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177B38" w:rsidRDefault="00113B84" w:rsidP="00113B84">
      <w:pPr>
        <w:suppressAutoHyphens/>
        <w:jc w:val="center"/>
        <w:rPr>
          <w:rFonts w:eastAsia="Arial Unicode MS" w:cs="Arial"/>
          <w:b/>
          <w:kern w:val="1"/>
          <w:lang w:val="sr-Cyrl-RS" w:eastAsia="ar-SA"/>
        </w:rPr>
      </w:pPr>
      <w:r w:rsidRPr="00177B38">
        <w:rPr>
          <w:rFonts w:eastAsia="Arial Unicode MS" w:cs="Arial"/>
          <w:b/>
          <w:kern w:val="1"/>
          <w:lang w:eastAsia="ar-SA"/>
        </w:rPr>
        <w:t>ЈАВНО ПРЕДУЗЕЋЕ «ЕЛЕКТРОПРИВРЕДА СРБИЈЕ»</w:t>
      </w:r>
      <w:r w:rsidRPr="00177B38">
        <w:rPr>
          <w:rFonts w:eastAsia="Arial Unicode MS" w:cs="Arial"/>
          <w:b/>
          <w:kern w:val="1"/>
          <w:lang w:val="sr-Cyrl-RS" w:eastAsia="ar-SA"/>
        </w:rPr>
        <w:t xml:space="preserve"> БЕОГРАД</w:t>
      </w:r>
    </w:p>
    <w:p w:rsidR="00113B84" w:rsidRPr="00177B38" w:rsidRDefault="00E93669" w:rsidP="00113B84">
      <w:pPr>
        <w:jc w:val="center"/>
        <w:rPr>
          <w:rFonts w:cs="Arial"/>
          <w:b/>
          <w:lang w:val="sr-Cyrl-RS"/>
        </w:rPr>
      </w:pPr>
      <w:r w:rsidRPr="00177B38">
        <w:rPr>
          <w:rFonts w:cs="Arial"/>
          <w:b/>
          <w:lang w:val="sr-Cyrl-RS"/>
        </w:rPr>
        <w:t>УПРАВА ЈП ЕПС</w:t>
      </w:r>
    </w:p>
    <w:p w:rsidR="00210557" w:rsidRPr="00177B38" w:rsidRDefault="00210557" w:rsidP="00210557">
      <w:pPr>
        <w:jc w:val="center"/>
        <w:rPr>
          <w:rFonts w:cs="Arial"/>
          <w:lang w:val="sr-Latn-CS"/>
        </w:rPr>
      </w:pPr>
    </w:p>
    <w:p w:rsidR="00210557" w:rsidRPr="00177B38" w:rsidRDefault="00210557" w:rsidP="00210557">
      <w:pPr>
        <w:jc w:val="center"/>
        <w:rPr>
          <w:rFonts w:cs="Arial"/>
        </w:rPr>
      </w:pPr>
    </w:p>
    <w:p w:rsidR="00210557" w:rsidRPr="00177B38" w:rsidRDefault="00B67C02" w:rsidP="00210557">
      <w:pPr>
        <w:jc w:val="center"/>
        <w:rPr>
          <w:rFonts w:cs="Arial"/>
          <w:lang w:val="sr-Latn-CS"/>
        </w:rPr>
      </w:pPr>
      <w:r w:rsidRPr="00177B38">
        <w:rPr>
          <w:rFonts w:cs="Arial"/>
          <w:noProof/>
        </w:rPr>
        <w:drawing>
          <wp:inline distT="0" distB="0" distL="0" distR="0" wp14:anchorId="61E843F5" wp14:editId="2683EA64">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177B38" w:rsidRDefault="00210557" w:rsidP="00210557">
      <w:pPr>
        <w:jc w:val="center"/>
        <w:rPr>
          <w:rFonts w:cs="Arial"/>
          <w:lang w:val="sr-Latn-CS"/>
        </w:rPr>
      </w:pPr>
    </w:p>
    <w:p w:rsidR="00210557" w:rsidRPr="00177B38" w:rsidRDefault="00210557" w:rsidP="00210557">
      <w:pPr>
        <w:jc w:val="center"/>
        <w:rPr>
          <w:rFonts w:cs="Arial"/>
          <w:b/>
          <w:lang w:val="sr-Latn-CS"/>
        </w:rPr>
      </w:pPr>
    </w:p>
    <w:p w:rsidR="00210557" w:rsidRPr="00177B38" w:rsidRDefault="00210557" w:rsidP="00781B02">
      <w:pPr>
        <w:jc w:val="center"/>
        <w:rPr>
          <w:rFonts w:cs="Arial"/>
          <w:b/>
        </w:rPr>
      </w:pPr>
      <w:bookmarkStart w:id="0" w:name="_Toc441215596"/>
      <w:bookmarkStart w:id="1" w:name="_Toc441651535"/>
      <w:bookmarkStart w:id="2" w:name="_Toc442559872"/>
      <w:r w:rsidRPr="00177B38">
        <w:rPr>
          <w:rFonts w:cs="Arial"/>
          <w:b/>
        </w:rPr>
        <w:t>КОНКУРСНА ДОКУМЕНТАЦИЈА</w:t>
      </w:r>
      <w:bookmarkEnd w:id="0"/>
      <w:bookmarkEnd w:id="1"/>
      <w:bookmarkEnd w:id="2"/>
    </w:p>
    <w:p w:rsidR="00210557" w:rsidRPr="00177B38" w:rsidRDefault="00D516F7" w:rsidP="00210557">
      <w:pPr>
        <w:jc w:val="center"/>
        <w:rPr>
          <w:rFonts w:cs="Arial"/>
        </w:rPr>
      </w:pPr>
      <w:r w:rsidRPr="00177B38">
        <w:rPr>
          <w:rFonts w:cs="Arial"/>
          <w:lang w:val="sr-Cyrl-CS"/>
        </w:rPr>
        <w:t xml:space="preserve">за подношење понуда </w:t>
      </w:r>
      <w:r w:rsidR="00210557" w:rsidRPr="00177B38">
        <w:rPr>
          <w:rFonts w:cs="Arial"/>
        </w:rPr>
        <w:t xml:space="preserve">у </w:t>
      </w:r>
      <w:r w:rsidR="00B7166F" w:rsidRPr="00177B38">
        <w:rPr>
          <w:rFonts w:cs="Arial"/>
          <w:lang w:val="sr-Cyrl-RS"/>
        </w:rPr>
        <w:t xml:space="preserve">отвореном </w:t>
      </w:r>
      <w:r w:rsidR="00210557" w:rsidRPr="00177B38">
        <w:rPr>
          <w:rFonts w:cs="Arial"/>
        </w:rPr>
        <w:t xml:space="preserve">поступку </w:t>
      </w:r>
    </w:p>
    <w:p w:rsidR="00210557" w:rsidRPr="00177B38" w:rsidRDefault="00210557" w:rsidP="00781B02">
      <w:pPr>
        <w:jc w:val="center"/>
        <w:rPr>
          <w:rFonts w:cs="Arial"/>
          <w:lang w:val="sr-Latn-RS"/>
        </w:rPr>
      </w:pPr>
      <w:bookmarkStart w:id="3" w:name="_Toc441215597"/>
      <w:bookmarkStart w:id="4" w:name="_Toc441651536"/>
      <w:bookmarkStart w:id="5" w:name="_Toc442559873"/>
      <w:proofErr w:type="gramStart"/>
      <w:r w:rsidRPr="00177B38">
        <w:rPr>
          <w:rFonts w:cs="Arial"/>
        </w:rPr>
        <w:t>за</w:t>
      </w:r>
      <w:proofErr w:type="gramEnd"/>
      <w:r w:rsidRPr="00177B38">
        <w:rPr>
          <w:rFonts w:cs="Arial"/>
        </w:rPr>
        <w:t xml:space="preserve"> јавну набавку </w:t>
      </w:r>
      <w:r w:rsidR="00FB24D2" w:rsidRPr="00177B38">
        <w:rPr>
          <w:rFonts w:cs="Arial"/>
          <w:lang w:val="sr-Cyrl-RS"/>
        </w:rPr>
        <w:t>услуга са пратећим добрима</w:t>
      </w:r>
      <w:r w:rsidR="00A63575" w:rsidRPr="00177B38">
        <w:rPr>
          <w:rFonts w:cs="Arial"/>
          <w:lang w:val="sr-Cyrl-RS"/>
        </w:rPr>
        <w:t xml:space="preserve"> </w:t>
      </w:r>
      <w:r w:rsidRPr="00177B38">
        <w:rPr>
          <w:rFonts w:cs="Arial"/>
        </w:rPr>
        <w:t>бр</w:t>
      </w:r>
      <w:bookmarkEnd w:id="3"/>
      <w:bookmarkEnd w:id="4"/>
      <w:bookmarkEnd w:id="5"/>
      <w:r w:rsidR="00113B84" w:rsidRPr="00177B38">
        <w:rPr>
          <w:rFonts w:cs="Arial"/>
        </w:rPr>
        <w:t>.</w:t>
      </w:r>
      <w:r w:rsidR="00E93669" w:rsidRPr="00177B38">
        <w:rPr>
          <w:rFonts w:cs="Arial"/>
        </w:rPr>
        <w:t xml:space="preserve"> </w:t>
      </w:r>
      <w:r w:rsidR="00FB24D2" w:rsidRPr="00177B38">
        <w:rPr>
          <w:rFonts w:cs="Arial"/>
          <w:lang w:val="sr-Cyrl-CS"/>
        </w:rPr>
        <w:t>JN/1000/0259/2016</w:t>
      </w:r>
    </w:p>
    <w:p w:rsidR="00210557" w:rsidRPr="00177B38" w:rsidRDefault="00210557" w:rsidP="00781B02">
      <w:pPr>
        <w:rPr>
          <w:rFonts w:cs="Arial"/>
        </w:rPr>
      </w:pPr>
    </w:p>
    <w:p w:rsidR="00210557" w:rsidRPr="00177B38" w:rsidRDefault="00210557" w:rsidP="00210557">
      <w:pPr>
        <w:jc w:val="center"/>
        <w:rPr>
          <w:rFonts w:cs="Arial"/>
        </w:rPr>
      </w:pPr>
    </w:p>
    <w:p w:rsidR="00210557" w:rsidRPr="00177B38" w:rsidRDefault="00FB24D2" w:rsidP="00210557">
      <w:pPr>
        <w:pStyle w:val="Title"/>
        <w:spacing w:before="0"/>
        <w:rPr>
          <w:rFonts w:cs="Arial"/>
          <w:sz w:val="22"/>
          <w:szCs w:val="22"/>
        </w:rPr>
      </w:pPr>
      <w:r w:rsidRPr="00177B38">
        <w:rPr>
          <w:rFonts w:cs="Arial"/>
          <w:sz w:val="22"/>
          <w:szCs w:val="22"/>
          <w:lang w:val="sr-Cyrl-RS"/>
        </w:rPr>
        <w:t>услуга са пратећим добрима „Интегрални систем за праћење и управљање перформансама ИКТ система“</w:t>
      </w:r>
    </w:p>
    <w:p w:rsidR="00210557" w:rsidRPr="00177B38" w:rsidRDefault="00210557" w:rsidP="00210557">
      <w:pPr>
        <w:pStyle w:val="Title"/>
        <w:spacing w:before="0"/>
        <w:rPr>
          <w:rFonts w:cs="Arial"/>
          <w:b w:val="0"/>
          <w:sz w:val="22"/>
          <w:szCs w:val="22"/>
        </w:rPr>
      </w:pPr>
    </w:p>
    <w:p w:rsidR="009642F1" w:rsidRPr="00177B38" w:rsidRDefault="009642F1" w:rsidP="009642F1">
      <w:pPr>
        <w:rPr>
          <w:rFonts w:eastAsia="Arial Unicode MS" w:cs="Arial"/>
          <w:b/>
          <w:kern w:val="2"/>
          <w:lang w:val="ru-RU"/>
        </w:rPr>
      </w:pPr>
      <w:r w:rsidRPr="00177B38">
        <w:rPr>
          <w:rFonts w:eastAsia="Arial Unicode MS" w:cs="Arial"/>
          <w:b/>
          <w:kern w:val="2"/>
          <w:lang w:val="ru-RU"/>
        </w:rPr>
        <w:t xml:space="preserve">                                                  </w:t>
      </w:r>
      <w:r w:rsidR="00FB24D2" w:rsidRPr="00177B38">
        <w:rPr>
          <w:rFonts w:eastAsia="Arial Unicode MS" w:cs="Arial"/>
          <w:b/>
          <w:kern w:val="2"/>
          <w:lang w:val="ru-RU"/>
        </w:rPr>
        <w:t xml:space="preserve">                   </w:t>
      </w:r>
      <w:r w:rsidRPr="00177B38">
        <w:rPr>
          <w:rFonts w:eastAsia="Arial Unicode MS" w:cs="Arial"/>
          <w:b/>
          <w:kern w:val="2"/>
          <w:lang w:val="ru-RU"/>
        </w:rPr>
        <w:t xml:space="preserve">  К О М И С И Ј А</w:t>
      </w:r>
    </w:p>
    <w:p w:rsidR="009642F1" w:rsidRPr="00177B38" w:rsidRDefault="009642F1" w:rsidP="009642F1">
      <w:pPr>
        <w:rPr>
          <w:rFonts w:eastAsia="Arial Unicode MS" w:cs="Arial"/>
          <w:kern w:val="2"/>
        </w:rPr>
      </w:pPr>
      <w:r w:rsidRPr="00177B38">
        <w:rPr>
          <w:rFonts w:eastAsia="Arial Unicode MS" w:cs="Arial"/>
          <w:kern w:val="2"/>
          <w:lang w:val="ru-RU"/>
        </w:rPr>
        <w:t xml:space="preserve">                                      </w:t>
      </w:r>
      <w:r w:rsidR="00FB24D2" w:rsidRPr="00177B38">
        <w:rPr>
          <w:rFonts w:eastAsia="Arial Unicode MS" w:cs="Arial"/>
          <w:kern w:val="2"/>
          <w:lang w:val="ru-RU"/>
        </w:rPr>
        <w:t xml:space="preserve">                      </w:t>
      </w:r>
      <w:r w:rsidRPr="00177B38">
        <w:rPr>
          <w:rFonts w:eastAsia="Arial Unicode MS" w:cs="Arial"/>
          <w:kern w:val="2"/>
          <w:lang w:val="ru-RU"/>
        </w:rPr>
        <w:t xml:space="preserve">за спровођење </w:t>
      </w:r>
      <w:r w:rsidR="00FB24D2" w:rsidRPr="00177B38">
        <w:rPr>
          <w:rFonts w:cs="Arial"/>
          <w:lang w:val="sr-Cyrl-CS"/>
        </w:rPr>
        <w:t>JN/1000/0259/2016</w:t>
      </w:r>
    </w:p>
    <w:p w:rsidR="009642F1" w:rsidRPr="00177B38" w:rsidRDefault="009642F1" w:rsidP="00FB24D2">
      <w:pPr>
        <w:jc w:val="left"/>
        <w:rPr>
          <w:rFonts w:eastAsia="Arial Unicode MS" w:cs="Arial"/>
          <w:kern w:val="2"/>
          <w:lang w:val="sr-Cyrl-RS"/>
        </w:rPr>
      </w:pPr>
      <w:r w:rsidRPr="00177B38">
        <w:rPr>
          <w:rFonts w:eastAsia="Arial Unicode MS" w:cs="Arial"/>
          <w:kern w:val="2"/>
          <w:lang w:val="ru-RU"/>
        </w:rPr>
        <w:t xml:space="preserve">                      </w:t>
      </w:r>
      <w:r w:rsidR="00FB24D2" w:rsidRPr="00177B38">
        <w:rPr>
          <w:rFonts w:eastAsia="Arial Unicode MS" w:cs="Arial"/>
          <w:kern w:val="2"/>
          <w:lang w:val="ru-RU"/>
        </w:rPr>
        <w:t xml:space="preserve"> </w:t>
      </w:r>
      <w:r w:rsidRPr="00177B38">
        <w:rPr>
          <w:rFonts w:eastAsia="Arial Unicode MS" w:cs="Arial"/>
          <w:kern w:val="2"/>
          <w:lang w:val="ru-RU"/>
        </w:rPr>
        <w:t xml:space="preserve"> формирана Решењем бр.</w:t>
      </w:r>
      <w:r w:rsidR="00E93669" w:rsidRPr="00177B38">
        <w:rPr>
          <w:rFonts w:cs="Arial"/>
          <w:lang w:val="sr-Latn-RS"/>
        </w:rPr>
        <w:t xml:space="preserve"> </w:t>
      </w:r>
      <w:r w:rsidR="00E93669" w:rsidRPr="00177B38">
        <w:rPr>
          <w:rFonts w:eastAsia="Arial Unicode MS" w:cs="Arial"/>
          <w:kern w:val="2"/>
          <w:lang w:val="sr-Latn-RS"/>
        </w:rPr>
        <w:t>12.01.32</w:t>
      </w:r>
      <w:r w:rsidR="00FB24D2" w:rsidRPr="00177B38">
        <w:rPr>
          <w:rFonts w:eastAsia="Arial Unicode MS" w:cs="Arial"/>
          <w:kern w:val="2"/>
          <w:lang w:val="sr-Latn-RS"/>
        </w:rPr>
        <w:t>1518</w:t>
      </w:r>
      <w:r w:rsidR="00E93669" w:rsidRPr="00177B38">
        <w:rPr>
          <w:rFonts w:eastAsia="Arial Unicode MS" w:cs="Arial"/>
          <w:kern w:val="2"/>
          <w:lang w:val="sr-Latn-RS"/>
        </w:rPr>
        <w:t>/3-16</w:t>
      </w:r>
      <w:r w:rsidR="00FB24D2" w:rsidRPr="00177B38">
        <w:rPr>
          <w:rFonts w:eastAsia="Arial Unicode MS" w:cs="Arial"/>
          <w:kern w:val="2"/>
          <w:lang w:val="sr-Cyrl-RS"/>
        </w:rPr>
        <w:t xml:space="preserve"> од 18.08.2016.године</w:t>
      </w:r>
    </w:p>
    <w:p w:rsidR="009642F1" w:rsidRPr="00177B38" w:rsidRDefault="009642F1" w:rsidP="009642F1">
      <w:pPr>
        <w:pStyle w:val="Title"/>
        <w:spacing w:before="0"/>
        <w:rPr>
          <w:rFonts w:cs="Arial"/>
          <w:b w:val="0"/>
          <w:sz w:val="22"/>
          <w:szCs w:val="22"/>
        </w:rPr>
      </w:pPr>
    </w:p>
    <w:p w:rsidR="009642F1" w:rsidRPr="00177B38" w:rsidRDefault="009642F1" w:rsidP="009642F1">
      <w:pPr>
        <w:pStyle w:val="Title"/>
        <w:tabs>
          <w:tab w:val="left" w:pos="7035"/>
        </w:tabs>
        <w:spacing w:before="0"/>
        <w:jc w:val="left"/>
        <w:rPr>
          <w:rFonts w:cs="Arial"/>
          <w:b w:val="0"/>
          <w:sz w:val="22"/>
          <w:szCs w:val="22"/>
        </w:rPr>
      </w:pPr>
      <w:r w:rsidRPr="00177B38">
        <w:rPr>
          <w:rFonts w:cs="Arial"/>
          <w:b w:val="0"/>
          <w:sz w:val="22"/>
          <w:szCs w:val="22"/>
        </w:rPr>
        <w:t xml:space="preserve">                           </w:t>
      </w:r>
      <w:r w:rsidR="00113B84" w:rsidRPr="00177B38">
        <w:rPr>
          <w:rFonts w:cs="Arial"/>
          <w:b w:val="0"/>
          <w:sz w:val="22"/>
          <w:szCs w:val="22"/>
        </w:rPr>
        <w:t xml:space="preserve">                             </w:t>
      </w:r>
      <w:r w:rsidR="00113B84" w:rsidRPr="00177B38">
        <w:rPr>
          <w:rFonts w:cs="Arial"/>
          <w:b w:val="0"/>
          <w:sz w:val="22"/>
          <w:szCs w:val="22"/>
          <w:lang w:val="sr-Cyrl-RS"/>
        </w:rPr>
        <w:t xml:space="preserve">           </w:t>
      </w:r>
      <w:r w:rsidR="00113B84" w:rsidRPr="00177B38">
        <w:rPr>
          <w:rFonts w:cs="Arial"/>
          <w:b w:val="0"/>
          <w:sz w:val="22"/>
          <w:szCs w:val="22"/>
        </w:rPr>
        <w:t xml:space="preserve"> </w:t>
      </w:r>
      <w:r w:rsidRPr="00177B38">
        <w:rPr>
          <w:rFonts w:cs="Arial"/>
          <w:b w:val="0"/>
          <w:sz w:val="22"/>
          <w:szCs w:val="22"/>
        </w:rPr>
        <w:t>____________________________</w:t>
      </w:r>
    </w:p>
    <w:p w:rsidR="00210557" w:rsidRPr="00177B38" w:rsidRDefault="00113B84" w:rsidP="00210557">
      <w:pPr>
        <w:pStyle w:val="Title"/>
        <w:spacing w:before="0"/>
        <w:rPr>
          <w:rFonts w:cs="Arial"/>
          <w:b w:val="0"/>
          <w:sz w:val="22"/>
          <w:szCs w:val="22"/>
          <w:lang w:val="sr-Cyrl-RS"/>
        </w:rPr>
      </w:pPr>
      <w:r w:rsidRPr="00177B38">
        <w:rPr>
          <w:rFonts w:cs="Arial"/>
          <w:i/>
          <w:sz w:val="22"/>
          <w:szCs w:val="22"/>
          <w:lang w:val="sr-Latn-RS"/>
        </w:rPr>
        <w:t xml:space="preserve">                                 </w:t>
      </w:r>
      <w:r w:rsidRPr="00177B38">
        <w:rPr>
          <w:rFonts w:cs="Arial"/>
          <w:i/>
          <w:sz w:val="22"/>
          <w:szCs w:val="22"/>
          <w:lang w:val="sr-Cyrl-RS"/>
        </w:rPr>
        <w:t xml:space="preserve">                    </w:t>
      </w:r>
      <w:r w:rsidRPr="00177B38">
        <w:rPr>
          <w:rFonts w:cs="Arial"/>
          <w:i/>
          <w:sz w:val="22"/>
          <w:szCs w:val="22"/>
          <w:lang w:val="sr-Latn-RS"/>
        </w:rPr>
        <w:t xml:space="preserve"> </w:t>
      </w:r>
      <w:r w:rsidRPr="00177B38">
        <w:rPr>
          <w:rFonts w:cs="Arial"/>
          <w:i/>
          <w:sz w:val="22"/>
          <w:szCs w:val="22"/>
        </w:rPr>
        <w:t>(</w:t>
      </w:r>
      <w:r w:rsidRPr="00177B38">
        <w:rPr>
          <w:rFonts w:cs="Arial"/>
          <w:i/>
          <w:sz w:val="22"/>
          <w:szCs w:val="22"/>
          <w:lang w:val="sr-Cyrl-RS"/>
        </w:rPr>
        <w:t>потпис члана Комисије)</w:t>
      </w:r>
    </w:p>
    <w:p w:rsidR="00210557" w:rsidRPr="00177B38" w:rsidRDefault="00210557" w:rsidP="00210557">
      <w:pPr>
        <w:pStyle w:val="Title"/>
        <w:spacing w:before="0"/>
        <w:rPr>
          <w:rFonts w:cs="Arial"/>
          <w:b w:val="0"/>
          <w:sz w:val="22"/>
          <w:szCs w:val="22"/>
        </w:rPr>
      </w:pPr>
    </w:p>
    <w:p w:rsidR="00150FCE" w:rsidRPr="00177B38" w:rsidRDefault="00150FCE" w:rsidP="000C50A0">
      <w:pPr>
        <w:pStyle w:val="BodyText"/>
        <w:spacing w:before="0"/>
        <w:jc w:val="center"/>
        <w:rPr>
          <w:rFonts w:cs="Arial"/>
          <w:sz w:val="22"/>
          <w:szCs w:val="22"/>
          <w:lang w:val="ru-RU"/>
        </w:rPr>
      </w:pPr>
    </w:p>
    <w:p w:rsidR="00150FCE" w:rsidRPr="00177B38" w:rsidRDefault="00150FCE" w:rsidP="000C50A0">
      <w:pPr>
        <w:pStyle w:val="BodyText"/>
        <w:spacing w:before="0"/>
        <w:jc w:val="center"/>
        <w:rPr>
          <w:rFonts w:cs="Arial"/>
          <w:sz w:val="22"/>
          <w:szCs w:val="22"/>
          <w:lang w:val="ru-RU"/>
        </w:rPr>
      </w:pPr>
    </w:p>
    <w:p w:rsidR="00150FCE" w:rsidRPr="00177B38" w:rsidRDefault="00150FCE" w:rsidP="000C50A0">
      <w:pPr>
        <w:pStyle w:val="BodyText"/>
        <w:spacing w:before="0"/>
        <w:jc w:val="center"/>
        <w:rPr>
          <w:rFonts w:cs="Arial"/>
          <w:sz w:val="22"/>
          <w:szCs w:val="22"/>
          <w:lang w:val="ru-RU"/>
        </w:rPr>
      </w:pPr>
    </w:p>
    <w:p w:rsidR="00EB2C6E" w:rsidRPr="00177B38" w:rsidRDefault="00EB2C6E" w:rsidP="000C50A0">
      <w:pPr>
        <w:spacing w:before="0"/>
        <w:jc w:val="center"/>
        <w:rPr>
          <w:rFonts w:eastAsia="Arial Unicode MS" w:cs="Arial"/>
          <w:kern w:val="2"/>
          <w:lang w:val="ru-RU"/>
        </w:rPr>
      </w:pPr>
      <w:r w:rsidRPr="00177B38">
        <w:rPr>
          <w:rFonts w:eastAsia="Arial Unicode MS" w:cs="Arial"/>
          <w:kern w:val="2"/>
          <w:lang w:val="ru-RU"/>
        </w:rPr>
        <w:t xml:space="preserve">(заведено у ЈП ЕПС број </w:t>
      </w:r>
      <w:r w:rsidR="00746D65" w:rsidRPr="00177B38">
        <w:rPr>
          <w:rFonts w:eastAsia="Arial Unicode MS" w:cs="Arial"/>
          <w:kern w:val="2"/>
          <w:lang w:val="sr-Latn-RS"/>
        </w:rPr>
        <w:t>12.01.</w:t>
      </w:r>
      <w:r w:rsidR="00FB24D2" w:rsidRPr="00E13A0E">
        <w:rPr>
          <w:rFonts w:eastAsia="Arial Unicode MS" w:cs="Arial"/>
          <w:kern w:val="2"/>
          <w:lang w:val="sr-Latn-RS"/>
        </w:rPr>
        <w:t>321518</w:t>
      </w:r>
      <w:r w:rsidR="00746D65" w:rsidRPr="00E13A0E">
        <w:rPr>
          <w:rFonts w:eastAsia="Arial Unicode MS" w:cs="Arial"/>
          <w:kern w:val="2"/>
          <w:lang w:val="sr-Latn-RS"/>
        </w:rPr>
        <w:t>/</w:t>
      </w:r>
      <w:r w:rsidR="00142270">
        <w:rPr>
          <w:rFonts w:eastAsia="Arial Unicode MS" w:cs="Arial"/>
          <w:kern w:val="2"/>
          <w:lang w:val="sr-Latn-RS"/>
        </w:rPr>
        <w:t>13</w:t>
      </w:r>
      <w:r w:rsidR="00746D65" w:rsidRPr="00E13A0E">
        <w:rPr>
          <w:rFonts w:eastAsia="Arial Unicode MS" w:cs="Arial"/>
          <w:kern w:val="2"/>
          <w:lang w:val="sr-Latn-RS"/>
        </w:rPr>
        <w:t>-16</w:t>
      </w:r>
      <w:r w:rsidRPr="00177B38">
        <w:rPr>
          <w:rFonts w:eastAsia="Arial Unicode MS" w:cs="Arial"/>
          <w:kern w:val="2"/>
          <w:lang w:val="ru-RU"/>
        </w:rPr>
        <w:t xml:space="preserve"> од </w:t>
      </w:r>
      <w:r w:rsidR="00142270">
        <w:rPr>
          <w:rFonts w:eastAsia="Arial Unicode MS" w:cs="Arial"/>
          <w:kern w:val="2"/>
        </w:rPr>
        <w:t>21</w:t>
      </w:r>
      <w:r w:rsidR="00EC2F36" w:rsidRPr="00177B38">
        <w:rPr>
          <w:rFonts w:eastAsia="Arial Unicode MS" w:cs="Arial"/>
          <w:kern w:val="2"/>
          <w:lang w:val="ru-RU"/>
        </w:rPr>
        <w:t>.</w:t>
      </w:r>
      <w:r w:rsidR="00142270">
        <w:rPr>
          <w:rFonts w:eastAsia="Arial Unicode MS" w:cs="Arial"/>
          <w:kern w:val="2"/>
          <w:lang w:val="ru-RU"/>
        </w:rPr>
        <w:t>11</w:t>
      </w:r>
      <w:r w:rsidR="00EC2F36" w:rsidRPr="00177B38">
        <w:rPr>
          <w:rFonts w:eastAsia="Arial Unicode MS" w:cs="Arial"/>
          <w:kern w:val="2"/>
          <w:lang w:val="ru-RU"/>
        </w:rPr>
        <w:t>.</w:t>
      </w:r>
      <w:r w:rsidR="00413BCE" w:rsidRPr="00177B38">
        <w:rPr>
          <w:rFonts w:eastAsia="Arial Unicode MS" w:cs="Arial"/>
          <w:kern w:val="2"/>
          <w:lang w:val="ru-RU"/>
        </w:rPr>
        <w:t>201</w:t>
      </w:r>
      <w:r w:rsidR="00210557" w:rsidRPr="00177B38">
        <w:rPr>
          <w:rFonts w:eastAsia="Arial Unicode MS" w:cs="Arial"/>
          <w:kern w:val="2"/>
          <w:lang w:val="ru-RU"/>
        </w:rPr>
        <w:t>6</w:t>
      </w:r>
      <w:r w:rsidR="00413BCE" w:rsidRPr="00177B38">
        <w:rPr>
          <w:rFonts w:eastAsia="Arial Unicode MS" w:cs="Arial"/>
          <w:kern w:val="2"/>
          <w:lang w:val="ru-RU"/>
        </w:rPr>
        <w:t>.</w:t>
      </w:r>
      <w:r w:rsidRPr="00177B38">
        <w:rPr>
          <w:rFonts w:eastAsia="Arial Unicode MS" w:cs="Arial"/>
          <w:kern w:val="2"/>
          <w:lang w:val="ru-RU"/>
        </w:rPr>
        <w:t xml:space="preserve"> године)</w:t>
      </w:r>
    </w:p>
    <w:p w:rsidR="000C50A0" w:rsidRPr="00177B38" w:rsidRDefault="000C50A0" w:rsidP="000C50A0">
      <w:pPr>
        <w:spacing w:before="0"/>
        <w:jc w:val="center"/>
        <w:rPr>
          <w:rFonts w:eastAsia="Arial Unicode MS" w:cs="Arial"/>
          <w:kern w:val="2"/>
          <w:lang w:val="ru-RU"/>
        </w:rPr>
      </w:pPr>
    </w:p>
    <w:p w:rsidR="00A3774E" w:rsidRPr="00177B38" w:rsidRDefault="00A3774E" w:rsidP="000C50A0">
      <w:pPr>
        <w:pStyle w:val="BodyText"/>
        <w:spacing w:before="0"/>
        <w:jc w:val="center"/>
        <w:rPr>
          <w:rFonts w:cs="Arial"/>
          <w:sz w:val="22"/>
          <w:szCs w:val="22"/>
        </w:rPr>
      </w:pPr>
    </w:p>
    <w:p w:rsidR="00C53AC6" w:rsidRPr="00177B38" w:rsidRDefault="00C53AC6" w:rsidP="000C50A0">
      <w:pPr>
        <w:pStyle w:val="BodyText"/>
        <w:spacing w:before="0"/>
        <w:jc w:val="center"/>
        <w:rPr>
          <w:rFonts w:cs="Arial"/>
          <w:sz w:val="22"/>
          <w:szCs w:val="22"/>
        </w:rPr>
      </w:pPr>
    </w:p>
    <w:p w:rsidR="00C53AC6" w:rsidRPr="00177B38" w:rsidRDefault="00C53AC6" w:rsidP="000C50A0">
      <w:pPr>
        <w:pStyle w:val="BodyText"/>
        <w:spacing w:before="0"/>
        <w:jc w:val="center"/>
        <w:rPr>
          <w:rFonts w:cs="Arial"/>
          <w:sz w:val="22"/>
          <w:szCs w:val="22"/>
        </w:rPr>
      </w:pPr>
    </w:p>
    <w:p w:rsidR="00C53AC6" w:rsidRPr="00177B38" w:rsidRDefault="00C53AC6" w:rsidP="000C50A0">
      <w:pPr>
        <w:pStyle w:val="BodyText"/>
        <w:spacing w:before="0"/>
        <w:jc w:val="center"/>
        <w:rPr>
          <w:rFonts w:cs="Arial"/>
          <w:sz w:val="22"/>
          <w:szCs w:val="22"/>
          <w:lang w:val="en-US"/>
        </w:rPr>
      </w:pPr>
    </w:p>
    <w:p w:rsidR="000C50A0" w:rsidRPr="00177B38" w:rsidRDefault="000C50A0" w:rsidP="000C50A0">
      <w:pPr>
        <w:pStyle w:val="BodyText"/>
        <w:spacing w:before="0"/>
        <w:jc w:val="center"/>
        <w:rPr>
          <w:rFonts w:cs="Arial"/>
          <w:sz w:val="22"/>
          <w:szCs w:val="22"/>
          <w:lang w:val="ru-RU"/>
        </w:rPr>
      </w:pPr>
    </w:p>
    <w:p w:rsidR="00B37917" w:rsidRPr="00177B38" w:rsidRDefault="00BA071A" w:rsidP="000C50A0">
      <w:pPr>
        <w:spacing w:before="0"/>
        <w:jc w:val="center"/>
        <w:rPr>
          <w:rFonts w:cs="Arial"/>
          <w:lang w:val="ru-RU"/>
        </w:rPr>
      </w:pPr>
      <w:r w:rsidRPr="00177B38">
        <w:rPr>
          <w:rFonts w:cs="Arial"/>
          <w:lang w:val="ru-RU"/>
        </w:rPr>
        <w:t>Београд</w:t>
      </w:r>
      <w:r w:rsidR="00EB2566" w:rsidRPr="00177B38">
        <w:rPr>
          <w:rFonts w:cs="Arial"/>
          <w:lang w:val="ru-RU"/>
        </w:rPr>
        <w:t>,</w:t>
      </w:r>
      <w:r w:rsidRPr="00177B38">
        <w:rPr>
          <w:rFonts w:cs="Arial"/>
          <w:lang w:val="ru-RU"/>
        </w:rPr>
        <w:t xml:space="preserve"> </w:t>
      </w:r>
      <w:r w:rsidR="007B70F9">
        <w:rPr>
          <w:rFonts w:cs="Arial"/>
          <w:lang w:val="ru-RU"/>
        </w:rPr>
        <w:t>новембар</w:t>
      </w:r>
      <w:r w:rsidRPr="00177B38">
        <w:rPr>
          <w:rFonts w:cs="Arial"/>
          <w:lang w:val="ru-RU"/>
        </w:rPr>
        <w:t>,</w:t>
      </w:r>
      <w:r w:rsidR="004276AD" w:rsidRPr="00177B38">
        <w:rPr>
          <w:rFonts w:cs="Arial"/>
          <w:i/>
        </w:rPr>
        <w:t xml:space="preserve"> </w:t>
      </w:r>
      <w:r w:rsidR="001F62BF" w:rsidRPr="00177B38">
        <w:rPr>
          <w:rFonts w:cs="Arial"/>
          <w:lang w:val="ru-RU"/>
        </w:rPr>
        <w:t>201</w:t>
      </w:r>
      <w:r w:rsidR="00210557" w:rsidRPr="00177B38">
        <w:rPr>
          <w:rFonts w:cs="Arial"/>
          <w:lang w:val="ru-RU"/>
        </w:rPr>
        <w:t>6</w:t>
      </w:r>
      <w:r w:rsidR="001F62BF" w:rsidRPr="00177B38">
        <w:rPr>
          <w:rFonts w:cs="Arial"/>
          <w:lang w:val="ru-RU"/>
        </w:rPr>
        <w:t xml:space="preserve">. </w:t>
      </w:r>
      <w:r w:rsidR="00210557" w:rsidRPr="00177B38">
        <w:rPr>
          <w:rFonts w:cs="Arial"/>
          <w:lang w:val="ru-RU"/>
        </w:rPr>
        <w:t>г</w:t>
      </w:r>
      <w:r w:rsidR="001F62BF" w:rsidRPr="00177B38">
        <w:rPr>
          <w:rFonts w:cs="Arial"/>
          <w:lang w:val="ru-RU"/>
        </w:rPr>
        <w:t>одине</w:t>
      </w:r>
    </w:p>
    <w:p w:rsidR="00113B84" w:rsidRPr="00177B38" w:rsidRDefault="00113B84" w:rsidP="00113B84">
      <w:pPr>
        <w:pStyle w:val="Title"/>
        <w:spacing w:before="0"/>
        <w:jc w:val="both"/>
        <w:rPr>
          <w:rFonts w:cs="Arial"/>
          <w:b w:val="0"/>
          <w:sz w:val="22"/>
          <w:szCs w:val="22"/>
          <w:lang w:val="sr-Cyrl-RS"/>
        </w:rPr>
      </w:pPr>
      <w:r w:rsidRPr="00177B38">
        <w:rPr>
          <w:rFonts w:cs="Arial"/>
          <w:i/>
          <w:sz w:val="22"/>
          <w:szCs w:val="22"/>
          <w:lang w:val="sr-Cyrl-RS"/>
        </w:rPr>
        <w:t xml:space="preserve">                                           </w:t>
      </w:r>
    </w:p>
    <w:p w:rsidR="000C50A0" w:rsidRPr="00177B38" w:rsidRDefault="000C50A0" w:rsidP="000C50A0">
      <w:pPr>
        <w:spacing w:before="0"/>
        <w:jc w:val="center"/>
        <w:rPr>
          <w:rFonts w:cs="Arial"/>
          <w:b/>
          <w:lang w:val="ru-RU"/>
        </w:rPr>
      </w:pPr>
    </w:p>
    <w:p w:rsidR="00261778" w:rsidRPr="00177B38" w:rsidRDefault="000C50A0" w:rsidP="000C50A0">
      <w:pPr>
        <w:spacing w:before="0"/>
        <w:rPr>
          <w:rFonts w:eastAsia="TimesNewRomanPSMT" w:cs="Arial"/>
          <w:kern w:val="2"/>
          <w:lang w:val="ru-RU"/>
        </w:rPr>
      </w:pPr>
      <w:r w:rsidRPr="00177B38">
        <w:rPr>
          <w:rFonts w:eastAsia="TimesNewRomanPSMT" w:cs="Arial"/>
          <w:kern w:val="2"/>
          <w:lang w:val="ru-RU"/>
        </w:rPr>
        <w:br w:type="page"/>
      </w:r>
      <w:r w:rsidR="00261778" w:rsidRPr="00177B38">
        <w:rPr>
          <w:rFonts w:eastAsia="TimesNewRomanPSMT" w:cs="Arial"/>
          <w:kern w:val="2"/>
          <w:lang w:val="ru-RU"/>
        </w:rPr>
        <w:lastRenderedPageBreak/>
        <w:t>На основу чл</w:t>
      </w:r>
      <w:r w:rsidR="00472BF8" w:rsidRPr="00177B38">
        <w:rPr>
          <w:rFonts w:eastAsia="TimesNewRomanPSMT" w:cs="Arial"/>
          <w:kern w:val="2"/>
          <w:lang w:val="ru-RU"/>
        </w:rPr>
        <w:t>ана</w:t>
      </w:r>
      <w:r w:rsidR="00261778" w:rsidRPr="00177B38">
        <w:rPr>
          <w:rFonts w:eastAsia="TimesNewRomanPSMT" w:cs="Arial"/>
          <w:kern w:val="2"/>
          <w:lang w:val="ru-RU"/>
        </w:rPr>
        <w:t xml:space="preserve"> </w:t>
      </w:r>
      <w:r w:rsidR="00D85907" w:rsidRPr="00177B38">
        <w:rPr>
          <w:rFonts w:eastAsia="TimesNewRomanPSMT" w:cs="Arial"/>
          <w:kern w:val="2"/>
          <w:lang w:val="ru-RU"/>
        </w:rPr>
        <w:t xml:space="preserve">32 </w:t>
      </w:r>
      <w:r w:rsidR="00010E49" w:rsidRPr="00177B38">
        <w:rPr>
          <w:rFonts w:eastAsia="TimesNewRomanPSMT" w:cs="Arial"/>
          <w:kern w:val="2"/>
          <w:lang w:val="ru-RU"/>
        </w:rPr>
        <w:t xml:space="preserve"> и 61</w:t>
      </w:r>
      <w:r w:rsidR="009D3699" w:rsidRPr="00177B38">
        <w:rPr>
          <w:rFonts w:eastAsia="TimesNewRomanPSMT" w:cs="Arial"/>
          <w:kern w:val="2"/>
          <w:lang w:val="ru-RU"/>
        </w:rPr>
        <w:t>.</w:t>
      </w:r>
      <w:r w:rsidR="00261778" w:rsidRPr="00177B38">
        <w:rPr>
          <w:rFonts w:eastAsia="TimesNewRomanPSMT" w:cs="Arial"/>
          <w:kern w:val="2"/>
          <w:lang w:val="ru-RU"/>
        </w:rPr>
        <w:t xml:space="preserve"> Закона о јавним набавкама („Сл. гласник РС” бр. </w:t>
      </w:r>
      <w:r w:rsidR="00750519" w:rsidRPr="00177B38">
        <w:rPr>
          <w:rFonts w:eastAsia="TimesNewRomanPSMT" w:cs="Arial"/>
          <w:kern w:val="2"/>
          <w:lang w:val="ru-RU"/>
        </w:rPr>
        <w:t>124/</w:t>
      </w:r>
      <w:r w:rsidR="009060E7" w:rsidRPr="00177B38">
        <w:rPr>
          <w:rFonts w:eastAsia="TimesNewRomanPSMT" w:cs="Arial"/>
          <w:kern w:val="2"/>
          <w:lang w:val="ru-RU"/>
        </w:rPr>
        <w:t>12, 14/15 и 68/15</w:t>
      </w:r>
      <w:r w:rsidR="000F57ED" w:rsidRPr="00177B38">
        <w:rPr>
          <w:rFonts w:eastAsia="TimesNewRomanPSMT" w:cs="Arial"/>
          <w:kern w:val="2"/>
          <w:lang w:val="ru-RU"/>
        </w:rPr>
        <w:t>, у даљем тексту</w:t>
      </w:r>
      <w:r w:rsidR="005C7CDE" w:rsidRPr="00177B38">
        <w:rPr>
          <w:rFonts w:eastAsia="TimesNewRomanPSMT" w:cs="Arial"/>
          <w:kern w:val="2"/>
          <w:lang w:val="ru-RU"/>
        </w:rPr>
        <w:t xml:space="preserve"> </w:t>
      </w:r>
      <w:r w:rsidR="00BA1E63" w:rsidRPr="00177B38">
        <w:rPr>
          <w:rFonts w:eastAsia="Calibri" w:cs="Arial"/>
          <w:bCs/>
        </w:rPr>
        <w:t>Закон</w:t>
      </w:r>
      <w:r w:rsidR="00261778" w:rsidRPr="00177B38">
        <w:rPr>
          <w:rFonts w:eastAsia="TimesNewRomanPSMT" w:cs="Arial"/>
          <w:kern w:val="2"/>
          <w:lang w:val="ru-RU"/>
        </w:rPr>
        <w:t>),чл</w:t>
      </w:r>
      <w:r w:rsidR="00472BF8" w:rsidRPr="00177B38">
        <w:rPr>
          <w:rFonts w:eastAsia="TimesNewRomanPSMT" w:cs="Arial"/>
          <w:kern w:val="2"/>
          <w:lang w:val="ru-RU"/>
        </w:rPr>
        <w:t>ана</w:t>
      </w:r>
      <w:r w:rsidR="00EC5BB4" w:rsidRPr="00177B38">
        <w:rPr>
          <w:rFonts w:eastAsia="TimesNewRomanPSMT" w:cs="Arial"/>
          <w:kern w:val="2"/>
          <w:lang w:val="ru-RU"/>
        </w:rPr>
        <w:t xml:space="preserve"> </w:t>
      </w:r>
      <w:r w:rsidR="006A3550" w:rsidRPr="00177B38">
        <w:rPr>
          <w:rFonts w:eastAsia="TimesNewRomanPSMT" w:cs="Arial"/>
          <w:kern w:val="2"/>
          <w:lang w:val="ru-RU"/>
        </w:rPr>
        <w:t>6</w:t>
      </w:r>
      <w:r w:rsidR="00261778" w:rsidRPr="00177B38">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177B38">
        <w:rPr>
          <w:rFonts w:eastAsia="TimesNewRomanPSMT" w:cs="Arial"/>
          <w:kern w:val="2"/>
          <w:lang w:val="ru-RU"/>
        </w:rPr>
        <w:t xml:space="preserve">лова („Сл. гласник РС” бр. </w:t>
      </w:r>
      <w:r w:rsidR="00DB369C" w:rsidRPr="00177B38">
        <w:rPr>
          <w:rFonts w:eastAsia="TimesNewRomanPSMT" w:cs="Arial"/>
          <w:kern w:val="2"/>
        </w:rPr>
        <w:t>86/15</w:t>
      </w:r>
      <w:r w:rsidR="00261778" w:rsidRPr="00177B38">
        <w:rPr>
          <w:rFonts w:eastAsia="TimesNewRomanPSMT" w:cs="Arial"/>
          <w:kern w:val="2"/>
          <w:lang w:val="ru-RU"/>
        </w:rPr>
        <w:t xml:space="preserve">), </w:t>
      </w:r>
      <w:r w:rsidR="00261778" w:rsidRPr="00177B38">
        <w:rPr>
          <w:rFonts w:eastAsia="Arial Unicode MS" w:cs="Arial"/>
          <w:kern w:val="2"/>
          <w:lang w:val="ru-RU"/>
        </w:rPr>
        <w:t xml:space="preserve">Одлуке о покретању поступка јавне набавке број </w:t>
      </w:r>
      <w:r w:rsidR="00746D65" w:rsidRPr="00177B38">
        <w:rPr>
          <w:rFonts w:eastAsia="Arial Unicode MS" w:cs="Arial"/>
          <w:kern w:val="2"/>
          <w:lang w:val="sr-Latn-RS"/>
        </w:rPr>
        <w:t>12.01.</w:t>
      </w:r>
      <w:r w:rsidR="002801D8" w:rsidRPr="00177B38">
        <w:rPr>
          <w:rFonts w:eastAsia="Arial Unicode MS" w:cs="Arial"/>
          <w:kern w:val="2"/>
          <w:lang w:val="sr-Latn-RS"/>
        </w:rPr>
        <w:t>321518</w:t>
      </w:r>
      <w:r w:rsidR="00746D65" w:rsidRPr="00177B38">
        <w:rPr>
          <w:rFonts w:eastAsia="Arial Unicode MS" w:cs="Arial"/>
          <w:kern w:val="2"/>
          <w:lang w:val="sr-Latn-RS"/>
        </w:rPr>
        <w:t>/</w:t>
      </w:r>
      <w:r w:rsidR="00746D65" w:rsidRPr="00177B38">
        <w:rPr>
          <w:rFonts w:eastAsia="Arial Unicode MS" w:cs="Arial"/>
          <w:kern w:val="2"/>
          <w:lang w:val="sr-Cyrl-RS"/>
        </w:rPr>
        <w:t>2</w:t>
      </w:r>
      <w:r w:rsidR="00746D65" w:rsidRPr="00177B38">
        <w:rPr>
          <w:rFonts w:eastAsia="Arial Unicode MS" w:cs="Arial"/>
          <w:kern w:val="2"/>
          <w:lang w:val="sr-Latn-RS"/>
        </w:rPr>
        <w:t>-16</w:t>
      </w:r>
      <w:r w:rsidR="00746D65" w:rsidRPr="00177B38">
        <w:rPr>
          <w:rFonts w:eastAsia="Arial Unicode MS" w:cs="Arial"/>
          <w:kern w:val="2"/>
          <w:lang w:val="sr-Cyrl-RS"/>
        </w:rPr>
        <w:t xml:space="preserve"> </w:t>
      </w:r>
      <w:r w:rsidR="00F14109" w:rsidRPr="00177B38">
        <w:rPr>
          <w:rFonts w:eastAsia="Arial Unicode MS" w:cs="Arial"/>
          <w:kern w:val="2"/>
        </w:rPr>
        <w:t>o</w:t>
      </w:r>
      <w:r w:rsidR="00F14109" w:rsidRPr="00177B38">
        <w:rPr>
          <w:rFonts w:eastAsia="Arial Unicode MS" w:cs="Arial"/>
          <w:kern w:val="2"/>
          <w:lang w:val="ru-RU"/>
        </w:rPr>
        <w:t>д</w:t>
      </w:r>
      <w:r w:rsidR="002801D8" w:rsidRPr="00177B38">
        <w:rPr>
          <w:rFonts w:eastAsia="Arial Unicode MS" w:cs="Arial"/>
          <w:kern w:val="2"/>
          <w:lang w:val="ru-RU"/>
        </w:rPr>
        <w:t xml:space="preserve"> 18</w:t>
      </w:r>
      <w:r w:rsidR="00746D65" w:rsidRPr="00177B38">
        <w:rPr>
          <w:rFonts w:eastAsia="Arial Unicode MS" w:cs="Arial"/>
          <w:kern w:val="2"/>
          <w:lang w:val="ru-RU"/>
        </w:rPr>
        <w:t>.08</w:t>
      </w:r>
      <w:r w:rsidR="00005800" w:rsidRPr="00177B38">
        <w:rPr>
          <w:rFonts w:eastAsia="Arial Unicode MS" w:cs="Arial"/>
          <w:kern w:val="2"/>
          <w:lang w:val="ru-RU"/>
        </w:rPr>
        <w:t>.</w:t>
      </w:r>
      <w:r w:rsidR="00413BCE" w:rsidRPr="00177B38">
        <w:rPr>
          <w:rFonts w:eastAsia="Arial Unicode MS" w:cs="Arial"/>
          <w:kern w:val="2"/>
          <w:lang w:val="ru-RU"/>
        </w:rPr>
        <w:t>201</w:t>
      </w:r>
      <w:r w:rsidR="00210557" w:rsidRPr="00177B38">
        <w:rPr>
          <w:rFonts w:eastAsia="Arial Unicode MS" w:cs="Arial"/>
          <w:kern w:val="2"/>
          <w:lang w:val="ru-RU"/>
        </w:rPr>
        <w:t>6</w:t>
      </w:r>
      <w:r w:rsidR="00413BCE" w:rsidRPr="00177B38">
        <w:rPr>
          <w:rFonts w:eastAsia="Arial Unicode MS" w:cs="Arial"/>
          <w:kern w:val="2"/>
          <w:lang w:val="ru-RU"/>
        </w:rPr>
        <w:t>.</w:t>
      </w:r>
      <w:r w:rsidR="00261778" w:rsidRPr="00177B38">
        <w:rPr>
          <w:rFonts w:eastAsia="Arial Unicode MS" w:cs="Arial"/>
          <w:kern w:val="2"/>
          <w:lang w:val="ru-RU"/>
        </w:rPr>
        <w:t xml:space="preserve"> године и Решења о образовању комисије за јавну набавку број </w:t>
      </w:r>
      <w:r w:rsidR="00746D65" w:rsidRPr="00177B38">
        <w:rPr>
          <w:rFonts w:eastAsia="Arial Unicode MS" w:cs="Arial"/>
          <w:kern w:val="2"/>
          <w:lang w:val="sr-Latn-RS"/>
        </w:rPr>
        <w:t>12.01.</w:t>
      </w:r>
      <w:r w:rsidR="002801D8" w:rsidRPr="00177B38">
        <w:rPr>
          <w:rFonts w:eastAsia="Arial Unicode MS" w:cs="Arial"/>
          <w:kern w:val="2"/>
          <w:lang w:val="sr-Latn-RS"/>
        </w:rPr>
        <w:t xml:space="preserve"> 321518</w:t>
      </w:r>
      <w:r w:rsidR="00746D65" w:rsidRPr="00177B38">
        <w:rPr>
          <w:rFonts w:eastAsia="Arial Unicode MS" w:cs="Arial"/>
          <w:kern w:val="2"/>
          <w:lang w:val="sr-Latn-RS"/>
        </w:rPr>
        <w:t>/</w:t>
      </w:r>
      <w:r w:rsidR="00746D65" w:rsidRPr="00177B38">
        <w:rPr>
          <w:rFonts w:eastAsia="Arial Unicode MS" w:cs="Arial"/>
          <w:kern w:val="2"/>
          <w:lang w:val="sr-Cyrl-RS"/>
        </w:rPr>
        <w:t>3</w:t>
      </w:r>
      <w:r w:rsidR="00746D65" w:rsidRPr="00177B38">
        <w:rPr>
          <w:rFonts w:eastAsia="Arial Unicode MS" w:cs="Arial"/>
          <w:kern w:val="2"/>
          <w:lang w:val="sr-Latn-RS"/>
        </w:rPr>
        <w:t>-16</w:t>
      </w:r>
      <w:r w:rsidR="00746D65" w:rsidRPr="00177B38">
        <w:rPr>
          <w:rFonts w:eastAsia="Arial Unicode MS" w:cs="Arial"/>
          <w:kern w:val="2"/>
          <w:lang w:val="sr-Cyrl-RS"/>
        </w:rPr>
        <w:t xml:space="preserve"> </w:t>
      </w:r>
      <w:r w:rsidR="00746D65" w:rsidRPr="00177B38">
        <w:rPr>
          <w:rFonts w:eastAsia="Arial Unicode MS" w:cs="Arial"/>
          <w:kern w:val="2"/>
        </w:rPr>
        <w:t>o</w:t>
      </w:r>
      <w:r w:rsidR="002801D8" w:rsidRPr="00177B38">
        <w:rPr>
          <w:rFonts w:eastAsia="Arial Unicode MS" w:cs="Arial"/>
          <w:kern w:val="2"/>
          <w:lang w:val="ru-RU"/>
        </w:rPr>
        <w:t>д 18</w:t>
      </w:r>
      <w:r w:rsidR="00746D65" w:rsidRPr="00177B38">
        <w:rPr>
          <w:rFonts w:eastAsia="Arial Unicode MS" w:cs="Arial"/>
          <w:kern w:val="2"/>
          <w:lang w:val="ru-RU"/>
        </w:rPr>
        <w:t>.08.2016</w:t>
      </w:r>
      <w:r w:rsidR="00005800" w:rsidRPr="00177B38">
        <w:rPr>
          <w:rFonts w:eastAsia="Arial Unicode MS" w:cs="Arial"/>
          <w:kern w:val="2"/>
          <w:lang w:val="ru-RU"/>
        </w:rPr>
        <w:t xml:space="preserve">. </w:t>
      </w:r>
      <w:r w:rsidR="00261778" w:rsidRPr="00177B38">
        <w:rPr>
          <w:rFonts w:eastAsia="Arial Unicode MS" w:cs="Arial"/>
          <w:kern w:val="2"/>
          <w:lang w:val="ru-RU"/>
        </w:rPr>
        <w:t>године припремљена је:</w:t>
      </w:r>
    </w:p>
    <w:p w:rsidR="00261778" w:rsidRPr="00177B38" w:rsidRDefault="00261778" w:rsidP="000C50A0">
      <w:pPr>
        <w:pStyle w:val="BodyText"/>
        <w:spacing w:before="0"/>
        <w:rPr>
          <w:rFonts w:cs="Arial"/>
          <w:b/>
          <w:spacing w:val="80"/>
          <w:sz w:val="22"/>
          <w:szCs w:val="22"/>
          <w:lang w:val="ru-RU"/>
        </w:rPr>
      </w:pPr>
    </w:p>
    <w:p w:rsidR="000C50A0" w:rsidRPr="00177B38" w:rsidRDefault="000C50A0" w:rsidP="000C50A0">
      <w:pPr>
        <w:pStyle w:val="BodyText"/>
        <w:spacing w:before="0"/>
        <w:rPr>
          <w:rFonts w:cs="Arial"/>
          <w:b/>
          <w:spacing w:val="80"/>
          <w:sz w:val="22"/>
          <w:szCs w:val="22"/>
          <w:lang w:val="ru-RU"/>
        </w:rPr>
      </w:pPr>
    </w:p>
    <w:p w:rsidR="00210557" w:rsidRPr="00177B38" w:rsidRDefault="00210557" w:rsidP="00781B02">
      <w:pPr>
        <w:jc w:val="center"/>
        <w:rPr>
          <w:rFonts w:cs="Arial"/>
          <w:b/>
        </w:rPr>
      </w:pPr>
      <w:bookmarkStart w:id="6" w:name="_Toc441215598"/>
      <w:bookmarkStart w:id="7" w:name="_Toc441651537"/>
      <w:bookmarkStart w:id="8" w:name="_Toc442559874"/>
      <w:r w:rsidRPr="00177B38">
        <w:rPr>
          <w:rFonts w:cs="Arial"/>
          <w:b/>
        </w:rPr>
        <w:t>КОНКУРСНА ДОКУМЕНТАЦИЈА</w:t>
      </w:r>
      <w:bookmarkEnd w:id="6"/>
      <w:bookmarkEnd w:id="7"/>
      <w:bookmarkEnd w:id="8"/>
    </w:p>
    <w:p w:rsidR="00210557" w:rsidRPr="00177B38" w:rsidRDefault="00D516F7" w:rsidP="00210557">
      <w:pPr>
        <w:jc w:val="center"/>
        <w:rPr>
          <w:rFonts w:cs="Arial"/>
        </w:rPr>
      </w:pPr>
      <w:r w:rsidRPr="00177B38">
        <w:rPr>
          <w:rFonts w:cs="Arial"/>
          <w:lang w:val="sr-Cyrl-CS"/>
        </w:rPr>
        <w:t xml:space="preserve">за подношење понуда </w:t>
      </w:r>
      <w:r w:rsidR="00210557" w:rsidRPr="00177B38">
        <w:rPr>
          <w:rFonts w:cs="Arial"/>
        </w:rPr>
        <w:t xml:space="preserve">у </w:t>
      </w:r>
      <w:r w:rsidR="00010E49" w:rsidRPr="00177B38">
        <w:rPr>
          <w:rFonts w:cs="Arial"/>
          <w:lang w:val="sr-Cyrl-RS"/>
        </w:rPr>
        <w:t xml:space="preserve">отвореном </w:t>
      </w:r>
      <w:r w:rsidR="00210557" w:rsidRPr="00177B38">
        <w:rPr>
          <w:rFonts w:cs="Arial"/>
        </w:rPr>
        <w:t xml:space="preserve">поступку </w:t>
      </w:r>
    </w:p>
    <w:p w:rsidR="00210557" w:rsidRPr="00177B38" w:rsidRDefault="00210557" w:rsidP="00781B02">
      <w:pPr>
        <w:jc w:val="center"/>
        <w:rPr>
          <w:rFonts w:cs="Arial"/>
          <w:b/>
          <w:lang w:val="sr-Cyrl-RS"/>
        </w:rPr>
      </w:pPr>
      <w:bookmarkStart w:id="9" w:name="_Toc441215599"/>
      <w:bookmarkStart w:id="10" w:name="_Toc441651538"/>
      <w:bookmarkStart w:id="11" w:name="_Toc442559875"/>
      <w:proofErr w:type="gramStart"/>
      <w:r w:rsidRPr="00177B38">
        <w:rPr>
          <w:rFonts w:cs="Arial"/>
          <w:b/>
        </w:rPr>
        <w:t>за</w:t>
      </w:r>
      <w:proofErr w:type="gramEnd"/>
      <w:r w:rsidRPr="00177B38">
        <w:rPr>
          <w:rFonts w:cs="Arial"/>
          <w:b/>
        </w:rPr>
        <w:t xml:space="preserve"> јавну набавку </w:t>
      </w:r>
      <w:bookmarkEnd w:id="9"/>
      <w:bookmarkEnd w:id="10"/>
      <w:bookmarkEnd w:id="11"/>
      <w:r w:rsidR="002801D8" w:rsidRPr="00177B38">
        <w:rPr>
          <w:rFonts w:cs="Arial"/>
          <w:b/>
          <w:lang w:val="sr-Cyrl-RS"/>
        </w:rPr>
        <w:t xml:space="preserve">услуга са пратећим добрима </w:t>
      </w:r>
      <w:r w:rsidR="002801D8" w:rsidRPr="00177B38">
        <w:rPr>
          <w:rFonts w:cs="Arial"/>
          <w:b/>
        </w:rPr>
        <w:t xml:space="preserve">бр. </w:t>
      </w:r>
      <w:r w:rsidR="002801D8" w:rsidRPr="00177B38">
        <w:rPr>
          <w:rFonts w:cs="Arial"/>
          <w:b/>
          <w:lang w:val="sr-Cyrl-CS"/>
        </w:rPr>
        <w:t>JN/1000/0259/2016</w:t>
      </w:r>
    </w:p>
    <w:p w:rsidR="009D3699" w:rsidRPr="00177B38" w:rsidRDefault="009D3699" w:rsidP="000C50A0">
      <w:pPr>
        <w:pStyle w:val="BodyText"/>
        <w:spacing w:before="0"/>
        <w:rPr>
          <w:rFonts w:cs="Arial"/>
          <w:i/>
          <w:sz w:val="22"/>
          <w:szCs w:val="22"/>
          <w:lang w:val="sr-Latn-CS"/>
        </w:rPr>
      </w:pPr>
    </w:p>
    <w:p w:rsidR="009D3699" w:rsidRPr="00177B38" w:rsidRDefault="009D3699" w:rsidP="000C50A0">
      <w:pPr>
        <w:pStyle w:val="BodyText"/>
        <w:spacing w:before="0"/>
        <w:rPr>
          <w:rFonts w:cs="Arial"/>
          <w:i/>
          <w:sz w:val="22"/>
          <w:szCs w:val="22"/>
          <w:lang w:val="sr-Latn-CS"/>
        </w:rPr>
      </w:pPr>
    </w:p>
    <w:p w:rsidR="009D3699" w:rsidRPr="00177B38" w:rsidRDefault="009D3699" w:rsidP="000C50A0">
      <w:pPr>
        <w:pStyle w:val="BodyText"/>
        <w:spacing w:before="0"/>
        <w:rPr>
          <w:rFonts w:cs="Arial"/>
          <w:i/>
          <w:sz w:val="22"/>
          <w:szCs w:val="22"/>
          <w:lang w:val="sr-Latn-CS"/>
        </w:rPr>
      </w:pPr>
    </w:p>
    <w:p w:rsidR="00C62AA7" w:rsidRPr="00177B38" w:rsidRDefault="00C62AA7" w:rsidP="00C62AA7">
      <w:pPr>
        <w:pStyle w:val="Title"/>
        <w:rPr>
          <w:rFonts w:cs="Arial"/>
          <w:sz w:val="22"/>
          <w:szCs w:val="22"/>
          <w:lang w:val="de-DE"/>
        </w:rPr>
      </w:pPr>
      <w:r w:rsidRPr="00177B38">
        <w:rPr>
          <w:rFonts w:cs="Arial"/>
          <w:sz w:val="22"/>
          <w:szCs w:val="22"/>
          <w:lang w:val="de-DE"/>
        </w:rPr>
        <w:t>Садр</w:t>
      </w:r>
      <w:r w:rsidRPr="00177B38">
        <w:rPr>
          <w:rFonts w:cs="Arial"/>
          <w:sz w:val="22"/>
          <w:szCs w:val="22"/>
          <w:lang w:val="ru-RU"/>
        </w:rPr>
        <w:t>ж</w:t>
      </w:r>
      <w:r w:rsidRPr="00177B38">
        <w:rPr>
          <w:rFonts w:cs="Arial"/>
          <w:sz w:val="22"/>
          <w:szCs w:val="22"/>
          <w:lang w:val="de-DE"/>
        </w:rPr>
        <w:t>ај</w:t>
      </w:r>
      <w:r w:rsidRPr="00177B38">
        <w:rPr>
          <w:rFonts w:cs="Arial"/>
          <w:sz w:val="22"/>
          <w:szCs w:val="22"/>
          <w:lang w:val="ru-RU"/>
        </w:rPr>
        <w:t xml:space="preserve"> к</w:t>
      </w:r>
      <w:r w:rsidRPr="00177B38">
        <w:rPr>
          <w:rFonts w:cs="Arial"/>
          <w:sz w:val="22"/>
          <w:szCs w:val="22"/>
          <w:lang w:val="de-DE"/>
        </w:rPr>
        <w:t>онкурсне</w:t>
      </w:r>
      <w:r w:rsidRPr="00177B38">
        <w:rPr>
          <w:rFonts w:cs="Arial"/>
          <w:sz w:val="22"/>
          <w:szCs w:val="22"/>
          <w:lang w:val="ru-RU"/>
        </w:rPr>
        <w:t xml:space="preserve"> </w:t>
      </w:r>
      <w:r w:rsidRPr="00177B38">
        <w:rPr>
          <w:rFonts w:cs="Arial"/>
          <w:sz w:val="22"/>
          <w:szCs w:val="22"/>
          <w:lang w:val="de-DE"/>
        </w:rPr>
        <w:t>документације:</w:t>
      </w:r>
    </w:p>
    <w:p w:rsidR="00C62AA7" w:rsidRPr="00177B38" w:rsidRDefault="00C62AA7" w:rsidP="00C62AA7">
      <w:pPr>
        <w:pStyle w:val="Title"/>
        <w:rPr>
          <w:rFonts w:cs="Arial"/>
          <w:b w:val="0"/>
          <w:sz w:val="22"/>
          <w:szCs w:val="22"/>
          <w:lang w:val="ru-RU"/>
        </w:rPr>
      </w:pPr>
      <w:r w:rsidRPr="00177B38">
        <w:rPr>
          <w:rFonts w:cs="Arial"/>
          <w:sz w:val="22"/>
          <w:szCs w:val="22"/>
          <w:lang w:val="ru-RU"/>
        </w:rPr>
        <w:tab/>
      </w:r>
      <w:r w:rsidRPr="00177B38">
        <w:rPr>
          <w:rFonts w:cs="Arial"/>
          <w:sz w:val="22"/>
          <w:szCs w:val="22"/>
          <w:lang w:val="ru-RU"/>
        </w:rPr>
        <w:tab/>
      </w:r>
      <w:r w:rsidRPr="00177B38">
        <w:rPr>
          <w:rFonts w:cs="Arial"/>
          <w:sz w:val="22"/>
          <w:szCs w:val="22"/>
          <w:lang w:val="ru-RU"/>
        </w:rPr>
        <w:tab/>
      </w:r>
      <w:r w:rsidRPr="00177B38">
        <w:rPr>
          <w:rFonts w:cs="Arial"/>
          <w:sz w:val="22"/>
          <w:szCs w:val="22"/>
          <w:lang w:val="ru-RU"/>
        </w:rPr>
        <w:tab/>
      </w:r>
      <w:r w:rsidRPr="00177B38">
        <w:rPr>
          <w:rFonts w:cs="Arial"/>
          <w:sz w:val="22"/>
          <w:szCs w:val="22"/>
          <w:lang w:val="ru-RU"/>
        </w:rPr>
        <w:tab/>
      </w:r>
      <w:r w:rsidRPr="00177B38">
        <w:rPr>
          <w:rFonts w:cs="Arial"/>
          <w:sz w:val="22"/>
          <w:szCs w:val="22"/>
          <w:lang w:val="ru-RU"/>
        </w:rPr>
        <w:tab/>
      </w:r>
      <w:r w:rsidRPr="00177B38">
        <w:rPr>
          <w:rFonts w:cs="Arial"/>
          <w:sz w:val="22"/>
          <w:szCs w:val="22"/>
          <w:lang w:val="ru-RU"/>
        </w:rPr>
        <w:tab/>
      </w:r>
      <w:r w:rsidRPr="00177B38">
        <w:rPr>
          <w:rFonts w:cs="Arial"/>
          <w:sz w:val="22"/>
          <w:szCs w:val="22"/>
          <w:lang w:val="ru-RU"/>
        </w:rPr>
        <w:tab/>
      </w:r>
      <w:r w:rsidRPr="00177B38">
        <w:rPr>
          <w:rFonts w:cs="Arial"/>
          <w:sz w:val="22"/>
          <w:szCs w:val="22"/>
          <w:lang w:val="ru-RU"/>
        </w:rPr>
        <w:tab/>
      </w:r>
      <w:r w:rsidRPr="00177B38">
        <w:rPr>
          <w:rFonts w:cs="Arial"/>
          <w:sz w:val="22"/>
          <w:szCs w:val="22"/>
          <w:lang w:val="ru-RU"/>
        </w:rPr>
        <w:tab/>
      </w:r>
      <w:r w:rsidRPr="00177B38">
        <w:rPr>
          <w:rFonts w:cs="Arial"/>
          <w:sz w:val="22"/>
          <w:szCs w:val="22"/>
          <w:lang w:val="ru-RU"/>
        </w:rPr>
        <w:tab/>
        <w:t xml:space="preserve">    </w:t>
      </w:r>
      <w:r w:rsidRPr="00177B38">
        <w:rPr>
          <w:rFonts w:cs="Arial"/>
          <w:b w:val="0"/>
          <w:sz w:val="22"/>
          <w:szCs w:val="22"/>
          <w:lang w:val="ru-RU"/>
        </w:rPr>
        <w:t>страна</w:t>
      </w:r>
      <w:r w:rsidRPr="00177B38">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177B38" w:rsidTr="00C62AA7">
        <w:tc>
          <w:tcPr>
            <w:tcW w:w="564" w:type="dxa"/>
          </w:tcPr>
          <w:p w:rsidR="00C62AA7" w:rsidRPr="00177B38" w:rsidRDefault="00C62AA7" w:rsidP="004C3B38">
            <w:pPr>
              <w:tabs>
                <w:tab w:val="left" w:pos="360"/>
                <w:tab w:val="left" w:pos="567"/>
                <w:tab w:val="right" w:leader="dot" w:pos="9639"/>
              </w:tabs>
              <w:jc w:val="center"/>
              <w:rPr>
                <w:rFonts w:cs="Arial"/>
              </w:rPr>
            </w:pPr>
            <w:r w:rsidRPr="00177B38">
              <w:rPr>
                <w:rFonts w:cs="Arial"/>
              </w:rPr>
              <w:t>1.</w:t>
            </w:r>
          </w:p>
        </w:tc>
        <w:tc>
          <w:tcPr>
            <w:tcW w:w="7574" w:type="dxa"/>
          </w:tcPr>
          <w:p w:rsidR="00C62AA7" w:rsidRPr="00177B38" w:rsidRDefault="00C62AA7" w:rsidP="004C3B38">
            <w:pPr>
              <w:tabs>
                <w:tab w:val="left" w:pos="360"/>
                <w:tab w:val="left" w:pos="567"/>
                <w:tab w:val="right" w:leader="dot" w:pos="9639"/>
              </w:tabs>
              <w:rPr>
                <w:rFonts w:cs="Arial"/>
                <w:lang w:val="sr-Cyrl-RS"/>
              </w:rPr>
            </w:pPr>
            <w:r w:rsidRPr="00177B38">
              <w:rPr>
                <w:rFonts w:cs="Arial"/>
                <w:lang w:val="sr-Cyrl-RS"/>
              </w:rPr>
              <w:t>Општи подаци о јавној набавци</w:t>
            </w:r>
          </w:p>
        </w:tc>
        <w:tc>
          <w:tcPr>
            <w:tcW w:w="810" w:type="dxa"/>
          </w:tcPr>
          <w:p w:rsidR="00C62AA7" w:rsidRPr="00361E2E" w:rsidRDefault="00361E2E" w:rsidP="004C3B38">
            <w:pPr>
              <w:tabs>
                <w:tab w:val="left" w:pos="360"/>
                <w:tab w:val="left" w:pos="567"/>
                <w:tab w:val="right" w:leader="dot" w:pos="9639"/>
              </w:tabs>
              <w:jc w:val="center"/>
              <w:rPr>
                <w:rFonts w:cs="Arial"/>
                <w:lang w:val="sr-Cyrl-RS"/>
              </w:rPr>
            </w:pPr>
            <w:r w:rsidRPr="00361E2E">
              <w:rPr>
                <w:rFonts w:cs="Arial"/>
                <w:lang w:val="sr-Cyrl-RS"/>
              </w:rPr>
              <w:t>3</w:t>
            </w:r>
          </w:p>
        </w:tc>
      </w:tr>
      <w:tr w:rsidR="00C62AA7" w:rsidRPr="00177B38" w:rsidTr="00C62AA7">
        <w:tc>
          <w:tcPr>
            <w:tcW w:w="564" w:type="dxa"/>
          </w:tcPr>
          <w:p w:rsidR="00C62AA7" w:rsidRPr="00177B38" w:rsidRDefault="00C62AA7" w:rsidP="004C3B38">
            <w:pPr>
              <w:tabs>
                <w:tab w:val="left" w:pos="360"/>
                <w:tab w:val="left" w:pos="567"/>
                <w:tab w:val="right" w:leader="dot" w:pos="9639"/>
              </w:tabs>
              <w:jc w:val="center"/>
              <w:rPr>
                <w:rFonts w:cs="Arial"/>
                <w:lang w:val="sr-Cyrl-RS"/>
              </w:rPr>
            </w:pPr>
            <w:r w:rsidRPr="00177B38">
              <w:rPr>
                <w:rFonts w:cs="Arial"/>
                <w:lang w:val="sr-Cyrl-RS"/>
              </w:rPr>
              <w:t>2.</w:t>
            </w:r>
          </w:p>
        </w:tc>
        <w:tc>
          <w:tcPr>
            <w:tcW w:w="7574" w:type="dxa"/>
          </w:tcPr>
          <w:p w:rsidR="00C62AA7" w:rsidRPr="00177B38" w:rsidRDefault="00C62AA7" w:rsidP="004C3B38">
            <w:pPr>
              <w:tabs>
                <w:tab w:val="left" w:pos="317"/>
                <w:tab w:val="left" w:pos="360"/>
                <w:tab w:val="right" w:leader="dot" w:pos="9639"/>
              </w:tabs>
              <w:rPr>
                <w:rFonts w:cs="Arial"/>
                <w:lang w:val="sr-Cyrl-RS"/>
              </w:rPr>
            </w:pPr>
            <w:r w:rsidRPr="00177B38">
              <w:rPr>
                <w:rFonts w:cs="Arial"/>
                <w:lang w:val="sr-Cyrl-RS"/>
              </w:rPr>
              <w:t>Подаци о предмету набавке</w:t>
            </w:r>
          </w:p>
        </w:tc>
        <w:tc>
          <w:tcPr>
            <w:tcW w:w="810" w:type="dxa"/>
          </w:tcPr>
          <w:p w:rsidR="00C62AA7" w:rsidRPr="00361E2E" w:rsidRDefault="00361E2E" w:rsidP="004C3B38">
            <w:pPr>
              <w:tabs>
                <w:tab w:val="left" w:pos="360"/>
                <w:tab w:val="left" w:pos="567"/>
                <w:tab w:val="right" w:leader="dot" w:pos="9639"/>
              </w:tabs>
              <w:jc w:val="center"/>
              <w:rPr>
                <w:rFonts w:cs="Arial"/>
                <w:lang w:val="sr-Cyrl-RS"/>
              </w:rPr>
            </w:pPr>
            <w:r w:rsidRPr="00361E2E">
              <w:rPr>
                <w:rFonts w:cs="Arial"/>
                <w:lang w:val="sr-Cyrl-RS"/>
              </w:rPr>
              <w:t>3</w:t>
            </w:r>
          </w:p>
        </w:tc>
      </w:tr>
      <w:tr w:rsidR="00C62AA7" w:rsidRPr="00177B38" w:rsidTr="00C62AA7">
        <w:tc>
          <w:tcPr>
            <w:tcW w:w="564" w:type="dxa"/>
          </w:tcPr>
          <w:p w:rsidR="00C62AA7" w:rsidRPr="00177B38" w:rsidRDefault="00C62AA7" w:rsidP="004C3B38">
            <w:pPr>
              <w:tabs>
                <w:tab w:val="left" w:pos="360"/>
                <w:tab w:val="left" w:pos="567"/>
                <w:tab w:val="right" w:leader="dot" w:pos="9639"/>
              </w:tabs>
              <w:jc w:val="center"/>
              <w:rPr>
                <w:rFonts w:cs="Arial"/>
                <w:lang w:val="sr-Cyrl-RS"/>
              </w:rPr>
            </w:pPr>
            <w:r w:rsidRPr="00177B38">
              <w:rPr>
                <w:rFonts w:cs="Arial"/>
                <w:lang w:val="sr-Cyrl-RS"/>
              </w:rPr>
              <w:t>3.</w:t>
            </w:r>
          </w:p>
        </w:tc>
        <w:tc>
          <w:tcPr>
            <w:tcW w:w="7574" w:type="dxa"/>
          </w:tcPr>
          <w:p w:rsidR="00C62AA7" w:rsidRPr="00177B38" w:rsidRDefault="00C62AA7" w:rsidP="006F517A">
            <w:pPr>
              <w:tabs>
                <w:tab w:val="left" w:pos="317"/>
                <w:tab w:val="left" w:pos="360"/>
                <w:tab w:val="right" w:leader="dot" w:pos="9639"/>
              </w:tabs>
              <w:rPr>
                <w:rFonts w:cs="Arial"/>
                <w:lang w:val="sr-Cyrl-RS"/>
              </w:rPr>
            </w:pPr>
            <w:r w:rsidRPr="00177B38">
              <w:rPr>
                <w:rFonts w:cs="Arial"/>
                <w:lang w:val="sr-Cyrl-RS"/>
              </w:rPr>
              <w:t xml:space="preserve">Техничка спецификација (врста, техничке карактеристике, квалитет, </w:t>
            </w:r>
            <w:r w:rsidR="006F517A" w:rsidRPr="00177B38">
              <w:rPr>
                <w:rFonts w:cs="Arial"/>
                <w:lang w:val="sr-Cyrl-RS"/>
              </w:rPr>
              <w:t>обим</w:t>
            </w:r>
            <w:r w:rsidRPr="00177B38">
              <w:rPr>
                <w:rFonts w:cs="Arial"/>
                <w:lang w:val="sr-Cyrl-RS"/>
              </w:rPr>
              <w:t xml:space="preserve"> и опис </w:t>
            </w:r>
            <w:r w:rsidR="00A63575" w:rsidRPr="00177B38">
              <w:rPr>
                <w:rFonts w:cs="Arial"/>
                <w:lang w:val="sr-Cyrl-RS"/>
              </w:rPr>
              <w:t>услуга</w:t>
            </w:r>
            <w:r w:rsidRPr="00177B38">
              <w:rPr>
                <w:rFonts w:cs="Arial"/>
                <w:lang w:val="sr-Cyrl-RS"/>
              </w:rPr>
              <w:t>...)</w:t>
            </w:r>
          </w:p>
        </w:tc>
        <w:tc>
          <w:tcPr>
            <w:tcW w:w="810" w:type="dxa"/>
          </w:tcPr>
          <w:p w:rsidR="00C62AA7" w:rsidRPr="00361E2E" w:rsidRDefault="00361E2E" w:rsidP="004C3B38">
            <w:pPr>
              <w:tabs>
                <w:tab w:val="left" w:pos="360"/>
                <w:tab w:val="left" w:pos="567"/>
                <w:tab w:val="right" w:leader="dot" w:pos="9639"/>
              </w:tabs>
              <w:jc w:val="center"/>
              <w:rPr>
                <w:rFonts w:cs="Arial"/>
                <w:lang w:val="sr-Cyrl-RS"/>
              </w:rPr>
            </w:pPr>
            <w:r w:rsidRPr="00361E2E">
              <w:rPr>
                <w:rFonts w:cs="Arial"/>
                <w:lang w:val="sr-Cyrl-RS"/>
              </w:rPr>
              <w:t>3</w:t>
            </w:r>
          </w:p>
        </w:tc>
      </w:tr>
      <w:tr w:rsidR="00C62AA7" w:rsidRPr="00177B38" w:rsidTr="00C62AA7">
        <w:tc>
          <w:tcPr>
            <w:tcW w:w="564" w:type="dxa"/>
          </w:tcPr>
          <w:p w:rsidR="00C62AA7" w:rsidRPr="00177B38" w:rsidRDefault="00C62AA7" w:rsidP="004C3B38">
            <w:pPr>
              <w:tabs>
                <w:tab w:val="left" w:pos="360"/>
                <w:tab w:val="left" w:pos="567"/>
                <w:tab w:val="right" w:leader="dot" w:pos="9639"/>
              </w:tabs>
              <w:jc w:val="center"/>
              <w:rPr>
                <w:rFonts w:cs="Arial"/>
                <w:lang w:val="sr-Cyrl-RS"/>
              </w:rPr>
            </w:pPr>
            <w:r w:rsidRPr="00177B38">
              <w:rPr>
                <w:rFonts w:cs="Arial"/>
              </w:rPr>
              <w:t>4</w:t>
            </w:r>
            <w:r w:rsidRPr="00177B38">
              <w:rPr>
                <w:rFonts w:cs="Arial"/>
                <w:lang w:val="sr-Cyrl-RS"/>
              </w:rPr>
              <w:t>.</w:t>
            </w:r>
          </w:p>
        </w:tc>
        <w:tc>
          <w:tcPr>
            <w:tcW w:w="7574" w:type="dxa"/>
          </w:tcPr>
          <w:p w:rsidR="00C62AA7" w:rsidRPr="00177B38" w:rsidRDefault="00C62AA7" w:rsidP="004C3B38">
            <w:pPr>
              <w:tabs>
                <w:tab w:val="left" w:pos="317"/>
                <w:tab w:val="left" w:pos="360"/>
                <w:tab w:val="right" w:leader="dot" w:pos="9639"/>
              </w:tabs>
              <w:rPr>
                <w:rFonts w:cs="Arial"/>
              </w:rPr>
            </w:pPr>
            <w:r w:rsidRPr="00177B38">
              <w:rPr>
                <w:rFonts w:cs="Arial"/>
                <w:lang w:val="sr-Cyrl-RS"/>
              </w:rPr>
              <w:t>Услови за учешће у поступку ЈН и упутство како се доказује испуњеност услова</w:t>
            </w:r>
          </w:p>
        </w:tc>
        <w:tc>
          <w:tcPr>
            <w:tcW w:w="810" w:type="dxa"/>
          </w:tcPr>
          <w:p w:rsidR="00C62AA7" w:rsidRPr="00361E2E" w:rsidRDefault="00361E2E" w:rsidP="004C3B38">
            <w:pPr>
              <w:tabs>
                <w:tab w:val="left" w:pos="360"/>
                <w:tab w:val="left" w:pos="567"/>
                <w:tab w:val="right" w:leader="dot" w:pos="9639"/>
              </w:tabs>
              <w:jc w:val="center"/>
              <w:rPr>
                <w:rFonts w:cs="Arial"/>
                <w:lang w:val="sr-Cyrl-RS"/>
              </w:rPr>
            </w:pPr>
            <w:r w:rsidRPr="00361E2E">
              <w:rPr>
                <w:rFonts w:cs="Arial"/>
                <w:lang w:val="sr-Cyrl-RS"/>
              </w:rPr>
              <w:t>20</w:t>
            </w:r>
          </w:p>
        </w:tc>
      </w:tr>
      <w:tr w:rsidR="00C62AA7" w:rsidRPr="00177B38" w:rsidTr="00C62AA7">
        <w:tc>
          <w:tcPr>
            <w:tcW w:w="564" w:type="dxa"/>
          </w:tcPr>
          <w:p w:rsidR="00C62AA7" w:rsidRPr="00177B38" w:rsidRDefault="00C62AA7" w:rsidP="004C3B38">
            <w:pPr>
              <w:tabs>
                <w:tab w:val="left" w:pos="360"/>
                <w:tab w:val="left" w:pos="567"/>
                <w:tab w:val="right" w:leader="dot" w:pos="9639"/>
              </w:tabs>
              <w:jc w:val="center"/>
              <w:rPr>
                <w:rFonts w:cs="Arial"/>
                <w:lang w:val="sr-Cyrl-RS"/>
              </w:rPr>
            </w:pPr>
            <w:r w:rsidRPr="00177B38">
              <w:rPr>
                <w:rFonts w:cs="Arial"/>
                <w:lang w:val="sr-Cyrl-RS"/>
              </w:rPr>
              <w:t>5.</w:t>
            </w:r>
          </w:p>
        </w:tc>
        <w:tc>
          <w:tcPr>
            <w:tcW w:w="7574" w:type="dxa"/>
          </w:tcPr>
          <w:p w:rsidR="00C62AA7" w:rsidRPr="00177B38" w:rsidRDefault="00C62AA7" w:rsidP="004C3B38">
            <w:pPr>
              <w:tabs>
                <w:tab w:val="left" w:pos="317"/>
                <w:tab w:val="left" w:pos="360"/>
                <w:tab w:val="right" w:leader="dot" w:pos="9639"/>
              </w:tabs>
              <w:rPr>
                <w:rFonts w:cs="Arial"/>
                <w:lang w:val="sr-Cyrl-RS"/>
              </w:rPr>
            </w:pPr>
            <w:r w:rsidRPr="00177B38">
              <w:rPr>
                <w:rFonts w:cs="Arial"/>
                <w:lang w:val="sr-Cyrl-RS"/>
              </w:rPr>
              <w:t>Критеријум за доделу уговора</w:t>
            </w:r>
          </w:p>
        </w:tc>
        <w:tc>
          <w:tcPr>
            <w:tcW w:w="810" w:type="dxa"/>
          </w:tcPr>
          <w:p w:rsidR="00C62AA7" w:rsidRPr="00361E2E" w:rsidRDefault="00361E2E" w:rsidP="004C3B38">
            <w:pPr>
              <w:tabs>
                <w:tab w:val="left" w:pos="360"/>
                <w:tab w:val="left" w:pos="567"/>
                <w:tab w:val="right" w:leader="dot" w:pos="9639"/>
              </w:tabs>
              <w:jc w:val="center"/>
              <w:rPr>
                <w:rFonts w:cs="Arial"/>
                <w:lang w:val="sr-Cyrl-RS"/>
              </w:rPr>
            </w:pPr>
            <w:r w:rsidRPr="00361E2E">
              <w:rPr>
                <w:rFonts w:cs="Arial"/>
                <w:lang w:val="sr-Cyrl-RS"/>
              </w:rPr>
              <w:t>24</w:t>
            </w:r>
          </w:p>
        </w:tc>
      </w:tr>
      <w:tr w:rsidR="00C62AA7" w:rsidRPr="00177B38" w:rsidTr="00C62AA7">
        <w:tc>
          <w:tcPr>
            <w:tcW w:w="564" w:type="dxa"/>
          </w:tcPr>
          <w:p w:rsidR="00C62AA7" w:rsidRPr="00177B38" w:rsidRDefault="00C62AA7" w:rsidP="004C3B38">
            <w:pPr>
              <w:tabs>
                <w:tab w:val="left" w:pos="360"/>
                <w:tab w:val="left" w:pos="567"/>
                <w:tab w:val="right" w:leader="dot" w:pos="9639"/>
              </w:tabs>
              <w:jc w:val="center"/>
              <w:rPr>
                <w:rFonts w:cs="Arial"/>
              </w:rPr>
            </w:pPr>
            <w:r w:rsidRPr="00177B38">
              <w:rPr>
                <w:rFonts w:cs="Arial"/>
                <w:lang w:val="sr-Cyrl-RS"/>
              </w:rPr>
              <w:t>6</w:t>
            </w:r>
            <w:r w:rsidRPr="00177B38">
              <w:rPr>
                <w:rFonts w:cs="Arial"/>
              </w:rPr>
              <w:t>.</w:t>
            </w:r>
          </w:p>
        </w:tc>
        <w:tc>
          <w:tcPr>
            <w:tcW w:w="7574" w:type="dxa"/>
          </w:tcPr>
          <w:p w:rsidR="00C62AA7" w:rsidRPr="00177B38" w:rsidRDefault="00C62AA7" w:rsidP="004C3B38">
            <w:pPr>
              <w:tabs>
                <w:tab w:val="left" w:pos="360"/>
                <w:tab w:val="left" w:pos="567"/>
                <w:tab w:val="right" w:leader="dot" w:pos="9639"/>
              </w:tabs>
              <w:rPr>
                <w:rFonts w:cs="Arial"/>
                <w:lang w:val="sr-Cyrl-RS"/>
              </w:rPr>
            </w:pPr>
            <w:r w:rsidRPr="00177B38">
              <w:rPr>
                <w:rFonts w:cs="Arial"/>
                <w:lang w:val="sr-Cyrl-RS"/>
              </w:rPr>
              <w:t>Упутство понуђачима како да сачине понуду</w:t>
            </w:r>
          </w:p>
        </w:tc>
        <w:tc>
          <w:tcPr>
            <w:tcW w:w="810" w:type="dxa"/>
          </w:tcPr>
          <w:p w:rsidR="00C62AA7" w:rsidRPr="00361E2E" w:rsidRDefault="00361E2E" w:rsidP="004C3B38">
            <w:pPr>
              <w:tabs>
                <w:tab w:val="left" w:pos="360"/>
                <w:tab w:val="left" w:pos="567"/>
                <w:tab w:val="right" w:leader="dot" w:pos="9639"/>
              </w:tabs>
              <w:jc w:val="center"/>
              <w:rPr>
                <w:rFonts w:cs="Arial"/>
                <w:lang w:val="sr-Cyrl-RS"/>
              </w:rPr>
            </w:pPr>
            <w:r w:rsidRPr="00361E2E">
              <w:rPr>
                <w:rFonts w:cs="Arial"/>
                <w:lang w:val="sr-Cyrl-RS"/>
              </w:rPr>
              <w:t>26</w:t>
            </w:r>
          </w:p>
        </w:tc>
      </w:tr>
      <w:tr w:rsidR="00C62AA7" w:rsidRPr="00177B38" w:rsidTr="00C62AA7">
        <w:tc>
          <w:tcPr>
            <w:tcW w:w="564" w:type="dxa"/>
          </w:tcPr>
          <w:p w:rsidR="00C62AA7" w:rsidRPr="00177B38" w:rsidRDefault="00C62AA7" w:rsidP="004C3B38">
            <w:pPr>
              <w:tabs>
                <w:tab w:val="left" w:pos="360"/>
                <w:tab w:val="left" w:pos="567"/>
                <w:tab w:val="right" w:leader="dot" w:pos="9639"/>
              </w:tabs>
              <w:jc w:val="center"/>
              <w:rPr>
                <w:rFonts w:cs="Arial"/>
              </w:rPr>
            </w:pPr>
            <w:r w:rsidRPr="00177B38">
              <w:rPr>
                <w:rFonts w:cs="Arial"/>
                <w:lang w:val="sr-Cyrl-RS"/>
              </w:rPr>
              <w:t>7</w:t>
            </w:r>
            <w:r w:rsidRPr="00177B38">
              <w:rPr>
                <w:rFonts w:cs="Arial"/>
              </w:rPr>
              <w:t>.</w:t>
            </w:r>
          </w:p>
        </w:tc>
        <w:tc>
          <w:tcPr>
            <w:tcW w:w="7574" w:type="dxa"/>
          </w:tcPr>
          <w:p w:rsidR="00C62AA7" w:rsidRPr="00177B38" w:rsidRDefault="00C62AA7" w:rsidP="00361E2E">
            <w:pPr>
              <w:tabs>
                <w:tab w:val="left" w:pos="360"/>
                <w:tab w:val="left" w:pos="567"/>
                <w:tab w:val="right" w:leader="dot" w:pos="9639"/>
              </w:tabs>
              <w:rPr>
                <w:rFonts w:cs="Arial"/>
                <w:lang w:val="sr-Cyrl-RS"/>
              </w:rPr>
            </w:pPr>
            <w:r w:rsidRPr="00177B38">
              <w:rPr>
                <w:rFonts w:cs="Arial"/>
                <w:lang w:val="sr-Cyrl-RS"/>
              </w:rPr>
              <w:t xml:space="preserve">Обрасци ( 1 - </w:t>
            </w:r>
            <w:r w:rsidR="00361E2E">
              <w:rPr>
                <w:rFonts w:cs="Arial"/>
                <w:lang w:val="sr-Cyrl-RS"/>
              </w:rPr>
              <w:t>7</w:t>
            </w:r>
            <w:r w:rsidRPr="00177B38">
              <w:rPr>
                <w:rFonts w:cs="Arial"/>
                <w:lang w:val="sr-Cyrl-RS"/>
              </w:rPr>
              <w:t>)</w:t>
            </w:r>
          </w:p>
        </w:tc>
        <w:tc>
          <w:tcPr>
            <w:tcW w:w="810" w:type="dxa"/>
          </w:tcPr>
          <w:p w:rsidR="00C62AA7" w:rsidRPr="00361E2E" w:rsidRDefault="00361E2E" w:rsidP="004C3B38">
            <w:pPr>
              <w:tabs>
                <w:tab w:val="left" w:pos="360"/>
                <w:tab w:val="left" w:pos="567"/>
                <w:tab w:val="right" w:leader="dot" w:pos="9639"/>
              </w:tabs>
              <w:jc w:val="center"/>
              <w:rPr>
                <w:rFonts w:cs="Arial"/>
                <w:lang w:val="sr-Cyrl-RS"/>
              </w:rPr>
            </w:pPr>
            <w:r w:rsidRPr="00361E2E">
              <w:rPr>
                <w:rFonts w:cs="Arial"/>
                <w:lang w:val="sr-Cyrl-RS"/>
              </w:rPr>
              <w:t>41</w:t>
            </w:r>
          </w:p>
        </w:tc>
      </w:tr>
      <w:tr w:rsidR="00C62AA7" w:rsidRPr="00177B38" w:rsidTr="00C62AA7">
        <w:tc>
          <w:tcPr>
            <w:tcW w:w="564" w:type="dxa"/>
          </w:tcPr>
          <w:p w:rsidR="00C62AA7" w:rsidRPr="00177B38" w:rsidRDefault="00C62AA7" w:rsidP="004C3B38">
            <w:pPr>
              <w:tabs>
                <w:tab w:val="left" w:pos="360"/>
                <w:tab w:val="left" w:pos="567"/>
                <w:tab w:val="right" w:leader="dot" w:pos="9639"/>
              </w:tabs>
              <w:jc w:val="center"/>
              <w:rPr>
                <w:rFonts w:cs="Arial"/>
                <w:lang w:val="sr-Cyrl-RS"/>
              </w:rPr>
            </w:pPr>
            <w:r w:rsidRPr="00177B38">
              <w:rPr>
                <w:rFonts w:cs="Arial"/>
                <w:lang w:val="sr-Cyrl-RS"/>
              </w:rPr>
              <w:t>8.</w:t>
            </w:r>
          </w:p>
        </w:tc>
        <w:tc>
          <w:tcPr>
            <w:tcW w:w="7574" w:type="dxa"/>
          </w:tcPr>
          <w:p w:rsidR="00C62AA7" w:rsidRPr="00177B38" w:rsidRDefault="00C62AA7" w:rsidP="004C3B38">
            <w:pPr>
              <w:tabs>
                <w:tab w:val="left" w:pos="360"/>
                <w:tab w:val="left" w:pos="567"/>
                <w:tab w:val="right" w:leader="dot" w:pos="9639"/>
              </w:tabs>
              <w:rPr>
                <w:rFonts w:cs="Arial"/>
                <w:lang w:val="sr-Cyrl-RS"/>
              </w:rPr>
            </w:pPr>
            <w:r w:rsidRPr="00177B38">
              <w:rPr>
                <w:rFonts w:cs="Arial"/>
                <w:lang w:val="sr-Cyrl-RS"/>
              </w:rPr>
              <w:t>Модел уговора</w:t>
            </w:r>
          </w:p>
        </w:tc>
        <w:tc>
          <w:tcPr>
            <w:tcW w:w="810" w:type="dxa"/>
          </w:tcPr>
          <w:p w:rsidR="00C62AA7" w:rsidRPr="00361E2E" w:rsidRDefault="00361E2E" w:rsidP="004C3B38">
            <w:pPr>
              <w:tabs>
                <w:tab w:val="left" w:pos="360"/>
                <w:tab w:val="left" w:pos="567"/>
                <w:tab w:val="right" w:leader="dot" w:pos="9639"/>
              </w:tabs>
              <w:jc w:val="center"/>
              <w:rPr>
                <w:rFonts w:cs="Arial"/>
                <w:lang w:val="sr-Cyrl-RS"/>
              </w:rPr>
            </w:pPr>
            <w:r>
              <w:rPr>
                <w:rFonts w:cs="Arial"/>
                <w:lang w:val="sr-Cyrl-RS"/>
              </w:rPr>
              <w:t>58</w:t>
            </w:r>
          </w:p>
        </w:tc>
      </w:tr>
    </w:tbl>
    <w:p w:rsidR="009D3699" w:rsidRPr="00177B38" w:rsidRDefault="009D3699" w:rsidP="000C50A0">
      <w:pPr>
        <w:pStyle w:val="BodyText"/>
        <w:spacing w:before="0"/>
        <w:rPr>
          <w:rFonts w:cs="Arial"/>
          <w:b/>
          <w:spacing w:val="80"/>
          <w:sz w:val="22"/>
          <w:szCs w:val="22"/>
          <w:highlight w:val="yellow"/>
        </w:rPr>
      </w:pPr>
    </w:p>
    <w:p w:rsidR="00F5264D" w:rsidRPr="00177B38" w:rsidRDefault="00C53AC6" w:rsidP="00C53AC6">
      <w:pPr>
        <w:jc w:val="right"/>
        <w:rPr>
          <w:rFonts w:cs="Arial"/>
          <w:lang w:val="sr-Cyrl-CS"/>
        </w:rPr>
      </w:pPr>
      <w:r w:rsidRPr="00177B38">
        <w:rPr>
          <w:rFonts w:cs="Arial"/>
          <w:bCs/>
          <w:noProof/>
          <w:lang w:val="sr-Cyrl-CS"/>
        </w:rPr>
        <w:t xml:space="preserve">Укупан број страна документације: </w:t>
      </w:r>
      <w:r w:rsidR="00361E2E">
        <w:rPr>
          <w:rFonts w:cs="Arial"/>
          <w:bCs/>
          <w:noProof/>
          <w:lang w:val="sr-Cyrl-CS"/>
        </w:rPr>
        <w:t>76</w:t>
      </w:r>
    </w:p>
    <w:p w:rsidR="001853E1" w:rsidRPr="00177B38" w:rsidRDefault="001853E1" w:rsidP="000C50A0">
      <w:pPr>
        <w:pStyle w:val="BodyText"/>
        <w:spacing w:before="0"/>
        <w:rPr>
          <w:rFonts w:cs="Arial"/>
          <w:sz w:val="22"/>
          <w:szCs w:val="22"/>
        </w:rPr>
      </w:pPr>
    </w:p>
    <w:p w:rsidR="00FA0E61" w:rsidRPr="00177B38" w:rsidRDefault="00473AD5" w:rsidP="006719F3">
      <w:pPr>
        <w:pStyle w:val="Heading10"/>
        <w:numPr>
          <w:ilvl w:val="0"/>
          <w:numId w:val="15"/>
        </w:numPr>
        <w:rPr>
          <w:rFonts w:cs="Arial"/>
          <w:lang w:val="en-US"/>
        </w:rPr>
      </w:pPr>
      <w:r w:rsidRPr="00177B38">
        <w:rPr>
          <w:rFonts w:cs="Arial"/>
          <w:lang w:val="ru-RU"/>
        </w:rPr>
        <w:br w:type="page"/>
      </w:r>
      <w:bookmarkStart w:id="12" w:name="_Toc430335136"/>
      <w:bookmarkStart w:id="13" w:name="_Toc442559876"/>
      <w:bookmarkStart w:id="14" w:name="_Toc427817447"/>
      <w:r w:rsidR="00FA0E61" w:rsidRPr="00177B38">
        <w:rPr>
          <w:rFonts w:cs="Arial"/>
        </w:rPr>
        <w:lastRenderedPageBreak/>
        <w:t>ОПШТИ ПОДАЦИ О ЈАВНОЈ НАБАВЦИ</w:t>
      </w:r>
      <w:bookmarkEnd w:id="12"/>
      <w:bookmarkEnd w:id="13"/>
    </w:p>
    <w:p w:rsidR="004276AD" w:rsidRPr="00177B38"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86"/>
      </w:tblGrid>
      <w:tr w:rsidR="004276AD" w:rsidRPr="00177B38" w:rsidTr="002E12CC">
        <w:tc>
          <w:tcPr>
            <w:tcW w:w="3032" w:type="dxa"/>
            <w:shd w:val="clear" w:color="auto" w:fill="auto"/>
          </w:tcPr>
          <w:p w:rsidR="002E12CC" w:rsidRPr="00177B38" w:rsidRDefault="002E12CC" w:rsidP="004276AD">
            <w:pPr>
              <w:autoSpaceDE w:val="0"/>
              <w:autoSpaceDN w:val="0"/>
              <w:adjustRightInd w:val="0"/>
              <w:jc w:val="center"/>
              <w:rPr>
                <w:rFonts w:eastAsia="TimesNewRomanPSMT" w:cs="Arial"/>
                <w:bCs/>
              </w:rPr>
            </w:pPr>
          </w:p>
          <w:p w:rsidR="002E12CC" w:rsidRPr="00177B38" w:rsidRDefault="002E12CC" w:rsidP="004276AD">
            <w:pPr>
              <w:autoSpaceDE w:val="0"/>
              <w:autoSpaceDN w:val="0"/>
              <w:adjustRightInd w:val="0"/>
              <w:jc w:val="center"/>
              <w:rPr>
                <w:rFonts w:eastAsia="TimesNewRomanPSMT" w:cs="Arial"/>
                <w:bCs/>
              </w:rPr>
            </w:pPr>
          </w:p>
          <w:p w:rsidR="004276AD" w:rsidRPr="00177B38" w:rsidRDefault="004276AD" w:rsidP="004276AD">
            <w:pPr>
              <w:autoSpaceDE w:val="0"/>
              <w:autoSpaceDN w:val="0"/>
              <w:adjustRightInd w:val="0"/>
              <w:jc w:val="center"/>
              <w:rPr>
                <w:rFonts w:eastAsia="TimesNewRomanPSMT" w:cs="Arial"/>
                <w:bCs/>
              </w:rPr>
            </w:pPr>
            <w:r w:rsidRPr="00177B38">
              <w:rPr>
                <w:rFonts w:eastAsia="TimesNewRomanPSMT" w:cs="Arial"/>
                <w:bCs/>
              </w:rPr>
              <w:t>Назив и адреса Наручиоца</w:t>
            </w:r>
          </w:p>
        </w:tc>
        <w:tc>
          <w:tcPr>
            <w:tcW w:w="6213" w:type="dxa"/>
            <w:shd w:val="clear" w:color="auto" w:fill="auto"/>
          </w:tcPr>
          <w:p w:rsidR="004276AD" w:rsidRPr="00177B38" w:rsidRDefault="004276AD" w:rsidP="004276AD">
            <w:pPr>
              <w:suppressAutoHyphens/>
              <w:spacing w:line="100" w:lineRule="atLeast"/>
              <w:jc w:val="center"/>
              <w:rPr>
                <w:rFonts w:cs="Arial"/>
              </w:rPr>
            </w:pPr>
            <w:r w:rsidRPr="00177B38">
              <w:rPr>
                <w:rFonts w:cs="Arial"/>
              </w:rPr>
              <w:t>Јавно предузеће „Електропривреда Србије“ Београд,</w:t>
            </w:r>
          </w:p>
          <w:p w:rsidR="004276AD" w:rsidRPr="00177B38" w:rsidRDefault="004276AD" w:rsidP="004276AD">
            <w:pPr>
              <w:suppressAutoHyphens/>
              <w:spacing w:line="100" w:lineRule="atLeast"/>
              <w:jc w:val="center"/>
              <w:rPr>
                <w:rFonts w:cs="Arial"/>
              </w:rPr>
            </w:pPr>
            <w:r w:rsidRPr="00177B38">
              <w:rPr>
                <w:rFonts w:cs="Arial"/>
              </w:rPr>
              <w:t>Улица царице Милице бр.2, 11000 Београд</w:t>
            </w:r>
          </w:p>
          <w:p w:rsidR="00AF3AF8" w:rsidRPr="00177B38" w:rsidRDefault="00746D65" w:rsidP="004276AD">
            <w:pPr>
              <w:suppressAutoHyphens/>
              <w:spacing w:line="100" w:lineRule="atLeast"/>
              <w:jc w:val="center"/>
              <w:rPr>
                <w:rFonts w:cs="Arial"/>
                <w:lang w:val="sr-Cyrl-RS"/>
              </w:rPr>
            </w:pPr>
            <w:r w:rsidRPr="00177B38">
              <w:rPr>
                <w:rFonts w:cs="Arial"/>
                <w:lang w:val="sr-Cyrl-RS"/>
              </w:rPr>
              <w:t>УПРАВА ЈП ЕПС</w:t>
            </w:r>
          </w:p>
          <w:p w:rsidR="002E12CC" w:rsidRPr="00177B38" w:rsidRDefault="002E12CC" w:rsidP="002E12CC">
            <w:pPr>
              <w:suppressAutoHyphens/>
              <w:spacing w:line="100" w:lineRule="atLeast"/>
              <w:jc w:val="center"/>
              <w:rPr>
                <w:rFonts w:cs="Arial"/>
                <w:lang w:val="sr-Cyrl-RS"/>
              </w:rPr>
            </w:pPr>
          </w:p>
        </w:tc>
      </w:tr>
      <w:tr w:rsidR="004276AD" w:rsidRPr="00177B38" w:rsidTr="002E12CC">
        <w:tc>
          <w:tcPr>
            <w:tcW w:w="3032" w:type="dxa"/>
            <w:shd w:val="clear" w:color="auto" w:fill="auto"/>
          </w:tcPr>
          <w:p w:rsidR="004276AD" w:rsidRPr="00177B38" w:rsidRDefault="004276AD" w:rsidP="004276AD">
            <w:pPr>
              <w:autoSpaceDE w:val="0"/>
              <w:autoSpaceDN w:val="0"/>
              <w:adjustRightInd w:val="0"/>
              <w:jc w:val="center"/>
              <w:rPr>
                <w:rFonts w:eastAsia="TimesNewRomanPSMT" w:cs="Arial"/>
                <w:bCs/>
              </w:rPr>
            </w:pPr>
            <w:r w:rsidRPr="00177B38">
              <w:rPr>
                <w:rFonts w:eastAsia="TimesNewRomanPSMT" w:cs="Arial"/>
                <w:bCs/>
              </w:rPr>
              <w:t>Интернет страница Наручиоца</w:t>
            </w:r>
          </w:p>
        </w:tc>
        <w:tc>
          <w:tcPr>
            <w:tcW w:w="6213" w:type="dxa"/>
            <w:shd w:val="clear" w:color="auto" w:fill="auto"/>
          </w:tcPr>
          <w:p w:rsidR="004276AD" w:rsidRPr="00177B38" w:rsidRDefault="00513E7F"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177B38">
                <w:rPr>
                  <w:rStyle w:val="Hyperlink"/>
                  <w:rFonts w:eastAsia="Arial Unicode MS" w:cs="Arial"/>
                  <w:color w:val="auto"/>
                  <w:kern w:val="1"/>
                  <w:lang w:eastAsia="ar-SA"/>
                </w:rPr>
                <w:t>www.eps.rs</w:t>
              </w:r>
            </w:hyperlink>
          </w:p>
          <w:p w:rsidR="002E12CC" w:rsidRPr="00177B38" w:rsidRDefault="002E12CC" w:rsidP="00746D65">
            <w:pPr>
              <w:autoSpaceDE w:val="0"/>
              <w:autoSpaceDN w:val="0"/>
              <w:adjustRightInd w:val="0"/>
              <w:rPr>
                <w:rFonts w:eastAsia="TimesNewRomanPSMT" w:cs="Arial"/>
                <w:bCs/>
              </w:rPr>
            </w:pPr>
          </w:p>
        </w:tc>
      </w:tr>
      <w:tr w:rsidR="004276AD" w:rsidRPr="00177B38" w:rsidTr="002E12CC">
        <w:tc>
          <w:tcPr>
            <w:tcW w:w="3032" w:type="dxa"/>
            <w:shd w:val="clear" w:color="auto" w:fill="auto"/>
          </w:tcPr>
          <w:p w:rsidR="004276AD" w:rsidRPr="00177B38" w:rsidRDefault="004276AD" w:rsidP="004276AD">
            <w:pPr>
              <w:autoSpaceDE w:val="0"/>
              <w:autoSpaceDN w:val="0"/>
              <w:adjustRightInd w:val="0"/>
              <w:jc w:val="center"/>
              <w:rPr>
                <w:rFonts w:eastAsia="TimesNewRomanPSMT" w:cs="Arial"/>
                <w:bCs/>
              </w:rPr>
            </w:pPr>
            <w:r w:rsidRPr="00177B38">
              <w:rPr>
                <w:rFonts w:eastAsia="TimesNewRomanPSMT" w:cs="Arial"/>
                <w:bCs/>
              </w:rPr>
              <w:t>Врста поступка</w:t>
            </w:r>
          </w:p>
        </w:tc>
        <w:tc>
          <w:tcPr>
            <w:tcW w:w="6213" w:type="dxa"/>
            <w:shd w:val="clear" w:color="auto" w:fill="auto"/>
            <w:vAlign w:val="center"/>
          </w:tcPr>
          <w:p w:rsidR="004276AD" w:rsidRPr="00177B38" w:rsidRDefault="00010E49" w:rsidP="004276AD">
            <w:pPr>
              <w:autoSpaceDE w:val="0"/>
              <w:autoSpaceDN w:val="0"/>
              <w:adjustRightInd w:val="0"/>
              <w:jc w:val="center"/>
              <w:rPr>
                <w:rFonts w:eastAsia="TimesNewRomanPSMT" w:cs="Arial"/>
                <w:bCs/>
                <w:lang w:val="sr-Cyrl-RS"/>
              </w:rPr>
            </w:pPr>
            <w:r w:rsidRPr="00177B38">
              <w:rPr>
                <w:rFonts w:eastAsia="TimesNewRomanPSMT" w:cs="Arial"/>
                <w:bCs/>
                <w:lang w:val="sr-Cyrl-RS"/>
              </w:rPr>
              <w:t>Отворени поступак</w:t>
            </w:r>
          </w:p>
        </w:tc>
      </w:tr>
      <w:tr w:rsidR="004276AD" w:rsidRPr="00177B38" w:rsidTr="002E12CC">
        <w:trPr>
          <w:trHeight w:val="575"/>
        </w:trPr>
        <w:tc>
          <w:tcPr>
            <w:tcW w:w="3032" w:type="dxa"/>
            <w:shd w:val="clear" w:color="auto" w:fill="auto"/>
          </w:tcPr>
          <w:p w:rsidR="004276AD" w:rsidRPr="00177B38" w:rsidRDefault="004276AD" w:rsidP="004276AD">
            <w:pPr>
              <w:autoSpaceDE w:val="0"/>
              <w:autoSpaceDN w:val="0"/>
              <w:adjustRightInd w:val="0"/>
              <w:jc w:val="center"/>
              <w:rPr>
                <w:rFonts w:eastAsia="TimesNewRomanPSMT" w:cs="Arial"/>
                <w:bCs/>
              </w:rPr>
            </w:pPr>
            <w:r w:rsidRPr="00177B38">
              <w:rPr>
                <w:rFonts w:eastAsia="TimesNewRomanPSMT" w:cs="Arial"/>
                <w:bCs/>
              </w:rPr>
              <w:t>Предмет јавне набавке</w:t>
            </w:r>
          </w:p>
        </w:tc>
        <w:tc>
          <w:tcPr>
            <w:tcW w:w="6213" w:type="dxa"/>
            <w:shd w:val="clear" w:color="auto" w:fill="auto"/>
          </w:tcPr>
          <w:p w:rsidR="002801D8" w:rsidRPr="00177B38" w:rsidRDefault="002801D8" w:rsidP="002801D8">
            <w:pPr>
              <w:pStyle w:val="Title"/>
              <w:spacing w:before="0"/>
              <w:jc w:val="both"/>
              <w:rPr>
                <w:rFonts w:cs="Arial"/>
                <w:b w:val="0"/>
                <w:sz w:val="22"/>
                <w:szCs w:val="22"/>
              </w:rPr>
            </w:pPr>
            <w:bookmarkStart w:id="15" w:name="_Toc442559877"/>
          </w:p>
          <w:p w:rsidR="004276AD" w:rsidRPr="00177B38" w:rsidRDefault="004276AD" w:rsidP="002801D8">
            <w:pPr>
              <w:pStyle w:val="Title"/>
              <w:spacing w:before="0"/>
              <w:rPr>
                <w:rFonts w:cs="Arial"/>
                <w:sz w:val="22"/>
                <w:szCs w:val="22"/>
              </w:rPr>
            </w:pPr>
            <w:r w:rsidRPr="00177B38">
              <w:rPr>
                <w:rFonts w:cs="Arial"/>
                <w:b w:val="0"/>
                <w:sz w:val="22"/>
                <w:szCs w:val="22"/>
              </w:rPr>
              <w:t xml:space="preserve">Набавка </w:t>
            </w:r>
            <w:r w:rsidR="00A63575" w:rsidRPr="00177B38">
              <w:rPr>
                <w:rFonts w:cs="Arial"/>
                <w:b w:val="0"/>
                <w:sz w:val="22"/>
                <w:szCs w:val="22"/>
                <w:lang w:val="sr-Cyrl-RS"/>
              </w:rPr>
              <w:t>услуга</w:t>
            </w:r>
            <w:r w:rsidR="002801D8" w:rsidRPr="00177B38">
              <w:rPr>
                <w:rFonts w:cs="Arial"/>
                <w:sz w:val="22"/>
                <w:szCs w:val="22"/>
                <w:lang w:val="sr-Cyrl-RS"/>
              </w:rPr>
              <w:t xml:space="preserve"> </w:t>
            </w:r>
            <w:r w:rsidR="002801D8" w:rsidRPr="00177B38">
              <w:rPr>
                <w:rFonts w:cs="Arial"/>
                <w:b w:val="0"/>
                <w:sz w:val="22"/>
                <w:szCs w:val="22"/>
                <w:lang w:val="sr-Cyrl-RS"/>
              </w:rPr>
              <w:t>са пратећим добрима: „Интегрални систем за праћење и управљање перформансама ИКТ система“</w:t>
            </w:r>
            <w:bookmarkEnd w:id="15"/>
          </w:p>
        </w:tc>
      </w:tr>
      <w:tr w:rsidR="002E12CC" w:rsidRPr="00177B38" w:rsidTr="002E12CC">
        <w:trPr>
          <w:trHeight w:val="995"/>
        </w:trPr>
        <w:tc>
          <w:tcPr>
            <w:tcW w:w="3032" w:type="dxa"/>
            <w:shd w:val="clear" w:color="auto" w:fill="auto"/>
          </w:tcPr>
          <w:p w:rsidR="002E12CC" w:rsidRPr="00177B38" w:rsidRDefault="002E12CC" w:rsidP="002E12CC">
            <w:pPr>
              <w:autoSpaceDE w:val="0"/>
              <w:autoSpaceDN w:val="0"/>
              <w:adjustRightInd w:val="0"/>
              <w:jc w:val="center"/>
              <w:rPr>
                <w:rFonts w:eastAsia="TimesNewRomanPSMT" w:cs="Arial"/>
                <w:bCs/>
              </w:rPr>
            </w:pPr>
          </w:p>
          <w:p w:rsidR="002E12CC" w:rsidRPr="00177B38" w:rsidRDefault="002E12CC" w:rsidP="002E12CC">
            <w:pPr>
              <w:autoSpaceDE w:val="0"/>
              <w:autoSpaceDN w:val="0"/>
              <w:adjustRightInd w:val="0"/>
              <w:jc w:val="center"/>
              <w:rPr>
                <w:rFonts w:eastAsia="TimesNewRomanPSMT" w:cs="Arial"/>
                <w:bCs/>
              </w:rPr>
            </w:pPr>
            <w:r w:rsidRPr="00177B38">
              <w:rPr>
                <w:rFonts w:cs="Arial"/>
              </w:rPr>
              <w:t>Опис сваке партије</w:t>
            </w:r>
          </w:p>
        </w:tc>
        <w:tc>
          <w:tcPr>
            <w:tcW w:w="6213" w:type="dxa"/>
            <w:shd w:val="clear" w:color="auto" w:fill="auto"/>
            <w:vAlign w:val="center"/>
          </w:tcPr>
          <w:p w:rsidR="002E12CC" w:rsidRPr="00177B38" w:rsidRDefault="002E12CC" w:rsidP="002E12CC">
            <w:pPr>
              <w:pStyle w:val="ListParagraph"/>
              <w:widowControl w:val="0"/>
              <w:ind w:left="0"/>
              <w:jc w:val="center"/>
              <w:rPr>
                <w:rFonts w:ascii="Arial" w:hAnsi="Arial" w:cs="Arial"/>
              </w:rPr>
            </w:pPr>
            <w:r w:rsidRPr="00177B38">
              <w:rPr>
                <w:rFonts w:ascii="Arial" w:hAnsi="Arial" w:cs="Arial"/>
              </w:rPr>
              <w:t>Jавна набавка није обликована по партијама</w:t>
            </w:r>
          </w:p>
          <w:p w:rsidR="002E12CC" w:rsidRPr="00177B38" w:rsidRDefault="002E12CC" w:rsidP="002E12CC">
            <w:pPr>
              <w:autoSpaceDE w:val="0"/>
              <w:autoSpaceDN w:val="0"/>
              <w:adjustRightInd w:val="0"/>
              <w:ind w:left="252"/>
              <w:jc w:val="center"/>
              <w:rPr>
                <w:rFonts w:eastAsia="TimesNewRomanPSMT" w:cs="Arial"/>
                <w:b/>
                <w:bCs/>
              </w:rPr>
            </w:pPr>
          </w:p>
        </w:tc>
      </w:tr>
      <w:tr w:rsidR="004276AD" w:rsidRPr="00177B38" w:rsidTr="002E12CC">
        <w:trPr>
          <w:trHeight w:val="594"/>
        </w:trPr>
        <w:tc>
          <w:tcPr>
            <w:tcW w:w="3032" w:type="dxa"/>
            <w:shd w:val="clear" w:color="auto" w:fill="auto"/>
          </w:tcPr>
          <w:p w:rsidR="004276AD" w:rsidRPr="00177B38" w:rsidRDefault="004276AD" w:rsidP="004276AD">
            <w:pPr>
              <w:autoSpaceDE w:val="0"/>
              <w:autoSpaceDN w:val="0"/>
              <w:adjustRightInd w:val="0"/>
              <w:jc w:val="center"/>
              <w:rPr>
                <w:rFonts w:eastAsia="TimesNewRomanPSMT" w:cs="Arial"/>
                <w:bCs/>
              </w:rPr>
            </w:pPr>
            <w:r w:rsidRPr="00177B38">
              <w:rPr>
                <w:rFonts w:eastAsia="TimesNewRomanPSMT" w:cs="Arial"/>
                <w:bCs/>
              </w:rPr>
              <w:t>Циљ поступка</w:t>
            </w:r>
          </w:p>
        </w:tc>
        <w:tc>
          <w:tcPr>
            <w:tcW w:w="6213" w:type="dxa"/>
            <w:shd w:val="clear" w:color="auto" w:fill="auto"/>
          </w:tcPr>
          <w:p w:rsidR="004276AD" w:rsidRPr="00177B38" w:rsidRDefault="004276AD" w:rsidP="004276AD">
            <w:pPr>
              <w:autoSpaceDE w:val="0"/>
              <w:autoSpaceDN w:val="0"/>
              <w:adjustRightInd w:val="0"/>
              <w:jc w:val="center"/>
              <w:rPr>
                <w:rFonts w:eastAsia="TimesNewRomanPSMT" w:cs="Arial"/>
                <w:bCs/>
              </w:rPr>
            </w:pPr>
            <w:r w:rsidRPr="00177B38">
              <w:rPr>
                <w:rFonts w:eastAsia="TimesNewRomanPSMT" w:cs="Arial"/>
                <w:bCs/>
              </w:rPr>
              <w:t xml:space="preserve"> Закључење Уговора о јавној набавци </w:t>
            </w:r>
          </w:p>
          <w:p w:rsidR="002E12CC" w:rsidRPr="00177B38" w:rsidRDefault="002E12CC" w:rsidP="002E12CC">
            <w:pPr>
              <w:autoSpaceDE w:val="0"/>
              <w:autoSpaceDN w:val="0"/>
              <w:adjustRightInd w:val="0"/>
              <w:rPr>
                <w:rFonts w:eastAsia="TimesNewRomanPSMT" w:cs="Arial"/>
                <w:b/>
                <w:bCs/>
              </w:rPr>
            </w:pPr>
          </w:p>
        </w:tc>
      </w:tr>
      <w:tr w:rsidR="004276AD" w:rsidRPr="00177B38" w:rsidTr="002E12CC">
        <w:trPr>
          <w:trHeight w:val="1057"/>
        </w:trPr>
        <w:tc>
          <w:tcPr>
            <w:tcW w:w="3032" w:type="dxa"/>
            <w:shd w:val="clear" w:color="auto" w:fill="auto"/>
          </w:tcPr>
          <w:p w:rsidR="004276AD" w:rsidRPr="00177B38" w:rsidRDefault="004276AD" w:rsidP="004276AD">
            <w:pPr>
              <w:autoSpaceDE w:val="0"/>
              <w:autoSpaceDN w:val="0"/>
              <w:adjustRightInd w:val="0"/>
              <w:jc w:val="center"/>
              <w:rPr>
                <w:rFonts w:eastAsia="TimesNewRomanPSMT" w:cs="Arial"/>
                <w:bCs/>
              </w:rPr>
            </w:pPr>
          </w:p>
          <w:p w:rsidR="004276AD" w:rsidRPr="00177B38" w:rsidRDefault="004276AD" w:rsidP="004276AD">
            <w:pPr>
              <w:autoSpaceDE w:val="0"/>
              <w:autoSpaceDN w:val="0"/>
              <w:adjustRightInd w:val="0"/>
              <w:jc w:val="center"/>
              <w:rPr>
                <w:rFonts w:eastAsia="TimesNewRomanPSMT" w:cs="Arial"/>
                <w:bCs/>
              </w:rPr>
            </w:pPr>
            <w:r w:rsidRPr="00177B38">
              <w:rPr>
                <w:rFonts w:eastAsia="TimesNewRomanPSMT" w:cs="Arial"/>
                <w:bCs/>
              </w:rPr>
              <w:t>Контакт</w:t>
            </w:r>
          </w:p>
        </w:tc>
        <w:tc>
          <w:tcPr>
            <w:tcW w:w="6213" w:type="dxa"/>
            <w:shd w:val="clear" w:color="auto" w:fill="auto"/>
            <w:vAlign w:val="center"/>
          </w:tcPr>
          <w:p w:rsidR="004276AD" w:rsidRPr="00177B38" w:rsidRDefault="002801D8" w:rsidP="004276AD">
            <w:pPr>
              <w:jc w:val="center"/>
              <w:rPr>
                <w:rFonts w:cs="Arial"/>
                <w:i/>
                <w:lang w:val="sr-Cyrl-RS"/>
              </w:rPr>
            </w:pPr>
            <w:r w:rsidRPr="00177B38">
              <w:rPr>
                <w:rFonts w:cs="Arial"/>
                <w:lang w:val="sr-Cyrl-RS"/>
              </w:rPr>
              <w:t>Марко Вујаковић</w:t>
            </w:r>
          </w:p>
          <w:p w:rsidR="004276AD" w:rsidRPr="00177B38" w:rsidRDefault="004276AD" w:rsidP="004276AD">
            <w:pPr>
              <w:jc w:val="center"/>
              <w:rPr>
                <w:rFonts w:cs="Arial"/>
                <w:lang w:val="sr-Latn-RS"/>
              </w:rPr>
            </w:pPr>
            <w:r w:rsidRPr="00177B38">
              <w:rPr>
                <w:rFonts w:cs="Arial"/>
              </w:rPr>
              <w:t xml:space="preserve">e-mail: </w:t>
            </w:r>
            <w:hyperlink r:id="rId166" w:history="1">
              <w:r w:rsidR="001C5724" w:rsidRPr="00177B38">
                <w:rPr>
                  <w:rStyle w:val="Hyperlink"/>
                  <w:rFonts w:cs="Arial"/>
                  <w:color w:val="auto"/>
                  <w:lang w:val="sr-Latn-RS"/>
                </w:rPr>
                <w:t xml:space="preserve"> marko.vujakovic</w:t>
              </w:r>
              <w:r w:rsidR="001C5724" w:rsidRPr="00177B38">
                <w:rPr>
                  <w:rStyle w:val="Hyperlink"/>
                  <w:rFonts w:cs="Arial"/>
                  <w:color w:val="auto"/>
                </w:rPr>
                <w:t>@</w:t>
              </w:r>
            </w:hyperlink>
            <w:r w:rsidR="00D16166" w:rsidRPr="00177B38">
              <w:rPr>
                <w:rStyle w:val="Hyperlink"/>
                <w:rFonts w:cs="Arial"/>
                <w:color w:val="auto"/>
                <w:lang w:val="sr-Latn-RS"/>
              </w:rPr>
              <w:t>eps.rs</w:t>
            </w:r>
          </w:p>
          <w:p w:rsidR="004276AD" w:rsidRPr="00177B38" w:rsidRDefault="004276AD" w:rsidP="004276AD">
            <w:pPr>
              <w:jc w:val="center"/>
              <w:rPr>
                <w:rFonts w:cs="Arial"/>
              </w:rPr>
            </w:pPr>
          </w:p>
        </w:tc>
      </w:tr>
    </w:tbl>
    <w:p w:rsidR="002E12CC" w:rsidRPr="00177B38" w:rsidRDefault="002E12CC" w:rsidP="000C50A0">
      <w:pPr>
        <w:spacing w:before="0"/>
        <w:rPr>
          <w:rFonts w:cs="Arial"/>
        </w:rPr>
      </w:pPr>
    </w:p>
    <w:p w:rsidR="002E12CC" w:rsidRPr="00177B38" w:rsidRDefault="002E12CC" w:rsidP="006719F3">
      <w:pPr>
        <w:pStyle w:val="Heading10"/>
        <w:numPr>
          <w:ilvl w:val="0"/>
          <w:numId w:val="15"/>
        </w:numPr>
        <w:jc w:val="both"/>
        <w:rPr>
          <w:rFonts w:cs="Arial"/>
          <w:lang w:val="sr-Cyrl-RS"/>
        </w:rPr>
      </w:pPr>
      <w:bookmarkStart w:id="16" w:name="_Toc442559878"/>
      <w:bookmarkStart w:id="17" w:name="_Toc427817448"/>
      <w:r w:rsidRPr="00177B38">
        <w:rPr>
          <w:rFonts w:cs="Arial"/>
          <w:lang w:val="sr-Cyrl-RS"/>
        </w:rPr>
        <w:t>ПОДАЦИ О ПРЕДМЕТУ ЈАВНЕ НАБАВКЕ</w:t>
      </w:r>
    </w:p>
    <w:p w:rsidR="002E12CC" w:rsidRPr="00177B38" w:rsidRDefault="002E12CC" w:rsidP="0032186E">
      <w:pPr>
        <w:pStyle w:val="Heading10"/>
        <w:ind w:left="0" w:firstLine="0"/>
        <w:jc w:val="both"/>
        <w:rPr>
          <w:rFonts w:cs="Arial"/>
          <w:lang w:val="sr-Cyrl-RS"/>
        </w:rPr>
      </w:pPr>
      <w:r w:rsidRPr="00177B38">
        <w:rPr>
          <w:rFonts w:cs="Arial"/>
          <w:lang w:val="sr-Cyrl-RS"/>
        </w:rPr>
        <w:t xml:space="preserve">2.1 Опис предмета јавне набавке, назив и ознака из општег речника </w:t>
      </w:r>
      <w:r w:rsidR="0032186E" w:rsidRPr="00177B38">
        <w:rPr>
          <w:rFonts w:cs="Arial"/>
          <w:lang w:val="sr-Cyrl-RS"/>
        </w:rPr>
        <w:t xml:space="preserve"> </w:t>
      </w:r>
      <w:r w:rsidRPr="00177B38">
        <w:rPr>
          <w:rFonts w:cs="Arial"/>
          <w:lang w:val="sr-Cyrl-RS"/>
        </w:rPr>
        <w:t>набавке</w:t>
      </w:r>
    </w:p>
    <w:p w:rsidR="0032186E" w:rsidRPr="00177B38" w:rsidRDefault="0032186E" w:rsidP="0032186E">
      <w:pPr>
        <w:rPr>
          <w:rFonts w:cs="Arial"/>
          <w:lang w:val="sr-Cyrl-RS" w:eastAsia="ar-SA"/>
        </w:rPr>
      </w:pPr>
    </w:p>
    <w:p w:rsidR="002E12CC" w:rsidRPr="00177B38" w:rsidRDefault="002E12CC" w:rsidP="0032186E">
      <w:pPr>
        <w:spacing w:before="0"/>
        <w:rPr>
          <w:rFonts w:cs="Arial"/>
          <w:lang w:val="sr-Cyrl-RS" w:eastAsia="zh-CN"/>
        </w:rPr>
      </w:pPr>
      <w:r w:rsidRPr="00177B38">
        <w:rPr>
          <w:rFonts w:cs="Arial"/>
          <w:lang w:eastAsia="zh-CN"/>
        </w:rPr>
        <w:t xml:space="preserve">Опис предмета јавне набавке: </w:t>
      </w:r>
      <w:r w:rsidR="002801D8" w:rsidRPr="00177B38">
        <w:rPr>
          <w:rFonts w:cs="Arial"/>
          <w:b/>
        </w:rPr>
        <w:t xml:space="preserve">Набавка </w:t>
      </w:r>
      <w:r w:rsidR="002801D8" w:rsidRPr="00177B38">
        <w:rPr>
          <w:rFonts w:cs="Arial"/>
          <w:b/>
          <w:lang w:val="sr-Cyrl-RS"/>
        </w:rPr>
        <w:t>услуга</w:t>
      </w:r>
      <w:r w:rsidR="002801D8" w:rsidRPr="00177B38">
        <w:rPr>
          <w:rFonts w:cs="Arial"/>
          <w:lang w:val="sr-Cyrl-RS"/>
        </w:rPr>
        <w:t xml:space="preserve"> </w:t>
      </w:r>
      <w:r w:rsidR="002801D8" w:rsidRPr="00177B38">
        <w:rPr>
          <w:rFonts w:cs="Arial"/>
          <w:b/>
          <w:lang w:val="sr-Cyrl-RS"/>
        </w:rPr>
        <w:t>са пратећим добрима: „Интегрални систем за праћење и управљање перформансама ИКТ система“</w:t>
      </w:r>
    </w:p>
    <w:p w:rsidR="002E12CC" w:rsidRPr="00177B38" w:rsidRDefault="002E12CC" w:rsidP="0032186E">
      <w:pPr>
        <w:spacing w:before="0"/>
        <w:rPr>
          <w:rFonts w:cs="Arial"/>
          <w:lang w:eastAsia="zh-CN"/>
        </w:rPr>
      </w:pPr>
      <w:r w:rsidRPr="00177B38">
        <w:rPr>
          <w:rFonts w:cs="Arial"/>
          <w:lang w:eastAsia="zh-CN"/>
        </w:rPr>
        <w:t>Назив и</w:t>
      </w:r>
      <w:r w:rsidR="00746D65" w:rsidRPr="00177B38">
        <w:rPr>
          <w:rFonts w:cs="Arial"/>
          <w:lang w:eastAsia="zh-CN"/>
        </w:rPr>
        <w:t xml:space="preserve"> oзнака из општег речника набавке: </w:t>
      </w:r>
      <w:r w:rsidR="00746D65" w:rsidRPr="00177B38">
        <w:rPr>
          <w:rFonts w:cs="Arial"/>
          <w:lang w:val="sr-Cyrl-RS" w:eastAsia="zh-CN"/>
        </w:rPr>
        <w:t>Услуге повезане са софтвером</w:t>
      </w:r>
      <w:r w:rsidR="00441568" w:rsidRPr="00177B38">
        <w:rPr>
          <w:rFonts w:cs="Arial"/>
          <w:lang w:val="sr-Cyrl-RS" w:eastAsia="zh-CN"/>
        </w:rPr>
        <w:t xml:space="preserve"> – 72260000.</w:t>
      </w:r>
    </w:p>
    <w:p w:rsidR="0032186E" w:rsidRPr="00177B38" w:rsidRDefault="0032186E" w:rsidP="0032186E">
      <w:pPr>
        <w:spacing w:before="0"/>
        <w:rPr>
          <w:rFonts w:cs="Arial"/>
          <w:lang w:val="sr-Cyrl-RS" w:eastAsia="zh-CN"/>
        </w:rPr>
      </w:pPr>
    </w:p>
    <w:p w:rsidR="002E12CC" w:rsidRPr="00177B38" w:rsidRDefault="002E12CC" w:rsidP="0032186E">
      <w:pPr>
        <w:spacing w:before="0"/>
        <w:rPr>
          <w:rFonts w:cs="Arial"/>
          <w:lang w:eastAsia="zh-CN"/>
        </w:rPr>
      </w:pPr>
      <w:r w:rsidRPr="00177B38">
        <w:rPr>
          <w:rFonts w:cs="Arial"/>
          <w:lang w:eastAsia="zh-CN"/>
        </w:rPr>
        <w:t>Детаљани подаци о предмету набавке наведени су у техничкој спецификацији (поглавље 3. Конкурсне документације)</w:t>
      </w:r>
    </w:p>
    <w:p w:rsidR="0032186E" w:rsidRPr="00177B38" w:rsidRDefault="0032186E" w:rsidP="002E12CC">
      <w:pPr>
        <w:tabs>
          <w:tab w:val="left" w:pos="1134"/>
        </w:tabs>
        <w:rPr>
          <w:rFonts w:cs="Arial"/>
          <w:lang w:val="sr-Cyrl-RS"/>
        </w:rPr>
      </w:pPr>
    </w:p>
    <w:p w:rsidR="0032186E" w:rsidRPr="00177B38" w:rsidRDefault="00DB369C" w:rsidP="006719F3">
      <w:pPr>
        <w:pStyle w:val="Heading10"/>
        <w:numPr>
          <w:ilvl w:val="0"/>
          <w:numId w:val="15"/>
        </w:numPr>
        <w:jc w:val="both"/>
        <w:rPr>
          <w:rFonts w:cs="Arial"/>
          <w:lang w:val="sr-Cyrl-RS"/>
        </w:rPr>
      </w:pPr>
      <w:r w:rsidRPr="00177B38">
        <w:rPr>
          <w:rFonts w:cs="Arial"/>
        </w:rPr>
        <w:t>ТЕХНИЧК</w:t>
      </w:r>
      <w:r w:rsidR="0032186E" w:rsidRPr="00177B38">
        <w:rPr>
          <w:rFonts w:cs="Arial"/>
          <w:lang w:val="sr-Cyrl-RS"/>
        </w:rPr>
        <w:t>А</w:t>
      </w:r>
      <w:r w:rsidRPr="00177B38">
        <w:rPr>
          <w:rFonts w:cs="Arial"/>
        </w:rPr>
        <w:t xml:space="preserve"> </w:t>
      </w:r>
      <w:r w:rsidR="0032186E" w:rsidRPr="00177B38">
        <w:rPr>
          <w:rFonts w:cs="Arial"/>
          <w:lang w:val="sr-Cyrl-RS"/>
        </w:rPr>
        <w:t>СПЕЦИФИКАЦИЈА</w:t>
      </w:r>
      <w:r w:rsidRPr="00177B38">
        <w:rPr>
          <w:rFonts w:cs="Arial"/>
        </w:rPr>
        <w:t xml:space="preserve"> </w:t>
      </w:r>
    </w:p>
    <w:p w:rsidR="00361E2E" w:rsidRDefault="0032186E" w:rsidP="00361E2E">
      <w:pPr>
        <w:rPr>
          <w:rFonts w:cs="Arial"/>
          <w:lang w:val="sr-Cyrl-RS"/>
        </w:rPr>
      </w:pPr>
      <w:r w:rsidRPr="00177B38">
        <w:rPr>
          <w:rFonts w:cs="Arial"/>
          <w:lang w:val="sr-Cyrl-RS"/>
        </w:rPr>
        <w:t xml:space="preserve">(Врста, техничке карактеристике, квалитет, </w:t>
      </w:r>
      <w:r w:rsidR="006F517A" w:rsidRPr="00177B38">
        <w:rPr>
          <w:rFonts w:cs="Arial"/>
          <w:lang w:val="sr-Cyrl-RS"/>
        </w:rPr>
        <w:t>обим</w:t>
      </w:r>
      <w:r w:rsidRPr="00177B38">
        <w:rPr>
          <w:rFonts w:cs="Arial"/>
          <w:lang w:val="sr-Cyrl-RS"/>
        </w:rPr>
        <w:t xml:space="preserve"> и опис </w:t>
      </w:r>
      <w:r w:rsidR="00A63575" w:rsidRPr="00177B38">
        <w:rPr>
          <w:rFonts w:cs="Arial"/>
          <w:lang w:val="sr-Cyrl-RS"/>
        </w:rPr>
        <w:t>услуга</w:t>
      </w:r>
      <w:r w:rsidRPr="00177B38">
        <w:rPr>
          <w:rFonts w:cs="Arial"/>
          <w:lang w:val="sr-Cyrl-RS"/>
        </w:rPr>
        <w:t>,</w:t>
      </w:r>
      <w:r w:rsidR="001227A3" w:rsidRPr="00177B38">
        <w:rPr>
          <w:rFonts w:cs="Arial"/>
        </w:rPr>
        <w:t xml:space="preserve"> </w:t>
      </w:r>
      <w:r w:rsidRPr="00177B38">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177B38">
        <w:rPr>
          <w:rFonts w:cs="Arial"/>
          <w:lang w:val="sr-Cyrl-RS"/>
        </w:rPr>
        <w:t>извршења</w:t>
      </w:r>
      <w:r w:rsidRPr="00177B38">
        <w:rPr>
          <w:rFonts w:cs="Arial"/>
          <w:lang w:val="sr-Cyrl-RS"/>
        </w:rPr>
        <w:t xml:space="preserve">, место </w:t>
      </w:r>
      <w:r w:rsidR="00A63575" w:rsidRPr="00177B38">
        <w:rPr>
          <w:rFonts w:cs="Arial"/>
          <w:lang w:val="sr-Cyrl-RS"/>
        </w:rPr>
        <w:t>извршења услуга</w:t>
      </w:r>
      <w:r w:rsidRPr="00177B38">
        <w:rPr>
          <w:rFonts w:cs="Arial"/>
          <w:lang w:val="sr-Cyrl-RS"/>
        </w:rPr>
        <w:t>, гарантни рок, евентуалне додатне услуге и сл</w:t>
      </w:r>
      <w:r w:rsidR="00DB369C" w:rsidRPr="00177B38">
        <w:rPr>
          <w:rFonts w:cs="Arial"/>
          <w:lang w:val="sr-Cyrl-RS"/>
        </w:rPr>
        <w:t>.</w:t>
      </w:r>
      <w:bookmarkEnd w:id="16"/>
    </w:p>
    <w:p w:rsidR="00361E2E" w:rsidRDefault="00361E2E" w:rsidP="00361E2E">
      <w:pPr>
        <w:rPr>
          <w:rFonts w:cs="Arial"/>
          <w:lang w:val="sr-Cyrl-RS"/>
        </w:rPr>
      </w:pPr>
    </w:p>
    <w:p w:rsidR="00441568" w:rsidRPr="00361E2E" w:rsidRDefault="00441568" w:rsidP="00361E2E">
      <w:pPr>
        <w:rPr>
          <w:rFonts w:cs="Arial"/>
          <w:lang w:val="sr-Cyrl-RS"/>
        </w:rPr>
        <w:sectPr w:rsidR="00441568" w:rsidRPr="00361E2E" w:rsidSect="00F078A1">
          <w:footerReference w:type="even" r:id="rId167"/>
          <w:footerReference w:type="default" r:id="rId168"/>
          <w:footnotePr>
            <w:pos w:val="beneathText"/>
          </w:footnotePr>
          <w:pgSz w:w="11909" w:h="16834" w:code="9"/>
          <w:pgMar w:top="1140" w:right="1140" w:bottom="1140" w:left="1701" w:header="709" w:footer="69" w:gutter="0"/>
          <w:cols w:space="708"/>
          <w:docGrid w:linePitch="360"/>
        </w:sectPr>
      </w:pPr>
    </w:p>
    <w:p w:rsidR="004F1801" w:rsidRPr="00177B38" w:rsidRDefault="004F1801" w:rsidP="00441568">
      <w:pPr>
        <w:pStyle w:val="Heading10"/>
        <w:ind w:left="0" w:firstLine="0"/>
        <w:jc w:val="both"/>
        <w:rPr>
          <w:rFonts w:cs="Arial"/>
          <w:lang w:val="sr-Cyrl-RS"/>
        </w:rPr>
      </w:pPr>
      <w:bookmarkStart w:id="18" w:name="_Toc441651541"/>
      <w:bookmarkStart w:id="19" w:name="_Toc442559879"/>
      <w:r w:rsidRPr="00177B38">
        <w:rPr>
          <w:rFonts w:cs="Arial"/>
          <w:lang w:val="sr-Cyrl-RS"/>
        </w:rPr>
        <w:lastRenderedPageBreak/>
        <w:t>Основна намена система</w:t>
      </w:r>
    </w:p>
    <w:p w:rsidR="004F1801" w:rsidRPr="00177B38" w:rsidRDefault="004F1801" w:rsidP="004F1801">
      <w:pPr>
        <w:pStyle w:val="ListParagraph"/>
        <w:autoSpaceDE w:val="0"/>
        <w:autoSpaceDN w:val="0"/>
        <w:adjustRightInd w:val="0"/>
        <w:spacing w:before="0"/>
        <w:ind w:left="426"/>
        <w:rPr>
          <w:rFonts w:ascii="Arial" w:eastAsia="Times New Roman" w:hAnsi="Arial" w:cs="Arial"/>
          <w:lang w:val="sr-Cyrl-CS" w:eastAsia="ar-SA"/>
        </w:rPr>
      </w:pPr>
      <w:r w:rsidRPr="00177B38">
        <w:rPr>
          <w:rFonts w:ascii="Arial" w:eastAsia="Times New Roman" w:hAnsi="Arial" w:cs="Arial"/>
          <w:lang w:val="sr-Cyrl-CS" w:eastAsia="ar-SA"/>
        </w:rPr>
        <w:t xml:space="preserve">Циљ набавке је имплементација консолидованог </w:t>
      </w:r>
      <w:r w:rsidRPr="00177B38">
        <w:rPr>
          <w:rFonts w:ascii="Arial" w:eastAsia="Times New Roman" w:hAnsi="Arial" w:cs="Arial"/>
          <w:lang w:val="sr-Latn-RS" w:eastAsia="ar-SA"/>
        </w:rPr>
        <w:t>Performance</w:t>
      </w:r>
      <w:r w:rsidRPr="00177B38">
        <w:rPr>
          <w:rFonts w:ascii="Arial" w:eastAsia="Times New Roman" w:hAnsi="Arial" w:cs="Arial"/>
          <w:lang w:val="sr-Cyrl-CS" w:eastAsia="ar-SA"/>
        </w:rPr>
        <w:t xml:space="preserve"> </w:t>
      </w:r>
      <w:r w:rsidRPr="00177B38">
        <w:rPr>
          <w:rFonts w:ascii="Arial" w:eastAsia="Times New Roman" w:hAnsi="Arial" w:cs="Arial"/>
          <w:lang w:val="sr-Latn-RS" w:eastAsia="ar-SA"/>
        </w:rPr>
        <w:t>Management</w:t>
      </w:r>
      <w:r w:rsidRPr="00177B38">
        <w:rPr>
          <w:rFonts w:ascii="Arial" w:eastAsia="Times New Roman" w:hAnsi="Arial" w:cs="Arial"/>
          <w:lang w:val="sr-Cyrl-CS" w:eastAsia="ar-SA"/>
        </w:rPr>
        <w:t xml:space="preserve"> решења које ће омогућити:</w:t>
      </w:r>
    </w:p>
    <w:p w:rsidR="004F1801" w:rsidRPr="00177B38" w:rsidRDefault="004F1801" w:rsidP="004F1801">
      <w:pPr>
        <w:pStyle w:val="ListParagraph"/>
        <w:autoSpaceDE w:val="0"/>
        <w:autoSpaceDN w:val="0"/>
        <w:adjustRightInd w:val="0"/>
        <w:spacing w:before="0"/>
        <w:ind w:left="426"/>
        <w:rPr>
          <w:rFonts w:ascii="Arial" w:eastAsia="Times New Roman" w:hAnsi="Arial" w:cs="Arial"/>
          <w:lang w:val="sr-Cyrl-CS" w:eastAsia="ar-SA"/>
        </w:rPr>
      </w:pPr>
    </w:p>
    <w:p w:rsidR="004F1801" w:rsidRPr="00177B38" w:rsidRDefault="004F1801" w:rsidP="004F1801">
      <w:pPr>
        <w:pStyle w:val="ListParagraph"/>
        <w:autoSpaceDE w:val="0"/>
        <w:autoSpaceDN w:val="0"/>
        <w:adjustRightInd w:val="0"/>
        <w:spacing w:before="0"/>
        <w:ind w:left="426"/>
        <w:rPr>
          <w:rFonts w:ascii="Arial" w:eastAsia="Times New Roman" w:hAnsi="Arial" w:cs="Arial"/>
          <w:lang w:val="sr-Cyrl-CS" w:eastAsia="ar-SA"/>
        </w:rPr>
      </w:pPr>
      <w:r w:rsidRPr="00177B38">
        <w:rPr>
          <w:rFonts w:ascii="Arial" w:eastAsia="Times New Roman" w:hAnsi="Arial" w:cs="Arial"/>
          <w:lang w:val="sr-Cyrl-CS" w:eastAsia="ar-SA"/>
        </w:rPr>
        <w:t>•</w:t>
      </w:r>
      <w:r w:rsidRPr="00177B38">
        <w:rPr>
          <w:rFonts w:ascii="Arial" w:eastAsia="Times New Roman" w:hAnsi="Arial" w:cs="Arial"/>
          <w:lang w:val="sr-Cyrl-CS" w:eastAsia="ar-SA"/>
        </w:rPr>
        <w:tab/>
        <w:t xml:space="preserve">Надгледање перформанси ИТ мреже </w:t>
      </w:r>
    </w:p>
    <w:p w:rsidR="004F1801" w:rsidRPr="00177B38" w:rsidRDefault="004F1801" w:rsidP="004F1801">
      <w:pPr>
        <w:pStyle w:val="ListParagraph"/>
        <w:autoSpaceDE w:val="0"/>
        <w:autoSpaceDN w:val="0"/>
        <w:adjustRightInd w:val="0"/>
        <w:spacing w:before="0"/>
        <w:ind w:left="426"/>
        <w:rPr>
          <w:rFonts w:ascii="Arial" w:eastAsia="Times New Roman" w:hAnsi="Arial" w:cs="Arial"/>
          <w:lang w:val="sr-Cyrl-CS" w:eastAsia="ar-SA"/>
        </w:rPr>
      </w:pPr>
      <w:r w:rsidRPr="00177B38">
        <w:rPr>
          <w:rFonts w:ascii="Arial" w:eastAsia="Times New Roman" w:hAnsi="Arial" w:cs="Arial"/>
          <w:lang w:val="sr-Cyrl-CS" w:eastAsia="ar-SA"/>
        </w:rPr>
        <w:t>•</w:t>
      </w:r>
      <w:r w:rsidRPr="00177B38">
        <w:rPr>
          <w:rFonts w:ascii="Arial" w:eastAsia="Times New Roman" w:hAnsi="Arial" w:cs="Arial"/>
          <w:lang w:val="sr-Cyrl-CS" w:eastAsia="ar-SA"/>
        </w:rPr>
        <w:tab/>
        <w:t xml:space="preserve">Преглед перформансних </w:t>
      </w:r>
      <w:r w:rsidRPr="00177B38">
        <w:rPr>
          <w:rFonts w:ascii="Arial" w:eastAsia="Times New Roman" w:hAnsi="Arial" w:cs="Arial"/>
          <w:lang w:val="sr-Latn-RS" w:eastAsia="ar-SA"/>
        </w:rPr>
        <w:t>end-to-end</w:t>
      </w:r>
      <w:r w:rsidRPr="00177B38">
        <w:rPr>
          <w:rFonts w:ascii="Arial" w:eastAsia="Times New Roman" w:hAnsi="Arial" w:cs="Arial"/>
          <w:lang w:val="sr-Cyrl-CS" w:eastAsia="ar-SA"/>
        </w:rPr>
        <w:t xml:space="preserve"> карактеристика ИТ окружења </w:t>
      </w:r>
    </w:p>
    <w:p w:rsidR="004F1801" w:rsidRPr="00177B38" w:rsidRDefault="004F1801" w:rsidP="004F1801">
      <w:pPr>
        <w:pStyle w:val="ListParagraph"/>
        <w:autoSpaceDE w:val="0"/>
        <w:autoSpaceDN w:val="0"/>
        <w:adjustRightInd w:val="0"/>
        <w:spacing w:before="0"/>
        <w:ind w:left="426"/>
        <w:rPr>
          <w:rFonts w:ascii="Arial" w:eastAsia="Times New Roman" w:hAnsi="Arial" w:cs="Arial"/>
          <w:lang w:val="sr-Cyrl-CS" w:eastAsia="ar-SA"/>
        </w:rPr>
      </w:pPr>
      <w:r w:rsidRPr="00177B38">
        <w:rPr>
          <w:rFonts w:ascii="Arial" w:eastAsia="Times New Roman" w:hAnsi="Arial" w:cs="Arial"/>
          <w:lang w:val="sr-Cyrl-CS" w:eastAsia="ar-SA"/>
        </w:rPr>
        <w:t>•</w:t>
      </w:r>
      <w:r w:rsidRPr="00177B38">
        <w:rPr>
          <w:rFonts w:ascii="Arial" w:eastAsia="Times New Roman" w:hAnsi="Arial" w:cs="Arial"/>
          <w:lang w:val="sr-Cyrl-CS" w:eastAsia="ar-SA"/>
        </w:rPr>
        <w:tab/>
        <w:t>Добијање виталних информација потребних за редукцију нових трошкова бољим искориш</w:t>
      </w:r>
      <w:r w:rsidRPr="00177B38">
        <w:rPr>
          <w:rFonts w:ascii="Arial" w:eastAsia="Times New Roman" w:hAnsi="Arial" w:cs="Arial"/>
          <w:lang w:val="sr-Cyrl-RS" w:eastAsia="ar-SA"/>
        </w:rPr>
        <w:t>ћ</w:t>
      </w:r>
      <w:r w:rsidRPr="00177B38">
        <w:rPr>
          <w:rFonts w:ascii="Arial" w:eastAsia="Times New Roman" w:hAnsi="Arial" w:cs="Arial"/>
          <w:lang w:val="sr-Cyrl-CS" w:eastAsia="ar-SA"/>
        </w:rPr>
        <w:t>ењем постојећих ресурса мреже</w:t>
      </w:r>
    </w:p>
    <w:p w:rsidR="004F1801" w:rsidRPr="00177B38" w:rsidRDefault="004F1801" w:rsidP="004F1801">
      <w:pPr>
        <w:pStyle w:val="ListParagraph"/>
        <w:autoSpaceDE w:val="0"/>
        <w:autoSpaceDN w:val="0"/>
        <w:adjustRightInd w:val="0"/>
        <w:spacing w:before="0"/>
        <w:ind w:left="426"/>
        <w:rPr>
          <w:rFonts w:ascii="Arial" w:eastAsia="Times New Roman" w:hAnsi="Arial" w:cs="Arial"/>
          <w:lang w:val="sr-Cyrl-CS" w:eastAsia="ar-SA"/>
        </w:rPr>
      </w:pPr>
      <w:r w:rsidRPr="00177B38">
        <w:rPr>
          <w:rFonts w:ascii="Arial" w:eastAsia="Times New Roman" w:hAnsi="Arial" w:cs="Arial"/>
          <w:lang w:val="sr-Cyrl-CS" w:eastAsia="ar-SA"/>
        </w:rPr>
        <w:t>•</w:t>
      </w:r>
      <w:r w:rsidRPr="00177B38">
        <w:rPr>
          <w:rFonts w:ascii="Arial" w:eastAsia="Times New Roman" w:hAnsi="Arial" w:cs="Arial"/>
          <w:lang w:val="sr-Cyrl-CS" w:eastAsia="ar-SA"/>
        </w:rPr>
        <w:tab/>
        <w:t>Идентификацију потенцијалних проблема на мрежи пре него их корисници сервиса примете и идентификација уских грла капацитета</w:t>
      </w:r>
    </w:p>
    <w:p w:rsidR="004F1801" w:rsidRPr="00177B38" w:rsidRDefault="004F1801" w:rsidP="004F1801">
      <w:pPr>
        <w:pStyle w:val="ListParagraph"/>
        <w:autoSpaceDE w:val="0"/>
        <w:autoSpaceDN w:val="0"/>
        <w:adjustRightInd w:val="0"/>
        <w:spacing w:before="0"/>
        <w:ind w:left="426"/>
        <w:rPr>
          <w:rFonts w:ascii="Arial" w:eastAsia="Times New Roman" w:hAnsi="Arial" w:cs="Arial"/>
          <w:lang w:val="sr-Cyrl-CS" w:eastAsia="ar-SA"/>
        </w:rPr>
      </w:pPr>
      <w:r w:rsidRPr="00177B38">
        <w:rPr>
          <w:rFonts w:ascii="Arial" w:eastAsia="Times New Roman" w:hAnsi="Arial" w:cs="Arial"/>
          <w:lang w:val="sr-Cyrl-CS" w:eastAsia="ar-SA"/>
        </w:rPr>
        <w:t>•</w:t>
      </w:r>
      <w:r w:rsidRPr="00177B38">
        <w:rPr>
          <w:rFonts w:ascii="Arial" w:eastAsia="Times New Roman" w:hAnsi="Arial" w:cs="Arial"/>
          <w:lang w:val="sr-Cyrl-CS" w:eastAsia="ar-SA"/>
        </w:rPr>
        <w:tab/>
        <w:t>Олакшати и убрзати дијагностиковање мрежних отказа</w:t>
      </w:r>
    </w:p>
    <w:p w:rsidR="004F1801" w:rsidRPr="00177B38" w:rsidRDefault="004F1801" w:rsidP="004F1801">
      <w:pPr>
        <w:pStyle w:val="ListParagraph"/>
        <w:autoSpaceDE w:val="0"/>
        <w:autoSpaceDN w:val="0"/>
        <w:adjustRightInd w:val="0"/>
        <w:spacing w:before="0"/>
        <w:ind w:left="426"/>
        <w:rPr>
          <w:rFonts w:ascii="Arial" w:eastAsia="Times New Roman" w:hAnsi="Arial" w:cs="Arial"/>
          <w:lang w:val="sr-Cyrl-CS" w:eastAsia="ar-SA"/>
        </w:rPr>
      </w:pPr>
      <w:r w:rsidRPr="00177B38">
        <w:rPr>
          <w:rFonts w:ascii="Arial" w:eastAsia="Times New Roman" w:hAnsi="Arial" w:cs="Arial"/>
          <w:lang w:val="sr-Cyrl-CS" w:eastAsia="ar-SA"/>
        </w:rPr>
        <w:t>•</w:t>
      </w:r>
      <w:r w:rsidRPr="00177B38">
        <w:rPr>
          <w:rFonts w:ascii="Arial" w:eastAsia="Times New Roman" w:hAnsi="Arial" w:cs="Arial"/>
          <w:lang w:val="sr-Cyrl-CS" w:eastAsia="ar-SA"/>
        </w:rPr>
        <w:tab/>
        <w:t>Једноставно креирање нових извештаја релевантних за особље наручиоца, али и крајње кориснике,</w:t>
      </w:r>
    </w:p>
    <w:p w:rsidR="004F1801" w:rsidRPr="00177B38" w:rsidRDefault="004F1801" w:rsidP="004F1801">
      <w:pPr>
        <w:pStyle w:val="ListParagraph"/>
        <w:autoSpaceDE w:val="0"/>
        <w:autoSpaceDN w:val="0"/>
        <w:adjustRightInd w:val="0"/>
        <w:spacing w:before="0"/>
        <w:ind w:left="426"/>
        <w:rPr>
          <w:rFonts w:ascii="Arial" w:eastAsia="Times New Roman" w:hAnsi="Arial" w:cs="Arial"/>
          <w:lang w:val="sr-Cyrl-CS" w:eastAsia="ar-SA"/>
        </w:rPr>
      </w:pPr>
      <w:r w:rsidRPr="00177B38">
        <w:rPr>
          <w:rFonts w:ascii="Arial" w:eastAsia="Times New Roman" w:hAnsi="Arial" w:cs="Arial"/>
          <w:lang w:val="sr-Cyrl-CS" w:eastAsia="ar-SA"/>
        </w:rPr>
        <w:t>•</w:t>
      </w:r>
      <w:r w:rsidRPr="00177B38">
        <w:rPr>
          <w:rFonts w:ascii="Arial" w:eastAsia="Times New Roman" w:hAnsi="Arial" w:cs="Arial"/>
          <w:lang w:val="sr-Cyrl-CS" w:eastAsia="ar-SA"/>
        </w:rPr>
        <w:tab/>
        <w:t>Праћење SLA/Qо</w:t>
      </w:r>
      <w:r w:rsidRPr="00177B38">
        <w:rPr>
          <w:rFonts w:ascii="Arial" w:eastAsia="Times New Roman" w:hAnsi="Arial" w:cs="Arial"/>
          <w:lang w:val="sr-Latn-RS" w:eastAsia="ar-SA"/>
        </w:rPr>
        <w:t>S</w:t>
      </w:r>
      <w:r w:rsidRPr="00177B38">
        <w:rPr>
          <w:rFonts w:ascii="Arial" w:eastAsia="Times New Roman" w:hAnsi="Arial" w:cs="Arial"/>
          <w:lang w:val="sr-Cyrl-CS" w:eastAsia="ar-SA"/>
        </w:rPr>
        <w:t xml:space="preserve"> параметара пре него они буду прекорачени и изазову нежељене ефекте, предвиђених SLA уговором, према дефинисаним класама сервиса</w:t>
      </w:r>
    </w:p>
    <w:p w:rsidR="004F1801" w:rsidRPr="00177B38" w:rsidRDefault="004F1801" w:rsidP="004F1801">
      <w:pPr>
        <w:pStyle w:val="ListParagraph"/>
        <w:autoSpaceDE w:val="0"/>
        <w:autoSpaceDN w:val="0"/>
        <w:adjustRightInd w:val="0"/>
        <w:spacing w:before="0"/>
        <w:ind w:left="426"/>
        <w:rPr>
          <w:rFonts w:ascii="Arial" w:eastAsia="Times New Roman" w:hAnsi="Arial" w:cs="Arial"/>
          <w:lang w:val="sr-Cyrl-CS" w:eastAsia="ar-SA"/>
        </w:rPr>
      </w:pPr>
      <w:r w:rsidRPr="00177B38">
        <w:rPr>
          <w:rFonts w:ascii="Arial" w:eastAsia="Times New Roman" w:hAnsi="Arial" w:cs="Arial"/>
          <w:lang w:val="sr-Cyrl-CS" w:eastAsia="ar-SA"/>
        </w:rPr>
        <w:t>•</w:t>
      </w:r>
      <w:r w:rsidRPr="00177B38">
        <w:rPr>
          <w:rFonts w:ascii="Arial" w:eastAsia="Times New Roman" w:hAnsi="Arial" w:cs="Arial"/>
          <w:lang w:val="sr-Cyrl-CS" w:eastAsia="ar-SA"/>
        </w:rPr>
        <w:tab/>
        <w:t xml:space="preserve">Обезбедити извештавање корисника преко </w:t>
      </w:r>
      <w:r w:rsidRPr="00177B38">
        <w:rPr>
          <w:rFonts w:ascii="Arial" w:eastAsia="Times New Roman" w:hAnsi="Arial" w:cs="Arial"/>
          <w:lang w:val="sr-Latn-RS" w:eastAsia="ar-SA"/>
        </w:rPr>
        <w:t>online</w:t>
      </w:r>
      <w:r w:rsidRPr="00177B38">
        <w:rPr>
          <w:rFonts w:ascii="Arial" w:eastAsia="Times New Roman" w:hAnsi="Arial" w:cs="Arial"/>
          <w:lang w:val="sr-Cyrl-CS" w:eastAsia="ar-SA"/>
        </w:rPr>
        <w:t xml:space="preserve"> портала или слањем извештаја у одређеном временском периоду </w:t>
      </w:r>
    </w:p>
    <w:p w:rsidR="004F1801" w:rsidRDefault="004F1801" w:rsidP="004F1801">
      <w:pPr>
        <w:pStyle w:val="ListParagraph"/>
        <w:autoSpaceDE w:val="0"/>
        <w:autoSpaceDN w:val="0"/>
        <w:adjustRightInd w:val="0"/>
        <w:spacing w:before="0"/>
        <w:ind w:left="426"/>
        <w:rPr>
          <w:rFonts w:ascii="Arial" w:eastAsia="Times New Roman" w:hAnsi="Arial" w:cs="Arial"/>
          <w:lang w:val="sr-Cyrl-CS" w:eastAsia="ar-SA"/>
        </w:rPr>
      </w:pPr>
      <w:r w:rsidRPr="00177B38">
        <w:rPr>
          <w:rFonts w:ascii="Arial" w:eastAsia="Times New Roman" w:hAnsi="Arial" w:cs="Arial"/>
          <w:lang w:val="sr-Cyrl-CS" w:eastAsia="ar-SA"/>
        </w:rPr>
        <w:t>•</w:t>
      </w:r>
      <w:r w:rsidRPr="00177B38">
        <w:rPr>
          <w:rFonts w:ascii="Arial" w:eastAsia="Times New Roman" w:hAnsi="Arial" w:cs="Arial"/>
          <w:lang w:val="sr-Cyrl-CS" w:eastAsia="ar-SA"/>
        </w:rPr>
        <w:tab/>
        <w:t xml:space="preserve">Коришћење једног корисничког интерфејса за администрацију и контролу свих аспеката </w:t>
      </w:r>
      <w:r w:rsidRPr="00177B38">
        <w:rPr>
          <w:rFonts w:ascii="Arial" w:eastAsia="Times New Roman" w:hAnsi="Arial" w:cs="Arial"/>
          <w:lang w:val="sr-Latn-RS" w:eastAsia="ar-SA"/>
        </w:rPr>
        <w:t xml:space="preserve">performance management </w:t>
      </w:r>
      <w:r w:rsidRPr="00177B38">
        <w:rPr>
          <w:rFonts w:ascii="Arial" w:eastAsia="Times New Roman" w:hAnsi="Arial" w:cs="Arial"/>
          <w:lang w:val="sr-Cyrl-CS" w:eastAsia="ar-SA"/>
        </w:rPr>
        <w:t xml:space="preserve"> решења, укључујући преглед свих управљивих објеката или група објеката у систему</w:t>
      </w:r>
    </w:p>
    <w:p w:rsidR="00177B38" w:rsidRPr="00177B38" w:rsidRDefault="00177B38" w:rsidP="004F1801">
      <w:pPr>
        <w:pStyle w:val="ListParagraph"/>
        <w:autoSpaceDE w:val="0"/>
        <w:autoSpaceDN w:val="0"/>
        <w:adjustRightInd w:val="0"/>
        <w:spacing w:before="0"/>
        <w:ind w:left="426"/>
        <w:rPr>
          <w:rFonts w:ascii="Arial" w:eastAsia="Times New Roman" w:hAnsi="Arial" w:cs="Arial"/>
          <w:lang w:val="sr-Cyrl-CS" w:eastAsia="ar-SA"/>
        </w:rPr>
      </w:pPr>
    </w:p>
    <w:p w:rsidR="004F1801" w:rsidRPr="00177B38" w:rsidRDefault="004F1801" w:rsidP="004F1801">
      <w:pPr>
        <w:pStyle w:val="ListParagraph"/>
        <w:autoSpaceDE w:val="0"/>
        <w:autoSpaceDN w:val="0"/>
        <w:adjustRightInd w:val="0"/>
        <w:spacing w:before="0"/>
        <w:ind w:left="426"/>
        <w:rPr>
          <w:rFonts w:ascii="Arial" w:eastAsia="Times New Roman" w:hAnsi="Arial" w:cs="Arial"/>
          <w:lang w:val="sr-Cyrl-CS" w:eastAsia="ar-SA"/>
        </w:rPr>
      </w:pPr>
      <w:r w:rsidRPr="00177B38">
        <w:rPr>
          <w:rFonts w:ascii="Arial" w:eastAsia="Times New Roman" w:hAnsi="Arial" w:cs="Arial"/>
          <w:lang w:val="sr-Cyrl-CS" w:eastAsia="ar-SA"/>
        </w:rPr>
        <w:t>•</w:t>
      </w:r>
      <w:r w:rsidRPr="00177B38">
        <w:rPr>
          <w:rFonts w:ascii="Arial" w:eastAsia="Times New Roman" w:hAnsi="Arial" w:cs="Arial"/>
          <w:lang w:val="sr-Cyrl-CS" w:eastAsia="ar-SA"/>
        </w:rPr>
        <w:tab/>
        <w:t>Планирање будућих сервиса до максималног искоришћења ресурса</w:t>
      </w:r>
    </w:p>
    <w:p w:rsidR="004F1801" w:rsidRPr="00177B38" w:rsidRDefault="004F1801" w:rsidP="004F1801">
      <w:pPr>
        <w:pStyle w:val="ListParagraph"/>
        <w:autoSpaceDE w:val="0"/>
        <w:autoSpaceDN w:val="0"/>
        <w:adjustRightInd w:val="0"/>
        <w:spacing w:before="0"/>
        <w:ind w:left="426"/>
        <w:rPr>
          <w:rFonts w:ascii="Arial" w:eastAsia="Times New Roman" w:hAnsi="Arial" w:cs="Arial"/>
          <w:lang w:val="sr-Cyrl-CS" w:eastAsia="ar-SA"/>
        </w:rPr>
      </w:pPr>
    </w:p>
    <w:p w:rsidR="004F1801" w:rsidRPr="00177B38" w:rsidRDefault="004F1801" w:rsidP="004F1801">
      <w:pPr>
        <w:pStyle w:val="ListParagraph"/>
        <w:autoSpaceDE w:val="0"/>
        <w:autoSpaceDN w:val="0"/>
        <w:adjustRightInd w:val="0"/>
        <w:spacing w:before="0"/>
        <w:ind w:left="426"/>
        <w:rPr>
          <w:rFonts w:ascii="Arial" w:eastAsia="Times New Roman" w:hAnsi="Arial" w:cs="Arial"/>
          <w:lang w:val="sr-Cyrl-CS" w:eastAsia="ar-SA"/>
        </w:rPr>
      </w:pPr>
      <w:r w:rsidRPr="00177B38">
        <w:rPr>
          <w:rFonts w:ascii="Arial" w:eastAsia="Times New Roman" w:hAnsi="Arial" w:cs="Arial"/>
          <w:lang w:val="sr-Latn-RS" w:eastAsia="ar-SA"/>
        </w:rPr>
        <w:t>Performance</w:t>
      </w:r>
      <w:r w:rsidRPr="00177B38">
        <w:rPr>
          <w:rFonts w:ascii="Arial" w:eastAsia="Times New Roman" w:hAnsi="Arial" w:cs="Arial"/>
          <w:lang w:val="sr-Cyrl-CS" w:eastAsia="ar-SA"/>
        </w:rPr>
        <w:t xml:space="preserve"> </w:t>
      </w:r>
      <w:r w:rsidRPr="00177B38">
        <w:rPr>
          <w:rFonts w:ascii="Arial" w:eastAsia="Times New Roman" w:hAnsi="Arial" w:cs="Arial"/>
          <w:lang w:val="sr-Latn-RS" w:eastAsia="ar-SA"/>
        </w:rPr>
        <w:t>Management</w:t>
      </w:r>
      <w:r w:rsidRPr="00177B38">
        <w:rPr>
          <w:rFonts w:ascii="Arial" w:eastAsia="Times New Roman" w:hAnsi="Arial" w:cs="Arial"/>
          <w:lang w:val="sr-Cyrl-CS" w:eastAsia="ar-SA"/>
        </w:rPr>
        <w:t xml:space="preserve"> платформа мора да буде централизована </w:t>
      </w:r>
      <w:r w:rsidRPr="00177B38">
        <w:rPr>
          <w:rFonts w:ascii="Arial" w:eastAsia="Times New Roman" w:hAnsi="Arial" w:cs="Arial"/>
          <w:lang w:val="sr-Latn-RS" w:eastAsia="ar-SA"/>
        </w:rPr>
        <w:t>multivendor</w:t>
      </w:r>
      <w:r w:rsidRPr="00177B38">
        <w:rPr>
          <w:rFonts w:ascii="Arial" w:eastAsia="Times New Roman" w:hAnsi="Arial" w:cs="Arial"/>
          <w:lang w:val="sr-Cyrl-CS" w:eastAsia="ar-SA"/>
        </w:rPr>
        <w:t xml:space="preserve">, мултидоменска и мултитехнолошка платформа за праћење, извештавање и анализу перформанси, капацитета, саобраћаја мреже и  ИТ окружења, платформа за </w:t>
      </w:r>
      <w:r w:rsidRPr="00177B38">
        <w:rPr>
          <w:rFonts w:ascii="Arial" w:eastAsia="Times New Roman" w:hAnsi="Arial" w:cs="Arial"/>
          <w:lang w:val="sr-Latn-RS" w:eastAsia="ar-SA"/>
        </w:rPr>
        <w:t>end-to-end</w:t>
      </w:r>
      <w:r w:rsidRPr="00177B38">
        <w:rPr>
          <w:rFonts w:ascii="Arial" w:eastAsia="Times New Roman" w:hAnsi="Arial" w:cs="Arial"/>
          <w:lang w:val="sr-Cyrl-CS" w:eastAsia="ar-SA"/>
        </w:rPr>
        <w:t xml:space="preserve"> SLA и Qо</w:t>
      </w:r>
      <w:r w:rsidRPr="00177B38">
        <w:rPr>
          <w:rFonts w:ascii="Arial" w:eastAsia="Times New Roman" w:hAnsi="Arial" w:cs="Arial"/>
          <w:lang w:val="sr-Latn-RS" w:eastAsia="ar-SA"/>
        </w:rPr>
        <w:t>S</w:t>
      </w:r>
      <w:r w:rsidRPr="00177B38">
        <w:rPr>
          <w:rFonts w:ascii="Arial" w:eastAsia="Times New Roman" w:hAnsi="Arial" w:cs="Arial"/>
          <w:lang w:val="sr-Cyrl-CS" w:eastAsia="ar-SA"/>
        </w:rPr>
        <w:t xml:space="preserve"> мониторинг. </w:t>
      </w:r>
      <w:r w:rsidRPr="00177B38">
        <w:rPr>
          <w:rFonts w:ascii="Arial" w:eastAsia="Times New Roman" w:hAnsi="Arial" w:cs="Arial"/>
          <w:lang w:val="sr-Latn-RS" w:eastAsia="ar-SA"/>
        </w:rPr>
        <w:t>Performance Management</w:t>
      </w:r>
      <w:r w:rsidRPr="00177B38">
        <w:rPr>
          <w:rFonts w:ascii="Arial" w:eastAsia="Times New Roman" w:hAnsi="Arial" w:cs="Arial"/>
          <w:lang w:val="sr-Cyrl-CS" w:eastAsia="ar-SA"/>
        </w:rPr>
        <w:t xml:space="preserve"> платформа мора бити намењена за проактивни </w:t>
      </w:r>
      <w:r w:rsidRPr="00177B38">
        <w:rPr>
          <w:rFonts w:ascii="Arial" w:eastAsia="Times New Roman" w:hAnsi="Arial" w:cs="Arial"/>
          <w:lang w:val="sr-Latn-RS" w:eastAsia="ar-SA"/>
        </w:rPr>
        <w:t>Performance Management</w:t>
      </w:r>
      <w:r w:rsidRPr="00177B38">
        <w:rPr>
          <w:rFonts w:ascii="Arial" w:eastAsia="Times New Roman" w:hAnsi="Arial" w:cs="Arial"/>
          <w:lang w:val="sr-Cyrl-CS" w:eastAsia="ar-SA"/>
        </w:rPr>
        <w:t xml:space="preserve">, праћењем перформансних карактеристика мрежних уређаја. На тај начин је могуће идентификовати потенцијалне проблеме пре њихових негативних утицаја и решити их пре него изазову недоступност сервиса.  </w:t>
      </w:r>
    </w:p>
    <w:p w:rsidR="004F1801" w:rsidRPr="00177B38" w:rsidRDefault="004F1801" w:rsidP="004F1801">
      <w:pPr>
        <w:pStyle w:val="ListParagraph"/>
        <w:autoSpaceDE w:val="0"/>
        <w:autoSpaceDN w:val="0"/>
        <w:adjustRightInd w:val="0"/>
        <w:spacing w:before="0"/>
        <w:ind w:left="426"/>
        <w:rPr>
          <w:rFonts w:ascii="Arial" w:eastAsia="Times New Roman" w:hAnsi="Arial" w:cs="Arial"/>
          <w:lang w:val="sr-Cyrl-CS" w:eastAsia="ar-SA"/>
        </w:rPr>
      </w:pPr>
      <w:r w:rsidRPr="00177B38">
        <w:rPr>
          <w:rFonts w:ascii="Arial" w:eastAsia="Times New Roman" w:hAnsi="Arial" w:cs="Arial"/>
          <w:lang w:val="sr-Latn-RS" w:eastAsia="ar-SA"/>
        </w:rPr>
        <w:t>Performance Management</w:t>
      </w:r>
      <w:r w:rsidRPr="00177B38">
        <w:rPr>
          <w:rFonts w:ascii="Arial" w:eastAsia="Times New Roman" w:hAnsi="Arial" w:cs="Arial"/>
          <w:lang w:val="sr-Cyrl-CS" w:eastAsia="ar-SA"/>
        </w:rPr>
        <w:t xml:space="preserve"> платформа мора да омогући извештавање о стању и перформансама уређаја и интерфејса  </w:t>
      </w:r>
      <w:r w:rsidRPr="00177B38">
        <w:rPr>
          <w:rFonts w:ascii="Arial" w:eastAsia="Times New Roman" w:hAnsi="Arial" w:cs="Arial"/>
          <w:lang w:val="sr-Latn-RS" w:eastAsia="ar-SA"/>
        </w:rPr>
        <w:t>IP</w:t>
      </w:r>
      <w:r w:rsidRPr="00177B38">
        <w:rPr>
          <w:rFonts w:ascii="Arial" w:eastAsia="Times New Roman" w:hAnsi="Arial" w:cs="Arial"/>
          <w:lang w:val="sr-Cyrl-CS" w:eastAsia="ar-SA"/>
        </w:rPr>
        <w:t xml:space="preserve"> мреже.</w:t>
      </w:r>
    </w:p>
    <w:p w:rsidR="004F1801" w:rsidRPr="00177B38" w:rsidRDefault="004F1801" w:rsidP="004F1801">
      <w:pPr>
        <w:pStyle w:val="ListParagraph"/>
        <w:autoSpaceDE w:val="0"/>
        <w:autoSpaceDN w:val="0"/>
        <w:adjustRightInd w:val="0"/>
        <w:spacing w:before="0"/>
        <w:ind w:left="426"/>
        <w:rPr>
          <w:rFonts w:ascii="Arial" w:eastAsia="Times New Roman" w:hAnsi="Arial" w:cs="Arial"/>
          <w:lang w:val="sr-Cyrl-CS" w:eastAsia="ar-SA"/>
        </w:rPr>
      </w:pPr>
    </w:p>
    <w:p w:rsidR="004F1801" w:rsidRPr="00177B38" w:rsidRDefault="004F1801" w:rsidP="004F1801">
      <w:pPr>
        <w:pStyle w:val="ListParagraph"/>
        <w:autoSpaceDE w:val="0"/>
        <w:autoSpaceDN w:val="0"/>
        <w:adjustRightInd w:val="0"/>
        <w:spacing w:before="0"/>
        <w:ind w:left="426"/>
        <w:rPr>
          <w:rFonts w:ascii="Arial" w:eastAsia="Times New Roman" w:hAnsi="Arial" w:cs="Arial"/>
          <w:lang w:val="sr-Cyrl-CS" w:eastAsia="ar-SA"/>
        </w:rPr>
      </w:pPr>
      <w:r w:rsidRPr="00177B38">
        <w:rPr>
          <w:rFonts w:ascii="Arial" w:eastAsia="Times New Roman" w:hAnsi="Arial" w:cs="Arial"/>
          <w:lang w:val="sr-Latn-RS" w:eastAsia="ar-SA"/>
        </w:rPr>
        <w:t>Performance Management</w:t>
      </w:r>
      <w:r w:rsidRPr="00177B38">
        <w:rPr>
          <w:rFonts w:ascii="Arial" w:eastAsia="Times New Roman" w:hAnsi="Arial" w:cs="Arial"/>
          <w:lang w:val="sr-Cyrl-CS" w:eastAsia="ar-SA"/>
        </w:rPr>
        <w:t xml:space="preserve"> платформа коришћењем </w:t>
      </w:r>
      <w:r w:rsidRPr="00177B38">
        <w:rPr>
          <w:rFonts w:ascii="Arial" w:eastAsia="Times New Roman" w:hAnsi="Arial" w:cs="Arial"/>
          <w:lang w:val="sr-Latn-RS" w:eastAsia="ar-SA"/>
        </w:rPr>
        <w:t>Trend Analysis</w:t>
      </w:r>
      <w:r w:rsidRPr="00177B38">
        <w:rPr>
          <w:rFonts w:ascii="Arial" w:eastAsia="Times New Roman" w:hAnsi="Arial" w:cs="Arial"/>
          <w:lang w:val="sr-Cyrl-CS" w:eastAsia="ar-SA"/>
        </w:rPr>
        <w:t xml:space="preserve"> и </w:t>
      </w:r>
      <w:r w:rsidRPr="00177B38">
        <w:rPr>
          <w:rFonts w:ascii="Arial" w:eastAsia="Times New Roman" w:hAnsi="Arial" w:cs="Arial"/>
          <w:lang w:val="sr-Latn-RS" w:eastAsia="ar-SA"/>
        </w:rPr>
        <w:t>Capacity Planning</w:t>
      </w:r>
      <w:r w:rsidRPr="00177B38">
        <w:rPr>
          <w:rFonts w:ascii="Arial" w:eastAsia="Times New Roman" w:hAnsi="Arial" w:cs="Arial"/>
          <w:lang w:val="sr-Cyrl-CS" w:eastAsia="ar-SA"/>
        </w:rPr>
        <w:t xml:space="preserve"> функционалности, мора имати могућност дужег праћења и анализе података, у циљу прорачунавања и планирања будућих праваца развоја сервиса. Тиме треба бити омогућено преузимање одговарајућих превентивних акција, планирање инвестиција у нове капацитете и планирање правилне расподеле искориштења тренутних капацитета.</w:t>
      </w:r>
    </w:p>
    <w:p w:rsidR="004F1801" w:rsidRPr="00177B38" w:rsidRDefault="004F1801" w:rsidP="00441568">
      <w:pPr>
        <w:pStyle w:val="Heading10"/>
        <w:ind w:left="0" w:firstLine="0"/>
        <w:jc w:val="both"/>
        <w:rPr>
          <w:rFonts w:cs="Arial"/>
          <w:lang w:val="sr-Cyrl-RS"/>
        </w:rPr>
      </w:pPr>
    </w:p>
    <w:p w:rsidR="00177B38" w:rsidRDefault="00177B38" w:rsidP="00441568">
      <w:pPr>
        <w:pStyle w:val="Heading10"/>
        <w:ind w:left="0" w:firstLine="0"/>
        <w:jc w:val="both"/>
        <w:rPr>
          <w:rFonts w:cs="Arial"/>
          <w:lang w:val="sr-Cyrl-RS"/>
        </w:rPr>
      </w:pPr>
    </w:p>
    <w:p w:rsidR="00177B38" w:rsidRDefault="00177B38" w:rsidP="00441568">
      <w:pPr>
        <w:pStyle w:val="Heading10"/>
        <w:ind w:left="0" w:firstLine="0"/>
        <w:jc w:val="both"/>
        <w:rPr>
          <w:rFonts w:cs="Arial"/>
          <w:lang w:val="sr-Cyrl-RS"/>
        </w:rPr>
      </w:pPr>
    </w:p>
    <w:p w:rsidR="00177B38" w:rsidRDefault="00177B38" w:rsidP="00441568">
      <w:pPr>
        <w:pStyle w:val="Heading10"/>
        <w:ind w:left="0" w:firstLine="0"/>
        <w:jc w:val="both"/>
        <w:rPr>
          <w:rFonts w:cs="Arial"/>
          <w:lang w:val="sr-Cyrl-RS"/>
        </w:rPr>
      </w:pPr>
    </w:p>
    <w:p w:rsidR="00177B38" w:rsidRDefault="00177B38" w:rsidP="00441568">
      <w:pPr>
        <w:pStyle w:val="Heading10"/>
        <w:ind w:left="0" w:firstLine="0"/>
        <w:jc w:val="both"/>
        <w:rPr>
          <w:rFonts w:cs="Arial"/>
          <w:lang w:val="sr-Cyrl-RS"/>
        </w:rPr>
      </w:pPr>
    </w:p>
    <w:p w:rsidR="00177B38" w:rsidRDefault="00177B38" w:rsidP="00441568">
      <w:pPr>
        <w:pStyle w:val="Heading10"/>
        <w:ind w:left="0" w:firstLine="0"/>
        <w:jc w:val="both"/>
        <w:rPr>
          <w:rFonts w:cs="Arial"/>
          <w:lang w:val="sr-Cyrl-RS"/>
        </w:rPr>
      </w:pPr>
    </w:p>
    <w:p w:rsidR="00177B38" w:rsidRDefault="00177B38" w:rsidP="00441568">
      <w:pPr>
        <w:pStyle w:val="Heading10"/>
        <w:ind w:left="0" w:firstLine="0"/>
        <w:jc w:val="both"/>
        <w:rPr>
          <w:rFonts w:cs="Arial"/>
          <w:lang w:val="sr-Cyrl-RS"/>
        </w:rPr>
      </w:pPr>
    </w:p>
    <w:p w:rsidR="00441568" w:rsidRPr="00177B38" w:rsidRDefault="00441568" w:rsidP="00441568">
      <w:pPr>
        <w:pStyle w:val="Heading10"/>
        <w:ind w:left="0" w:firstLine="0"/>
        <w:jc w:val="both"/>
        <w:rPr>
          <w:rFonts w:cs="Arial"/>
          <w:lang w:val="sr-Cyrl-RS"/>
        </w:rPr>
      </w:pPr>
      <w:r w:rsidRPr="00177B38">
        <w:rPr>
          <w:rFonts w:cs="Arial"/>
          <w:lang w:val="sr-Cyrl-RS"/>
        </w:rPr>
        <w:t xml:space="preserve">Врста и обим </w:t>
      </w:r>
      <w:bookmarkEnd w:id="18"/>
      <w:bookmarkEnd w:id="19"/>
      <w:r w:rsidRPr="00177B38">
        <w:rPr>
          <w:rFonts w:cs="Arial"/>
          <w:lang w:val="sr-Cyrl-RS"/>
        </w:rPr>
        <w:t>услуга</w:t>
      </w:r>
    </w:p>
    <w:p w:rsidR="00441568" w:rsidRPr="00177B38" w:rsidRDefault="00441568" w:rsidP="00441568">
      <w:pPr>
        <w:rPr>
          <w:rFonts w:cs="Arial"/>
          <w:lang w:val="sr-Cyrl-RS" w:eastAsia="ar-SA"/>
        </w:rPr>
      </w:pPr>
    </w:p>
    <w:tbl>
      <w:tblPr>
        <w:tblW w:w="8916" w:type="dxa"/>
        <w:tblLayout w:type="fixed"/>
        <w:tblLook w:val="0000" w:firstRow="0" w:lastRow="0" w:firstColumn="0" w:lastColumn="0" w:noHBand="0" w:noVBand="0"/>
      </w:tblPr>
      <w:tblGrid>
        <w:gridCol w:w="694"/>
        <w:gridCol w:w="1134"/>
        <w:gridCol w:w="7088"/>
      </w:tblGrid>
      <w:tr w:rsidR="00F078A1" w:rsidRPr="00177B38" w:rsidTr="00F078A1">
        <w:trPr>
          <w:trHeight w:val="522"/>
        </w:trPr>
        <w:tc>
          <w:tcPr>
            <w:tcW w:w="694" w:type="dxa"/>
            <w:tcBorders>
              <w:top w:val="single" w:sz="12" w:space="0" w:color="auto"/>
              <w:left w:val="single" w:sz="12" w:space="0" w:color="auto"/>
              <w:bottom w:val="single" w:sz="12" w:space="0" w:color="auto"/>
              <w:right w:val="single" w:sz="4" w:space="0" w:color="auto"/>
            </w:tcBorders>
            <w:vAlign w:val="center"/>
          </w:tcPr>
          <w:p w:rsidR="00F078A1" w:rsidRPr="00177B38" w:rsidRDefault="00F078A1" w:rsidP="00441568">
            <w:pPr>
              <w:suppressAutoHyphens/>
              <w:spacing w:before="0"/>
              <w:jc w:val="center"/>
              <w:rPr>
                <w:rFonts w:cs="Arial"/>
                <w:bCs/>
                <w:lang w:val="sr-Cyrl-RS" w:eastAsia="ar-SA"/>
              </w:rPr>
            </w:pPr>
            <w:r w:rsidRPr="00177B38">
              <w:rPr>
                <w:rFonts w:cs="Arial"/>
                <w:bCs/>
                <w:lang w:val="sr-Cyrl-RS" w:eastAsia="ar-SA"/>
              </w:rPr>
              <w:t>Број</w:t>
            </w:r>
          </w:p>
        </w:tc>
        <w:tc>
          <w:tcPr>
            <w:tcW w:w="1134" w:type="dxa"/>
            <w:tcBorders>
              <w:top w:val="single" w:sz="12" w:space="0" w:color="auto"/>
              <w:left w:val="nil"/>
              <w:bottom w:val="single" w:sz="12" w:space="0" w:color="auto"/>
              <w:right w:val="single" w:sz="4" w:space="0" w:color="auto"/>
            </w:tcBorders>
            <w:vAlign w:val="center"/>
          </w:tcPr>
          <w:p w:rsidR="00F078A1" w:rsidRPr="00177B38" w:rsidRDefault="00F078A1" w:rsidP="00441568">
            <w:pPr>
              <w:suppressAutoHyphens/>
              <w:spacing w:before="0"/>
              <w:jc w:val="center"/>
              <w:rPr>
                <w:rFonts w:cs="Arial"/>
                <w:lang w:val="sr-Cyrl-RS" w:eastAsia="ar-SA"/>
              </w:rPr>
            </w:pPr>
            <w:r w:rsidRPr="00177B38">
              <w:rPr>
                <w:rFonts w:cs="Arial"/>
                <w:bCs/>
                <w:lang w:val="sr-Cyrl-RS" w:eastAsia="ar-SA"/>
              </w:rPr>
              <w:t>Врста услуге</w:t>
            </w:r>
          </w:p>
        </w:tc>
        <w:tc>
          <w:tcPr>
            <w:tcW w:w="7088" w:type="dxa"/>
            <w:tcBorders>
              <w:top w:val="single" w:sz="12" w:space="0" w:color="auto"/>
              <w:left w:val="nil"/>
              <w:bottom w:val="single" w:sz="12" w:space="0" w:color="auto"/>
              <w:right w:val="single" w:sz="4" w:space="0" w:color="auto"/>
            </w:tcBorders>
            <w:vAlign w:val="center"/>
          </w:tcPr>
          <w:p w:rsidR="00F078A1" w:rsidRPr="00177B38" w:rsidRDefault="00F078A1" w:rsidP="00441568">
            <w:pPr>
              <w:suppressAutoHyphens/>
              <w:spacing w:before="0"/>
              <w:jc w:val="center"/>
              <w:rPr>
                <w:rFonts w:cs="Arial"/>
                <w:lang w:val="sr-Cyrl-CS" w:eastAsia="ar-SA"/>
              </w:rPr>
            </w:pPr>
            <w:r w:rsidRPr="00177B38">
              <w:rPr>
                <w:rFonts w:cs="Arial"/>
                <w:bCs/>
                <w:lang w:val="sr-Cyrl-RS" w:eastAsia="ar-SA"/>
              </w:rPr>
              <w:t>Техничке карактеристике и с</w:t>
            </w:r>
            <w:r w:rsidRPr="00177B38">
              <w:rPr>
                <w:rFonts w:cs="Arial"/>
                <w:bCs/>
                <w:lang w:val="sr-Cyrl-CS" w:eastAsia="ar-SA"/>
              </w:rPr>
              <w:t>пецификација услуга</w:t>
            </w:r>
          </w:p>
        </w:tc>
      </w:tr>
      <w:tr w:rsidR="00F078A1" w:rsidRPr="00177B38" w:rsidTr="00F078A1">
        <w:trPr>
          <w:trHeight w:val="269"/>
        </w:trPr>
        <w:tc>
          <w:tcPr>
            <w:tcW w:w="694" w:type="dxa"/>
            <w:tcBorders>
              <w:top w:val="single" w:sz="12" w:space="0" w:color="auto"/>
              <w:left w:val="single" w:sz="12" w:space="0" w:color="auto"/>
              <w:bottom w:val="single" w:sz="2" w:space="0" w:color="auto"/>
              <w:right w:val="single" w:sz="2" w:space="0" w:color="auto"/>
            </w:tcBorders>
            <w:noWrap/>
            <w:vAlign w:val="center"/>
          </w:tcPr>
          <w:p w:rsidR="00F078A1" w:rsidRPr="00177B38" w:rsidRDefault="00F078A1" w:rsidP="00441568">
            <w:pPr>
              <w:suppressAutoHyphens/>
              <w:spacing w:before="0"/>
              <w:jc w:val="center"/>
              <w:rPr>
                <w:rFonts w:cs="Arial"/>
                <w:bCs/>
                <w:lang w:val="sr-Cyrl-CS" w:eastAsia="ar-SA"/>
              </w:rPr>
            </w:pPr>
          </w:p>
        </w:tc>
        <w:tc>
          <w:tcPr>
            <w:tcW w:w="1134" w:type="dxa"/>
            <w:tcBorders>
              <w:top w:val="single" w:sz="12" w:space="0" w:color="auto"/>
              <w:left w:val="single" w:sz="2" w:space="0" w:color="auto"/>
              <w:right w:val="single" w:sz="2" w:space="0" w:color="auto"/>
            </w:tcBorders>
          </w:tcPr>
          <w:p w:rsidR="00F078A1" w:rsidRPr="00177B38" w:rsidRDefault="00F078A1" w:rsidP="00441568">
            <w:pPr>
              <w:suppressAutoHyphens/>
              <w:spacing w:before="0"/>
              <w:jc w:val="center"/>
              <w:rPr>
                <w:rFonts w:cs="Arial"/>
                <w:bCs/>
                <w:lang w:val="sr-Cyrl-CS" w:eastAsia="ar-SA"/>
              </w:rPr>
            </w:pPr>
          </w:p>
        </w:tc>
        <w:tc>
          <w:tcPr>
            <w:tcW w:w="7088" w:type="dxa"/>
            <w:tcBorders>
              <w:top w:val="single" w:sz="12" w:space="0" w:color="auto"/>
              <w:left w:val="single" w:sz="2" w:space="0" w:color="auto"/>
              <w:bottom w:val="single" w:sz="2" w:space="0" w:color="auto"/>
              <w:right w:val="single" w:sz="2" w:space="0" w:color="auto"/>
            </w:tcBorders>
            <w:vAlign w:val="center"/>
          </w:tcPr>
          <w:p w:rsidR="00F078A1" w:rsidRPr="00177B38" w:rsidRDefault="00F078A1" w:rsidP="00441568">
            <w:pPr>
              <w:suppressAutoHyphens/>
              <w:spacing w:before="0"/>
              <w:ind w:left="-20" w:right="-106"/>
              <w:jc w:val="left"/>
              <w:rPr>
                <w:rFonts w:cs="Arial"/>
                <w:b/>
                <w:bCs/>
                <w:i/>
                <w:lang w:val="sr-Cyrl-RS" w:eastAsia="ar-SA"/>
              </w:rPr>
            </w:pPr>
            <w:r w:rsidRPr="00177B38">
              <w:rPr>
                <w:rFonts w:cs="Arial"/>
                <w:b/>
                <w:bCs/>
                <w:i/>
                <w:lang w:val="sr-Cyrl-CS" w:eastAsia="ar-SA"/>
              </w:rPr>
              <w:t xml:space="preserve">Архитектура </w:t>
            </w:r>
            <w:r w:rsidRPr="00177B38">
              <w:rPr>
                <w:rFonts w:cs="Arial"/>
                <w:b/>
                <w:bCs/>
                <w:i/>
                <w:lang w:val="sr-Cyrl-RS" w:eastAsia="ar-SA"/>
              </w:rPr>
              <w:t>система</w:t>
            </w:r>
          </w:p>
        </w:tc>
      </w:tr>
      <w:tr w:rsidR="00F078A1" w:rsidRPr="00177B38" w:rsidTr="00F078A1">
        <w:trPr>
          <w:trHeight w:val="629"/>
        </w:trPr>
        <w:tc>
          <w:tcPr>
            <w:tcW w:w="694" w:type="dxa"/>
            <w:tcBorders>
              <w:top w:val="single" w:sz="2" w:space="0" w:color="auto"/>
              <w:left w:val="single" w:sz="12" w:space="0" w:color="auto"/>
              <w:bottom w:val="single" w:sz="2" w:space="0" w:color="auto"/>
              <w:right w:val="single" w:sz="2" w:space="0" w:color="auto"/>
            </w:tcBorders>
            <w:noWrap/>
            <w:vAlign w:val="center"/>
          </w:tcPr>
          <w:p w:rsidR="00F078A1" w:rsidRPr="00177B38" w:rsidRDefault="00F078A1" w:rsidP="00441568">
            <w:pPr>
              <w:suppressAutoHyphens/>
              <w:spacing w:before="0"/>
              <w:jc w:val="center"/>
              <w:rPr>
                <w:rFonts w:cs="Arial"/>
                <w:bCs/>
                <w:lang w:val="sr-Cyrl-CS" w:eastAsia="ar-SA"/>
              </w:rPr>
            </w:pPr>
            <w:r w:rsidRPr="00177B38">
              <w:rPr>
                <w:rFonts w:cs="Arial"/>
                <w:bCs/>
                <w:lang w:val="sr-Cyrl-CS" w:eastAsia="ar-SA"/>
              </w:rPr>
              <w:t>1.1</w:t>
            </w:r>
          </w:p>
        </w:tc>
        <w:tc>
          <w:tcPr>
            <w:tcW w:w="1134" w:type="dxa"/>
            <w:vMerge w:val="restart"/>
            <w:tcBorders>
              <w:left w:val="single" w:sz="2" w:space="0" w:color="auto"/>
              <w:right w:val="single" w:sz="2" w:space="0" w:color="auto"/>
            </w:tcBorders>
            <w:textDirection w:val="btLr"/>
            <w:vAlign w:val="center"/>
          </w:tcPr>
          <w:p w:rsidR="00F078A1" w:rsidRPr="00177B38" w:rsidRDefault="00F078A1" w:rsidP="00441568">
            <w:pPr>
              <w:suppressAutoHyphens/>
              <w:spacing w:before="0"/>
              <w:ind w:left="-20" w:right="-106"/>
              <w:jc w:val="center"/>
              <w:rPr>
                <w:rFonts w:cs="Arial"/>
                <w:lang w:val="sr-Cyrl-CS" w:eastAsia="ar-SA"/>
              </w:rPr>
            </w:pPr>
            <w:r w:rsidRPr="00177B38">
              <w:rPr>
                <w:rFonts w:cs="Arial"/>
                <w:b/>
                <w:lang w:val="sr-Cyrl-RS" w:eastAsia="ar-SA"/>
              </w:rPr>
              <w:t>Имплементација с</w:t>
            </w:r>
            <w:r w:rsidRPr="00177B38">
              <w:rPr>
                <w:rFonts w:cs="Arial"/>
                <w:b/>
                <w:lang w:val="sr-Cyrl-CS" w:eastAsia="ar-SA"/>
              </w:rPr>
              <w:t>истем</w:t>
            </w:r>
            <w:r w:rsidRPr="00177B38">
              <w:rPr>
                <w:rFonts w:cs="Arial"/>
                <w:b/>
                <w:lang w:val="sr-Cyrl-RS" w:eastAsia="ar-SA"/>
              </w:rPr>
              <w:t>а</w:t>
            </w:r>
            <w:r w:rsidRPr="00177B38">
              <w:rPr>
                <w:rFonts w:cs="Arial"/>
                <w:b/>
                <w:lang w:val="sr-Cyrl-CS" w:eastAsia="ar-SA"/>
              </w:rPr>
              <w:t xml:space="preserve"> за праћење и управљање перформансама ИКТ система</w:t>
            </w:r>
          </w:p>
        </w:tc>
        <w:tc>
          <w:tcPr>
            <w:tcW w:w="7088" w:type="dxa"/>
            <w:tcBorders>
              <w:top w:val="single" w:sz="2" w:space="0" w:color="auto"/>
              <w:left w:val="single" w:sz="2" w:space="0" w:color="auto"/>
              <w:bottom w:val="single" w:sz="2" w:space="0" w:color="auto"/>
              <w:right w:val="single" w:sz="2" w:space="0" w:color="auto"/>
            </w:tcBorders>
          </w:tcPr>
          <w:p w:rsidR="00F078A1" w:rsidRPr="00177B38" w:rsidRDefault="00F078A1" w:rsidP="00224E97">
            <w:pPr>
              <w:autoSpaceDE w:val="0"/>
              <w:autoSpaceDN w:val="0"/>
              <w:adjustRightInd w:val="0"/>
              <w:spacing w:before="0"/>
              <w:rPr>
                <w:rFonts w:cs="Arial"/>
                <w:lang w:val="sr-Cyrl-CS" w:eastAsia="ar-SA"/>
              </w:rPr>
            </w:pPr>
            <w:r w:rsidRPr="00177B38">
              <w:rPr>
                <w:rFonts w:cs="Arial"/>
                <w:lang w:val="sr-Cyrl-CS" w:eastAsia="ar-SA"/>
              </w:rPr>
              <w:t xml:space="preserve">Систем за </w:t>
            </w:r>
            <w:r w:rsidRPr="00177B38">
              <w:rPr>
                <w:rFonts w:cs="Arial"/>
                <w:lang w:val="sr-Latn-RS" w:eastAsia="ar-SA"/>
              </w:rPr>
              <w:t>performance management</w:t>
            </w:r>
            <w:r w:rsidRPr="00177B38">
              <w:rPr>
                <w:rFonts w:cs="Arial"/>
                <w:lang w:val="sr-Cyrl-CS" w:eastAsia="ar-SA"/>
              </w:rPr>
              <w:t xml:space="preserve"> треба да има следећу слојевиту архитектуру:</w:t>
            </w:r>
          </w:p>
          <w:p w:rsidR="00F078A1" w:rsidRPr="00177B38" w:rsidRDefault="00F078A1" w:rsidP="006719F3">
            <w:pPr>
              <w:pStyle w:val="ListParagraph"/>
              <w:numPr>
                <w:ilvl w:val="0"/>
                <w:numId w:val="39"/>
              </w:numPr>
              <w:autoSpaceDE w:val="0"/>
              <w:autoSpaceDN w:val="0"/>
              <w:adjustRightInd w:val="0"/>
              <w:spacing w:before="0"/>
              <w:rPr>
                <w:rFonts w:ascii="Arial" w:hAnsi="Arial" w:cs="Arial"/>
                <w:lang w:val="sr-Cyrl-CS" w:eastAsia="ar-SA"/>
              </w:rPr>
            </w:pPr>
            <w:r w:rsidRPr="00177B38">
              <w:rPr>
                <w:rFonts w:ascii="Arial" w:hAnsi="Arial" w:cs="Arial"/>
                <w:lang w:val="sr-Cyrl-CS" w:eastAsia="ar-SA"/>
              </w:rPr>
              <w:t>Слој за колекцију података</w:t>
            </w:r>
          </w:p>
          <w:p w:rsidR="00F078A1" w:rsidRPr="00177B38" w:rsidRDefault="00F078A1" w:rsidP="006719F3">
            <w:pPr>
              <w:pStyle w:val="ListParagraph"/>
              <w:numPr>
                <w:ilvl w:val="0"/>
                <w:numId w:val="39"/>
              </w:numPr>
              <w:autoSpaceDE w:val="0"/>
              <w:autoSpaceDN w:val="0"/>
              <w:adjustRightInd w:val="0"/>
              <w:spacing w:before="0"/>
              <w:rPr>
                <w:rFonts w:ascii="Arial" w:hAnsi="Arial" w:cs="Arial"/>
                <w:lang w:val="sr-Cyrl-CS" w:eastAsia="ar-SA"/>
              </w:rPr>
            </w:pPr>
            <w:r w:rsidRPr="00177B38">
              <w:rPr>
                <w:rFonts w:ascii="Arial" w:hAnsi="Arial" w:cs="Arial"/>
                <w:lang w:val="sr-Cyrl-CS" w:eastAsia="ar-SA"/>
              </w:rPr>
              <w:t>Слој за обраду података</w:t>
            </w:r>
          </w:p>
          <w:p w:rsidR="00F078A1" w:rsidRPr="00177B38" w:rsidRDefault="00F078A1" w:rsidP="006719F3">
            <w:pPr>
              <w:pStyle w:val="ListParagraph"/>
              <w:numPr>
                <w:ilvl w:val="0"/>
                <w:numId w:val="39"/>
              </w:numPr>
              <w:autoSpaceDE w:val="0"/>
              <w:autoSpaceDN w:val="0"/>
              <w:adjustRightInd w:val="0"/>
              <w:spacing w:before="0"/>
              <w:rPr>
                <w:rFonts w:ascii="Arial" w:hAnsi="Arial" w:cs="Arial"/>
                <w:lang w:val="sr-Cyrl-CS" w:eastAsia="ar-SA"/>
              </w:rPr>
            </w:pPr>
            <w:r w:rsidRPr="00177B38">
              <w:rPr>
                <w:rFonts w:ascii="Arial" w:eastAsia="Times New Roman" w:hAnsi="Arial" w:cs="Arial"/>
                <w:lang w:val="sr-Cyrl-CS" w:eastAsia="ar-SA"/>
              </w:rPr>
              <w:t>Слој за историјско чување података и администрацију система</w:t>
            </w:r>
          </w:p>
          <w:p w:rsidR="00F078A1" w:rsidRPr="00177B38" w:rsidRDefault="00F078A1" w:rsidP="006719F3">
            <w:pPr>
              <w:pStyle w:val="ListParagraph"/>
              <w:numPr>
                <w:ilvl w:val="0"/>
                <w:numId w:val="39"/>
              </w:numPr>
              <w:autoSpaceDE w:val="0"/>
              <w:autoSpaceDN w:val="0"/>
              <w:adjustRightInd w:val="0"/>
              <w:spacing w:before="0"/>
              <w:rPr>
                <w:rFonts w:ascii="Arial" w:hAnsi="Arial" w:cs="Arial"/>
                <w:lang w:val="sr-Cyrl-CS" w:eastAsia="ar-SA"/>
              </w:rPr>
            </w:pPr>
            <w:r w:rsidRPr="00177B38">
              <w:rPr>
                <w:rFonts w:ascii="Arial" w:eastAsia="Times New Roman" w:hAnsi="Arial" w:cs="Arial"/>
                <w:lang w:val="sr-Cyrl-CS" w:eastAsia="ar-SA"/>
              </w:rPr>
              <w:t>Репортинг и кориснички слој</w:t>
            </w:r>
          </w:p>
        </w:tc>
      </w:tr>
      <w:tr w:rsidR="00F078A1" w:rsidRPr="00177B38" w:rsidTr="00F078A1">
        <w:trPr>
          <w:trHeight w:val="287"/>
        </w:trPr>
        <w:tc>
          <w:tcPr>
            <w:tcW w:w="694" w:type="dxa"/>
            <w:tcBorders>
              <w:top w:val="single" w:sz="2" w:space="0" w:color="auto"/>
              <w:left w:val="single" w:sz="12" w:space="0" w:color="auto"/>
              <w:bottom w:val="single" w:sz="2" w:space="0" w:color="auto"/>
              <w:right w:val="single" w:sz="2" w:space="0" w:color="auto"/>
            </w:tcBorders>
            <w:noWrap/>
            <w:vAlign w:val="center"/>
          </w:tcPr>
          <w:p w:rsidR="00F078A1" w:rsidRPr="00177B38" w:rsidRDefault="00F078A1" w:rsidP="00441568">
            <w:pPr>
              <w:suppressAutoHyphens/>
              <w:spacing w:before="0"/>
              <w:jc w:val="center"/>
              <w:rPr>
                <w:rFonts w:cs="Arial"/>
                <w:bCs/>
                <w:lang w:val="sr-Cyrl-CS" w:eastAsia="ar-SA"/>
              </w:rPr>
            </w:pPr>
            <w:r w:rsidRPr="00177B38">
              <w:rPr>
                <w:rFonts w:cs="Arial"/>
                <w:bCs/>
                <w:lang w:val="sr-Cyrl-CS" w:eastAsia="ar-SA"/>
              </w:rPr>
              <w:t>1.2</w:t>
            </w:r>
          </w:p>
        </w:tc>
        <w:tc>
          <w:tcPr>
            <w:tcW w:w="1134" w:type="dxa"/>
            <w:vMerge/>
            <w:tcBorders>
              <w:left w:val="single" w:sz="2" w:space="0" w:color="auto"/>
              <w:right w:val="single" w:sz="2" w:space="0" w:color="auto"/>
            </w:tcBorders>
          </w:tcPr>
          <w:p w:rsidR="00F078A1" w:rsidRPr="00177B38" w:rsidRDefault="00F078A1" w:rsidP="00441568">
            <w:pPr>
              <w:suppressAutoHyphens/>
              <w:spacing w:before="0"/>
              <w:ind w:left="-20" w:right="-106"/>
              <w:jc w:val="left"/>
              <w:rPr>
                <w:rFonts w:cs="Arial"/>
                <w:lang w:val="sr-Cyrl-CS" w:eastAsia="ar-SA"/>
              </w:rPr>
            </w:pPr>
          </w:p>
        </w:tc>
        <w:tc>
          <w:tcPr>
            <w:tcW w:w="7088" w:type="dxa"/>
            <w:tcBorders>
              <w:top w:val="single" w:sz="2" w:space="0" w:color="auto"/>
              <w:left w:val="single" w:sz="2" w:space="0" w:color="auto"/>
              <w:bottom w:val="single" w:sz="2" w:space="0" w:color="auto"/>
              <w:right w:val="single" w:sz="2" w:space="0" w:color="auto"/>
            </w:tcBorders>
          </w:tcPr>
          <w:p w:rsidR="00F078A1" w:rsidRPr="00177B38" w:rsidRDefault="00F078A1" w:rsidP="00224E97">
            <w:pPr>
              <w:autoSpaceDE w:val="0"/>
              <w:autoSpaceDN w:val="0"/>
              <w:adjustRightInd w:val="0"/>
              <w:spacing w:before="0"/>
              <w:rPr>
                <w:rFonts w:cs="Arial"/>
                <w:lang w:val="sr-Cyrl-CS" w:eastAsia="ar-SA"/>
              </w:rPr>
            </w:pPr>
            <w:r w:rsidRPr="00177B38">
              <w:rPr>
                <w:rFonts w:cs="Arial"/>
                <w:lang w:val="sr-Cyrl-CS" w:eastAsia="ar-SA"/>
              </w:rPr>
              <w:t>Слој за колекцију података треба да се састоји од две врсте колектора и то:</w:t>
            </w:r>
          </w:p>
          <w:p w:rsidR="00F078A1" w:rsidRPr="00177B38" w:rsidRDefault="00F078A1" w:rsidP="006719F3">
            <w:pPr>
              <w:pStyle w:val="ListParagraph"/>
              <w:numPr>
                <w:ilvl w:val="0"/>
                <w:numId w:val="40"/>
              </w:numPr>
              <w:autoSpaceDE w:val="0"/>
              <w:autoSpaceDN w:val="0"/>
              <w:adjustRightInd w:val="0"/>
              <w:spacing w:before="0"/>
              <w:rPr>
                <w:rFonts w:ascii="Arial" w:hAnsi="Arial" w:cs="Arial"/>
                <w:lang w:val="sr-Cyrl-CS" w:eastAsia="ar-SA"/>
              </w:rPr>
            </w:pPr>
            <w:r w:rsidRPr="00177B38">
              <w:rPr>
                <w:rFonts w:ascii="Arial" w:hAnsi="Arial" w:cs="Arial"/>
                <w:lang w:val="sr-Cyrl-CS" w:eastAsia="ar-SA"/>
              </w:rPr>
              <w:t>SNMP колектори-који требају да путем SNMP полинга прикупе информације о конфигурацији мрежних елемен</w:t>
            </w:r>
            <w:r w:rsidRPr="00177B38">
              <w:rPr>
                <w:rFonts w:ascii="Arial" w:hAnsi="Arial" w:cs="Arial"/>
                <w:lang w:val="sr-Cyrl-RS" w:eastAsia="ar-SA"/>
              </w:rPr>
              <w:t>а</w:t>
            </w:r>
            <w:r w:rsidRPr="00177B38">
              <w:rPr>
                <w:rFonts w:ascii="Arial" w:hAnsi="Arial" w:cs="Arial"/>
                <w:lang w:val="sr-Cyrl-CS" w:eastAsia="ar-SA"/>
              </w:rPr>
              <w:t xml:space="preserve">та и њиховим перформансама. Треба да постоји подршка за SNMP </w:t>
            </w:r>
            <w:r w:rsidRPr="00177B38">
              <w:rPr>
                <w:rFonts w:ascii="Arial" w:hAnsi="Arial" w:cs="Arial"/>
                <w:lang w:eastAsia="ar-SA"/>
              </w:rPr>
              <w:t>v</w:t>
            </w:r>
            <w:r w:rsidRPr="00177B38">
              <w:rPr>
                <w:rFonts w:ascii="Arial" w:hAnsi="Arial" w:cs="Arial"/>
                <w:lang w:val="sr-Cyrl-CS" w:eastAsia="ar-SA"/>
              </w:rPr>
              <w:t>1,</w:t>
            </w:r>
            <w:r w:rsidRPr="00177B38">
              <w:rPr>
                <w:rFonts w:ascii="Arial" w:hAnsi="Arial" w:cs="Arial"/>
                <w:lang w:eastAsia="ar-SA"/>
              </w:rPr>
              <w:t xml:space="preserve"> v</w:t>
            </w:r>
            <w:r w:rsidRPr="00177B38">
              <w:rPr>
                <w:rFonts w:ascii="Arial" w:hAnsi="Arial" w:cs="Arial"/>
                <w:lang w:val="sr-Cyrl-CS" w:eastAsia="ar-SA"/>
              </w:rPr>
              <w:t xml:space="preserve">2 и </w:t>
            </w:r>
            <w:r w:rsidRPr="00177B38">
              <w:rPr>
                <w:rFonts w:ascii="Arial" w:hAnsi="Arial" w:cs="Arial"/>
                <w:lang w:eastAsia="ar-SA"/>
              </w:rPr>
              <w:t>v</w:t>
            </w:r>
            <w:r w:rsidRPr="00177B38">
              <w:rPr>
                <w:rFonts w:ascii="Arial" w:hAnsi="Arial" w:cs="Arial"/>
                <w:lang w:val="sr-Cyrl-CS" w:eastAsia="ar-SA"/>
              </w:rPr>
              <w:t>3.</w:t>
            </w:r>
          </w:p>
          <w:p w:rsidR="00F078A1" w:rsidRPr="00177B38" w:rsidRDefault="00F078A1" w:rsidP="006719F3">
            <w:pPr>
              <w:pStyle w:val="ListParagraph"/>
              <w:numPr>
                <w:ilvl w:val="0"/>
                <w:numId w:val="40"/>
              </w:numPr>
              <w:autoSpaceDE w:val="0"/>
              <w:autoSpaceDN w:val="0"/>
              <w:adjustRightInd w:val="0"/>
              <w:spacing w:before="0"/>
              <w:rPr>
                <w:rFonts w:ascii="Arial" w:hAnsi="Arial" w:cs="Arial"/>
                <w:lang w:val="sr-Cyrl-CS" w:eastAsia="ar-SA"/>
              </w:rPr>
            </w:pPr>
            <w:r w:rsidRPr="00177B38">
              <w:rPr>
                <w:rFonts w:ascii="Arial" w:hAnsi="Arial" w:cs="Arial"/>
                <w:lang w:eastAsia="ar-SA"/>
              </w:rPr>
              <w:t>Bulk</w:t>
            </w:r>
            <w:r w:rsidRPr="00177B38">
              <w:rPr>
                <w:rFonts w:ascii="Arial" w:hAnsi="Arial" w:cs="Arial"/>
                <w:lang w:val="sr-Cyrl-CS" w:eastAsia="ar-SA"/>
              </w:rPr>
              <w:t xml:space="preserve"> колектори-који треба да прикупљају информације о конфигурацији мрежних елемента и њиховим перформансама из </w:t>
            </w:r>
            <w:r w:rsidRPr="00177B38">
              <w:rPr>
                <w:rFonts w:ascii="Arial" w:hAnsi="Arial" w:cs="Arial"/>
                <w:lang w:eastAsia="ar-SA"/>
              </w:rPr>
              <w:t>Bulk</w:t>
            </w:r>
            <w:r w:rsidRPr="00177B38">
              <w:rPr>
                <w:rFonts w:ascii="Arial" w:hAnsi="Arial" w:cs="Arial"/>
                <w:lang w:val="sr-Cyrl-CS" w:eastAsia="ar-SA"/>
              </w:rPr>
              <w:t xml:space="preserve"> фајлова.</w:t>
            </w:r>
          </w:p>
        </w:tc>
      </w:tr>
      <w:tr w:rsidR="00F078A1" w:rsidRPr="00177B38" w:rsidTr="00F078A1">
        <w:trPr>
          <w:trHeight w:val="287"/>
        </w:trPr>
        <w:tc>
          <w:tcPr>
            <w:tcW w:w="694" w:type="dxa"/>
            <w:tcBorders>
              <w:top w:val="single" w:sz="2" w:space="0" w:color="auto"/>
              <w:left w:val="single" w:sz="12" w:space="0" w:color="auto"/>
              <w:bottom w:val="single" w:sz="2" w:space="0" w:color="auto"/>
              <w:right w:val="single" w:sz="2" w:space="0" w:color="auto"/>
            </w:tcBorders>
            <w:noWrap/>
            <w:vAlign w:val="center"/>
          </w:tcPr>
          <w:p w:rsidR="00F078A1" w:rsidRPr="00177B38" w:rsidRDefault="00F078A1" w:rsidP="00441568">
            <w:pPr>
              <w:suppressAutoHyphens/>
              <w:spacing w:before="0"/>
              <w:jc w:val="center"/>
              <w:rPr>
                <w:rFonts w:cs="Arial"/>
                <w:bCs/>
                <w:lang w:val="sr-Cyrl-CS" w:eastAsia="ar-SA"/>
              </w:rPr>
            </w:pPr>
            <w:r w:rsidRPr="00177B38">
              <w:rPr>
                <w:rFonts w:cs="Arial"/>
                <w:bCs/>
                <w:lang w:val="sr-Cyrl-CS" w:eastAsia="ar-SA"/>
              </w:rPr>
              <w:t>1.3</w:t>
            </w:r>
          </w:p>
        </w:tc>
        <w:tc>
          <w:tcPr>
            <w:tcW w:w="1134" w:type="dxa"/>
            <w:vMerge/>
            <w:tcBorders>
              <w:left w:val="single" w:sz="2" w:space="0" w:color="auto"/>
              <w:right w:val="single" w:sz="2" w:space="0" w:color="auto"/>
            </w:tcBorders>
          </w:tcPr>
          <w:p w:rsidR="00F078A1" w:rsidRPr="00177B38" w:rsidRDefault="00F078A1" w:rsidP="00441568">
            <w:pPr>
              <w:suppressAutoHyphens/>
              <w:spacing w:before="0"/>
              <w:ind w:left="-20" w:right="-106"/>
              <w:jc w:val="left"/>
              <w:rPr>
                <w:rFonts w:cs="Arial"/>
                <w:lang w:val="sr-Cyrl-CS" w:eastAsia="ar-SA"/>
              </w:rPr>
            </w:pPr>
          </w:p>
        </w:tc>
        <w:tc>
          <w:tcPr>
            <w:tcW w:w="7088" w:type="dxa"/>
            <w:tcBorders>
              <w:top w:val="single" w:sz="2" w:space="0" w:color="auto"/>
              <w:left w:val="single" w:sz="2" w:space="0" w:color="auto"/>
              <w:bottom w:val="single" w:sz="2" w:space="0" w:color="auto"/>
              <w:right w:val="single" w:sz="2" w:space="0" w:color="auto"/>
            </w:tcBorders>
          </w:tcPr>
          <w:p w:rsidR="00F078A1" w:rsidRPr="00177B38" w:rsidRDefault="00F078A1" w:rsidP="00224E97">
            <w:pPr>
              <w:autoSpaceDE w:val="0"/>
              <w:autoSpaceDN w:val="0"/>
              <w:adjustRightInd w:val="0"/>
              <w:spacing w:before="0"/>
              <w:rPr>
                <w:rFonts w:cs="Arial"/>
                <w:lang w:val="sr-Cyrl-CS" w:eastAsia="ar-SA"/>
              </w:rPr>
            </w:pPr>
            <w:r w:rsidRPr="00177B38">
              <w:rPr>
                <w:rFonts w:cs="Arial"/>
                <w:lang w:val="sr-Cyrl-CS" w:eastAsia="ar-SA"/>
              </w:rPr>
              <w:t>Слој за обраду података треба да буде у стању да испуни следеће задатке:</w:t>
            </w:r>
          </w:p>
          <w:p w:rsidR="00F078A1" w:rsidRPr="00177B38" w:rsidRDefault="00F078A1" w:rsidP="006719F3">
            <w:pPr>
              <w:pStyle w:val="ListParagraph"/>
              <w:numPr>
                <w:ilvl w:val="0"/>
                <w:numId w:val="38"/>
              </w:numPr>
              <w:autoSpaceDE w:val="0"/>
              <w:autoSpaceDN w:val="0"/>
              <w:adjustRightInd w:val="0"/>
              <w:spacing w:before="0"/>
              <w:rPr>
                <w:rFonts w:ascii="Arial" w:hAnsi="Arial" w:cs="Arial"/>
                <w:lang w:val="sr-Cyrl-CS" w:eastAsia="ar-SA"/>
              </w:rPr>
            </w:pPr>
            <w:r w:rsidRPr="00177B38">
              <w:rPr>
                <w:rFonts w:ascii="Arial" w:hAnsi="Arial" w:cs="Arial"/>
                <w:lang w:val="sr-Cyrl-CS" w:eastAsia="ar-SA"/>
              </w:rPr>
              <w:t xml:space="preserve">Да преноси податке са колектора путем </w:t>
            </w:r>
            <w:r w:rsidRPr="00177B38">
              <w:rPr>
                <w:rFonts w:ascii="Arial" w:hAnsi="Arial" w:cs="Arial"/>
                <w:lang w:eastAsia="ar-SA"/>
              </w:rPr>
              <w:t>SSH</w:t>
            </w:r>
            <w:r w:rsidRPr="00177B38">
              <w:rPr>
                <w:rFonts w:ascii="Arial" w:hAnsi="Arial" w:cs="Arial"/>
                <w:lang w:val="sr-Cyrl-CS" w:eastAsia="ar-SA"/>
              </w:rPr>
              <w:t xml:space="preserve"> или </w:t>
            </w:r>
            <w:r w:rsidRPr="00177B38">
              <w:rPr>
                <w:rFonts w:ascii="Arial" w:hAnsi="Arial" w:cs="Arial"/>
                <w:lang w:eastAsia="ar-SA"/>
              </w:rPr>
              <w:t>SFTP</w:t>
            </w:r>
            <w:r w:rsidRPr="00177B38">
              <w:rPr>
                <w:rFonts w:ascii="Arial" w:hAnsi="Arial" w:cs="Arial"/>
                <w:lang w:val="sr-Cyrl-CS" w:eastAsia="ar-SA"/>
              </w:rPr>
              <w:t xml:space="preserve"> протокола</w:t>
            </w:r>
          </w:p>
          <w:p w:rsidR="00F078A1" w:rsidRPr="00177B38" w:rsidRDefault="00F078A1" w:rsidP="006719F3">
            <w:pPr>
              <w:pStyle w:val="ListParagraph"/>
              <w:numPr>
                <w:ilvl w:val="0"/>
                <w:numId w:val="38"/>
              </w:numPr>
              <w:autoSpaceDE w:val="0"/>
              <w:autoSpaceDN w:val="0"/>
              <w:adjustRightInd w:val="0"/>
              <w:spacing w:before="0"/>
              <w:rPr>
                <w:rFonts w:ascii="Arial" w:hAnsi="Arial" w:cs="Arial"/>
                <w:lang w:val="sr-Cyrl-CS" w:eastAsia="ar-SA"/>
              </w:rPr>
            </w:pPr>
            <w:r w:rsidRPr="00177B38">
              <w:rPr>
                <w:rFonts w:ascii="Arial" w:hAnsi="Arial" w:cs="Arial"/>
                <w:lang w:val="sr-Cyrl-CS" w:eastAsia="ar-SA"/>
              </w:rPr>
              <w:t>Да врши калкулацију KPI као и агрегацију по ресурсима или времену</w:t>
            </w:r>
          </w:p>
          <w:p w:rsidR="00F078A1" w:rsidRPr="00177B38" w:rsidRDefault="00F078A1" w:rsidP="006719F3">
            <w:pPr>
              <w:pStyle w:val="ListParagraph"/>
              <w:numPr>
                <w:ilvl w:val="0"/>
                <w:numId w:val="38"/>
              </w:numPr>
              <w:autoSpaceDE w:val="0"/>
              <w:autoSpaceDN w:val="0"/>
              <w:adjustRightInd w:val="0"/>
              <w:spacing w:before="0"/>
              <w:rPr>
                <w:rFonts w:ascii="Arial" w:hAnsi="Arial" w:cs="Arial"/>
                <w:lang w:val="sr-Cyrl-CS" w:eastAsia="ar-SA"/>
              </w:rPr>
            </w:pPr>
            <w:r w:rsidRPr="00177B38">
              <w:rPr>
                <w:rFonts w:ascii="Arial" w:eastAsia="Times New Roman" w:hAnsi="Arial" w:cs="Arial"/>
                <w:lang w:val="sr-Cyrl-CS" w:eastAsia="ar-SA"/>
              </w:rPr>
              <w:t xml:space="preserve">Да генерише SNMP трапове у случају прекршаја задатих или предефинисаних </w:t>
            </w:r>
            <w:r w:rsidRPr="00177B38">
              <w:rPr>
                <w:rFonts w:ascii="Arial" w:eastAsia="Times New Roman" w:hAnsi="Arial" w:cs="Arial"/>
                <w:lang w:eastAsia="ar-SA"/>
              </w:rPr>
              <w:t>threshold-</w:t>
            </w:r>
            <w:r w:rsidRPr="00177B38">
              <w:rPr>
                <w:rFonts w:ascii="Arial" w:eastAsia="Times New Roman" w:hAnsi="Arial" w:cs="Arial"/>
                <w:lang w:val="sr-Cyrl-RS" w:eastAsia="ar-SA"/>
              </w:rPr>
              <w:t>ова</w:t>
            </w:r>
          </w:p>
          <w:p w:rsidR="00F078A1" w:rsidRPr="00177B38" w:rsidRDefault="00F078A1" w:rsidP="006719F3">
            <w:pPr>
              <w:pStyle w:val="ListParagraph"/>
              <w:numPr>
                <w:ilvl w:val="0"/>
                <w:numId w:val="38"/>
              </w:numPr>
              <w:autoSpaceDE w:val="0"/>
              <w:autoSpaceDN w:val="0"/>
              <w:adjustRightInd w:val="0"/>
              <w:spacing w:before="0"/>
              <w:rPr>
                <w:rFonts w:ascii="Arial" w:hAnsi="Arial" w:cs="Arial"/>
                <w:lang w:val="sr-Cyrl-CS" w:eastAsia="ar-SA"/>
              </w:rPr>
            </w:pPr>
            <w:r w:rsidRPr="00177B38">
              <w:rPr>
                <w:rFonts w:ascii="Arial" w:eastAsia="Times New Roman" w:hAnsi="Arial" w:cs="Arial"/>
                <w:lang w:val="sr-Cyrl-CS" w:eastAsia="ar-SA"/>
              </w:rPr>
              <w:t>Смештање податка у базу података</w:t>
            </w:r>
          </w:p>
          <w:p w:rsidR="00F078A1" w:rsidRPr="00177B38" w:rsidRDefault="00F078A1" w:rsidP="00224E97">
            <w:pPr>
              <w:pStyle w:val="ListParagraph"/>
              <w:autoSpaceDE w:val="0"/>
              <w:autoSpaceDN w:val="0"/>
              <w:adjustRightInd w:val="0"/>
              <w:spacing w:before="0"/>
              <w:ind w:left="426"/>
              <w:rPr>
                <w:rFonts w:ascii="Arial" w:eastAsia="Times New Roman" w:hAnsi="Arial" w:cs="Arial"/>
                <w:lang w:val="sr-Cyrl-CS" w:eastAsia="ar-SA"/>
              </w:rPr>
            </w:pPr>
            <w:r w:rsidRPr="00177B38">
              <w:rPr>
                <w:rFonts w:ascii="Arial" w:eastAsia="Times New Roman" w:hAnsi="Arial" w:cs="Arial"/>
                <w:lang w:val="sr-Cyrl-CS" w:eastAsia="ar-SA"/>
              </w:rPr>
              <w:t>Систем мора да подржава могућност креирања сложених KPI параметара базираних на формулама које могу да се конфигуришу у систему.</w:t>
            </w:r>
          </w:p>
          <w:p w:rsidR="00F078A1" w:rsidRPr="00177B38" w:rsidRDefault="00F078A1" w:rsidP="00224E97">
            <w:pPr>
              <w:pStyle w:val="ListParagraph"/>
              <w:autoSpaceDE w:val="0"/>
              <w:autoSpaceDN w:val="0"/>
              <w:adjustRightInd w:val="0"/>
              <w:spacing w:before="0"/>
              <w:ind w:left="426"/>
              <w:rPr>
                <w:rFonts w:ascii="Arial" w:eastAsia="Times New Roman" w:hAnsi="Arial" w:cs="Arial"/>
                <w:lang w:val="sr-Cyrl-CS" w:eastAsia="ar-SA"/>
              </w:rPr>
            </w:pPr>
            <w:r w:rsidRPr="00177B38">
              <w:rPr>
                <w:rFonts w:ascii="Arial" w:eastAsia="Times New Roman" w:hAnsi="Arial" w:cs="Arial"/>
                <w:lang w:val="sr-Cyrl-CS" w:eastAsia="ar-SA"/>
              </w:rPr>
              <w:t>Систем мора да подржава калкулације и похрањивање KPI параметара како прист</w:t>
            </w:r>
            <w:r w:rsidRPr="00177B38">
              <w:rPr>
                <w:rFonts w:ascii="Arial" w:eastAsia="Times New Roman" w:hAnsi="Arial" w:cs="Arial"/>
                <w:lang w:val="sr-Cyrl-RS" w:eastAsia="ar-SA"/>
              </w:rPr>
              <w:t>и</w:t>
            </w:r>
            <w:r w:rsidRPr="00177B38">
              <w:rPr>
                <w:rFonts w:ascii="Arial" w:eastAsia="Times New Roman" w:hAnsi="Arial" w:cs="Arial"/>
                <w:lang w:val="sr-Cyrl-CS" w:eastAsia="ar-SA"/>
              </w:rPr>
              <w:t xml:space="preserve">жу у систем, без позадинских </w:t>
            </w:r>
            <w:r w:rsidRPr="00177B38">
              <w:rPr>
                <w:rFonts w:ascii="Arial" w:eastAsia="Times New Roman" w:hAnsi="Arial" w:cs="Arial"/>
                <w:lang w:val="sr-Latn-RS" w:eastAsia="ar-SA"/>
              </w:rPr>
              <w:t>batch</w:t>
            </w:r>
            <w:r w:rsidRPr="00177B38">
              <w:rPr>
                <w:rFonts w:ascii="Arial" w:eastAsia="Times New Roman" w:hAnsi="Arial" w:cs="Arial"/>
                <w:lang w:val="sr-Cyrl-CS" w:eastAsia="ar-SA"/>
              </w:rPr>
              <w:t xml:space="preserve"> процеса за процесирање података. Подаци морају бити доступни у систему за извештавање како и пристижу у систем. </w:t>
            </w:r>
          </w:p>
        </w:tc>
      </w:tr>
      <w:tr w:rsidR="00F078A1" w:rsidRPr="00177B38" w:rsidTr="00F078A1">
        <w:trPr>
          <w:trHeight w:val="287"/>
        </w:trPr>
        <w:tc>
          <w:tcPr>
            <w:tcW w:w="694" w:type="dxa"/>
            <w:tcBorders>
              <w:top w:val="single" w:sz="2" w:space="0" w:color="auto"/>
              <w:left w:val="single" w:sz="12" w:space="0" w:color="auto"/>
              <w:bottom w:val="single" w:sz="2" w:space="0" w:color="auto"/>
              <w:right w:val="single" w:sz="2" w:space="0" w:color="auto"/>
            </w:tcBorders>
            <w:noWrap/>
            <w:vAlign w:val="center"/>
          </w:tcPr>
          <w:p w:rsidR="00F078A1" w:rsidRPr="00177B38" w:rsidRDefault="00F078A1" w:rsidP="00441568">
            <w:pPr>
              <w:suppressAutoHyphens/>
              <w:spacing w:before="0"/>
              <w:jc w:val="center"/>
              <w:rPr>
                <w:rFonts w:cs="Arial"/>
                <w:bCs/>
                <w:lang w:val="sr-Cyrl-CS" w:eastAsia="ar-SA"/>
              </w:rPr>
            </w:pPr>
            <w:r w:rsidRPr="00177B38">
              <w:rPr>
                <w:rFonts w:cs="Arial"/>
                <w:bCs/>
                <w:lang w:val="sr-Cyrl-CS" w:eastAsia="ar-SA"/>
              </w:rPr>
              <w:t>1.4</w:t>
            </w:r>
          </w:p>
        </w:tc>
        <w:tc>
          <w:tcPr>
            <w:tcW w:w="1134" w:type="dxa"/>
            <w:vMerge/>
            <w:tcBorders>
              <w:left w:val="single" w:sz="2" w:space="0" w:color="auto"/>
              <w:right w:val="single" w:sz="2" w:space="0" w:color="auto"/>
            </w:tcBorders>
          </w:tcPr>
          <w:p w:rsidR="00F078A1" w:rsidRPr="00177B38" w:rsidRDefault="00F078A1" w:rsidP="00441568">
            <w:pPr>
              <w:suppressAutoHyphens/>
              <w:spacing w:before="0"/>
              <w:ind w:left="-20" w:right="-106"/>
              <w:jc w:val="left"/>
              <w:rPr>
                <w:rFonts w:cs="Arial"/>
                <w:lang w:val="sr-Cyrl-CS" w:eastAsia="ar-SA"/>
              </w:rPr>
            </w:pPr>
          </w:p>
        </w:tc>
        <w:tc>
          <w:tcPr>
            <w:tcW w:w="7088" w:type="dxa"/>
            <w:tcBorders>
              <w:top w:val="single" w:sz="2" w:space="0" w:color="auto"/>
              <w:left w:val="single" w:sz="2" w:space="0" w:color="auto"/>
              <w:bottom w:val="single" w:sz="2" w:space="0" w:color="auto"/>
              <w:right w:val="single" w:sz="2" w:space="0" w:color="auto"/>
            </w:tcBorders>
          </w:tcPr>
          <w:p w:rsidR="00F078A1" w:rsidRPr="00177B38" w:rsidRDefault="00F078A1" w:rsidP="00441568">
            <w:pPr>
              <w:suppressAutoHyphens/>
              <w:spacing w:before="0"/>
              <w:rPr>
                <w:rFonts w:cs="Arial"/>
                <w:bCs/>
                <w:lang w:val="sr-Cyrl-CS" w:eastAsia="ar-SA"/>
              </w:rPr>
            </w:pPr>
            <w:r w:rsidRPr="00177B38">
              <w:rPr>
                <w:rFonts w:cs="Arial"/>
                <w:lang w:val="sr-Cyrl-CS" w:eastAsia="ar-SA"/>
              </w:rPr>
              <w:t>Слој за историјско чување конфигурационих и перформансних података треба да обезбеди чување конфигурационих информација самих мрежних елемената као и адекватних перформан</w:t>
            </w:r>
            <w:r w:rsidRPr="00177B38">
              <w:rPr>
                <w:rFonts w:cs="Arial"/>
                <w:lang w:val="sr-Cyrl-RS" w:eastAsia="ar-SA"/>
              </w:rPr>
              <w:t>сних</w:t>
            </w:r>
            <w:r w:rsidRPr="00177B38">
              <w:rPr>
                <w:rFonts w:cs="Arial"/>
                <w:lang w:val="sr-Cyrl-CS" w:eastAsia="ar-SA"/>
              </w:rPr>
              <w:t xml:space="preserve"> података. Поред тога задатак тог слоја треба да буде и агрегација података по дефинисаним групама ресурса било да је реч о физичким или логичким ресурсима.</w:t>
            </w:r>
          </w:p>
        </w:tc>
      </w:tr>
      <w:tr w:rsidR="00F078A1" w:rsidRPr="00177B38" w:rsidTr="00F078A1">
        <w:trPr>
          <w:trHeight w:val="287"/>
        </w:trPr>
        <w:tc>
          <w:tcPr>
            <w:tcW w:w="694" w:type="dxa"/>
            <w:tcBorders>
              <w:top w:val="single" w:sz="2" w:space="0" w:color="auto"/>
              <w:left w:val="single" w:sz="12" w:space="0" w:color="auto"/>
              <w:bottom w:val="single" w:sz="2" w:space="0" w:color="auto"/>
              <w:right w:val="single" w:sz="2" w:space="0" w:color="auto"/>
            </w:tcBorders>
            <w:noWrap/>
            <w:vAlign w:val="center"/>
          </w:tcPr>
          <w:p w:rsidR="00F078A1" w:rsidRPr="00177B38" w:rsidRDefault="00F078A1" w:rsidP="00441568">
            <w:pPr>
              <w:suppressAutoHyphens/>
              <w:spacing w:before="0"/>
              <w:jc w:val="center"/>
              <w:rPr>
                <w:rFonts w:cs="Arial"/>
                <w:bCs/>
                <w:lang w:val="sr-Cyrl-CS" w:eastAsia="ar-SA"/>
              </w:rPr>
            </w:pPr>
            <w:r w:rsidRPr="00177B38">
              <w:rPr>
                <w:rFonts w:cs="Arial"/>
                <w:bCs/>
                <w:lang w:val="sr-Cyrl-CS" w:eastAsia="ar-SA"/>
              </w:rPr>
              <w:t>1.5</w:t>
            </w:r>
          </w:p>
        </w:tc>
        <w:tc>
          <w:tcPr>
            <w:tcW w:w="1134" w:type="dxa"/>
            <w:vMerge/>
            <w:tcBorders>
              <w:left w:val="single" w:sz="2" w:space="0" w:color="auto"/>
              <w:right w:val="single" w:sz="2" w:space="0" w:color="auto"/>
            </w:tcBorders>
          </w:tcPr>
          <w:p w:rsidR="00F078A1" w:rsidRPr="00177B38" w:rsidRDefault="00F078A1" w:rsidP="00441568">
            <w:pPr>
              <w:suppressAutoHyphens/>
              <w:spacing w:before="0"/>
              <w:ind w:left="-20" w:right="-106"/>
              <w:jc w:val="left"/>
              <w:rPr>
                <w:rFonts w:cs="Arial"/>
                <w:lang w:val="sr-Cyrl-CS" w:eastAsia="ar-SA"/>
              </w:rPr>
            </w:pPr>
          </w:p>
        </w:tc>
        <w:tc>
          <w:tcPr>
            <w:tcW w:w="7088" w:type="dxa"/>
            <w:tcBorders>
              <w:top w:val="single" w:sz="2" w:space="0" w:color="auto"/>
              <w:left w:val="single" w:sz="2" w:space="0" w:color="auto"/>
              <w:bottom w:val="single" w:sz="2" w:space="0" w:color="auto"/>
              <w:right w:val="single" w:sz="2" w:space="0" w:color="auto"/>
            </w:tcBorders>
            <w:shd w:val="clear" w:color="auto" w:fill="FFFFFF"/>
          </w:tcPr>
          <w:p w:rsidR="00F078A1" w:rsidRPr="00177B38" w:rsidRDefault="00F078A1" w:rsidP="00224E97">
            <w:pPr>
              <w:autoSpaceDE w:val="0"/>
              <w:autoSpaceDN w:val="0"/>
              <w:adjustRightInd w:val="0"/>
              <w:spacing w:before="0"/>
              <w:rPr>
                <w:rFonts w:cs="Arial"/>
                <w:lang w:val="sr-Cyrl-CS" w:eastAsia="ar-SA"/>
              </w:rPr>
            </w:pPr>
            <w:r w:rsidRPr="00177B38">
              <w:rPr>
                <w:rFonts w:cs="Arial"/>
                <w:lang w:val="sr-Cyrl-CS" w:eastAsia="ar-SA"/>
              </w:rPr>
              <w:t>Репортинг и кориснички слој има задатак да омогући корисницима система приступ подацима, коришћење и креирање извештаја уз обезбеђење минимума следећих функционалности:</w:t>
            </w:r>
          </w:p>
          <w:p w:rsidR="00F078A1" w:rsidRPr="00177B38" w:rsidRDefault="00F078A1" w:rsidP="006719F3">
            <w:pPr>
              <w:pStyle w:val="ListParagraph"/>
              <w:numPr>
                <w:ilvl w:val="0"/>
                <w:numId w:val="41"/>
              </w:numPr>
              <w:autoSpaceDE w:val="0"/>
              <w:autoSpaceDN w:val="0"/>
              <w:adjustRightInd w:val="0"/>
              <w:spacing w:before="0"/>
              <w:rPr>
                <w:rFonts w:ascii="Arial" w:hAnsi="Arial" w:cs="Arial"/>
                <w:lang w:val="sr-Cyrl-CS" w:eastAsia="ar-SA"/>
              </w:rPr>
            </w:pPr>
            <w:r w:rsidRPr="00177B38">
              <w:rPr>
                <w:rFonts w:ascii="Arial" w:hAnsi="Arial" w:cs="Arial"/>
                <w:lang w:val="sr-Cyrl-CS" w:eastAsia="ar-SA"/>
              </w:rPr>
              <w:t>Додавање и брисање корисника.</w:t>
            </w:r>
          </w:p>
          <w:p w:rsidR="00F078A1" w:rsidRPr="00177B38" w:rsidRDefault="00F078A1" w:rsidP="006719F3">
            <w:pPr>
              <w:pStyle w:val="ListParagraph"/>
              <w:numPr>
                <w:ilvl w:val="0"/>
                <w:numId w:val="41"/>
              </w:numPr>
              <w:autoSpaceDE w:val="0"/>
              <w:autoSpaceDN w:val="0"/>
              <w:adjustRightInd w:val="0"/>
              <w:spacing w:before="0"/>
              <w:rPr>
                <w:rFonts w:ascii="Arial" w:hAnsi="Arial" w:cs="Arial"/>
                <w:lang w:val="sr-Cyrl-CS" w:eastAsia="ar-SA"/>
              </w:rPr>
            </w:pPr>
            <w:r w:rsidRPr="00177B38">
              <w:rPr>
                <w:rFonts w:ascii="Arial" w:hAnsi="Arial" w:cs="Arial"/>
                <w:lang w:val="sr-Cyrl-CS" w:eastAsia="ar-SA"/>
              </w:rPr>
              <w:t>Модификовање самих података у оквиру апликације.</w:t>
            </w:r>
          </w:p>
          <w:p w:rsidR="00F078A1" w:rsidRPr="00177B38" w:rsidRDefault="00F078A1" w:rsidP="006719F3">
            <w:pPr>
              <w:pStyle w:val="ListParagraph"/>
              <w:numPr>
                <w:ilvl w:val="0"/>
                <w:numId w:val="41"/>
              </w:numPr>
              <w:autoSpaceDE w:val="0"/>
              <w:autoSpaceDN w:val="0"/>
              <w:adjustRightInd w:val="0"/>
              <w:spacing w:before="0"/>
              <w:rPr>
                <w:rFonts w:ascii="Arial" w:hAnsi="Arial" w:cs="Arial"/>
                <w:lang w:val="sr-Cyrl-CS" w:eastAsia="ar-SA"/>
              </w:rPr>
            </w:pPr>
            <w:r w:rsidRPr="00177B38">
              <w:rPr>
                <w:rFonts w:ascii="Arial" w:eastAsia="Times New Roman" w:hAnsi="Arial" w:cs="Arial"/>
                <w:lang w:val="sr-Cyrl-CS" w:eastAsia="ar-SA"/>
              </w:rPr>
              <w:lastRenderedPageBreak/>
              <w:t>Креирање нових репорта.</w:t>
            </w:r>
          </w:p>
          <w:p w:rsidR="00F078A1" w:rsidRPr="00177B38" w:rsidRDefault="00F078A1" w:rsidP="006719F3">
            <w:pPr>
              <w:pStyle w:val="ListParagraph"/>
              <w:numPr>
                <w:ilvl w:val="0"/>
                <w:numId w:val="41"/>
              </w:numPr>
              <w:autoSpaceDE w:val="0"/>
              <w:autoSpaceDN w:val="0"/>
              <w:adjustRightInd w:val="0"/>
              <w:spacing w:before="0"/>
              <w:rPr>
                <w:rFonts w:ascii="Arial" w:hAnsi="Arial" w:cs="Arial"/>
                <w:lang w:val="sr-Cyrl-CS" w:eastAsia="ar-SA"/>
              </w:rPr>
            </w:pPr>
            <w:r w:rsidRPr="00177B38">
              <w:rPr>
                <w:rFonts w:ascii="Arial" w:eastAsia="Times New Roman" w:hAnsi="Arial" w:cs="Arial"/>
                <w:lang w:val="sr-Cyrl-CS" w:eastAsia="ar-SA"/>
              </w:rPr>
              <w:t xml:space="preserve">Интерактивни приступ подацима-преглед </w:t>
            </w:r>
            <w:r w:rsidRPr="00177B38">
              <w:rPr>
                <w:rFonts w:ascii="Arial" w:eastAsia="Times New Roman" w:hAnsi="Arial" w:cs="Arial"/>
                <w:lang w:val="sr-Latn-RS" w:eastAsia="ar-SA"/>
              </w:rPr>
              <w:t>chart-</w:t>
            </w:r>
            <w:r w:rsidRPr="00177B38">
              <w:rPr>
                <w:rFonts w:ascii="Arial" w:eastAsia="Times New Roman" w:hAnsi="Arial" w:cs="Arial"/>
                <w:lang w:val="sr-Cyrl-CS" w:eastAsia="ar-SA"/>
              </w:rPr>
              <w:t xml:space="preserve">ова или ‘сирових’ података директно кроз </w:t>
            </w:r>
            <w:r w:rsidRPr="00177B38">
              <w:rPr>
                <w:rFonts w:ascii="Arial" w:eastAsia="Times New Roman" w:hAnsi="Arial" w:cs="Arial"/>
                <w:lang w:val="sr-Latn-RS" w:eastAsia="ar-SA"/>
              </w:rPr>
              <w:t>browser</w:t>
            </w:r>
            <w:r w:rsidRPr="00177B38">
              <w:rPr>
                <w:rFonts w:ascii="Arial" w:eastAsia="Times New Roman" w:hAnsi="Arial" w:cs="Arial"/>
                <w:lang w:val="sr-Cyrl-CS" w:eastAsia="ar-SA"/>
              </w:rPr>
              <w:t>.</w:t>
            </w:r>
          </w:p>
          <w:p w:rsidR="00F078A1" w:rsidRPr="00177B38" w:rsidRDefault="00F078A1" w:rsidP="006719F3">
            <w:pPr>
              <w:pStyle w:val="ListParagraph"/>
              <w:numPr>
                <w:ilvl w:val="0"/>
                <w:numId w:val="41"/>
              </w:numPr>
              <w:autoSpaceDE w:val="0"/>
              <w:autoSpaceDN w:val="0"/>
              <w:adjustRightInd w:val="0"/>
              <w:spacing w:before="0"/>
              <w:rPr>
                <w:rFonts w:ascii="Arial" w:hAnsi="Arial" w:cs="Arial"/>
                <w:lang w:val="sr-Cyrl-CS" w:eastAsia="ar-SA"/>
              </w:rPr>
            </w:pPr>
            <w:r w:rsidRPr="00177B38">
              <w:rPr>
                <w:rFonts w:ascii="Arial" w:eastAsia="Times New Roman" w:hAnsi="Arial" w:cs="Arial"/>
                <w:lang w:val="sr-Latn-RS" w:eastAsia="ar-SA"/>
              </w:rPr>
              <w:t>Drill Down</w:t>
            </w:r>
            <w:r w:rsidRPr="00177B38">
              <w:rPr>
                <w:rFonts w:ascii="Arial" w:eastAsia="Times New Roman" w:hAnsi="Arial" w:cs="Arial"/>
                <w:lang w:val="sr-Cyrl-CS" w:eastAsia="ar-SA"/>
              </w:rPr>
              <w:t>-Преглед података на високом хијерархијском нивоу и могућност увида у детаље на нижем ст</w:t>
            </w:r>
            <w:r w:rsidRPr="00177B38">
              <w:rPr>
                <w:rFonts w:ascii="Arial" w:eastAsia="Times New Roman" w:hAnsi="Arial" w:cs="Arial"/>
                <w:lang w:val="sr-Cyrl-RS" w:eastAsia="ar-SA"/>
              </w:rPr>
              <w:t>епену</w:t>
            </w:r>
            <w:r w:rsidRPr="00177B38">
              <w:rPr>
                <w:rFonts w:ascii="Arial" w:eastAsia="Times New Roman" w:hAnsi="Arial" w:cs="Arial"/>
                <w:lang w:val="sr-Cyrl-CS" w:eastAsia="ar-SA"/>
              </w:rPr>
              <w:t xml:space="preserve"> хијерархије када је потребно.</w:t>
            </w:r>
          </w:p>
          <w:p w:rsidR="00F078A1" w:rsidRPr="00177B38" w:rsidRDefault="00F078A1" w:rsidP="006719F3">
            <w:pPr>
              <w:pStyle w:val="ListParagraph"/>
              <w:numPr>
                <w:ilvl w:val="0"/>
                <w:numId w:val="41"/>
              </w:numPr>
              <w:autoSpaceDE w:val="0"/>
              <w:autoSpaceDN w:val="0"/>
              <w:adjustRightInd w:val="0"/>
              <w:spacing w:before="0"/>
              <w:rPr>
                <w:rFonts w:ascii="Arial" w:hAnsi="Arial" w:cs="Arial"/>
                <w:lang w:val="sr-Cyrl-CS" w:eastAsia="ar-SA"/>
              </w:rPr>
            </w:pPr>
            <w:r w:rsidRPr="00177B38">
              <w:rPr>
                <w:rFonts w:ascii="Arial" w:eastAsia="Times New Roman" w:hAnsi="Arial" w:cs="Arial"/>
                <w:lang w:val="sr-Cyrl-CS" w:eastAsia="ar-SA"/>
              </w:rPr>
              <w:t xml:space="preserve">Могућност да креира и визуализује </w:t>
            </w:r>
            <w:r w:rsidRPr="00177B38">
              <w:rPr>
                <w:rFonts w:ascii="Arial" w:eastAsia="Times New Roman" w:hAnsi="Arial" w:cs="Arial"/>
                <w:lang w:val="sr-Latn-RS" w:eastAsia="ar-SA"/>
              </w:rPr>
              <w:t>end-to-end</w:t>
            </w:r>
            <w:r w:rsidRPr="00177B38">
              <w:rPr>
                <w:rFonts w:ascii="Arial" w:eastAsia="Times New Roman" w:hAnsi="Arial" w:cs="Arial"/>
                <w:lang w:val="sr-Cyrl-CS" w:eastAsia="ar-SA"/>
              </w:rPr>
              <w:t xml:space="preserve"> KPI.</w:t>
            </w:r>
          </w:p>
          <w:p w:rsidR="00F078A1" w:rsidRPr="00177B38" w:rsidRDefault="00F078A1" w:rsidP="006719F3">
            <w:pPr>
              <w:pStyle w:val="ListParagraph"/>
              <w:numPr>
                <w:ilvl w:val="0"/>
                <w:numId w:val="41"/>
              </w:numPr>
              <w:autoSpaceDE w:val="0"/>
              <w:autoSpaceDN w:val="0"/>
              <w:adjustRightInd w:val="0"/>
              <w:spacing w:before="0"/>
              <w:rPr>
                <w:rFonts w:ascii="Arial" w:hAnsi="Arial" w:cs="Arial"/>
                <w:lang w:val="sr-Cyrl-CS" w:eastAsia="ar-SA"/>
              </w:rPr>
            </w:pPr>
            <w:r w:rsidRPr="00177B38">
              <w:rPr>
                <w:rFonts w:ascii="Arial" w:eastAsia="Times New Roman" w:hAnsi="Arial" w:cs="Arial"/>
                <w:lang w:val="sr-Cyrl-CS" w:eastAsia="ar-SA"/>
              </w:rPr>
              <w:t>Е</w:t>
            </w:r>
            <w:r w:rsidRPr="00177B38">
              <w:rPr>
                <w:rFonts w:ascii="Arial" w:eastAsia="Times New Roman" w:hAnsi="Arial" w:cs="Arial"/>
                <w:lang w:val="sr-Cyrl-RS" w:eastAsia="ar-SA"/>
              </w:rPr>
              <w:t>кс</w:t>
            </w:r>
            <w:r w:rsidRPr="00177B38">
              <w:rPr>
                <w:rFonts w:ascii="Arial" w:eastAsia="Times New Roman" w:hAnsi="Arial" w:cs="Arial"/>
                <w:lang w:val="sr-Cyrl-CS" w:eastAsia="ar-SA"/>
              </w:rPr>
              <w:t xml:space="preserve">портовање података у виду </w:t>
            </w:r>
            <w:r w:rsidRPr="00177B38">
              <w:rPr>
                <w:rFonts w:ascii="Arial" w:eastAsia="Times New Roman" w:hAnsi="Arial" w:cs="Arial"/>
                <w:lang w:val="sr-Latn-RS" w:eastAsia="ar-SA"/>
              </w:rPr>
              <w:t>CSV</w:t>
            </w:r>
            <w:r w:rsidRPr="00177B38">
              <w:rPr>
                <w:rFonts w:ascii="Arial" w:eastAsia="Times New Roman" w:hAnsi="Arial" w:cs="Arial"/>
                <w:lang w:val="sr-Cyrl-CS" w:eastAsia="ar-SA"/>
              </w:rPr>
              <w:t xml:space="preserve">, </w:t>
            </w:r>
            <w:r w:rsidRPr="00177B38">
              <w:rPr>
                <w:rFonts w:ascii="Arial" w:eastAsia="Times New Roman" w:hAnsi="Arial" w:cs="Arial"/>
                <w:lang w:val="sr-Latn-RS" w:eastAsia="ar-SA"/>
              </w:rPr>
              <w:t>PDF</w:t>
            </w:r>
            <w:r w:rsidRPr="00177B38">
              <w:rPr>
                <w:rFonts w:ascii="Arial" w:eastAsia="Times New Roman" w:hAnsi="Arial" w:cs="Arial"/>
                <w:lang w:val="sr-Cyrl-CS" w:eastAsia="ar-SA"/>
              </w:rPr>
              <w:t xml:space="preserve">(ако постоји </w:t>
            </w:r>
            <w:r w:rsidRPr="00177B38">
              <w:rPr>
                <w:rFonts w:ascii="Arial" w:eastAsia="Times New Roman" w:hAnsi="Arial" w:cs="Arial"/>
                <w:lang w:val="sr-Latn-RS" w:eastAsia="ar-SA"/>
              </w:rPr>
              <w:t>PDF</w:t>
            </w:r>
            <w:r w:rsidRPr="00177B38">
              <w:rPr>
                <w:rFonts w:ascii="Arial" w:eastAsia="Times New Roman" w:hAnsi="Arial" w:cs="Arial"/>
                <w:lang w:val="sr-Cyrl-CS" w:eastAsia="ar-SA"/>
              </w:rPr>
              <w:t xml:space="preserve"> сервер за случај </w:t>
            </w:r>
            <w:r w:rsidRPr="00177B38">
              <w:rPr>
                <w:rFonts w:ascii="Arial" w:eastAsia="Times New Roman" w:hAnsi="Arial" w:cs="Arial"/>
                <w:lang w:val="sr-Latn-RS" w:eastAsia="ar-SA"/>
              </w:rPr>
              <w:t>proprietary reporting engine-a</w:t>
            </w:r>
            <w:r w:rsidRPr="00177B38">
              <w:rPr>
                <w:rFonts w:ascii="Arial" w:eastAsia="Times New Roman" w:hAnsi="Arial" w:cs="Arial"/>
                <w:lang w:val="sr-Cyrl-CS" w:eastAsia="ar-SA"/>
              </w:rPr>
              <w:t xml:space="preserve">) или </w:t>
            </w:r>
            <w:r w:rsidRPr="00177B38">
              <w:rPr>
                <w:rFonts w:ascii="Arial" w:eastAsia="Times New Roman" w:hAnsi="Arial" w:cs="Arial"/>
                <w:lang w:val="sr-Latn-RS" w:eastAsia="ar-SA"/>
              </w:rPr>
              <w:t>XML</w:t>
            </w:r>
            <w:r w:rsidRPr="00177B38">
              <w:rPr>
                <w:rFonts w:ascii="Arial" w:eastAsia="Times New Roman" w:hAnsi="Arial" w:cs="Arial"/>
                <w:lang w:val="sr-Cyrl-CS" w:eastAsia="ar-SA"/>
              </w:rPr>
              <w:t xml:space="preserve"> фајлова.</w:t>
            </w:r>
          </w:p>
          <w:p w:rsidR="00F078A1" w:rsidRPr="00177B38" w:rsidRDefault="00F078A1" w:rsidP="006719F3">
            <w:pPr>
              <w:pStyle w:val="ListParagraph"/>
              <w:numPr>
                <w:ilvl w:val="0"/>
                <w:numId w:val="41"/>
              </w:numPr>
              <w:autoSpaceDE w:val="0"/>
              <w:autoSpaceDN w:val="0"/>
              <w:adjustRightInd w:val="0"/>
              <w:spacing w:before="0"/>
              <w:rPr>
                <w:rFonts w:ascii="Arial" w:hAnsi="Arial" w:cs="Arial"/>
                <w:lang w:val="sr-Cyrl-CS" w:eastAsia="ar-SA"/>
              </w:rPr>
            </w:pPr>
            <w:r w:rsidRPr="00177B38">
              <w:rPr>
                <w:rFonts w:ascii="Arial" w:eastAsia="Times New Roman" w:hAnsi="Arial" w:cs="Arial"/>
                <w:lang w:val="sr-Latn-RS" w:eastAsia="ar-SA"/>
              </w:rPr>
              <w:t>Download-</w:t>
            </w:r>
            <w:r w:rsidRPr="00177B38">
              <w:rPr>
                <w:rFonts w:ascii="Arial" w:eastAsia="Times New Roman" w:hAnsi="Arial" w:cs="Arial"/>
                <w:lang w:val="sr-Cyrl-CS" w:eastAsia="ar-SA"/>
              </w:rPr>
              <w:t>овање резултата извештаја.</w:t>
            </w:r>
          </w:p>
          <w:p w:rsidR="00F078A1" w:rsidRPr="00177B38" w:rsidRDefault="00F078A1" w:rsidP="006719F3">
            <w:pPr>
              <w:pStyle w:val="ListParagraph"/>
              <w:numPr>
                <w:ilvl w:val="0"/>
                <w:numId w:val="41"/>
              </w:numPr>
              <w:autoSpaceDE w:val="0"/>
              <w:autoSpaceDN w:val="0"/>
              <w:adjustRightInd w:val="0"/>
              <w:spacing w:before="0"/>
              <w:rPr>
                <w:rFonts w:ascii="Arial" w:hAnsi="Arial" w:cs="Arial"/>
                <w:lang w:val="sr-Cyrl-CS" w:eastAsia="ar-SA"/>
              </w:rPr>
            </w:pPr>
            <w:r w:rsidRPr="00177B38">
              <w:rPr>
                <w:rFonts w:ascii="Arial" w:eastAsia="Times New Roman" w:hAnsi="Arial" w:cs="Arial"/>
                <w:lang w:val="sr-Cyrl-CS" w:eastAsia="ar-SA"/>
              </w:rPr>
              <w:t>Могућност заказивања аутоматског извршења репорта.</w:t>
            </w:r>
          </w:p>
        </w:tc>
      </w:tr>
      <w:tr w:rsidR="00F078A1" w:rsidRPr="00177B38" w:rsidTr="00F078A1">
        <w:trPr>
          <w:trHeight w:val="287"/>
        </w:trPr>
        <w:tc>
          <w:tcPr>
            <w:tcW w:w="694"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F078A1" w:rsidRPr="00177B38" w:rsidRDefault="00F078A1" w:rsidP="00441568">
            <w:pPr>
              <w:suppressAutoHyphens/>
              <w:spacing w:before="0"/>
              <w:jc w:val="center"/>
              <w:rPr>
                <w:rFonts w:cs="Arial"/>
                <w:bCs/>
                <w:lang w:val="sr-Latn-CS" w:eastAsia="ar-SA"/>
              </w:rPr>
            </w:pPr>
            <w:r w:rsidRPr="00177B38">
              <w:rPr>
                <w:rFonts w:cs="Arial"/>
                <w:bCs/>
                <w:lang w:val="sr-Latn-CS" w:eastAsia="ar-SA"/>
              </w:rPr>
              <w:lastRenderedPageBreak/>
              <w:t>1.6</w:t>
            </w:r>
          </w:p>
        </w:tc>
        <w:tc>
          <w:tcPr>
            <w:tcW w:w="1134" w:type="dxa"/>
            <w:vMerge/>
            <w:tcBorders>
              <w:left w:val="single" w:sz="2" w:space="0" w:color="auto"/>
              <w:right w:val="single" w:sz="2" w:space="0" w:color="auto"/>
            </w:tcBorders>
            <w:shd w:val="clear" w:color="auto" w:fill="FFFFFF"/>
          </w:tcPr>
          <w:p w:rsidR="00F078A1" w:rsidRPr="00177B38" w:rsidRDefault="00F078A1" w:rsidP="00441568">
            <w:pPr>
              <w:suppressAutoHyphens/>
              <w:spacing w:before="0"/>
              <w:ind w:left="-20" w:right="-106"/>
              <w:jc w:val="left"/>
              <w:rPr>
                <w:rFonts w:cs="Arial"/>
                <w:lang w:val="sr-Cyrl-CS" w:eastAsia="ar-SA"/>
              </w:rPr>
            </w:pPr>
          </w:p>
        </w:tc>
        <w:tc>
          <w:tcPr>
            <w:tcW w:w="7088" w:type="dxa"/>
            <w:tcBorders>
              <w:top w:val="single" w:sz="2" w:space="0" w:color="auto"/>
              <w:left w:val="single" w:sz="2" w:space="0" w:color="auto"/>
              <w:bottom w:val="single" w:sz="2" w:space="0" w:color="auto"/>
              <w:right w:val="single" w:sz="2" w:space="0" w:color="auto"/>
            </w:tcBorders>
          </w:tcPr>
          <w:p w:rsidR="00F078A1" w:rsidRPr="00177B38" w:rsidRDefault="00F078A1" w:rsidP="00441568">
            <w:pPr>
              <w:suppressAutoHyphens/>
              <w:spacing w:before="0"/>
              <w:rPr>
                <w:rFonts w:cs="Arial"/>
                <w:bCs/>
                <w:lang w:val="sr-Cyrl-CS" w:eastAsia="ar-SA"/>
              </w:rPr>
            </w:pPr>
            <w:r w:rsidRPr="00177B38">
              <w:rPr>
                <w:rFonts w:cs="Arial"/>
                <w:lang w:val="sr-Cyrl-CS" w:eastAsia="ar-SA"/>
              </w:rPr>
              <w:t>Систем треба да има флексибилан механизам  за креирање KPI параметара и репорта за поједине специфичне технологије и опрему.  Механизам треба да подржи екстерно креирање пакета који садрже  групе KPI параметара, формуле за калкулације и агрегације, те специфичне  извештаје . Поменути пакети морају да се ефикасно инсталирају у систем и  донесу подршку за ту технологију или опрему. Систем треба да има и готове пакете који су расположиви уз производ.</w:t>
            </w:r>
          </w:p>
        </w:tc>
      </w:tr>
      <w:tr w:rsidR="00F078A1" w:rsidRPr="00177B38" w:rsidTr="00F078A1">
        <w:trPr>
          <w:trHeight w:val="287"/>
        </w:trPr>
        <w:tc>
          <w:tcPr>
            <w:tcW w:w="694"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F078A1" w:rsidRPr="00177B38" w:rsidRDefault="00F078A1" w:rsidP="00441568">
            <w:pPr>
              <w:suppressAutoHyphens/>
              <w:spacing w:before="0"/>
              <w:jc w:val="center"/>
              <w:rPr>
                <w:rFonts w:cs="Arial"/>
                <w:bCs/>
                <w:lang w:val="sr-Cyrl-CS" w:eastAsia="ar-SA"/>
              </w:rPr>
            </w:pPr>
            <w:r w:rsidRPr="00177B38">
              <w:rPr>
                <w:rFonts w:cs="Arial"/>
                <w:bCs/>
                <w:lang w:val="sr-Cyrl-CS" w:eastAsia="ar-SA"/>
              </w:rPr>
              <w:t>1.7</w:t>
            </w:r>
          </w:p>
        </w:tc>
        <w:tc>
          <w:tcPr>
            <w:tcW w:w="1134" w:type="dxa"/>
            <w:vMerge/>
            <w:tcBorders>
              <w:left w:val="single" w:sz="2" w:space="0" w:color="auto"/>
              <w:right w:val="single" w:sz="2" w:space="0" w:color="auto"/>
            </w:tcBorders>
          </w:tcPr>
          <w:p w:rsidR="00F078A1" w:rsidRPr="00177B38" w:rsidRDefault="00F078A1" w:rsidP="00441568">
            <w:pPr>
              <w:suppressAutoHyphens/>
              <w:spacing w:before="0"/>
              <w:ind w:left="-20" w:right="-106"/>
              <w:jc w:val="left"/>
              <w:rPr>
                <w:rFonts w:cs="Arial"/>
                <w:lang w:val="sr-Cyrl-CS" w:eastAsia="ar-SA"/>
              </w:rPr>
            </w:pPr>
          </w:p>
        </w:tc>
        <w:tc>
          <w:tcPr>
            <w:tcW w:w="7088" w:type="dxa"/>
            <w:tcBorders>
              <w:top w:val="single" w:sz="2" w:space="0" w:color="auto"/>
              <w:left w:val="single" w:sz="2" w:space="0" w:color="auto"/>
              <w:bottom w:val="single" w:sz="2" w:space="0" w:color="auto"/>
              <w:right w:val="single" w:sz="2" w:space="0" w:color="auto"/>
            </w:tcBorders>
            <w:shd w:val="clear" w:color="auto" w:fill="FFFFFF"/>
          </w:tcPr>
          <w:p w:rsidR="00F078A1" w:rsidRPr="00177B38" w:rsidRDefault="00F078A1" w:rsidP="000133B7">
            <w:pPr>
              <w:pStyle w:val="ListParagraph"/>
              <w:autoSpaceDE w:val="0"/>
              <w:autoSpaceDN w:val="0"/>
              <w:adjustRightInd w:val="0"/>
              <w:spacing w:before="0"/>
              <w:ind w:left="0"/>
              <w:rPr>
                <w:rFonts w:ascii="Arial" w:eastAsia="Times New Roman" w:hAnsi="Arial" w:cs="Arial"/>
                <w:lang w:val="sr-Latn-RS" w:eastAsia="ar-SA"/>
              </w:rPr>
            </w:pPr>
            <w:r w:rsidRPr="00177B38">
              <w:rPr>
                <w:rFonts w:ascii="Arial" w:eastAsia="Times New Roman" w:hAnsi="Arial" w:cs="Arial"/>
                <w:lang w:val="sr-Latn-RS" w:eastAsia="ar-SA"/>
              </w:rPr>
              <w:t xml:space="preserve">Понуђено решење треба да има следеће карактеристике и треба да  омогући следеће функционалности:  </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 xml:space="preserve">Ширење мрежне инфраструктуре мора бити подржано лаком интеграцијом и минималним прекидом операција. </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 xml:space="preserve">Near real-time подаци морају бити ускладиштени/сачувани са конфигурабилним временом складиштења у циљу могућности добијања историјских података. </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Потребно је да постоји могућност издвајања појединачних или сложених перформансних метрика у сажето резимиране презентације по мрежном уређају.</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 xml:space="preserve">Крајњи корисник треба да је у могућности да извршава drill-down на процесима како би могао да види појединачне компоненте и њихове перформансне карактеристике.  </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Систем треба да има подршку за конфигурабилни threshold-инг механизам. Систем треба да има предефинисану стандардну листу threshold-а, која је при томе и конфигурабилна. Систем треба да подржи софистицирани thresholding механизам који нпр. омогућује агрегацију времена у коме је дошло до прекршаја threshold-а за одређени временски период за који је репорт покренут што може послужити за дефинисање SLA који ће прецизније рефлектовати корисничко искуство. Систем такође треба да има и baseline threshold-е који дају шаблон уобичајеног понашања мереног KPI. Систем такође треба да има burst и temporal threshold-е.</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Систем треба да подржава и мануелан и аутоматски процес discovery-jа уређаја и интерфејса на мрежи.</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 xml:space="preserve">Систем треба да има централну једниствену базу података, који је централни repository и конфигурационих и </w:t>
            </w:r>
            <w:r w:rsidRPr="00177B38">
              <w:rPr>
                <w:rFonts w:ascii="Arial" w:eastAsia="Times New Roman" w:hAnsi="Arial" w:cs="Arial"/>
                <w:lang w:val="sr-Latn-RS" w:eastAsia="ar-SA"/>
              </w:rPr>
              <w:lastRenderedPageBreak/>
              <w:t xml:space="preserve">performance података, као и репорта. База треба да буде релациона SQL база. </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 xml:space="preserve">Систем треба да има широку off-the-shelf подршку </w:t>
            </w:r>
            <w:r w:rsidRPr="00177B38">
              <w:rPr>
                <w:rFonts w:ascii="Arial" w:eastAsia="Times New Roman" w:hAnsi="Arial" w:cs="Arial"/>
                <w:lang w:val="sr-Cyrl-RS" w:eastAsia="ar-SA"/>
              </w:rPr>
              <w:t>у</w:t>
            </w:r>
            <w:r w:rsidRPr="00177B38">
              <w:rPr>
                <w:rFonts w:ascii="Arial" w:eastAsia="Times New Roman" w:hAnsi="Arial" w:cs="Arial"/>
                <w:lang w:val="sr-Latn-RS" w:eastAsia="ar-SA"/>
              </w:rPr>
              <w:t xml:space="preserve"> виду предефинисаних KPI и репорта за различите вендоре и технологије.</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 xml:space="preserve">Систем треба да је изузетно скалабилан, тако да подржи мониторинг и до два милиона ресурса као и неколико стотина конкуретних user-a. </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Платформа треба да има могућност централизованог ‘Self Management-а’, што укључује мониторинг апликационих процеса система, базе података, сервера и мониторинга стања целокупног система.</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Систем треба да има високу расположивост система за извештавање.</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 xml:space="preserve">Систем треба да подржава унос нових MIB-ова у репортинг систем. </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 xml:space="preserve">Систем треба да поседује конфигурабилан колекциони механизам. </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 xml:space="preserve">Систем треба да има једноставан кориснички интерфејс за администрацију извештаја, креирање извештаја и агрегацију података. </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 xml:space="preserve">Сви update-и система треба да буду омогућени са једне централне тачке. </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Администрација података у бази не сме да захтева database експертизу (нпр.  Oracle Database Administrators)</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У систему треба да постоји могућност подешавања различите фреквенције полирања по извештају или по уређају. Неки уређаји могу захтевати нестандардне интервале полирања тако да апликација мора имати могућност конфигурације оваквих сегментираних или изолованих карактеристика полирања.</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Прикупљени подаци морају да буду доступни на захтев преко web портала.</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Систем мора имати могућност прикупљања и извештавања о метрикама које се односе на CISCO мрежне уређаје.</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 xml:space="preserve">Систем треба да има могућност за real-time мониторинг специфичних инстанци, на захтев, у циљу troubleshooting процеса. </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Cyrl-CS" w:eastAsia="ar-SA"/>
              </w:rPr>
              <w:t xml:space="preserve">Систем треба да има подршку за стандардне мрежне технологије и сервисе.  </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Cyrl-CS" w:eastAsia="ar-SA"/>
              </w:rPr>
              <w:t xml:space="preserve">Систем треба да има могућност прецизног моделовања динамичких </w:t>
            </w:r>
            <w:r w:rsidRPr="00177B38">
              <w:rPr>
                <w:rFonts w:ascii="Arial" w:eastAsia="Times New Roman" w:hAnsi="Arial" w:cs="Arial"/>
                <w:lang w:val="sr-Latn-RS" w:eastAsia="ar-SA"/>
              </w:rPr>
              <w:t>IP</w:t>
            </w:r>
            <w:r w:rsidRPr="00177B38">
              <w:rPr>
                <w:rFonts w:ascii="Arial" w:eastAsia="Times New Roman" w:hAnsi="Arial" w:cs="Arial"/>
                <w:lang w:val="sr-Cyrl-CS" w:eastAsia="ar-SA"/>
              </w:rPr>
              <w:t xml:space="preserve"> окружења како би обезбедили тачне метрике дефинисане за сваки уређај, сервис и кориснички приказ.</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Cyrl-CS" w:eastAsia="ar-SA"/>
              </w:rPr>
              <w:t xml:space="preserve">Систем треба да омогући извештавање о саобраћају кроз мрежне елементе и инфраструктуру и обезбеди увид у достигнуте </w:t>
            </w:r>
            <w:r w:rsidRPr="00177B38">
              <w:rPr>
                <w:rFonts w:ascii="Arial" w:eastAsia="Times New Roman" w:hAnsi="Arial" w:cs="Arial"/>
                <w:lang w:val="sr-Latn-RS" w:eastAsia="ar-SA"/>
              </w:rPr>
              <w:t>Quality of Service</w:t>
            </w:r>
            <w:r w:rsidRPr="00177B38">
              <w:rPr>
                <w:rFonts w:ascii="Arial" w:eastAsia="Times New Roman" w:hAnsi="Arial" w:cs="Arial"/>
                <w:lang w:val="sr-Cyrl-CS" w:eastAsia="ar-SA"/>
              </w:rPr>
              <w:t xml:space="preserve"> (Qо</w:t>
            </w:r>
            <w:r w:rsidRPr="00177B38">
              <w:rPr>
                <w:rFonts w:ascii="Arial" w:eastAsia="Times New Roman" w:hAnsi="Arial" w:cs="Arial"/>
                <w:lang w:val="sr-Latn-RS" w:eastAsia="ar-SA"/>
              </w:rPr>
              <w:t>S</w:t>
            </w:r>
            <w:r w:rsidRPr="00177B38">
              <w:rPr>
                <w:rFonts w:ascii="Arial" w:eastAsia="Times New Roman" w:hAnsi="Arial" w:cs="Arial"/>
                <w:lang w:val="sr-Cyrl-CS" w:eastAsia="ar-SA"/>
              </w:rPr>
              <w:t xml:space="preserve">) циљеве за сваког корисника појединачно и по свакој  класи сервиса.  </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Cyrl-CS" w:eastAsia="ar-SA"/>
              </w:rPr>
              <w:t xml:space="preserve">Систем треба да има могућност дефинисања прецизних оквира коришћења, тренутних и будућих искоришћења </w:t>
            </w:r>
            <w:r w:rsidRPr="00177B38">
              <w:rPr>
                <w:rFonts w:ascii="Arial" w:eastAsia="Times New Roman" w:hAnsi="Arial" w:cs="Arial"/>
                <w:lang w:val="sr-Cyrl-CS" w:eastAsia="ar-SA"/>
              </w:rPr>
              <w:lastRenderedPageBreak/>
              <w:t>постојећих капацитета мреже корисника X, како би се утврдиле могућности задовољавања потреба тренутних и будућих корисника.</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Cyrl-CS" w:eastAsia="ar-SA"/>
              </w:rPr>
              <w:t>Систем треба да има могућност скалабилног израчунавања сложених мерења мрежних карактеристика са великог броја мрежних елемената.</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Cyrl-CS" w:eastAsia="ar-SA"/>
              </w:rPr>
              <w:t xml:space="preserve">Систем треба да има </w:t>
            </w:r>
            <w:r w:rsidRPr="00177B38">
              <w:rPr>
                <w:rFonts w:ascii="Arial" w:eastAsia="Times New Roman" w:hAnsi="Arial" w:cs="Arial"/>
                <w:lang w:val="sr-Latn-RS" w:eastAsia="ar-SA"/>
              </w:rPr>
              <w:t>Out-of-the-box</w:t>
            </w:r>
            <w:r w:rsidRPr="00177B38">
              <w:rPr>
                <w:rFonts w:ascii="Arial" w:eastAsia="Times New Roman" w:hAnsi="Arial" w:cs="Arial"/>
                <w:lang w:val="sr-Cyrl-CS" w:eastAsia="ar-SA"/>
              </w:rPr>
              <w:t xml:space="preserve"> подршку за типове уређаја водећих вендора укључујући </w:t>
            </w:r>
            <w:r w:rsidRPr="00177B38">
              <w:rPr>
                <w:rFonts w:ascii="Arial" w:eastAsia="Times New Roman" w:hAnsi="Arial" w:cs="Arial"/>
                <w:lang w:val="sr-Latn-RS" w:eastAsia="ar-SA"/>
              </w:rPr>
              <w:t>CISCO</w:t>
            </w:r>
            <w:r w:rsidRPr="00177B38">
              <w:rPr>
                <w:rFonts w:ascii="Arial" w:eastAsia="Times New Roman" w:hAnsi="Arial" w:cs="Arial"/>
                <w:lang w:val="sr-Cyrl-CS" w:eastAsia="ar-SA"/>
              </w:rPr>
              <w:t xml:space="preserve">. </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Cyrl-CS" w:eastAsia="ar-SA"/>
              </w:rPr>
              <w:t xml:space="preserve">Систем мора да има </w:t>
            </w:r>
            <w:r w:rsidRPr="00177B38">
              <w:rPr>
                <w:rFonts w:ascii="Arial" w:eastAsia="Times New Roman" w:hAnsi="Arial" w:cs="Arial"/>
                <w:lang w:val="sr-Latn-RS" w:eastAsia="ar-SA"/>
              </w:rPr>
              <w:t>Out-of-the-box</w:t>
            </w:r>
            <w:r w:rsidRPr="00177B38">
              <w:rPr>
                <w:rFonts w:ascii="Arial" w:eastAsia="Times New Roman" w:hAnsi="Arial" w:cs="Arial"/>
                <w:lang w:val="sr-Cyrl-CS" w:eastAsia="ar-SA"/>
              </w:rPr>
              <w:t xml:space="preserve"> подршку за </w:t>
            </w:r>
            <w:r w:rsidRPr="00177B38">
              <w:rPr>
                <w:rFonts w:ascii="Arial" w:eastAsia="Times New Roman" w:hAnsi="Arial" w:cs="Arial"/>
                <w:lang w:val="sr-Latn-RS" w:eastAsia="ar-SA"/>
              </w:rPr>
              <w:t>CISCO</w:t>
            </w:r>
            <w:r w:rsidRPr="00177B38">
              <w:rPr>
                <w:rFonts w:ascii="Arial" w:eastAsia="Times New Roman" w:hAnsi="Arial" w:cs="Arial"/>
                <w:lang w:val="sr-Cyrl-CS" w:eastAsia="ar-SA"/>
              </w:rPr>
              <w:t xml:space="preserve"> Qо</w:t>
            </w:r>
            <w:r w:rsidRPr="00177B38">
              <w:rPr>
                <w:rFonts w:ascii="Arial" w:eastAsia="Times New Roman" w:hAnsi="Arial" w:cs="Arial"/>
                <w:lang w:val="sr-Latn-RS" w:eastAsia="ar-SA"/>
              </w:rPr>
              <w:t>S</w:t>
            </w:r>
            <w:r w:rsidRPr="00177B38">
              <w:rPr>
                <w:rFonts w:ascii="Arial" w:eastAsia="Times New Roman" w:hAnsi="Arial" w:cs="Arial"/>
                <w:lang w:val="sr-Cyrl-CS" w:eastAsia="ar-SA"/>
              </w:rPr>
              <w:t xml:space="preserve"> механизам </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Cyrl-CS" w:eastAsia="ar-SA"/>
              </w:rPr>
              <w:t xml:space="preserve">Систем треба да има флексибилан метод колекције података преко SNMP протокола и </w:t>
            </w:r>
            <w:r w:rsidRPr="00177B38">
              <w:rPr>
                <w:rFonts w:ascii="Arial" w:eastAsia="Times New Roman" w:hAnsi="Arial" w:cs="Arial"/>
                <w:lang w:val="sr-Latn-RS" w:eastAsia="ar-SA"/>
              </w:rPr>
              <w:t>Bulk</w:t>
            </w:r>
            <w:r w:rsidRPr="00177B38">
              <w:rPr>
                <w:rFonts w:ascii="Arial" w:eastAsia="Times New Roman" w:hAnsi="Arial" w:cs="Arial"/>
                <w:lang w:val="sr-Cyrl-CS" w:eastAsia="ar-SA"/>
              </w:rPr>
              <w:t xml:space="preserve"> фајлова.  Примери метрика које систем мора мерити су: </w:t>
            </w:r>
            <w:r w:rsidRPr="00177B38">
              <w:rPr>
                <w:rFonts w:ascii="Arial" w:eastAsia="Times New Roman" w:hAnsi="Arial" w:cs="Arial"/>
                <w:lang w:val="sr-Latn-RS" w:eastAsia="ar-SA"/>
              </w:rPr>
              <w:t>response time</w:t>
            </w:r>
            <w:r w:rsidRPr="00177B38">
              <w:rPr>
                <w:rFonts w:ascii="Arial" w:eastAsia="Times New Roman" w:hAnsi="Arial" w:cs="Arial"/>
                <w:lang w:val="sr-Cyrl-CS" w:eastAsia="ar-SA"/>
              </w:rPr>
              <w:t>/</w:t>
            </w:r>
            <w:r w:rsidRPr="00177B38">
              <w:rPr>
                <w:rFonts w:ascii="Arial" w:eastAsia="Times New Roman" w:hAnsi="Arial" w:cs="Arial"/>
                <w:lang w:val="sr-Latn-RS" w:eastAsia="ar-SA"/>
              </w:rPr>
              <w:t>latency</w:t>
            </w:r>
            <w:r w:rsidRPr="00177B38">
              <w:rPr>
                <w:rFonts w:ascii="Arial" w:eastAsia="Times New Roman" w:hAnsi="Arial" w:cs="Arial"/>
                <w:lang w:val="sr-Cyrl-CS" w:eastAsia="ar-SA"/>
              </w:rPr>
              <w:t xml:space="preserve">, </w:t>
            </w:r>
            <w:r w:rsidRPr="00177B38">
              <w:rPr>
                <w:rFonts w:ascii="Arial" w:eastAsia="Times New Roman" w:hAnsi="Arial" w:cs="Arial"/>
                <w:lang w:val="sr-Latn-RS" w:eastAsia="ar-SA"/>
              </w:rPr>
              <w:t>availability</w:t>
            </w:r>
            <w:r w:rsidRPr="00177B38">
              <w:rPr>
                <w:rFonts w:ascii="Arial" w:eastAsia="Times New Roman" w:hAnsi="Arial" w:cs="Arial"/>
                <w:lang w:val="sr-Cyrl-CS" w:eastAsia="ar-SA"/>
              </w:rPr>
              <w:t xml:space="preserve">, </w:t>
            </w:r>
            <w:r w:rsidRPr="00177B38">
              <w:rPr>
                <w:rFonts w:ascii="Arial" w:eastAsia="Times New Roman" w:hAnsi="Arial" w:cs="Arial"/>
                <w:lang w:val="sr-Latn-RS" w:eastAsia="ar-SA"/>
              </w:rPr>
              <w:t>packet loss</w:t>
            </w:r>
            <w:r w:rsidRPr="00177B38">
              <w:rPr>
                <w:rFonts w:ascii="Arial" w:eastAsia="Times New Roman" w:hAnsi="Arial" w:cs="Arial"/>
                <w:lang w:val="sr-Cyrl-CS" w:eastAsia="ar-SA"/>
              </w:rPr>
              <w:t xml:space="preserve"> и </w:t>
            </w:r>
            <w:r w:rsidRPr="00177B38">
              <w:rPr>
                <w:rFonts w:ascii="Arial" w:eastAsia="Times New Roman" w:hAnsi="Arial" w:cs="Arial"/>
                <w:lang w:val="sr-Latn-RS" w:eastAsia="ar-SA"/>
              </w:rPr>
              <w:t>jitter</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 xml:space="preserve">Систем треба да има Web Портал који је прилагодљив према потребама корисника или групи корисника. </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Систем треба да има подршку за следеће групе репортинг корисника: NOC, SLA, P(Proactive)SLA, при чему се корисник при креирању додељује једној од њих, која садржи већ предефинисану навигациону структуру извештаја, тј. извештаје које тај корисник може да види и да с њима манипулише.</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 xml:space="preserve">Web Портал мора да буде потпуно прилагодљив, дозвољавајући администраторима да конфигуришу и прилагоде изглед странице са табелама, графовима, dashboard-има и другим извештајима. </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Web Портал треба имати могућност приказа мрежних уређаја и процеса у корисничкој мрежи.</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На Web Портал</w:t>
            </w:r>
            <w:r w:rsidRPr="00177B38">
              <w:rPr>
                <w:rFonts w:ascii="Arial" w:eastAsia="Times New Roman" w:hAnsi="Arial" w:cs="Arial"/>
                <w:lang w:val="sr-Cyrl-RS" w:eastAsia="ar-SA"/>
              </w:rPr>
              <w:t>у</w:t>
            </w:r>
            <w:r w:rsidRPr="00177B38">
              <w:rPr>
                <w:rFonts w:ascii="Arial" w:eastAsia="Times New Roman" w:hAnsi="Arial" w:cs="Arial"/>
                <w:lang w:val="sr-Latn-RS" w:eastAsia="ar-SA"/>
              </w:rPr>
              <w:t xml:space="preserve"> треба да постоји могућност вршења упита над садржајем у оквиру једног прозора на основу датума, времена, сервиса и локације.</w:t>
            </w:r>
          </w:p>
          <w:p w:rsidR="00F078A1" w:rsidRPr="00177B38" w:rsidRDefault="00F078A1" w:rsidP="006719F3">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 xml:space="preserve">На Web Портал треба да постоји могућност компаративне анализе различитих метрика уређаја на једној страници користећи разне могућности филтрирања. </w:t>
            </w:r>
          </w:p>
          <w:p w:rsidR="00F078A1" w:rsidRPr="00177B38" w:rsidRDefault="00F078A1" w:rsidP="00CF691F">
            <w:pPr>
              <w:pStyle w:val="ListParagraph"/>
              <w:numPr>
                <w:ilvl w:val="0"/>
                <w:numId w:val="42"/>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Систем треба да има могућност приказа dashboard који садрже податке из различитих MIB-ова, подакте о сервисима, ресурсима и самим апликацијама све у оквиру једног прозора.</w:t>
            </w:r>
          </w:p>
        </w:tc>
      </w:tr>
      <w:tr w:rsidR="00F078A1" w:rsidRPr="00177B38" w:rsidTr="00F078A1">
        <w:trPr>
          <w:trHeight w:val="287"/>
        </w:trPr>
        <w:tc>
          <w:tcPr>
            <w:tcW w:w="694"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F078A1" w:rsidRPr="00177B38" w:rsidRDefault="00F078A1" w:rsidP="00441568">
            <w:pPr>
              <w:suppressAutoHyphens/>
              <w:spacing w:before="0"/>
              <w:jc w:val="center"/>
              <w:rPr>
                <w:rFonts w:cs="Arial"/>
                <w:bCs/>
                <w:lang w:val="sr-Cyrl-CS" w:eastAsia="ar-SA"/>
              </w:rPr>
            </w:pPr>
            <w:r w:rsidRPr="00177B38">
              <w:rPr>
                <w:rFonts w:cs="Arial"/>
                <w:bCs/>
                <w:lang w:val="sr-Cyrl-CS" w:eastAsia="ar-SA"/>
              </w:rPr>
              <w:lastRenderedPageBreak/>
              <w:t>1.</w:t>
            </w:r>
            <w:r w:rsidR="0058142F">
              <w:rPr>
                <w:rFonts w:cs="Arial"/>
                <w:bCs/>
                <w:lang w:val="sr-Cyrl-CS" w:eastAsia="ar-SA"/>
              </w:rPr>
              <w:t>8</w:t>
            </w:r>
          </w:p>
        </w:tc>
        <w:tc>
          <w:tcPr>
            <w:tcW w:w="1134" w:type="dxa"/>
            <w:vMerge/>
            <w:tcBorders>
              <w:left w:val="single" w:sz="2" w:space="0" w:color="auto"/>
              <w:right w:val="single" w:sz="2" w:space="0" w:color="auto"/>
            </w:tcBorders>
            <w:shd w:val="clear" w:color="auto" w:fill="FFFFFF"/>
          </w:tcPr>
          <w:p w:rsidR="00F078A1" w:rsidRPr="00177B38" w:rsidRDefault="00F078A1" w:rsidP="00441568">
            <w:pPr>
              <w:suppressAutoHyphens/>
              <w:spacing w:before="0"/>
              <w:ind w:left="-20" w:right="-106"/>
              <w:jc w:val="left"/>
              <w:rPr>
                <w:rFonts w:cs="Arial"/>
                <w:lang w:val="sr-Cyrl-CS" w:eastAsia="ar-SA"/>
              </w:rPr>
            </w:pPr>
          </w:p>
        </w:tc>
        <w:tc>
          <w:tcPr>
            <w:tcW w:w="7088" w:type="dxa"/>
            <w:tcBorders>
              <w:top w:val="single" w:sz="2" w:space="0" w:color="auto"/>
              <w:left w:val="single" w:sz="2" w:space="0" w:color="auto"/>
              <w:bottom w:val="single" w:sz="2" w:space="0" w:color="auto"/>
              <w:right w:val="single" w:sz="2" w:space="0" w:color="auto"/>
            </w:tcBorders>
            <w:shd w:val="clear" w:color="auto" w:fill="FFFFFF"/>
          </w:tcPr>
          <w:p w:rsidR="00F078A1" w:rsidRPr="00177B38" w:rsidRDefault="00F078A1" w:rsidP="000133B7">
            <w:pPr>
              <w:suppressAutoHyphens/>
              <w:spacing w:before="0"/>
              <w:rPr>
                <w:rFonts w:cs="Arial"/>
                <w:bCs/>
                <w:lang w:val="sr-Cyrl-RS" w:eastAsia="ar-SA"/>
              </w:rPr>
            </w:pPr>
            <w:r w:rsidRPr="00177B38">
              <w:rPr>
                <w:rFonts w:cs="Arial"/>
                <w:bCs/>
                <w:lang w:val="sr-Cyrl-CS" w:eastAsia="ar-SA"/>
              </w:rPr>
              <w:t xml:space="preserve">Систем </w:t>
            </w:r>
            <w:r w:rsidRPr="00177B38">
              <w:rPr>
                <w:rFonts w:cs="Arial"/>
                <w:bCs/>
                <w:lang w:val="sr-Cyrl-RS" w:eastAsia="ar-SA"/>
              </w:rPr>
              <w:t>мора</w:t>
            </w:r>
            <w:r w:rsidRPr="00177B38">
              <w:rPr>
                <w:rFonts w:cs="Arial"/>
                <w:bCs/>
                <w:lang w:val="sr-Cyrl-CS" w:eastAsia="ar-SA"/>
              </w:rPr>
              <w:t xml:space="preserve"> да подржава </w:t>
            </w:r>
            <w:r w:rsidRPr="00177B38">
              <w:rPr>
                <w:rFonts w:cs="Arial"/>
                <w:bCs/>
                <w:lang w:val="sr-Cyrl-RS" w:eastAsia="ar-SA"/>
              </w:rPr>
              <w:t>извештавање на следећи начин:</w:t>
            </w:r>
          </w:p>
          <w:p w:rsidR="00F078A1" w:rsidRPr="00177B38" w:rsidRDefault="00F078A1" w:rsidP="006719F3">
            <w:pPr>
              <w:pStyle w:val="ListParagraph"/>
              <w:numPr>
                <w:ilvl w:val="0"/>
                <w:numId w:val="43"/>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 xml:space="preserve">Кориснички интерфејс система за извештавање мора имати могућност потпуне прилагођења за поједине профиле корисника и мора бити </w:t>
            </w:r>
            <w:r w:rsidRPr="00177B38">
              <w:rPr>
                <w:rFonts w:ascii="Arial" w:eastAsia="Times New Roman" w:hAnsi="Arial" w:cs="Arial"/>
                <w:lang w:val="sr-Cyrl-RS" w:eastAsia="ar-SA"/>
              </w:rPr>
              <w:t>веб оријентисан</w:t>
            </w:r>
            <w:r w:rsidRPr="00177B38">
              <w:rPr>
                <w:rFonts w:ascii="Arial" w:eastAsia="Times New Roman" w:hAnsi="Arial" w:cs="Arial"/>
                <w:lang w:val="sr-Latn-RS" w:eastAsia="ar-SA"/>
              </w:rPr>
              <w:t>. У систему треба да постоји листа предефинисаних извештаја али исто тако систем мора да подржи креирање извештаја у складу са корисничким потребама.</w:t>
            </w:r>
          </w:p>
          <w:p w:rsidR="00F078A1" w:rsidRPr="00177B38" w:rsidRDefault="00F078A1" w:rsidP="006719F3">
            <w:pPr>
              <w:pStyle w:val="ListParagraph"/>
              <w:numPr>
                <w:ilvl w:val="0"/>
                <w:numId w:val="43"/>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 xml:space="preserve">Систем треба да има могућност дефинисања формула за генерисање нових извештаја на основу њих, као и модификацију постојећих. </w:t>
            </w:r>
          </w:p>
          <w:p w:rsidR="00F078A1" w:rsidRPr="00177B38" w:rsidRDefault="00F078A1" w:rsidP="006719F3">
            <w:pPr>
              <w:pStyle w:val="ListParagraph"/>
              <w:numPr>
                <w:ilvl w:val="0"/>
                <w:numId w:val="43"/>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lastRenderedPageBreak/>
              <w:t>Модификација и креирање извештаја не сме да изазове downtime система.</w:t>
            </w:r>
          </w:p>
          <w:p w:rsidR="00F078A1" w:rsidRPr="00177B38" w:rsidRDefault="00F078A1" w:rsidP="006719F3">
            <w:pPr>
              <w:pStyle w:val="ListParagraph"/>
              <w:numPr>
                <w:ilvl w:val="0"/>
                <w:numId w:val="43"/>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 xml:space="preserve">Систем треба да има могућност креирања извештаја тако да подржава могућност укључивања уређаја са различитим MIB верзијама и параметрима у оквиру једног извештаја. </w:t>
            </w:r>
          </w:p>
          <w:p w:rsidR="00F078A1" w:rsidRPr="00177B38" w:rsidRDefault="00F078A1" w:rsidP="006719F3">
            <w:pPr>
              <w:pStyle w:val="ListParagraph"/>
              <w:numPr>
                <w:ilvl w:val="0"/>
                <w:numId w:val="43"/>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У систему треба да постоји могућност креирања нових перформансних индикатора заснованих на комплексним формулама, унутар репортинг система.</w:t>
            </w:r>
          </w:p>
          <w:p w:rsidR="00F078A1" w:rsidRPr="00177B38" w:rsidRDefault="00F078A1" w:rsidP="006719F3">
            <w:pPr>
              <w:pStyle w:val="ListParagraph"/>
              <w:numPr>
                <w:ilvl w:val="0"/>
                <w:numId w:val="43"/>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 xml:space="preserve">Систем мора да омогући извештавање о стању самих мрежних уређаја (CPU/ Memory/Inbound/Outbound utilisation), како сумарно тако и по уређају. </w:t>
            </w:r>
          </w:p>
          <w:p w:rsidR="00F078A1" w:rsidRPr="00177B38" w:rsidRDefault="00F078A1" w:rsidP="006719F3">
            <w:pPr>
              <w:pStyle w:val="ListParagraph"/>
              <w:numPr>
                <w:ilvl w:val="0"/>
                <w:numId w:val="43"/>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 xml:space="preserve">У оквиру извештаја треба да је јасно видљиво који интерфејс је придружен ком уређају, који је део одређеног VPN-а, сервиса и специфицираног корисника. </w:t>
            </w:r>
          </w:p>
          <w:p w:rsidR="00F078A1" w:rsidRPr="00177B38" w:rsidRDefault="00F078A1" w:rsidP="006719F3">
            <w:pPr>
              <w:pStyle w:val="ListParagraph"/>
              <w:numPr>
                <w:ilvl w:val="0"/>
                <w:numId w:val="43"/>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Систем мора имати могућност конфигурације SLA параметара по кориснику и по групи корисника.</w:t>
            </w:r>
          </w:p>
          <w:p w:rsidR="00F078A1" w:rsidRPr="00177B38" w:rsidRDefault="00F078A1" w:rsidP="006719F3">
            <w:pPr>
              <w:pStyle w:val="ListParagraph"/>
              <w:numPr>
                <w:ilvl w:val="0"/>
                <w:numId w:val="43"/>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 xml:space="preserve">Треба да је омогућено груписање по сервисима, по кориснику, по географским локацијама и по профилима корисника. </w:t>
            </w:r>
          </w:p>
          <w:p w:rsidR="00F078A1" w:rsidRPr="00177B38" w:rsidRDefault="00F078A1" w:rsidP="006719F3">
            <w:pPr>
              <w:pStyle w:val="ListParagraph"/>
              <w:numPr>
                <w:ilvl w:val="0"/>
                <w:numId w:val="43"/>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Груписање треба да буде конфигурабилно и мора имати једноставну навигацију до придружених извештаја.</w:t>
            </w:r>
          </w:p>
          <w:p w:rsidR="00F078A1" w:rsidRPr="00177B38" w:rsidRDefault="00F078A1" w:rsidP="006719F3">
            <w:pPr>
              <w:pStyle w:val="ListParagraph"/>
              <w:numPr>
                <w:ilvl w:val="0"/>
                <w:numId w:val="43"/>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 xml:space="preserve">Систем треба да има могућност мониторисања SLA перформанси мреже и обавештавање када се приближава и када се достигне ниво дефинисаних SLA прагова. </w:t>
            </w:r>
          </w:p>
          <w:p w:rsidR="00F078A1" w:rsidRPr="00177B38" w:rsidRDefault="00F078A1" w:rsidP="006719F3">
            <w:pPr>
              <w:pStyle w:val="ListParagraph"/>
              <w:numPr>
                <w:ilvl w:val="0"/>
                <w:numId w:val="43"/>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 xml:space="preserve">Систем треба да има могућност подешавања више threshold-а на нивоу уређаја или интерфејса.  </w:t>
            </w:r>
          </w:p>
          <w:p w:rsidR="00F078A1" w:rsidRPr="00177B38" w:rsidRDefault="00F078A1" w:rsidP="006719F3">
            <w:pPr>
              <w:pStyle w:val="ListParagraph"/>
              <w:numPr>
                <w:ilvl w:val="0"/>
                <w:numId w:val="43"/>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 xml:space="preserve">Коришћени Capacity/Trending алгоритми треба да имају могућност да извештавају за колико времена ће мрежни ресурси достићи свој максимални капацитет (нпр. CPU, memory, buffer utilisation for a device, disk, memory). </w:t>
            </w:r>
          </w:p>
          <w:p w:rsidR="00F078A1" w:rsidRPr="00177B38" w:rsidRDefault="00F078A1" w:rsidP="006719F3">
            <w:pPr>
              <w:pStyle w:val="ListParagraph"/>
              <w:numPr>
                <w:ilvl w:val="0"/>
                <w:numId w:val="43"/>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Систем треба да има могућност подешавања threshold-а различитих од стандардно подешених.  (нпр. threshold за један одређени дан може бити различит од следећег дана)</w:t>
            </w:r>
          </w:p>
          <w:p w:rsidR="00F078A1" w:rsidRPr="00177B38" w:rsidRDefault="00F078A1" w:rsidP="006719F3">
            <w:pPr>
              <w:pStyle w:val="ListParagraph"/>
              <w:numPr>
                <w:ilvl w:val="0"/>
                <w:numId w:val="43"/>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 xml:space="preserve">Систем мора имати могућност QоS извештавања. </w:t>
            </w:r>
          </w:p>
          <w:p w:rsidR="00F078A1" w:rsidRPr="00177B38" w:rsidRDefault="00F078A1" w:rsidP="006719F3">
            <w:pPr>
              <w:pStyle w:val="ListParagraph"/>
              <w:numPr>
                <w:ilvl w:val="0"/>
                <w:numId w:val="43"/>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 xml:space="preserve">Систем треба имати могућност еxпорта извештаја у PDF, CSV и XML фајл, као и приказ извештаја у облику табела, графова или текста. </w:t>
            </w:r>
          </w:p>
          <w:p w:rsidR="00F078A1" w:rsidRPr="00177B38" w:rsidRDefault="00F078A1" w:rsidP="006719F3">
            <w:pPr>
              <w:pStyle w:val="ListParagraph"/>
              <w:numPr>
                <w:ilvl w:val="0"/>
                <w:numId w:val="43"/>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Систем треба да има могућност слања одговарајућег извештаја маил-ом</w:t>
            </w:r>
          </w:p>
          <w:p w:rsidR="00F078A1" w:rsidRPr="00177B38" w:rsidRDefault="00F078A1" w:rsidP="006719F3">
            <w:pPr>
              <w:pStyle w:val="ListParagraph"/>
              <w:numPr>
                <w:ilvl w:val="0"/>
                <w:numId w:val="43"/>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Систем треба да има могућност прилагођења заглавља извештаја (лого фирме, контакт подаци, име фирме, адреса)</w:t>
            </w:r>
          </w:p>
          <w:p w:rsidR="00F078A1" w:rsidRPr="00177B38" w:rsidRDefault="00F078A1" w:rsidP="006719F3">
            <w:pPr>
              <w:pStyle w:val="ListParagraph"/>
              <w:numPr>
                <w:ilvl w:val="0"/>
                <w:numId w:val="43"/>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Систем треба да има могућност креирања извештаја за Network availability по локацији, у односу на сервис за који је предвиђен SLA.</w:t>
            </w:r>
          </w:p>
          <w:p w:rsidR="00F078A1" w:rsidRPr="00177B38" w:rsidRDefault="00F078A1" w:rsidP="006719F3">
            <w:pPr>
              <w:pStyle w:val="ListParagraph"/>
              <w:numPr>
                <w:ilvl w:val="0"/>
                <w:numId w:val="43"/>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Систем треба да има могућност креирања извештаја за Network performance summary по локацији, по класи сервиса, при чему може да укључује round trip delay, jitter и packet loss ако су прикладни за сваку класу сервиса.</w:t>
            </w:r>
          </w:p>
          <w:p w:rsidR="00F078A1" w:rsidRPr="00177B38" w:rsidRDefault="00F078A1" w:rsidP="006719F3">
            <w:pPr>
              <w:pStyle w:val="ListParagraph"/>
              <w:numPr>
                <w:ilvl w:val="0"/>
                <w:numId w:val="43"/>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lastRenderedPageBreak/>
              <w:t xml:space="preserve">Систем треба да има могућност креирања извештаја за Network utilization summary дајући inbound и outbound port utilization по локацији и CoS utilization по локацији. </w:t>
            </w:r>
          </w:p>
          <w:p w:rsidR="00F078A1" w:rsidRPr="00177B38" w:rsidRDefault="00F078A1" w:rsidP="006719F3">
            <w:pPr>
              <w:pStyle w:val="ListParagraph"/>
              <w:numPr>
                <w:ilvl w:val="0"/>
                <w:numId w:val="43"/>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Систем треба да има могућност креирања сумарног извештаја о свим планираним и не планираним нерасположивостима и поремећајима сервиса који су се десили на дневном, месечном или годишњем нивоу.</w:t>
            </w:r>
          </w:p>
          <w:p w:rsidR="00F078A1" w:rsidRPr="00177B38" w:rsidRDefault="00F078A1" w:rsidP="006719F3">
            <w:pPr>
              <w:pStyle w:val="ListParagraph"/>
              <w:numPr>
                <w:ilvl w:val="0"/>
                <w:numId w:val="43"/>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 xml:space="preserve">Систем треба да има могућност креирања извештаја за различите профиле корисника: оперативног корисника који треба сваки дан да проверава статус мреже, крајњег корисника који може користити извештавање у смислу провере подршке SLA, или руководиоца који треба да прати трендове и доноси одлуке. </w:t>
            </w:r>
          </w:p>
          <w:p w:rsidR="00F078A1" w:rsidRPr="00177B38" w:rsidRDefault="00F078A1" w:rsidP="006719F3">
            <w:pPr>
              <w:pStyle w:val="ListParagraph"/>
              <w:numPr>
                <w:ilvl w:val="0"/>
                <w:numId w:val="43"/>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Систем треба да има могућност креирања извештаја на нивоу дана/ седмице/месеца/године са гранулацијом од 15/30 минута, 1 сата, 1 дана, 1 седмице и 1 месеца.</w:t>
            </w:r>
          </w:p>
          <w:p w:rsidR="00F078A1" w:rsidRPr="00177B38" w:rsidRDefault="00F078A1" w:rsidP="006719F3">
            <w:pPr>
              <w:pStyle w:val="ListParagraph"/>
              <w:numPr>
                <w:ilvl w:val="0"/>
                <w:numId w:val="43"/>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 xml:space="preserve">Потребно је да постоји могућност креирања извештаја у реалном времену, како би ефикасно могао да се уради troubleshooting у случају потребе. </w:t>
            </w:r>
          </w:p>
          <w:p w:rsidR="00F078A1" w:rsidRPr="00177B38" w:rsidRDefault="00F078A1" w:rsidP="006719F3">
            <w:pPr>
              <w:pStyle w:val="ListParagraph"/>
              <w:numPr>
                <w:ilvl w:val="0"/>
                <w:numId w:val="43"/>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Систем треба да подржи следеће групе (типове) извештаја:</w:t>
            </w:r>
            <w:r w:rsidRPr="00177B38">
              <w:rPr>
                <w:rFonts w:ascii="Arial" w:eastAsia="Times New Roman" w:hAnsi="Arial" w:cs="Arial"/>
                <w:lang w:val="sr-Cyrl-RS" w:eastAsia="ar-SA"/>
              </w:rPr>
              <w:t xml:space="preserve"> </w:t>
            </w:r>
            <w:r w:rsidRPr="00177B38">
              <w:rPr>
                <w:rFonts w:ascii="Arial" w:eastAsia="Times New Roman" w:hAnsi="Arial" w:cs="Arial"/>
                <w:lang w:val="sr-Latn-RS" w:eastAsia="ar-SA"/>
              </w:rPr>
              <w:t>GST-Group Summary Table: Овај тип извештаја приказује листу статистика филтриране по групама. Нпр., ако се врши извептавање искориш</w:t>
            </w:r>
            <w:r w:rsidRPr="00177B38">
              <w:rPr>
                <w:rFonts w:ascii="Arial" w:eastAsia="Times New Roman" w:hAnsi="Arial" w:cs="Arial"/>
                <w:lang w:val="sr-Cyrl-RS" w:eastAsia="ar-SA"/>
              </w:rPr>
              <w:t>ћ</w:t>
            </w:r>
            <w:r w:rsidRPr="00177B38">
              <w:rPr>
                <w:rFonts w:ascii="Arial" w:eastAsia="Times New Roman" w:hAnsi="Arial" w:cs="Arial"/>
                <w:lang w:val="sr-Latn-RS" w:eastAsia="ar-SA"/>
              </w:rPr>
              <w:t>ења CPU-а, ова табела показује која група има најве</w:t>
            </w:r>
            <w:r w:rsidRPr="00177B38">
              <w:rPr>
                <w:rFonts w:ascii="Arial" w:eastAsia="Times New Roman" w:hAnsi="Arial" w:cs="Arial"/>
                <w:lang w:val="sr-Cyrl-RS" w:eastAsia="ar-SA"/>
              </w:rPr>
              <w:t>ћ</w:t>
            </w:r>
            <w:r w:rsidRPr="00177B38">
              <w:rPr>
                <w:rFonts w:ascii="Arial" w:eastAsia="Times New Roman" w:hAnsi="Arial" w:cs="Arial"/>
                <w:lang w:val="sr-Latn-RS" w:eastAsia="ar-SA"/>
              </w:rPr>
              <w:t>е искориш</w:t>
            </w:r>
            <w:r w:rsidRPr="00177B38">
              <w:rPr>
                <w:rFonts w:ascii="Arial" w:eastAsia="Times New Roman" w:hAnsi="Arial" w:cs="Arial"/>
                <w:lang w:val="sr-Cyrl-RS" w:eastAsia="ar-SA"/>
              </w:rPr>
              <w:t>ћ</w:t>
            </w:r>
            <w:r w:rsidRPr="00177B38">
              <w:rPr>
                <w:rFonts w:ascii="Arial" w:eastAsia="Times New Roman" w:hAnsi="Arial" w:cs="Arial"/>
                <w:lang w:val="sr-Latn-RS" w:eastAsia="ar-SA"/>
              </w:rPr>
              <w:t>ење.</w:t>
            </w:r>
            <w:r w:rsidRPr="00177B38">
              <w:rPr>
                <w:rFonts w:ascii="Arial" w:eastAsia="Times New Roman" w:hAnsi="Arial" w:cs="Arial"/>
                <w:lang w:val="sr-Cyrl-RS" w:eastAsia="ar-SA"/>
              </w:rPr>
              <w:t xml:space="preserve"> </w:t>
            </w:r>
            <w:r w:rsidRPr="00177B38">
              <w:rPr>
                <w:rFonts w:ascii="Arial" w:eastAsia="Times New Roman" w:hAnsi="Arial" w:cs="Arial"/>
                <w:lang w:val="sr-Latn-RS" w:eastAsia="ar-SA"/>
              </w:rPr>
              <w:t>RST-Resource Summary Table: Овај тип извештаја приказује листу мрежних елемента. Нпр., ако се врши извептавање искоришцења CPU-а, ова табела показује специфицне CPU по ресурсима који имају најве</w:t>
            </w:r>
            <w:r w:rsidRPr="00177B38">
              <w:rPr>
                <w:rFonts w:ascii="Arial" w:eastAsia="Times New Roman" w:hAnsi="Arial" w:cs="Arial"/>
                <w:lang w:val="sr-Cyrl-RS" w:eastAsia="ar-SA"/>
              </w:rPr>
              <w:t>ћ</w:t>
            </w:r>
            <w:r w:rsidRPr="00177B38">
              <w:rPr>
                <w:rFonts w:ascii="Arial" w:eastAsia="Times New Roman" w:hAnsi="Arial" w:cs="Arial"/>
                <w:lang w:val="sr-Latn-RS" w:eastAsia="ar-SA"/>
              </w:rPr>
              <w:t>е искориш</w:t>
            </w:r>
            <w:r w:rsidRPr="00177B38">
              <w:rPr>
                <w:rFonts w:ascii="Arial" w:eastAsia="Times New Roman" w:hAnsi="Arial" w:cs="Arial"/>
                <w:lang w:val="sr-Cyrl-RS" w:eastAsia="ar-SA"/>
              </w:rPr>
              <w:t>ћ</w:t>
            </w:r>
            <w:r w:rsidRPr="00177B38">
              <w:rPr>
                <w:rFonts w:ascii="Arial" w:eastAsia="Times New Roman" w:hAnsi="Arial" w:cs="Arial"/>
                <w:lang w:val="sr-Latn-RS" w:eastAsia="ar-SA"/>
              </w:rPr>
              <w:t>ење.</w:t>
            </w:r>
            <w:r w:rsidRPr="00177B38">
              <w:rPr>
                <w:rFonts w:ascii="Arial" w:eastAsia="Times New Roman" w:hAnsi="Arial" w:cs="Arial"/>
                <w:lang w:val="sr-Cyrl-RS" w:eastAsia="ar-SA"/>
              </w:rPr>
              <w:t xml:space="preserve"> </w:t>
            </w:r>
            <w:r w:rsidRPr="00177B38">
              <w:rPr>
                <w:rFonts w:ascii="Arial" w:eastAsia="Times New Roman" w:hAnsi="Arial" w:cs="Arial"/>
                <w:lang w:val="sr-Latn-RS" w:eastAsia="ar-SA"/>
              </w:rPr>
              <w:t>RТТ-Resource Threshold Table: овај тип извештаја је сли</w:t>
            </w:r>
            <w:r w:rsidRPr="00177B38">
              <w:rPr>
                <w:rFonts w:ascii="Arial" w:eastAsia="Times New Roman" w:hAnsi="Arial" w:cs="Arial"/>
                <w:lang w:val="sr-Cyrl-RS" w:eastAsia="ar-SA"/>
              </w:rPr>
              <w:t>ч</w:t>
            </w:r>
            <w:r w:rsidRPr="00177B38">
              <w:rPr>
                <w:rFonts w:ascii="Arial" w:eastAsia="Times New Roman" w:hAnsi="Arial" w:cs="Arial"/>
                <w:lang w:val="sr-Latn-RS" w:eastAsia="ar-SA"/>
              </w:rPr>
              <w:t>ан као и RST, с том разликом што он има додатне колоне које приказују SLA treshold прекршаје. Нпр., ако се врши извештавање искориш</w:t>
            </w:r>
            <w:r w:rsidRPr="00177B38">
              <w:rPr>
                <w:rFonts w:ascii="Arial" w:eastAsia="Times New Roman" w:hAnsi="Arial" w:cs="Arial"/>
                <w:lang w:val="sr-Cyrl-RS" w:eastAsia="ar-SA"/>
              </w:rPr>
              <w:t>ћ</w:t>
            </w:r>
            <w:r w:rsidRPr="00177B38">
              <w:rPr>
                <w:rFonts w:ascii="Arial" w:eastAsia="Times New Roman" w:hAnsi="Arial" w:cs="Arial"/>
                <w:lang w:val="sr-Latn-RS" w:eastAsia="ar-SA"/>
              </w:rPr>
              <w:t xml:space="preserve">ења CPU-а, и постављени threshold за искоришцење је 85%, ова табела </w:t>
            </w:r>
            <w:r w:rsidRPr="00177B38">
              <w:rPr>
                <w:rFonts w:ascii="Arial" w:eastAsia="Times New Roman" w:hAnsi="Arial" w:cs="Arial"/>
                <w:lang w:val="sr-Cyrl-RS" w:eastAsia="ar-SA"/>
              </w:rPr>
              <w:t>ћ</w:t>
            </w:r>
            <w:r w:rsidRPr="00177B38">
              <w:rPr>
                <w:rFonts w:ascii="Arial" w:eastAsia="Times New Roman" w:hAnsi="Arial" w:cs="Arial"/>
                <w:lang w:val="sr-Latn-RS" w:eastAsia="ar-SA"/>
              </w:rPr>
              <w:t>е додатно приказати све ресурсе код којих је утилизација преко 85%.</w:t>
            </w:r>
            <w:r w:rsidRPr="00177B38">
              <w:rPr>
                <w:rFonts w:ascii="Arial" w:eastAsia="Times New Roman" w:hAnsi="Arial" w:cs="Arial"/>
                <w:lang w:val="sr-Cyrl-RS" w:eastAsia="ar-SA"/>
              </w:rPr>
              <w:t xml:space="preserve"> </w:t>
            </w:r>
            <w:r w:rsidRPr="00177B38">
              <w:rPr>
                <w:rFonts w:ascii="Arial" w:eastAsia="Times New Roman" w:hAnsi="Arial" w:cs="Arial"/>
                <w:lang w:val="sr-Latn-RS" w:eastAsia="ar-SA"/>
              </w:rPr>
              <w:t>DC-Detail Chart: Овај тип извештаја приказује сам ресурс. Нпр., ако се врши извештавање искориш</w:t>
            </w:r>
            <w:r w:rsidRPr="00177B38">
              <w:rPr>
                <w:rFonts w:ascii="Arial" w:eastAsia="Times New Roman" w:hAnsi="Arial" w:cs="Arial"/>
                <w:lang w:val="sr-Cyrl-RS" w:eastAsia="ar-SA"/>
              </w:rPr>
              <w:t>ћ</w:t>
            </w:r>
            <w:r w:rsidRPr="00177B38">
              <w:rPr>
                <w:rFonts w:ascii="Arial" w:eastAsia="Times New Roman" w:hAnsi="Arial" w:cs="Arial"/>
                <w:lang w:val="sr-Latn-RS" w:eastAsia="ar-SA"/>
              </w:rPr>
              <w:t>ења CPU-а, detail показује историју CPU искориш</w:t>
            </w:r>
            <w:r w:rsidRPr="00177B38">
              <w:rPr>
                <w:rFonts w:ascii="Arial" w:eastAsia="Times New Roman" w:hAnsi="Arial" w:cs="Arial"/>
                <w:lang w:val="sr-Cyrl-RS" w:eastAsia="ar-SA"/>
              </w:rPr>
              <w:t>ћ</w:t>
            </w:r>
            <w:r w:rsidRPr="00177B38">
              <w:rPr>
                <w:rFonts w:ascii="Arial" w:eastAsia="Times New Roman" w:hAnsi="Arial" w:cs="Arial"/>
                <w:lang w:val="sr-Latn-RS" w:eastAsia="ar-SA"/>
              </w:rPr>
              <w:t>ења за специфицирани временски интервал.</w:t>
            </w:r>
            <w:r w:rsidRPr="00177B38">
              <w:rPr>
                <w:rFonts w:ascii="Arial" w:eastAsia="Times New Roman" w:hAnsi="Arial" w:cs="Arial"/>
                <w:lang w:val="sr-Cyrl-RS" w:eastAsia="ar-SA"/>
              </w:rPr>
              <w:t xml:space="preserve"> </w:t>
            </w:r>
            <w:r w:rsidRPr="00177B38">
              <w:rPr>
                <w:rFonts w:ascii="Arial" w:eastAsia="Times New Roman" w:hAnsi="Arial" w:cs="Arial"/>
                <w:lang w:val="sr-Latn-RS" w:eastAsia="ar-SA"/>
              </w:rPr>
              <w:t>TopN: Овај тип изве</w:t>
            </w:r>
            <w:r w:rsidRPr="00177B38">
              <w:rPr>
                <w:rFonts w:ascii="Arial" w:eastAsia="Times New Roman" w:hAnsi="Arial" w:cs="Arial"/>
                <w:lang w:val="sr-Cyrl-RS" w:eastAsia="ar-SA"/>
              </w:rPr>
              <w:t>ш</w:t>
            </w:r>
            <w:r w:rsidRPr="00177B38">
              <w:rPr>
                <w:rFonts w:ascii="Arial" w:eastAsia="Times New Roman" w:hAnsi="Arial" w:cs="Arial"/>
                <w:lang w:val="sr-Latn-RS" w:eastAsia="ar-SA"/>
              </w:rPr>
              <w:t xml:space="preserve">таја приказује </w:t>
            </w:r>
            <w:r w:rsidRPr="00177B38">
              <w:rPr>
                <w:rFonts w:ascii="Arial" w:eastAsia="Times New Roman" w:hAnsi="Arial" w:cs="Arial"/>
                <w:lang w:val="sr-Cyrl-RS" w:eastAsia="ar-SA"/>
              </w:rPr>
              <w:t>ресурсе</w:t>
            </w:r>
            <w:r w:rsidRPr="00177B38">
              <w:rPr>
                <w:rFonts w:ascii="Arial" w:eastAsia="Times New Roman" w:hAnsi="Arial" w:cs="Arial"/>
                <w:lang w:val="sr-Latn-RS" w:eastAsia="ar-SA"/>
              </w:rPr>
              <w:t xml:space="preserve"> рангиране по метрикама које се прате. Нпр., ако се врши извештавање искориш</w:t>
            </w:r>
            <w:r w:rsidRPr="00177B38">
              <w:rPr>
                <w:rFonts w:ascii="Arial" w:eastAsia="Times New Roman" w:hAnsi="Arial" w:cs="Arial"/>
                <w:lang w:val="sr-Cyrl-RS" w:eastAsia="ar-SA"/>
              </w:rPr>
              <w:t>ћ</w:t>
            </w:r>
            <w:r w:rsidRPr="00177B38">
              <w:rPr>
                <w:rFonts w:ascii="Arial" w:eastAsia="Times New Roman" w:hAnsi="Arial" w:cs="Arial"/>
                <w:lang w:val="sr-Latn-RS" w:eastAsia="ar-SA"/>
              </w:rPr>
              <w:t>ења CPU-а, TopN репорт приказује топ 10 најискориш</w:t>
            </w:r>
            <w:r w:rsidRPr="00177B38">
              <w:rPr>
                <w:rFonts w:ascii="Arial" w:eastAsia="Times New Roman" w:hAnsi="Arial" w:cs="Arial"/>
                <w:lang w:val="sr-Cyrl-RS" w:eastAsia="ar-SA"/>
              </w:rPr>
              <w:t>ћ</w:t>
            </w:r>
            <w:r w:rsidRPr="00177B38">
              <w:rPr>
                <w:rFonts w:ascii="Arial" w:eastAsia="Times New Roman" w:hAnsi="Arial" w:cs="Arial"/>
                <w:lang w:val="sr-Latn-RS" w:eastAsia="ar-SA"/>
              </w:rPr>
              <w:t>енијих CPU.</w:t>
            </w:r>
          </w:p>
          <w:p w:rsidR="00F078A1" w:rsidRPr="00177B38" w:rsidRDefault="00F078A1" w:rsidP="006719F3">
            <w:pPr>
              <w:pStyle w:val="ListParagraph"/>
              <w:numPr>
                <w:ilvl w:val="0"/>
                <w:numId w:val="43"/>
              </w:numPr>
              <w:autoSpaceDE w:val="0"/>
              <w:autoSpaceDN w:val="0"/>
              <w:adjustRightInd w:val="0"/>
              <w:spacing w:before="0"/>
              <w:rPr>
                <w:rFonts w:ascii="Arial" w:eastAsia="Times New Roman" w:hAnsi="Arial" w:cs="Arial"/>
                <w:lang w:val="sr-Latn-RS" w:eastAsia="ar-SA"/>
              </w:rPr>
            </w:pPr>
            <w:r w:rsidRPr="00177B38">
              <w:rPr>
                <w:rFonts w:ascii="Arial" w:eastAsia="Times New Roman" w:hAnsi="Arial" w:cs="Arial"/>
                <w:lang w:val="sr-Latn-RS" w:eastAsia="ar-SA"/>
              </w:rPr>
              <w:t>Слој за извештавање треба да има функционалности business inteligence алата, у смислу предефинисане подршке (модели и извештаји), те флексибилности самосталног креирања нових извештаја</w:t>
            </w:r>
          </w:p>
        </w:tc>
      </w:tr>
      <w:tr w:rsidR="00F078A1" w:rsidRPr="00177B38" w:rsidTr="00F078A1">
        <w:trPr>
          <w:trHeight w:val="287"/>
        </w:trPr>
        <w:tc>
          <w:tcPr>
            <w:tcW w:w="694" w:type="dxa"/>
            <w:tcBorders>
              <w:top w:val="single" w:sz="2" w:space="0" w:color="auto"/>
              <w:left w:val="single" w:sz="12" w:space="0" w:color="auto"/>
              <w:bottom w:val="single" w:sz="4" w:space="0" w:color="auto"/>
              <w:right w:val="single" w:sz="2" w:space="0" w:color="auto"/>
            </w:tcBorders>
            <w:shd w:val="clear" w:color="auto" w:fill="FFFFFF"/>
            <w:noWrap/>
            <w:vAlign w:val="center"/>
          </w:tcPr>
          <w:p w:rsidR="00F078A1" w:rsidRPr="0058142F" w:rsidRDefault="00F078A1" w:rsidP="0058142F">
            <w:pPr>
              <w:suppressAutoHyphens/>
              <w:spacing w:before="0"/>
              <w:jc w:val="center"/>
              <w:rPr>
                <w:rFonts w:cs="Arial"/>
                <w:bCs/>
                <w:lang w:eastAsia="ar-SA"/>
              </w:rPr>
            </w:pPr>
            <w:r w:rsidRPr="00177B38">
              <w:rPr>
                <w:rFonts w:cs="Arial"/>
                <w:bCs/>
                <w:lang w:val="sr-Cyrl-CS" w:eastAsia="ar-SA"/>
              </w:rPr>
              <w:lastRenderedPageBreak/>
              <w:t>1.</w:t>
            </w:r>
            <w:r w:rsidR="0058142F">
              <w:rPr>
                <w:rFonts w:cs="Arial"/>
                <w:bCs/>
                <w:lang w:eastAsia="ar-SA"/>
              </w:rPr>
              <w:t>9</w:t>
            </w:r>
          </w:p>
        </w:tc>
        <w:tc>
          <w:tcPr>
            <w:tcW w:w="1134" w:type="dxa"/>
            <w:vMerge/>
            <w:tcBorders>
              <w:left w:val="single" w:sz="2" w:space="0" w:color="auto"/>
              <w:bottom w:val="single" w:sz="4" w:space="0" w:color="auto"/>
              <w:right w:val="single" w:sz="2" w:space="0" w:color="auto"/>
            </w:tcBorders>
            <w:shd w:val="clear" w:color="auto" w:fill="FFFFFF"/>
          </w:tcPr>
          <w:p w:rsidR="00F078A1" w:rsidRPr="00177B38" w:rsidRDefault="00F078A1" w:rsidP="00441568">
            <w:pPr>
              <w:suppressAutoHyphens/>
              <w:spacing w:before="0"/>
              <w:ind w:left="-20" w:right="-106"/>
              <w:jc w:val="left"/>
              <w:rPr>
                <w:rFonts w:cs="Arial"/>
                <w:lang w:val="sr-Cyrl-CS" w:eastAsia="ar-SA"/>
              </w:rPr>
            </w:pPr>
          </w:p>
        </w:tc>
        <w:tc>
          <w:tcPr>
            <w:tcW w:w="7088" w:type="dxa"/>
            <w:tcBorders>
              <w:top w:val="single" w:sz="2" w:space="0" w:color="auto"/>
              <w:left w:val="single" w:sz="2" w:space="0" w:color="auto"/>
              <w:bottom w:val="single" w:sz="4" w:space="0" w:color="auto"/>
              <w:right w:val="single" w:sz="2" w:space="0" w:color="auto"/>
            </w:tcBorders>
            <w:shd w:val="clear" w:color="auto" w:fill="FFFFFF"/>
          </w:tcPr>
          <w:p w:rsidR="00F078A1" w:rsidRPr="00177B38" w:rsidRDefault="00F078A1" w:rsidP="00441568">
            <w:pPr>
              <w:suppressAutoHyphens/>
              <w:spacing w:before="0"/>
              <w:rPr>
                <w:rFonts w:cs="Arial"/>
                <w:bCs/>
                <w:lang w:val="sr-Cyrl-CS" w:eastAsia="ar-SA"/>
              </w:rPr>
            </w:pPr>
          </w:p>
        </w:tc>
      </w:tr>
    </w:tbl>
    <w:p w:rsidR="008A2529" w:rsidRPr="00177B38" w:rsidRDefault="008A2529" w:rsidP="00441568">
      <w:pPr>
        <w:suppressAutoHyphens/>
        <w:spacing w:before="0"/>
        <w:jc w:val="left"/>
        <w:rPr>
          <w:rFonts w:cs="Arial"/>
          <w:lang w:val="sr-Cyrl-CS" w:eastAsia="ar-SA"/>
        </w:rPr>
      </w:pPr>
    </w:p>
    <w:p w:rsidR="009D7CB8" w:rsidRDefault="009D7CB8" w:rsidP="00441568">
      <w:pPr>
        <w:suppressAutoHyphens/>
        <w:spacing w:before="0"/>
        <w:jc w:val="left"/>
        <w:rPr>
          <w:rFonts w:cs="Arial"/>
          <w:lang w:val="sr-Cyrl-CS" w:eastAsia="ar-SA"/>
        </w:rPr>
      </w:pPr>
    </w:p>
    <w:p w:rsidR="00177B38" w:rsidRPr="00177B38" w:rsidRDefault="00177B38" w:rsidP="00441568">
      <w:pPr>
        <w:suppressAutoHyphens/>
        <w:spacing w:before="0"/>
        <w:jc w:val="left"/>
        <w:rPr>
          <w:rFonts w:cs="Arial"/>
          <w:lang w:val="sr-Cyrl-CS" w:eastAsia="ar-SA"/>
        </w:rPr>
      </w:pPr>
    </w:p>
    <w:p w:rsidR="009D7CB8" w:rsidRPr="00177B38" w:rsidRDefault="009D7CB8" w:rsidP="00441568">
      <w:pPr>
        <w:suppressAutoHyphens/>
        <w:spacing w:before="0"/>
        <w:jc w:val="left"/>
        <w:rPr>
          <w:rFonts w:cs="Arial"/>
          <w:lang w:val="sr-Cyrl-CS" w:eastAsia="ar-SA"/>
        </w:rPr>
      </w:pPr>
    </w:p>
    <w:p w:rsidR="009D7CB8" w:rsidRPr="00177B38" w:rsidRDefault="009D7CB8" w:rsidP="00441568">
      <w:pPr>
        <w:suppressAutoHyphens/>
        <w:spacing w:before="0"/>
        <w:jc w:val="left"/>
        <w:rPr>
          <w:rFonts w:cs="Arial"/>
          <w:lang w:val="sr-Cyrl-CS" w:eastAsia="ar-SA"/>
        </w:rPr>
      </w:pPr>
    </w:p>
    <w:tbl>
      <w:tblPr>
        <w:tblW w:w="8916" w:type="dxa"/>
        <w:tblLayout w:type="fixed"/>
        <w:tblLook w:val="0000" w:firstRow="0" w:lastRow="0" w:firstColumn="0" w:lastColumn="0" w:noHBand="0" w:noVBand="0"/>
      </w:tblPr>
      <w:tblGrid>
        <w:gridCol w:w="740"/>
        <w:gridCol w:w="1585"/>
        <w:gridCol w:w="6591"/>
      </w:tblGrid>
      <w:tr w:rsidR="00F078A1" w:rsidRPr="00177B38" w:rsidTr="00F078A1">
        <w:trPr>
          <w:trHeight w:val="287"/>
        </w:trPr>
        <w:tc>
          <w:tcPr>
            <w:tcW w:w="740" w:type="dxa"/>
            <w:tcBorders>
              <w:top w:val="single" w:sz="4" w:space="0" w:color="auto"/>
              <w:left w:val="single" w:sz="12" w:space="0" w:color="auto"/>
              <w:bottom w:val="single" w:sz="2" w:space="0" w:color="auto"/>
              <w:right w:val="single" w:sz="2" w:space="0" w:color="auto"/>
            </w:tcBorders>
            <w:shd w:val="clear" w:color="auto" w:fill="FFFFFF"/>
            <w:noWrap/>
            <w:vAlign w:val="center"/>
          </w:tcPr>
          <w:p w:rsidR="00F078A1" w:rsidRPr="00177B38" w:rsidRDefault="00F078A1" w:rsidP="00441568">
            <w:pPr>
              <w:suppressAutoHyphens/>
              <w:spacing w:before="0"/>
              <w:jc w:val="center"/>
              <w:rPr>
                <w:rFonts w:cs="Arial"/>
                <w:bCs/>
                <w:lang w:val="sr-Cyrl-CS" w:eastAsia="ar-SA"/>
              </w:rPr>
            </w:pPr>
          </w:p>
        </w:tc>
        <w:tc>
          <w:tcPr>
            <w:tcW w:w="1585" w:type="dxa"/>
            <w:vMerge w:val="restart"/>
            <w:tcBorders>
              <w:top w:val="single" w:sz="4" w:space="0" w:color="auto"/>
              <w:left w:val="single" w:sz="2" w:space="0" w:color="auto"/>
              <w:right w:val="single" w:sz="2" w:space="0" w:color="auto"/>
            </w:tcBorders>
            <w:shd w:val="clear" w:color="auto" w:fill="FFFFFF"/>
            <w:textDirection w:val="btLr"/>
            <w:vAlign w:val="center"/>
          </w:tcPr>
          <w:p w:rsidR="00F078A1" w:rsidRPr="00177B38" w:rsidRDefault="00F078A1" w:rsidP="00441568">
            <w:pPr>
              <w:suppressAutoHyphens/>
              <w:spacing w:before="0"/>
              <w:ind w:left="-20" w:right="-106"/>
              <w:jc w:val="center"/>
              <w:rPr>
                <w:rFonts w:cs="Arial"/>
                <w:b/>
                <w:lang w:val="sr-Cyrl-CS" w:eastAsia="ar-SA"/>
              </w:rPr>
            </w:pPr>
            <w:r w:rsidRPr="00177B38">
              <w:rPr>
                <w:rFonts w:cs="Arial"/>
                <w:b/>
                <w:lang w:val="sr-Cyrl-RS" w:eastAsia="ar-SA"/>
              </w:rPr>
              <w:t>Имплементација с</w:t>
            </w:r>
            <w:r w:rsidRPr="00177B38">
              <w:rPr>
                <w:rFonts w:cs="Arial"/>
                <w:b/>
                <w:lang w:val="sr-Cyrl-CS" w:eastAsia="ar-SA"/>
              </w:rPr>
              <w:t>истем</w:t>
            </w:r>
            <w:r w:rsidRPr="00177B38">
              <w:rPr>
                <w:rFonts w:cs="Arial"/>
                <w:b/>
                <w:lang w:val="sr-Cyrl-RS" w:eastAsia="ar-SA"/>
              </w:rPr>
              <w:t>а</w:t>
            </w:r>
            <w:r w:rsidRPr="00177B38">
              <w:rPr>
                <w:rFonts w:cs="Arial"/>
                <w:b/>
                <w:lang w:val="sr-Cyrl-CS" w:eastAsia="ar-SA"/>
              </w:rPr>
              <w:t xml:space="preserve"> за праћење и управљање </w:t>
            </w:r>
          </w:p>
          <w:p w:rsidR="00F078A1" w:rsidRPr="00177B38" w:rsidRDefault="00F078A1" w:rsidP="00441568">
            <w:pPr>
              <w:suppressAutoHyphens/>
              <w:spacing w:before="0"/>
              <w:ind w:left="-20" w:right="-106"/>
              <w:jc w:val="center"/>
              <w:rPr>
                <w:rFonts w:cs="Arial"/>
                <w:lang w:val="sr-Cyrl-CS" w:eastAsia="ar-SA"/>
              </w:rPr>
            </w:pPr>
            <w:r w:rsidRPr="00177B38">
              <w:rPr>
                <w:rFonts w:cs="Arial"/>
                <w:b/>
                <w:lang w:val="sr-Cyrl-CS" w:eastAsia="ar-SA"/>
              </w:rPr>
              <w:t>перформансама ИКТ система</w:t>
            </w:r>
          </w:p>
        </w:tc>
        <w:tc>
          <w:tcPr>
            <w:tcW w:w="6591" w:type="dxa"/>
            <w:tcBorders>
              <w:top w:val="single" w:sz="4" w:space="0" w:color="auto"/>
              <w:left w:val="single" w:sz="2" w:space="0" w:color="auto"/>
              <w:bottom w:val="single" w:sz="2" w:space="0" w:color="auto"/>
              <w:right w:val="single" w:sz="2" w:space="0" w:color="auto"/>
            </w:tcBorders>
            <w:shd w:val="clear" w:color="auto" w:fill="FFFFFF"/>
            <w:vAlign w:val="center"/>
          </w:tcPr>
          <w:p w:rsidR="00F078A1" w:rsidRPr="00177B38" w:rsidRDefault="00F078A1" w:rsidP="00441568">
            <w:pPr>
              <w:suppressAutoHyphens/>
              <w:spacing w:before="0"/>
              <w:ind w:left="-20" w:right="-106"/>
              <w:jc w:val="left"/>
              <w:rPr>
                <w:rFonts w:cs="Arial"/>
                <w:lang w:val="sr-Cyrl-CS" w:eastAsia="ar-SA"/>
              </w:rPr>
            </w:pPr>
            <w:r w:rsidRPr="00177B38">
              <w:rPr>
                <w:rFonts w:cs="Arial"/>
                <w:b/>
                <w:bCs/>
                <w:i/>
                <w:lang w:val="sr-Cyrl-RS" w:eastAsia="ar-SA"/>
              </w:rPr>
              <w:t>Систем</w:t>
            </w:r>
            <w:r w:rsidRPr="00177B38">
              <w:rPr>
                <w:rFonts w:cs="Arial"/>
                <w:b/>
                <w:bCs/>
                <w:i/>
                <w:lang w:val="sr-Cyrl-CS" w:eastAsia="ar-SA"/>
              </w:rPr>
              <w:t xml:space="preserve"> </w:t>
            </w:r>
            <w:r w:rsidRPr="00177B38">
              <w:rPr>
                <w:rFonts w:cs="Arial"/>
                <w:b/>
                <w:i/>
                <w:lang w:val="sr-Cyrl-CS" w:eastAsia="ar-SA"/>
              </w:rPr>
              <w:t xml:space="preserve">мора </w:t>
            </w:r>
            <w:r w:rsidRPr="00177B38">
              <w:rPr>
                <w:rFonts w:cs="Arial"/>
                <w:b/>
                <w:bCs/>
                <w:i/>
                <w:lang w:val="sr-Cyrl-CS" w:eastAsia="ar-SA"/>
              </w:rPr>
              <w:t xml:space="preserve">да </w:t>
            </w:r>
            <w:r w:rsidRPr="00177B38">
              <w:rPr>
                <w:rFonts w:cs="Arial"/>
                <w:b/>
                <w:i/>
                <w:lang w:val="sr-Cyrl-CS" w:eastAsia="ar-SA"/>
              </w:rPr>
              <w:t>обезбеди</w:t>
            </w:r>
          </w:p>
        </w:tc>
      </w:tr>
      <w:tr w:rsidR="00F078A1" w:rsidRPr="00177B38" w:rsidTr="00F078A1">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F078A1" w:rsidRPr="00177B38" w:rsidRDefault="00F078A1" w:rsidP="00441568">
            <w:pPr>
              <w:suppressAutoHyphens/>
              <w:spacing w:before="0"/>
              <w:jc w:val="center"/>
              <w:rPr>
                <w:rFonts w:cs="Arial"/>
                <w:bCs/>
                <w:lang w:val="sr-Cyrl-CS" w:eastAsia="ar-SA"/>
              </w:rPr>
            </w:pPr>
            <w:r w:rsidRPr="00177B38">
              <w:rPr>
                <w:rFonts w:cs="Arial"/>
                <w:bCs/>
                <w:lang w:val="sr-Cyrl-CS" w:eastAsia="ar-SA"/>
              </w:rPr>
              <w:t>1.1</w:t>
            </w:r>
            <w:r w:rsidR="0058142F">
              <w:rPr>
                <w:rFonts w:cs="Arial"/>
                <w:bCs/>
                <w:lang w:val="sr-Cyrl-CS" w:eastAsia="ar-SA"/>
              </w:rPr>
              <w:t>0</w:t>
            </w:r>
          </w:p>
        </w:tc>
        <w:tc>
          <w:tcPr>
            <w:tcW w:w="1585" w:type="dxa"/>
            <w:vMerge/>
            <w:tcBorders>
              <w:left w:val="single" w:sz="2" w:space="0" w:color="auto"/>
              <w:right w:val="single" w:sz="2" w:space="0" w:color="auto"/>
            </w:tcBorders>
            <w:shd w:val="clear" w:color="auto" w:fill="FFFFFF"/>
          </w:tcPr>
          <w:p w:rsidR="00F078A1" w:rsidRPr="00177B38" w:rsidRDefault="00F078A1" w:rsidP="0044156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F078A1" w:rsidRPr="00177B38" w:rsidRDefault="00F078A1" w:rsidP="009D7CB8">
            <w:pPr>
              <w:autoSpaceDE w:val="0"/>
              <w:autoSpaceDN w:val="0"/>
              <w:adjustRightInd w:val="0"/>
              <w:spacing w:before="0"/>
              <w:rPr>
                <w:rFonts w:cs="Arial"/>
                <w:lang w:val="sr-Cyrl-CS" w:eastAsia="ar-SA"/>
              </w:rPr>
            </w:pPr>
            <w:r w:rsidRPr="00177B38">
              <w:rPr>
                <w:rFonts w:cs="Arial"/>
                <w:lang w:val="sr-Cyrl-CS" w:eastAsia="ar-SA"/>
              </w:rPr>
              <w:t xml:space="preserve">Решење треба да буде консолидовани систем са могућности консолидације перформансних </w:t>
            </w:r>
            <w:r w:rsidRPr="00177B38">
              <w:rPr>
                <w:rFonts w:cs="Arial"/>
                <w:lang w:val="sr-Latn-RS" w:eastAsia="ar-SA"/>
              </w:rPr>
              <w:t>KPI</w:t>
            </w:r>
            <w:r w:rsidRPr="00177B38">
              <w:rPr>
                <w:rFonts w:cs="Arial"/>
                <w:lang w:val="sr-Cyrl-CS" w:eastAsia="ar-SA"/>
              </w:rPr>
              <w:t xml:space="preserve"> са различитих елемената инфраструктуре, те обезбеди </w:t>
            </w:r>
            <w:r w:rsidRPr="00177B38">
              <w:rPr>
                <w:rFonts w:cs="Arial"/>
                <w:lang w:eastAsia="ar-SA"/>
              </w:rPr>
              <w:t>‘’</w:t>
            </w:r>
            <w:r w:rsidRPr="00177B38">
              <w:rPr>
                <w:rFonts w:cs="Arial"/>
                <w:lang w:val="sr-Latn-RS" w:eastAsia="ar-SA"/>
              </w:rPr>
              <w:t>end to end’’</w:t>
            </w:r>
            <w:r w:rsidRPr="00177B38">
              <w:rPr>
                <w:rFonts w:cs="Arial"/>
                <w:lang w:val="sr-Cyrl-CS" w:eastAsia="ar-SA"/>
              </w:rPr>
              <w:t xml:space="preserve"> видљивост перформанси ИТ окружења. Систем треба да обезбеди критичне мере перформанси ИТ окружења, помоћу којих се може проактивно управљати ИТ инфраструктуром. Уз то треба да омогући и да се сви ти резултати визуелно реперезентују тако да сви корисници у оквиру система могу да извуку највећу могућу корист од прикупљених перформансних података. </w:t>
            </w:r>
          </w:p>
        </w:tc>
      </w:tr>
      <w:tr w:rsidR="00F078A1" w:rsidRPr="00177B38" w:rsidTr="00F078A1">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F078A1" w:rsidRPr="00177B38" w:rsidRDefault="00F078A1" w:rsidP="00441568">
            <w:pPr>
              <w:suppressAutoHyphens/>
              <w:spacing w:before="0"/>
              <w:jc w:val="center"/>
              <w:rPr>
                <w:rFonts w:cs="Arial"/>
                <w:bCs/>
                <w:lang w:val="sr-Cyrl-CS" w:eastAsia="ar-SA"/>
              </w:rPr>
            </w:pPr>
            <w:r w:rsidRPr="00177B38">
              <w:rPr>
                <w:rFonts w:cs="Arial"/>
                <w:bCs/>
                <w:lang w:val="sr-Cyrl-CS" w:eastAsia="ar-SA"/>
              </w:rPr>
              <w:t>1.1</w:t>
            </w:r>
            <w:r w:rsidR="0058142F">
              <w:rPr>
                <w:rFonts w:cs="Arial"/>
                <w:bCs/>
                <w:lang w:val="sr-Cyrl-CS" w:eastAsia="ar-SA"/>
              </w:rPr>
              <w:t>1</w:t>
            </w:r>
          </w:p>
        </w:tc>
        <w:tc>
          <w:tcPr>
            <w:tcW w:w="1585" w:type="dxa"/>
            <w:vMerge/>
            <w:tcBorders>
              <w:left w:val="single" w:sz="2" w:space="0" w:color="auto"/>
              <w:right w:val="single" w:sz="2" w:space="0" w:color="auto"/>
            </w:tcBorders>
            <w:shd w:val="clear" w:color="auto" w:fill="FFFFFF"/>
          </w:tcPr>
          <w:p w:rsidR="00F078A1" w:rsidRPr="00177B38" w:rsidRDefault="00F078A1" w:rsidP="0044156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F078A1" w:rsidRPr="00177B38" w:rsidRDefault="00F078A1" w:rsidP="009D7CB8">
            <w:pPr>
              <w:autoSpaceDE w:val="0"/>
              <w:autoSpaceDN w:val="0"/>
              <w:adjustRightInd w:val="0"/>
              <w:spacing w:before="0"/>
              <w:rPr>
                <w:rFonts w:cs="Arial"/>
                <w:lang w:val="sr-Cyrl-CS" w:eastAsia="ar-SA"/>
              </w:rPr>
            </w:pPr>
            <w:r w:rsidRPr="00177B38">
              <w:rPr>
                <w:rFonts w:cs="Arial"/>
                <w:lang w:val="sr-Cyrl-CS" w:eastAsia="ar-SA"/>
              </w:rPr>
              <w:t xml:space="preserve">Понуђено решење треба да је у стању да омогући прикупљање, обраду, анализу, података са комплексних </w:t>
            </w:r>
            <w:r w:rsidRPr="00177B38">
              <w:rPr>
                <w:rFonts w:cs="Arial"/>
                <w:lang w:val="sr-Latn-RS" w:eastAsia="ar-SA"/>
              </w:rPr>
              <w:t>multi-vendor</w:t>
            </w:r>
            <w:r w:rsidRPr="00177B38">
              <w:rPr>
                <w:rFonts w:cs="Arial"/>
                <w:lang w:val="sr-Cyrl-CS" w:eastAsia="ar-SA"/>
              </w:rPr>
              <w:t xml:space="preserve">, </w:t>
            </w:r>
            <w:r w:rsidRPr="00177B38">
              <w:rPr>
                <w:rFonts w:cs="Arial"/>
                <w:lang w:val="sr-Latn-RS" w:eastAsia="ar-SA"/>
              </w:rPr>
              <w:t>multi-technology</w:t>
            </w:r>
            <w:r w:rsidRPr="00177B38">
              <w:rPr>
                <w:rFonts w:cs="Arial"/>
                <w:lang w:val="sr-Cyrl-CS" w:eastAsia="ar-SA"/>
              </w:rPr>
              <w:t xml:space="preserve"> окружења, како би се добио увид у </w:t>
            </w:r>
            <w:r w:rsidRPr="00177B38">
              <w:rPr>
                <w:rFonts w:cs="Arial"/>
                <w:lang w:val="sr-Latn-RS" w:eastAsia="ar-SA"/>
              </w:rPr>
              <w:t>end-to-end</w:t>
            </w:r>
            <w:r w:rsidRPr="00177B38">
              <w:rPr>
                <w:rFonts w:cs="Arial"/>
                <w:lang w:val="sr-Cyrl-CS" w:eastAsia="ar-SA"/>
              </w:rPr>
              <w:t xml:space="preserve"> укупне мрежне перформансе, при чему треба да обезбеди праћење различитих </w:t>
            </w:r>
            <w:r w:rsidRPr="00177B38">
              <w:rPr>
                <w:rFonts w:cs="Arial"/>
                <w:lang w:val="sr-Latn-RS" w:eastAsia="ar-SA"/>
              </w:rPr>
              <w:t>KPI</w:t>
            </w:r>
            <w:r w:rsidRPr="00177B38">
              <w:rPr>
                <w:rFonts w:cs="Arial"/>
                <w:lang w:val="sr-Cyrl-CS" w:eastAsia="ar-SA"/>
              </w:rPr>
              <w:t xml:space="preserve"> параметара, као што су расположивост, време одзива, тачност садржаја и сл.</w:t>
            </w:r>
          </w:p>
        </w:tc>
      </w:tr>
      <w:tr w:rsidR="00F078A1" w:rsidRPr="00177B38" w:rsidTr="00F078A1">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F078A1" w:rsidRPr="00177B38" w:rsidRDefault="00F078A1" w:rsidP="00441568">
            <w:pPr>
              <w:suppressAutoHyphens/>
              <w:spacing w:before="0"/>
              <w:jc w:val="center"/>
              <w:rPr>
                <w:rFonts w:cs="Arial"/>
                <w:bCs/>
                <w:lang w:val="sr-Cyrl-CS" w:eastAsia="ar-SA"/>
              </w:rPr>
            </w:pPr>
            <w:r w:rsidRPr="00177B38">
              <w:rPr>
                <w:rFonts w:cs="Arial"/>
                <w:bCs/>
                <w:lang w:val="sr-Cyrl-CS" w:eastAsia="ar-SA"/>
              </w:rPr>
              <w:t>1.1</w:t>
            </w:r>
            <w:r w:rsidR="0058142F">
              <w:rPr>
                <w:rFonts w:cs="Arial"/>
                <w:bCs/>
                <w:lang w:val="sr-Cyrl-CS" w:eastAsia="ar-SA"/>
              </w:rPr>
              <w:t>2</w:t>
            </w:r>
          </w:p>
        </w:tc>
        <w:tc>
          <w:tcPr>
            <w:tcW w:w="1585" w:type="dxa"/>
            <w:vMerge/>
            <w:tcBorders>
              <w:left w:val="single" w:sz="2" w:space="0" w:color="auto"/>
              <w:right w:val="single" w:sz="2" w:space="0" w:color="auto"/>
            </w:tcBorders>
            <w:shd w:val="clear" w:color="auto" w:fill="FFFFFF"/>
          </w:tcPr>
          <w:p w:rsidR="00F078A1" w:rsidRPr="00177B38" w:rsidRDefault="00F078A1" w:rsidP="0044156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F078A1" w:rsidRPr="00177B38" w:rsidRDefault="00F078A1" w:rsidP="009D7CB8">
            <w:pPr>
              <w:autoSpaceDE w:val="0"/>
              <w:autoSpaceDN w:val="0"/>
              <w:adjustRightInd w:val="0"/>
              <w:spacing w:before="0"/>
              <w:rPr>
                <w:rFonts w:cs="Arial"/>
                <w:lang w:val="sr-Cyrl-CS" w:eastAsia="ar-SA"/>
              </w:rPr>
            </w:pPr>
            <w:r w:rsidRPr="00177B38">
              <w:rPr>
                <w:rFonts w:cs="Arial"/>
                <w:lang w:val="sr-Cyrl-CS" w:eastAsia="ar-SA"/>
              </w:rPr>
              <w:t xml:space="preserve">Систем мора да подржава прикупљање перформансних информација са елемената </w:t>
            </w:r>
            <w:r w:rsidRPr="00177B38">
              <w:rPr>
                <w:rFonts w:cs="Arial"/>
                <w:lang w:val="sr-Latn-RS" w:eastAsia="ar-SA"/>
              </w:rPr>
              <w:t>IP</w:t>
            </w:r>
            <w:r w:rsidRPr="00177B38">
              <w:rPr>
                <w:rFonts w:cs="Arial"/>
                <w:lang w:val="sr-Cyrl-CS" w:eastAsia="ar-SA"/>
              </w:rPr>
              <w:t xml:space="preserve"> мреже, сервера, али и других елемената који могу да дају перформансне податке путем </w:t>
            </w:r>
            <w:r w:rsidRPr="00177B38">
              <w:rPr>
                <w:rFonts w:cs="Arial"/>
                <w:lang w:val="sr-Latn-RS" w:eastAsia="ar-SA"/>
              </w:rPr>
              <w:t>SNMP</w:t>
            </w:r>
            <w:r w:rsidRPr="00177B38">
              <w:rPr>
                <w:rFonts w:cs="Arial"/>
                <w:lang w:val="sr-Cyrl-CS" w:eastAsia="ar-SA"/>
              </w:rPr>
              <w:t xml:space="preserve"> протокола.</w:t>
            </w:r>
          </w:p>
        </w:tc>
      </w:tr>
      <w:tr w:rsidR="00F078A1" w:rsidRPr="00177B38" w:rsidTr="00F078A1">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F078A1" w:rsidRPr="00177B38" w:rsidRDefault="00F078A1" w:rsidP="00441568">
            <w:pPr>
              <w:suppressAutoHyphens/>
              <w:spacing w:before="0"/>
              <w:jc w:val="center"/>
              <w:rPr>
                <w:rFonts w:cs="Arial"/>
                <w:bCs/>
                <w:lang w:val="sr-Cyrl-CS" w:eastAsia="ar-SA"/>
              </w:rPr>
            </w:pPr>
            <w:r w:rsidRPr="00177B38">
              <w:rPr>
                <w:rFonts w:cs="Arial"/>
                <w:bCs/>
                <w:lang w:val="sr-Cyrl-CS" w:eastAsia="ar-SA"/>
              </w:rPr>
              <w:t>1.1</w:t>
            </w:r>
            <w:r w:rsidR="0058142F">
              <w:rPr>
                <w:rFonts w:cs="Arial"/>
                <w:bCs/>
                <w:lang w:val="sr-Cyrl-CS" w:eastAsia="ar-SA"/>
              </w:rPr>
              <w:t>3</w:t>
            </w:r>
          </w:p>
        </w:tc>
        <w:tc>
          <w:tcPr>
            <w:tcW w:w="1585" w:type="dxa"/>
            <w:vMerge/>
            <w:tcBorders>
              <w:left w:val="single" w:sz="2" w:space="0" w:color="auto"/>
              <w:right w:val="single" w:sz="2" w:space="0" w:color="auto"/>
            </w:tcBorders>
            <w:shd w:val="clear" w:color="auto" w:fill="FFFFFF"/>
          </w:tcPr>
          <w:p w:rsidR="00F078A1" w:rsidRPr="00177B38" w:rsidRDefault="00F078A1" w:rsidP="0044156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F078A1" w:rsidRPr="00177B38" w:rsidRDefault="00F078A1" w:rsidP="009D7CB8">
            <w:pPr>
              <w:autoSpaceDE w:val="0"/>
              <w:autoSpaceDN w:val="0"/>
              <w:adjustRightInd w:val="0"/>
              <w:spacing w:before="0"/>
              <w:rPr>
                <w:rFonts w:cs="Arial"/>
                <w:lang w:val="sr-Cyrl-CS" w:eastAsia="ar-SA"/>
              </w:rPr>
            </w:pPr>
            <w:r w:rsidRPr="00177B38">
              <w:rPr>
                <w:rFonts w:cs="Arial"/>
                <w:lang w:val="sr-Cyrl-CS" w:eastAsia="ar-SA"/>
              </w:rPr>
              <w:t xml:space="preserve">Систем мора да има функционалност подешавања </w:t>
            </w:r>
            <w:r w:rsidRPr="00177B38">
              <w:rPr>
                <w:rFonts w:cs="Arial"/>
                <w:lang w:val="sr-Latn-RS" w:eastAsia="ar-SA"/>
              </w:rPr>
              <w:t>thrashold-a</w:t>
            </w:r>
            <w:r w:rsidRPr="00177B38">
              <w:rPr>
                <w:rFonts w:cs="Arial"/>
                <w:lang w:val="sr-Cyrl-CS" w:eastAsia="ar-SA"/>
              </w:rPr>
              <w:t xml:space="preserve"> за KPI који се прате, те генерисање аларма и њихово слање ка екстерним системима у тим случајевима.</w:t>
            </w:r>
          </w:p>
        </w:tc>
      </w:tr>
      <w:tr w:rsidR="00F078A1" w:rsidRPr="00177B38" w:rsidTr="00F078A1">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F078A1" w:rsidRPr="00177B38" w:rsidRDefault="00F078A1" w:rsidP="00441568">
            <w:pPr>
              <w:suppressAutoHyphens/>
              <w:spacing w:before="0"/>
              <w:jc w:val="center"/>
              <w:rPr>
                <w:rFonts w:cs="Arial"/>
                <w:bCs/>
                <w:lang w:val="sr-Cyrl-CS" w:eastAsia="ar-SA"/>
              </w:rPr>
            </w:pPr>
            <w:r w:rsidRPr="00177B38">
              <w:rPr>
                <w:rFonts w:cs="Arial"/>
                <w:bCs/>
                <w:lang w:val="sr-Cyrl-CS" w:eastAsia="ar-SA"/>
              </w:rPr>
              <w:t>1.1</w:t>
            </w:r>
            <w:r w:rsidR="0058142F">
              <w:rPr>
                <w:rFonts w:cs="Arial"/>
                <w:bCs/>
                <w:lang w:val="sr-Cyrl-CS" w:eastAsia="ar-SA"/>
              </w:rPr>
              <w:t>4</w:t>
            </w:r>
          </w:p>
        </w:tc>
        <w:tc>
          <w:tcPr>
            <w:tcW w:w="1585" w:type="dxa"/>
            <w:vMerge/>
            <w:tcBorders>
              <w:left w:val="single" w:sz="2" w:space="0" w:color="auto"/>
              <w:right w:val="single" w:sz="2" w:space="0" w:color="auto"/>
            </w:tcBorders>
            <w:shd w:val="clear" w:color="auto" w:fill="FFFFFF"/>
          </w:tcPr>
          <w:p w:rsidR="00F078A1" w:rsidRPr="00177B38" w:rsidRDefault="00F078A1" w:rsidP="0044156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F078A1" w:rsidRPr="00177B38" w:rsidRDefault="00F078A1" w:rsidP="00441568">
            <w:pPr>
              <w:suppressAutoHyphens/>
              <w:spacing w:before="0"/>
              <w:rPr>
                <w:rFonts w:cs="Arial"/>
                <w:bCs/>
                <w:lang w:val="sr-Cyrl-CS" w:eastAsia="ar-SA"/>
              </w:rPr>
            </w:pPr>
            <w:r w:rsidRPr="00177B38">
              <w:rPr>
                <w:rFonts w:cs="Arial"/>
                <w:lang w:val="sr-Cyrl-CS" w:eastAsia="ar-SA"/>
              </w:rPr>
              <w:t>Систем мора да има w</w:t>
            </w:r>
            <w:r w:rsidRPr="00177B38">
              <w:rPr>
                <w:rFonts w:cs="Arial"/>
                <w:lang w:val="sr-Latn-RS" w:eastAsia="ar-SA"/>
              </w:rPr>
              <w:t>eb</w:t>
            </w:r>
            <w:r w:rsidRPr="00177B38">
              <w:rPr>
                <w:rFonts w:cs="Arial"/>
                <w:lang w:val="sr-Cyrl-CS" w:eastAsia="ar-SA"/>
              </w:rPr>
              <w:t xml:space="preserve"> корисничко окружење са интиутивним механизмом за покретање извештаја и преглед информација</w:t>
            </w:r>
          </w:p>
        </w:tc>
      </w:tr>
      <w:tr w:rsidR="00F078A1" w:rsidRPr="00177B38" w:rsidTr="00F078A1">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F078A1" w:rsidRPr="00177B38" w:rsidRDefault="00F078A1" w:rsidP="00441568">
            <w:pPr>
              <w:suppressAutoHyphens/>
              <w:spacing w:before="0"/>
              <w:jc w:val="center"/>
              <w:rPr>
                <w:rFonts w:cs="Arial"/>
                <w:bCs/>
                <w:lang w:val="sr-Cyrl-CS" w:eastAsia="ar-SA"/>
              </w:rPr>
            </w:pPr>
            <w:r w:rsidRPr="00177B38">
              <w:rPr>
                <w:rFonts w:cs="Arial"/>
                <w:bCs/>
                <w:lang w:val="sr-Cyrl-CS" w:eastAsia="ar-SA"/>
              </w:rPr>
              <w:t>1.1</w:t>
            </w:r>
            <w:r w:rsidR="0058142F">
              <w:rPr>
                <w:rFonts w:cs="Arial"/>
                <w:bCs/>
                <w:lang w:val="sr-Cyrl-CS" w:eastAsia="ar-SA"/>
              </w:rPr>
              <w:t>5</w:t>
            </w:r>
          </w:p>
        </w:tc>
        <w:tc>
          <w:tcPr>
            <w:tcW w:w="1585" w:type="dxa"/>
            <w:vMerge/>
            <w:tcBorders>
              <w:left w:val="single" w:sz="2" w:space="0" w:color="auto"/>
              <w:right w:val="single" w:sz="2" w:space="0" w:color="auto"/>
            </w:tcBorders>
            <w:shd w:val="clear" w:color="auto" w:fill="FFFFFF"/>
          </w:tcPr>
          <w:p w:rsidR="00F078A1" w:rsidRPr="00177B38" w:rsidRDefault="00F078A1" w:rsidP="0044156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F078A1" w:rsidRPr="00177B38" w:rsidRDefault="00F078A1" w:rsidP="00441568">
            <w:pPr>
              <w:suppressAutoHyphens/>
              <w:spacing w:before="0"/>
              <w:rPr>
                <w:rFonts w:cs="Arial"/>
                <w:bCs/>
                <w:lang w:val="sr-Cyrl-CS" w:eastAsia="ar-SA"/>
              </w:rPr>
            </w:pPr>
            <w:r w:rsidRPr="00177B38">
              <w:rPr>
                <w:rFonts w:cs="Arial"/>
                <w:lang w:val="sr-Cyrl-CS" w:eastAsia="ar-SA"/>
              </w:rPr>
              <w:t>Систем у корисничком окружењу треба да садржи предефинисане извештаје за технологије које треба да се прате, те фл</w:t>
            </w:r>
            <w:r w:rsidRPr="00177B38">
              <w:rPr>
                <w:rFonts w:cs="Arial"/>
                <w:lang w:val="sr-Cyrl-RS" w:eastAsia="ar-SA"/>
              </w:rPr>
              <w:t>е</w:t>
            </w:r>
            <w:r w:rsidRPr="00177B38">
              <w:rPr>
                <w:rFonts w:cs="Arial"/>
                <w:lang w:val="sr-Cyrl-CS" w:eastAsia="ar-SA"/>
              </w:rPr>
              <w:t>ксибилан алат за самостално креирање нових извештаја (прилагођен нивоу администратора система).</w:t>
            </w:r>
          </w:p>
        </w:tc>
      </w:tr>
      <w:tr w:rsidR="00F078A1" w:rsidRPr="00177B38" w:rsidTr="00F078A1">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F078A1" w:rsidRPr="00177B38" w:rsidRDefault="00F078A1" w:rsidP="00441568">
            <w:pPr>
              <w:suppressAutoHyphens/>
              <w:spacing w:before="0"/>
              <w:jc w:val="center"/>
              <w:rPr>
                <w:rFonts w:cs="Arial"/>
                <w:bCs/>
                <w:lang w:val="sr-Cyrl-CS" w:eastAsia="ar-SA"/>
              </w:rPr>
            </w:pPr>
            <w:r w:rsidRPr="00177B38">
              <w:rPr>
                <w:rFonts w:cs="Arial"/>
                <w:bCs/>
                <w:lang w:val="sr-Cyrl-CS" w:eastAsia="ar-SA"/>
              </w:rPr>
              <w:t>1.1</w:t>
            </w:r>
            <w:r w:rsidR="0058142F">
              <w:rPr>
                <w:rFonts w:cs="Arial"/>
                <w:bCs/>
                <w:lang w:val="sr-Cyrl-CS" w:eastAsia="ar-SA"/>
              </w:rPr>
              <w:t>6</w:t>
            </w:r>
          </w:p>
        </w:tc>
        <w:tc>
          <w:tcPr>
            <w:tcW w:w="1585" w:type="dxa"/>
            <w:vMerge/>
            <w:tcBorders>
              <w:left w:val="single" w:sz="2" w:space="0" w:color="auto"/>
              <w:right w:val="single" w:sz="2" w:space="0" w:color="auto"/>
            </w:tcBorders>
            <w:shd w:val="clear" w:color="auto" w:fill="FFFFFF"/>
          </w:tcPr>
          <w:p w:rsidR="00F078A1" w:rsidRPr="00177B38" w:rsidRDefault="00F078A1" w:rsidP="0044156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F078A1" w:rsidRPr="00177B38" w:rsidRDefault="00F078A1" w:rsidP="009D7CB8">
            <w:pPr>
              <w:autoSpaceDE w:val="0"/>
              <w:autoSpaceDN w:val="0"/>
              <w:adjustRightInd w:val="0"/>
              <w:spacing w:before="0"/>
              <w:rPr>
                <w:rFonts w:cs="Arial"/>
                <w:lang w:val="sr-Cyrl-CS" w:eastAsia="ar-SA"/>
              </w:rPr>
            </w:pPr>
            <w:r w:rsidRPr="00177B38">
              <w:rPr>
                <w:rFonts w:cs="Arial"/>
                <w:lang w:val="sr-Cyrl-CS" w:eastAsia="ar-SA"/>
              </w:rPr>
              <w:t>Систем треба да има преконфигурисане пакете репорта, формула и KPI параметара, који се могу брзо применити, проширити и модификовати како би се обезбедило једноставно управљање различитим мрежним технологијама. Овим се смањују захтеви за прилагођењем система различитим технологијама, те убрзава примена сисема на њихов мониторинг.  Пакети могу да се инсталирају као додатне компоненте система или да буду саставни део система на неки други начин.</w:t>
            </w:r>
          </w:p>
        </w:tc>
      </w:tr>
      <w:tr w:rsidR="00F078A1" w:rsidRPr="00177B38" w:rsidTr="00F078A1">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F078A1" w:rsidRPr="00177B38" w:rsidRDefault="00F078A1" w:rsidP="00441568">
            <w:pPr>
              <w:suppressAutoHyphens/>
              <w:spacing w:before="0"/>
              <w:jc w:val="center"/>
              <w:rPr>
                <w:rFonts w:cs="Arial"/>
                <w:bCs/>
                <w:lang w:val="sr-Cyrl-CS" w:eastAsia="ar-SA"/>
              </w:rPr>
            </w:pPr>
            <w:r w:rsidRPr="00177B38">
              <w:rPr>
                <w:rFonts w:cs="Arial"/>
                <w:bCs/>
                <w:lang w:val="sr-Cyrl-CS" w:eastAsia="ar-SA"/>
              </w:rPr>
              <w:t>1.1</w:t>
            </w:r>
            <w:r w:rsidR="0058142F">
              <w:rPr>
                <w:rFonts w:cs="Arial"/>
                <w:bCs/>
                <w:lang w:val="sr-Cyrl-CS" w:eastAsia="ar-SA"/>
              </w:rPr>
              <w:t>7</w:t>
            </w:r>
          </w:p>
        </w:tc>
        <w:tc>
          <w:tcPr>
            <w:tcW w:w="1585" w:type="dxa"/>
            <w:vMerge/>
            <w:tcBorders>
              <w:left w:val="single" w:sz="2" w:space="0" w:color="auto"/>
              <w:right w:val="single" w:sz="2" w:space="0" w:color="auto"/>
            </w:tcBorders>
            <w:shd w:val="clear" w:color="auto" w:fill="FFFFFF"/>
          </w:tcPr>
          <w:p w:rsidR="00F078A1" w:rsidRPr="00177B38" w:rsidRDefault="00F078A1" w:rsidP="0044156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F078A1" w:rsidRPr="00177B38" w:rsidRDefault="00F078A1" w:rsidP="001A3E09">
            <w:pPr>
              <w:autoSpaceDE w:val="0"/>
              <w:autoSpaceDN w:val="0"/>
              <w:adjustRightInd w:val="0"/>
              <w:spacing w:before="0"/>
              <w:rPr>
                <w:rFonts w:cs="Arial"/>
                <w:lang w:val="sr-Cyrl-CS" w:eastAsia="ar-SA"/>
              </w:rPr>
            </w:pPr>
            <w:r w:rsidRPr="00177B38">
              <w:rPr>
                <w:rFonts w:cs="Arial"/>
                <w:lang w:val="sr-Cyrl-CS" w:eastAsia="ar-SA"/>
              </w:rPr>
              <w:t xml:space="preserve">Понуђено решење треба да је скалабилно решење које је у стању да надгледа велика ИТ окружења, те да се динамички и флексибилно шири. Систем треба да има флексибилан, робустан репортинг и web портал којим се достављају тачне и релевантне информације целој организацији, од мрежног инжењера до </w:t>
            </w:r>
            <w:r w:rsidRPr="00177B38">
              <w:rPr>
                <w:rFonts w:cs="Arial"/>
                <w:lang w:val="sr-Latn-RS" w:eastAsia="ar-SA"/>
              </w:rPr>
              <w:t>business executives</w:t>
            </w:r>
            <w:r w:rsidRPr="00177B38">
              <w:rPr>
                <w:rFonts w:cs="Arial"/>
                <w:lang w:val="sr-Cyrl-CS" w:eastAsia="ar-SA"/>
              </w:rPr>
              <w:t>.</w:t>
            </w:r>
          </w:p>
        </w:tc>
      </w:tr>
      <w:tr w:rsidR="00F078A1" w:rsidRPr="00177B38" w:rsidTr="00F078A1">
        <w:trPr>
          <w:trHeight w:val="287"/>
        </w:trPr>
        <w:tc>
          <w:tcPr>
            <w:tcW w:w="740" w:type="dxa"/>
            <w:tcBorders>
              <w:top w:val="single" w:sz="2" w:space="0" w:color="auto"/>
              <w:left w:val="single" w:sz="12" w:space="0" w:color="auto"/>
              <w:bottom w:val="single" w:sz="4" w:space="0" w:color="auto"/>
              <w:right w:val="single" w:sz="2" w:space="0" w:color="auto"/>
            </w:tcBorders>
            <w:shd w:val="clear" w:color="auto" w:fill="FFFFFF"/>
            <w:noWrap/>
            <w:vAlign w:val="center"/>
          </w:tcPr>
          <w:p w:rsidR="00F078A1" w:rsidRPr="00177B38" w:rsidRDefault="00F078A1" w:rsidP="00441568">
            <w:pPr>
              <w:suppressAutoHyphens/>
              <w:spacing w:before="0"/>
              <w:jc w:val="center"/>
              <w:rPr>
                <w:rFonts w:cs="Arial"/>
                <w:bCs/>
                <w:lang w:val="sr-Cyrl-CS" w:eastAsia="ar-SA"/>
              </w:rPr>
            </w:pPr>
            <w:r w:rsidRPr="00177B38">
              <w:rPr>
                <w:rFonts w:cs="Arial"/>
                <w:bCs/>
                <w:lang w:val="sr-Cyrl-CS" w:eastAsia="ar-SA"/>
              </w:rPr>
              <w:t>1.1</w:t>
            </w:r>
            <w:r w:rsidR="0058142F">
              <w:rPr>
                <w:rFonts w:cs="Arial"/>
                <w:bCs/>
                <w:lang w:val="sr-Cyrl-CS" w:eastAsia="ar-SA"/>
              </w:rPr>
              <w:t>8</w:t>
            </w:r>
          </w:p>
        </w:tc>
        <w:tc>
          <w:tcPr>
            <w:tcW w:w="1585" w:type="dxa"/>
            <w:vMerge/>
            <w:tcBorders>
              <w:left w:val="single" w:sz="2" w:space="0" w:color="auto"/>
              <w:right w:val="single" w:sz="2" w:space="0" w:color="auto"/>
            </w:tcBorders>
            <w:shd w:val="clear" w:color="auto" w:fill="FFFFFF"/>
          </w:tcPr>
          <w:p w:rsidR="00F078A1" w:rsidRPr="00177B38" w:rsidRDefault="00F078A1" w:rsidP="0044156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4" w:space="0" w:color="auto"/>
              <w:right w:val="single" w:sz="2" w:space="0" w:color="auto"/>
            </w:tcBorders>
            <w:shd w:val="clear" w:color="auto" w:fill="FFFFFF"/>
          </w:tcPr>
          <w:p w:rsidR="00F078A1" w:rsidRPr="00F078A1" w:rsidRDefault="00F078A1" w:rsidP="00F078A1">
            <w:pPr>
              <w:autoSpaceDE w:val="0"/>
              <w:autoSpaceDN w:val="0"/>
              <w:adjustRightInd w:val="0"/>
              <w:spacing w:before="0"/>
              <w:rPr>
                <w:rFonts w:cs="Arial"/>
                <w:lang w:val="sr-Cyrl-CS" w:eastAsia="ar-SA"/>
              </w:rPr>
            </w:pPr>
            <w:r w:rsidRPr="00F078A1">
              <w:rPr>
                <w:rFonts w:cs="Arial"/>
                <w:lang w:val="sr-Cyrl-CS" w:eastAsia="ar-SA"/>
              </w:rPr>
              <w:t xml:space="preserve">Понуђено решење треба да подржава надгледање параметара </w:t>
            </w:r>
            <w:r w:rsidRPr="00F078A1">
              <w:rPr>
                <w:rFonts w:cs="Arial"/>
                <w:lang w:val="sr-Latn-RS" w:eastAsia="ar-SA"/>
              </w:rPr>
              <w:t>VoIP</w:t>
            </w:r>
            <w:r w:rsidRPr="00F078A1">
              <w:rPr>
                <w:rFonts w:cs="Arial"/>
                <w:lang w:val="sr-Cyrl-CS" w:eastAsia="ar-SA"/>
              </w:rPr>
              <w:t xml:space="preserve"> сервиса, преко мноштва различитих домена, како бисте имали свеобухватну слику капацитета, искоришћености и проблема у вашој мрежи, и како би се осигурао квалитет сервиса. </w:t>
            </w:r>
          </w:p>
        </w:tc>
      </w:tr>
      <w:tr w:rsidR="00F078A1" w:rsidRPr="00177B38" w:rsidTr="00F078A1">
        <w:trPr>
          <w:trHeight w:val="287"/>
        </w:trPr>
        <w:tc>
          <w:tcPr>
            <w:tcW w:w="740" w:type="dxa"/>
            <w:tcBorders>
              <w:top w:val="single" w:sz="4" w:space="0" w:color="auto"/>
              <w:left w:val="single" w:sz="12" w:space="0" w:color="auto"/>
              <w:bottom w:val="single" w:sz="2" w:space="0" w:color="auto"/>
              <w:right w:val="single" w:sz="2" w:space="0" w:color="auto"/>
            </w:tcBorders>
            <w:shd w:val="clear" w:color="auto" w:fill="FFFFFF"/>
            <w:noWrap/>
            <w:vAlign w:val="center"/>
          </w:tcPr>
          <w:p w:rsidR="00F078A1" w:rsidRPr="00177B38" w:rsidRDefault="0058142F" w:rsidP="00441568">
            <w:pPr>
              <w:suppressAutoHyphens/>
              <w:spacing w:before="0"/>
              <w:jc w:val="center"/>
              <w:rPr>
                <w:rFonts w:cs="Arial"/>
                <w:bCs/>
                <w:lang w:val="sr-Cyrl-CS" w:eastAsia="ar-SA"/>
              </w:rPr>
            </w:pPr>
            <w:r>
              <w:rPr>
                <w:rFonts w:cs="Arial"/>
                <w:bCs/>
                <w:lang w:val="sr-Cyrl-CS" w:eastAsia="ar-SA"/>
              </w:rPr>
              <w:t>1.19</w:t>
            </w:r>
          </w:p>
        </w:tc>
        <w:tc>
          <w:tcPr>
            <w:tcW w:w="1585" w:type="dxa"/>
            <w:vMerge/>
            <w:tcBorders>
              <w:left w:val="single" w:sz="2" w:space="0" w:color="auto"/>
              <w:right w:val="single" w:sz="2" w:space="0" w:color="auto"/>
            </w:tcBorders>
            <w:shd w:val="clear" w:color="auto" w:fill="FFFFFF"/>
            <w:vAlign w:val="center"/>
          </w:tcPr>
          <w:p w:rsidR="00F078A1" w:rsidRPr="00177B38" w:rsidRDefault="00F078A1" w:rsidP="00441568">
            <w:pPr>
              <w:suppressAutoHyphens/>
              <w:spacing w:before="0"/>
              <w:ind w:left="-20" w:right="-106"/>
              <w:jc w:val="left"/>
              <w:rPr>
                <w:rFonts w:cs="Arial"/>
                <w:lang w:val="sr-Cyrl-CS" w:eastAsia="ar-SA"/>
              </w:rPr>
            </w:pPr>
          </w:p>
        </w:tc>
        <w:tc>
          <w:tcPr>
            <w:tcW w:w="6591" w:type="dxa"/>
            <w:tcBorders>
              <w:top w:val="single" w:sz="4" w:space="0" w:color="auto"/>
              <w:left w:val="single" w:sz="2" w:space="0" w:color="auto"/>
              <w:bottom w:val="single" w:sz="2" w:space="0" w:color="auto"/>
              <w:right w:val="single" w:sz="2" w:space="0" w:color="auto"/>
            </w:tcBorders>
            <w:shd w:val="clear" w:color="auto" w:fill="FFFFFF"/>
          </w:tcPr>
          <w:p w:rsidR="00F078A1" w:rsidRPr="00F078A1" w:rsidRDefault="00F078A1" w:rsidP="00F078A1">
            <w:pPr>
              <w:autoSpaceDE w:val="0"/>
              <w:autoSpaceDN w:val="0"/>
              <w:adjustRightInd w:val="0"/>
              <w:spacing w:before="0"/>
              <w:rPr>
                <w:rFonts w:cs="Arial"/>
                <w:lang w:val="sr-Cyrl-CS" w:eastAsia="ar-SA"/>
              </w:rPr>
            </w:pPr>
            <w:r w:rsidRPr="00F078A1">
              <w:rPr>
                <w:rFonts w:cs="Arial"/>
                <w:lang w:val="sr-Cyrl-CS" w:eastAsia="ar-SA"/>
              </w:rPr>
              <w:t xml:space="preserve">Систем треба да има мониторинг могућности које испоручују комплетну слику </w:t>
            </w:r>
            <w:r w:rsidRPr="00F078A1">
              <w:rPr>
                <w:rFonts w:cs="Arial"/>
                <w:lang w:val="sr-Latn-RS" w:eastAsia="ar-SA"/>
              </w:rPr>
              <w:t>VoIP</w:t>
            </w:r>
            <w:r w:rsidRPr="00F078A1">
              <w:rPr>
                <w:rFonts w:cs="Arial"/>
                <w:lang w:val="sr-Cyrl-CS" w:eastAsia="ar-SA"/>
              </w:rPr>
              <w:t xml:space="preserve"> квалитета и степена коришћења, дозвољавајући коришћење великог броја предефинисаних </w:t>
            </w:r>
            <w:r w:rsidRPr="00F078A1">
              <w:rPr>
                <w:rFonts w:cs="Arial"/>
                <w:lang w:val="sr-Cyrl-CS" w:eastAsia="ar-SA"/>
              </w:rPr>
              <w:lastRenderedPageBreak/>
              <w:t xml:space="preserve">репорта како би се добио увид у </w:t>
            </w:r>
            <w:r w:rsidRPr="00F078A1">
              <w:rPr>
                <w:rFonts w:cs="Arial"/>
                <w:lang w:val="sr-Latn-RS" w:eastAsia="ar-SA"/>
              </w:rPr>
              <w:t>real-time</w:t>
            </w:r>
            <w:r w:rsidRPr="00F078A1">
              <w:rPr>
                <w:rFonts w:cs="Arial"/>
                <w:lang w:val="sr-Cyrl-CS" w:eastAsia="ar-SA"/>
              </w:rPr>
              <w:t xml:space="preserve"> податке о сервису и </w:t>
            </w:r>
            <w:r w:rsidRPr="00F078A1">
              <w:rPr>
                <w:rFonts w:cs="Arial"/>
                <w:lang w:val="sr-Latn-RS" w:eastAsia="ar-SA"/>
              </w:rPr>
              <w:t>voice</w:t>
            </w:r>
            <w:r w:rsidRPr="00F078A1">
              <w:rPr>
                <w:rFonts w:cs="Arial"/>
                <w:lang w:val="sr-Cyrl-CS" w:eastAsia="ar-SA"/>
              </w:rPr>
              <w:t xml:space="preserve"> квалитету.</w:t>
            </w:r>
          </w:p>
        </w:tc>
      </w:tr>
      <w:tr w:rsidR="00F078A1" w:rsidRPr="00177B38" w:rsidTr="00F078A1">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F078A1" w:rsidRPr="0058142F" w:rsidRDefault="00F078A1" w:rsidP="0058142F">
            <w:pPr>
              <w:suppressAutoHyphens/>
              <w:spacing w:before="0"/>
              <w:jc w:val="center"/>
              <w:rPr>
                <w:rFonts w:cs="Arial"/>
                <w:bCs/>
                <w:lang w:eastAsia="ar-SA"/>
              </w:rPr>
            </w:pPr>
            <w:r w:rsidRPr="00177B38">
              <w:rPr>
                <w:rFonts w:cs="Arial"/>
                <w:bCs/>
                <w:lang w:val="sr-Cyrl-CS" w:eastAsia="ar-SA"/>
              </w:rPr>
              <w:lastRenderedPageBreak/>
              <w:t>1.2</w:t>
            </w:r>
            <w:r w:rsidR="0058142F">
              <w:rPr>
                <w:rFonts w:cs="Arial"/>
                <w:bCs/>
                <w:lang w:eastAsia="ar-SA"/>
              </w:rPr>
              <w:t>0</w:t>
            </w:r>
          </w:p>
        </w:tc>
        <w:tc>
          <w:tcPr>
            <w:tcW w:w="1585" w:type="dxa"/>
            <w:vMerge/>
            <w:tcBorders>
              <w:left w:val="single" w:sz="2" w:space="0" w:color="auto"/>
              <w:right w:val="single" w:sz="2" w:space="0" w:color="auto"/>
            </w:tcBorders>
            <w:shd w:val="clear" w:color="auto" w:fill="FFFFFF"/>
          </w:tcPr>
          <w:p w:rsidR="00F078A1" w:rsidRPr="00177B38" w:rsidRDefault="00F078A1" w:rsidP="0044156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F078A1" w:rsidRPr="00F078A1" w:rsidRDefault="00F078A1" w:rsidP="00F078A1">
            <w:pPr>
              <w:autoSpaceDE w:val="0"/>
              <w:autoSpaceDN w:val="0"/>
              <w:adjustRightInd w:val="0"/>
              <w:spacing w:before="0"/>
              <w:rPr>
                <w:rFonts w:cs="Arial"/>
                <w:lang w:val="sr-Cyrl-CS" w:eastAsia="ar-SA"/>
              </w:rPr>
            </w:pPr>
            <w:r w:rsidRPr="00F078A1">
              <w:rPr>
                <w:rFonts w:cs="Arial"/>
                <w:lang w:val="sr-Cyrl-CS" w:eastAsia="ar-SA"/>
              </w:rPr>
              <w:t xml:space="preserve">Систем треба да има функционалан и са сигурносне стране безбедан Web портал, који између осталог служи за глобални репортинг великог броја различитих сервиса и технологија и омогућава добијање укупног прегледа стања инфраструктуре, помоћ у </w:t>
            </w:r>
            <w:r w:rsidRPr="00F078A1">
              <w:rPr>
                <w:rFonts w:cs="Arial"/>
                <w:lang w:val="sr-Latn-RS" w:eastAsia="ar-SA"/>
              </w:rPr>
              <w:t>troubleshooting-</w:t>
            </w:r>
            <w:r w:rsidRPr="00F078A1">
              <w:rPr>
                <w:rFonts w:cs="Arial"/>
                <w:lang w:val="sr-Cyrl-RS" w:eastAsia="ar-SA"/>
              </w:rPr>
              <w:t>у</w:t>
            </w:r>
            <w:r w:rsidRPr="00F078A1">
              <w:rPr>
                <w:rFonts w:cs="Arial"/>
                <w:lang w:val="sr-Cyrl-CS" w:eastAsia="ar-SA"/>
              </w:rPr>
              <w:t xml:space="preserve"> и чак и предикцију потенцијалних проблема уз информације које с</w:t>
            </w:r>
            <w:r w:rsidRPr="00F078A1">
              <w:rPr>
                <w:rFonts w:cs="Arial"/>
                <w:lang w:val="sr-Cyrl-RS" w:eastAsia="ar-SA"/>
              </w:rPr>
              <w:t>у</w:t>
            </w:r>
            <w:r w:rsidRPr="00F078A1">
              <w:rPr>
                <w:rFonts w:cs="Arial"/>
                <w:lang w:val="sr-Cyrl-CS" w:eastAsia="ar-SA"/>
              </w:rPr>
              <w:t xml:space="preserve"> потребне како би се ти проблеми идентификовали и како би се спречило њихово појављивање. Извештаји треба да буду  историјски, а и </w:t>
            </w:r>
            <w:r w:rsidRPr="00F078A1">
              <w:rPr>
                <w:rFonts w:cs="Arial"/>
                <w:lang w:val="sr-Latn-RS" w:eastAsia="ar-SA"/>
              </w:rPr>
              <w:t>on demand</w:t>
            </w:r>
            <w:r w:rsidRPr="00F078A1">
              <w:rPr>
                <w:rFonts w:cs="Arial"/>
                <w:lang w:val="sr-Cyrl-CS" w:eastAsia="ar-SA"/>
              </w:rPr>
              <w:t xml:space="preserve"> укључујући </w:t>
            </w:r>
            <w:r w:rsidRPr="00F078A1">
              <w:rPr>
                <w:rFonts w:cs="Arial"/>
                <w:lang w:val="sr-Latn-RS" w:eastAsia="ar-SA"/>
              </w:rPr>
              <w:t>baseline</w:t>
            </w:r>
            <w:r w:rsidRPr="00F078A1">
              <w:rPr>
                <w:rFonts w:cs="Arial"/>
                <w:lang w:val="sr-Cyrl-CS" w:eastAsia="ar-SA"/>
              </w:rPr>
              <w:t xml:space="preserve"> калкулације и прогнозу. </w:t>
            </w:r>
          </w:p>
        </w:tc>
      </w:tr>
      <w:tr w:rsidR="00F078A1" w:rsidRPr="00177B38" w:rsidTr="00F078A1">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F078A1" w:rsidRPr="00177B38" w:rsidRDefault="00F078A1" w:rsidP="00441568">
            <w:pPr>
              <w:suppressAutoHyphens/>
              <w:spacing w:before="0"/>
              <w:jc w:val="center"/>
              <w:rPr>
                <w:rFonts w:cs="Arial"/>
                <w:bCs/>
                <w:lang w:val="sr-Latn-CS" w:eastAsia="ar-SA"/>
              </w:rPr>
            </w:pPr>
            <w:r w:rsidRPr="00177B38">
              <w:rPr>
                <w:rFonts w:cs="Arial"/>
                <w:bCs/>
                <w:lang w:val="sr-Latn-CS" w:eastAsia="ar-SA"/>
              </w:rPr>
              <w:t>1.2</w:t>
            </w:r>
            <w:r w:rsidR="0058142F">
              <w:rPr>
                <w:rFonts w:cs="Arial"/>
                <w:bCs/>
                <w:lang w:val="sr-Latn-CS" w:eastAsia="ar-SA"/>
              </w:rPr>
              <w:t>1</w:t>
            </w:r>
          </w:p>
        </w:tc>
        <w:tc>
          <w:tcPr>
            <w:tcW w:w="1585" w:type="dxa"/>
            <w:vMerge/>
            <w:tcBorders>
              <w:left w:val="single" w:sz="2" w:space="0" w:color="auto"/>
              <w:right w:val="single" w:sz="2" w:space="0" w:color="auto"/>
            </w:tcBorders>
            <w:shd w:val="clear" w:color="auto" w:fill="FFFFFF"/>
          </w:tcPr>
          <w:p w:rsidR="00F078A1" w:rsidRPr="00177B38" w:rsidRDefault="00F078A1" w:rsidP="0044156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F078A1" w:rsidRPr="00F078A1" w:rsidRDefault="00F078A1" w:rsidP="00F078A1">
            <w:pPr>
              <w:autoSpaceDE w:val="0"/>
              <w:autoSpaceDN w:val="0"/>
              <w:adjustRightInd w:val="0"/>
              <w:spacing w:before="0"/>
              <w:rPr>
                <w:rFonts w:cs="Arial"/>
                <w:lang w:val="sr-Cyrl-CS" w:eastAsia="ar-SA"/>
              </w:rPr>
            </w:pPr>
            <w:r w:rsidRPr="00F078A1">
              <w:rPr>
                <w:rFonts w:cs="Arial"/>
                <w:lang w:val="sr-Cyrl-CS" w:eastAsia="ar-SA"/>
              </w:rPr>
              <w:t xml:space="preserve">Систем треба да садржи критичне репорте као предефинисане, уз могућност подешавања аутоматског покретања извештаја. Систем мора да подржи аутоматско слање извештаја на </w:t>
            </w:r>
            <w:r w:rsidRPr="00F078A1">
              <w:rPr>
                <w:rFonts w:cs="Arial"/>
                <w:lang w:val="sr-Latn-RS" w:eastAsia="ar-SA"/>
              </w:rPr>
              <w:t>mail</w:t>
            </w:r>
            <w:r w:rsidRPr="00F078A1">
              <w:rPr>
                <w:rFonts w:cs="Arial"/>
                <w:lang w:val="sr-Cyrl-CS" w:eastAsia="ar-SA"/>
              </w:rPr>
              <w:t>.</w:t>
            </w:r>
          </w:p>
        </w:tc>
      </w:tr>
      <w:tr w:rsidR="00F078A1" w:rsidRPr="00177B38" w:rsidTr="00F078A1">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F078A1" w:rsidRPr="00177B38" w:rsidRDefault="00F078A1" w:rsidP="00441568">
            <w:pPr>
              <w:suppressAutoHyphens/>
              <w:spacing w:before="0"/>
              <w:jc w:val="center"/>
              <w:rPr>
                <w:rFonts w:cs="Arial"/>
                <w:bCs/>
                <w:lang w:val="sr-Cyrl-CS" w:eastAsia="ar-SA"/>
              </w:rPr>
            </w:pPr>
            <w:r w:rsidRPr="00177B38">
              <w:rPr>
                <w:rFonts w:cs="Arial"/>
                <w:bCs/>
                <w:lang w:val="sr-Cyrl-CS" w:eastAsia="ar-SA"/>
              </w:rPr>
              <w:t>1.2</w:t>
            </w:r>
            <w:r w:rsidR="0058142F">
              <w:rPr>
                <w:rFonts w:cs="Arial"/>
                <w:bCs/>
                <w:lang w:val="sr-Cyrl-CS" w:eastAsia="ar-SA"/>
              </w:rPr>
              <w:t>2</w:t>
            </w:r>
          </w:p>
        </w:tc>
        <w:tc>
          <w:tcPr>
            <w:tcW w:w="1585" w:type="dxa"/>
            <w:vMerge/>
            <w:tcBorders>
              <w:left w:val="single" w:sz="2" w:space="0" w:color="auto"/>
              <w:right w:val="single" w:sz="2" w:space="0" w:color="auto"/>
            </w:tcBorders>
            <w:shd w:val="clear" w:color="auto" w:fill="FFFFFF"/>
          </w:tcPr>
          <w:p w:rsidR="00F078A1" w:rsidRPr="00177B38" w:rsidRDefault="00F078A1" w:rsidP="0044156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F078A1" w:rsidRPr="00F078A1" w:rsidRDefault="00F078A1" w:rsidP="00F078A1">
            <w:pPr>
              <w:autoSpaceDE w:val="0"/>
              <w:autoSpaceDN w:val="0"/>
              <w:adjustRightInd w:val="0"/>
              <w:spacing w:before="0"/>
              <w:rPr>
                <w:rFonts w:cs="Arial"/>
                <w:lang w:val="sr-Cyrl-CS" w:eastAsia="ar-SA"/>
              </w:rPr>
            </w:pPr>
            <w:r w:rsidRPr="00F078A1">
              <w:rPr>
                <w:rFonts w:cs="Arial"/>
                <w:lang w:val="sr-Cyrl-CS" w:eastAsia="ar-SA"/>
              </w:rPr>
              <w:t xml:space="preserve">Када се појави одређени перформансни проблем, у случају прекршаја дефинисаних прагова, систем треба да је у стању да прослеђује нотификацију о њима према </w:t>
            </w:r>
            <w:r w:rsidRPr="00F078A1">
              <w:rPr>
                <w:rFonts w:cs="Arial"/>
                <w:lang w:eastAsia="ar-SA"/>
              </w:rPr>
              <w:t>Fault Management</w:t>
            </w:r>
            <w:r w:rsidRPr="00F078A1">
              <w:rPr>
                <w:rFonts w:cs="Arial"/>
                <w:lang w:val="sr-Cyrl-CS" w:eastAsia="ar-SA"/>
              </w:rPr>
              <w:t xml:space="preserve"> модулу, који треба да буде део решења. Перформансни аларми би требало да се виде и преко мрежне топологије, а требало би да постоји могућност покретања извештаја који се односе на перформансне податке које је понуђено решење прикупило и обрадило.  На тај начин се постиже да било какви проблем који се могу јавити у фукционисању мреже буду брзо уочени и решени, и то пре него што крај</w:t>
            </w:r>
            <w:r w:rsidRPr="00F078A1">
              <w:rPr>
                <w:rFonts w:cs="Arial"/>
                <w:lang w:val="sr-Cyrl-RS" w:eastAsia="ar-SA"/>
              </w:rPr>
              <w:t>њ</w:t>
            </w:r>
            <w:r w:rsidRPr="00F078A1">
              <w:rPr>
                <w:rFonts w:cs="Arial"/>
                <w:lang w:val="sr-Cyrl-CS" w:eastAsia="ar-SA"/>
              </w:rPr>
              <w:t xml:space="preserve">и корисник примети да нешто није у реду, а кроз ефективну везу </w:t>
            </w:r>
            <w:r w:rsidRPr="00F078A1">
              <w:rPr>
                <w:rFonts w:cs="Arial"/>
                <w:lang w:eastAsia="ar-SA"/>
              </w:rPr>
              <w:t>Fault Management</w:t>
            </w:r>
            <w:r w:rsidRPr="00F078A1">
              <w:rPr>
                <w:rFonts w:cs="Arial"/>
                <w:lang w:val="sr-Cyrl-CS" w:eastAsia="ar-SA"/>
              </w:rPr>
              <w:t xml:space="preserve"> и </w:t>
            </w:r>
            <w:r w:rsidRPr="00F078A1">
              <w:rPr>
                <w:rFonts w:cs="Arial"/>
                <w:lang w:eastAsia="ar-SA"/>
              </w:rPr>
              <w:t>Performance Management</w:t>
            </w:r>
            <w:r w:rsidRPr="00F078A1">
              <w:rPr>
                <w:rFonts w:cs="Arial"/>
                <w:lang w:val="sr-Cyrl-CS" w:eastAsia="ar-SA"/>
              </w:rPr>
              <w:t xml:space="preserve"> система на више нивоа.</w:t>
            </w:r>
          </w:p>
          <w:p w:rsidR="00F078A1" w:rsidRPr="00177B38" w:rsidRDefault="00F078A1" w:rsidP="004F1801">
            <w:pPr>
              <w:pStyle w:val="ListParagraph"/>
              <w:autoSpaceDE w:val="0"/>
              <w:autoSpaceDN w:val="0"/>
              <w:adjustRightInd w:val="0"/>
              <w:spacing w:before="0"/>
              <w:ind w:left="0"/>
              <w:rPr>
                <w:rFonts w:ascii="Arial" w:eastAsia="Times New Roman" w:hAnsi="Arial" w:cs="Arial"/>
                <w:lang w:val="sr-Latn-RS" w:eastAsia="ar-SA"/>
              </w:rPr>
            </w:pPr>
            <w:r w:rsidRPr="00177B38">
              <w:rPr>
                <w:rFonts w:ascii="Arial" w:eastAsia="Times New Roman" w:hAnsi="Arial" w:cs="Arial"/>
                <w:lang w:val="sr-Latn-RS" w:eastAsia="ar-SA"/>
              </w:rPr>
              <w:t>Све функције  надгледања мрежне инфраструктуре понуђеног система морају бити изложене кроз програмски API базиран на стандардном програмском језику (Java и сл)</w:t>
            </w:r>
          </w:p>
        </w:tc>
      </w:tr>
      <w:tr w:rsidR="00F078A1" w:rsidRPr="00177B38" w:rsidTr="00F078A1">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F078A1" w:rsidRPr="00177B38" w:rsidRDefault="00F078A1" w:rsidP="00441568">
            <w:pPr>
              <w:suppressAutoHyphens/>
              <w:spacing w:before="0"/>
              <w:jc w:val="center"/>
              <w:rPr>
                <w:rFonts w:cs="Arial"/>
                <w:bCs/>
                <w:lang w:val="sr-Latn-CS" w:eastAsia="ar-SA"/>
              </w:rPr>
            </w:pPr>
            <w:r w:rsidRPr="00177B38">
              <w:rPr>
                <w:rFonts w:cs="Arial"/>
                <w:bCs/>
                <w:lang w:val="sr-Latn-CS" w:eastAsia="ar-SA"/>
              </w:rPr>
              <w:t>1.2</w:t>
            </w:r>
            <w:r w:rsidR="0058142F">
              <w:rPr>
                <w:rFonts w:cs="Arial"/>
                <w:bCs/>
                <w:lang w:val="sr-Latn-CS" w:eastAsia="ar-SA"/>
              </w:rPr>
              <w:t>3</w:t>
            </w:r>
          </w:p>
        </w:tc>
        <w:tc>
          <w:tcPr>
            <w:tcW w:w="1585" w:type="dxa"/>
            <w:vMerge/>
            <w:tcBorders>
              <w:left w:val="single" w:sz="2" w:space="0" w:color="auto"/>
              <w:right w:val="single" w:sz="2" w:space="0" w:color="auto"/>
            </w:tcBorders>
            <w:shd w:val="clear" w:color="auto" w:fill="FFFFFF"/>
          </w:tcPr>
          <w:p w:rsidR="00F078A1" w:rsidRPr="00177B38" w:rsidRDefault="00F078A1" w:rsidP="0044156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F078A1" w:rsidRPr="00177B38" w:rsidRDefault="00F078A1" w:rsidP="004F1801">
            <w:pPr>
              <w:pStyle w:val="ListParagraph"/>
              <w:autoSpaceDE w:val="0"/>
              <w:autoSpaceDN w:val="0"/>
              <w:adjustRightInd w:val="0"/>
              <w:spacing w:before="0"/>
              <w:ind w:left="0"/>
              <w:rPr>
                <w:rFonts w:ascii="Arial" w:eastAsia="Times New Roman" w:hAnsi="Arial" w:cs="Arial"/>
                <w:lang w:val="sr-Latn-RS" w:eastAsia="ar-SA"/>
              </w:rPr>
            </w:pPr>
            <w:r w:rsidRPr="00177B38">
              <w:rPr>
                <w:rFonts w:ascii="Arial" w:eastAsia="Times New Roman" w:hAnsi="Arial" w:cs="Arial"/>
                <w:lang w:val="sr-Latn-RS" w:eastAsia="ar-SA"/>
              </w:rPr>
              <w:t>Систем мора имати могућност да обавести кориснике или друге системе (путем аларма, SNMP догађаја или на e-mail) о свим или одабраним активним алармима.</w:t>
            </w:r>
          </w:p>
        </w:tc>
      </w:tr>
      <w:tr w:rsidR="00F078A1" w:rsidRPr="00177B38" w:rsidTr="00F078A1">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F078A1" w:rsidRPr="00177B38" w:rsidRDefault="00F078A1" w:rsidP="00441568">
            <w:pPr>
              <w:suppressAutoHyphens/>
              <w:spacing w:before="0"/>
              <w:jc w:val="center"/>
              <w:rPr>
                <w:rFonts w:cs="Arial"/>
                <w:bCs/>
                <w:lang w:val="sr-Cyrl-CS" w:eastAsia="ar-SA"/>
              </w:rPr>
            </w:pPr>
            <w:r w:rsidRPr="00177B38">
              <w:rPr>
                <w:rFonts w:cs="Arial"/>
                <w:bCs/>
                <w:lang w:val="sr-Cyrl-CS" w:eastAsia="ar-SA"/>
              </w:rPr>
              <w:t>1.2</w:t>
            </w:r>
            <w:r w:rsidR="0058142F">
              <w:rPr>
                <w:rFonts w:cs="Arial"/>
                <w:bCs/>
                <w:lang w:val="sr-Cyrl-CS" w:eastAsia="ar-SA"/>
              </w:rPr>
              <w:t>4</w:t>
            </w:r>
          </w:p>
        </w:tc>
        <w:tc>
          <w:tcPr>
            <w:tcW w:w="1585" w:type="dxa"/>
            <w:vMerge/>
            <w:tcBorders>
              <w:left w:val="single" w:sz="2" w:space="0" w:color="auto"/>
              <w:right w:val="single" w:sz="2" w:space="0" w:color="auto"/>
            </w:tcBorders>
            <w:shd w:val="clear" w:color="auto" w:fill="FFFFFF"/>
          </w:tcPr>
          <w:p w:rsidR="00F078A1" w:rsidRPr="00177B38" w:rsidRDefault="00F078A1" w:rsidP="0044156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F078A1" w:rsidRPr="00177B38" w:rsidRDefault="00F078A1" w:rsidP="004F1801">
            <w:pPr>
              <w:pStyle w:val="ListParagraph"/>
              <w:autoSpaceDE w:val="0"/>
              <w:autoSpaceDN w:val="0"/>
              <w:adjustRightInd w:val="0"/>
              <w:spacing w:before="0"/>
              <w:ind w:left="0"/>
              <w:rPr>
                <w:rFonts w:ascii="Arial" w:eastAsia="Times New Roman" w:hAnsi="Arial" w:cs="Arial"/>
                <w:lang w:val="sr-Latn-RS" w:eastAsia="ar-SA"/>
              </w:rPr>
            </w:pPr>
            <w:r w:rsidRPr="00177B38">
              <w:rPr>
                <w:rFonts w:ascii="Arial" w:eastAsia="Times New Roman" w:hAnsi="Arial" w:cs="Arial"/>
                <w:lang w:val="sr-Latn-RS" w:eastAsia="ar-SA"/>
              </w:rPr>
              <w:t>Систем мора имати могућност да обавести кориснике или друге системе (путем аларма, SNMP догађаја или на e-mail) о свим или одабраним активним алармима.</w:t>
            </w:r>
          </w:p>
        </w:tc>
      </w:tr>
      <w:tr w:rsidR="00F078A1" w:rsidRPr="00177B38" w:rsidTr="00F078A1">
        <w:trPr>
          <w:trHeight w:val="287"/>
        </w:trPr>
        <w:tc>
          <w:tcPr>
            <w:tcW w:w="740" w:type="dxa"/>
            <w:tcBorders>
              <w:top w:val="single" w:sz="2" w:space="0" w:color="auto"/>
              <w:left w:val="single" w:sz="12" w:space="0" w:color="auto"/>
              <w:bottom w:val="single" w:sz="4" w:space="0" w:color="auto"/>
              <w:right w:val="single" w:sz="2" w:space="0" w:color="auto"/>
            </w:tcBorders>
            <w:shd w:val="clear" w:color="auto" w:fill="FFFFFF"/>
            <w:noWrap/>
            <w:vAlign w:val="center"/>
          </w:tcPr>
          <w:p w:rsidR="00F078A1" w:rsidRPr="00177B38" w:rsidRDefault="00F078A1" w:rsidP="00441568">
            <w:pPr>
              <w:suppressAutoHyphens/>
              <w:spacing w:before="0"/>
              <w:jc w:val="center"/>
              <w:rPr>
                <w:rFonts w:cs="Arial"/>
                <w:bCs/>
                <w:lang w:val="sr-Cyrl-CS" w:eastAsia="ar-SA"/>
              </w:rPr>
            </w:pPr>
            <w:r w:rsidRPr="00177B38">
              <w:rPr>
                <w:rFonts w:cs="Arial"/>
                <w:bCs/>
                <w:lang w:val="sr-Cyrl-CS" w:eastAsia="ar-SA"/>
              </w:rPr>
              <w:t>1.2</w:t>
            </w:r>
            <w:r w:rsidR="0058142F">
              <w:rPr>
                <w:rFonts w:cs="Arial"/>
                <w:bCs/>
                <w:lang w:val="sr-Cyrl-CS" w:eastAsia="ar-SA"/>
              </w:rPr>
              <w:t>5</w:t>
            </w:r>
          </w:p>
        </w:tc>
        <w:tc>
          <w:tcPr>
            <w:tcW w:w="1585" w:type="dxa"/>
            <w:vMerge/>
            <w:tcBorders>
              <w:left w:val="single" w:sz="2" w:space="0" w:color="auto"/>
              <w:bottom w:val="single" w:sz="4" w:space="0" w:color="auto"/>
              <w:right w:val="single" w:sz="2" w:space="0" w:color="auto"/>
            </w:tcBorders>
            <w:shd w:val="clear" w:color="auto" w:fill="FFFFFF"/>
          </w:tcPr>
          <w:p w:rsidR="00F078A1" w:rsidRPr="00177B38" w:rsidRDefault="00F078A1" w:rsidP="0044156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4" w:space="0" w:color="auto"/>
              <w:right w:val="single" w:sz="2" w:space="0" w:color="auto"/>
            </w:tcBorders>
            <w:shd w:val="clear" w:color="auto" w:fill="FFFFFF"/>
          </w:tcPr>
          <w:p w:rsidR="00F078A1" w:rsidRPr="00177B38" w:rsidRDefault="00F078A1" w:rsidP="00441568">
            <w:pPr>
              <w:suppressAutoHyphens/>
              <w:spacing w:before="0"/>
              <w:rPr>
                <w:rFonts w:cs="Arial"/>
                <w:bCs/>
                <w:lang w:val="sr-Latn-CS" w:eastAsia="ar-SA"/>
              </w:rPr>
            </w:pPr>
            <w:r w:rsidRPr="00177B38">
              <w:rPr>
                <w:rFonts w:cs="Arial"/>
                <w:lang w:val="sr-Latn-RS" w:eastAsia="ar-SA"/>
              </w:rPr>
              <w:t>Систем мора подржати креирање стандардних конфигурационих скрипти за минимално следеће операције над мрежним уређајима: додавање интерфејса, промена параметара.</w:t>
            </w:r>
          </w:p>
        </w:tc>
      </w:tr>
      <w:tr w:rsidR="00F078A1" w:rsidRPr="00177B38" w:rsidTr="00F078A1">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F078A1" w:rsidRPr="00177B38" w:rsidRDefault="00F078A1" w:rsidP="00441568">
            <w:pPr>
              <w:suppressAutoHyphens/>
              <w:spacing w:before="0"/>
              <w:jc w:val="center"/>
              <w:rPr>
                <w:rFonts w:cs="Arial"/>
                <w:bCs/>
                <w:lang w:val="sr-Latn-RS" w:eastAsia="ar-SA"/>
              </w:rPr>
            </w:pPr>
            <w:r w:rsidRPr="00177B38">
              <w:rPr>
                <w:rFonts w:cs="Arial"/>
                <w:bCs/>
                <w:lang w:val="sr-Cyrl-CS" w:eastAsia="ar-SA"/>
              </w:rPr>
              <w:t>1.</w:t>
            </w:r>
            <w:r w:rsidRPr="00177B38">
              <w:rPr>
                <w:rFonts w:cs="Arial"/>
                <w:bCs/>
                <w:lang w:val="sr-Latn-RS" w:eastAsia="ar-SA"/>
              </w:rPr>
              <w:t>2</w:t>
            </w:r>
            <w:r w:rsidR="0058142F">
              <w:rPr>
                <w:rFonts w:cs="Arial"/>
                <w:bCs/>
                <w:lang w:val="sr-Latn-RS" w:eastAsia="ar-SA"/>
              </w:rPr>
              <w:t>6</w:t>
            </w:r>
          </w:p>
        </w:tc>
        <w:tc>
          <w:tcPr>
            <w:tcW w:w="1585" w:type="dxa"/>
            <w:vMerge/>
            <w:tcBorders>
              <w:left w:val="single" w:sz="2" w:space="0" w:color="auto"/>
              <w:right w:val="single" w:sz="2" w:space="0" w:color="auto"/>
            </w:tcBorders>
            <w:shd w:val="clear" w:color="auto" w:fill="FFFFFF"/>
          </w:tcPr>
          <w:p w:rsidR="00F078A1" w:rsidRPr="00177B38" w:rsidRDefault="00F078A1" w:rsidP="0044156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F078A1" w:rsidRPr="00177B38" w:rsidRDefault="00F078A1" w:rsidP="00F078A1">
            <w:pPr>
              <w:pStyle w:val="ListParagraph"/>
              <w:autoSpaceDE w:val="0"/>
              <w:autoSpaceDN w:val="0"/>
              <w:adjustRightInd w:val="0"/>
              <w:spacing w:before="0"/>
              <w:ind w:left="0"/>
              <w:rPr>
                <w:rFonts w:ascii="Arial" w:eastAsia="Times New Roman" w:hAnsi="Arial" w:cs="Arial"/>
                <w:lang w:val="sr-Latn-RS" w:eastAsia="ar-SA"/>
              </w:rPr>
            </w:pPr>
            <w:r w:rsidRPr="00177B38">
              <w:rPr>
                <w:rFonts w:ascii="Arial" w:eastAsia="Times New Roman" w:hAnsi="Arial" w:cs="Arial"/>
                <w:lang w:val="sr-Latn-RS" w:eastAsia="ar-SA"/>
              </w:rPr>
              <w:t>Систем мора да обезбеди ажуран "dashboard" приказ тренутног статуса конфигурације мрежних уређаја.</w:t>
            </w:r>
            <w:r>
              <w:rPr>
                <w:rFonts w:ascii="Arial" w:eastAsia="Times New Roman" w:hAnsi="Arial" w:cs="Arial"/>
                <w:lang w:val="sr-Latn-RS" w:eastAsia="ar-SA"/>
              </w:rPr>
              <w:t xml:space="preserve"> </w:t>
            </w:r>
            <w:r w:rsidRPr="00177B38">
              <w:rPr>
                <w:rFonts w:ascii="Arial" w:eastAsia="Times New Roman" w:hAnsi="Arial" w:cs="Arial"/>
                <w:lang w:val="sr-Latn-RS" w:eastAsia="ar-SA"/>
              </w:rPr>
              <w:t xml:space="preserve">Систем мора омогућити синхронизацију уређаја у одвојеним сигурносним доменима без потребе за отварањем појединачних портова на firewall-у за сваки уређај. </w:t>
            </w:r>
            <w:r>
              <w:rPr>
                <w:rFonts w:ascii="Arial" w:eastAsia="Times New Roman" w:hAnsi="Arial" w:cs="Arial"/>
                <w:lang w:val="sr-Latn-RS" w:eastAsia="ar-SA"/>
              </w:rPr>
              <w:t xml:space="preserve"> </w:t>
            </w:r>
            <w:r w:rsidRPr="00177B38">
              <w:rPr>
                <w:rFonts w:ascii="Arial" w:eastAsia="Times New Roman" w:hAnsi="Arial" w:cs="Arial"/>
                <w:lang w:val="sr-Latn-RS" w:eastAsia="ar-SA"/>
              </w:rPr>
              <w:t>Систем мора омогућити стварање и спровођење заједничких политика конфигурисања мрежних уређаја на читавој мрежи.</w:t>
            </w:r>
          </w:p>
        </w:tc>
      </w:tr>
      <w:tr w:rsidR="00F078A1" w:rsidRPr="00177B38" w:rsidTr="00F078A1">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F078A1" w:rsidRPr="00F078A1" w:rsidRDefault="00F078A1" w:rsidP="00441568">
            <w:pPr>
              <w:suppressAutoHyphens/>
              <w:spacing w:before="0"/>
              <w:jc w:val="center"/>
              <w:rPr>
                <w:rFonts w:cs="Arial"/>
                <w:bCs/>
                <w:lang w:eastAsia="ar-SA"/>
              </w:rPr>
            </w:pPr>
            <w:r>
              <w:rPr>
                <w:rFonts w:cs="Arial"/>
                <w:bCs/>
                <w:lang w:eastAsia="ar-SA"/>
              </w:rPr>
              <w:t>1.2</w:t>
            </w:r>
            <w:r w:rsidR="0058142F">
              <w:rPr>
                <w:rFonts w:cs="Arial"/>
                <w:bCs/>
                <w:lang w:eastAsia="ar-SA"/>
              </w:rPr>
              <w:t>7</w:t>
            </w:r>
          </w:p>
        </w:tc>
        <w:tc>
          <w:tcPr>
            <w:tcW w:w="1585" w:type="dxa"/>
            <w:tcBorders>
              <w:left w:val="single" w:sz="2" w:space="0" w:color="auto"/>
              <w:right w:val="single" w:sz="2" w:space="0" w:color="auto"/>
            </w:tcBorders>
            <w:shd w:val="clear" w:color="auto" w:fill="FFFFFF"/>
          </w:tcPr>
          <w:p w:rsidR="00F078A1" w:rsidRPr="00177B38" w:rsidRDefault="00F078A1" w:rsidP="0044156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F078A1" w:rsidRPr="00177B38" w:rsidRDefault="00F078A1" w:rsidP="00F078A1">
            <w:pPr>
              <w:pStyle w:val="ListParagraph"/>
              <w:autoSpaceDE w:val="0"/>
              <w:autoSpaceDN w:val="0"/>
              <w:adjustRightInd w:val="0"/>
              <w:spacing w:before="0"/>
              <w:ind w:left="0"/>
              <w:rPr>
                <w:rFonts w:ascii="Arial" w:eastAsia="Times New Roman" w:hAnsi="Arial" w:cs="Arial"/>
                <w:lang w:val="sr-Latn-RS" w:eastAsia="ar-SA"/>
              </w:rPr>
            </w:pPr>
            <w:r w:rsidRPr="00177B38">
              <w:rPr>
                <w:rFonts w:ascii="Arial" w:eastAsia="Times New Roman" w:hAnsi="Arial" w:cs="Arial"/>
                <w:lang w:val="sr-Latn-RS" w:eastAsia="ar-SA"/>
              </w:rPr>
              <w:t xml:space="preserve">Систем мора подржати могућност дефинисања сетова вредности конфигурационих параметара на нивоу појединачног или групе уређаја, које одређени </w:t>
            </w:r>
            <w:r w:rsidRPr="00177B38">
              <w:rPr>
                <w:rFonts w:ascii="Arial" w:eastAsia="Times New Roman" w:hAnsi="Arial" w:cs="Arial"/>
                <w:lang w:val="sr-Latn-RS" w:eastAsia="ar-SA"/>
              </w:rPr>
              <w:lastRenderedPageBreak/>
              <w:t>корисници/групе могу или не могу поставити као валидну вредност конфигурационог параметра.</w:t>
            </w:r>
            <w:r w:rsidRPr="00177B38">
              <w:rPr>
                <w:rFonts w:ascii="Arial" w:eastAsia="Times New Roman" w:hAnsi="Arial" w:cs="Arial"/>
                <w:lang w:val="sr-Cyrl-RS" w:eastAsia="ar-SA"/>
              </w:rPr>
              <w:t xml:space="preserve"> </w:t>
            </w:r>
            <w:r w:rsidRPr="00177B38">
              <w:rPr>
                <w:rFonts w:ascii="Arial" w:eastAsia="Times New Roman" w:hAnsi="Arial" w:cs="Arial"/>
                <w:lang w:val="sr-Latn-RS" w:eastAsia="ar-SA"/>
              </w:rPr>
              <w:t>Систем мора омогућити да се исправност нове конфигурације уређаја мора аутоматски валидирати пре него што се примени на уређај</w:t>
            </w:r>
          </w:p>
        </w:tc>
      </w:tr>
      <w:tr w:rsidR="00F078A1" w:rsidRPr="00177B38" w:rsidTr="00F078A1">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F078A1" w:rsidRPr="00F078A1" w:rsidRDefault="00F078A1" w:rsidP="00441568">
            <w:pPr>
              <w:suppressAutoHyphens/>
              <w:spacing w:before="0"/>
              <w:jc w:val="center"/>
              <w:rPr>
                <w:rFonts w:cs="Arial"/>
                <w:bCs/>
                <w:lang w:eastAsia="ar-SA"/>
              </w:rPr>
            </w:pPr>
            <w:r>
              <w:rPr>
                <w:rFonts w:cs="Arial"/>
                <w:bCs/>
                <w:lang w:eastAsia="ar-SA"/>
              </w:rPr>
              <w:lastRenderedPageBreak/>
              <w:t>1.2</w:t>
            </w:r>
            <w:r w:rsidR="0058142F">
              <w:rPr>
                <w:rFonts w:cs="Arial"/>
                <w:bCs/>
                <w:lang w:eastAsia="ar-SA"/>
              </w:rPr>
              <w:t>8</w:t>
            </w:r>
          </w:p>
        </w:tc>
        <w:tc>
          <w:tcPr>
            <w:tcW w:w="1585" w:type="dxa"/>
            <w:tcBorders>
              <w:left w:val="single" w:sz="2" w:space="0" w:color="auto"/>
              <w:right w:val="single" w:sz="2" w:space="0" w:color="auto"/>
            </w:tcBorders>
            <w:shd w:val="clear" w:color="auto" w:fill="FFFFFF"/>
          </w:tcPr>
          <w:p w:rsidR="00F078A1" w:rsidRPr="00177B38" w:rsidRDefault="00F078A1" w:rsidP="0044156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F078A1" w:rsidRPr="00177B38" w:rsidRDefault="00F078A1" w:rsidP="00F078A1">
            <w:pPr>
              <w:pStyle w:val="ListParagraph"/>
              <w:autoSpaceDE w:val="0"/>
              <w:autoSpaceDN w:val="0"/>
              <w:adjustRightInd w:val="0"/>
              <w:spacing w:before="0"/>
              <w:ind w:left="0"/>
              <w:rPr>
                <w:rFonts w:ascii="Arial" w:eastAsia="Times New Roman" w:hAnsi="Arial" w:cs="Arial"/>
                <w:lang w:val="sr-Latn-RS" w:eastAsia="ar-SA"/>
              </w:rPr>
            </w:pPr>
            <w:r w:rsidRPr="00177B38">
              <w:rPr>
                <w:rFonts w:ascii="Arial" w:eastAsia="Times New Roman" w:hAnsi="Arial" w:cs="Arial"/>
                <w:lang w:val="sr-Latn-RS" w:eastAsia="ar-SA"/>
              </w:rPr>
              <w:t>Систем мора обезбедити подршку за минимално следеће три методе синхронизације конфигурације уређаја:</w:t>
            </w:r>
          </w:p>
          <w:p w:rsidR="00F078A1" w:rsidRPr="00177B38" w:rsidRDefault="00F078A1" w:rsidP="004F1801">
            <w:pPr>
              <w:pStyle w:val="ListParagraph"/>
              <w:autoSpaceDE w:val="0"/>
              <w:autoSpaceDN w:val="0"/>
              <w:adjustRightInd w:val="0"/>
              <w:spacing w:before="0"/>
              <w:ind w:left="0" w:firstLine="720"/>
              <w:rPr>
                <w:rFonts w:ascii="Arial" w:eastAsia="Times New Roman" w:hAnsi="Arial" w:cs="Arial"/>
                <w:lang w:val="sr-Latn-RS" w:eastAsia="ar-SA"/>
              </w:rPr>
            </w:pPr>
            <w:r w:rsidRPr="00177B38">
              <w:rPr>
                <w:rFonts w:ascii="Arial" w:eastAsia="Times New Roman" w:hAnsi="Arial" w:cs="Arial"/>
                <w:lang w:val="sr-Latn-RS" w:eastAsia="ar-SA"/>
              </w:rPr>
              <w:t xml:space="preserve">А) Директни push метод за конфигурацију мрежних уређаја преко CLI или SNMP; </w:t>
            </w:r>
          </w:p>
          <w:p w:rsidR="00F078A1" w:rsidRPr="00177B38" w:rsidRDefault="00F078A1" w:rsidP="004F1801">
            <w:pPr>
              <w:pStyle w:val="ListParagraph"/>
              <w:autoSpaceDE w:val="0"/>
              <w:autoSpaceDN w:val="0"/>
              <w:adjustRightInd w:val="0"/>
              <w:spacing w:before="0"/>
              <w:ind w:left="0" w:firstLine="720"/>
              <w:rPr>
                <w:rFonts w:ascii="Arial" w:eastAsia="Times New Roman" w:hAnsi="Arial" w:cs="Arial"/>
                <w:lang w:val="sr-Latn-RS" w:eastAsia="ar-SA"/>
              </w:rPr>
            </w:pPr>
            <w:r w:rsidRPr="00177B38">
              <w:rPr>
                <w:rFonts w:ascii="Arial" w:eastAsia="Times New Roman" w:hAnsi="Arial" w:cs="Arial"/>
                <w:lang w:val="sr-Latn-RS" w:eastAsia="ar-SA"/>
              </w:rPr>
              <w:t xml:space="preserve">Б) Директни pull конфигурационих информација преко CLI или SNMP; </w:t>
            </w:r>
          </w:p>
          <w:p w:rsidR="00F078A1" w:rsidRPr="00F078A1" w:rsidRDefault="00F078A1" w:rsidP="00F078A1">
            <w:pPr>
              <w:pStyle w:val="ListParagraph"/>
              <w:autoSpaceDE w:val="0"/>
              <w:autoSpaceDN w:val="0"/>
              <w:adjustRightInd w:val="0"/>
              <w:spacing w:before="0"/>
              <w:ind w:left="0" w:firstLine="720"/>
              <w:rPr>
                <w:rFonts w:ascii="Arial" w:eastAsia="Times New Roman" w:hAnsi="Arial" w:cs="Arial"/>
                <w:lang w:val="sr-Latn-RS" w:eastAsia="ar-SA"/>
              </w:rPr>
            </w:pPr>
            <w:r w:rsidRPr="00177B38">
              <w:rPr>
                <w:rFonts w:ascii="Arial" w:eastAsia="Times New Roman" w:hAnsi="Arial" w:cs="Arial"/>
                <w:lang w:val="sr-Latn-RS" w:eastAsia="ar-SA"/>
              </w:rPr>
              <w:t xml:space="preserve">Ц) Push/pull метод за конфигурације мрежних уређаја преко програмабилног интерфејса (CLI, XML, CORBA, CMIP/Q3, Јava, Web Services). </w:t>
            </w:r>
          </w:p>
        </w:tc>
      </w:tr>
      <w:tr w:rsidR="00F078A1" w:rsidRPr="00177B38" w:rsidTr="00F078A1">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F078A1" w:rsidRPr="00F078A1" w:rsidRDefault="0058142F" w:rsidP="00441568">
            <w:pPr>
              <w:suppressAutoHyphens/>
              <w:spacing w:before="0"/>
              <w:jc w:val="center"/>
              <w:rPr>
                <w:rFonts w:cs="Arial"/>
                <w:bCs/>
                <w:lang w:eastAsia="ar-SA"/>
              </w:rPr>
            </w:pPr>
            <w:r>
              <w:rPr>
                <w:rFonts w:cs="Arial"/>
                <w:bCs/>
                <w:lang w:eastAsia="ar-SA"/>
              </w:rPr>
              <w:t>1.29</w:t>
            </w:r>
          </w:p>
        </w:tc>
        <w:tc>
          <w:tcPr>
            <w:tcW w:w="1585" w:type="dxa"/>
            <w:tcBorders>
              <w:left w:val="single" w:sz="2" w:space="0" w:color="auto"/>
              <w:right w:val="single" w:sz="2" w:space="0" w:color="auto"/>
            </w:tcBorders>
            <w:shd w:val="clear" w:color="auto" w:fill="FFFFFF"/>
          </w:tcPr>
          <w:p w:rsidR="00F078A1" w:rsidRPr="00177B38" w:rsidRDefault="00F078A1" w:rsidP="0044156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F078A1" w:rsidRPr="00F078A1" w:rsidRDefault="00F078A1" w:rsidP="00F078A1">
            <w:pPr>
              <w:pStyle w:val="ListParagraph"/>
              <w:autoSpaceDE w:val="0"/>
              <w:autoSpaceDN w:val="0"/>
              <w:adjustRightInd w:val="0"/>
              <w:spacing w:before="0"/>
              <w:ind w:left="0"/>
              <w:rPr>
                <w:rFonts w:ascii="Arial" w:eastAsia="Times New Roman" w:hAnsi="Arial" w:cs="Arial"/>
                <w:lang w:val="sr-Latn-RS" w:eastAsia="ar-SA"/>
              </w:rPr>
            </w:pPr>
            <w:r w:rsidRPr="00177B38">
              <w:rPr>
                <w:rFonts w:ascii="Arial" w:eastAsia="Times New Roman" w:hAnsi="Arial" w:cs="Arial"/>
                <w:lang w:val="sr-Latn-RS" w:eastAsia="ar-SA"/>
              </w:rPr>
              <w:t>Систем мора бити структурирано на такав начин да се нови драјвери (за подршку нових типова уређаја) могу додавати без потребе за комплетним ажурирањем софтвера.</w:t>
            </w:r>
            <w:r>
              <w:rPr>
                <w:rFonts w:ascii="Arial" w:eastAsia="Times New Roman" w:hAnsi="Arial" w:cs="Arial"/>
                <w:lang w:val="sr-Latn-RS" w:eastAsia="ar-SA"/>
              </w:rPr>
              <w:t xml:space="preserve"> </w:t>
            </w:r>
            <w:r w:rsidRPr="00177B38">
              <w:rPr>
                <w:rFonts w:ascii="Arial" w:eastAsia="Times New Roman" w:hAnsi="Arial" w:cs="Arial"/>
                <w:lang w:val="sr-Latn-RS" w:eastAsia="ar-SA"/>
              </w:rPr>
              <w:t>Систем мора имати опцију провере да ли су тренутна (running) и стартна (boot) конфигурација исте, тј да одреди које су разлике између њих.</w:t>
            </w:r>
            <w:r>
              <w:rPr>
                <w:rFonts w:ascii="Arial" w:eastAsia="Times New Roman" w:hAnsi="Arial" w:cs="Arial"/>
                <w:lang w:val="sr-Latn-RS" w:eastAsia="ar-SA"/>
              </w:rPr>
              <w:t xml:space="preserve"> </w:t>
            </w:r>
            <w:r w:rsidRPr="00177B38">
              <w:rPr>
                <w:rFonts w:ascii="Arial" w:eastAsia="Times New Roman" w:hAnsi="Arial" w:cs="Arial"/>
                <w:lang w:val="sr-Latn-RS" w:eastAsia="ar-SA"/>
              </w:rPr>
              <w:t>Систем мора омогућити кориснику да спроведе акцију у сл</w:t>
            </w:r>
            <w:r w:rsidRPr="00177B38">
              <w:rPr>
                <w:rFonts w:ascii="Arial" w:eastAsia="Times New Roman" w:hAnsi="Arial" w:cs="Arial"/>
                <w:lang w:val="sr-Cyrl-RS" w:eastAsia="ar-SA"/>
              </w:rPr>
              <w:t>у</w:t>
            </w:r>
            <w:r w:rsidRPr="00177B38">
              <w:rPr>
                <w:rFonts w:ascii="Arial" w:eastAsia="Times New Roman" w:hAnsi="Arial" w:cs="Arial"/>
                <w:lang w:val="sr-Latn-RS" w:eastAsia="ar-SA"/>
              </w:rPr>
              <w:t xml:space="preserve">чају када радна и стартна конфигурација нису идентичне. Подржане акције морају укључити и преписивање тренутне конфигурације преко стартне конфигурације. </w:t>
            </w:r>
          </w:p>
        </w:tc>
      </w:tr>
      <w:tr w:rsidR="00F078A1" w:rsidRPr="00177B38" w:rsidTr="00F078A1">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F078A1" w:rsidRPr="00F078A1" w:rsidRDefault="0058142F" w:rsidP="0058142F">
            <w:pPr>
              <w:suppressAutoHyphens/>
              <w:spacing w:before="0"/>
              <w:jc w:val="center"/>
              <w:rPr>
                <w:rFonts w:cs="Arial"/>
                <w:bCs/>
                <w:lang w:eastAsia="ar-SA"/>
              </w:rPr>
            </w:pPr>
            <w:r>
              <w:rPr>
                <w:rFonts w:cs="Arial"/>
                <w:bCs/>
                <w:lang w:eastAsia="ar-SA"/>
              </w:rPr>
              <w:t>1.30</w:t>
            </w:r>
          </w:p>
        </w:tc>
        <w:tc>
          <w:tcPr>
            <w:tcW w:w="1585" w:type="dxa"/>
            <w:tcBorders>
              <w:left w:val="single" w:sz="2" w:space="0" w:color="auto"/>
              <w:right w:val="single" w:sz="2" w:space="0" w:color="auto"/>
            </w:tcBorders>
            <w:shd w:val="clear" w:color="auto" w:fill="FFFFFF"/>
          </w:tcPr>
          <w:p w:rsidR="00F078A1" w:rsidRPr="00177B38" w:rsidRDefault="00F078A1" w:rsidP="0044156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F078A1" w:rsidRPr="00F078A1" w:rsidRDefault="00F078A1" w:rsidP="00F078A1">
            <w:pPr>
              <w:pStyle w:val="ListParagraph"/>
              <w:autoSpaceDE w:val="0"/>
              <w:autoSpaceDN w:val="0"/>
              <w:adjustRightInd w:val="0"/>
              <w:spacing w:before="0"/>
              <w:ind w:left="0"/>
              <w:rPr>
                <w:rFonts w:ascii="Arial" w:eastAsia="Times New Roman" w:hAnsi="Arial" w:cs="Arial"/>
                <w:lang w:val="sr-Latn-RS" w:eastAsia="ar-SA"/>
              </w:rPr>
            </w:pPr>
            <w:r w:rsidRPr="00177B38">
              <w:rPr>
                <w:rFonts w:ascii="Arial" w:eastAsia="Times New Roman" w:hAnsi="Arial" w:cs="Arial"/>
                <w:lang w:val="sr-Latn-RS" w:eastAsia="ar-SA"/>
              </w:rPr>
              <w:t>Систем мора бити у стању да идентификује уобичајене конфигурационе параметре у оквиру конфигурације, попут IP адресе, порта, картице, шасије, ID-ева, серијских бројева, VPN/MPLS тагова, табела рутирања и BGP. Све информације о конфигурацијама се морају чувати у интерном складишту података (datastore), које мора бити саставни део испорученог Решења и  доступно за приступ путем програмског API-а и путем SQL упита.</w:t>
            </w:r>
            <w:r>
              <w:rPr>
                <w:rFonts w:ascii="Arial" w:eastAsia="Times New Roman" w:hAnsi="Arial" w:cs="Arial"/>
                <w:lang w:val="sr-Latn-RS" w:eastAsia="ar-SA"/>
              </w:rPr>
              <w:t xml:space="preserve"> </w:t>
            </w:r>
            <w:r w:rsidRPr="00177B38">
              <w:rPr>
                <w:rFonts w:ascii="Arial" w:eastAsia="Times New Roman" w:hAnsi="Arial" w:cs="Arial"/>
                <w:lang w:val="sr-Latn-RS" w:eastAsia="ar-SA"/>
              </w:rPr>
              <w:t xml:space="preserve">Систем мора указати кориснику на грешке у конфигурацијама и омогућити лаку корекцију. </w:t>
            </w:r>
            <w:r>
              <w:rPr>
                <w:rFonts w:ascii="Arial" w:eastAsia="Times New Roman" w:hAnsi="Arial" w:cs="Arial"/>
                <w:lang w:val="sr-Latn-RS" w:eastAsia="ar-SA"/>
              </w:rPr>
              <w:t xml:space="preserve"> </w:t>
            </w:r>
            <w:r w:rsidRPr="00177B38">
              <w:rPr>
                <w:rFonts w:ascii="Arial" w:eastAsia="Times New Roman" w:hAnsi="Arial" w:cs="Arial"/>
                <w:lang w:val="sr-Latn-RS" w:eastAsia="ar-SA"/>
              </w:rPr>
              <w:t>Систем мора забележити резултат конфигурационе промене (успех или неуспех) при промени сваког појединачног уређаја у групи или групе као целине.</w:t>
            </w:r>
            <w:r>
              <w:rPr>
                <w:rFonts w:ascii="Arial" w:eastAsia="Times New Roman" w:hAnsi="Arial" w:cs="Arial"/>
                <w:lang w:val="sr-Latn-RS" w:eastAsia="ar-SA"/>
              </w:rPr>
              <w:t xml:space="preserve"> </w:t>
            </w:r>
            <w:r w:rsidRPr="00177B38">
              <w:rPr>
                <w:rFonts w:ascii="Arial" w:eastAsia="Times New Roman" w:hAnsi="Arial" w:cs="Arial"/>
                <w:lang w:val="sr-Latn-RS" w:eastAsia="ar-SA"/>
              </w:rPr>
              <w:t>Систем мора подржати могућност да буду евидентирани сви покушаји промене конфигурације (без обзира да ли је таква промена заправо учињена или не) од стране корисника над уређајем.</w:t>
            </w:r>
            <w:r>
              <w:rPr>
                <w:rFonts w:ascii="Arial" w:eastAsia="Times New Roman" w:hAnsi="Arial" w:cs="Arial"/>
                <w:lang w:val="sr-Latn-RS" w:eastAsia="ar-SA"/>
              </w:rPr>
              <w:t xml:space="preserve"> </w:t>
            </w:r>
            <w:r w:rsidRPr="00177B38">
              <w:rPr>
                <w:rFonts w:ascii="Arial" w:eastAsia="Times New Roman" w:hAnsi="Arial" w:cs="Arial"/>
                <w:lang w:val="sr-Latn-RS" w:eastAsia="ar-SA"/>
              </w:rPr>
              <w:t>Систем мора подржати могућност враћање из тренутне конфигурације (rollback) на било коју пре</w:t>
            </w:r>
            <w:r w:rsidRPr="00177B38">
              <w:rPr>
                <w:rFonts w:ascii="Arial" w:eastAsia="Times New Roman" w:hAnsi="Arial" w:cs="Arial"/>
                <w:lang w:val="sr-Cyrl-RS" w:eastAsia="ar-SA"/>
              </w:rPr>
              <w:t>т</w:t>
            </w:r>
            <w:r w:rsidRPr="00177B38">
              <w:rPr>
                <w:rFonts w:ascii="Arial" w:eastAsia="Times New Roman" w:hAnsi="Arial" w:cs="Arial"/>
                <w:lang w:val="sr-Latn-RS" w:eastAsia="ar-SA"/>
              </w:rPr>
              <w:t>ходно сачувану конфигурацију било којег појединачног уређаја или групе уређаја без потребе за ресетовањем или рестартовањем уређаја.</w:t>
            </w:r>
            <w:r>
              <w:rPr>
                <w:rFonts w:ascii="Arial" w:eastAsia="Times New Roman" w:hAnsi="Arial" w:cs="Arial"/>
                <w:lang w:val="sr-Latn-RS" w:eastAsia="ar-SA"/>
              </w:rPr>
              <w:t xml:space="preserve"> </w:t>
            </w:r>
            <w:r w:rsidRPr="00177B38">
              <w:rPr>
                <w:rFonts w:ascii="Arial" w:eastAsia="Times New Roman" w:hAnsi="Arial" w:cs="Arial"/>
                <w:lang w:val="sr-Latn-RS" w:eastAsia="ar-SA"/>
              </w:rPr>
              <w:t>Систем мора да има могућност обавештавања корисника и других системе преко SNMP нотификација или на e-mail за случајеве ванредних догађаја на мрежи, укључујући промене конфигурација уређаја</w:t>
            </w:r>
          </w:p>
        </w:tc>
      </w:tr>
      <w:tr w:rsidR="00F078A1" w:rsidRPr="00177B38" w:rsidTr="00F078A1">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F078A1" w:rsidRPr="00F078A1" w:rsidRDefault="00F078A1" w:rsidP="00441568">
            <w:pPr>
              <w:suppressAutoHyphens/>
              <w:spacing w:before="0"/>
              <w:jc w:val="center"/>
              <w:rPr>
                <w:rFonts w:cs="Arial"/>
                <w:bCs/>
                <w:lang w:eastAsia="ar-SA"/>
              </w:rPr>
            </w:pPr>
            <w:r>
              <w:rPr>
                <w:rFonts w:cs="Arial"/>
                <w:bCs/>
                <w:lang w:eastAsia="ar-SA"/>
              </w:rPr>
              <w:lastRenderedPageBreak/>
              <w:t>1.3</w:t>
            </w:r>
            <w:r w:rsidR="0058142F">
              <w:rPr>
                <w:rFonts w:cs="Arial"/>
                <w:bCs/>
                <w:lang w:eastAsia="ar-SA"/>
              </w:rPr>
              <w:t>1</w:t>
            </w:r>
          </w:p>
        </w:tc>
        <w:tc>
          <w:tcPr>
            <w:tcW w:w="1585" w:type="dxa"/>
            <w:tcBorders>
              <w:left w:val="single" w:sz="2" w:space="0" w:color="auto"/>
              <w:right w:val="single" w:sz="2" w:space="0" w:color="auto"/>
            </w:tcBorders>
            <w:shd w:val="clear" w:color="auto" w:fill="FFFFFF"/>
          </w:tcPr>
          <w:p w:rsidR="00F078A1" w:rsidRPr="00177B38" w:rsidRDefault="00F078A1" w:rsidP="0044156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F078A1" w:rsidRPr="00F078A1" w:rsidRDefault="00F078A1" w:rsidP="00F078A1">
            <w:pPr>
              <w:pStyle w:val="ListParagraph"/>
              <w:autoSpaceDE w:val="0"/>
              <w:autoSpaceDN w:val="0"/>
              <w:adjustRightInd w:val="0"/>
              <w:spacing w:before="0"/>
              <w:ind w:left="0"/>
              <w:rPr>
                <w:rFonts w:ascii="Arial" w:eastAsia="Times New Roman" w:hAnsi="Arial" w:cs="Arial"/>
                <w:lang w:val="sr-Latn-RS" w:eastAsia="ar-SA"/>
              </w:rPr>
            </w:pPr>
            <w:r w:rsidRPr="00177B38">
              <w:rPr>
                <w:rFonts w:ascii="Arial" w:eastAsia="Times New Roman" w:hAnsi="Arial" w:cs="Arial"/>
                <w:lang w:val="sr-Latn-RS" w:eastAsia="ar-SA"/>
              </w:rPr>
              <w:t xml:space="preserve">Систем мора подржавати уређаје различитих произвођача, више верзија истог уређаја, као и више оперативних система на уређају у исто време, као  и да буде у стању да прави разлику која информација о конфигурацији је релевантна за коју верзију уређаја или OS-а на њему. </w:t>
            </w:r>
          </w:p>
        </w:tc>
      </w:tr>
      <w:tr w:rsidR="00F078A1" w:rsidRPr="00177B38" w:rsidTr="00F078A1">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F078A1" w:rsidRPr="00F078A1" w:rsidRDefault="00F078A1" w:rsidP="00441568">
            <w:pPr>
              <w:suppressAutoHyphens/>
              <w:spacing w:before="0"/>
              <w:jc w:val="center"/>
              <w:rPr>
                <w:rFonts w:cs="Arial"/>
                <w:bCs/>
                <w:lang w:eastAsia="ar-SA"/>
              </w:rPr>
            </w:pPr>
            <w:r>
              <w:rPr>
                <w:rFonts w:cs="Arial"/>
                <w:bCs/>
                <w:lang w:eastAsia="ar-SA"/>
              </w:rPr>
              <w:t>1.3</w:t>
            </w:r>
            <w:r w:rsidR="0058142F">
              <w:rPr>
                <w:rFonts w:cs="Arial"/>
                <w:bCs/>
                <w:lang w:eastAsia="ar-SA"/>
              </w:rPr>
              <w:t>2</w:t>
            </w:r>
          </w:p>
        </w:tc>
        <w:tc>
          <w:tcPr>
            <w:tcW w:w="1585" w:type="dxa"/>
            <w:tcBorders>
              <w:left w:val="single" w:sz="2" w:space="0" w:color="auto"/>
              <w:right w:val="single" w:sz="2" w:space="0" w:color="auto"/>
            </w:tcBorders>
            <w:shd w:val="clear" w:color="auto" w:fill="FFFFFF"/>
          </w:tcPr>
          <w:p w:rsidR="00F078A1" w:rsidRPr="00177B38" w:rsidRDefault="00F078A1" w:rsidP="0044156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F078A1" w:rsidRPr="00F078A1" w:rsidRDefault="00F078A1" w:rsidP="00F078A1">
            <w:pPr>
              <w:pStyle w:val="ListParagraph"/>
              <w:autoSpaceDE w:val="0"/>
              <w:autoSpaceDN w:val="0"/>
              <w:adjustRightInd w:val="0"/>
              <w:spacing w:before="0"/>
              <w:ind w:left="0"/>
              <w:rPr>
                <w:rFonts w:ascii="Arial" w:eastAsia="Times New Roman" w:hAnsi="Arial" w:cs="Arial"/>
                <w:lang w:val="sr-Latn-RS" w:eastAsia="ar-SA"/>
              </w:rPr>
            </w:pPr>
            <w:r w:rsidRPr="00177B38">
              <w:rPr>
                <w:rFonts w:ascii="Arial" w:eastAsia="Times New Roman" w:hAnsi="Arial" w:cs="Arial"/>
                <w:lang w:val="sr-Latn-RS" w:eastAsia="ar-SA"/>
              </w:rPr>
              <w:t>Систем мора да омогући евидентирање уређаја који су неусаглашени са дефинисаним правилима и политикама,  као и да аутоматски покрену исправку конфигурације таквих уређаја на основу задатих правила.</w:t>
            </w:r>
          </w:p>
        </w:tc>
      </w:tr>
      <w:tr w:rsidR="00F078A1" w:rsidRPr="00177B38" w:rsidTr="00F078A1">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F078A1" w:rsidRPr="00F078A1" w:rsidRDefault="00F078A1" w:rsidP="00441568">
            <w:pPr>
              <w:suppressAutoHyphens/>
              <w:spacing w:before="0"/>
              <w:jc w:val="center"/>
              <w:rPr>
                <w:rFonts w:cs="Arial"/>
                <w:bCs/>
                <w:lang w:eastAsia="ar-SA"/>
              </w:rPr>
            </w:pPr>
            <w:r>
              <w:rPr>
                <w:rFonts w:cs="Arial"/>
                <w:bCs/>
                <w:lang w:eastAsia="ar-SA"/>
              </w:rPr>
              <w:t>1.3</w:t>
            </w:r>
            <w:r w:rsidR="0058142F">
              <w:rPr>
                <w:rFonts w:cs="Arial"/>
                <w:bCs/>
                <w:lang w:eastAsia="ar-SA"/>
              </w:rPr>
              <w:t>3</w:t>
            </w:r>
          </w:p>
        </w:tc>
        <w:tc>
          <w:tcPr>
            <w:tcW w:w="1585" w:type="dxa"/>
            <w:tcBorders>
              <w:left w:val="single" w:sz="2" w:space="0" w:color="auto"/>
              <w:right w:val="single" w:sz="2" w:space="0" w:color="auto"/>
            </w:tcBorders>
            <w:shd w:val="clear" w:color="auto" w:fill="FFFFFF"/>
          </w:tcPr>
          <w:p w:rsidR="00F078A1" w:rsidRPr="00177B38" w:rsidRDefault="00F078A1" w:rsidP="0044156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F078A1" w:rsidRPr="00F078A1" w:rsidRDefault="00F078A1" w:rsidP="00F078A1">
            <w:pPr>
              <w:pStyle w:val="ListParagraph"/>
              <w:autoSpaceDE w:val="0"/>
              <w:autoSpaceDN w:val="0"/>
              <w:adjustRightInd w:val="0"/>
              <w:spacing w:before="0"/>
              <w:ind w:left="0"/>
              <w:rPr>
                <w:rFonts w:ascii="Arial" w:eastAsia="Times New Roman" w:hAnsi="Arial" w:cs="Arial"/>
                <w:lang w:val="sr-Latn-RS" w:eastAsia="ar-SA"/>
              </w:rPr>
            </w:pPr>
            <w:r w:rsidRPr="00177B38">
              <w:rPr>
                <w:rFonts w:ascii="Arial" w:eastAsia="Times New Roman" w:hAnsi="Arial" w:cs="Arial"/>
                <w:lang w:val="sr-Latn-RS" w:eastAsia="ar-SA"/>
              </w:rPr>
              <w:t>Систем  мора да подржава технологију привременог задржавања информација (buffering) како би се избегло губљење прикупљених догађаја у случају прекида рада интерфејса или веза</w:t>
            </w:r>
            <w:r>
              <w:rPr>
                <w:rFonts w:ascii="Arial" w:eastAsia="Times New Roman" w:hAnsi="Arial" w:cs="Arial"/>
                <w:lang w:val="sr-Latn-RS" w:eastAsia="ar-SA"/>
              </w:rPr>
              <w:t xml:space="preserve">. </w:t>
            </w:r>
            <w:r w:rsidRPr="00177B38">
              <w:rPr>
                <w:rFonts w:ascii="Arial" w:eastAsia="Times New Roman" w:hAnsi="Arial" w:cs="Arial"/>
                <w:lang w:val="sr-Latn-RS" w:eastAsia="ar-SA"/>
              </w:rPr>
              <w:t>Систем  мора да омогући парсирање односно нормализацију садржаја догађаја и аларма и смештање у сет поља (који се складиште као редови у бази). Правила за нормализацију морају бити лако прилагодљива, без потребе за програмирањем.Систем  мора да омогући корисницима да креирају флексибилне прилагођене динамичке графичке приказе мреже засноване на топологији, протоколима и догађајима из мреже и не мрежним догађајима.</w:t>
            </w:r>
          </w:p>
        </w:tc>
      </w:tr>
      <w:tr w:rsidR="00F078A1" w:rsidRPr="00177B38" w:rsidTr="00F078A1">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F078A1" w:rsidRPr="00F078A1" w:rsidRDefault="00F078A1" w:rsidP="00441568">
            <w:pPr>
              <w:suppressAutoHyphens/>
              <w:spacing w:before="0"/>
              <w:jc w:val="center"/>
              <w:rPr>
                <w:rFonts w:cs="Arial"/>
                <w:bCs/>
                <w:lang w:eastAsia="ar-SA"/>
              </w:rPr>
            </w:pPr>
            <w:r>
              <w:rPr>
                <w:rFonts w:cs="Arial"/>
                <w:bCs/>
                <w:lang w:eastAsia="ar-SA"/>
              </w:rPr>
              <w:t>1.3</w:t>
            </w:r>
            <w:r w:rsidR="0058142F">
              <w:rPr>
                <w:rFonts w:cs="Arial"/>
                <w:bCs/>
                <w:lang w:eastAsia="ar-SA"/>
              </w:rPr>
              <w:t>4</w:t>
            </w:r>
          </w:p>
        </w:tc>
        <w:tc>
          <w:tcPr>
            <w:tcW w:w="1585" w:type="dxa"/>
            <w:tcBorders>
              <w:left w:val="single" w:sz="2" w:space="0" w:color="auto"/>
              <w:right w:val="single" w:sz="2" w:space="0" w:color="auto"/>
            </w:tcBorders>
            <w:shd w:val="clear" w:color="auto" w:fill="FFFFFF"/>
          </w:tcPr>
          <w:p w:rsidR="00F078A1" w:rsidRPr="00177B38" w:rsidRDefault="00F078A1" w:rsidP="0044156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F078A1" w:rsidRPr="005E18A8" w:rsidRDefault="00F078A1" w:rsidP="005E18A8">
            <w:pPr>
              <w:pStyle w:val="ListParagraph"/>
              <w:autoSpaceDE w:val="0"/>
              <w:autoSpaceDN w:val="0"/>
              <w:adjustRightInd w:val="0"/>
              <w:spacing w:before="0"/>
              <w:ind w:left="0"/>
              <w:rPr>
                <w:rFonts w:ascii="Arial" w:eastAsia="Times New Roman" w:hAnsi="Arial" w:cs="Arial"/>
                <w:lang w:val="sr-Latn-RS" w:eastAsia="ar-SA"/>
              </w:rPr>
            </w:pPr>
            <w:r w:rsidRPr="00177B38">
              <w:rPr>
                <w:rFonts w:ascii="Arial" w:eastAsia="Times New Roman" w:hAnsi="Arial" w:cs="Arial"/>
                <w:lang w:val="sr-Latn-RS" w:eastAsia="ar-SA"/>
              </w:rPr>
              <w:t>Систем  мора да омогући приказивање и рад са алармима у форми листе аларма (листа аларма која би омогућила јединствену тачку односно јединствени приказ аларма за комплетно мрежно окружење) или у географској форми где су мрежни елементи приказани на мапи</w:t>
            </w:r>
          </w:p>
        </w:tc>
      </w:tr>
      <w:tr w:rsidR="00F078A1" w:rsidRPr="00177B38" w:rsidTr="00F078A1">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F078A1" w:rsidRPr="00177B38" w:rsidRDefault="005E18A8" w:rsidP="00441568">
            <w:pPr>
              <w:suppressAutoHyphens/>
              <w:spacing w:before="0"/>
              <w:jc w:val="center"/>
              <w:rPr>
                <w:rFonts w:cs="Arial"/>
                <w:bCs/>
                <w:lang w:val="sr-Cyrl-CS" w:eastAsia="ar-SA"/>
              </w:rPr>
            </w:pPr>
            <w:r>
              <w:rPr>
                <w:rFonts w:cs="Arial"/>
                <w:bCs/>
                <w:lang w:val="sr-Cyrl-CS" w:eastAsia="ar-SA"/>
              </w:rPr>
              <w:t>1.3</w:t>
            </w:r>
            <w:r w:rsidR="0058142F">
              <w:rPr>
                <w:rFonts w:cs="Arial"/>
                <w:bCs/>
                <w:lang w:val="sr-Cyrl-CS" w:eastAsia="ar-SA"/>
              </w:rPr>
              <w:t>5</w:t>
            </w:r>
          </w:p>
        </w:tc>
        <w:tc>
          <w:tcPr>
            <w:tcW w:w="1585" w:type="dxa"/>
            <w:tcBorders>
              <w:left w:val="single" w:sz="2" w:space="0" w:color="auto"/>
              <w:right w:val="single" w:sz="2" w:space="0" w:color="auto"/>
            </w:tcBorders>
            <w:shd w:val="clear" w:color="auto" w:fill="FFFFFF"/>
          </w:tcPr>
          <w:p w:rsidR="00F078A1" w:rsidRPr="00177B38" w:rsidRDefault="00F078A1" w:rsidP="0044156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F078A1" w:rsidRPr="005E18A8" w:rsidRDefault="00F078A1" w:rsidP="005E18A8">
            <w:pPr>
              <w:pStyle w:val="ListParagraph"/>
              <w:autoSpaceDE w:val="0"/>
              <w:autoSpaceDN w:val="0"/>
              <w:adjustRightInd w:val="0"/>
              <w:spacing w:before="0"/>
              <w:ind w:left="0"/>
              <w:rPr>
                <w:rFonts w:ascii="Arial" w:eastAsia="Times New Roman" w:hAnsi="Arial" w:cs="Arial"/>
                <w:lang w:val="sr-Latn-RS" w:eastAsia="ar-SA"/>
              </w:rPr>
            </w:pPr>
            <w:r w:rsidRPr="00177B38">
              <w:rPr>
                <w:rFonts w:ascii="Arial" w:eastAsia="Times New Roman" w:hAnsi="Arial" w:cs="Arial"/>
                <w:lang w:val="sr-Latn-RS" w:eastAsia="ar-SA"/>
              </w:rPr>
              <w:t>Систем  мора да пружи скуп графичких алата за оператера за прилагођавање филтера и приказа</w:t>
            </w:r>
            <w:r w:rsidR="005E18A8">
              <w:rPr>
                <w:rFonts w:ascii="Arial" w:eastAsia="Times New Roman" w:hAnsi="Arial" w:cs="Arial"/>
                <w:lang w:val="sr-Cyrl-RS" w:eastAsia="ar-SA"/>
              </w:rPr>
              <w:t xml:space="preserve">. </w:t>
            </w:r>
            <w:r w:rsidRPr="00177B38">
              <w:rPr>
                <w:rFonts w:ascii="Arial" w:eastAsia="Times New Roman" w:hAnsi="Arial" w:cs="Arial"/>
                <w:lang w:val="sr-Latn-RS" w:eastAsia="ar-SA"/>
              </w:rPr>
              <w:t>Систем  мора да омогући руковање алармима, минимално: потврду, отказ потврде, детаље, приоритизацију, преузимање власништва, брисање, филтрирање, додавање коментара, рекласификацију.Систем  мора да омогући ручну или аутоматску приоритизацију аларма</w:t>
            </w:r>
            <w:r w:rsidR="005E18A8">
              <w:rPr>
                <w:rFonts w:ascii="Arial" w:eastAsia="Times New Roman" w:hAnsi="Arial" w:cs="Arial"/>
                <w:lang w:val="sr-Cyrl-RS" w:eastAsia="ar-SA"/>
              </w:rPr>
              <w:t xml:space="preserve">. </w:t>
            </w:r>
            <w:r w:rsidRPr="00177B38">
              <w:rPr>
                <w:rFonts w:ascii="Arial" w:eastAsia="Times New Roman" w:hAnsi="Arial" w:cs="Arial"/>
                <w:lang w:val="sr-Latn-RS" w:eastAsia="ar-SA"/>
              </w:rPr>
              <w:t>Систем  мора да омогући мод одржавања (игноришу се аларми са одређеног мрежног елемента или дела мреже који су у моду одржавања) као и деактивацију мода одржавања и повратак на оперативно стање</w:t>
            </w:r>
            <w:r w:rsidR="005E18A8">
              <w:rPr>
                <w:rFonts w:ascii="Arial" w:eastAsia="Times New Roman" w:hAnsi="Arial" w:cs="Arial"/>
                <w:lang w:val="sr-Cyrl-RS" w:eastAsia="ar-SA"/>
              </w:rPr>
              <w:t xml:space="preserve">. </w:t>
            </w:r>
            <w:r w:rsidRPr="00177B38">
              <w:rPr>
                <w:rFonts w:ascii="Arial" w:eastAsia="Times New Roman" w:hAnsi="Arial" w:cs="Arial"/>
                <w:lang w:val="sr-Latn-RS" w:eastAsia="ar-SA"/>
              </w:rPr>
              <w:t xml:space="preserve">Систем  мора да омогући аутоматизовано покретање одређених акција за одабране аларме по унапред дефинисаном критеријуму. Минимални скуп акција које морају бити подржане је: reset, automatix locking/unlocking, прослеђивање аларма спољном систему или особљу, нотификације, аларм на mail). </w:t>
            </w:r>
            <w:r w:rsidR="005E18A8">
              <w:rPr>
                <w:rFonts w:ascii="Arial" w:eastAsia="Times New Roman" w:hAnsi="Arial" w:cs="Arial"/>
                <w:lang w:val="sr-Cyrl-RS" w:eastAsia="ar-SA"/>
              </w:rPr>
              <w:t xml:space="preserve"> </w:t>
            </w:r>
            <w:r w:rsidRPr="00177B38">
              <w:rPr>
                <w:rFonts w:ascii="Arial" w:eastAsia="Times New Roman" w:hAnsi="Arial" w:cs="Arial"/>
                <w:lang w:val="sr-Latn-RS" w:eastAsia="ar-SA"/>
              </w:rPr>
              <w:t xml:space="preserve">Систем  се мора испоручивати са засебним клијентом за нотификацију о алармима високог приоритета који ће визуелним обавештењем у system tray као и pop-up обавештењима обавештавати о статусу клијента и привући пажњу администратора чак и када је графички интерфејс затворен. Овај клијент мора бити доступан минимално за Windows </w:t>
            </w:r>
            <w:r w:rsidRPr="00177B38">
              <w:rPr>
                <w:rFonts w:ascii="Arial" w:eastAsia="Times New Roman" w:hAnsi="Arial" w:cs="Arial"/>
                <w:lang w:val="sr-Latn-RS" w:eastAsia="ar-SA"/>
              </w:rPr>
              <w:lastRenderedPageBreak/>
              <w:t>оперативне системе.</w:t>
            </w:r>
            <w:r w:rsidR="005E18A8">
              <w:rPr>
                <w:rFonts w:ascii="Arial" w:eastAsia="Times New Roman" w:hAnsi="Arial" w:cs="Arial"/>
                <w:lang w:val="sr-Cyrl-RS" w:eastAsia="ar-SA"/>
              </w:rPr>
              <w:t xml:space="preserve"> </w:t>
            </w:r>
            <w:r w:rsidRPr="00177B38">
              <w:rPr>
                <w:rFonts w:ascii="Arial" w:eastAsia="Times New Roman" w:hAnsi="Arial" w:cs="Arial"/>
                <w:lang w:val="sr-Latn-RS" w:eastAsia="ar-SA"/>
              </w:rPr>
              <w:t xml:space="preserve">Систем </w:t>
            </w:r>
            <w:r w:rsidR="005E18A8">
              <w:rPr>
                <w:rFonts w:ascii="Arial" w:eastAsia="Times New Roman" w:hAnsi="Arial" w:cs="Arial"/>
                <w:lang w:val="sr-Latn-RS" w:eastAsia="ar-SA"/>
              </w:rPr>
              <w:t xml:space="preserve"> мора да омогући компресовање </w:t>
            </w:r>
            <w:r w:rsidRPr="00177B38">
              <w:rPr>
                <w:rFonts w:ascii="Arial" w:eastAsia="Times New Roman" w:hAnsi="Arial" w:cs="Arial"/>
                <w:lang w:val="sr-Latn-RS" w:eastAsia="ar-SA"/>
              </w:rPr>
              <w:t>за аларме који се понављају више пута у одређеном временском периоду, активни аларм се приказује само једном, уз бројач понављања аларма.</w:t>
            </w:r>
            <w:r w:rsidR="005E18A8">
              <w:rPr>
                <w:rFonts w:ascii="Arial" w:eastAsia="Times New Roman" w:hAnsi="Arial" w:cs="Arial"/>
                <w:lang w:val="sr-Cyrl-RS" w:eastAsia="ar-SA"/>
              </w:rPr>
              <w:t xml:space="preserve"> </w:t>
            </w:r>
            <w:r w:rsidRPr="00177B38">
              <w:rPr>
                <w:rFonts w:ascii="Arial" w:eastAsia="Times New Roman" w:hAnsi="Arial" w:cs="Arial"/>
                <w:lang w:val="sr-Latn-RS" w:eastAsia="ar-SA"/>
              </w:rPr>
              <w:t>Систем  мор</w:t>
            </w:r>
            <w:r w:rsidR="005E18A8">
              <w:rPr>
                <w:rFonts w:ascii="Arial" w:eastAsia="Times New Roman" w:hAnsi="Arial" w:cs="Arial"/>
                <w:lang w:val="sr-Latn-RS" w:eastAsia="ar-SA"/>
              </w:rPr>
              <w:t xml:space="preserve">а да омогући сузбијање аларма  </w:t>
            </w:r>
            <w:r w:rsidRPr="00177B38">
              <w:rPr>
                <w:rFonts w:ascii="Arial" w:eastAsia="Times New Roman" w:hAnsi="Arial" w:cs="Arial"/>
                <w:lang w:val="sr-Latn-RS" w:eastAsia="ar-SA"/>
              </w:rPr>
              <w:t>за аларме који обично прате један другог, али су изазване истим узроком, активни аларми вишег приоритета су приказани док аларми нижег приоритета нису приказани</w:t>
            </w:r>
            <w:r w:rsidR="005E18A8">
              <w:rPr>
                <w:rFonts w:ascii="Arial" w:eastAsia="Times New Roman" w:hAnsi="Arial" w:cs="Arial"/>
                <w:lang w:val="sr-Cyrl-RS" w:eastAsia="ar-SA"/>
              </w:rPr>
              <w:t xml:space="preserve">. </w:t>
            </w:r>
            <w:r w:rsidRPr="00177B38">
              <w:rPr>
                <w:rFonts w:ascii="Arial" w:eastAsia="Times New Roman" w:hAnsi="Arial" w:cs="Arial"/>
                <w:lang w:val="sr-Latn-RS" w:eastAsia="ar-SA"/>
              </w:rPr>
              <w:t>Систем  мора да омогући високу брзину складиштења аларма у базу у меморији (активни аларми),  као и приложени Data Warehouse (архива аларма), који морају бити саставни део испорученог Решења.</w:t>
            </w:r>
          </w:p>
        </w:tc>
      </w:tr>
      <w:tr w:rsidR="00F078A1" w:rsidRPr="00177B38" w:rsidTr="00F078A1">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F078A1" w:rsidRPr="00177B38" w:rsidRDefault="005E18A8" w:rsidP="00441568">
            <w:pPr>
              <w:suppressAutoHyphens/>
              <w:spacing w:before="0"/>
              <w:jc w:val="center"/>
              <w:rPr>
                <w:rFonts w:cs="Arial"/>
                <w:bCs/>
                <w:lang w:val="sr-Cyrl-CS" w:eastAsia="ar-SA"/>
              </w:rPr>
            </w:pPr>
            <w:r>
              <w:rPr>
                <w:rFonts w:cs="Arial"/>
                <w:bCs/>
                <w:lang w:val="sr-Cyrl-CS" w:eastAsia="ar-SA"/>
              </w:rPr>
              <w:lastRenderedPageBreak/>
              <w:t>1.3</w:t>
            </w:r>
            <w:r w:rsidR="0058142F">
              <w:rPr>
                <w:rFonts w:cs="Arial"/>
                <w:bCs/>
                <w:lang w:val="sr-Cyrl-CS" w:eastAsia="ar-SA"/>
              </w:rPr>
              <w:t>6</w:t>
            </w:r>
          </w:p>
        </w:tc>
        <w:tc>
          <w:tcPr>
            <w:tcW w:w="1585" w:type="dxa"/>
            <w:tcBorders>
              <w:left w:val="single" w:sz="2" w:space="0" w:color="auto"/>
              <w:right w:val="single" w:sz="2" w:space="0" w:color="auto"/>
            </w:tcBorders>
            <w:shd w:val="clear" w:color="auto" w:fill="FFFFFF"/>
          </w:tcPr>
          <w:p w:rsidR="00F078A1" w:rsidRPr="00177B38" w:rsidRDefault="00F078A1" w:rsidP="0044156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F078A1" w:rsidRPr="00177B38" w:rsidRDefault="00F078A1" w:rsidP="005E18A8">
            <w:pPr>
              <w:pStyle w:val="ListParagraph"/>
              <w:autoSpaceDE w:val="0"/>
              <w:autoSpaceDN w:val="0"/>
              <w:adjustRightInd w:val="0"/>
              <w:spacing w:before="0"/>
              <w:ind w:left="0"/>
              <w:rPr>
                <w:rFonts w:ascii="Arial" w:eastAsia="Times New Roman" w:hAnsi="Arial" w:cs="Arial"/>
                <w:lang w:val="sr-Latn-RS" w:eastAsia="ar-SA"/>
              </w:rPr>
            </w:pPr>
            <w:r w:rsidRPr="00177B38">
              <w:rPr>
                <w:rFonts w:ascii="Arial" w:eastAsia="Times New Roman" w:hAnsi="Arial" w:cs="Arial"/>
                <w:lang w:val="sr-Latn-RS" w:eastAsia="ar-SA"/>
              </w:rPr>
              <w:t>Систем  мора да садржи функционалност анализе лог фајлова (у минималном капацитету 2Gb дневно), претраге лог фајлова за релевантним догађајима (нпр. појава кода грешке) и приказа статистичких извештаја о типовима и расподели ових догађаја у времену  као и корелацију ових догађаја са догађајима регистрованих мониторингом IT инфраструктуре.</w:t>
            </w:r>
          </w:p>
        </w:tc>
      </w:tr>
      <w:tr w:rsidR="00F078A1" w:rsidRPr="00177B38" w:rsidTr="00F078A1">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F078A1" w:rsidRPr="00177B38" w:rsidRDefault="005E18A8" w:rsidP="00441568">
            <w:pPr>
              <w:suppressAutoHyphens/>
              <w:spacing w:before="0"/>
              <w:jc w:val="center"/>
              <w:rPr>
                <w:rFonts w:cs="Arial"/>
                <w:bCs/>
                <w:lang w:val="sr-Cyrl-CS" w:eastAsia="ar-SA"/>
              </w:rPr>
            </w:pPr>
            <w:r>
              <w:rPr>
                <w:rFonts w:cs="Arial"/>
                <w:bCs/>
                <w:lang w:val="sr-Cyrl-CS" w:eastAsia="ar-SA"/>
              </w:rPr>
              <w:t>1.3</w:t>
            </w:r>
            <w:r w:rsidR="0058142F">
              <w:rPr>
                <w:rFonts w:cs="Arial"/>
                <w:bCs/>
                <w:lang w:val="sr-Cyrl-CS" w:eastAsia="ar-SA"/>
              </w:rPr>
              <w:t>7</w:t>
            </w:r>
          </w:p>
        </w:tc>
        <w:tc>
          <w:tcPr>
            <w:tcW w:w="1585" w:type="dxa"/>
            <w:tcBorders>
              <w:left w:val="single" w:sz="2" w:space="0" w:color="auto"/>
              <w:right w:val="single" w:sz="2" w:space="0" w:color="auto"/>
            </w:tcBorders>
            <w:shd w:val="clear" w:color="auto" w:fill="FFFFFF"/>
          </w:tcPr>
          <w:p w:rsidR="00F078A1" w:rsidRPr="00177B38" w:rsidRDefault="00F078A1" w:rsidP="0044156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F078A1" w:rsidRPr="00177B38" w:rsidRDefault="00F078A1" w:rsidP="00F078A1">
            <w:pPr>
              <w:pStyle w:val="ListParagraph"/>
              <w:autoSpaceDE w:val="0"/>
              <w:autoSpaceDN w:val="0"/>
              <w:adjustRightInd w:val="0"/>
              <w:spacing w:before="0"/>
              <w:ind w:left="0"/>
              <w:rPr>
                <w:rFonts w:ascii="Arial" w:eastAsia="Times New Roman" w:hAnsi="Arial" w:cs="Arial"/>
                <w:lang w:val="sr-Latn-RS" w:eastAsia="ar-SA"/>
              </w:rPr>
            </w:pPr>
            <w:r w:rsidRPr="00177B38">
              <w:rPr>
                <w:rFonts w:ascii="Arial" w:eastAsia="Times New Roman" w:hAnsi="Arial" w:cs="Arial"/>
                <w:lang w:val="sr-Latn-RS" w:eastAsia="ar-SA"/>
              </w:rPr>
              <w:t>Систем  мора да садржи out-of-the-box портлет који у главном порталу решења може на графички начин да прикаже статистичку анализу појављивања релевантних догађаја у мрежи (у одређено доба дана/месеца итд) ради лакше дијагностике проблема.</w:t>
            </w:r>
          </w:p>
        </w:tc>
      </w:tr>
      <w:tr w:rsidR="00F078A1" w:rsidRPr="00177B38" w:rsidTr="00F078A1">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F078A1" w:rsidRPr="00177B38" w:rsidRDefault="005E18A8" w:rsidP="00441568">
            <w:pPr>
              <w:suppressAutoHyphens/>
              <w:spacing w:before="0"/>
              <w:jc w:val="center"/>
              <w:rPr>
                <w:rFonts w:cs="Arial"/>
                <w:bCs/>
                <w:lang w:val="sr-Cyrl-CS" w:eastAsia="ar-SA"/>
              </w:rPr>
            </w:pPr>
            <w:r>
              <w:rPr>
                <w:rFonts w:cs="Arial"/>
                <w:bCs/>
                <w:lang w:val="sr-Cyrl-CS" w:eastAsia="ar-SA"/>
              </w:rPr>
              <w:t>1.3</w:t>
            </w:r>
            <w:r w:rsidR="0058142F">
              <w:rPr>
                <w:rFonts w:cs="Arial"/>
                <w:bCs/>
                <w:lang w:val="sr-Cyrl-CS" w:eastAsia="ar-SA"/>
              </w:rPr>
              <w:t>8</w:t>
            </w:r>
          </w:p>
        </w:tc>
        <w:tc>
          <w:tcPr>
            <w:tcW w:w="1585" w:type="dxa"/>
            <w:tcBorders>
              <w:left w:val="single" w:sz="2" w:space="0" w:color="auto"/>
              <w:right w:val="single" w:sz="2" w:space="0" w:color="auto"/>
            </w:tcBorders>
            <w:shd w:val="clear" w:color="auto" w:fill="FFFFFF"/>
          </w:tcPr>
          <w:p w:rsidR="00F078A1" w:rsidRPr="00177B38" w:rsidRDefault="00F078A1" w:rsidP="0044156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F078A1" w:rsidRPr="00F078A1" w:rsidRDefault="00F078A1" w:rsidP="00F078A1">
            <w:pPr>
              <w:pStyle w:val="ListParagraph"/>
              <w:autoSpaceDE w:val="0"/>
              <w:autoSpaceDN w:val="0"/>
              <w:adjustRightInd w:val="0"/>
              <w:spacing w:before="0"/>
              <w:ind w:left="0"/>
              <w:rPr>
                <w:rFonts w:ascii="Arial" w:eastAsia="Times New Roman" w:hAnsi="Arial" w:cs="Arial"/>
                <w:lang w:val="sr-Latn-RS" w:eastAsia="ar-SA"/>
              </w:rPr>
            </w:pPr>
            <w:r w:rsidRPr="00177B38">
              <w:rPr>
                <w:rFonts w:ascii="Arial" w:eastAsia="Times New Roman" w:hAnsi="Arial" w:cs="Arial"/>
                <w:lang w:val="sr-Latn-RS" w:eastAsia="ar-SA"/>
              </w:rPr>
              <w:t>Систем  мора имати имати могућност објављивања и размене информација са спољним системима на бази стандарда OSLC и у минимално следећим форматима: RDF/XML, JavaScript Object Notation (JSON), и XTML . За те сврхе Решење мора садржати сопствени регистар OSLC сервиса са кога спољни системи могу прикупљати информације о догађајима и перформансама IT инфраструктуре, који мора бити саставни део Решења.</w:t>
            </w:r>
          </w:p>
        </w:tc>
      </w:tr>
      <w:tr w:rsidR="00F078A1" w:rsidRPr="00177B38" w:rsidTr="00F078A1">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F078A1" w:rsidRPr="00177B38" w:rsidRDefault="0058142F" w:rsidP="00441568">
            <w:pPr>
              <w:suppressAutoHyphens/>
              <w:spacing w:before="0"/>
              <w:jc w:val="center"/>
              <w:rPr>
                <w:rFonts w:cs="Arial"/>
                <w:bCs/>
                <w:lang w:val="sr-Cyrl-CS" w:eastAsia="ar-SA"/>
              </w:rPr>
            </w:pPr>
            <w:r>
              <w:rPr>
                <w:rFonts w:cs="Arial"/>
                <w:bCs/>
                <w:lang w:val="sr-Cyrl-CS" w:eastAsia="ar-SA"/>
              </w:rPr>
              <w:t>1.39</w:t>
            </w:r>
          </w:p>
        </w:tc>
        <w:tc>
          <w:tcPr>
            <w:tcW w:w="1585" w:type="dxa"/>
            <w:tcBorders>
              <w:left w:val="single" w:sz="2" w:space="0" w:color="auto"/>
              <w:right w:val="single" w:sz="2" w:space="0" w:color="auto"/>
            </w:tcBorders>
            <w:shd w:val="clear" w:color="auto" w:fill="FFFFFF"/>
          </w:tcPr>
          <w:p w:rsidR="00F078A1" w:rsidRPr="00177B38" w:rsidRDefault="00F078A1" w:rsidP="0044156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F078A1" w:rsidRPr="00177B38" w:rsidRDefault="00F078A1" w:rsidP="00F078A1">
            <w:pPr>
              <w:pStyle w:val="ListParagraph"/>
              <w:autoSpaceDE w:val="0"/>
              <w:autoSpaceDN w:val="0"/>
              <w:adjustRightInd w:val="0"/>
              <w:spacing w:before="0"/>
              <w:ind w:left="0"/>
              <w:rPr>
                <w:rFonts w:ascii="Arial" w:eastAsia="Times New Roman" w:hAnsi="Arial" w:cs="Arial"/>
                <w:lang w:val="sr-Latn-RS" w:eastAsia="ar-SA"/>
              </w:rPr>
            </w:pPr>
            <w:r w:rsidRPr="00177B38">
              <w:rPr>
                <w:rFonts w:ascii="Arial" w:eastAsia="Times New Roman" w:hAnsi="Arial" w:cs="Arial"/>
                <w:lang w:val="sr-Latn-RS" w:eastAsia="ar-SA"/>
              </w:rPr>
              <w:t xml:space="preserve">Када се појави одређени перформансни проблем, у случају прекршаја дефинисаних прагова, систем треба да је у стању </w:t>
            </w:r>
            <w:r w:rsidRPr="00177B38">
              <w:rPr>
                <w:rFonts w:ascii="Arial" w:eastAsia="Times New Roman" w:hAnsi="Arial" w:cs="Arial"/>
                <w:lang w:val="sr-Cyrl-RS" w:eastAsia="ar-SA"/>
              </w:rPr>
              <w:t xml:space="preserve">да </w:t>
            </w:r>
            <w:r w:rsidRPr="00177B38">
              <w:rPr>
                <w:rFonts w:ascii="Arial" w:eastAsia="Times New Roman" w:hAnsi="Arial" w:cs="Arial"/>
                <w:lang w:val="sr-Latn-RS" w:eastAsia="ar-SA"/>
              </w:rPr>
              <w:t>прос</w:t>
            </w:r>
            <w:r w:rsidRPr="00177B38">
              <w:rPr>
                <w:rFonts w:ascii="Arial" w:eastAsia="Times New Roman" w:hAnsi="Arial" w:cs="Arial"/>
                <w:lang w:val="sr-Cyrl-RS" w:eastAsia="ar-SA"/>
              </w:rPr>
              <w:t>л</w:t>
            </w:r>
            <w:r w:rsidRPr="00177B38">
              <w:rPr>
                <w:rFonts w:ascii="Arial" w:eastAsia="Times New Roman" w:hAnsi="Arial" w:cs="Arial"/>
                <w:lang w:val="sr-Latn-RS" w:eastAsia="ar-SA"/>
              </w:rPr>
              <w:t xml:space="preserve">еђује нотификацију о њима према </w:t>
            </w:r>
            <w:r w:rsidRPr="00177B38">
              <w:rPr>
                <w:rFonts w:ascii="Arial" w:eastAsia="Times New Roman" w:hAnsi="Arial" w:cs="Arial"/>
                <w:lang w:val="sr-Cyrl-RS" w:eastAsia="ar-SA"/>
              </w:rPr>
              <w:t>Фаулт Манагемент</w:t>
            </w:r>
            <w:r w:rsidRPr="00177B38">
              <w:rPr>
                <w:rFonts w:ascii="Arial" w:eastAsia="Times New Roman" w:hAnsi="Arial" w:cs="Arial"/>
                <w:lang w:val="sr-Latn-RS" w:eastAsia="ar-SA"/>
              </w:rPr>
              <w:t xml:space="preserve"> модулу који мора бити део решења. Перформансни аларми би требало да се виде и преко мрежне топологије јединственог „</w:t>
            </w:r>
            <w:r w:rsidRPr="00177B38">
              <w:rPr>
                <w:rFonts w:ascii="Arial" w:eastAsia="Times New Roman" w:hAnsi="Arial" w:cs="Arial"/>
                <w:lang w:eastAsia="ar-SA"/>
              </w:rPr>
              <w:t>dashboard</w:t>
            </w:r>
            <w:r w:rsidRPr="00177B38">
              <w:rPr>
                <w:rFonts w:ascii="Arial" w:eastAsia="Times New Roman" w:hAnsi="Arial" w:cs="Arial"/>
                <w:lang w:val="sr-Latn-RS" w:eastAsia="ar-SA"/>
              </w:rPr>
              <w:t xml:space="preserve">“-а система и требало би да постоји могућност директног покретања извештаја за приказ перформанси датог елемента које је понуђено решење прикупило и обрадило.  </w:t>
            </w:r>
          </w:p>
        </w:tc>
      </w:tr>
      <w:tr w:rsidR="00F078A1" w:rsidRPr="00177B38" w:rsidTr="005E18A8">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F078A1" w:rsidRPr="00177B38" w:rsidRDefault="005E18A8" w:rsidP="00441568">
            <w:pPr>
              <w:suppressAutoHyphens/>
              <w:spacing w:before="0"/>
              <w:jc w:val="center"/>
              <w:rPr>
                <w:rFonts w:cs="Arial"/>
                <w:bCs/>
                <w:lang w:val="sr-Cyrl-CS" w:eastAsia="ar-SA"/>
              </w:rPr>
            </w:pPr>
            <w:r>
              <w:rPr>
                <w:rFonts w:cs="Arial"/>
                <w:bCs/>
                <w:lang w:val="sr-Cyrl-CS" w:eastAsia="ar-SA"/>
              </w:rPr>
              <w:t>1.4</w:t>
            </w:r>
            <w:r w:rsidR="0058142F">
              <w:rPr>
                <w:rFonts w:cs="Arial"/>
                <w:bCs/>
                <w:lang w:val="sr-Cyrl-CS" w:eastAsia="ar-SA"/>
              </w:rPr>
              <w:t>0</w:t>
            </w:r>
          </w:p>
        </w:tc>
        <w:tc>
          <w:tcPr>
            <w:tcW w:w="1585" w:type="dxa"/>
            <w:tcBorders>
              <w:left w:val="single" w:sz="2" w:space="0" w:color="auto"/>
              <w:right w:val="single" w:sz="2" w:space="0" w:color="auto"/>
            </w:tcBorders>
            <w:shd w:val="clear" w:color="auto" w:fill="FFFFFF"/>
          </w:tcPr>
          <w:p w:rsidR="00F078A1" w:rsidRPr="00177B38" w:rsidRDefault="00F078A1" w:rsidP="0044156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F078A1" w:rsidRPr="00F078A1" w:rsidRDefault="00F078A1" w:rsidP="00F078A1">
            <w:pPr>
              <w:pStyle w:val="ListParagraph"/>
              <w:autoSpaceDE w:val="0"/>
              <w:autoSpaceDN w:val="0"/>
              <w:adjustRightInd w:val="0"/>
              <w:spacing w:before="0"/>
              <w:ind w:left="0"/>
              <w:rPr>
                <w:rFonts w:ascii="Arial" w:eastAsia="Times New Roman" w:hAnsi="Arial" w:cs="Arial"/>
                <w:lang w:val="sr-Latn-RS" w:eastAsia="ar-SA"/>
              </w:rPr>
            </w:pPr>
            <w:r w:rsidRPr="00177B38">
              <w:rPr>
                <w:rFonts w:ascii="Arial" w:eastAsia="Times New Roman" w:hAnsi="Arial" w:cs="Arial"/>
                <w:lang w:val="sr-Latn-RS" w:eastAsia="ar-SA"/>
              </w:rPr>
              <w:t xml:space="preserve">Систем треба да има могућност уноса информација о топологији (базираних на логици, припадајућим сервисима и инфраструктури) из Fault Management система, ради прецизног Performance Management-а. </w:t>
            </w:r>
            <w:r w:rsidRPr="00F078A1">
              <w:rPr>
                <w:rFonts w:ascii="Arial" w:eastAsia="Times New Roman" w:hAnsi="Arial" w:cs="Arial"/>
                <w:lang w:val="sr-Latn-RS" w:eastAsia="ar-SA"/>
              </w:rPr>
              <w:t xml:space="preserve">Систем треба да има могућност импорта non-SNMP података. </w:t>
            </w:r>
            <w:r>
              <w:rPr>
                <w:rFonts w:ascii="Arial" w:eastAsia="Times New Roman" w:hAnsi="Arial" w:cs="Arial"/>
                <w:lang w:val="sr-Latn-RS" w:eastAsia="ar-SA"/>
              </w:rPr>
              <w:t xml:space="preserve"> </w:t>
            </w:r>
            <w:r w:rsidRPr="00177B38">
              <w:rPr>
                <w:rFonts w:ascii="Arial" w:eastAsia="Times New Roman" w:hAnsi="Arial" w:cs="Arial"/>
                <w:lang w:val="sr-Latn-RS" w:eastAsia="ar-SA"/>
              </w:rPr>
              <w:t xml:space="preserve">Систем треба да обезбеди флексибилно мапирање догађаја и информација о ресурсима, као и да обезбеди географски и логички приказ за </w:t>
            </w:r>
            <w:r w:rsidRPr="00177B38">
              <w:rPr>
                <w:rFonts w:ascii="Arial" w:eastAsia="Times New Roman" w:hAnsi="Arial" w:cs="Arial"/>
                <w:lang w:val="sr-Latn-RS" w:eastAsia="ar-SA"/>
              </w:rPr>
              <w:lastRenderedPageBreak/>
              <w:t>нарушене перформансе (тј. да пошаље SNMP трапове за неки догађај и према географској и по логичкој припадности одговарајућег уређаја).</w:t>
            </w:r>
          </w:p>
        </w:tc>
      </w:tr>
      <w:tr w:rsidR="005E18A8" w:rsidRPr="00177B38" w:rsidTr="005E18A8">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5E18A8" w:rsidRDefault="005E18A8" w:rsidP="00441568">
            <w:pPr>
              <w:suppressAutoHyphens/>
              <w:spacing w:before="0"/>
              <w:jc w:val="center"/>
              <w:rPr>
                <w:rFonts w:cs="Arial"/>
                <w:bCs/>
                <w:lang w:val="sr-Cyrl-CS" w:eastAsia="ar-SA"/>
              </w:rPr>
            </w:pPr>
            <w:r>
              <w:rPr>
                <w:rFonts w:cs="Arial"/>
                <w:bCs/>
                <w:lang w:val="sr-Cyrl-CS" w:eastAsia="ar-SA"/>
              </w:rPr>
              <w:lastRenderedPageBreak/>
              <w:t>1.4</w:t>
            </w:r>
            <w:r w:rsidR="0058142F">
              <w:rPr>
                <w:rFonts w:cs="Arial"/>
                <w:bCs/>
                <w:lang w:val="sr-Cyrl-CS" w:eastAsia="ar-SA"/>
              </w:rPr>
              <w:t>1</w:t>
            </w:r>
          </w:p>
        </w:tc>
        <w:tc>
          <w:tcPr>
            <w:tcW w:w="1585" w:type="dxa"/>
            <w:tcBorders>
              <w:left w:val="single" w:sz="2" w:space="0" w:color="auto"/>
              <w:right w:val="single" w:sz="2" w:space="0" w:color="auto"/>
            </w:tcBorders>
            <w:shd w:val="clear" w:color="auto" w:fill="FFFFFF"/>
          </w:tcPr>
          <w:p w:rsidR="005E18A8" w:rsidRPr="00177B38" w:rsidRDefault="005E18A8" w:rsidP="0044156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5E18A8" w:rsidRPr="00177B38" w:rsidRDefault="005E18A8" w:rsidP="00F078A1">
            <w:pPr>
              <w:pStyle w:val="ListParagraph"/>
              <w:autoSpaceDE w:val="0"/>
              <w:autoSpaceDN w:val="0"/>
              <w:adjustRightInd w:val="0"/>
              <w:spacing w:before="0"/>
              <w:ind w:left="0"/>
              <w:rPr>
                <w:rFonts w:ascii="Arial" w:eastAsia="Times New Roman" w:hAnsi="Arial" w:cs="Arial"/>
                <w:lang w:val="sr-Latn-RS" w:eastAsia="ar-SA"/>
              </w:rPr>
            </w:pPr>
            <w:r w:rsidRPr="00177B38">
              <w:rPr>
                <w:rFonts w:cs="Arial"/>
                <w:lang w:val="sr-Latn-RS" w:eastAsia="ar-SA"/>
              </w:rPr>
              <w:t>Систем треба да подржава и мануелан и аутоматски процес откривања уређаја и интерфејса на мрежи.</w:t>
            </w:r>
          </w:p>
        </w:tc>
      </w:tr>
      <w:tr w:rsidR="005E18A8" w:rsidRPr="00177B38" w:rsidTr="005E18A8">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5E18A8" w:rsidRDefault="005E18A8" w:rsidP="005E18A8">
            <w:pPr>
              <w:suppressAutoHyphens/>
              <w:spacing w:before="0"/>
              <w:jc w:val="center"/>
              <w:rPr>
                <w:rFonts w:cs="Arial"/>
                <w:bCs/>
                <w:lang w:val="sr-Cyrl-CS" w:eastAsia="ar-SA"/>
              </w:rPr>
            </w:pPr>
            <w:r>
              <w:rPr>
                <w:rFonts w:cs="Arial"/>
                <w:bCs/>
                <w:lang w:val="sr-Cyrl-CS" w:eastAsia="ar-SA"/>
              </w:rPr>
              <w:t>1.4</w:t>
            </w:r>
            <w:r w:rsidR="0058142F">
              <w:rPr>
                <w:rFonts w:cs="Arial"/>
                <w:bCs/>
                <w:lang w:val="sr-Cyrl-CS" w:eastAsia="ar-SA"/>
              </w:rPr>
              <w:t>2</w:t>
            </w:r>
          </w:p>
        </w:tc>
        <w:tc>
          <w:tcPr>
            <w:tcW w:w="1585" w:type="dxa"/>
            <w:tcBorders>
              <w:left w:val="single" w:sz="2" w:space="0" w:color="auto"/>
              <w:right w:val="single" w:sz="2" w:space="0" w:color="auto"/>
            </w:tcBorders>
            <w:shd w:val="clear" w:color="auto" w:fill="FFFFFF"/>
          </w:tcPr>
          <w:p w:rsidR="005E18A8" w:rsidRPr="00177B38" w:rsidRDefault="005E18A8" w:rsidP="005E18A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5E18A8" w:rsidRPr="005E18A8" w:rsidRDefault="005E18A8" w:rsidP="005E18A8">
            <w:pPr>
              <w:pStyle w:val="ListParagraph"/>
              <w:autoSpaceDE w:val="0"/>
              <w:autoSpaceDN w:val="0"/>
              <w:adjustRightInd w:val="0"/>
              <w:spacing w:before="0"/>
              <w:ind w:left="0"/>
              <w:rPr>
                <w:rFonts w:ascii="Arial" w:hAnsi="Arial" w:cs="Arial"/>
                <w:lang w:val="sr-Latn-RS" w:eastAsia="ar-SA"/>
              </w:rPr>
            </w:pPr>
            <w:r w:rsidRPr="005E18A8">
              <w:rPr>
                <w:rFonts w:ascii="Arial" w:eastAsia="Times New Roman" w:hAnsi="Arial" w:cs="Arial"/>
                <w:lang w:val="sr-Latn-RS" w:eastAsia="ar-SA"/>
              </w:rPr>
              <w:t>Систем треба да има могућност подешавања временски испланираног откривања топологије</w:t>
            </w:r>
            <w:r w:rsidRPr="005E18A8">
              <w:rPr>
                <w:rFonts w:ascii="Arial" w:eastAsia="Times New Roman" w:hAnsi="Arial" w:cs="Arial"/>
                <w:lang w:val="sr-Cyrl-RS" w:eastAsia="ar-SA"/>
              </w:rPr>
              <w:t xml:space="preserve">. </w:t>
            </w:r>
            <w:r w:rsidRPr="005E18A8">
              <w:rPr>
                <w:rFonts w:ascii="Arial" w:eastAsia="Times New Roman" w:hAnsi="Arial" w:cs="Arial"/>
                <w:lang w:val="sr-Latn-RS" w:eastAsia="ar-SA"/>
              </w:rPr>
              <w:t>Систем треба да има подршку за индивидуално аутоматско откривање топологије и њено ажурирање, помоћу прогамираног (заказаног) поновног претраживања и поновно откривање модификованих елемената након измена у конфигурацији. Систем треба да има могућност аутоматског груписања ресурса при процесу откривања топологије, а и након тога било да је реч о физичким или логичким ресурсима. Систем у оквиру предефинисаних технолошких пакета треба да има предефинисана правила груписања, али исто тако корисник их може сам направити по жељи, односно у складу са његовим специфичним потребама. Систем треба да има могућност и синхронизације нових информација о мрежним уређајима са старим информацијама у циљу ефикасног change management-a и tracking-а промена.</w:t>
            </w:r>
          </w:p>
        </w:tc>
      </w:tr>
      <w:tr w:rsidR="005E18A8" w:rsidRPr="00177B38" w:rsidTr="005E18A8">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5E18A8" w:rsidRDefault="005E18A8" w:rsidP="005E18A8">
            <w:pPr>
              <w:suppressAutoHyphens/>
              <w:spacing w:before="0"/>
              <w:jc w:val="center"/>
              <w:rPr>
                <w:rFonts w:cs="Arial"/>
                <w:bCs/>
                <w:lang w:val="sr-Cyrl-CS" w:eastAsia="ar-SA"/>
              </w:rPr>
            </w:pPr>
            <w:r>
              <w:rPr>
                <w:rFonts w:cs="Arial"/>
                <w:bCs/>
                <w:lang w:val="sr-Cyrl-CS" w:eastAsia="ar-SA"/>
              </w:rPr>
              <w:t>1.4</w:t>
            </w:r>
            <w:r w:rsidR="0058142F">
              <w:rPr>
                <w:rFonts w:cs="Arial"/>
                <w:bCs/>
                <w:lang w:val="sr-Cyrl-CS" w:eastAsia="ar-SA"/>
              </w:rPr>
              <w:t>3</w:t>
            </w:r>
          </w:p>
        </w:tc>
        <w:tc>
          <w:tcPr>
            <w:tcW w:w="1585" w:type="dxa"/>
            <w:tcBorders>
              <w:left w:val="single" w:sz="2" w:space="0" w:color="auto"/>
              <w:right w:val="single" w:sz="2" w:space="0" w:color="auto"/>
            </w:tcBorders>
            <w:shd w:val="clear" w:color="auto" w:fill="FFFFFF"/>
          </w:tcPr>
          <w:p w:rsidR="005E18A8" w:rsidRPr="00177B38" w:rsidRDefault="005E18A8" w:rsidP="005E18A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5E18A8" w:rsidRPr="005E18A8" w:rsidRDefault="005E18A8" w:rsidP="005E18A8">
            <w:pPr>
              <w:pStyle w:val="ListParagraph"/>
              <w:autoSpaceDE w:val="0"/>
              <w:autoSpaceDN w:val="0"/>
              <w:adjustRightInd w:val="0"/>
              <w:spacing w:before="0"/>
              <w:ind w:left="0"/>
              <w:rPr>
                <w:rFonts w:ascii="Arial" w:hAnsi="Arial" w:cs="Arial"/>
                <w:lang w:val="sr-Latn-RS" w:eastAsia="ar-SA"/>
              </w:rPr>
            </w:pPr>
            <w:r w:rsidRPr="005E18A8">
              <w:rPr>
                <w:rFonts w:ascii="Arial" w:hAnsi="Arial" w:cs="Arial"/>
                <w:lang w:val="sr-Latn-RS" w:eastAsia="ar-SA"/>
              </w:rPr>
              <w:t>Систем треба да омогући повезивање са екстерним системима, са релевантним подацима о ресурсима сервиса и корисника, а све у циљу аутоматског уно</w:t>
            </w:r>
            <w:r w:rsidRPr="005E18A8">
              <w:rPr>
                <w:rFonts w:ascii="Arial" w:hAnsi="Arial" w:cs="Arial"/>
                <w:lang w:val="sr-Cyrl-RS" w:eastAsia="ar-SA"/>
              </w:rPr>
              <w:t>с</w:t>
            </w:r>
            <w:r w:rsidRPr="005E18A8">
              <w:rPr>
                <w:rFonts w:ascii="Arial" w:hAnsi="Arial" w:cs="Arial"/>
                <w:lang w:val="sr-Latn-RS" w:eastAsia="ar-SA"/>
              </w:rPr>
              <w:t>а ових информација у систем</w:t>
            </w:r>
          </w:p>
        </w:tc>
      </w:tr>
      <w:tr w:rsidR="005E18A8" w:rsidRPr="00177B38" w:rsidTr="005E18A8">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5E18A8" w:rsidRDefault="005E18A8" w:rsidP="005E18A8">
            <w:pPr>
              <w:suppressAutoHyphens/>
              <w:spacing w:before="0"/>
              <w:jc w:val="center"/>
              <w:rPr>
                <w:rFonts w:cs="Arial"/>
                <w:bCs/>
                <w:lang w:val="sr-Cyrl-CS" w:eastAsia="ar-SA"/>
              </w:rPr>
            </w:pPr>
            <w:r>
              <w:rPr>
                <w:rFonts w:cs="Arial"/>
                <w:bCs/>
                <w:lang w:val="sr-Cyrl-CS" w:eastAsia="ar-SA"/>
              </w:rPr>
              <w:t>1.4</w:t>
            </w:r>
            <w:r w:rsidR="0058142F">
              <w:rPr>
                <w:rFonts w:cs="Arial"/>
                <w:bCs/>
                <w:lang w:val="sr-Cyrl-CS" w:eastAsia="ar-SA"/>
              </w:rPr>
              <w:t>4</w:t>
            </w:r>
          </w:p>
        </w:tc>
        <w:tc>
          <w:tcPr>
            <w:tcW w:w="1585" w:type="dxa"/>
            <w:tcBorders>
              <w:left w:val="single" w:sz="2" w:space="0" w:color="auto"/>
              <w:right w:val="single" w:sz="2" w:space="0" w:color="auto"/>
            </w:tcBorders>
            <w:shd w:val="clear" w:color="auto" w:fill="FFFFFF"/>
          </w:tcPr>
          <w:p w:rsidR="005E18A8" w:rsidRPr="00177B38" w:rsidRDefault="005E18A8" w:rsidP="005E18A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5E18A8" w:rsidRPr="005E18A8" w:rsidRDefault="005E18A8" w:rsidP="005E18A8">
            <w:pPr>
              <w:pStyle w:val="ListParagraph"/>
              <w:autoSpaceDE w:val="0"/>
              <w:autoSpaceDN w:val="0"/>
              <w:adjustRightInd w:val="0"/>
              <w:spacing w:before="0"/>
              <w:ind w:left="0"/>
              <w:rPr>
                <w:rFonts w:ascii="Arial" w:hAnsi="Arial" w:cs="Arial"/>
                <w:lang w:val="sr-Latn-RS" w:eastAsia="ar-SA"/>
              </w:rPr>
            </w:pPr>
            <w:r w:rsidRPr="005E18A8">
              <w:rPr>
                <w:rFonts w:ascii="Arial" w:hAnsi="Arial" w:cs="Arial"/>
                <w:lang w:val="sr-Latn-RS" w:eastAsia="ar-SA"/>
              </w:rPr>
              <w:t>Систем треба да има подршку за композитне ресурсе за service oriented KPI modeling логичких мрежних ресурса нпр. сервис као што је VPN.</w:t>
            </w:r>
          </w:p>
        </w:tc>
      </w:tr>
      <w:tr w:rsidR="005E18A8" w:rsidRPr="00177B38" w:rsidTr="005E18A8">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5E18A8" w:rsidRDefault="005E18A8" w:rsidP="005E18A8">
            <w:pPr>
              <w:suppressAutoHyphens/>
              <w:spacing w:before="0"/>
              <w:jc w:val="center"/>
              <w:rPr>
                <w:rFonts w:cs="Arial"/>
                <w:bCs/>
                <w:lang w:val="sr-Cyrl-CS" w:eastAsia="ar-SA"/>
              </w:rPr>
            </w:pPr>
            <w:r>
              <w:rPr>
                <w:rFonts w:cs="Arial"/>
                <w:bCs/>
                <w:lang w:val="sr-Cyrl-CS" w:eastAsia="ar-SA"/>
              </w:rPr>
              <w:t>1.4</w:t>
            </w:r>
            <w:r w:rsidR="0058142F">
              <w:rPr>
                <w:rFonts w:cs="Arial"/>
                <w:bCs/>
                <w:lang w:val="sr-Cyrl-CS" w:eastAsia="ar-SA"/>
              </w:rPr>
              <w:t>5</w:t>
            </w:r>
          </w:p>
        </w:tc>
        <w:tc>
          <w:tcPr>
            <w:tcW w:w="1585" w:type="dxa"/>
            <w:tcBorders>
              <w:left w:val="single" w:sz="2" w:space="0" w:color="auto"/>
              <w:right w:val="single" w:sz="2" w:space="0" w:color="auto"/>
            </w:tcBorders>
            <w:shd w:val="clear" w:color="auto" w:fill="FFFFFF"/>
          </w:tcPr>
          <w:p w:rsidR="005E18A8" w:rsidRPr="00177B38" w:rsidRDefault="005E18A8" w:rsidP="005E18A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5E18A8" w:rsidRPr="005E18A8" w:rsidRDefault="005E18A8" w:rsidP="005E18A8">
            <w:pPr>
              <w:pStyle w:val="ListParagraph"/>
              <w:autoSpaceDE w:val="0"/>
              <w:autoSpaceDN w:val="0"/>
              <w:adjustRightInd w:val="0"/>
              <w:spacing w:before="0"/>
              <w:ind w:left="0"/>
              <w:rPr>
                <w:rFonts w:ascii="Arial" w:hAnsi="Arial" w:cs="Arial"/>
                <w:lang w:val="sr-Latn-RS" w:eastAsia="ar-SA"/>
              </w:rPr>
            </w:pPr>
            <w:r w:rsidRPr="005E18A8">
              <w:rPr>
                <w:rFonts w:ascii="Arial" w:hAnsi="Arial" w:cs="Arial"/>
                <w:lang w:val="sr-Latn-RS" w:eastAsia="ar-SA"/>
              </w:rPr>
              <w:t xml:space="preserve">Систем мора имати подршку за SNMP v1, 2 </w:t>
            </w:r>
            <w:r w:rsidRPr="005E18A8">
              <w:rPr>
                <w:rFonts w:ascii="Arial" w:hAnsi="Arial" w:cs="Arial"/>
                <w:lang w:val="sr-Cyrl-RS" w:eastAsia="ar-SA"/>
              </w:rPr>
              <w:t>и</w:t>
            </w:r>
            <w:r w:rsidRPr="005E18A8">
              <w:rPr>
                <w:rFonts w:ascii="Arial" w:hAnsi="Arial" w:cs="Arial"/>
                <w:lang w:val="sr-Latn-RS" w:eastAsia="ar-SA"/>
              </w:rPr>
              <w:t xml:space="preserve"> 3</w:t>
            </w:r>
          </w:p>
        </w:tc>
      </w:tr>
      <w:tr w:rsidR="005E18A8" w:rsidRPr="00177B38" w:rsidTr="005E18A8">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5E18A8" w:rsidRDefault="005E18A8" w:rsidP="005E18A8">
            <w:pPr>
              <w:suppressAutoHyphens/>
              <w:spacing w:before="0"/>
              <w:jc w:val="center"/>
              <w:rPr>
                <w:rFonts w:cs="Arial"/>
                <w:bCs/>
                <w:lang w:val="sr-Cyrl-CS" w:eastAsia="ar-SA"/>
              </w:rPr>
            </w:pPr>
            <w:r>
              <w:rPr>
                <w:rFonts w:cs="Arial"/>
                <w:bCs/>
                <w:lang w:val="sr-Cyrl-CS" w:eastAsia="ar-SA"/>
              </w:rPr>
              <w:t>1.4</w:t>
            </w:r>
            <w:r w:rsidR="0058142F">
              <w:rPr>
                <w:rFonts w:cs="Arial"/>
                <w:bCs/>
                <w:lang w:val="sr-Cyrl-CS" w:eastAsia="ar-SA"/>
              </w:rPr>
              <w:t>6</w:t>
            </w:r>
          </w:p>
        </w:tc>
        <w:tc>
          <w:tcPr>
            <w:tcW w:w="1585" w:type="dxa"/>
            <w:tcBorders>
              <w:left w:val="single" w:sz="2" w:space="0" w:color="auto"/>
              <w:right w:val="single" w:sz="2" w:space="0" w:color="auto"/>
            </w:tcBorders>
            <w:shd w:val="clear" w:color="auto" w:fill="FFFFFF"/>
          </w:tcPr>
          <w:p w:rsidR="005E18A8" w:rsidRPr="00177B38" w:rsidRDefault="005E18A8" w:rsidP="005E18A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5E18A8" w:rsidRPr="00177B38" w:rsidRDefault="005E18A8" w:rsidP="005E18A8">
            <w:pPr>
              <w:pStyle w:val="ListParagraph"/>
              <w:autoSpaceDE w:val="0"/>
              <w:autoSpaceDN w:val="0"/>
              <w:adjustRightInd w:val="0"/>
              <w:spacing w:before="0"/>
              <w:ind w:left="0"/>
              <w:rPr>
                <w:rFonts w:cs="Arial"/>
                <w:lang w:val="sr-Latn-RS" w:eastAsia="ar-SA"/>
              </w:rPr>
            </w:pPr>
            <w:r w:rsidRPr="00177B38">
              <w:rPr>
                <w:rFonts w:ascii="Arial" w:eastAsia="Times New Roman" w:hAnsi="Arial" w:cs="Arial"/>
                <w:lang w:val="sr-Latn-RS" w:eastAsia="ar-SA"/>
              </w:rPr>
              <w:t>Систем треба да врши анализу прикупљених историјских података, како би сe за кључне параметре могао одредити временски интервал у коме ће ти параметри достићи предефинисане прагове.</w:t>
            </w:r>
            <w:r>
              <w:rPr>
                <w:rFonts w:ascii="Arial" w:eastAsia="Times New Roman" w:hAnsi="Arial" w:cs="Arial"/>
                <w:lang w:val="sr-Latn-RS" w:eastAsia="ar-SA"/>
              </w:rPr>
              <w:t xml:space="preserve"> </w:t>
            </w:r>
            <w:r w:rsidRPr="00177B38">
              <w:rPr>
                <w:rFonts w:ascii="Arial" w:eastAsia="Times New Roman" w:hAnsi="Arial" w:cs="Arial"/>
                <w:lang w:val="sr-Latn-RS" w:eastAsia="ar-SA"/>
              </w:rPr>
              <w:t>Систем мора да обезбеди прогнозу будућих шаблона саобраћаја на мрежним елементима као и ниво мрежног сервиса заснованог на постојећим перформансама. Систем треба да обезбеди приказ трендова искоришћења користећи историјске податке по ресурсу или групама ресурса.</w:t>
            </w:r>
          </w:p>
        </w:tc>
      </w:tr>
      <w:tr w:rsidR="005E18A8" w:rsidRPr="00177B38" w:rsidTr="005E18A8">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5E18A8" w:rsidRDefault="005E18A8" w:rsidP="005E18A8">
            <w:pPr>
              <w:suppressAutoHyphens/>
              <w:spacing w:before="0"/>
              <w:jc w:val="center"/>
              <w:rPr>
                <w:rFonts w:cs="Arial"/>
                <w:bCs/>
                <w:lang w:val="sr-Cyrl-CS" w:eastAsia="ar-SA"/>
              </w:rPr>
            </w:pPr>
            <w:r>
              <w:rPr>
                <w:rFonts w:cs="Arial"/>
                <w:bCs/>
                <w:lang w:val="sr-Cyrl-CS" w:eastAsia="ar-SA"/>
              </w:rPr>
              <w:t>1.4</w:t>
            </w:r>
            <w:r w:rsidR="0058142F">
              <w:rPr>
                <w:rFonts w:cs="Arial"/>
                <w:bCs/>
                <w:lang w:val="sr-Cyrl-CS" w:eastAsia="ar-SA"/>
              </w:rPr>
              <w:t>7</w:t>
            </w:r>
          </w:p>
        </w:tc>
        <w:tc>
          <w:tcPr>
            <w:tcW w:w="1585" w:type="dxa"/>
            <w:tcBorders>
              <w:left w:val="single" w:sz="2" w:space="0" w:color="auto"/>
              <w:right w:val="single" w:sz="2" w:space="0" w:color="auto"/>
            </w:tcBorders>
            <w:shd w:val="clear" w:color="auto" w:fill="FFFFFF"/>
          </w:tcPr>
          <w:p w:rsidR="005E18A8" w:rsidRPr="00177B38" w:rsidRDefault="005E18A8" w:rsidP="005E18A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5E18A8" w:rsidRPr="005E18A8" w:rsidRDefault="005E18A8" w:rsidP="005E18A8">
            <w:pPr>
              <w:pStyle w:val="ListParagraph"/>
              <w:autoSpaceDE w:val="0"/>
              <w:autoSpaceDN w:val="0"/>
              <w:adjustRightInd w:val="0"/>
              <w:spacing w:before="0"/>
              <w:ind w:left="0"/>
              <w:rPr>
                <w:rFonts w:ascii="Arial" w:eastAsia="Times New Roman" w:hAnsi="Arial" w:cs="Arial"/>
                <w:lang w:val="sr-Latn-RS" w:eastAsia="ar-SA"/>
              </w:rPr>
            </w:pPr>
            <w:r w:rsidRPr="00177B38">
              <w:rPr>
                <w:rFonts w:ascii="Arial" w:eastAsia="Times New Roman" w:hAnsi="Arial" w:cs="Arial"/>
                <w:lang w:val="sr-Latn-RS" w:eastAsia="ar-SA"/>
              </w:rPr>
              <w:t xml:space="preserve">Систем треба да има посебан кориснички интерфејс у оквиру административног ‘GUI’, који подржава креирање KPI параметара заснованих на једноставним и комплексним формулама. Не би требало да постоји лимит у броју креираних KPI у систему. Систем треба да има могућност коришћења математичких, статистичких и кондиционалних </w:t>
            </w:r>
            <w:r w:rsidRPr="00177B38">
              <w:rPr>
                <w:rFonts w:ascii="Arial" w:eastAsia="Times New Roman" w:hAnsi="Arial" w:cs="Arial"/>
                <w:lang w:val="sr-Latn-RS" w:eastAsia="ar-SA"/>
              </w:rPr>
              <w:lastRenderedPageBreak/>
              <w:t>оператора за креирање комплексних KPI. Систем треба да подржи могућност креирања нових перформансних индикатора заснованих на комплексним формулама.</w:t>
            </w:r>
          </w:p>
        </w:tc>
      </w:tr>
      <w:tr w:rsidR="005E18A8" w:rsidRPr="00177B38" w:rsidTr="005E18A8">
        <w:trPr>
          <w:trHeight w:val="287"/>
        </w:trPr>
        <w:tc>
          <w:tcPr>
            <w:tcW w:w="740" w:type="dxa"/>
            <w:tcBorders>
              <w:top w:val="single" w:sz="2" w:space="0" w:color="auto"/>
              <w:left w:val="single" w:sz="12" w:space="0" w:color="auto"/>
              <w:bottom w:val="single" w:sz="2" w:space="0" w:color="auto"/>
              <w:right w:val="single" w:sz="2" w:space="0" w:color="auto"/>
            </w:tcBorders>
            <w:shd w:val="clear" w:color="auto" w:fill="FFFFFF"/>
            <w:noWrap/>
            <w:vAlign w:val="center"/>
          </w:tcPr>
          <w:p w:rsidR="005E18A8" w:rsidRDefault="005E18A8" w:rsidP="005E18A8">
            <w:pPr>
              <w:suppressAutoHyphens/>
              <w:spacing w:before="0"/>
              <w:jc w:val="center"/>
              <w:rPr>
                <w:rFonts w:cs="Arial"/>
                <w:bCs/>
                <w:lang w:val="sr-Cyrl-CS" w:eastAsia="ar-SA"/>
              </w:rPr>
            </w:pPr>
            <w:r>
              <w:rPr>
                <w:rFonts w:cs="Arial"/>
                <w:bCs/>
                <w:lang w:val="sr-Cyrl-CS" w:eastAsia="ar-SA"/>
              </w:rPr>
              <w:lastRenderedPageBreak/>
              <w:t>1.4</w:t>
            </w:r>
            <w:r w:rsidR="0058142F">
              <w:rPr>
                <w:rFonts w:cs="Arial"/>
                <w:bCs/>
                <w:lang w:val="sr-Cyrl-CS" w:eastAsia="ar-SA"/>
              </w:rPr>
              <w:t>8</w:t>
            </w:r>
          </w:p>
        </w:tc>
        <w:tc>
          <w:tcPr>
            <w:tcW w:w="1585" w:type="dxa"/>
            <w:tcBorders>
              <w:left w:val="single" w:sz="2" w:space="0" w:color="auto"/>
              <w:right w:val="single" w:sz="2" w:space="0" w:color="auto"/>
            </w:tcBorders>
            <w:shd w:val="clear" w:color="auto" w:fill="FFFFFF"/>
          </w:tcPr>
          <w:p w:rsidR="005E18A8" w:rsidRPr="00177B38" w:rsidRDefault="005E18A8" w:rsidP="005E18A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2" w:space="0" w:color="auto"/>
              <w:right w:val="single" w:sz="2" w:space="0" w:color="auto"/>
            </w:tcBorders>
            <w:shd w:val="clear" w:color="auto" w:fill="FFFFFF"/>
          </w:tcPr>
          <w:p w:rsidR="005E18A8" w:rsidRPr="00177B38" w:rsidRDefault="005E18A8" w:rsidP="005E18A8">
            <w:pPr>
              <w:pStyle w:val="ListParagraph"/>
              <w:autoSpaceDE w:val="0"/>
              <w:autoSpaceDN w:val="0"/>
              <w:adjustRightInd w:val="0"/>
              <w:spacing w:before="0"/>
              <w:ind w:left="0"/>
              <w:rPr>
                <w:rFonts w:cs="Arial"/>
                <w:lang w:val="sr-Latn-RS" w:eastAsia="ar-SA"/>
              </w:rPr>
            </w:pPr>
            <w:r w:rsidRPr="00177B38">
              <w:rPr>
                <w:rFonts w:ascii="Arial" w:eastAsia="Times New Roman" w:hAnsi="Arial" w:cs="Arial"/>
                <w:lang w:val="sr-Latn-RS" w:eastAsia="ar-SA"/>
              </w:rPr>
              <w:t xml:space="preserve">Сваки ‘raw counter’ у систему треба да има адекватан агрегациони механизам (Sum, Мax, Mean, Min). Систем треба да има могућност агрегације података по ресурсима и времену и групама ресурса. Такве агрегиране вредности би требало чувати у интерној бази, након чега би оне могле да се користе као стандардни ‘raw counters’ или KPI при креирању репорта. Поред агрегације која се односи на податке од тог дана систем треба да има могућност и агрегације старих података. </w:t>
            </w:r>
          </w:p>
        </w:tc>
      </w:tr>
      <w:tr w:rsidR="005E18A8" w:rsidRPr="00177B38" w:rsidTr="00F078A1">
        <w:trPr>
          <w:trHeight w:val="287"/>
        </w:trPr>
        <w:tc>
          <w:tcPr>
            <w:tcW w:w="740" w:type="dxa"/>
            <w:tcBorders>
              <w:top w:val="single" w:sz="2" w:space="0" w:color="auto"/>
              <w:left w:val="single" w:sz="12" w:space="0" w:color="auto"/>
              <w:bottom w:val="single" w:sz="4" w:space="0" w:color="auto"/>
              <w:right w:val="single" w:sz="2" w:space="0" w:color="auto"/>
            </w:tcBorders>
            <w:shd w:val="clear" w:color="auto" w:fill="FFFFFF"/>
            <w:noWrap/>
            <w:vAlign w:val="center"/>
          </w:tcPr>
          <w:p w:rsidR="005E18A8" w:rsidRDefault="0058142F" w:rsidP="005E18A8">
            <w:pPr>
              <w:suppressAutoHyphens/>
              <w:spacing w:before="0"/>
              <w:jc w:val="center"/>
              <w:rPr>
                <w:rFonts w:cs="Arial"/>
                <w:bCs/>
                <w:lang w:val="sr-Cyrl-CS" w:eastAsia="ar-SA"/>
              </w:rPr>
            </w:pPr>
            <w:r>
              <w:rPr>
                <w:rFonts w:cs="Arial"/>
                <w:bCs/>
                <w:lang w:val="sr-Cyrl-CS" w:eastAsia="ar-SA"/>
              </w:rPr>
              <w:t>1.49</w:t>
            </w:r>
            <w:bookmarkStart w:id="20" w:name="_GoBack"/>
            <w:bookmarkEnd w:id="20"/>
          </w:p>
        </w:tc>
        <w:tc>
          <w:tcPr>
            <w:tcW w:w="1585" w:type="dxa"/>
            <w:tcBorders>
              <w:left w:val="single" w:sz="2" w:space="0" w:color="auto"/>
              <w:bottom w:val="single" w:sz="4" w:space="0" w:color="auto"/>
              <w:right w:val="single" w:sz="2" w:space="0" w:color="auto"/>
            </w:tcBorders>
            <w:shd w:val="clear" w:color="auto" w:fill="FFFFFF"/>
          </w:tcPr>
          <w:p w:rsidR="005E18A8" w:rsidRPr="00177B38" w:rsidRDefault="005E18A8" w:rsidP="005E18A8">
            <w:pPr>
              <w:suppressAutoHyphens/>
              <w:spacing w:before="0"/>
              <w:ind w:left="-20" w:right="-106"/>
              <w:jc w:val="left"/>
              <w:rPr>
                <w:rFonts w:cs="Arial"/>
                <w:lang w:val="sr-Cyrl-CS" w:eastAsia="ar-SA"/>
              </w:rPr>
            </w:pPr>
          </w:p>
        </w:tc>
        <w:tc>
          <w:tcPr>
            <w:tcW w:w="6591" w:type="dxa"/>
            <w:tcBorders>
              <w:top w:val="single" w:sz="2" w:space="0" w:color="auto"/>
              <w:left w:val="single" w:sz="2" w:space="0" w:color="auto"/>
              <w:bottom w:val="single" w:sz="4" w:space="0" w:color="auto"/>
              <w:right w:val="single" w:sz="2" w:space="0" w:color="auto"/>
            </w:tcBorders>
            <w:shd w:val="clear" w:color="auto" w:fill="FFFFFF"/>
          </w:tcPr>
          <w:p w:rsidR="005E18A8" w:rsidRPr="00177B38" w:rsidRDefault="005E18A8" w:rsidP="005E18A8">
            <w:pPr>
              <w:pStyle w:val="ListParagraph"/>
              <w:autoSpaceDE w:val="0"/>
              <w:autoSpaceDN w:val="0"/>
              <w:adjustRightInd w:val="0"/>
              <w:spacing w:before="0"/>
              <w:ind w:left="0"/>
              <w:rPr>
                <w:rFonts w:cs="Arial"/>
                <w:lang w:val="sr-Latn-RS" w:eastAsia="ar-SA"/>
              </w:rPr>
            </w:pPr>
            <w:r w:rsidRPr="00177B38">
              <w:rPr>
                <w:rFonts w:ascii="Arial" w:eastAsia="Times New Roman" w:hAnsi="Arial" w:cs="Arial"/>
                <w:lang w:val="sr-Latn-RS" w:eastAsia="ar-SA"/>
              </w:rPr>
              <w:t>Чување raw података треба да буде зависно искључиво од величине диска.</w:t>
            </w:r>
            <w:r>
              <w:rPr>
                <w:rFonts w:ascii="Arial" w:eastAsia="Times New Roman" w:hAnsi="Arial" w:cs="Arial"/>
                <w:lang w:val="sr-Latn-RS" w:eastAsia="ar-SA"/>
              </w:rPr>
              <w:t xml:space="preserve"> </w:t>
            </w:r>
            <w:r w:rsidRPr="00177B38">
              <w:rPr>
                <w:rFonts w:ascii="Arial" w:eastAsia="Times New Roman" w:hAnsi="Arial" w:cs="Arial"/>
                <w:lang w:val="sr-Latn-RS" w:eastAsia="ar-SA"/>
              </w:rPr>
              <w:t xml:space="preserve">Унос велике количине података (bulk статистике са екстерних извора) треба да је изузетно флексибилно. </w:t>
            </w:r>
            <w:r>
              <w:rPr>
                <w:rFonts w:ascii="Arial" w:eastAsia="Times New Roman" w:hAnsi="Arial" w:cs="Arial"/>
                <w:lang w:val="sr-Latn-RS" w:eastAsia="ar-SA"/>
              </w:rPr>
              <w:t xml:space="preserve"> </w:t>
            </w:r>
            <w:r w:rsidRPr="00177B38">
              <w:rPr>
                <w:rFonts w:ascii="Arial" w:eastAsia="Times New Roman" w:hAnsi="Arial" w:cs="Arial"/>
                <w:lang w:val="sr-Latn-RS" w:eastAsia="ar-SA"/>
              </w:rPr>
              <w:t>Агрегација колектованих података треба да се обaвља на нивоу 1 сата након чега су агрегирани подаци аутоматски доступни за коришћење у репортима.</w:t>
            </w:r>
          </w:p>
        </w:tc>
      </w:tr>
    </w:tbl>
    <w:p w:rsidR="00441568" w:rsidRPr="00177B38" w:rsidRDefault="00441568" w:rsidP="000628D0">
      <w:pPr>
        <w:pStyle w:val="Heading10"/>
        <w:ind w:left="0" w:firstLine="0"/>
        <w:jc w:val="both"/>
        <w:rPr>
          <w:rFonts w:cs="Arial"/>
          <w:lang w:val="sr-Cyrl-RS"/>
        </w:rPr>
      </w:pPr>
    </w:p>
    <w:p w:rsidR="00441568" w:rsidRPr="00177B38" w:rsidRDefault="00441568" w:rsidP="000628D0">
      <w:pPr>
        <w:pStyle w:val="Heading10"/>
        <w:ind w:left="0" w:firstLine="0"/>
        <w:jc w:val="both"/>
        <w:rPr>
          <w:rFonts w:cs="Arial"/>
          <w:lang w:val="sr-Cyrl-RS"/>
        </w:rPr>
      </w:pPr>
    </w:p>
    <w:p w:rsidR="00177B38" w:rsidRPr="00177B38" w:rsidRDefault="00177B38" w:rsidP="00177B38">
      <w:pPr>
        <w:pStyle w:val="ListParagraph"/>
        <w:autoSpaceDE w:val="0"/>
        <w:autoSpaceDN w:val="0"/>
        <w:adjustRightInd w:val="0"/>
        <w:spacing w:before="0"/>
        <w:ind w:left="0"/>
        <w:rPr>
          <w:rFonts w:ascii="Arial" w:eastAsia="Times New Roman" w:hAnsi="Arial" w:cs="Arial"/>
          <w:lang w:val="sr-Cyrl-RS" w:eastAsia="ar-SA"/>
        </w:rPr>
      </w:pPr>
      <w:r w:rsidRPr="00177B38">
        <w:rPr>
          <w:rFonts w:ascii="Arial" w:eastAsia="Times New Roman" w:hAnsi="Arial" w:cs="Arial"/>
          <w:lang w:val="sr-Cyrl-RS" w:eastAsia="ar-SA"/>
        </w:rPr>
        <w:t>Систем треба да буде лиценциран за најмање 300 уређаја за све описане функционалности</w:t>
      </w:r>
      <w:r w:rsidR="00F078A1">
        <w:rPr>
          <w:rFonts w:ascii="Arial" w:eastAsia="Times New Roman" w:hAnsi="Arial" w:cs="Arial"/>
          <w:lang w:eastAsia="ar-SA"/>
        </w:rPr>
        <w:t xml:space="preserve">. </w:t>
      </w:r>
      <w:r w:rsidRPr="00177B38">
        <w:rPr>
          <w:rFonts w:ascii="Arial" w:eastAsia="Times New Roman" w:hAnsi="Arial" w:cs="Arial"/>
          <w:lang w:val="sr-Cyrl-RS" w:eastAsia="ar-SA"/>
        </w:rPr>
        <w:t>Понуђач треба да наведе листу лиценци коју нуди, са описом на шта поједине лиценце дају право.</w:t>
      </w:r>
      <w:r w:rsidR="00F078A1">
        <w:rPr>
          <w:rFonts w:ascii="Arial" w:eastAsia="Times New Roman" w:hAnsi="Arial" w:cs="Arial"/>
          <w:lang w:eastAsia="ar-SA"/>
        </w:rPr>
        <w:t xml:space="preserve"> </w:t>
      </w:r>
      <w:r w:rsidRPr="00177B38">
        <w:rPr>
          <w:rFonts w:ascii="Arial" w:eastAsia="Times New Roman" w:hAnsi="Arial" w:cs="Arial"/>
          <w:lang w:val="sr-Cyrl-RS" w:eastAsia="ar-SA"/>
        </w:rPr>
        <w:t>Лиценце треба да буду у трајном власништву Наручиоца.</w:t>
      </w:r>
    </w:p>
    <w:p w:rsidR="00177B38" w:rsidRPr="00177B38" w:rsidRDefault="00177B38" w:rsidP="00177B38">
      <w:pPr>
        <w:pStyle w:val="ListParagraph"/>
        <w:autoSpaceDE w:val="0"/>
        <w:autoSpaceDN w:val="0"/>
        <w:adjustRightInd w:val="0"/>
        <w:spacing w:before="0"/>
        <w:ind w:left="0"/>
        <w:rPr>
          <w:rFonts w:ascii="Arial" w:eastAsia="Times New Roman" w:hAnsi="Arial" w:cs="Arial"/>
          <w:lang w:val="sr-Cyrl-RS" w:eastAsia="ar-SA"/>
        </w:rPr>
      </w:pPr>
      <w:r w:rsidRPr="00177B38">
        <w:rPr>
          <w:rFonts w:ascii="Arial" w:eastAsia="Times New Roman" w:hAnsi="Arial" w:cs="Arial"/>
          <w:lang w:val="sr-Cyrl-RS" w:eastAsia="ar-SA"/>
        </w:rPr>
        <w:t xml:space="preserve">Лиценце треба да укључују годину дана подршке произвођача софтвера, рачунајући од испоруке софтвера.  </w:t>
      </w:r>
    </w:p>
    <w:p w:rsidR="00177B38" w:rsidRPr="00177B38" w:rsidRDefault="00177B38" w:rsidP="00177B38">
      <w:pPr>
        <w:pStyle w:val="ListParagraph"/>
        <w:autoSpaceDE w:val="0"/>
        <w:autoSpaceDN w:val="0"/>
        <w:adjustRightInd w:val="0"/>
        <w:spacing w:before="0"/>
        <w:ind w:left="0"/>
        <w:rPr>
          <w:rFonts w:ascii="Arial" w:eastAsia="Times New Roman" w:hAnsi="Arial" w:cs="Arial"/>
          <w:lang w:val="sr-Cyrl-RS" w:eastAsia="ar-SA"/>
        </w:rPr>
      </w:pPr>
      <w:r w:rsidRPr="00177B38">
        <w:rPr>
          <w:rFonts w:ascii="Arial" w:eastAsia="Times New Roman" w:hAnsi="Arial" w:cs="Arial"/>
          <w:lang w:val="sr-Cyrl-RS" w:eastAsia="ar-SA"/>
        </w:rPr>
        <w:t>Систем не треба да лиценцно ограничава број корисника који приступају порталу система (крајњи корисници система), укључујући тренутни приказ података и историјско извештавање</w:t>
      </w:r>
    </w:p>
    <w:p w:rsidR="00177B38" w:rsidRPr="00177B38" w:rsidRDefault="00177B38" w:rsidP="00177B38">
      <w:pPr>
        <w:pStyle w:val="ListParagraph"/>
        <w:autoSpaceDE w:val="0"/>
        <w:autoSpaceDN w:val="0"/>
        <w:adjustRightInd w:val="0"/>
        <w:spacing w:before="0"/>
        <w:ind w:left="0"/>
        <w:rPr>
          <w:rFonts w:ascii="Arial" w:eastAsia="Times New Roman" w:hAnsi="Arial" w:cs="Arial"/>
          <w:lang w:val="sr-Cyrl-RS" w:eastAsia="ar-SA"/>
        </w:rPr>
      </w:pPr>
      <w:r w:rsidRPr="00177B38">
        <w:rPr>
          <w:rFonts w:ascii="Arial" w:eastAsia="Times New Roman" w:hAnsi="Arial" w:cs="Arial"/>
          <w:lang w:val="sr-Cyrl-RS" w:eastAsia="ar-SA"/>
        </w:rPr>
        <w:t>Систем не треба да ограничава лиценцно количину мрежног саобраћаја који се обрађује у систему</w:t>
      </w:r>
    </w:p>
    <w:p w:rsidR="00177B38" w:rsidRPr="00177B38" w:rsidRDefault="00177B38" w:rsidP="00177B38">
      <w:pPr>
        <w:pStyle w:val="ListParagraph"/>
        <w:autoSpaceDE w:val="0"/>
        <w:autoSpaceDN w:val="0"/>
        <w:adjustRightInd w:val="0"/>
        <w:spacing w:before="0"/>
        <w:ind w:left="0"/>
        <w:rPr>
          <w:rFonts w:ascii="Arial" w:eastAsia="Times New Roman" w:hAnsi="Arial" w:cs="Arial"/>
          <w:lang w:val="sr-Cyrl-RS" w:eastAsia="ar-SA"/>
        </w:rPr>
      </w:pPr>
      <w:r w:rsidRPr="00177B38">
        <w:rPr>
          <w:rFonts w:ascii="Arial" w:eastAsia="Times New Roman" w:hAnsi="Arial" w:cs="Arial"/>
          <w:lang w:val="sr-Cyrl-RS" w:eastAsia="ar-SA"/>
        </w:rPr>
        <w:t>Испоручилац треба да испоручи све додатне лиценце за помоћни софтвер који је потребан за нормалан рад система - база података, апликативни сервер, wеб сервер и остало што понуђено решење захтева.</w:t>
      </w:r>
    </w:p>
    <w:p w:rsidR="00177B38" w:rsidRPr="00177B38" w:rsidRDefault="00177B38" w:rsidP="00177B38">
      <w:pPr>
        <w:pStyle w:val="ListParagraph"/>
        <w:autoSpaceDE w:val="0"/>
        <w:autoSpaceDN w:val="0"/>
        <w:adjustRightInd w:val="0"/>
        <w:spacing w:before="0"/>
        <w:ind w:left="0"/>
        <w:rPr>
          <w:rFonts w:ascii="Arial" w:eastAsia="Times New Roman" w:hAnsi="Arial" w:cs="Arial"/>
          <w:lang w:val="sr-Cyrl-RS" w:eastAsia="ar-SA"/>
        </w:rPr>
      </w:pPr>
    </w:p>
    <w:p w:rsidR="00177B38" w:rsidRPr="00177B38" w:rsidRDefault="00177B38" w:rsidP="00177B38">
      <w:pPr>
        <w:pStyle w:val="ListParagraph"/>
        <w:autoSpaceDE w:val="0"/>
        <w:autoSpaceDN w:val="0"/>
        <w:adjustRightInd w:val="0"/>
        <w:spacing w:before="0" w:after="0" w:line="240" w:lineRule="auto"/>
        <w:ind w:left="0"/>
        <w:contextualSpacing w:val="0"/>
        <w:rPr>
          <w:rFonts w:ascii="Arial" w:eastAsia="Times New Roman" w:hAnsi="Arial" w:cs="Arial"/>
          <w:lang w:val="sr-Latn-RS" w:eastAsia="ar-SA"/>
        </w:rPr>
      </w:pPr>
      <w:r w:rsidRPr="00177B38">
        <w:rPr>
          <w:rFonts w:ascii="Arial" w:eastAsia="Times New Roman" w:hAnsi="Arial" w:cs="Arial"/>
          <w:lang w:val="sr-Latn-RS" w:eastAsia="ar-SA"/>
        </w:rPr>
        <w:t>Напомена: У понуди је потребно детаљно описати захтеве за hardware и виртуелну инфраструктуру у циљу испуњавања услова за исправно функционисање Система за праћење и управљање перформансама ICT систем.</w:t>
      </w:r>
    </w:p>
    <w:p w:rsidR="005A2D60" w:rsidRPr="00177B38" w:rsidRDefault="005A2D60" w:rsidP="00441568">
      <w:pPr>
        <w:rPr>
          <w:rFonts w:cs="Arial"/>
          <w:lang w:val="sr-Cyrl-RS" w:eastAsia="ar-SA"/>
        </w:rPr>
      </w:pPr>
    </w:p>
    <w:p w:rsidR="005A2D60" w:rsidRPr="00177B38" w:rsidRDefault="008A2529" w:rsidP="005A2D60">
      <w:pPr>
        <w:pStyle w:val="Heading10"/>
        <w:ind w:left="0" w:firstLine="0"/>
        <w:jc w:val="both"/>
        <w:rPr>
          <w:rFonts w:cs="Arial"/>
          <w:lang w:val="sr-Cyrl-RS"/>
        </w:rPr>
      </w:pPr>
      <w:r w:rsidRPr="00177B38">
        <w:rPr>
          <w:rFonts w:cs="Arial"/>
          <w:lang w:val="sr-Cyrl-RS"/>
        </w:rPr>
        <w:t>3.2</w:t>
      </w:r>
      <w:r w:rsidR="000628D0" w:rsidRPr="00177B38">
        <w:rPr>
          <w:rFonts w:cs="Arial"/>
          <w:lang w:val="sr-Cyrl-RS"/>
        </w:rPr>
        <w:t xml:space="preserve"> </w:t>
      </w:r>
      <w:r w:rsidR="00DB369C" w:rsidRPr="00177B38">
        <w:rPr>
          <w:rFonts w:cs="Arial"/>
          <w:lang w:val="sr-Cyrl-RS"/>
        </w:rPr>
        <w:t xml:space="preserve">Рок </w:t>
      </w:r>
      <w:r w:rsidR="00A63575" w:rsidRPr="00177B38">
        <w:rPr>
          <w:rFonts w:cs="Arial"/>
          <w:lang w:val="sr-Cyrl-RS"/>
        </w:rPr>
        <w:t>извршења услуга</w:t>
      </w:r>
    </w:p>
    <w:p w:rsidR="005A2D60" w:rsidRPr="00177B38" w:rsidRDefault="005A2D60" w:rsidP="005A2D60">
      <w:pPr>
        <w:suppressAutoHyphens/>
        <w:spacing w:before="0"/>
        <w:ind w:firstLine="720"/>
        <w:rPr>
          <w:rFonts w:cs="Arial"/>
          <w:lang w:val="sr-Cyrl-CS" w:eastAsia="ar-SA"/>
        </w:rPr>
      </w:pPr>
      <w:r w:rsidRPr="00177B38">
        <w:rPr>
          <w:rFonts w:cs="Arial"/>
          <w:lang w:val="sr-Cyrl-CS" w:eastAsia="ar-SA"/>
        </w:rPr>
        <w:t xml:space="preserve">У предметној јавној набавци рок испоруке је </w:t>
      </w:r>
      <w:r w:rsidRPr="00177B38">
        <w:rPr>
          <w:rFonts w:cs="Arial"/>
          <w:lang w:val="sr-Cyrl-BA" w:eastAsia="ar-SA"/>
        </w:rPr>
        <w:t xml:space="preserve">предвиђен </w:t>
      </w:r>
      <w:r w:rsidRPr="00177B38">
        <w:rPr>
          <w:rFonts w:cs="Arial"/>
          <w:lang w:val="sr-Cyrl-CS" w:eastAsia="ar-SA"/>
        </w:rPr>
        <w:t>као услов за учестовање у поступку.</w:t>
      </w:r>
    </w:p>
    <w:p w:rsidR="005A2D60" w:rsidRPr="00177B38" w:rsidRDefault="005A2D60" w:rsidP="005A2D60">
      <w:pPr>
        <w:suppressAutoHyphens/>
        <w:spacing w:before="0"/>
        <w:ind w:firstLine="720"/>
        <w:rPr>
          <w:rFonts w:cs="Arial"/>
          <w:lang w:val="sr-Cyrl-CS" w:eastAsia="ar-SA"/>
        </w:rPr>
      </w:pPr>
      <w:r w:rsidRPr="00177B38">
        <w:rPr>
          <w:rFonts w:cs="Arial"/>
          <w:lang w:val="sr-Cyrl-CS" w:eastAsia="ar-SA"/>
        </w:rPr>
        <w:t xml:space="preserve">Рок за извршење услуга са испоруком пратећих добара - опреме треба да буде наведен тако да почиње да се рачуна од дана ступања уговора на снагу. </w:t>
      </w:r>
    </w:p>
    <w:p w:rsidR="005A2D60" w:rsidRPr="00177B38" w:rsidRDefault="005A2D60" w:rsidP="005A2D60">
      <w:pPr>
        <w:suppressAutoHyphens/>
        <w:spacing w:before="0"/>
        <w:ind w:firstLine="720"/>
        <w:rPr>
          <w:rFonts w:cs="Arial"/>
          <w:lang w:eastAsia="ar-SA"/>
        </w:rPr>
      </w:pPr>
      <w:r w:rsidRPr="00177B38">
        <w:rPr>
          <w:rFonts w:cs="Arial"/>
          <w:lang w:val="sr-Cyrl-CS" w:eastAsia="ar-SA"/>
        </w:rPr>
        <w:t>Рок за извршење услуга са испоруком пратећих добара - опреме може износити минимално 20 (</w:t>
      </w:r>
      <w:r w:rsidR="00734091" w:rsidRPr="00177B38">
        <w:rPr>
          <w:rFonts w:cs="Arial"/>
          <w:lang w:val="sr-Cyrl-CS" w:eastAsia="ar-SA"/>
        </w:rPr>
        <w:t xml:space="preserve">словима: </w:t>
      </w:r>
      <w:r w:rsidRPr="00177B38">
        <w:rPr>
          <w:rFonts w:cs="Arial"/>
          <w:lang w:val="sr-Cyrl-CS" w:eastAsia="ar-SA"/>
        </w:rPr>
        <w:t>двадесет) календарских дана, а максимално 60 (</w:t>
      </w:r>
      <w:r w:rsidR="00734091" w:rsidRPr="00177B38">
        <w:rPr>
          <w:rFonts w:cs="Arial"/>
          <w:lang w:val="sr-Cyrl-CS" w:eastAsia="ar-SA"/>
        </w:rPr>
        <w:t xml:space="preserve">словима: </w:t>
      </w:r>
      <w:r w:rsidRPr="00177B38">
        <w:rPr>
          <w:rFonts w:cs="Arial"/>
          <w:lang w:val="sr-Cyrl-CS" w:eastAsia="ar-SA"/>
        </w:rPr>
        <w:t>шездесет) календарских дана, и рачуна се од дана ступања уговора на снагу.</w:t>
      </w:r>
    </w:p>
    <w:p w:rsidR="005A2D60" w:rsidRPr="00177B38" w:rsidRDefault="005A2D60" w:rsidP="005A2D60">
      <w:pPr>
        <w:suppressAutoHyphens/>
        <w:spacing w:before="0"/>
        <w:ind w:firstLine="720"/>
        <w:rPr>
          <w:rFonts w:cs="Arial"/>
          <w:lang w:val="sr-Cyrl-CS" w:eastAsia="ar-SA"/>
        </w:rPr>
      </w:pPr>
      <w:r w:rsidRPr="00177B38">
        <w:rPr>
          <w:rFonts w:cs="Arial"/>
          <w:lang w:val="sr-Cyrl-CS" w:eastAsia="ar-SA"/>
        </w:rPr>
        <w:t xml:space="preserve">Услове у вези рока за извршење услуга са испоруком пратећих добара - опреме понуђач даје у облику изјаве која мора да садржи тражене податке, а према обрасцу </w:t>
      </w:r>
      <w:r w:rsidRPr="00177B38">
        <w:rPr>
          <w:rFonts w:cs="Arial"/>
          <w:lang w:val="sr-Cyrl-CS" w:eastAsia="ar-SA"/>
        </w:rPr>
        <w:lastRenderedPageBreak/>
        <w:t>Изјаве понуђача о условима одржавања у гарантном року и року извршења услуга са испоруком пратећих добара - опреме (</w:t>
      </w:r>
      <w:hyperlink w:anchor="_ОБРАЗАЦ_10." w:history="1">
        <w:r w:rsidR="00EC3AE8" w:rsidRPr="00177B38">
          <w:rPr>
            <w:rFonts w:cs="Arial"/>
            <w:u w:val="single"/>
            <w:lang w:val="sr-Cyrl-CS" w:eastAsia="ar-SA"/>
          </w:rPr>
          <w:t xml:space="preserve">Образац </w:t>
        </w:r>
        <w:r w:rsidR="00415C39" w:rsidRPr="00177B38">
          <w:rPr>
            <w:rFonts w:cs="Arial"/>
            <w:u w:val="single"/>
            <w:lang w:val="sr-Cyrl-CS" w:eastAsia="ar-SA"/>
          </w:rPr>
          <w:t>6</w:t>
        </w:r>
        <w:r w:rsidRPr="00177B38">
          <w:rPr>
            <w:rFonts w:cs="Arial"/>
            <w:u w:val="single"/>
            <w:lang w:val="sr-Cyrl-CS" w:eastAsia="ar-SA"/>
          </w:rPr>
          <w:t>.</w:t>
        </w:r>
      </w:hyperlink>
      <w:r w:rsidRPr="00177B38">
        <w:rPr>
          <w:rFonts w:cs="Arial"/>
          <w:lang w:val="sr-Cyrl-CS" w:eastAsia="ar-SA"/>
        </w:rPr>
        <w:t xml:space="preserve"> у конкурсној документацији). </w:t>
      </w:r>
    </w:p>
    <w:p w:rsidR="005A2D60" w:rsidRPr="00177B38" w:rsidRDefault="005A2D60" w:rsidP="005A2D60">
      <w:pPr>
        <w:suppressAutoHyphens/>
        <w:spacing w:before="0"/>
        <w:ind w:firstLine="720"/>
        <w:rPr>
          <w:rFonts w:cs="Arial"/>
          <w:lang w:val="sr-Cyrl-CS" w:eastAsia="ar-SA"/>
        </w:rPr>
      </w:pPr>
      <w:r w:rsidRPr="00177B38">
        <w:rPr>
          <w:rFonts w:cs="Arial"/>
          <w:lang w:val="sr-Cyrl-CS" w:eastAsia="ar-SA"/>
        </w:rPr>
        <w:t>Уколико понуђач понуди краћи/дужи рок од наведеног понуда ће бити одбијена као неприхватљива.</w:t>
      </w:r>
    </w:p>
    <w:p w:rsidR="00DB369C" w:rsidRPr="00177B38" w:rsidRDefault="008A2529" w:rsidP="00746D65">
      <w:pPr>
        <w:pStyle w:val="Heading10"/>
        <w:rPr>
          <w:rFonts w:cs="Arial"/>
          <w:lang w:val="sr-Cyrl-RS"/>
        </w:rPr>
      </w:pPr>
      <w:bookmarkStart w:id="21" w:name="_Toc441651542"/>
      <w:bookmarkStart w:id="22" w:name="_Toc442559880"/>
      <w:r w:rsidRPr="00177B38">
        <w:rPr>
          <w:rFonts w:cs="Arial"/>
        </w:rPr>
        <w:t>3.3</w:t>
      </w:r>
      <w:r w:rsidR="00781B02" w:rsidRPr="00177B38">
        <w:rPr>
          <w:rFonts w:cs="Arial"/>
        </w:rPr>
        <w:t>.</w:t>
      </w:r>
      <w:r w:rsidR="00781B02" w:rsidRPr="00177B38">
        <w:rPr>
          <w:rFonts w:cs="Arial"/>
          <w:lang w:val="en-US"/>
        </w:rPr>
        <w:t xml:space="preserve"> </w:t>
      </w:r>
      <w:r w:rsidR="00DB369C" w:rsidRPr="00177B38">
        <w:rPr>
          <w:rFonts w:cs="Arial"/>
        </w:rPr>
        <w:t xml:space="preserve">Место </w:t>
      </w:r>
      <w:bookmarkEnd w:id="21"/>
      <w:bookmarkEnd w:id="22"/>
      <w:r w:rsidR="00A63575" w:rsidRPr="00177B38">
        <w:rPr>
          <w:rFonts w:cs="Arial"/>
          <w:lang w:val="sr-Cyrl-RS"/>
        </w:rPr>
        <w:t>извршења услуга</w:t>
      </w:r>
    </w:p>
    <w:p w:rsidR="005A2D60" w:rsidRPr="00177B38" w:rsidRDefault="005A2D60" w:rsidP="005A2D60">
      <w:pPr>
        <w:suppressAutoHyphens/>
        <w:spacing w:before="0"/>
        <w:ind w:firstLine="720"/>
        <w:rPr>
          <w:rFonts w:cs="Arial"/>
          <w:lang w:val="sr-Cyrl-CS" w:eastAsia="ar-SA"/>
        </w:rPr>
      </w:pPr>
      <w:r w:rsidRPr="00177B38">
        <w:rPr>
          <w:rFonts w:cs="Arial"/>
          <w:lang w:val="sr-Cyrl-CS" w:eastAsia="ar-SA"/>
        </w:rPr>
        <w:t xml:space="preserve">Понуђач је обавезан да изврши услуге са испоруком пратећих добара - опреме, без додатних трошкова, </w:t>
      </w:r>
      <w:r w:rsidR="00F6541A" w:rsidRPr="00177B38">
        <w:rPr>
          <w:rFonts w:cs="Arial"/>
          <w:lang w:val="sr-Cyrl-CS" w:eastAsia="ar-SA"/>
        </w:rPr>
        <w:t>у објектима Наручиоца на локацији</w:t>
      </w:r>
      <w:r w:rsidRPr="00177B38">
        <w:rPr>
          <w:rFonts w:cs="Arial"/>
          <w:lang w:val="sr-Cyrl-CS" w:eastAsia="ar-SA"/>
        </w:rPr>
        <w:t xml:space="preserve"> – Крагујевац, Слободе бр. 7, </w:t>
      </w:r>
      <w:r w:rsidR="00482DB3" w:rsidRPr="00177B38">
        <w:rPr>
          <w:rFonts w:cs="Arial"/>
          <w:lang w:val="sr-Cyrl-CS" w:eastAsia="ar-SA"/>
        </w:rPr>
        <w:t xml:space="preserve">Краљево, Димитрија Туцовића 5, </w:t>
      </w:r>
      <w:r w:rsidRPr="00177B38">
        <w:rPr>
          <w:rFonts w:cs="Arial"/>
          <w:lang w:val="sr-Cyrl-CS" w:eastAsia="ar-SA"/>
        </w:rPr>
        <w:t>и Београд, Војводе Степе бр. 412.</w:t>
      </w:r>
    </w:p>
    <w:p w:rsidR="005A2D60" w:rsidRPr="00177B38" w:rsidRDefault="005A2D60" w:rsidP="005A2D60">
      <w:pPr>
        <w:suppressAutoHyphens/>
        <w:spacing w:before="0"/>
        <w:ind w:firstLine="720"/>
        <w:rPr>
          <w:rFonts w:cs="Arial"/>
          <w:lang w:val="sr-Cyrl-CS" w:eastAsia="ar-SA"/>
        </w:rPr>
      </w:pPr>
      <w:r w:rsidRPr="00177B38">
        <w:rPr>
          <w:rFonts w:cs="Arial"/>
          <w:lang w:val="sr-Cyrl-CS" w:eastAsia="ar-SA"/>
        </w:rPr>
        <w:t>Ако понуђач понуди испоруку на другом месту, и уз додатне трошкове, понуда ће бити одбијена, као неприхватљива.</w:t>
      </w:r>
    </w:p>
    <w:p w:rsidR="005A2D60" w:rsidRPr="00177B38" w:rsidRDefault="005A2D60" w:rsidP="005A2D60">
      <w:pPr>
        <w:suppressAutoHyphens/>
        <w:spacing w:before="0"/>
        <w:ind w:firstLine="720"/>
        <w:rPr>
          <w:rFonts w:cs="Arial"/>
          <w:lang w:val="sr-Cyrl-CS" w:eastAsia="ar-SA"/>
        </w:rPr>
      </w:pPr>
    </w:p>
    <w:p w:rsidR="008112A2" w:rsidRPr="00177B38" w:rsidRDefault="008A2529" w:rsidP="00781B02">
      <w:pPr>
        <w:pStyle w:val="Heading10"/>
        <w:rPr>
          <w:rFonts w:cs="Arial"/>
        </w:rPr>
      </w:pPr>
      <w:r w:rsidRPr="00177B38">
        <w:rPr>
          <w:rFonts w:cs="Arial"/>
          <w:lang w:val="en-US"/>
        </w:rPr>
        <w:t>3.4</w:t>
      </w:r>
      <w:r w:rsidR="00781B02" w:rsidRPr="00177B38">
        <w:rPr>
          <w:rFonts w:cs="Arial"/>
          <w:lang w:val="en-US"/>
        </w:rPr>
        <w:t xml:space="preserve">. </w:t>
      </w:r>
      <w:r w:rsidR="008112A2" w:rsidRPr="00177B38">
        <w:rPr>
          <w:rFonts w:cs="Arial"/>
        </w:rPr>
        <w:t>Квалитативни и квантитативни пријем</w:t>
      </w:r>
    </w:p>
    <w:p w:rsidR="00EC3AE8" w:rsidRPr="007B70F9" w:rsidRDefault="00EC3AE8" w:rsidP="00F01C88">
      <w:pPr>
        <w:suppressAutoHyphens/>
        <w:spacing w:before="0"/>
        <w:ind w:firstLine="720"/>
        <w:rPr>
          <w:rFonts w:cs="Arial"/>
          <w:lang w:val="sr-Cyrl-CS" w:eastAsia="ar-SA"/>
        </w:rPr>
      </w:pPr>
      <w:r w:rsidRPr="00177B38">
        <w:rPr>
          <w:rFonts w:cs="Arial"/>
          <w:lang w:val="sr-Cyrl-CS" w:eastAsia="ar-SA"/>
        </w:rPr>
        <w:t xml:space="preserve">Квантитативни и </w:t>
      </w:r>
      <w:r w:rsidRPr="007B70F9">
        <w:rPr>
          <w:rFonts w:cs="Arial"/>
          <w:lang w:val="sr-Cyrl-CS" w:eastAsia="ar-SA"/>
        </w:rPr>
        <w:t xml:space="preserve">квалитативни пријем </w:t>
      </w:r>
      <w:r w:rsidR="006C36BB" w:rsidRPr="007B70F9">
        <w:rPr>
          <w:rFonts w:cs="Arial"/>
          <w:lang w:val="sr-Cyrl-CS" w:eastAsia="ar-SA"/>
        </w:rPr>
        <w:t xml:space="preserve">испорученог и инсталираног система </w:t>
      </w:r>
      <w:r w:rsidR="003302F7" w:rsidRPr="007B70F9">
        <w:rPr>
          <w:rFonts w:cs="Arial"/>
          <w:lang w:val="sr-Latn-RS" w:eastAsia="ar-SA"/>
        </w:rPr>
        <w:t>-</w:t>
      </w:r>
      <w:r w:rsidR="003302F7" w:rsidRPr="007B70F9">
        <w:rPr>
          <w:rFonts w:cs="Arial"/>
          <w:lang w:val="sr-Cyrl-CS" w:eastAsia="ar-SA"/>
        </w:rPr>
        <w:t xml:space="preserve"> </w:t>
      </w:r>
      <w:r w:rsidR="006C36BB" w:rsidRPr="007B70F9">
        <w:rPr>
          <w:rFonts w:cs="Arial"/>
          <w:lang w:val="sr-Cyrl-CS" w:eastAsia="ar-SA"/>
        </w:rPr>
        <w:t xml:space="preserve">врше за то овлашћени представници на страни Корисника и Пружаоца услуге. </w:t>
      </w:r>
    </w:p>
    <w:p w:rsidR="008D4D13" w:rsidRPr="007B70F9" w:rsidRDefault="008D4D13" w:rsidP="00F01C88">
      <w:pPr>
        <w:suppressAutoHyphens/>
        <w:spacing w:before="0"/>
        <w:ind w:firstLine="720"/>
        <w:rPr>
          <w:rFonts w:cs="Arial"/>
          <w:lang w:val="sr-Cyrl-CS" w:eastAsia="ar-SA"/>
        </w:rPr>
      </w:pPr>
    </w:p>
    <w:p w:rsidR="00EC3AE8" w:rsidRPr="007B70F9" w:rsidRDefault="00EC3AE8" w:rsidP="00F01C88">
      <w:pPr>
        <w:suppressAutoHyphens/>
        <w:spacing w:before="0"/>
        <w:ind w:firstLine="720"/>
        <w:rPr>
          <w:rFonts w:cs="Arial"/>
          <w:lang w:val="sr-Cyrl-CS" w:eastAsia="ar-SA"/>
        </w:rPr>
      </w:pPr>
      <w:r w:rsidRPr="007B70F9">
        <w:rPr>
          <w:rFonts w:cs="Arial"/>
          <w:lang w:val="sr-Cyrl-CS" w:eastAsia="ar-SA"/>
        </w:rPr>
        <w:t>Корисник услуге се обавезује да ће овластити лице из редова својих запослених да у његово име и за његов рачун, врши квантитативан и квалитативан пријем испорученог и инсталираног система.</w:t>
      </w:r>
    </w:p>
    <w:p w:rsidR="00EC3AE8" w:rsidRPr="007B70F9" w:rsidRDefault="00EC3AE8" w:rsidP="00F01C88">
      <w:pPr>
        <w:suppressAutoHyphens/>
        <w:spacing w:before="0"/>
        <w:ind w:firstLine="720"/>
        <w:rPr>
          <w:rFonts w:cs="Arial"/>
          <w:lang w:val="sr-Cyrl-CS" w:eastAsia="ar-SA"/>
        </w:rPr>
      </w:pPr>
    </w:p>
    <w:p w:rsidR="00EC3AE8" w:rsidRPr="00177B38" w:rsidRDefault="00EC3AE8" w:rsidP="00F01C88">
      <w:pPr>
        <w:suppressAutoHyphens/>
        <w:spacing w:before="0"/>
        <w:ind w:firstLine="720"/>
        <w:rPr>
          <w:rFonts w:cs="Arial"/>
          <w:lang w:val="sr-Cyrl-CS" w:eastAsia="ar-SA"/>
        </w:rPr>
      </w:pPr>
      <w:r w:rsidRPr="007B70F9">
        <w:rPr>
          <w:rFonts w:cs="Arial"/>
          <w:lang w:val="sr-Cyrl-CS" w:eastAsia="ar-SA"/>
        </w:rPr>
        <w:t xml:space="preserve">О квантитативном и квалитативном пријему </w:t>
      </w:r>
      <w:r w:rsidR="006C36BB" w:rsidRPr="007B70F9">
        <w:rPr>
          <w:rFonts w:cs="Arial"/>
          <w:lang w:val="sr-Cyrl-CS" w:eastAsia="ar-SA"/>
        </w:rPr>
        <w:t xml:space="preserve">испорученог и инсталираног </w:t>
      </w:r>
      <w:r w:rsidRPr="007B70F9">
        <w:rPr>
          <w:rFonts w:cs="Arial"/>
          <w:lang w:val="sr-Cyrl-CS" w:eastAsia="ar-SA"/>
        </w:rPr>
        <w:t xml:space="preserve">система сачињава се Записник о квалитативном и квантитативном пријему система који потписују и оверавају овлашћени представници Корисника услуге и Пружаоца услуге, а који Пружалац услуге доставља Кориснику услуге као прилог уз </w:t>
      </w:r>
      <w:r w:rsidR="003302F7" w:rsidRPr="007B70F9">
        <w:rPr>
          <w:rFonts w:cs="Arial"/>
          <w:lang w:val="sr-Latn-RS" w:eastAsia="ar-SA"/>
        </w:rPr>
        <w:t>-</w:t>
      </w:r>
      <w:r w:rsidR="00D16166" w:rsidRPr="007B70F9">
        <w:rPr>
          <w:rFonts w:cs="Arial"/>
          <w:lang w:val="sr-Latn-RS" w:eastAsia="ar-SA"/>
        </w:rPr>
        <w:t xml:space="preserve"> </w:t>
      </w:r>
      <w:r w:rsidR="003302F7" w:rsidRPr="007B70F9">
        <w:rPr>
          <w:rFonts w:cs="Arial"/>
          <w:lang w:val="sr-Cyrl-RS" w:eastAsia="ar-SA"/>
        </w:rPr>
        <w:t>рачун</w:t>
      </w:r>
      <w:r w:rsidRPr="007B70F9">
        <w:rPr>
          <w:rFonts w:cs="Arial"/>
          <w:lang w:val="sr-Cyrl-CS" w:eastAsia="ar-SA"/>
        </w:rPr>
        <w:t>.</w:t>
      </w:r>
    </w:p>
    <w:p w:rsidR="00EC3AE8" w:rsidRPr="00177B38" w:rsidRDefault="00EC3AE8" w:rsidP="00F01C88">
      <w:pPr>
        <w:suppressAutoHyphens/>
        <w:spacing w:before="0"/>
        <w:ind w:firstLine="720"/>
        <w:rPr>
          <w:rFonts w:cs="Arial"/>
          <w:lang w:val="sr-Cyrl-CS" w:eastAsia="ar-SA"/>
        </w:rPr>
      </w:pPr>
    </w:p>
    <w:p w:rsidR="00EC3AE8" w:rsidRPr="00177B38" w:rsidRDefault="00EC3AE8" w:rsidP="00F01C88">
      <w:pPr>
        <w:suppressAutoHyphens/>
        <w:spacing w:before="0"/>
        <w:ind w:firstLine="720"/>
        <w:rPr>
          <w:rFonts w:cs="Arial"/>
          <w:lang w:val="sr-Cyrl-CS" w:eastAsia="ar-SA"/>
        </w:rPr>
      </w:pPr>
      <w:r w:rsidRPr="00177B38">
        <w:rPr>
          <w:rFonts w:cs="Arial"/>
          <w:lang w:val="sr-Cyrl-CS" w:eastAsia="ar-SA"/>
        </w:rPr>
        <w:t xml:space="preserve">Све евентуалне недостатке испорученог и инсталираног система Корисник услуге је дужан да одмах без одлагања саопшти представнику Пружаоца услуге, или најкасније у року од осам дана од дана испоруке, у писаном облику. </w:t>
      </w:r>
    </w:p>
    <w:p w:rsidR="00EC3AE8" w:rsidRPr="00177B38" w:rsidRDefault="00EC3AE8" w:rsidP="00F01C88">
      <w:pPr>
        <w:suppressAutoHyphens/>
        <w:spacing w:before="0"/>
        <w:ind w:firstLine="720"/>
        <w:rPr>
          <w:rFonts w:cs="Arial"/>
          <w:lang w:val="sr-Cyrl-CS" w:eastAsia="ar-SA"/>
        </w:rPr>
      </w:pPr>
    </w:p>
    <w:p w:rsidR="00EC3AE8" w:rsidRPr="00177B38" w:rsidRDefault="00EC3AE8" w:rsidP="00F01C88">
      <w:pPr>
        <w:suppressAutoHyphens/>
        <w:spacing w:before="0"/>
        <w:ind w:firstLine="720"/>
        <w:rPr>
          <w:rFonts w:cs="Arial"/>
          <w:lang w:val="sr-Cyrl-CS" w:eastAsia="ar-SA"/>
        </w:rPr>
      </w:pPr>
      <w:r w:rsidRPr="00177B38">
        <w:rPr>
          <w:rFonts w:cs="Arial"/>
          <w:lang w:val="sr-Cyrl-CS" w:eastAsia="ar-SA"/>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006C36BB" w:rsidRPr="00177B38">
        <w:rPr>
          <w:rFonts w:cs="Arial"/>
          <w:lang w:val="sr-Cyrl-CS" w:eastAsia="ar-SA"/>
        </w:rPr>
        <w:t xml:space="preserve">3 </w:t>
      </w:r>
      <w:r w:rsidRPr="00177B38">
        <w:rPr>
          <w:rFonts w:cs="Arial"/>
          <w:lang w:val="sr-Cyrl-CS" w:eastAsia="ar-SA"/>
        </w:rPr>
        <w:t xml:space="preserve">(словима: </w:t>
      </w:r>
      <w:r w:rsidR="006C36BB" w:rsidRPr="00177B38">
        <w:rPr>
          <w:rFonts w:cs="Arial"/>
          <w:lang w:val="sr-Cyrl-CS" w:eastAsia="ar-SA"/>
        </w:rPr>
        <w:t xml:space="preserve">три </w:t>
      </w:r>
      <w:r w:rsidRPr="00177B38">
        <w:rPr>
          <w:rFonts w:cs="Arial"/>
          <w:lang w:val="sr-Cyrl-CS" w:eastAsia="ar-SA"/>
        </w:rPr>
        <w:t>дана) од момента пријема рекламације о свом трошку.</w:t>
      </w:r>
    </w:p>
    <w:p w:rsidR="00EC3AE8" w:rsidRPr="00177B38" w:rsidRDefault="00EC3AE8" w:rsidP="00F01C88">
      <w:pPr>
        <w:suppressAutoHyphens/>
        <w:spacing w:before="0"/>
        <w:ind w:firstLine="720"/>
        <w:rPr>
          <w:rFonts w:cs="Arial"/>
          <w:lang w:val="sr-Cyrl-CS" w:eastAsia="ar-SA"/>
        </w:rPr>
      </w:pPr>
    </w:p>
    <w:p w:rsidR="008112A2" w:rsidRPr="00177B38" w:rsidRDefault="00EC3AE8" w:rsidP="00F01C88">
      <w:pPr>
        <w:suppressAutoHyphens/>
        <w:spacing w:before="0"/>
        <w:ind w:firstLine="720"/>
        <w:rPr>
          <w:rFonts w:cs="Arial"/>
          <w:lang w:val="sr-Cyrl-CS" w:eastAsia="ar-SA"/>
        </w:rPr>
      </w:pPr>
      <w:r w:rsidRPr="00177B38">
        <w:rPr>
          <w:rFonts w:cs="Arial"/>
          <w:lang w:val="sr-Cyrl-CS" w:eastAsia="ar-SA"/>
        </w:rPr>
        <w:t>Пружалац услуге се обавезује да одмах без одлагања предузме активности како би отклонио недостатке на систему уочене од стране Корисника услуге.</w:t>
      </w:r>
    </w:p>
    <w:p w:rsidR="004D14FC" w:rsidRPr="00177B38" w:rsidRDefault="008A2529" w:rsidP="00781B02">
      <w:pPr>
        <w:pStyle w:val="Heading10"/>
        <w:rPr>
          <w:rFonts w:cs="Arial"/>
          <w:lang w:val="sr-Cyrl-RS"/>
        </w:rPr>
      </w:pPr>
      <w:bookmarkStart w:id="23" w:name="_Toc441651543"/>
      <w:bookmarkStart w:id="24" w:name="_Toc442559881"/>
      <w:r w:rsidRPr="00177B38">
        <w:rPr>
          <w:rFonts w:cs="Arial"/>
          <w:lang w:val="en-US"/>
        </w:rPr>
        <w:t>3.5</w:t>
      </w:r>
      <w:r w:rsidR="00781B02" w:rsidRPr="00177B38">
        <w:rPr>
          <w:rFonts w:cs="Arial"/>
          <w:lang w:val="en-US"/>
        </w:rPr>
        <w:t xml:space="preserve">. </w:t>
      </w:r>
      <w:r w:rsidR="004D14FC" w:rsidRPr="00177B38">
        <w:rPr>
          <w:rFonts w:cs="Arial"/>
        </w:rPr>
        <w:t>Гарантни рок</w:t>
      </w:r>
      <w:bookmarkEnd w:id="23"/>
      <w:bookmarkEnd w:id="24"/>
    </w:p>
    <w:p w:rsidR="00167F2E" w:rsidRPr="00177B38" w:rsidRDefault="00D16166" w:rsidP="00F01C88">
      <w:pPr>
        <w:suppressAutoHyphens/>
        <w:spacing w:before="0"/>
        <w:ind w:firstLine="720"/>
        <w:rPr>
          <w:rFonts w:cs="Arial"/>
          <w:lang w:val="sr-Cyrl-CS" w:eastAsia="ar-SA"/>
        </w:rPr>
      </w:pPr>
      <w:bookmarkStart w:id="25" w:name="_Toc441651544"/>
      <w:bookmarkStart w:id="26" w:name="_Toc442559882"/>
      <w:r w:rsidRPr="00177B38">
        <w:rPr>
          <w:rFonts w:cs="Arial"/>
          <w:lang w:val="sr-Cyrl-RS" w:eastAsia="ar-SA"/>
        </w:rPr>
        <w:t>П</w:t>
      </w:r>
      <w:r w:rsidR="00167F2E" w:rsidRPr="00177B38">
        <w:rPr>
          <w:rFonts w:cs="Arial"/>
          <w:lang w:val="sr-Cyrl-CS" w:eastAsia="ar-SA"/>
        </w:rPr>
        <w:t>онуђач мора да обезбеди га</w:t>
      </w:r>
      <w:r w:rsidR="006C36BB" w:rsidRPr="00177B38">
        <w:rPr>
          <w:rFonts w:cs="Arial"/>
          <w:lang w:val="sr-Cyrl-CS" w:eastAsia="ar-SA"/>
        </w:rPr>
        <w:t xml:space="preserve">рантни рок за извршене услуге и испоручена </w:t>
      </w:r>
      <w:r w:rsidR="00167F2E" w:rsidRPr="00177B38">
        <w:rPr>
          <w:rFonts w:cs="Arial"/>
          <w:lang w:val="sr-Cyrl-CS" w:eastAsia="ar-SA"/>
        </w:rPr>
        <w:t xml:space="preserve">пратећа добра – опрему (у даљем тексту и као: </w:t>
      </w:r>
      <w:r w:rsidR="005C02A1" w:rsidRPr="00177B38">
        <w:rPr>
          <w:rFonts w:cs="Arial"/>
          <w:lang w:val="sr-Cyrl-CS" w:eastAsia="ar-SA"/>
        </w:rPr>
        <w:t xml:space="preserve">гарантни рок за </w:t>
      </w:r>
      <w:r w:rsidR="00167F2E" w:rsidRPr="00177B38">
        <w:rPr>
          <w:rFonts w:cs="Arial"/>
          <w:lang w:val="sr-Cyrl-CS" w:eastAsia="ar-SA"/>
        </w:rPr>
        <w:t>систем), који мора минимално да износи 12 месеци.</w:t>
      </w:r>
    </w:p>
    <w:p w:rsidR="00167F2E" w:rsidRPr="00177B38" w:rsidRDefault="00167F2E" w:rsidP="00F01C88">
      <w:pPr>
        <w:suppressAutoHyphens/>
        <w:spacing w:before="0"/>
        <w:ind w:firstLine="720"/>
        <w:rPr>
          <w:rFonts w:cs="Arial"/>
          <w:lang w:val="sr-Cyrl-CS" w:eastAsia="ar-SA"/>
        </w:rPr>
      </w:pPr>
      <w:r w:rsidRPr="00177B38">
        <w:rPr>
          <w:rFonts w:cs="Arial"/>
          <w:lang w:val="sr-Cyrl-CS" w:eastAsia="ar-SA"/>
        </w:rPr>
        <w:t xml:space="preserve">За испуњеност захтеваних услова по питању одржавања </w:t>
      </w:r>
      <w:r w:rsidR="008D27F4" w:rsidRPr="00177B38">
        <w:rPr>
          <w:rFonts w:cs="Arial"/>
          <w:lang w:val="sr-Cyrl-CS" w:eastAsia="ar-SA"/>
        </w:rPr>
        <w:t xml:space="preserve">иииспорученог и инсталираног </w:t>
      </w:r>
      <w:r w:rsidRPr="00177B38">
        <w:rPr>
          <w:rFonts w:cs="Arial"/>
          <w:lang w:val="sr-Cyrl-CS" w:eastAsia="ar-SA"/>
        </w:rPr>
        <w:t>система у гарантном року, понуђач мора да обезбеди:</w:t>
      </w:r>
    </w:p>
    <w:p w:rsidR="00167F2E" w:rsidRPr="00177B38" w:rsidRDefault="00167F2E" w:rsidP="006719F3">
      <w:pPr>
        <w:numPr>
          <w:ilvl w:val="1"/>
          <w:numId w:val="25"/>
        </w:numPr>
        <w:suppressAutoHyphens/>
        <w:spacing w:before="0"/>
        <w:ind w:left="709" w:firstLine="0"/>
        <w:jc w:val="left"/>
        <w:rPr>
          <w:rFonts w:cs="Arial"/>
          <w:lang w:val="sr-Cyrl-CS"/>
        </w:rPr>
      </w:pPr>
      <w:r w:rsidRPr="00177B38">
        <w:rPr>
          <w:rFonts w:cs="Arial"/>
          <w:lang w:val="sr-Cyrl-CS"/>
        </w:rPr>
        <w:t>Максимално време одзива (response time) је следећег радног дана од пријаве квара</w:t>
      </w:r>
      <w:r w:rsidRPr="00177B38">
        <w:rPr>
          <w:rFonts w:cs="Arial"/>
          <w:lang w:val="sr-Latn-CS"/>
        </w:rPr>
        <w:t xml:space="preserve"> </w:t>
      </w:r>
      <w:r w:rsidR="005E18A8">
        <w:rPr>
          <w:rFonts w:cs="Arial"/>
          <w:lang w:val="sr-Cyrl-RS"/>
        </w:rPr>
        <w:t xml:space="preserve">нас систему </w:t>
      </w:r>
      <w:r w:rsidRPr="00177B38">
        <w:rPr>
          <w:rFonts w:cs="Arial"/>
          <w:lang w:val="sr-Cyrl-CS"/>
        </w:rPr>
        <w:t>на локацији Наручиоца.</w:t>
      </w:r>
    </w:p>
    <w:p w:rsidR="00167F2E" w:rsidRPr="00177B38" w:rsidRDefault="00167F2E" w:rsidP="00F01C88">
      <w:pPr>
        <w:shd w:val="clear" w:color="auto" w:fill="FFFFFF" w:themeFill="background1"/>
        <w:suppressAutoHyphens/>
        <w:spacing w:before="0"/>
        <w:ind w:left="709"/>
        <w:rPr>
          <w:rFonts w:cs="Arial"/>
          <w:lang w:val="sr-Cyrl-CS" w:eastAsia="ar-SA"/>
        </w:rPr>
      </w:pPr>
      <w:r w:rsidRPr="00177B38">
        <w:rPr>
          <w:rFonts w:cs="Arial"/>
          <w:lang w:val="sr-Cyrl-CS" w:eastAsia="ar-SA"/>
        </w:rPr>
        <w:t>У случају неисправности рада система, која за последицу има прекид у функционисању</w:t>
      </w:r>
      <w:r w:rsidRPr="00177B38">
        <w:rPr>
          <w:rFonts w:cs="Arial"/>
          <w:lang w:val="sr-Latn-CS" w:eastAsia="ar-SA"/>
        </w:rPr>
        <w:t xml:space="preserve"> </w:t>
      </w:r>
      <w:r w:rsidRPr="00177B38">
        <w:rPr>
          <w:rFonts w:cs="Arial"/>
          <w:lang w:val="sr-Cyrl-CS" w:eastAsia="ar-SA"/>
        </w:rPr>
        <w:t>имплементираних ИТ сервиса код Наручиоца, рок за успостављање „минималне функционалности“ не може бити дужи од једног радног дана од тренутка пријаве квара. Обезбеђење „минималне функционалности“ подразумева примену решења које инфраструктуру доводи у стање у коме нема прекида у функционисању имплементираних ИТ сервиса.Стање „минималне функционалности“ рада не може трајати дуже од 7 (седам) радних дана.</w:t>
      </w:r>
    </w:p>
    <w:p w:rsidR="00167F2E" w:rsidRPr="00177B38" w:rsidRDefault="00167F2E" w:rsidP="005E18A8">
      <w:pPr>
        <w:numPr>
          <w:ilvl w:val="1"/>
          <w:numId w:val="25"/>
        </w:numPr>
        <w:tabs>
          <w:tab w:val="left" w:pos="1134"/>
        </w:tabs>
        <w:suppressAutoHyphens/>
        <w:spacing w:before="0"/>
        <w:ind w:left="709" w:firstLine="0"/>
        <w:jc w:val="left"/>
        <w:rPr>
          <w:rFonts w:cs="Arial"/>
          <w:lang w:val="sr-Cyrl-CS"/>
        </w:rPr>
      </w:pPr>
      <w:r w:rsidRPr="00177B38">
        <w:rPr>
          <w:rFonts w:cs="Arial"/>
          <w:lang w:val="sr-Cyrl-CS"/>
        </w:rPr>
        <w:t xml:space="preserve">Понуђач је дужан да обезбеди следећу подршку произвођача понуђеног </w:t>
      </w:r>
    </w:p>
    <w:p w:rsidR="00167F2E" w:rsidRPr="00177B38" w:rsidRDefault="00167F2E" w:rsidP="00F01C88">
      <w:pPr>
        <w:suppressAutoHyphens/>
        <w:spacing w:before="0"/>
        <w:ind w:firstLine="720"/>
        <w:rPr>
          <w:rFonts w:cs="Arial"/>
          <w:lang w:val="sr-Cyrl-CS" w:eastAsia="ar-SA"/>
        </w:rPr>
      </w:pPr>
      <w:r w:rsidRPr="00177B38">
        <w:rPr>
          <w:rFonts w:cs="Arial"/>
          <w:lang w:val="sr-Cyrl-CS" w:eastAsia="ar-SA"/>
        </w:rPr>
        <w:t>Услове у вези трајања гарантног рока за систем понуђач даје у облику изјаве која мора да садржи тражене податке, а према обрасцу Изјаве понуђача о условима одржавања, гарантном року и року испоруке (</w:t>
      </w:r>
      <w:hyperlink w:anchor="_ОБРАЗАЦ_10." w:history="1">
        <w:r w:rsidR="00EC3AE8" w:rsidRPr="00177B38">
          <w:rPr>
            <w:rFonts w:cs="Arial"/>
            <w:lang w:val="sr-Cyrl-CS" w:eastAsia="ar-SA"/>
          </w:rPr>
          <w:t>Образац 9</w:t>
        </w:r>
        <w:r w:rsidRPr="00177B38">
          <w:rPr>
            <w:rFonts w:cs="Arial"/>
            <w:lang w:val="sr-Cyrl-CS" w:eastAsia="ar-SA"/>
          </w:rPr>
          <w:t>.</w:t>
        </w:r>
      </w:hyperlink>
      <w:r w:rsidRPr="00177B38">
        <w:rPr>
          <w:rFonts w:cs="Arial"/>
          <w:lang w:val="sr-Cyrl-CS" w:eastAsia="ar-SA"/>
        </w:rPr>
        <w:t xml:space="preserve"> у конкурсној документацији). </w:t>
      </w:r>
    </w:p>
    <w:p w:rsidR="00167F2E" w:rsidRPr="00177B38" w:rsidRDefault="00167F2E" w:rsidP="00F01C88">
      <w:pPr>
        <w:suppressAutoHyphens/>
        <w:spacing w:before="0"/>
        <w:ind w:firstLine="720"/>
        <w:rPr>
          <w:rFonts w:cs="Arial"/>
          <w:lang w:val="sr-Cyrl-CS" w:eastAsia="ar-SA"/>
        </w:rPr>
      </w:pPr>
      <w:r w:rsidRPr="00177B38">
        <w:rPr>
          <w:rFonts w:cs="Arial"/>
          <w:lang w:val="sr-Cyrl-CS" w:eastAsia="ar-SA"/>
        </w:rPr>
        <w:lastRenderedPageBreak/>
        <w:t xml:space="preserve">Гарантни рок за систем почиње да се рачуна од дана комплетне испоруке </w:t>
      </w:r>
      <w:r w:rsidR="008D27F4" w:rsidRPr="00177B38">
        <w:rPr>
          <w:rFonts w:cs="Arial"/>
          <w:lang w:val="sr-Cyrl-CS" w:eastAsia="ar-SA"/>
        </w:rPr>
        <w:t xml:space="preserve">и инсталације </w:t>
      </w:r>
      <w:r w:rsidRPr="00177B38">
        <w:rPr>
          <w:rFonts w:cs="Arial"/>
          <w:lang w:val="sr-Cyrl-CS" w:eastAsia="ar-SA"/>
        </w:rPr>
        <w:t xml:space="preserve">система од стране понуђача са којим буде закључен Уговор. </w:t>
      </w:r>
    </w:p>
    <w:p w:rsidR="00167F2E" w:rsidRPr="00177B38" w:rsidRDefault="00167F2E" w:rsidP="00F01C88">
      <w:pPr>
        <w:suppressAutoHyphens/>
        <w:spacing w:before="0"/>
        <w:ind w:firstLine="720"/>
        <w:rPr>
          <w:rFonts w:cs="Arial"/>
          <w:lang w:val="sr-Cyrl-CS" w:eastAsia="ar-SA"/>
        </w:rPr>
      </w:pPr>
      <w:r w:rsidRPr="00177B38">
        <w:rPr>
          <w:rFonts w:cs="Arial"/>
          <w:lang w:val="sr-Cyrl-CS" w:eastAsia="ar-SA"/>
        </w:rPr>
        <w:t xml:space="preserve">Понуђач је у обавези да без накнаде отклони све евентуалне недостатке на </w:t>
      </w:r>
      <w:r w:rsidR="008D27F4" w:rsidRPr="00177B38">
        <w:rPr>
          <w:rFonts w:cs="Arial"/>
          <w:lang w:val="sr-Cyrl-CS" w:eastAsia="ar-SA"/>
        </w:rPr>
        <w:t>испорученом и инсталираном систему</w:t>
      </w:r>
      <w:r w:rsidRPr="00177B38">
        <w:rPr>
          <w:rFonts w:cs="Arial"/>
          <w:lang w:val="sr-Cyrl-CS" w:eastAsia="ar-SA"/>
        </w:rPr>
        <w:t xml:space="preserve"> уочене у току трајања гарантног рока.</w:t>
      </w:r>
    </w:p>
    <w:p w:rsidR="00167F2E" w:rsidRPr="00177B38" w:rsidRDefault="00167F2E" w:rsidP="00F01C88">
      <w:pPr>
        <w:suppressAutoHyphens/>
        <w:spacing w:before="0"/>
        <w:ind w:firstLine="720"/>
        <w:rPr>
          <w:rFonts w:cs="Arial"/>
          <w:lang w:val="sr-Cyrl-CS" w:eastAsia="ar-SA"/>
        </w:rPr>
      </w:pPr>
      <w:r w:rsidRPr="00177B38">
        <w:rPr>
          <w:rFonts w:cs="Arial"/>
          <w:lang w:val="sr-Cyrl-CS" w:eastAsia="ar-SA"/>
        </w:rPr>
        <w:t xml:space="preserve">Ако понуђач у понуди наведе неповољније услове гарантног рока за </w:t>
      </w:r>
      <w:r w:rsidR="005C02A1" w:rsidRPr="00177B38">
        <w:rPr>
          <w:rFonts w:cs="Arial"/>
          <w:lang w:val="sr-Cyrl-CS" w:eastAsia="ar-SA"/>
        </w:rPr>
        <w:t>систем</w:t>
      </w:r>
      <w:r w:rsidRPr="00177B38">
        <w:rPr>
          <w:rFonts w:cs="Arial"/>
          <w:lang w:val="sr-Cyrl-CS" w:eastAsia="ar-SA"/>
        </w:rPr>
        <w:t>, понуда ће бити одбијена као неприхватљива.</w:t>
      </w:r>
    </w:p>
    <w:bookmarkEnd w:id="25"/>
    <w:bookmarkEnd w:id="26"/>
    <w:p w:rsidR="00763EF8" w:rsidRPr="00177B38" w:rsidRDefault="00763EF8" w:rsidP="00F01C88">
      <w:pPr>
        <w:suppressAutoHyphens/>
        <w:spacing w:before="0"/>
        <w:ind w:firstLine="720"/>
        <w:rPr>
          <w:rFonts w:cs="Arial"/>
          <w:lang w:val="sr-Cyrl-CS" w:eastAsia="ar-SA"/>
        </w:rPr>
      </w:pPr>
    </w:p>
    <w:p w:rsidR="00763EF8" w:rsidRPr="00177B38" w:rsidRDefault="00763EF8">
      <w:pPr>
        <w:spacing w:before="0"/>
        <w:jc w:val="left"/>
        <w:rPr>
          <w:rFonts w:cs="Arial"/>
          <w:lang w:val="sr-Cyrl-CS" w:eastAsia="ar-SA"/>
        </w:rPr>
      </w:pPr>
      <w:r w:rsidRPr="00177B38">
        <w:rPr>
          <w:rFonts w:cs="Arial"/>
          <w:lang w:val="sr-Cyrl-CS" w:eastAsia="ar-SA"/>
        </w:rPr>
        <w:br w:type="page"/>
      </w:r>
    </w:p>
    <w:p w:rsidR="00756A02" w:rsidRPr="00177B38" w:rsidRDefault="00756A02" w:rsidP="006719F3">
      <w:pPr>
        <w:pStyle w:val="Heading10"/>
        <w:numPr>
          <w:ilvl w:val="0"/>
          <w:numId w:val="15"/>
        </w:numPr>
        <w:jc w:val="both"/>
        <w:rPr>
          <w:rFonts w:cs="Arial"/>
          <w:lang w:val="sr-Cyrl-RS"/>
        </w:rPr>
      </w:pPr>
      <w:bookmarkStart w:id="27" w:name="_Toc442559884"/>
      <w:r w:rsidRPr="00177B38">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7"/>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177B38" w:rsidTr="008112A2">
        <w:trPr>
          <w:trHeight w:val="524"/>
          <w:jc w:val="center"/>
        </w:trPr>
        <w:tc>
          <w:tcPr>
            <w:tcW w:w="729" w:type="dxa"/>
            <w:vAlign w:val="center"/>
          </w:tcPr>
          <w:p w:rsidR="00175774" w:rsidRPr="00177B38" w:rsidRDefault="00175774" w:rsidP="003A4822">
            <w:pPr>
              <w:jc w:val="center"/>
              <w:rPr>
                <w:rFonts w:cs="Arial"/>
                <w:b/>
              </w:rPr>
            </w:pPr>
            <w:r w:rsidRPr="00177B38">
              <w:rPr>
                <w:rFonts w:cs="Arial"/>
                <w:b/>
              </w:rPr>
              <w:t>Ред. бр.</w:t>
            </w:r>
          </w:p>
        </w:tc>
        <w:tc>
          <w:tcPr>
            <w:tcW w:w="8430" w:type="dxa"/>
            <w:vAlign w:val="center"/>
          </w:tcPr>
          <w:p w:rsidR="00175774" w:rsidRPr="00177B38" w:rsidRDefault="00175774" w:rsidP="003A4822">
            <w:pPr>
              <w:ind w:right="-180"/>
              <w:jc w:val="center"/>
              <w:rPr>
                <w:rFonts w:cs="Arial"/>
                <w:b/>
              </w:rPr>
            </w:pPr>
            <w:r w:rsidRPr="00177B38">
              <w:rPr>
                <w:rFonts w:cs="Arial"/>
                <w:b/>
              </w:rPr>
              <w:t xml:space="preserve">4.1  ОБАВЕЗНИ УСЛОВИ </w:t>
            </w:r>
          </w:p>
          <w:p w:rsidR="00175774" w:rsidRPr="00177B38" w:rsidRDefault="00175774" w:rsidP="003A4822">
            <w:pPr>
              <w:jc w:val="center"/>
              <w:rPr>
                <w:rFonts w:cs="Arial"/>
                <w:b/>
                <w:lang w:val="sr-Cyrl-RS"/>
              </w:rPr>
            </w:pPr>
            <w:r w:rsidRPr="00177B38">
              <w:rPr>
                <w:rFonts w:cs="Arial"/>
                <w:b/>
              </w:rPr>
              <w:t>ЗА УЧЕШЋЕ У ПОСТУПКУ ЈАВНЕ НАБАВКЕ ИЗ ЧЛАНА 75. З</w:t>
            </w:r>
            <w:r w:rsidR="005C7CDE" w:rsidRPr="00177B38">
              <w:rPr>
                <w:rFonts w:cs="Arial"/>
                <w:b/>
                <w:lang w:val="sr-Cyrl-RS"/>
              </w:rPr>
              <w:t>АКОНА</w:t>
            </w:r>
          </w:p>
          <w:p w:rsidR="00175774" w:rsidRPr="00177B38" w:rsidRDefault="00175774" w:rsidP="003A4822">
            <w:pPr>
              <w:jc w:val="center"/>
              <w:rPr>
                <w:rFonts w:cs="Arial"/>
                <w:b/>
              </w:rPr>
            </w:pPr>
          </w:p>
        </w:tc>
      </w:tr>
      <w:tr w:rsidR="00175774" w:rsidRPr="00177B38" w:rsidTr="008112A2">
        <w:trPr>
          <w:jc w:val="center"/>
        </w:trPr>
        <w:tc>
          <w:tcPr>
            <w:tcW w:w="729" w:type="dxa"/>
            <w:vAlign w:val="center"/>
          </w:tcPr>
          <w:p w:rsidR="00175774" w:rsidRPr="00177B38" w:rsidRDefault="00175774" w:rsidP="003A4822">
            <w:pPr>
              <w:jc w:val="center"/>
              <w:rPr>
                <w:rFonts w:cs="Arial"/>
              </w:rPr>
            </w:pPr>
            <w:r w:rsidRPr="00177B38">
              <w:rPr>
                <w:rFonts w:cs="Arial"/>
              </w:rPr>
              <w:t>1.</w:t>
            </w:r>
          </w:p>
        </w:tc>
        <w:tc>
          <w:tcPr>
            <w:tcW w:w="8430" w:type="dxa"/>
            <w:vAlign w:val="center"/>
          </w:tcPr>
          <w:p w:rsidR="00183694" w:rsidRPr="00177B38" w:rsidRDefault="00175774" w:rsidP="003A4822">
            <w:pPr>
              <w:autoSpaceDE w:val="0"/>
              <w:autoSpaceDN w:val="0"/>
              <w:adjustRightInd w:val="0"/>
              <w:rPr>
                <w:rFonts w:cs="Arial"/>
                <w:b/>
                <w:u w:val="single"/>
              </w:rPr>
            </w:pPr>
            <w:r w:rsidRPr="00177B38">
              <w:rPr>
                <w:rFonts w:cs="Arial"/>
                <w:b/>
                <w:u w:val="single"/>
              </w:rPr>
              <w:t>Услов:</w:t>
            </w:r>
          </w:p>
          <w:p w:rsidR="00175774" w:rsidRPr="00177B38" w:rsidRDefault="00175774" w:rsidP="003A4822">
            <w:pPr>
              <w:autoSpaceDE w:val="0"/>
              <w:autoSpaceDN w:val="0"/>
              <w:adjustRightInd w:val="0"/>
              <w:rPr>
                <w:rFonts w:cs="Arial"/>
              </w:rPr>
            </w:pPr>
            <w:r w:rsidRPr="00177B38">
              <w:rPr>
                <w:rFonts w:cs="Arial"/>
                <w:lang w:val="pl-PL"/>
              </w:rPr>
              <w:t>Да је понуђач регистрован код надлежног органа, односно уписан у одговарајући регистар;</w:t>
            </w:r>
          </w:p>
          <w:p w:rsidR="00175774" w:rsidRPr="00177B38" w:rsidRDefault="00175774" w:rsidP="003A4822">
            <w:pPr>
              <w:autoSpaceDE w:val="0"/>
              <w:autoSpaceDN w:val="0"/>
              <w:adjustRightInd w:val="0"/>
              <w:rPr>
                <w:rFonts w:cs="Arial"/>
                <w:b/>
                <w:u w:val="single"/>
              </w:rPr>
            </w:pPr>
            <w:r w:rsidRPr="00177B38">
              <w:rPr>
                <w:rFonts w:cs="Arial"/>
                <w:b/>
                <w:u w:val="single"/>
              </w:rPr>
              <w:t xml:space="preserve">Доказ: </w:t>
            </w:r>
          </w:p>
          <w:p w:rsidR="00175774" w:rsidRPr="00177B38" w:rsidRDefault="00175774" w:rsidP="003A4822">
            <w:pPr>
              <w:tabs>
                <w:tab w:val="left" w:pos="680"/>
              </w:tabs>
              <w:snapToGrid w:val="0"/>
              <w:rPr>
                <w:rFonts w:eastAsia="Calibri" w:cs="Arial"/>
              </w:rPr>
            </w:pPr>
            <w:r w:rsidRPr="00177B38">
              <w:rPr>
                <w:rFonts w:eastAsia="Calibri" w:cs="Arial"/>
                <w:lang w:val="ru-RU"/>
              </w:rPr>
              <w:t xml:space="preserve">- </w:t>
            </w:r>
            <w:r w:rsidRPr="00177B38">
              <w:rPr>
                <w:rFonts w:eastAsia="Calibri" w:cs="Arial"/>
                <w:b/>
              </w:rPr>
              <w:t>за правно лице:</w:t>
            </w:r>
            <w:r w:rsidR="00BA071A" w:rsidRPr="00177B38">
              <w:rPr>
                <w:rFonts w:eastAsia="Calibri" w:cs="Arial"/>
                <w:b/>
                <w:lang w:val="sr-Cyrl-RS"/>
              </w:rPr>
              <w:t xml:space="preserve"> </w:t>
            </w:r>
            <w:r w:rsidRPr="00177B38">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177B38" w:rsidRDefault="00175774" w:rsidP="003A4822">
            <w:pPr>
              <w:tabs>
                <w:tab w:val="left" w:pos="680"/>
              </w:tabs>
              <w:snapToGrid w:val="0"/>
              <w:rPr>
                <w:rFonts w:eastAsia="Calibri" w:cs="Arial"/>
              </w:rPr>
            </w:pPr>
            <w:r w:rsidRPr="00177B38">
              <w:rPr>
                <w:rFonts w:eastAsia="Calibri" w:cs="Arial"/>
              </w:rPr>
              <w:t xml:space="preserve">- </w:t>
            </w:r>
            <w:r w:rsidRPr="00177B38">
              <w:rPr>
                <w:rFonts w:eastAsia="Calibri" w:cs="Arial"/>
                <w:b/>
              </w:rPr>
              <w:t xml:space="preserve">за предузетнике: </w:t>
            </w:r>
            <w:r w:rsidRPr="00177B38">
              <w:rPr>
                <w:rFonts w:eastAsia="Calibri" w:cs="Arial"/>
              </w:rPr>
              <w:t>И</w:t>
            </w:r>
            <w:r w:rsidRPr="00177B38">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177B38" w:rsidRDefault="00175774" w:rsidP="003A4822">
            <w:pPr>
              <w:autoSpaceDE w:val="0"/>
              <w:autoSpaceDN w:val="0"/>
              <w:adjustRightInd w:val="0"/>
              <w:rPr>
                <w:rFonts w:eastAsia="Calibri" w:cs="Arial"/>
                <w:i/>
              </w:rPr>
            </w:pPr>
            <w:r w:rsidRPr="00177B38">
              <w:rPr>
                <w:rFonts w:eastAsia="Calibri" w:cs="Arial"/>
                <w:i/>
              </w:rPr>
              <w:t xml:space="preserve">Напомена: </w:t>
            </w:r>
          </w:p>
          <w:p w:rsidR="00175774" w:rsidRPr="00177B38" w:rsidRDefault="00175774" w:rsidP="006719F3">
            <w:pPr>
              <w:numPr>
                <w:ilvl w:val="0"/>
                <w:numId w:val="16"/>
              </w:numPr>
              <w:tabs>
                <w:tab w:val="left" w:pos="680"/>
              </w:tabs>
              <w:snapToGrid w:val="0"/>
              <w:spacing w:before="0"/>
              <w:ind w:left="714" w:hanging="357"/>
              <w:contextualSpacing/>
              <w:jc w:val="left"/>
              <w:rPr>
                <w:rFonts w:eastAsia="Calibri" w:cs="Arial"/>
                <w:i/>
              </w:rPr>
            </w:pPr>
            <w:r w:rsidRPr="00177B38">
              <w:rPr>
                <w:rFonts w:eastAsia="Calibri" w:cs="Arial"/>
                <w:i/>
              </w:rPr>
              <w:t xml:space="preserve">У случају да понуду подноси група понуђача, овај доказ доставити за сваког </w:t>
            </w:r>
            <w:r w:rsidR="00B46D29" w:rsidRPr="00177B38">
              <w:rPr>
                <w:rFonts w:eastAsia="Calibri" w:cs="Arial"/>
                <w:i/>
                <w:lang w:val="sr-Cyrl-CS"/>
              </w:rPr>
              <w:t>члана групе понуђача</w:t>
            </w:r>
          </w:p>
          <w:p w:rsidR="00175774" w:rsidRPr="00177B38" w:rsidRDefault="00175774" w:rsidP="006719F3">
            <w:pPr>
              <w:numPr>
                <w:ilvl w:val="0"/>
                <w:numId w:val="16"/>
              </w:numPr>
              <w:tabs>
                <w:tab w:val="left" w:pos="680"/>
              </w:tabs>
              <w:snapToGrid w:val="0"/>
              <w:spacing w:before="0"/>
              <w:ind w:left="714" w:hanging="357"/>
              <w:contextualSpacing/>
              <w:jc w:val="left"/>
              <w:rPr>
                <w:rFonts w:cs="Arial"/>
              </w:rPr>
            </w:pPr>
            <w:r w:rsidRPr="00177B38">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177B38" w:rsidTr="008112A2">
        <w:trPr>
          <w:trHeight w:val="3706"/>
          <w:jc w:val="center"/>
        </w:trPr>
        <w:tc>
          <w:tcPr>
            <w:tcW w:w="729" w:type="dxa"/>
            <w:vAlign w:val="center"/>
          </w:tcPr>
          <w:p w:rsidR="00175774" w:rsidRPr="00177B38" w:rsidRDefault="00175774" w:rsidP="003A4822">
            <w:pPr>
              <w:jc w:val="center"/>
              <w:rPr>
                <w:rFonts w:cs="Arial"/>
              </w:rPr>
            </w:pPr>
            <w:r w:rsidRPr="00177B38">
              <w:rPr>
                <w:rFonts w:cs="Arial"/>
              </w:rPr>
              <w:t>2.</w:t>
            </w:r>
          </w:p>
        </w:tc>
        <w:tc>
          <w:tcPr>
            <w:tcW w:w="8430" w:type="dxa"/>
            <w:vAlign w:val="center"/>
          </w:tcPr>
          <w:p w:rsidR="00183694" w:rsidRPr="00177B38" w:rsidRDefault="00175774" w:rsidP="003A4822">
            <w:pPr>
              <w:autoSpaceDE w:val="0"/>
              <w:autoSpaceDN w:val="0"/>
              <w:adjustRightInd w:val="0"/>
              <w:rPr>
                <w:rFonts w:cs="Arial"/>
              </w:rPr>
            </w:pPr>
            <w:r w:rsidRPr="00177B38">
              <w:rPr>
                <w:rFonts w:cs="Arial"/>
                <w:b/>
                <w:u w:val="single"/>
              </w:rPr>
              <w:t>Услов:</w:t>
            </w:r>
            <w:r w:rsidRPr="00177B38">
              <w:rPr>
                <w:rFonts w:cs="Arial"/>
              </w:rPr>
              <w:t xml:space="preserve"> </w:t>
            </w:r>
          </w:p>
          <w:p w:rsidR="00175774" w:rsidRPr="00177B38" w:rsidRDefault="00175774" w:rsidP="003A4822">
            <w:pPr>
              <w:autoSpaceDE w:val="0"/>
              <w:autoSpaceDN w:val="0"/>
              <w:adjustRightInd w:val="0"/>
              <w:rPr>
                <w:rFonts w:cs="Arial"/>
              </w:rPr>
            </w:pPr>
            <w:r w:rsidRPr="00177B38">
              <w:rPr>
                <w:rFonts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177B38" w:rsidRDefault="00175774" w:rsidP="003A4822">
            <w:pPr>
              <w:autoSpaceDE w:val="0"/>
              <w:autoSpaceDN w:val="0"/>
              <w:adjustRightInd w:val="0"/>
              <w:rPr>
                <w:rFonts w:cs="Arial"/>
                <w:b/>
                <w:u w:val="single"/>
              </w:rPr>
            </w:pPr>
            <w:r w:rsidRPr="00177B38">
              <w:rPr>
                <w:rFonts w:cs="Arial"/>
                <w:b/>
                <w:u w:val="single"/>
              </w:rPr>
              <w:t>Доказ:</w:t>
            </w:r>
          </w:p>
          <w:p w:rsidR="00175774" w:rsidRPr="00177B38" w:rsidRDefault="00175774" w:rsidP="003A4822">
            <w:pPr>
              <w:autoSpaceDE w:val="0"/>
              <w:autoSpaceDN w:val="0"/>
              <w:adjustRightInd w:val="0"/>
              <w:rPr>
                <w:rFonts w:cs="Arial"/>
                <w:b/>
                <w:u w:val="single"/>
              </w:rPr>
            </w:pPr>
            <w:r w:rsidRPr="00177B38">
              <w:rPr>
                <w:rFonts w:eastAsia="Calibri" w:cs="Arial"/>
                <w:lang w:val="ru-RU"/>
              </w:rPr>
              <w:t xml:space="preserve">- </w:t>
            </w:r>
            <w:r w:rsidRPr="00177B38">
              <w:rPr>
                <w:rFonts w:eastAsia="Calibri" w:cs="Arial"/>
                <w:b/>
              </w:rPr>
              <w:t>за правно лице:</w:t>
            </w:r>
          </w:p>
          <w:p w:rsidR="00175774" w:rsidRPr="00177B38" w:rsidRDefault="00175774" w:rsidP="003A4822">
            <w:pPr>
              <w:rPr>
                <w:rFonts w:cs="Arial"/>
              </w:rPr>
            </w:pPr>
            <w:r w:rsidRPr="00177B38">
              <w:rPr>
                <w:rFonts w:cs="Arial"/>
              </w:rPr>
              <w:t>1) ЗА ЗАКОНСКОГ ЗАСТУПНИКА</w:t>
            </w:r>
            <w:r w:rsidRPr="00177B38">
              <w:rPr>
                <w:rFonts w:cs="Arial"/>
                <w:b/>
              </w:rPr>
              <w:t xml:space="preserve"> – уверење из казнене евиденције надлежне полицијске управе Министарства унутрашњих послова</w:t>
            </w:r>
            <w:r w:rsidRPr="00177B38">
              <w:rPr>
                <w:rFonts w:cs="Arial"/>
              </w:rPr>
              <w:t xml:space="preserve"> – захтев за издавање овог уверења може се поднети према </w:t>
            </w:r>
            <w:r w:rsidRPr="00177B38">
              <w:rPr>
                <w:rFonts w:cs="Arial"/>
                <w:b/>
              </w:rPr>
              <w:t>месту рођења</w:t>
            </w:r>
            <w:r w:rsidRPr="00177B38">
              <w:rPr>
                <w:rFonts w:cs="Arial"/>
              </w:rPr>
              <w:t xml:space="preserve"> или према </w:t>
            </w:r>
            <w:r w:rsidRPr="00177B38">
              <w:rPr>
                <w:rFonts w:cs="Arial"/>
                <w:b/>
              </w:rPr>
              <w:t>месту пребивалишта</w:t>
            </w:r>
            <w:r w:rsidRPr="00177B38">
              <w:rPr>
                <w:rFonts w:cs="Arial"/>
              </w:rPr>
              <w:t>.</w:t>
            </w:r>
          </w:p>
          <w:p w:rsidR="00175774" w:rsidRPr="00177B38" w:rsidRDefault="00175774" w:rsidP="003A4822">
            <w:pPr>
              <w:rPr>
                <w:rFonts w:cs="Arial"/>
              </w:rPr>
            </w:pPr>
            <w:r w:rsidRPr="00177B38">
              <w:rPr>
                <w:rFonts w:cs="Arial"/>
              </w:rPr>
              <w:t>2) ЗА ПРАВНО ЛИЦЕ – За кривична дела организованог криминала – Уверење посебног одељења (за организовани криминал) Вишег суда у Б</w:t>
            </w:r>
            <w:r w:rsidR="00734091" w:rsidRPr="00177B38">
              <w:rPr>
                <w:rFonts w:cs="Arial"/>
              </w:rPr>
              <w:t>еограду, којим се потврђује да П</w:t>
            </w:r>
            <w:r w:rsidRPr="00177B38">
              <w:rPr>
                <w:rFonts w:cs="Arial"/>
              </w:rPr>
              <w:t>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9" w:history="1">
              <w:r w:rsidRPr="00177B38">
                <w:rPr>
                  <w:rStyle w:val="Hyperlink"/>
                  <w:rFonts w:cs="Arial"/>
                  <w:color w:val="auto"/>
                </w:rPr>
                <w:t>http://www.bg.vi.sud.rs/lt/articles/o-visem-sudu/obavestenje-ke-za-pravna-lica.html</w:t>
              </w:r>
            </w:hyperlink>
          </w:p>
          <w:p w:rsidR="00175774" w:rsidRPr="00177B38" w:rsidRDefault="00175774" w:rsidP="003A4822">
            <w:pPr>
              <w:rPr>
                <w:rFonts w:cs="Arial"/>
              </w:rPr>
            </w:pPr>
            <w:r w:rsidRPr="00177B38">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177B38">
              <w:rPr>
                <w:rFonts w:cs="Arial"/>
                <w:b/>
              </w:rPr>
              <w:t xml:space="preserve">Уверење Основног суда  </w:t>
            </w:r>
            <w:r w:rsidRPr="00177B38">
              <w:rPr>
                <w:rFonts w:cs="Arial"/>
              </w:rPr>
              <w:t>(</w:t>
            </w:r>
            <w:r w:rsidRPr="00177B38">
              <w:rPr>
                <w:rFonts w:cs="Arial"/>
                <w:b/>
              </w:rPr>
              <w:t>које обухвата и податке из казнене евиденције за кривична дела која су у надлежности редовног кривичног одељења Вишег суда</w:t>
            </w:r>
            <w:r w:rsidRPr="00177B38">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177B38" w:rsidRDefault="00175774" w:rsidP="003A4822">
            <w:pPr>
              <w:rPr>
                <w:rFonts w:cs="Arial"/>
                <w:b/>
              </w:rPr>
            </w:pPr>
            <w:r w:rsidRPr="00177B38">
              <w:rPr>
                <w:rFonts w:cs="Arial"/>
                <w:i/>
              </w:rPr>
              <w:t>Посебна напомена:</w:t>
            </w:r>
            <w:r w:rsidR="00B46D29" w:rsidRPr="00177B38">
              <w:rPr>
                <w:rFonts w:cs="Arial"/>
              </w:rPr>
              <w:t xml:space="preserve"> Уколико уверење </w:t>
            </w:r>
            <w:r w:rsidR="00B46D29" w:rsidRPr="00177B38">
              <w:rPr>
                <w:rFonts w:cs="Arial"/>
                <w:lang w:val="sr-Cyrl-CS"/>
              </w:rPr>
              <w:t>О</w:t>
            </w:r>
            <w:r w:rsidRPr="00177B38">
              <w:rPr>
                <w:rFonts w:cs="Arial"/>
              </w:rPr>
              <w:t xml:space="preserve">сновног суда не обухвата податке из казнене евиденције за кривична дела која су у надлежности редовног кривичног </w:t>
            </w:r>
            <w:r w:rsidRPr="00177B38">
              <w:rPr>
                <w:rFonts w:cs="Arial"/>
              </w:rPr>
              <w:lastRenderedPageBreak/>
              <w:t xml:space="preserve">одељења Вишег суда, потребно је поред уверења Основног суда доставити </w:t>
            </w:r>
            <w:r w:rsidRPr="00177B38">
              <w:rPr>
                <w:rFonts w:cs="Arial"/>
                <w:u w:val="single"/>
              </w:rPr>
              <w:t>и</w:t>
            </w:r>
            <w:r w:rsidRPr="00177B38">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77B38">
              <w:rPr>
                <w:rFonts w:cs="Arial"/>
                <w:b/>
              </w:rPr>
              <w:t>кривична дела против привреде и кривично дело примања мита.</w:t>
            </w:r>
          </w:p>
          <w:p w:rsidR="00175774" w:rsidRPr="00177B38" w:rsidRDefault="00175774" w:rsidP="003A4822">
            <w:pPr>
              <w:rPr>
                <w:rFonts w:cs="Arial"/>
              </w:rPr>
            </w:pPr>
            <w:r w:rsidRPr="00177B38">
              <w:rPr>
                <w:rFonts w:cs="Arial"/>
                <w:b/>
              </w:rPr>
              <w:t xml:space="preserve">- </w:t>
            </w:r>
            <w:proofErr w:type="gramStart"/>
            <w:r w:rsidRPr="00177B38">
              <w:rPr>
                <w:rFonts w:cs="Arial"/>
                <w:b/>
              </w:rPr>
              <w:t>за</w:t>
            </w:r>
            <w:proofErr w:type="gramEnd"/>
            <w:r w:rsidRPr="00177B38">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177B38">
              <w:rPr>
                <w:rFonts w:cs="Arial"/>
              </w:rPr>
              <w:t xml:space="preserve"> – захтев за издавање овог уверења може се поднети према </w:t>
            </w:r>
            <w:r w:rsidRPr="00177B38">
              <w:rPr>
                <w:rFonts w:cs="Arial"/>
                <w:b/>
              </w:rPr>
              <w:t>месту рођења</w:t>
            </w:r>
            <w:r w:rsidRPr="00177B38">
              <w:rPr>
                <w:rFonts w:cs="Arial"/>
              </w:rPr>
              <w:t xml:space="preserve"> или према </w:t>
            </w:r>
            <w:r w:rsidRPr="00177B38">
              <w:rPr>
                <w:rFonts w:cs="Arial"/>
                <w:b/>
              </w:rPr>
              <w:t>месту пребивалишта</w:t>
            </w:r>
            <w:r w:rsidRPr="00177B38">
              <w:rPr>
                <w:rFonts w:cs="Arial"/>
              </w:rPr>
              <w:t>.</w:t>
            </w:r>
          </w:p>
          <w:p w:rsidR="00175774" w:rsidRPr="00177B38" w:rsidRDefault="00175774" w:rsidP="003A4822">
            <w:pPr>
              <w:autoSpaceDE w:val="0"/>
              <w:autoSpaceDN w:val="0"/>
              <w:adjustRightInd w:val="0"/>
              <w:rPr>
                <w:rFonts w:eastAsia="Calibri" w:cs="Arial"/>
                <w:i/>
              </w:rPr>
            </w:pPr>
            <w:r w:rsidRPr="00177B38">
              <w:rPr>
                <w:rFonts w:eastAsia="Calibri" w:cs="Arial"/>
                <w:i/>
              </w:rPr>
              <w:t xml:space="preserve">Напомена: </w:t>
            </w:r>
          </w:p>
          <w:p w:rsidR="00175774" w:rsidRPr="00177B38" w:rsidRDefault="00175774" w:rsidP="006719F3">
            <w:pPr>
              <w:numPr>
                <w:ilvl w:val="0"/>
                <w:numId w:val="18"/>
              </w:numPr>
              <w:tabs>
                <w:tab w:val="left" w:pos="680"/>
              </w:tabs>
              <w:snapToGrid w:val="0"/>
              <w:spacing w:before="0"/>
              <w:ind w:left="714" w:hanging="357"/>
              <w:contextualSpacing/>
              <w:jc w:val="left"/>
              <w:rPr>
                <w:rFonts w:eastAsia="Calibri" w:cs="Arial"/>
                <w:i/>
              </w:rPr>
            </w:pPr>
            <w:r w:rsidRPr="00177B38">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177B38" w:rsidRDefault="00175774" w:rsidP="006719F3">
            <w:pPr>
              <w:numPr>
                <w:ilvl w:val="0"/>
                <w:numId w:val="18"/>
              </w:numPr>
              <w:tabs>
                <w:tab w:val="left" w:pos="680"/>
              </w:tabs>
              <w:snapToGrid w:val="0"/>
              <w:spacing w:before="0"/>
              <w:ind w:left="714" w:hanging="357"/>
              <w:contextualSpacing/>
              <w:jc w:val="left"/>
              <w:rPr>
                <w:rFonts w:eastAsia="Calibri" w:cs="Arial"/>
                <w:i/>
              </w:rPr>
            </w:pPr>
            <w:r w:rsidRPr="00177B38">
              <w:rPr>
                <w:rFonts w:eastAsia="Calibri" w:cs="Arial"/>
                <w:i/>
              </w:rPr>
              <w:t>У случају да правно лице има више законских заступника, ове доказе доставити за сваког од њих</w:t>
            </w:r>
          </w:p>
          <w:p w:rsidR="00175774" w:rsidRPr="00177B38" w:rsidRDefault="00175774" w:rsidP="006719F3">
            <w:pPr>
              <w:numPr>
                <w:ilvl w:val="0"/>
                <w:numId w:val="18"/>
              </w:numPr>
              <w:tabs>
                <w:tab w:val="left" w:pos="680"/>
              </w:tabs>
              <w:snapToGrid w:val="0"/>
              <w:spacing w:before="0"/>
              <w:ind w:left="714" w:hanging="357"/>
              <w:contextualSpacing/>
              <w:jc w:val="left"/>
              <w:rPr>
                <w:rFonts w:eastAsia="Calibri" w:cs="Arial"/>
                <w:i/>
              </w:rPr>
            </w:pPr>
            <w:r w:rsidRPr="00177B38">
              <w:rPr>
                <w:rFonts w:eastAsia="Calibri" w:cs="Arial"/>
                <w:i/>
              </w:rPr>
              <w:t xml:space="preserve">У случају да понуду подноси група понуђача, ове доказе доставити за сваког </w:t>
            </w:r>
            <w:r w:rsidR="00B46D29" w:rsidRPr="00177B38">
              <w:rPr>
                <w:rFonts w:eastAsia="Calibri" w:cs="Arial"/>
                <w:i/>
                <w:lang w:val="sr-Cyrl-CS"/>
              </w:rPr>
              <w:t>члана групе понуђача</w:t>
            </w:r>
          </w:p>
          <w:p w:rsidR="00B46D29" w:rsidRPr="00177B38" w:rsidRDefault="00175774" w:rsidP="006719F3">
            <w:pPr>
              <w:numPr>
                <w:ilvl w:val="0"/>
                <w:numId w:val="18"/>
              </w:numPr>
              <w:tabs>
                <w:tab w:val="left" w:pos="680"/>
              </w:tabs>
              <w:snapToGrid w:val="0"/>
              <w:spacing w:before="0"/>
              <w:ind w:left="714" w:hanging="357"/>
              <w:contextualSpacing/>
              <w:jc w:val="left"/>
              <w:rPr>
                <w:rFonts w:cs="Arial"/>
              </w:rPr>
            </w:pPr>
            <w:r w:rsidRPr="00177B38">
              <w:rPr>
                <w:rFonts w:eastAsia="Calibri" w:cs="Arial"/>
                <w:i/>
              </w:rPr>
              <w:t xml:space="preserve">У случају да понуђач подноси понуду са подизвођачем, ове доказе доставити и за </w:t>
            </w:r>
            <w:r w:rsidR="00B46D29" w:rsidRPr="00177B38">
              <w:rPr>
                <w:rFonts w:eastAsia="Calibri" w:cs="Arial"/>
                <w:i/>
                <w:lang w:val="sr-Cyrl-CS"/>
              </w:rPr>
              <w:t xml:space="preserve">сваког </w:t>
            </w:r>
            <w:r w:rsidRPr="00177B38">
              <w:rPr>
                <w:rFonts w:eastAsia="Calibri" w:cs="Arial"/>
                <w:i/>
              </w:rPr>
              <w:t xml:space="preserve">подизвођача </w:t>
            </w:r>
          </w:p>
          <w:p w:rsidR="00B46D29" w:rsidRPr="00177B38" w:rsidRDefault="00175774" w:rsidP="00B46D29">
            <w:pPr>
              <w:tabs>
                <w:tab w:val="left" w:pos="680"/>
              </w:tabs>
              <w:snapToGrid w:val="0"/>
              <w:spacing w:before="0"/>
              <w:contextualSpacing/>
              <w:jc w:val="left"/>
              <w:rPr>
                <w:rFonts w:eastAsia="Calibri" w:cs="Arial"/>
                <w:lang w:val="sr-Cyrl-RS"/>
              </w:rPr>
            </w:pPr>
            <w:r w:rsidRPr="00177B38">
              <w:rPr>
                <w:rFonts w:eastAsia="Calibri" w:cs="Arial"/>
                <w:b/>
              </w:rPr>
              <w:t>Ови докази не могу бити старији од два месеца пре отварања понуда</w:t>
            </w:r>
            <w:r w:rsidR="00EC3AE8" w:rsidRPr="00177B38">
              <w:rPr>
                <w:rFonts w:eastAsia="Calibri" w:cs="Arial"/>
                <w:lang w:val="sr-Cyrl-RS"/>
              </w:rPr>
              <w:t>.</w:t>
            </w:r>
          </w:p>
        </w:tc>
      </w:tr>
      <w:tr w:rsidR="00175774" w:rsidRPr="00177B38" w:rsidTr="008112A2">
        <w:trPr>
          <w:trHeight w:val="70"/>
          <w:jc w:val="center"/>
        </w:trPr>
        <w:tc>
          <w:tcPr>
            <w:tcW w:w="729" w:type="dxa"/>
            <w:vAlign w:val="center"/>
          </w:tcPr>
          <w:p w:rsidR="00175774" w:rsidRPr="00177B38" w:rsidRDefault="00175774" w:rsidP="003A4822">
            <w:pPr>
              <w:jc w:val="center"/>
              <w:rPr>
                <w:rFonts w:cs="Arial"/>
              </w:rPr>
            </w:pPr>
            <w:r w:rsidRPr="00177B38">
              <w:rPr>
                <w:rFonts w:cs="Arial"/>
              </w:rPr>
              <w:lastRenderedPageBreak/>
              <w:t>3.</w:t>
            </w:r>
          </w:p>
        </w:tc>
        <w:tc>
          <w:tcPr>
            <w:tcW w:w="8430" w:type="dxa"/>
            <w:vAlign w:val="center"/>
          </w:tcPr>
          <w:p w:rsidR="00183694" w:rsidRPr="00177B38" w:rsidRDefault="00175774" w:rsidP="003A4822">
            <w:pPr>
              <w:snapToGrid w:val="0"/>
              <w:rPr>
                <w:rFonts w:cs="Arial"/>
              </w:rPr>
            </w:pPr>
            <w:r w:rsidRPr="00177B38">
              <w:rPr>
                <w:rFonts w:cs="Arial"/>
                <w:b/>
                <w:u w:val="single"/>
              </w:rPr>
              <w:t>Услов</w:t>
            </w:r>
            <w:r w:rsidRPr="00177B38">
              <w:rPr>
                <w:rFonts w:cs="Arial"/>
                <w:u w:val="single"/>
              </w:rPr>
              <w:t>:</w:t>
            </w:r>
            <w:r w:rsidRPr="00177B38">
              <w:rPr>
                <w:rFonts w:cs="Arial"/>
              </w:rPr>
              <w:t xml:space="preserve"> </w:t>
            </w:r>
          </w:p>
          <w:p w:rsidR="00175774" w:rsidRPr="00177B38" w:rsidRDefault="00175774" w:rsidP="003A4822">
            <w:pPr>
              <w:snapToGrid w:val="0"/>
              <w:rPr>
                <w:rFonts w:cs="Arial"/>
              </w:rPr>
            </w:pPr>
            <w:r w:rsidRPr="00177B38">
              <w:rPr>
                <w:rFonts w:cs="Aria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177B38" w:rsidRDefault="00175774" w:rsidP="003A4822">
            <w:pPr>
              <w:autoSpaceDE w:val="0"/>
              <w:autoSpaceDN w:val="0"/>
              <w:adjustRightInd w:val="0"/>
              <w:rPr>
                <w:rFonts w:cs="Arial"/>
                <w:b/>
                <w:u w:val="single"/>
              </w:rPr>
            </w:pPr>
            <w:r w:rsidRPr="00177B38">
              <w:rPr>
                <w:rFonts w:cs="Arial"/>
                <w:b/>
                <w:u w:val="single"/>
              </w:rPr>
              <w:t>Доказ:</w:t>
            </w:r>
          </w:p>
          <w:p w:rsidR="00175774" w:rsidRPr="00177B38" w:rsidRDefault="00175774" w:rsidP="003A4822">
            <w:pPr>
              <w:snapToGrid w:val="0"/>
              <w:rPr>
                <w:rFonts w:eastAsia="Calibri" w:cs="Arial"/>
                <w:lang w:val="ru-RU"/>
              </w:rPr>
            </w:pPr>
            <w:r w:rsidRPr="00177B38">
              <w:rPr>
                <w:rFonts w:eastAsia="Calibri" w:cs="Arial"/>
                <w:lang w:val="ru-RU"/>
              </w:rPr>
              <w:t xml:space="preserve">- </w:t>
            </w:r>
            <w:r w:rsidRPr="00177B38">
              <w:rPr>
                <w:rFonts w:eastAsia="Calibri" w:cs="Arial"/>
                <w:b/>
                <w:lang w:val="ru-RU"/>
              </w:rPr>
              <w:t xml:space="preserve">за правно лице, предузетнике и физичка лица: </w:t>
            </w:r>
          </w:p>
          <w:p w:rsidR="00175774" w:rsidRPr="00177B38" w:rsidRDefault="00175774" w:rsidP="003A4822">
            <w:pPr>
              <w:snapToGrid w:val="0"/>
              <w:rPr>
                <w:rFonts w:eastAsia="Calibri" w:cs="Arial"/>
                <w:lang w:val="ru-RU"/>
              </w:rPr>
            </w:pPr>
            <w:r w:rsidRPr="00177B38">
              <w:rPr>
                <w:rFonts w:eastAsia="Calibri" w:cs="Arial"/>
                <w:b/>
                <w:lang w:val="ru-RU"/>
              </w:rPr>
              <w:t>1.Уверење Пореске управе</w:t>
            </w:r>
            <w:r w:rsidRPr="00177B38">
              <w:rPr>
                <w:rFonts w:eastAsia="Calibri" w:cs="Arial"/>
                <w:lang w:val="ru-RU"/>
              </w:rPr>
              <w:t xml:space="preserve"> Министарства финансија да је измирио доспеле </w:t>
            </w:r>
            <w:r w:rsidRPr="00177B38">
              <w:rPr>
                <w:rFonts w:cs="Arial"/>
                <w:lang w:val="ru-RU"/>
              </w:rPr>
              <w:t xml:space="preserve">порезе и доприносе </w:t>
            </w:r>
            <w:r w:rsidRPr="00177B38">
              <w:rPr>
                <w:rFonts w:eastAsia="Calibri" w:cs="Arial"/>
                <w:b/>
                <w:u w:val="single"/>
                <w:lang w:val="ru-RU"/>
              </w:rPr>
              <w:t>и</w:t>
            </w:r>
          </w:p>
          <w:p w:rsidR="00175774" w:rsidRPr="00177B38" w:rsidRDefault="00175774" w:rsidP="003A4822">
            <w:pPr>
              <w:rPr>
                <w:rFonts w:cs="Arial"/>
                <w:lang w:val="ru-RU"/>
              </w:rPr>
            </w:pPr>
            <w:r w:rsidRPr="00177B38">
              <w:rPr>
                <w:rFonts w:eastAsia="Calibri" w:cs="Arial"/>
                <w:b/>
                <w:lang w:val="ru-RU"/>
              </w:rPr>
              <w:t xml:space="preserve">2.Уверење Управе јавних прихода </w:t>
            </w:r>
            <w:r w:rsidR="00B24BAB" w:rsidRPr="00177B38">
              <w:rPr>
                <w:rFonts w:eastAsia="Calibri" w:cs="Arial"/>
                <w:b/>
                <w:lang w:val="ru-RU"/>
              </w:rPr>
              <w:t>локалне самоуправе (</w:t>
            </w:r>
            <w:r w:rsidRPr="00177B38">
              <w:rPr>
                <w:rFonts w:eastAsia="Calibri" w:cs="Arial"/>
                <w:b/>
                <w:lang w:val="ru-RU"/>
              </w:rPr>
              <w:t>града, односно општине</w:t>
            </w:r>
            <w:r w:rsidR="00B24BAB" w:rsidRPr="00177B38">
              <w:rPr>
                <w:rFonts w:cs="Arial"/>
                <w:lang w:val="ru-RU"/>
              </w:rPr>
              <w:t xml:space="preserve">) </w:t>
            </w:r>
            <w:r w:rsidRPr="00177B38">
              <w:rPr>
                <w:rFonts w:cs="Arial"/>
                <w:lang w:val="ru-RU"/>
              </w:rPr>
              <w:t>према месту седишта пореског обвезника правног лица</w:t>
            </w:r>
            <w:r w:rsidR="00B24BAB" w:rsidRPr="00177B38">
              <w:rPr>
                <w:rFonts w:cs="Arial"/>
                <w:lang w:val="ru-RU"/>
              </w:rPr>
              <w:t xml:space="preserve"> и предузетника</w:t>
            </w:r>
            <w:r w:rsidRPr="00177B38">
              <w:rPr>
                <w:rFonts w:cs="Arial"/>
                <w:lang w:val="ru-RU"/>
              </w:rPr>
              <w:t xml:space="preserve">, односно према пребивалишту физичког лица, </w:t>
            </w:r>
            <w:r w:rsidRPr="00177B38">
              <w:rPr>
                <w:rFonts w:eastAsia="Calibri" w:cs="Arial"/>
                <w:lang w:val="ru-RU"/>
              </w:rPr>
              <w:t xml:space="preserve">да је измирио обавезе по основу изворних локалних јавних прихода </w:t>
            </w:r>
          </w:p>
          <w:p w:rsidR="00175774" w:rsidRPr="00177B38" w:rsidRDefault="00175774" w:rsidP="003A4822">
            <w:pPr>
              <w:ind w:right="122"/>
              <w:rPr>
                <w:rFonts w:cs="Arial"/>
                <w:lang w:val="ru-RU"/>
              </w:rPr>
            </w:pPr>
            <w:r w:rsidRPr="00177B38">
              <w:rPr>
                <w:rFonts w:cs="Arial"/>
                <w:lang w:val="ru-RU"/>
              </w:rPr>
              <w:t>Напомена:</w:t>
            </w:r>
          </w:p>
          <w:p w:rsidR="00175774" w:rsidRPr="00177B38" w:rsidRDefault="00B24BAB" w:rsidP="00304DA7">
            <w:pPr>
              <w:numPr>
                <w:ilvl w:val="0"/>
                <w:numId w:val="14"/>
              </w:numPr>
              <w:autoSpaceDE w:val="0"/>
              <w:autoSpaceDN w:val="0"/>
              <w:adjustRightInd w:val="0"/>
              <w:snapToGrid w:val="0"/>
              <w:spacing w:before="0"/>
              <w:ind w:hanging="357"/>
              <w:contextualSpacing/>
              <w:jc w:val="left"/>
              <w:rPr>
                <w:rFonts w:eastAsia="TimesNewRomanPSMT" w:cs="Arial"/>
                <w:b/>
                <w:u w:val="single"/>
              </w:rPr>
            </w:pPr>
            <w:r w:rsidRPr="00177B38">
              <w:rPr>
                <w:rFonts w:eastAsia="TimesNewRomanPSMT" w:cs="Arial"/>
                <w:i/>
              </w:rPr>
              <w:t>Уколико локална (општи</w:t>
            </w:r>
            <w:r w:rsidR="00175774" w:rsidRPr="00177B38">
              <w:rPr>
                <w:rFonts w:eastAsia="TimesNewRomanPSMT" w:cs="Arial"/>
                <w:i/>
              </w:rPr>
              <w:t>н</w:t>
            </w:r>
            <w:r w:rsidRPr="00177B38">
              <w:rPr>
                <w:rFonts w:eastAsia="TimesNewRomanPSMT" w:cs="Arial"/>
                <w:i/>
                <w:lang w:val="sr-Cyrl-CS"/>
              </w:rPr>
              <w:t>с</w:t>
            </w:r>
            <w:r w:rsidR="00175774" w:rsidRPr="00177B38">
              <w:rPr>
                <w:rFonts w:eastAsia="TimesNewRomanPSMT" w:cs="Arial"/>
                <w:i/>
              </w:rPr>
              <w:t>ка) управа</w:t>
            </w:r>
            <w:r w:rsidRPr="00177B38">
              <w:rPr>
                <w:rFonts w:eastAsia="TimesNewRomanPSMT" w:cs="Arial"/>
                <w:i/>
                <w:lang w:val="sr-Cyrl-CS"/>
              </w:rPr>
              <w:t xml:space="preserve"> јавних приход</w:t>
            </w:r>
            <w:r w:rsidR="00175774" w:rsidRPr="00177B38">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177B38">
              <w:rPr>
                <w:rFonts w:eastAsia="TimesNewRomanPSMT" w:cs="Arial"/>
                <w:i/>
                <w:lang w:val="sr-Cyrl-CS"/>
              </w:rPr>
              <w:t xml:space="preserve">јавних прихода </w:t>
            </w:r>
            <w:r w:rsidR="00175774" w:rsidRPr="00177B38">
              <w:rPr>
                <w:rFonts w:eastAsia="TimesNewRomanPSMT" w:cs="Arial"/>
                <w:i/>
              </w:rPr>
              <w:t xml:space="preserve">приложи и потврде </w:t>
            </w:r>
            <w:r w:rsidRPr="00177B38">
              <w:rPr>
                <w:rFonts w:eastAsia="TimesNewRomanPSMT" w:cs="Arial"/>
                <w:i/>
                <w:lang w:val="sr-Cyrl-CS"/>
              </w:rPr>
              <w:t xml:space="preserve">тих </w:t>
            </w:r>
            <w:r w:rsidR="00175774" w:rsidRPr="00177B38">
              <w:rPr>
                <w:rFonts w:eastAsia="TimesNewRomanPSMT" w:cs="Arial"/>
                <w:i/>
              </w:rPr>
              <w:t>осталих лок</w:t>
            </w:r>
            <w:r w:rsidRPr="00177B38">
              <w:rPr>
                <w:rFonts w:eastAsia="TimesNewRomanPSMT" w:cs="Arial"/>
                <w:i/>
                <w:lang w:val="sr-Cyrl-CS"/>
              </w:rPr>
              <w:t>а</w:t>
            </w:r>
            <w:r w:rsidR="00175774" w:rsidRPr="00177B38">
              <w:rPr>
                <w:rFonts w:eastAsia="TimesNewRomanPSMT" w:cs="Arial"/>
                <w:i/>
              </w:rPr>
              <w:t xml:space="preserve">лних органа/организација/установа </w:t>
            </w:r>
          </w:p>
          <w:p w:rsidR="00175774" w:rsidRPr="00177B38" w:rsidRDefault="00175774" w:rsidP="00304DA7">
            <w:pPr>
              <w:numPr>
                <w:ilvl w:val="0"/>
                <w:numId w:val="14"/>
              </w:numPr>
              <w:autoSpaceDE w:val="0"/>
              <w:autoSpaceDN w:val="0"/>
              <w:adjustRightInd w:val="0"/>
              <w:snapToGrid w:val="0"/>
              <w:spacing w:before="0"/>
              <w:ind w:hanging="357"/>
              <w:contextualSpacing/>
              <w:jc w:val="left"/>
              <w:rPr>
                <w:rFonts w:eastAsia="Calibri" w:cs="Arial"/>
                <w:i/>
              </w:rPr>
            </w:pPr>
            <w:r w:rsidRPr="00177B38">
              <w:rPr>
                <w:rFonts w:eastAsia="TimesNewRomanPSMT" w:cs="Arial"/>
                <w:i/>
              </w:rPr>
              <w:t xml:space="preserve">Уколико је понуђач у поступку приватизације, уместо горе наведена два доказа, потребно је доставити </w:t>
            </w:r>
            <w:r w:rsidRPr="00177B38">
              <w:rPr>
                <w:rFonts w:eastAsia="TimesNewRomanPSMT" w:cs="Arial"/>
                <w:b/>
                <w:i/>
              </w:rPr>
              <w:t>у</w:t>
            </w:r>
            <w:r w:rsidRPr="00177B38">
              <w:rPr>
                <w:rFonts w:eastAsia="Calibri" w:cs="Arial"/>
                <w:b/>
                <w:i/>
                <w:lang w:val="ru-RU"/>
              </w:rPr>
              <w:t>верење Агенције за приватизацију да се налази у поступку приватизације</w:t>
            </w:r>
          </w:p>
          <w:p w:rsidR="00175774" w:rsidRPr="00177B38" w:rsidRDefault="00175774" w:rsidP="00304DA7">
            <w:pPr>
              <w:numPr>
                <w:ilvl w:val="0"/>
                <w:numId w:val="14"/>
              </w:numPr>
              <w:tabs>
                <w:tab w:val="left" w:pos="680"/>
              </w:tabs>
              <w:snapToGrid w:val="0"/>
              <w:spacing w:before="0"/>
              <w:ind w:hanging="357"/>
              <w:contextualSpacing/>
              <w:jc w:val="left"/>
              <w:rPr>
                <w:rFonts w:eastAsia="Calibri" w:cs="Arial"/>
                <w:i/>
              </w:rPr>
            </w:pPr>
            <w:r w:rsidRPr="00177B38">
              <w:rPr>
                <w:rFonts w:eastAsia="Calibri" w:cs="Arial"/>
                <w:i/>
              </w:rPr>
              <w:t>У случају да понуду подноси група понуђача, ове доказе доставити за сваког учесника из групе</w:t>
            </w:r>
          </w:p>
          <w:p w:rsidR="00175774" w:rsidRPr="00177B38" w:rsidRDefault="00175774" w:rsidP="006719F3">
            <w:pPr>
              <w:numPr>
                <w:ilvl w:val="0"/>
                <w:numId w:val="17"/>
              </w:numPr>
              <w:tabs>
                <w:tab w:val="left" w:pos="680"/>
              </w:tabs>
              <w:snapToGrid w:val="0"/>
              <w:spacing w:before="0"/>
              <w:contextualSpacing/>
              <w:jc w:val="left"/>
              <w:rPr>
                <w:rFonts w:cs="Arial"/>
              </w:rPr>
            </w:pPr>
            <w:r w:rsidRPr="00177B38">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177B38" w:rsidRDefault="00175774" w:rsidP="003A4822">
            <w:pPr>
              <w:tabs>
                <w:tab w:val="left" w:pos="680"/>
              </w:tabs>
              <w:snapToGrid w:val="0"/>
              <w:contextualSpacing/>
              <w:rPr>
                <w:rFonts w:eastAsia="Calibri" w:cs="Arial"/>
              </w:rPr>
            </w:pPr>
            <w:r w:rsidRPr="00177B38">
              <w:rPr>
                <w:rFonts w:eastAsia="Calibri" w:cs="Arial"/>
                <w:b/>
              </w:rPr>
              <w:t xml:space="preserve">Ови докази не могу бити старији од два месеца </w:t>
            </w:r>
            <w:r w:rsidR="00B24BAB" w:rsidRPr="00177B38">
              <w:rPr>
                <w:rFonts w:eastAsia="Calibri" w:cs="Arial"/>
                <w:b/>
                <w:lang w:val="sr-Cyrl-CS"/>
              </w:rPr>
              <w:t>пре</w:t>
            </w:r>
            <w:r w:rsidRPr="00177B38">
              <w:rPr>
                <w:rFonts w:eastAsia="Calibri" w:cs="Arial"/>
                <w:b/>
              </w:rPr>
              <w:t xml:space="preserve"> отварања понуда</w:t>
            </w:r>
            <w:r w:rsidRPr="00177B38">
              <w:rPr>
                <w:rFonts w:eastAsia="Calibri" w:cs="Arial"/>
              </w:rPr>
              <w:t>.</w:t>
            </w:r>
          </w:p>
          <w:p w:rsidR="00175774" w:rsidRPr="00177B38" w:rsidRDefault="00175774" w:rsidP="003A4822">
            <w:pPr>
              <w:tabs>
                <w:tab w:val="left" w:pos="680"/>
              </w:tabs>
              <w:snapToGrid w:val="0"/>
              <w:contextualSpacing/>
              <w:rPr>
                <w:rFonts w:cs="Arial"/>
                <w:i/>
              </w:rPr>
            </w:pPr>
          </w:p>
        </w:tc>
      </w:tr>
      <w:tr w:rsidR="00175774" w:rsidRPr="00177B38" w:rsidTr="008112A2">
        <w:trPr>
          <w:jc w:val="center"/>
        </w:trPr>
        <w:tc>
          <w:tcPr>
            <w:tcW w:w="729" w:type="dxa"/>
            <w:vAlign w:val="center"/>
          </w:tcPr>
          <w:p w:rsidR="00175774" w:rsidRPr="00177B38" w:rsidRDefault="00175774" w:rsidP="003A4822">
            <w:pPr>
              <w:jc w:val="center"/>
              <w:rPr>
                <w:rFonts w:cs="Arial"/>
              </w:rPr>
            </w:pPr>
            <w:r w:rsidRPr="00177B38">
              <w:rPr>
                <w:rFonts w:cs="Arial"/>
              </w:rPr>
              <w:t xml:space="preserve">4. </w:t>
            </w:r>
          </w:p>
        </w:tc>
        <w:tc>
          <w:tcPr>
            <w:tcW w:w="8430" w:type="dxa"/>
          </w:tcPr>
          <w:p w:rsidR="00183694" w:rsidRPr="00177B38" w:rsidRDefault="00175774" w:rsidP="003A4822">
            <w:pPr>
              <w:snapToGrid w:val="0"/>
              <w:rPr>
                <w:rFonts w:cs="Arial"/>
                <w:b/>
                <w:u w:val="single"/>
              </w:rPr>
            </w:pPr>
            <w:r w:rsidRPr="00177B38">
              <w:rPr>
                <w:rFonts w:cs="Arial"/>
                <w:b/>
                <w:u w:val="single"/>
              </w:rPr>
              <w:t>Услов:</w:t>
            </w:r>
          </w:p>
          <w:p w:rsidR="00730482" w:rsidRPr="00177B38" w:rsidRDefault="00175774" w:rsidP="003A4822">
            <w:pPr>
              <w:snapToGrid w:val="0"/>
              <w:rPr>
                <w:rFonts w:cs="Arial"/>
                <w:lang w:val="ru-RU"/>
              </w:rPr>
            </w:pPr>
            <w:r w:rsidRPr="00177B38">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и да </w:t>
            </w:r>
            <w:r w:rsidRPr="00177B38">
              <w:rPr>
                <w:rFonts w:cs="Arial"/>
                <w:lang w:val="ru-RU"/>
              </w:rPr>
              <w:lastRenderedPageBreak/>
              <w:t>нема забрану обављања делатности која је на снази у време подношења понуде</w:t>
            </w:r>
            <w:r w:rsidR="00730482" w:rsidRPr="00177B38">
              <w:rPr>
                <w:rFonts w:cs="Arial"/>
                <w:lang w:val="ru-RU"/>
              </w:rPr>
              <w:t>.</w:t>
            </w:r>
          </w:p>
          <w:p w:rsidR="00175774" w:rsidRPr="00177B38" w:rsidRDefault="00175774" w:rsidP="003A4822">
            <w:pPr>
              <w:autoSpaceDE w:val="0"/>
              <w:autoSpaceDN w:val="0"/>
              <w:adjustRightInd w:val="0"/>
              <w:rPr>
                <w:rFonts w:cs="Arial"/>
                <w:b/>
                <w:u w:val="single"/>
              </w:rPr>
            </w:pPr>
            <w:r w:rsidRPr="00177B38">
              <w:rPr>
                <w:rFonts w:cs="Arial"/>
                <w:b/>
                <w:u w:val="single"/>
              </w:rPr>
              <w:t>Доказ:</w:t>
            </w:r>
          </w:p>
          <w:p w:rsidR="00175774" w:rsidRPr="00177B38" w:rsidRDefault="00175774" w:rsidP="003A4822">
            <w:pPr>
              <w:rPr>
                <w:rFonts w:cs="Arial"/>
                <w:b/>
              </w:rPr>
            </w:pPr>
            <w:r w:rsidRPr="00177B38">
              <w:rPr>
                <w:rFonts w:cs="Arial"/>
              </w:rPr>
              <w:t xml:space="preserve">Потписан и оверен Образац изјаве на основу члана 75. </w:t>
            </w:r>
            <w:proofErr w:type="gramStart"/>
            <w:r w:rsidRPr="00177B38">
              <w:rPr>
                <w:rFonts w:cs="Arial"/>
              </w:rPr>
              <w:t>став</w:t>
            </w:r>
            <w:proofErr w:type="gramEnd"/>
            <w:r w:rsidRPr="00177B38">
              <w:rPr>
                <w:rFonts w:cs="Arial"/>
              </w:rPr>
              <w:t xml:space="preserve"> 2. ЗЈН</w:t>
            </w:r>
            <w:r w:rsidR="00BF39C7" w:rsidRPr="00177B38">
              <w:rPr>
                <w:rFonts w:cs="Arial"/>
                <w:lang w:val="sr-Cyrl-RS"/>
              </w:rPr>
              <w:t xml:space="preserve"> </w:t>
            </w:r>
            <w:r w:rsidRPr="00177B38">
              <w:rPr>
                <w:rFonts w:cs="Arial"/>
              </w:rPr>
              <w:t>(Образац бр</w:t>
            </w:r>
            <w:r w:rsidR="00A244F1" w:rsidRPr="00177B38">
              <w:rPr>
                <w:rFonts w:cs="Arial"/>
                <w:lang w:val="sr-Cyrl-RS"/>
              </w:rPr>
              <w:t xml:space="preserve"> </w:t>
            </w:r>
            <w:r w:rsidR="00415C39" w:rsidRPr="00177B38">
              <w:rPr>
                <w:rFonts w:cs="Arial"/>
                <w:lang w:val="sr-Cyrl-RS"/>
              </w:rPr>
              <w:t>4</w:t>
            </w:r>
            <w:r w:rsidRPr="00177B38">
              <w:rPr>
                <w:rFonts w:cs="Arial"/>
              </w:rPr>
              <w:t>)</w:t>
            </w:r>
          </w:p>
          <w:p w:rsidR="005E487E" w:rsidRPr="00177B38" w:rsidRDefault="00175774" w:rsidP="003A4822">
            <w:pPr>
              <w:snapToGrid w:val="0"/>
              <w:rPr>
                <w:rFonts w:cs="Arial"/>
                <w:lang w:val="sr-Cyrl-CS"/>
              </w:rPr>
            </w:pPr>
            <w:r w:rsidRPr="00177B38">
              <w:rPr>
                <w:rFonts w:cs="Arial"/>
                <w:i/>
              </w:rPr>
              <w:t>Напомена:</w:t>
            </w:r>
          </w:p>
          <w:p w:rsidR="005E487E" w:rsidRPr="00177B38" w:rsidRDefault="00175774" w:rsidP="006719F3">
            <w:pPr>
              <w:numPr>
                <w:ilvl w:val="0"/>
                <w:numId w:val="19"/>
              </w:numPr>
              <w:snapToGrid w:val="0"/>
              <w:rPr>
                <w:rFonts w:cs="Arial"/>
                <w:i/>
                <w:lang w:val="sr-Cyrl-CS"/>
              </w:rPr>
            </w:pPr>
            <w:r w:rsidRPr="00177B38">
              <w:rPr>
                <w:rFonts w:cs="Arial"/>
                <w:i/>
              </w:rPr>
              <w:t xml:space="preserve">Изјава мора да буде потписана од стране овалшћеног лица </w:t>
            </w:r>
            <w:r w:rsidR="005E487E" w:rsidRPr="00177B38">
              <w:rPr>
                <w:rFonts w:cs="Arial"/>
                <w:i/>
                <w:lang w:val="sr-Cyrl-CS"/>
              </w:rPr>
              <w:t>за заступање понуђача</w:t>
            </w:r>
            <w:r w:rsidRPr="00177B38">
              <w:rPr>
                <w:rFonts w:cs="Arial"/>
                <w:i/>
              </w:rPr>
              <w:t xml:space="preserve"> и оверена печатом. </w:t>
            </w:r>
          </w:p>
          <w:p w:rsidR="00175774" w:rsidRPr="00177B38" w:rsidRDefault="00175774" w:rsidP="006719F3">
            <w:pPr>
              <w:numPr>
                <w:ilvl w:val="0"/>
                <w:numId w:val="19"/>
              </w:numPr>
              <w:snapToGrid w:val="0"/>
              <w:rPr>
                <w:rFonts w:cs="Arial"/>
                <w:i/>
              </w:rPr>
            </w:pPr>
            <w:r w:rsidRPr="00177B38">
              <w:rPr>
                <w:rFonts w:cs="Arial"/>
                <w:i/>
              </w:rPr>
              <w:t xml:space="preserve">Уколико понуду подноси група понуђача Изјава мора бити </w:t>
            </w:r>
            <w:r w:rsidR="005E487E" w:rsidRPr="00177B38">
              <w:rPr>
                <w:rFonts w:cs="Arial"/>
                <w:i/>
                <w:lang w:val="sr-Cyrl-CS"/>
              </w:rPr>
              <w:t>достављена за сваког члана групе понуђача. Изјава мора бити</w:t>
            </w:r>
            <w:r w:rsidRPr="00177B38">
              <w:rPr>
                <w:rFonts w:cs="Arial"/>
                <w:i/>
              </w:rPr>
              <w:t xml:space="preserve"> потписана од стране овлашћеног лица </w:t>
            </w:r>
            <w:r w:rsidR="005E487E" w:rsidRPr="00177B38">
              <w:rPr>
                <w:rFonts w:cs="Arial"/>
                <w:i/>
                <w:lang w:val="sr-Cyrl-CS"/>
              </w:rPr>
              <w:t xml:space="preserve">за заступање </w:t>
            </w:r>
            <w:r w:rsidRPr="00177B38">
              <w:rPr>
                <w:rFonts w:cs="Arial"/>
                <w:i/>
              </w:rPr>
              <w:t xml:space="preserve">понуђача из групе понуђача и оверена печатом.  </w:t>
            </w:r>
          </w:p>
          <w:p w:rsidR="005E487E" w:rsidRPr="00177B38" w:rsidRDefault="005E487E" w:rsidP="00950B76">
            <w:pPr>
              <w:snapToGrid w:val="0"/>
              <w:ind w:left="720"/>
              <w:rPr>
                <w:rFonts w:cs="Arial"/>
              </w:rPr>
            </w:pPr>
          </w:p>
        </w:tc>
      </w:tr>
      <w:tr w:rsidR="00175774" w:rsidRPr="00177B38" w:rsidTr="008112A2">
        <w:trPr>
          <w:jc w:val="center"/>
        </w:trPr>
        <w:tc>
          <w:tcPr>
            <w:tcW w:w="729" w:type="dxa"/>
            <w:vAlign w:val="center"/>
          </w:tcPr>
          <w:p w:rsidR="00175774" w:rsidRPr="00177B38" w:rsidRDefault="00175774" w:rsidP="003A4822">
            <w:pPr>
              <w:jc w:val="center"/>
              <w:rPr>
                <w:rFonts w:cs="Arial"/>
              </w:rPr>
            </w:pPr>
          </w:p>
        </w:tc>
        <w:tc>
          <w:tcPr>
            <w:tcW w:w="8430" w:type="dxa"/>
          </w:tcPr>
          <w:p w:rsidR="00175774" w:rsidRPr="00177B38" w:rsidRDefault="00175774" w:rsidP="003A4822">
            <w:pPr>
              <w:ind w:right="-180"/>
              <w:jc w:val="center"/>
              <w:rPr>
                <w:rFonts w:cs="Arial"/>
                <w:b/>
                <w:i/>
              </w:rPr>
            </w:pPr>
            <w:r w:rsidRPr="00177B38">
              <w:rPr>
                <w:rFonts w:cs="Arial"/>
                <w:b/>
              </w:rPr>
              <w:t xml:space="preserve">4.2  ДОДАТНИ УСЛОВИ </w:t>
            </w:r>
          </w:p>
          <w:p w:rsidR="00175774" w:rsidRPr="00177B38" w:rsidRDefault="00175774" w:rsidP="00F01C13">
            <w:pPr>
              <w:snapToGrid w:val="0"/>
              <w:jc w:val="center"/>
              <w:rPr>
                <w:rFonts w:cs="Arial"/>
                <w:b/>
                <w:lang w:val="sr-Cyrl-RS"/>
              </w:rPr>
            </w:pPr>
            <w:r w:rsidRPr="00177B38">
              <w:rPr>
                <w:rFonts w:cs="Arial"/>
                <w:b/>
              </w:rPr>
              <w:t>ЗА УЧЕШЋЕ У ПОСТУПКУ ЈАВНЕ НАБАВКЕ ИЗ ЧЛАНА 76. З</w:t>
            </w:r>
            <w:r w:rsidR="005C7CDE" w:rsidRPr="00177B38">
              <w:rPr>
                <w:rFonts w:cs="Arial"/>
                <w:b/>
                <w:lang w:val="sr-Cyrl-RS"/>
              </w:rPr>
              <w:t>АКОНА</w:t>
            </w:r>
          </w:p>
        </w:tc>
      </w:tr>
      <w:tr w:rsidR="00175774" w:rsidRPr="00177B38" w:rsidTr="008112A2">
        <w:trPr>
          <w:jc w:val="center"/>
        </w:trPr>
        <w:tc>
          <w:tcPr>
            <w:tcW w:w="729" w:type="dxa"/>
            <w:vAlign w:val="center"/>
          </w:tcPr>
          <w:p w:rsidR="00175774" w:rsidRPr="00177B38" w:rsidRDefault="00513BCA" w:rsidP="003A4822">
            <w:pPr>
              <w:jc w:val="center"/>
              <w:rPr>
                <w:rFonts w:cs="Arial"/>
              </w:rPr>
            </w:pPr>
            <w:r w:rsidRPr="00177B38">
              <w:rPr>
                <w:rFonts w:cs="Arial"/>
              </w:rPr>
              <w:t>5</w:t>
            </w:r>
            <w:r w:rsidR="00175774" w:rsidRPr="00177B38">
              <w:rPr>
                <w:rFonts w:cs="Arial"/>
              </w:rPr>
              <w:t>.</w:t>
            </w:r>
          </w:p>
        </w:tc>
        <w:tc>
          <w:tcPr>
            <w:tcW w:w="8430" w:type="dxa"/>
          </w:tcPr>
          <w:p w:rsidR="00175774" w:rsidRPr="00177B38" w:rsidRDefault="00175774" w:rsidP="00C22E03">
            <w:pPr>
              <w:autoSpaceDE w:val="0"/>
              <w:autoSpaceDN w:val="0"/>
              <w:adjustRightInd w:val="0"/>
              <w:rPr>
                <w:rFonts w:cs="Arial"/>
                <w:b/>
              </w:rPr>
            </w:pPr>
            <w:r w:rsidRPr="00177B38">
              <w:rPr>
                <w:rFonts w:cs="Arial"/>
                <w:b/>
              </w:rPr>
              <w:t>Финансијски капацитет</w:t>
            </w:r>
          </w:p>
          <w:p w:rsidR="00BA071A" w:rsidRPr="00177B38" w:rsidRDefault="00BA071A" w:rsidP="00C22E03">
            <w:pPr>
              <w:autoSpaceDE w:val="0"/>
              <w:autoSpaceDN w:val="0"/>
              <w:adjustRightInd w:val="0"/>
              <w:rPr>
                <w:rFonts w:cs="Arial"/>
                <w:b/>
                <w:u w:val="single"/>
              </w:rPr>
            </w:pPr>
            <w:r w:rsidRPr="00177B38">
              <w:rPr>
                <w:rFonts w:cs="Arial"/>
                <w:b/>
                <w:u w:val="single"/>
              </w:rPr>
              <w:t>Услов:</w:t>
            </w:r>
          </w:p>
          <w:p w:rsidR="00730482" w:rsidRPr="00177B38" w:rsidRDefault="00730482" w:rsidP="006719F3">
            <w:pPr>
              <w:pStyle w:val="ListParagraph"/>
              <w:numPr>
                <w:ilvl w:val="0"/>
                <w:numId w:val="28"/>
              </w:numPr>
              <w:suppressAutoHyphens/>
              <w:autoSpaceDE w:val="0"/>
              <w:autoSpaceDN w:val="0"/>
              <w:adjustRightInd w:val="0"/>
              <w:spacing w:before="0"/>
              <w:rPr>
                <w:rFonts w:ascii="Arial" w:hAnsi="Arial" w:cs="Arial"/>
                <w:lang w:val="sr-Cyrl-CS"/>
              </w:rPr>
            </w:pPr>
            <w:r w:rsidRPr="00177B38">
              <w:rPr>
                <w:rFonts w:ascii="Arial" w:hAnsi="Arial" w:cs="Arial"/>
                <w:lang w:val="sr-Cyrl-CS"/>
              </w:rPr>
              <w:t>да je претходне 3 (три) обрачунске године (201</w:t>
            </w:r>
            <w:r w:rsidRPr="00177B38">
              <w:rPr>
                <w:rFonts w:ascii="Arial" w:hAnsi="Arial" w:cs="Arial"/>
                <w:lang w:val="sr-Latn-RS"/>
              </w:rPr>
              <w:t>3</w:t>
            </w:r>
            <w:r w:rsidRPr="00177B38">
              <w:rPr>
                <w:rFonts w:ascii="Arial" w:hAnsi="Arial" w:cs="Arial"/>
                <w:lang w:val="sr-Cyrl-CS"/>
              </w:rPr>
              <w:t>, 201</w:t>
            </w:r>
            <w:r w:rsidRPr="00177B38">
              <w:rPr>
                <w:rFonts w:ascii="Arial" w:hAnsi="Arial" w:cs="Arial"/>
                <w:lang w:val="sr-Latn-RS"/>
              </w:rPr>
              <w:t>4</w:t>
            </w:r>
            <w:r w:rsidRPr="00177B38">
              <w:rPr>
                <w:rFonts w:ascii="Arial" w:hAnsi="Arial" w:cs="Arial"/>
                <w:lang w:val="sr-Cyrl-CS"/>
              </w:rPr>
              <w:t>. и 201</w:t>
            </w:r>
            <w:r w:rsidRPr="00177B38">
              <w:rPr>
                <w:rFonts w:ascii="Arial" w:hAnsi="Arial" w:cs="Arial"/>
                <w:lang w:val="sr-Latn-RS"/>
              </w:rPr>
              <w:t>5</w:t>
            </w:r>
            <w:r w:rsidRPr="00177B38">
              <w:rPr>
                <w:rFonts w:ascii="Arial" w:hAnsi="Arial" w:cs="Arial"/>
                <w:lang w:val="sr-Cyrl-CS"/>
              </w:rPr>
              <w:t>.) имао пословни приход чија вредност по години износи минимално 25.000.000,00 динара</w:t>
            </w:r>
          </w:p>
          <w:p w:rsidR="000C77AC" w:rsidRPr="00177B38" w:rsidRDefault="000C77AC" w:rsidP="006719F3">
            <w:pPr>
              <w:pStyle w:val="ListParagraph"/>
              <w:numPr>
                <w:ilvl w:val="0"/>
                <w:numId w:val="28"/>
              </w:numPr>
              <w:autoSpaceDE w:val="0"/>
              <w:autoSpaceDN w:val="0"/>
              <w:adjustRightInd w:val="0"/>
              <w:spacing w:before="0"/>
              <w:rPr>
                <w:rFonts w:ascii="Arial" w:hAnsi="Arial" w:cs="Arial"/>
                <w:lang w:val="sr-Cyrl-RS"/>
              </w:rPr>
            </w:pPr>
            <w:proofErr w:type="gramStart"/>
            <w:r w:rsidRPr="00177B38">
              <w:rPr>
                <w:rFonts w:ascii="Arial" w:hAnsi="Arial" w:cs="Arial"/>
              </w:rPr>
              <w:t>да</w:t>
            </w:r>
            <w:proofErr w:type="gramEnd"/>
            <w:r w:rsidRPr="00177B38">
              <w:rPr>
                <w:rFonts w:ascii="Arial" w:hAnsi="Arial" w:cs="Arial"/>
              </w:rPr>
              <w:t xml:space="preserve"> у последњих  </w:t>
            </w:r>
            <w:r w:rsidRPr="00177B38">
              <w:rPr>
                <w:rFonts w:ascii="Arial" w:hAnsi="Arial" w:cs="Arial"/>
                <w:lang w:val="sr-Cyrl-RS"/>
              </w:rPr>
              <w:t>6 (</w:t>
            </w:r>
            <w:r w:rsidRPr="00177B38">
              <w:rPr>
                <w:rFonts w:ascii="Arial" w:hAnsi="Arial" w:cs="Arial"/>
              </w:rPr>
              <w:t>шест</w:t>
            </w:r>
            <w:r w:rsidRPr="00177B38">
              <w:rPr>
                <w:rFonts w:ascii="Arial" w:hAnsi="Arial" w:cs="Arial"/>
                <w:lang w:val="sr-Cyrl-RS"/>
              </w:rPr>
              <w:t>)</w:t>
            </w:r>
            <w:r w:rsidRPr="00177B38">
              <w:rPr>
                <w:rFonts w:ascii="Arial" w:hAnsi="Arial" w:cs="Arial"/>
              </w:rPr>
              <w:t xml:space="preserve"> месеци </w:t>
            </w:r>
            <w:r w:rsidRPr="00177B38">
              <w:rPr>
                <w:rFonts w:ascii="Arial" w:hAnsi="Arial" w:cs="Arial"/>
                <w:lang w:val="sr-Cyrl-RS"/>
              </w:rPr>
              <w:t>од дана</w:t>
            </w:r>
            <w:r w:rsidRPr="00177B38">
              <w:rPr>
                <w:rFonts w:ascii="Arial" w:hAnsi="Arial" w:cs="Arial"/>
              </w:rPr>
              <w:t xml:space="preserve"> објављивања </w:t>
            </w:r>
            <w:r w:rsidRPr="00177B38">
              <w:rPr>
                <w:rFonts w:ascii="Arial" w:hAnsi="Arial" w:cs="Arial"/>
                <w:lang w:val="sr-Cyrl-RS"/>
              </w:rPr>
              <w:t>П</w:t>
            </w:r>
            <w:r w:rsidRPr="00177B38">
              <w:rPr>
                <w:rFonts w:ascii="Arial" w:hAnsi="Arial" w:cs="Arial"/>
              </w:rPr>
              <w:t>озива за подношење понуда на Порталу јавних набавки  није био неликвидан</w:t>
            </w:r>
            <w:r w:rsidRPr="00177B38">
              <w:rPr>
                <w:rFonts w:ascii="Arial" w:hAnsi="Arial" w:cs="Arial"/>
                <w:lang w:val="sr-Cyrl-RS"/>
              </w:rPr>
              <w:t>.</w:t>
            </w:r>
          </w:p>
          <w:p w:rsidR="00175774" w:rsidRPr="00177B38" w:rsidRDefault="00175774" w:rsidP="00C22E03">
            <w:pPr>
              <w:autoSpaceDE w:val="0"/>
              <w:autoSpaceDN w:val="0"/>
              <w:adjustRightInd w:val="0"/>
              <w:rPr>
                <w:rFonts w:cs="Arial"/>
                <w:b/>
                <w:u w:val="single"/>
              </w:rPr>
            </w:pPr>
            <w:r w:rsidRPr="00177B38">
              <w:rPr>
                <w:rFonts w:cs="Arial"/>
                <w:b/>
                <w:u w:val="single"/>
              </w:rPr>
              <w:t xml:space="preserve">Доказ: </w:t>
            </w:r>
          </w:p>
          <w:p w:rsidR="00175774" w:rsidRPr="00177B38" w:rsidRDefault="00175774" w:rsidP="00C22E03">
            <w:pPr>
              <w:autoSpaceDE w:val="0"/>
              <w:autoSpaceDN w:val="0"/>
              <w:adjustRightInd w:val="0"/>
              <w:spacing w:before="0"/>
              <w:rPr>
                <w:rFonts w:cs="Arial"/>
              </w:rPr>
            </w:pPr>
            <w:r w:rsidRPr="00177B38">
              <w:rPr>
                <w:rFonts w:cs="Arial"/>
              </w:rPr>
              <w:t>Доказ за фин</w:t>
            </w:r>
            <w:r w:rsidR="005606F8" w:rsidRPr="00177B38">
              <w:rPr>
                <w:rFonts w:cs="Arial"/>
                <w:lang w:val="sr-Cyrl-CS"/>
              </w:rPr>
              <w:t xml:space="preserve">ансијски </w:t>
            </w:r>
            <w:r w:rsidRPr="00177B38">
              <w:rPr>
                <w:rFonts w:cs="Arial"/>
              </w:rPr>
              <w:t>капацитет</w:t>
            </w:r>
          </w:p>
          <w:p w:rsidR="008A2529" w:rsidRPr="00177B38" w:rsidRDefault="008A2529" w:rsidP="00C22E03">
            <w:pPr>
              <w:autoSpaceDE w:val="0"/>
              <w:autoSpaceDN w:val="0"/>
              <w:adjustRightInd w:val="0"/>
              <w:spacing w:before="0"/>
              <w:rPr>
                <w:rFonts w:eastAsia="Calibri" w:cs="Arial"/>
                <w:lang w:val="sr-Cyrl-RS"/>
              </w:rPr>
            </w:pPr>
            <w:r w:rsidRPr="00177B38">
              <w:rPr>
                <w:rFonts w:eastAsia="Calibri" w:cs="Arial"/>
                <w:lang w:val="sr-Cyrl-RS"/>
              </w:rPr>
              <w:t>За домаће понуђаче:</w:t>
            </w:r>
          </w:p>
          <w:p w:rsidR="00A9761F" w:rsidRPr="00177B38" w:rsidRDefault="000C77AC" w:rsidP="006719F3">
            <w:pPr>
              <w:pStyle w:val="ListParagraph"/>
              <w:numPr>
                <w:ilvl w:val="0"/>
                <w:numId w:val="28"/>
              </w:numPr>
              <w:suppressAutoHyphens/>
              <w:spacing w:before="0"/>
              <w:rPr>
                <w:rFonts w:ascii="Arial" w:hAnsi="Arial" w:cs="Arial"/>
                <w:lang w:val="sr-Cyrl-CS" w:eastAsia="ar-SA"/>
              </w:rPr>
            </w:pPr>
            <w:r w:rsidRPr="00177B38">
              <w:rPr>
                <w:rFonts w:ascii="Arial" w:hAnsi="Arial" w:cs="Arial"/>
                <w:lang w:val="sr-Cyrl-CS" w:eastAsia="ar-SA"/>
              </w:rPr>
              <w:t>Биланс стања и Биланс успеха за претходне три обрачунске године (201</w:t>
            </w:r>
            <w:r w:rsidRPr="00177B38">
              <w:rPr>
                <w:rFonts w:ascii="Arial" w:hAnsi="Arial" w:cs="Arial"/>
                <w:lang w:val="sr-Latn-RS" w:eastAsia="ar-SA"/>
              </w:rPr>
              <w:t>3</w:t>
            </w:r>
            <w:r w:rsidRPr="00177B38">
              <w:rPr>
                <w:rFonts w:ascii="Arial" w:hAnsi="Arial" w:cs="Arial"/>
                <w:lang w:val="sr-Cyrl-CS" w:eastAsia="ar-SA"/>
              </w:rPr>
              <w:t>, 201</w:t>
            </w:r>
            <w:r w:rsidRPr="00177B38">
              <w:rPr>
                <w:rFonts w:ascii="Arial" w:hAnsi="Arial" w:cs="Arial"/>
                <w:lang w:val="sr-Latn-RS" w:eastAsia="ar-SA"/>
              </w:rPr>
              <w:t>4</w:t>
            </w:r>
            <w:r w:rsidRPr="00177B38">
              <w:rPr>
                <w:rFonts w:ascii="Arial" w:hAnsi="Arial" w:cs="Arial"/>
                <w:lang w:val="sr-Cyrl-CS" w:eastAsia="ar-SA"/>
              </w:rPr>
              <w:t>. и 201</w:t>
            </w:r>
            <w:r w:rsidRPr="00177B38">
              <w:rPr>
                <w:rFonts w:ascii="Arial" w:hAnsi="Arial" w:cs="Arial"/>
                <w:lang w:val="sr-Latn-RS" w:eastAsia="ar-SA"/>
              </w:rPr>
              <w:t>5</w:t>
            </w:r>
            <w:r w:rsidRPr="00177B38">
              <w:rPr>
                <w:rFonts w:ascii="Arial" w:hAnsi="Arial" w:cs="Arial"/>
                <w:lang w:val="sr-Cyrl-CS" w:eastAsia="ar-SA"/>
              </w:rPr>
              <w:t>. годину), са мишљењем овлашћеног ревизора, ако такво мишљење постоји</w:t>
            </w:r>
            <w:r w:rsidRPr="00177B38">
              <w:rPr>
                <w:rFonts w:ascii="Arial" w:hAnsi="Arial" w:cs="Arial"/>
                <w:lang w:eastAsia="ar-SA"/>
              </w:rPr>
              <w:t>.</w:t>
            </w:r>
            <w:r w:rsidRPr="00177B38">
              <w:rPr>
                <w:rFonts w:ascii="Arial" w:hAnsi="Arial" w:cs="Arial"/>
                <w:lang w:val="sr-Cyrl-CS" w:eastAsia="ar-SA"/>
              </w:rPr>
              <w:t xml:space="preserve"> Ако ревизија извештаја за 201</w:t>
            </w:r>
            <w:r w:rsidRPr="00177B38">
              <w:rPr>
                <w:rFonts w:ascii="Arial" w:hAnsi="Arial" w:cs="Arial"/>
                <w:lang w:val="sr-Latn-RS" w:eastAsia="ar-SA"/>
              </w:rPr>
              <w:t>5</w:t>
            </w:r>
            <w:r w:rsidRPr="00177B38">
              <w:rPr>
                <w:rFonts w:ascii="Arial" w:hAnsi="Arial" w:cs="Arial"/>
                <w:lang w:val="sr-Cyrl-CS" w:eastAsia="ar-SA"/>
              </w:rPr>
              <w:t>. годину није извршена до момента подношења понуде, понуђач је дужан да уз биланс за 201</w:t>
            </w:r>
            <w:r w:rsidRPr="00177B38">
              <w:rPr>
                <w:rFonts w:ascii="Arial" w:hAnsi="Arial" w:cs="Arial"/>
                <w:lang w:val="sr-Latn-RS" w:eastAsia="ar-SA"/>
              </w:rPr>
              <w:t>5</w:t>
            </w:r>
            <w:r w:rsidRPr="00177B38">
              <w:rPr>
                <w:rFonts w:ascii="Arial" w:hAnsi="Arial" w:cs="Arial"/>
                <w:lang w:val="sr-Cyrl-CS" w:eastAsia="ar-SA"/>
              </w:rPr>
              <w:t>. годину достави Изјаву о наведеном, дату под материјалном и кривичном одговорношћу. Ако понуђач није субјект ревизије у складу са Законом о рачуноводству и Законом о ревизији и дужан је да уз билансе достави одговарајући акт –обавештење у смислу законских прописа за сваку од наведених година – Обавеште</w:t>
            </w:r>
            <w:r w:rsidR="00A9761F" w:rsidRPr="00177B38">
              <w:rPr>
                <w:rFonts w:ascii="Arial" w:hAnsi="Arial" w:cs="Arial"/>
                <w:lang w:val="sr-Cyrl-CS" w:eastAsia="ar-SA"/>
              </w:rPr>
              <w:t>ње о разврставању правног лица.</w:t>
            </w:r>
          </w:p>
          <w:p w:rsidR="000C77AC" w:rsidRPr="00177B38" w:rsidRDefault="000C77AC" w:rsidP="00C22E03">
            <w:pPr>
              <w:suppressAutoHyphens/>
              <w:spacing w:before="0"/>
              <w:ind w:left="60"/>
              <w:rPr>
                <w:rFonts w:cs="Arial"/>
                <w:lang w:val="sr-Cyrl-CS" w:eastAsia="ar-SA"/>
              </w:rPr>
            </w:pPr>
            <w:r w:rsidRPr="00177B38">
              <w:rPr>
                <w:rFonts w:cs="Arial"/>
                <w:lang w:val="sr-Cyrl-CS" w:eastAsia="ar-SA"/>
              </w:rPr>
              <w:t>или</w:t>
            </w:r>
          </w:p>
          <w:p w:rsidR="000C77AC" w:rsidRPr="00177B38" w:rsidRDefault="00C22E03" w:rsidP="00C22E03">
            <w:pPr>
              <w:autoSpaceDE w:val="0"/>
              <w:autoSpaceDN w:val="0"/>
              <w:adjustRightInd w:val="0"/>
              <w:spacing w:before="0"/>
              <w:rPr>
                <w:rFonts w:eastAsia="Calibri" w:cs="Arial"/>
                <w:lang w:val="sr-Cyrl-RS"/>
              </w:rPr>
            </w:pPr>
            <w:r w:rsidRPr="00177B38">
              <w:rPr>
                <w:rFonts w:eastAsia="Calibri" w:cs="Arial"/>
                <w:lang w:val="sr-Cyrl-RS"/>
              </w:rPr>
              <w:t xml:space="preserve">      </w:t>
            </w:r>
            <w:r w:rsidR="000C77AC" w:rsidRPr="00177B38">
              <w:rPr>
                <w:rFonts w:eastAsia="Calibri" w:cs="Arial"/>
                <w:lang w:val="sr-Cyrl-RS"/>
              </w:rPr>
              <w:t>Извештај о бонитету, образац БОН ЈН за претходне три обрачунске године (2013, 2014. и 2015. годину) издат од стране Агенције за привредне регистре,</w:t>
            </w:r>
          </w:p>
          <w:p w:rsidR="000C77AC" w:rsidRPr="00177B38" w:rsidRDefault="000C77AC" w:rsidP="00C22E03">
            <w:pPr>
              <w:autoSpaceDE w:val="0"/>
              <w:autoSpaceDN w:val="0"/>
              <w:adjustRightInd w:val="0"/>
              <w:spacing w:before="0"/>
              <w:rPr>
                <w:rFonts w:eastAsia="Calibri" w:cs="Arial"/>
                <w:lang w:val="sr-Cyrl-RS"/>
              </w:rPr>
            </w:pPr>
          </w:p>
          <w:p w:rsidR="00A9761F" w:rsidRPr="00177B38" w:rsidRDefault="00175774" w:rsidP="006719F3">
            <w:pPr>
              <w:pStyle w:val="ListParagraph"/>
              <w:numPr>
                <w:ilvl w:val="0"/>
                <w:numId w:val="28"/>
              </w:numPr>
              <w:autoSpaceDE w:val="0"/>
              <w:autoSpaceDN w:val="0"/>
              <w:adjustRightInd w:val="0"/>
              <w:spacing w:before="0"/>
              <w:rPr>
                <w:rFonts w:ascii="Arial" w:hAnsi="Arial" w:cs="Arial"/>
              </w:rPr>
            </w:pPr>
            <w:r w:rsidRPr="00177B38">
              <w:rPr>
                <w:rFonts w:ascii="Arial" w:hAnsi="Arial" w:cs="Arial"/>
              </w:rPr>
              <w:t xml:space="preserve">Потврда Народне банке Србије да понуђач није био неликвидан у последњих шест месеци </w:t>
            </w:r>
            <w:r w:rsidR="00671773" w:rsidRPr="00177B38">
              <w:rPr>
                <w:rFonts w:ascii="Arial" w:hAnsi="Arial" w:cs="Arial"/>
                <w:lang w:val="sr-Cyrl-RS"/>
              </w:rPr>
              <w:t>од дана</w:t>
            </w:r>
            <w:r w:rsidR="001A3616" w:rsidRPr="00177B38">
              <w:rPr>
                <w:rFonts w:ascii="Arial" w:hAnsi="Arial" w:cs="Arial"/>
              </w:rPr>
              <w:t xml:space="preserve"> објављивања П</w:t>
            </w:r>
            <w:r w:rsidRPr="00177B38">
              <w:rPr>
                <w:rFonts w:ascii="Arial" w:hAnsi="Arial" w:cs="Arial"/>
              </w:rPr>
              <w:t>озива за подношење понуда на Порталу јавних набавки</w:t>
            </w:r>
          </w:p>
        </w:tc>
      </w:tr>
      <w:tr w:rsidR="00175774" w:rsidRPr="00177B38" w:rsidTr="008112A2">
        <w:trPr>
          <w:jc w:val="center"/>
        </w:trPr>
        <w:tc>
          <w:tcPr>
            <w:tcW w:w="729" w:type="dxa"/>
            <w:vAlign w:val="center"/>
          </w:tcPr>
          <w:p w:rsidR="00175774" w:rsidRPr="00177B38" w:rsidRDefault="00513BCA" w:rsidP="003A4822">
            <w:pPr>
              <w:jc w:val="center"/>
              <w:rPr>
                <w:rFonts w:cs="Arial"/>
              </w:rPr>
            </w:pPr>
            <w:r w:rsidRPr="00177B38">
              <w:rPr>
                <w:rFonts w:cs="Arial"/>
              </w:rPr>
              <w:t>6</w:t>
            </w:r>
            <w:r w:rsidR="00175774" w:rsidRPr="00177B38">
              <w:rPr>
                <w:rFonts w:cs="Arial"/>
              </w:rPr>
              <w:t>.</w:t>
            </w:r>
          </w:p>
        </w:tc>
        <w:tc>
          <w:tcPr>
            <w:tcW w:w="8430" w:type="dxa"/>
          </w:tcPr>
          <w:p w:rsidR="00175774" w:rsidRPr="00177B38" w:rsidRDefault="00175774" w:rsidP="00C22E03">
            <w:pPr>
              <w:autoSpaceDE w:val="0"/>
              <w:autoSpaceDN w:val="0"/>
              <w:adjustRightInd w:val="0"/>
              <w:rPr>
                <w:rFonts w:cs="Arial"/>
                <w:b/>
              </w:rPr>
            </w:pPr>
            <w:r w:rsidRPr="00177B38">
              <w:rPr>
                <w:rFonts w:cs="Arial"/>
                <w:b/>
              </w:rPr>
              <w:t xml:space="preserve">Пословни капацитет </w:t>
            </w:r>
          </w:p>
          <w:p w:rsidR="00BA071A" w:rsidRPr="00177B38" w:rsidRDefault="00BA071A" w:rsidP="00C22E03">
            <w:pPr>
              <w:autoSpaceDE w:val="0"/>
              <w:autoSpaceDN w:val="0"/>
              <w:adjustRightInd w:val="0"/>
              <w:rPr>
                <w:rFonts w:cs="Arial"/>
                <w:b/>
              </w:rPr>
            </w:pPr>
            <w:r w:rsidRPr="00177B38">
              <w:rPr>
                <w:rFonts w:cs="Arial"/>
                <w:b/>
                <w:u w:val="single"/>
              </w:rPr>
              <w:t>Услов:</w:t>
            </w:r>
          </w:p>
          <w:p w:rsidR="00175774" w:rsidRPr="00177B38" w:rsidRDefault="00175774" w:rsidP="00C22E03">
            <w:pPr>
              <w:autoSpaceDE w:val="0"/>
              <w:autoSpaceDN w:val="0"/>
              <w:adjustRightInd w:val="0"/>
              <w:spacing w:before="0"/>
              <w:rPr>
                <w:rFonts w:cs="Arial"/>
                <w:i/>
              </w:rPr>
            </w:pPr>
            <w:r w:rsidRPr="00177B38">
              <w:rPr>
                <w:rFonts w:cs="Arial"/>
                <w:i/>
              </w:rPr>
              <w:t xml:space="preserve">Понуђач располаже неопходним </w:t>
            </w:r>
            <w:r w:rsidRPr="00177B38">
              <w:rPr>
                <w:rFonts w:cs="Arial"/>
                <w:b/>
                <w:i/>
              </w:rPr>
              <w:t>пословним капацитетом</w:t>
            </w:r>
            <w:r w:rsidRPr="00177B38">
              <w:rPr>
                <w:rFonts w:cs="Arial"/>
                <w:i/>
              </w:rPr>
              <w:t xml:space="preserve"> ако:</w:t>
            </w:r>
          </w:p>
          <w:p w:rsidR="00C22E03" w:rsidRPr="00177B38" w:rsidRDefault="00C22E03" w:rsidP="006719F3">
            <w:pPr>
              <w:numPr>
                <w:ilvl w:val="0"/>
                <w:numId w:val="27"/>
              </w:numPr>
              <w:tabs>
                <w:tab w:val="left" w:pos="868"/>
              </w:tabs>
              <w:suppressAutoHyphens/>
              <w:spacing w:before="0"/>
              <w:ind w:left="418"/>
              <w:rPr>
                <w:rFonts w:cs="Arial"/>
                <w:lang w:val="sr-Cyrl-CS" w:eastAsia="ar-SA"/>
              </w:rPr>
            </w:pPr>
            <w:r w:rsidRPr="00177B38">
              <w:rPr>
                <w:rFonts w:cs="Arial"/>
                <w:lang w:val="sr-Cyrl-CS" w:eastAsia="ar-SA"/>
              </w:rPr>
              <w:t>поседује</w:t>
            </w:r>
            <w:r w:rsidR="00095F66">
              <w:rPr>
                <w:rFonts w:cs="Arial"/>
                <w:lang w:val="sr-Cyrl-CS" w:eastAsia="ar-SA"/>
              </w:rPr>
              <w:t xml:space="preserve"> важећи сертификат о квалитету </w:t>
            </w:r>
            <w:r w:rsidRPr="00177B38">
              <w:rPr>
                <w:rFonts w:cs="Arial"/>
                <w:lang w:val="sr-Cyrl-CS" w:eastAsia="ar-SA"/>
              </w:rPr>
              <w:t xml:space="preserve">за серију стандарда ISO 9001:2008 и </w:t>
            </w:r>
            <w:r w:rsidRPr="00177B38">
              <w:rPr>
                <w:rFonts w:cs="Arial"/>
                <w:lang w:val="sr-Latn-CS" w:eastAsia="ar-SA"/>
              </w:rPr>
              <w:t>ISO/IEC 27001:2005</w:t>
            </w:r>
          </w:p>
          <w:p w:rsidR="00A9761F" w:rsidRPr="00177B38" w:rsidRDefault="00C22E03" w:rsidP="006719F3">
            <w:pPr>
              <w:numPr>
                <w:ilvl w:val="0"/>
                <w:numId w:val="27"/>
              </w:numPr>
              <w:suppressAutoHyphens/>
              <w:spacing w:before="0"/>
              <w:ind w:left="418"/>
              <w:rPr>
                <w:rFonts w:cs="Arial"/>
                <w:lang w:val="sr-Cyrl-CS" w:eastAsia="ar-SA"/>
              </w:rPr>
            </w:pPr>
            <w:r w:rsidRPr="00177B38">
              <w:rPr>
                <w:rFonts w:cs="Arial"/>
                <w:bCs/>
                <w:lang w:val="sr-Cyrl-CS" w:eastAsia="ar-SA"/>
              </w:rPr>
              <w:lastRenderedPageBreak/>
              <w:t xml:space="preserve"> је у периоду од претходне </w:t>
            </w:r>
            <w:r w:rsidR="00095F66">
              <w:rPr>
                <w:rFonts w:cs="Arial"/>
                <w:bCs/>
                <w:lang w:val="sr-Cyrl-CS" w:eastAsia="ar-SA"/>
              </w:rPr>
              <w:t>три</w:t>
            </w:r>
            <w:r w:rsidRPr="00177B38">
              <w:rPr>
                <w:rFonts w:cs="Arial"/>
                <w:bCs/>
                <w:lang w:val="sr-Cyrl-CS" w:eastAsia="ar-SA"/>
              </w:rPr>
              <w:t xml:space="preserve"> године до дана за подношење понуда реализовао минимум једну референцу – уговор о имплементацији </w:t>
            </w:r>
            <w:r w:rsidRPr="00177B38">
              <w:rPr>
                <w:rFonts w:cs="Arial"/>
                <w:bCs/>
                <w:lang w:val="sr-Cyrl-RS" w:eastAsia="ar-SA"/>
              </w:rPr>
              <w:t xml:space="preserve">понуђеног </w:t>
            </w:r>
            <w:r w:rsidRPr="00177B38">
              <w:rPr>
                <w:rFonts w:cs="Arial"/>
                <w:bCs/>
                <w:lang w:val="sr-Cyrl-CS" w:eastAsia="ar-SA"/>
              </w:rPr>
              <w:t>система за праћење и управљање перформансама ИКТ система</w:t>
            </w:r>
            <w:r w:rsidR="00095F66">
              <w:rPr>
                <w:rFonts w:cs="Arial"/>
                <w:bCs/>
                <w:lang w:eastAsia="ar-SA"/>
              </w:rPr>
              <w:t xml:space="preserve"> </w:t>
            </w:r>
            <w:r w:rsidR="00095F66">
              <w:rPr>
                <w:rFonts w:cs="Arial"/>
                <w:bCs/>
                <w:lang w:val="sr-Cyrl-RS" w:eastAsia="ar-SA"/>
              </w:rPr>
              <w:t>у укупној вредности од минмално 12.500.000,00 РСД без ПДВ-а.</w:t>
            </w:r>
          </w:p>
          <w:p w:rsidR="00175774" w:rsidRPr="00177B38" w:rsidRDefault="00175774" w:rsidP="00C22E03">
            <w:pPr>
              <w:autoSpaceDE w:val="0"/>
              <w:autoSpaceDN w:val="0"/>
              <w:adjustRightInd w:val="0"/>
              <w:rPr>
                <w:rFonts w:cs="Arial"/>
                <w:b/>
                <w:u w:val="single"/>
              </w:rPr>
            </w:pPr>
            <w:r w:rsidRPr="00177B38">
              <w:rPr>
                <w:rFonts w:cs="Arial"/>
                <w:b/>
                <w:u w:val="single"/>
              </w:rPr>
              <w:t xml:space="preserve">Доказ: </w:t>
            </w:r>
          </w:p>
          <w:p w:rsidR="00C22E03" w:rsidRPr="00177B38" w:rsidRDefault="00C22E03" w:rsidP="006719F3">
            <w:pPr>
              <w:numPr>
                <w:ilvl w:val="1"/>
                <w:numId w:val="23"/>
              </w:numPr>
              <w:tabs>
                <w:tab w:val="left" w:pos="993"/>
              </w:tabs>
              <w:suppressAutoHyphens/>
              <w:spacing w:before="0"/>
              <w:ind w:left="418"/>
              <w:rPr>
                <w:rFonts w:cs="Arial"/>
                <w:lang w:val="sr-Cyrl-CS"/>
              </w:rPr>
            </w:pPr>
            <w:r w:rsidRPr="00177B38">
              <w:rPr>
                <w:rFonts w:cs="Arial"/>
                <w:lang w:val="sr-Cyrl-CS"/>
              </w:rPr>
              <w:t xml:space="preserve">важећи сертификат о квалитету, добијен од овлашћеног сертификационог тела за серију стандарда ISO 9001:2008 и </w:t>
            </w:r>
            <w:r w:rsidRPr="00177B38">
              <w:rPr>
                <w:rFonts w:cs="Arial"/>
                <w:lang w:val="sr-Latn-CS"/>
              </w:rPr>
              <w:t>ISO/IEC 27001:2005</w:t>
            </w:r>
          </w:p>
          <w:p w:rsidR="00EC3AE8" w:rsidRPr="00177B38" w:rsidRDefault="00EC3AE8" w:rsidP="006719F3">
            <w:pPr>
              <w:numPr>
                <w:ilvl w:val="0"/>
                <w:numId w:val="34"/>
              </w:numPr>
              <w:autoSpaceDE w:val="0"/>
              <w:autoSpaceDN w:val="0"/>
              <w:adjustRightInd w:val="0"/>
              <w:spacing w:before="0"/>
              <w:ind w:left="328" w:hanging="270"/>
              <w:rPr>
                <w:rFonts w:cs="Arial"/>
                <w:bCs/>
              </w:rPr>
            </w:pPr>
            <w:r w:rsidRPr="00177B38">
              <w:rPr>
                <w:rFonts w:cs="Arial"/>
                <w:lang w:val="sr-Cyrl-CS"/>
              </w:rPr>
              <w:t>Списак извршених услуга</w:t>
            </w:r>
            <w:r w:rsidR="00415C39" w:rsidRPr="00177B38">
              <w:rPr>
                <w:rFonts w:cs="Arial"/>
                <w:lang w:val="sr-Cyrl-CS"/>
              </w:rPr>
              <w:t xml:space="preserve"> </w:t>
            </w:r>
            <w:r w:rsidRPr="00177B38">
              <w:rPr>
                <w:rFonts w:cs="Arial"/>
                <w:lang w:val="sr-Latn-RS"/>
              </w:rPr>
              <w:t>(минимално једна)</w:t>
            </w:r>
            <w:r w:rsidRPr="00177B38">
              <w:rPr>
                <w:rFonts w:cs="Arial"/>
                <w:lang w:val="sr-Cyrl-CS"/>
              </w:rPr>
              <w:t xml:space="preserve"> – закључених уговора Понуђача  </w:t>
            </w:r>
            <w:r w:rsidRPr="00177B38">
              <w:rPr>
                <w:rFonts w:cs="Arial"/>
              </w:rPr>
              <w:t xml:space="preserve">(Образац </w:t>
            </w:r>
            <w:r w:rsidR="00415C39" w:rsidRPr="00177B38">
              <w:rPr>
                <w:rFonts w:cs="Arial"/>
                <w:lang w:val="sr-Cyrl-CS"/>
              </w:rPr>
              <w:t>7</w:t>
            </w:r>
            <w:r w:rsidRPr="00177B38">
              <w:rPr>
                <w:rFonts w:cs="Arial"/>
              </w:rPr>
              <w:t>)</w:t>
            </w:r>
            <w:r w:rsidRPr="00177B38">
              <w:rPr>
                <w:rFonts w:cs="Arial"/>
                <w:bCs/>
              </w:rPr>
              <w:t xml:space="preserve">, </w:t>
            </w:r>
            <w:r w:rsidRPr="00177B38">
              <w:rPr>
                <w:rFonts w:cs="Arial"/>
                <w:bCs/>
                <w:lang w:val="sr-Cyrl-CS"/>
              </w:rPr>
              <w:t xml:space="preserve">попуњен, </w:t>
            </w:r>
            <w:r w:rsidRPr="00177B38">
              <w:rPr>
                <w:rFonts w:cs="Arial"/>
                <w:bCs/>
              </w:rPr>
              <w:t xml:space="preserve">оверен потписом и печатом овлашћеног лица </w:t>
            </w:r>
            <w:r w:rsidRPr="00177B38">
              <w:rPr>
                <w:rFonts w:cs="Arial"/>
                <w:bCs/>
                <w:lang w:val="sr-Cyrl-CS"/>
              </w:rPr>
              <w:t>П</w:t>
            </w:r>
            <w:r w:rsidRPr="00177B38">
              <w:rPr>
                <w:rFonts w:cs="Arial"/>
                <w:bCs/>
              </w:rPr>
              <w:t>онуђача</w:t>
            </w:r>
            <w:r w:rsidRPr="00177B38">
              <w:rPr>
                <w:rFonts w:cs="Arial"/>
                <w:bCs/>
                <w:lang w:val="sr-Cyrl-CS"/>
              </w:rPr>
              <w:t xml:space="preserve"> и</w:t>
            </w:r>
          </w:p>
          <w:p w:rsidR="00EC3AE8" w:rsidRPr="00095F66" w:rsidRDefault="00EC3AE8" w:rsidP="00EC3AE8">
            <w:pPr>
              <w:autoSpaceDE w:val="0"/>
              <w:autoSpaceDN w:val="0"/>
              <w:adjustRightInd w:val="0"/>
              <w:spacing w:before="0"/>
              <w:ind w:left="279" w:hanging="220"/>
              <w:rPr>
                <w:rFonts w:cs="Arial"/>
                <w:lang w:val="sr-Cyrl-RS"/>
              </w:rPr>
            </w:pPr>
            <w:r w:rsidRPr="00177B38">
              <w:rPr>
                <w:rFonts w:cs="Arial"/>
              </w:rPr>
              <w:tab/>
              <w:t xml:space="preserve">Потврде о </w:t>
            </w:r>
            <w:r w:rsidRPr="00177B38">
              <w:rPr>
                <w:rFonts w:cs="Arial"/>
                <w:lang w:val="sr-Cyrl-RS"/>
              </w:rPr>
              <w:t>извршеним</w:t>
            </w:r>
            <w:r w:rsidRPr="00177B38">
              <w:rPr>
                <w:rFonts w:cs="Arial"/>
              </w:rPr>
              <w:t xml:space="preserve"> услугама </w:t>
            </w:r>
            <w:r w:rsidRPr="00177B38">
              <w:rPr>
                <w:rFonts w:cs="Arial"/>
                <w:lang w:val="sr-Latn-RS"/>
              </w:rPr>
              <w:t xml:space="preserve">(минимално једна) </w:t>
            </w:r>
            <w:r w:rsidRPr="00177B38">
              <w:rPr>
                <w:rFonts w:cs="Arial"/>
              </w:rPr>
              <w:t>понуђача (</w:t>
            </w:r>
            <w:r w:rsidR="002E7EC0" w:rsidRPr="00177B38">
              <w:rPr>
                <w:rFonts w:cs="Arial"/>
              </w:rPr>
              <w:t xml:space="preserve">Образац </w:t>
            </w:r>
            <w:r w:rsidR="00415C39" w:rsidRPr="00177B38">
              <w:rPr>
                <w:rFonts w:cs="Arial"/>
                <w:lang w:val="sr-Cyrl-RS"/>
              </w:rPr>
              <w:t>7</w:t>
            </w:r>
            <w:r w:rsidRPr="00177B38">
              <w:rPr>
                <w:rFonts w:cs="Arial"/>
              </w:rPr>
              <w:t>А) из конкурсне документације) издате од стране претходних наручилаца</w:t>
            </w:r>
            <w:r w:rsidR="00095F66">
              <w:rPr>
                <w:rFonts w:cs="Arial"/>
                <w:lang w:val="sr-Cyrl-RS"/>
              </w:rPr>
              <w:t xml:space="preserve"> </w:t>
            </w:r>
            <w:r w:rsidR="00095F66">
              <w:rPr>
                <w:rFonts w:eastAsia="Calibri" w:cs="Arial"/>
                <w:lang w:val="ru-RU"/>
              </w:rPr>
              <w:t>који</w:t>
            </w:r>
            <w:r w:rsidR="00095F66" w:rsidRPr="007B2181">
              <w:rPr>
                <w:rFonts w:eastAsia="Calibri" w:cs="Arial"/>
                <w:lang w:val="ru-RU"/>
              </w:rPr>
              <w:t xml:space="preserve">м се потврђује да је понуђач у периоду од претходне </w:t>
            </w:r>
            <w:r w:rsidR="00095F66">
              <w:rPr>
                <w:rFonts w:eastAsia="Calibri" w:cs="Arial"/>
                <w:lang w:val="ru-RU"/>
              </w:rPr>
              <w:t>три</w:t>
            </w:r>
            <w:r w:rsidR="00095F66" w:rsidRPr="007B2181">
              <w:rPr>
                <w:rFonts w:eastAsia="Calibri" w:cs="Arial"/>
                <w:lang w:val="ru-RU"/>
              </w:rPr>
              <w:t xml:space="preserve"> године до тренутка објављивања јавног позива, реализовао најмање један уговор о имплементацији понуђеног система за праћење и управљање перформансама ИКТ система, у укупној вредности од 12.500.000,00 РСД без ПДВ-а.</w:t>
            </w:r>
          </w:p>
          <w:p w:rsidR="00C22E03" w:rsidRPr="00177B38" w:rsidRDefault="00C22E03" w:rsidP="00C22E03">
            <w:pPr>
              <w:tabs>
                <w:tab w:val="left" w:pos="993"/>
              </w:tabs>
              <w:suppressAutoHyphens/>
              <w:spacing w:before="0"/>
              <w:rPr>
                <w:rFonts w:cs="Arial"/>
                <w:lang w:val="sr-Cyrl-CS" w:eastAsia="ar-SA"/>
              </w:rPr>
            </w:pPr>
          </w:p>
          <w:p w:rsidR="00175774" w:rsidRPr="00177B38" w:rsidRDefault="00175774" w:rsidP="00C22E03">
            <w:pPr>
              <w:autoSpaceDE w:val="0"/>
              <w:autoSpaceDN w:val="0"/>
              <w:adjustRightInd w:val="0"/>
              <w:spacing w:before="0"/>
              <w:ind w:left="418"/>
              <w:rPr>
                <w:rFonts w:eastAsia="Calibri" w:cs="Arial"/>
                <w:lang w:val="ru-RU"/>
              </w:rPr>
            </w:pPr>
          </w:p>
        </w:tc>
      </w:tr>
      <w:tr w:rsidR="00175774" w:rsidRPr="00177B38" w:rsidTr="008112A2">
        <w:trPr>
          <w:jc w:val="center"/>
        </w:trPr>
        <w:tc>
          <w:tcPr>
            <w:tcW w:w="729" w:type="dxa"/>
            <w:vAlign w:val="center"/>
          </w:tcPr>
          <w:p w:rsidR="00175774" w:rsidRPr="00177B38" w:rsidRDefault="00513BCA" w:rsidP="003A4822">
            <w:pPr>
              <w:jc w:val="center"/>
              <w:rPr>
                <w:rFonts w:cs="Arial"/>
              </w:rPr>
            </w:pPr>
            <w:r w:rsidRPr="00177B38">
              <w:rPr>
                <w:rFonts w:cs="Arial"/>
              </w:rPr>
              <w:lastRenderedPageBreak/>
              <w:t>7</w:t>
            </w:r>
            <w:r w:rsidR="00175774" w:rsidRPr="00177B38">
              <w:rPr>
                <w:rFonts w:cs="Arial"/>
              </w:rPr>
              <w:t>.</w:t>
            </w:r>
          </w:p>
        </w:tc>
        <w:tc>
          <w:tcPr>
            <w:tcW w:w="8430" w:type="dxa"/>
          </w:tcPr>
          <w:p w:rsidR="00175774" w:rsidRPr="00177B38" w:rsidRDefault="00175774" w:rsidP="003A4822">
            <w:pPr>
              <w:autoSpaceDE w:val="0"/>
              <w:autoSpaceDN w:val="0"/>
              <w:adjustRightInd w:val="0"/>
              <w:rPr>
                <w:rFonts w:cs="Arial"/>
                <w:b/>
              </w:rPr>
            </w:pPr>
            <w:r w:rsidRPr="00177B38">
              <w:rPr>
                <w:rFonts w:cs="Arial"/>
                <w:b/>
              </w:rPr>
              <w:t>Технички капацитет</w:t>
            </w:r>
          </w:p>
          <w:p w:rsidR="00BA071A" w:rsidRPr="00177B38" w:rsidRDefault="00BA071A" w:rsidP="003A4822">
            <w:pPr>
              <w:autoSpaceDE w:val="0"/>
              <w:autoSpaceDN w:val="0"/>
              <w:adjustRightInd w:val="0"/>
              <w:rPr>
                <w:rFonts w:cs="Arial"/>
                <w:b/>
                <w:u w:val="single"/>
              </w:rPr>
            </w:pPr>
            <w:r w:rsidRPr="00177B38">
              <w:rPr>
                <w:rFonts w:cs="Arial"/>
                <w:b/>
                <w:u w:val="single"/>
              </w:rPr>
              <w:t>Услов:</w:t>
            </w:r>
          </w:p>
          <w:p w:rsidR="00C22E03" w:rsidRPr="00177B38" w:rsidRDefault="00C22E03" w:rsidP="006719F3">
            <w:pPr>
              <w:numPr>
                <w:ilvl w:val="0"/>
                <w:numId w:val="27"/>
              </w:numPr>
              <w:suppressAutoHyphens/>
              <w:spacing w:before="0"/>
              <w:ind w:left="418"/>
              <w:rPr>
                <w:rFonts w:cs="Arial"/>
                <w:lang w:val="sr-Cyrl-CS" w:eastAsia="ar-SA"/>
              </w:rPr>
            </w:pPr>
            <w:r w:rsidRPr="00177B38">
              <w:rPr>
                <w:rFonts w:cs="Arial"/>
                <w:lang w:val="sr-Cyrl-CS" w:eastAsia="ar-SA"/>
              </w:rPr>
              <w:t xml:space="preserve">да је ауторизован од стране произвођача чију опрему и услуге понуђач нуди или представништва тог произвођача за територију Републике Србије, за све понуђене услуге и пратећу опрему, а према </w:t>
            </w:r>
            <w:r w:rsidRPr="00177B38">
              <w:rPr>
                <w:rFonts w:cs="Arial"/>
                <w:lang w:val="sr-Cyrl-RS" w:eastAsia="ar-SA"/>
              </w:rPr>
              <w:t>т</w:t>
            </w:r>
            <w:r w:rsidRPr="00177B38">
              <w:rPr>
                <w:rFonts w:cs="Arial"/>
                <w:lang w:val="sr-Cyrl-CS" w:eastAsia="ar-SA"/>
              </w:rPr>
              <w:t xml:space="preserve">ехничкој спецификацији предмета јавне набавке, да понуди, продаје, инсталира, имплементира и одржава понуђени </w:t>
            </w:r>
            <w:r w:rsidRPr="00177B38">
              <w:rPr>
                <w:rFonts w:cs="Arial"/>
                <w:lang w:val="sr-Cyrl-RS" w:eastAsia="ar-SA"/>
              </w:rPr>
              <w:t>с</w:t>
            </w:r>
            <w:r w:rsidRPr="00177B38">
              <w:rPr>
                <w:rFonts w:cs="Arial"/>
                <w:lang w:val="sr-Cyrl-CS" w:eastAsia="ar-SA"/>
              </w:rPr>
              <w:t>истем за праћење и управљање перформансама ИКТ система за Наручиоца, у предметном поступку јавне набавке</w:t>
            </w:r>
          </w:p>
          <w:p w:rsidR="00175774" w:rsidRPr="00177B38" w:rsidRDefault="00175774" w:rsidP="003A4822">
            <w:pPr>
              <w:autoSpaceDE w:val="0"/>
              <w:autoSpaceDN w:val="0"/>
              <w:adjustRightInd w:val="0"/>
              <w:rPr>
                <w:rFonts w:cs="Arial"/>
                <w:b/>
                <w:u w:val="single"/>
              </w:rPr>
            </w:pPr>
            <w:r w:rsidRPr="00177B38">
              <w:rPr>
                <w:rFonts w:cs="Arial"/>
                <w:b/>
                <w:u w:val="single"/>
              </w:rPr>
              <w:t xml:space="preserve">Доказ: </w:t>
            </w:r>
          </w:p>
          <w:p w:rsidR="00C22E03" w:rsidRPr="00177B38" w:rsidRDefault="00C22E03" w:rsidP="006719F3">
            <w:pPr>
              <w:pStyle w:val="ListParagraph"/>
              <w:numPr>
                <w:ilvl w:val="1"/>
                <w:numId w:val="23"/>
              </w:numPr>
              <w:tabs>
                <w:tab w:val="left" w:pos="993"/>
              </w:tabs>
              <w:spacing w:before="0" w:after="0" w:line="240" w:lineRule="auto"/>
              <w:ind w:left="418"/>
              <w:contextualSpacing w:val="0"/>
              <w:rPr>
                <w:rFonts w:ascii="Arial" w:hAnsi="Arial" w:cs="Arial"/>
              </w:rPr>
            </w:pPr>
            <w:r w:rsidRPr="00177B38">
              <w:rPr>
                <w:rFonts w:ascii="Arial" w:hAnsi="Arial" w:cs="Arial"/>
              </w:rPr>
              <w:t>Ауторизација (уговор, овлашћење, потврда) издат од Произвођача чију опрему и услуге понуђач нуди или представништва тог произвођача за територију Републике Србије, за све понуђене услуге и пратећу опрему, а према Техничкој спецификацији предмета јавне набавке, којом произвођач или представништво произвођача, потврђује да је понуђач овлашћен да понуди, продаје, инсталира , имплементира и одржава понуђени Систем за праћење и управљање перформансама ИКТ система за Наручиоца у предметном поступку јавне набавке. Ауторизација мора да гласи на име понуђача који доставља понуду за услуге и пратећа добра које су предмет јавне набавке и да је насловљена на Наручиоца</w:t>
            </w:r>
            <w:r w:rsidR="00095F66">
              <w:rPr>
                <w:rFonts w:ascii="Arial" w:hAnsi="Arial" w:cs="Arial"/>
                <w:lang w:val="sr-Cyrl-RS"/>
              </w:rPr>
              <w:t xml:space="preserve"> и да се односи на предметну јавну набавку.</w:t>
            </w:r>
          </w:p>
          <w:p w:rsidR="00175774" w:rsidRPr="00177B38" w:rsidRDefault="00175774" w:rsidP="006220D5">
            <w:pPr>
              <w:spacing w:before="0"/>
              <w:ind w:left="176"/>
              <w:rPr>
                <w:rFonts w:eastAsia="Calibri" w:cs="Arial"/>
                <w:lang w:val="ru-RU"/>
              </w:rPr>
            </w:pPr>
          </w:p>
        </w:tc>
      </w:tr>
      <w:tr w:rsidR="00175774" w:rsidRPr="00177B38" w:rsidTr="008112A2">
        <w:trPr>
          <w:jc w:val="center"/>
        </w:trPr>
        <w:tc>
          <w:tcPr>
            <w:tcW w:w="729" w:type="dxa"/>
            <w:vAlign w:val="center"/>
          </w:tcPr>
          <w:p w:rsidR="00183694" w:rsidRPr="00177B38" w:rsidRDefault="00183694" w:rsidP="003A4822">
            <w:pPr>
              <w:jc w:val="center"/>
              <w:rPr>
                <w:rFonts w:cs="Arial"/>
              </w:rPr>
            </w:pPr>
          </w:p>
          <w:p w:rsidR="00175774" w:rsidRPr="00177B38" w:rsidRDefault="00513BCA" w:rsidP="003A4822">
            <w:pPr>
              <w:jc w:val="center"/>
              <w:rPr>
                <w:rFonts w:cs="Arial"/>
              </w:rPr>
            </w:pPr>
            <w:r w:rsidRPr="00177B38">
              <w:rPr>
                <w:rFonts w:cs="Arial"/>
              </w:rPr>
              <w:t>8</w:t>
            </w:r>
            <w:r w:rsidR="00175774" w:rsidRPr="00177B38">
              <w:rPr>
                <w:rFonts w:cs="Arial"/>
              </w:rPr>
              <w:t>.</w:t>
            </w:r>
          </w:p>
        </w:tc>
        <w:tc>
          <w:tcPr>
            <w:tcW w:w="8430" w:type="dxa"/>
          </w:tcPr>
          <w:p w:rsidR="00175774" w:rsidRPr="00177B38" w:rsidRDefault="00175774" w:rsidP="003A4822">
            <w:pPr>
              <w:autoSpaceDE w:val="0"/>
              <w:autoSpaceDN w:val="0"/>
              <w:adjustRightInd w:val="0"/>
              <w:rPr>
                <w:rFonts w:cs="Arial"/>
                <w:b/>
              </w:rPr>
            </w:pPr>
            <w:r w:rsidRPr="00177B38">
              <w:rPr>
                <w:rFonts w:cs="Arial"/>
                <w:b/>
              </w:rPr>
              <w:t>Кадровски капацитет</w:t>
            </w:r>
          </w:p>
          <w:p w:rsidR="00BA071A" w:rsidRPr="00177B38" w:rsidRDefault="00BA071A" w:rsidP="003A4822">
            <w:pPr>
              <w:autoSpaceDE w:val="0"/>
              <w:autoSpaceDN w:val="0"/>
              <w:adjustRightInd w:val="0"/>
              <w:rPr>
                <w:rFonts w:cs="Arial"/>
                <w:b/>
                <w:u w:val="single"/>
              </w:rPr>
            </w:pPr>
            <w:r w:rsidRPr="00177B38">
              <w:rPr>
                <w:rFonts w:cs="Arial"/>
                <w:b/>
                <w:u w:val="single"/>
              </w:rPr>
              <w:t>Услов:</w:t>
            </w:r>
          </w:p>
          <w:p w:rsidR="00513BCA" w:rsidRPr="00177B38" w:rsidRDefault="00513BCA" w:rsidP="006719F3">
            <w:pPr>
              <w:numPr>
                <w:ilvl w:val="0"/>
                <w:numId w:val="27"/>
              </w:numPr>
              <w:suppressAutoHyphens/>
              <w:autoSpaceDE w:val="0"/>
              <w:autoSpaceDN w:val="0"/>
              <w:adjustRightInd w:val="0"/>
              <w:spacing w:before="0"/>
              <w:ind w:left="418"/>
              <w:rPr>
                <w:rFonts w:cs="Arial"/>
                <w:lang w:val="sr-Cyrl-CS" w:eastAsia="ar-SA"/>
              </w:rPr>
            </w:pPr>
            <w:r w:rsidRPr="00177B38">
              <w:rPr>
                <w:rFonts w:cs="Arial"/>
                <w:lang w:val="sr-Cyrl-CS" w:eastAsia="ar-SA"/>
              </w:rPr>
              <w:t xml:space="preserve">да има запослено или на други начин радно ангажовано најмање једно лице сертификовано за рад на </w:t>
            </w:r>
            <w:r w:rsidRPr="00177B38">
              <w:rPr>
                <w:rFonts w:cs="Arial"/>
                <w:lang w:val="sr-Cyrl-RS" w:eastAsia="ar-SA"/>
              </w:rPr>
              <w:t xml:space="preserve">понуђеном систему </w:t>
            </w:r>
            <w:r w:rsidRPr="00177B38">
              <w:rPr>
                <w:rFonts w:cs="Arial"/>
                <w:lang w:val="sr-Cyrl-CS" w:eastAsia="ar-SA"/>
              </w:rPr>
              <w:t xml:space="preserve">за праћење </w:t>
            </w:r>
            <w:r w:rsidRPr="00177B38">
              <w:rPr>
                <w:rFonts w:cs="Arial"/>
                <w:lang w:val="sr-Cyrl-RS" w:eastAsia="ar-SA"/>
              </w:rPr>
              <w:t xml:space="preserve">и управљање </w:t>
            </w:r>
            <w:r w:rsidRPr="00177B38">
              <w:rPr>
                <w:rFonts w:cs="Arial"/>
                <w:lang w:val="sr-Cyrl-CS" w:eastAsia="ar-SA"/>
              </w:rPr>
              <w:t>перформанс</w:t>
            </w:r>
            <w:r w:rsidRPr="00177B38">
              <w:rPr>
                <w:rFonts w:cs="Arial"/>
                <w:lang w:val="sr-Cyrl-RS" w:eastAsia="ar-SA"/>
              </w:rPr>
              <w:t>ама ИКТ система</w:t>
            </w:r>
            <w:r w:rsidRPr="00177B38">
              <w:rPr>
                <w:rFonts w:cs="Arial"/>
                <w:lang w:val="sr-Cyrl-CS" w:eastAsia="ar-SA"/>
              </w:rPr>
              <w:t xml:space="preserve"> од стране произвођача понуђеног </w:t>
            </w:r>
            <w:r w:rsidRPr="00177B38">
              <w:rPr>
                <w:rFonts w:cs="Arial"/>
                <w:lang w:val="sr-Cyrl-RS" w:eastAsia="ar-SA"/>
              </w:rPr>
              <w:t>с</w:t>
            </w:r>
            <w:r w:rsidRPr="00177B38">
              <w:rPr>
                <w:rFonts w:cs="Arial"/>
                <w:lang w:val="sr-Cyrl-CS" w:eastAsia="ar-SA"/>
              </w:rPr>
              <w:t>истема.</w:t>
            </w:r>
          </w:p>
          <w:p w:rsidR="00175774" w:rsidRPr="00177B38" w:rsidRDefault="00175774" w:rsidP="00513BCA">
            <w:pPr>
              <w:autoSpaceDE w:val="0"/>
              <w:autoSpaceDN w:val="0"/>
              <w:adjustRightInd w:val="0"/>
              <w:rPr>
                <w:rFonts w:cs="Arial"/>
                <w:b/>
                <w:u w:val="single"/>
              </w:rPr>
            </w:pPr>
            <w:r w:rsidRPr="00177B38">
              <w:rPr>
                <w:rFonts w:cs="Arial"/>
                <w:b/>
                <w:u w:val="single"/>
              </w:rPr>
              <w:t xml:space="preserve">Доказ: </w:t>
            </w:r>
          </w:p>
          <w:p w:rsidR="00513BCA" w:rsidRPr="00177B38" w:rsidRDefault="00513BCA" w:rsidP="006719F3">
            <w:pPr>
              <w:numPr>
                <w:ilvl w:val="1"/>
                <w:numId w:val="23"/>
              </w:numPr>
              <w:tabs>
                <w:tab w:val="left" w:pos="993"/>
              </w:tabs>
              <w:suppressAutoHyphens/>
              <w:spacing w:before="0"/>
              <w:ind w:left="418"/>
              <w:rPr>
                <w:rFonts w:cs="Arial"/>
                <w:lang w:val="sr-Cyrl-CS"/>
              </w:rPr>
            </w:pPr>
            <w:r w:rsidRPr="00177B38">
              <w:rPr>
                <w:rFonts w:cs="Arial"/>
                <w:lang w:val="sr-Cyrl-CS"/>
              </w:rPr>
              <w:t>сертификат за рад на понуђеном систему за праћење и управљање перформансама ИКТ система издат од стране произвођача понуђеног система, на име запосленог/ангажованог лица код понуђача.</w:t>
            </w:r>
          </w:p>
          <w:p w:rsidR="00175774" w:rsidRPr="00177B38" w:rsidRDefault="00513BCA" w:rsidP="006719F3">
            <w:pPr>
              <w:numPr>
                <w:ilvl w:val="1"/>
                <w:numId w:val="23"/>
              </w:numPr>
              <w:tabs>
                <w:tab w:val="left" w:pos="993"/>
              </w:tabs>
              <w:suppressAutoHyphens/>
              <w:spacing w:before="0"/>
              <w:ind w:left="418"/>
              <w:rPr>
                <w:rFonts w:cs="Arial"/>
                <w:lang w:val="sr-Cyrl-CS"/>
              </w:rPr>
            </w:pPr>
            <w:r w:rsidRPr="00177B38">
              <w:rPr>
                <w:rFonts w:cs="Arial"/>
                <w:lang w:val="sr-Cyrl-CS" w:eastAsia="ar-SA"/>
              </w:rPr>
              <w:t>копија радне књижице или уговора о раду/ангажовању за исто запослено/ангажовано лице.</w:t>
            </w:r>
          </w:p>
          <w:p w:rsidR="00A244F1" w:rsidRPr="00177B38" w:rsidRDefault="00A244F1" w:rsidP="00415C39">
            <w:pPr>
              <w:tabs>
                <w:tab w:val="left" w:pos="993"/>
              </w:tabs>
              <w:suppressAutoHyphens/>
              <w:spacing w:before="0"/>
              <w:rPr>
                <w:rFonts w:cs="Arial"/>
                <w:lang w:val="sr-Cyrl-CS"/>
              </w:rPr>
            </w:pPr>
          </w:p>
        </w:tc>
      </w:tr>
    </w:tbl>
    <w:p w:rsidR="00B13CD3" w:rsidRPr="00177B38" w:rsidRDefault="00B13CD3" w:rsidP="00B13CD3">
      <w:pPr>
        <w:spacing w:before="0"/>
        <w:rPr>
          <w:rFonts w:cs="Arial"/>
          <w:lang w:eastAsia="zh-CN"/>
        </w:rPr>
      </w:pPr>
      <w:r w:rsidRPr="00177B38">
        <w:rPr>
          <w:rFonts w:cs="Arial"/>
          <w:lang w:eastAsia="zh-CN"/>
        </w:rPr>
        <w:lastRenderedPageBreak/>
        <w:t xml:space="preserve">Понуда понуђача који не докаже да испуњава наведене обавезне и додатне услове из тачака 1. </w:t>
      </w:r>
      <w:r w:rsidR="00202D63" w:rsidRPr="00177B38">
        <w:rPr>
          <w:rFonts w:cs="Arial"/>
          <w:lang w:val="sr-Cyrl-RS" w:eastAsia="zh-CN"/>
        </w:rPr>
        <w:t>д</w:t>
      </w:r>
      <w:r w:rsidRPr="00177B38">
        <w:rPr>
          <w:rFonts w:cs="Arial"/>
          <w:lang w:eastAsia="zh-CN"/>
        </w:rPr>
        <w:t>о</w:t>
      </w:r>
      <w:r w:rsidR="00513BCA" w:rsidRPr="00177B38">
        <w:rPr>
          <w:rFonts w:cs="Arial"/>
          <w:lang w:val="sr-Cyrl-RS" w:eastAsia="zh-CN"/>
        </w:rPr>
        <w:t xml:space="preserve"> 8</w:t>
      </w:r>
      <w:r w:rsidR="00D16166" w:rsidRPr="00177B38">
        <w:rPr>
          <w:rFonts w:cs="Arial"/>
          <w:lang w:val="sr-Cyrl-RS" w:eastAsia="zh-CN"/>
        </w:rPr>
        <w:t>.</w:t>
      </w:r>
      <w:r w:rsidR="0061738C" w:rsidRPr="00177B38">
        <w:rPr>
          <w:rFonts w:cs="Arial"/>
          <w:lang w:val="sr-Cyrl-RS" w:eastAsia="zh-CN"/>
        </w:rPr>
        <w:t xml:space="preserve"> </w:t>
      </w:r>
      <w:r w:rsidRPr="00177B38">
        <w:rPr>
          <w:rFonts w:cs="Arial"/>
          <w:lang w:eastAsia="zh-CN"/>
        </w:rPr>
        <w:t xml:space="preserve"> </w:t>
      </w:r>
      <w:proofErr w:type="gramStart"/>
      <w:r w:rsidRPr="00177B38">
        <w:rPr>
          <w:rFonts w:cs="Arial"/>
          <w:lang w:eastAsia="zh-CN"/>
        </w:rPr>
        <w:t>овог</w:t>
      </w:r>
      <w:proofErr w:type="gramEnd"/>
      <w:r w:rsidRPr="00177B38">
        <w:rPr>
          <w:rFonts w:cs="Arial"/>
          <w:lang w:eastAsia="zh-CN"/>
        </w:rPr>
        <w:t xml:space="preserve"> обрасца, биће одбијена као неприхватљива.</w:t>
      </w:r>
    </w:p>
    <w:p w:rsidR="00B30D13" w:rsidRPr="00177B38" w:rsidRDefault="007F582B" w:rsidP="00C10575">
      <w:pPr>
        <w:rPr>
          <w:rFonts w:cs="Arial"/>
        </w:rPr>
      </w:pPr>
      <w:r w:rsidRPr="00177B38">
        <w:rPr>
          <w:rFonts w:cs="Arial"/>
          <w:lang w:val="sr-Cyrl-RS"/>
        </w:rPr>
        <w:t xml:space="preserve">1. </w:t>
      </w:r>
      <w:r w:rsidR="00C10575" w:rsidRPr="00177B38">
        <w:rPr>
          <w:rFonts w:cs="Arial"/>
        </w:rPr>
        <w:t xml:space="preserve">Сваки подизвођач мора да испуњава услове из члана 75. </w:t>
      </w:r>
      <w:proofErr w:type="gramStart"/>
      <w:r w:rsidR="00C10575" w:rsidRPr="00177B38">
        <w:rPr>
          <w:rFonts w:cs="Arial"/>
        </w:rPr>
        <w:t>став</w:t>
      </w:r>
      <w:proofErr w:type="gramEnd"/>
      <w:r w:rsidR="00C10575" w:rsidRPr="00177B38">
        <w:rPr>
          <w:rFonts w:cs="Arial"/>
        </w:rPr>
        <w:t xml:space="preserve"> 1. </w:t>
      </w:r>
      <w:proofErr w:type="gramStart"/>
      <w:r w:rsidR="00C10575" w:rsidRPr="00177B38">
        <w:rPr>
          <w:rFonts w:cs="Arial"/>
        </w:rPr>
        <w:t>тачка</w:t>
      </w:r>
      <w:proofErr w:type="gramEnd"/>
      <w:r w:rsidR="00C10575" w:rsidRPr="00177B38">
        <w:rPr>
          <w:rFonts w:cs="Arial"/>
        </w:rPr>
        <w:t xml:space="preserve"> 1), 2) и 4) Закона, што доказује достављањем доказа наведених у овом одељку. </w:t>
      </w:r>
    </w:p>
    <w:p w:rsidR="00C10575" w:rsidRPr="00177B38" w:rsidRDefault="00C10575" w:rsidP="00C10575">
      <w:pPr>
        <w:rPr>
          <w:rFonts w:cs="Arial"/>
        </w:rPr>
      </w:pPr>
      <w:r w:rsidRPr="00177B38">
        <w:rPr>
          <w:rFonts w:cs="Arial"/>
        </w:rPr>
        <w:t>Услове у вези са капацитетима из члана 76. Закона, понуђач испуњава самостално без обзира на ангажовање подизвођача.</w:t>
      </w:r>
    </w:p>
    <w:p w:rsidR="00C10575" w:rsidRPr="00177B38" w:rsidRDefault="007F582B" w:rsidP="007F582B">
      <w:pPr>
        <w:spacing w:before="0"/>
        <w:rPr>
          <w:rFonts w:cs="Arial"/>
          <w:lang w:eastAsia="zh-CN"/>
        </w:rPr>
      </w:pPr>
      <w:r w:rsidRPr="00177B38">
        <w:rPr>
          <w:rFonts w:cs="Arial"/>
          <w:lang w:val="sr-Cyrl-RS" w:eastAsia="zh-CN"/>
        </w:rPr>
        <w:t xml:space="preserve">2. </w:t>
      </w:r>
      <w:r w:rsidR="00C10575" w:rsidRPr="00177B38">
        <w:rPr>
          <w:rFonts w:cs="Arial"/>
          <w:lang w:eastAsia="zh-CN"/>
        </w:rPr>
        <w:t xml:space="preserve">Сваки понуђач из групе </w:t>
      </w:r>
      <w:proofErr w:type="gramStart"/>
      <w:r w:rsidR="00C10575" w:rsidRPr="00177B38">
        <w:rPr>
          <w:rFonts w:cs="Arial"/>
          <w:lang w:eastAsia="zh-CN"/>
        </w:rPr>
        <w:t>понуђача  која</w:t>
      </w:r>
      <w:proofErr w:type="gramEnd"/>
      <w:r w:rsidR="00C10575" w:rsidRPr="00177B38">
        <w:rPr>
          <w:rFonts w:cs="Arial"/>
          <w:lang w:eastAsia="zh-CN"/>
        </w:rPr>
        <w:t xml:space="preserve"> подноси заједничку понуду мора да испуњава услове из члана 75. </w:t>
      </w:r>
      <w:proofErr w:type="gramStart"/>
      <w:r w:rsidR="00C10575" w:rsidRPr="00177B38">
        <w:rPr>
          <w:rFonts w:cs="Arial"/>
          <w:lang w:eastAsia="zh-CN"/>
        </w:rPr>
        <w:t>став</w:t>
      </w:r>
      <w:proofErr w:type="gramEnd"/>
      <w:r w:rsidR="00C10575" w:rsidRPr="00177B38">
        <w:rPr>
          <w:rFonts w:cs="Arial"/>
          <w:lang w:eastAsia="zh-CN"/>
        </w:rPr>
        <w:t xml:space="preserve"> 1. </w:t>
      </w:r>
      <w:proofErr w:type="gramStart"/>
      <w:r w:rsidR="00C10575" w:rsidRPr="00177B38">
        <w:rPr>
          <w:rFonts w:cs="Arial"/>
          <w:lang w:eastAsia="zh-CN"/>
        </w:rPr>
        <w:t>тачка</w:t>
      </w:r>
      <w:proofErr w:type="gramEnd"/>
      <w:r w:rsidR="00C10575" w:rsidRPr="00177B38">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177B38" w:rsidRDefault="007F582B" w:rsidP="00B13CD3">
      <w:pPr>
        <w:spacing w:before="0"/>
        <w:rPr>
          <w:rFonts w:cs="Arial"/>
          <w:lang w:eastAsia="zh-CN"/>
        </w:rPr>
      </w:pPr>
      <w:r w:rsidRPr="00177B38">
        <w:rPr>
          <w:rFonts w:cs="Arial"/>
          <w:lang w:val="sr-Cyrl-RS" w:eastAsia="zh-CN"/>
        </w:rPr>
        <w:t xml:space="preserve">3. </w:t>
      </w:r>
      <w:r w:rsidR="00B13CD3" w:rsidRPr="00177B38">
        <w:rPr>
          <w:rFonts w:cs="Arial"/>
          <w:lang w:eastAsia="zh-CN"/>
        </w:rPr>
        <w:t>Докази о испуњености услова из члана 77. З</w:t>
      </w:r>
      <w:r w:rsidRPr="00177B38">
        <w:rPr>
          <w:rFonts w:cs="Arial"/>
          <w:lang w:val="sr-Cyrl-RS" w:eastAsia="zh-CN"/>
        </w:rPr>
        <w:t>акона</w:t>
      </w:r>
      <w:r w:rsidR="00B13CD3" w:rsidRPr="00177B38">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177B38" w:rsidRDefault="00B13CD3" w:rsidP="00B13CD3">
      <w:pPr>
        <w:spacing w:before="0"/>
        <w:rPr>
          <w:rFonts w:cs="Arial"/>
          <w:lang w:eastAsia="zh-CN"/>
        </w:rPr>
      </w:pPr>
      <w:r w:rsidRPr="00177B38">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177B38" w:rsidRDefault="007F582B" w:rsidP="007F582B">
      <w:pPr>
        <w:spacing w:before="0"/>
        <w:rPr>
          <w:rFonts w:cs="Arial"/>
          <w:lang w:val="sr-Cyrl-RS" w:eastAsia="zh-CN"/>
        </w:rPr>
      </w:pPr>
      <w:r w:rsidRPr="00177B38">
        <w:rPr>
          <w:rFonts w:cs="Arial"/>
          <w:lang w:val="sr-Cyrl-RS" w:eastAsia="zh-CN"/>
        </w:rPr>
        <w:t>4.</w:t>
      </w:r>
      <w:r w:rsidR="00B13CD3" w:rsidRPr="00177B38">
        <w:rPr>
          <w:rFonts w:cs="Arial"/>
          <w:lang w:val="sr-Cyrl-RS" w:eastAsia="zh-CN"/>
        </w:rPr>
        <w:t xml:space="preserve"> </w:t>
      </w:r>
      <w:r w:rsidRPr="00177B38">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177B38" w:rsidRDefault="00D96616" w:rsidP="00D96616">
      <w:pPr>
        <w:spacing w:before="0"/>
        <w:rPr>
          <w:rFonts w:cs="Arial"/>
          <w:lang w:eastAsia="zh-CN"/>
        </w:rPr>
      </w:pPr>
      <w:r w:rsidRPr="00177B38">
        <w:rPr>
          <w:rFonts w:cs="Arial"/>
          <w:lang w:eastAsia="zh-CN"/>
        </w:rPr>
        <w:t xml:space="preserve">На основу члана 79. </w:t>
      </w:r>
      <w:proofErr w:type="gramStart"/>
      <w:r w:rsidRPr="00177B38">
        <w:rPr>
          <w:rFonts w:cs="Arial"/>
          <w:lang w:eastAsia="zh-CN"/>
        </w:rPr>
        <w:t>став</w:t>
      </w:r>
      <w:proofErr w:type="gramEnd"/>
      <w:r w:rsidRPr="00177B38">
        <w:rPr>
          <w:rFonts w:cs="Arial"/>
          <w:lang w:eastAsia="zh-CN"/>
        </w:rPr>
        <w:t xml:space="preserve"> 5. З</w:t>
      </w:r>
      <w:r w:rsidR="007F582B" w:rsidRPr="00177B38">
        <w:rPr>
          <w:rFonts w:cs="Arial"/>
          <w:lang w:val="sr-Cyrl-RS" w:eastAsia="zh-CN"/>
        </w:rPr>
        <w:t>акона</w:t>
      </w:r>
      <w:r w:rsidRPr="00177B38">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177B38" w:rsidRDefault="00D96616" w:rsidP="00D96616">
      <w:pPr>
        <w:spacing w:before="0"/>
        <w:ind w:firstLine="720"/>
        <w:rPr>
          <w:rFonts w:cs="Arial"/>
          <w:lang w:eastAsia="zh-CN"/>
        </w:rPr>
      </w:pPr>
      <w:proofErr w:type="gramStart"/>
      <w:r w:rsidRPr="00177B38">
        <w:rPr>
          <w:rFonts w:cs="Arial"/>
          <w:lang w:eastAsia="zh-CN"/>
        </w:rPr>
        <w:t>1)извод</w:t>
      </w:r>
      <w:proofErr w:type="gramEnd"/>
      <w:r w:rsidRPr="00177B38">
        <w:rPr>
          <w:rFonts w:cs="Arial"/>
          <w:lang w:eastAsia="zh-CN"/>
        </w:rPr>
        <w:t xml:space="preserve"> из регистра надлежног органа:</w:t>
      </w:r>
    </w:p>
    <w:p w:rsidR="00D96616" w:rsidRPr="00177B38" w:rsidRDefault="00D96616" w:rsidP="00D96616">
      <w:pPr>
        <w:spacing w:before="0"/>
        <w:ind w:firstLine="720"/>
        <w:rPr>
          <w:rFonts w:cs="Arial"/>
          <w:lang w:eastAsia="zh-CN"/>
        </w:rPr>
      </w:pPr>
      <w:r w:rsidRPr="00177B38">
        <w:rPr>
          <w:rFonts w:cs="Arial"/>
          <w:lang w:eastAsia="zh-CN"/>
        </w:rPr>
        <w:t xml:space="preserve">-извод из регистра АПР: </w:t>
      </w:r>
      <w:hyperlink r:id="rId170" w:history="1">
        <w:r w:rsidRPr="00177B38">
          <w:rPr>
            <w:rFonts w:cs="Arial"/>
            <w:lang w:eastAsia="zh-CN"/>
          </w:rPr>
          <w:t>www.apr.gov.rs</w:t>
        </w:r>
      </w:hyperlink>
    </w:p>
    <w:p w:rsidR="007F582B" w:rsidRPr="00177B38" w:rsidRDefault="007F582B" w:rsidP="007F582B">
      <w:pPr>
        <w:spacing w:before="0"/>
        <w:ind w:firstLine="720"/>
        <w:rPr>
          <w:rFonts w:cs="Arial"/>
          <w:lang w:val="sr-Cyrl-RS" w:eastAsia="zh-CN"/>
        </w:rPr>
      </w:pPr>
      <w:proofErr w:type="gramStart"/>
      <w:r w:rsidRPr="00177B38">
        <w:rPr>
          <w:rFonts w:cs="Arial"/>
          <w:lang w:eastAsia="zh-CN"/>
        </w:rPr>
        <w:t>2)докази</w:t>
      </w:r>
      <w:proofErr w:type="gramEnd"/>
      <w:r w:rsidRPr="00177B38">
        <w:rPr>
          <w:rFonts w:cs="Arial"/>
          <w:lang w:eastAsia="zh-CN"/>
        </w:rPr>
        <w:t xml:space="preserve"> из члана 75. </w:t>
      </w:r>
      <w:proofErr w:type="gramStart"/>
      <w:r w:rsidRPr="00177B38">
        <w:rPr>
          <w:rFonts w:cs="Arial"/>
          <w:lang w:eastAsia="zh-CN"/>
        </w:rPr>
        <w:t>став</w:t>
      </w:r>
      <w:proofErr w:type="gramEnd"/>
      <w:r w:rsidRPr="00177B38">
        <w:rPr>
          <w:rFonts w:cs="Arial"/>
          <w:lang w:eastAsia="zh-CN"/>
        </w:rPr>
        <w:t xml:space="preserve"> 1. </w:t>
      </w:r>
      <w:proofErr w:type="gramStart"/>
      <w:r w:rsidRPr="00177B38">
        <w:rPr>
          <w:rFonts w:cs="Arial"/>
          <w:lang w:eastAsia="zh-CN"/>
        </w:rPr>
        <w:t>тачка</w:t>
      </w:r>
      <w:proofErr w:type="gramEnd"/>
      <w:r w:rsidRPr="00177B38">
        <w:rPr>
          <w:rFonts w:cs="Arial"/>
          <w:lang w:eastAsia="zh-CN"/>
        </w:rPr>
        <w:t xml:space="preserve"> 1) ,2) и 4) З</w:t>
      </w:r>
      <w:r w:rsidR="00250031" w:rsidRPr="00177B38">
        <w:rPr>
          <w:rFonts w:cs="Arial"/>
          <w:lang w:val="sr-Cyrl-RS" w:eastAsia="zh-CN"/>
        </w:rPr>
        <w:t>акона</w:t>
      </w:r>
    </w:p>
    <w:p w:rsidR="007F582B" w:rsidRPr="00177B38" w:rsidRDefault="007F582B" w:rsidP="007F582B">
      <w:pPr>
        <w:spacing w:before="0"/>
        <w:ind w:firstLine="720"/>
        <w:rPr>
          <w:rFonts w:cs="Arial"/>
          <w:lang w:eastAsia="zh-CN"/>
        </w:rPr>
      </w:pPr>
      <w:r w:rsidRPr="00177B38">
        <w:rPr>
          <w:rFonts w:cs="Arial"/>
          <w:lang w:eastAsia="zh-CN"/>
        </w:rPr>
        <w:t xml:space="preserve">-регистар понуђача: </w:t>
      </w:r>
      <w:hyperlink r:id="rId171" w:history="1">
        <w:r w:rsidRPr="00177B38">
          <w:rPr>
            <w:rFonts w:cs="Arial"/>
            <w:lang w:eastAsia="zh-CN"/>
          </w:rPr>
          <w:t>www.apr.gov.rs</w:t>
        </w:r>
      </w:hyperlink>
    </w:p>
    <w:p w:rsidR="00B13CD3" w:rsidRPr="00177B38" w:rsidRDefault="00C10575" w:rsidP="00B13CD3">
      <w:pPr>
        <w:spacing w:before="0"/>
        <w:rPr>
          <w:rFonts w:cs="Arial"/>
          <w:lang w:val="sr-Cyrl-CS" w:eastAsia="zh-CN"/>
        </w:rPr>
      </w:pPr>
      <w:r w:rsidRPr="00177B38">
        <w:rPr>
          <w:rFonts w:cs="Arial"/>
          <w:lang w:val="sr-Cyrl-CS" w:eastAsia="zh-CN"/>
        </w:rPr>
        <w:t>5</w:t>
      </w:r>
      <w:r w:rsidR="00B13CD3" w:rsidRPr="00177B38">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177B38">
        <w:rPr>
          <w:rFonts w:cs="Arial"/>
          <w:lang w:eastAsia="zh-CN"/>
        </w:rPr>
        <w:t>е уређује електронски документ</w:t>
      </w:r>
      <w:r w:rsidRPr="00177B38">
        <w:rPr>
          <w:rFonts w:cs="Arial"/>
          <w:lang w:val="sr-Cyrl-CS" w:eastAsia="zh-CN"/>
        </w:rPr>
        <w:t>.</w:t>
      </w:r>
    </w:p>
    <w:p w:rsidR="00B13CD3" w:rsidRPr="00177B38" w:rsidRDefault="00C10575" w:rsidP="00B13CD3">
      <w:pPr>
        <w:spacing w:before="0"/>
        <w:rPr>
          <w:rFonts w:cs="Arial"/>
          <w:lang w:eastAsia="zh-CN"/>
        </w:rPr>
      </w:pPr>
      <w:r w:rsidRPr="00177B38">
        <w:rPr>
          <w:rFonts w:cs="Arial"/>
          <w:lang w:val="sr-Cyrl-CS" w:eastAsia="zh-CN"/>
        </w:rPr>
        <w:t>6</w:t>
      </w:r>
      <w:r w:rsidR="00B13CD3" w:rsidRPr="00177B38">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177B38" w:rsidRDefault="00C10575" w:rsidP="00B13CD3">
      <w:pPr>
        <w:spacing w:before="0"/>
        <w:rPr>
          <w:rFonts w:cs="Arial"/>
          <w:lang w:val="sr-Cyrl-CS" w:eastAsia="zh-CN"/>
        </w:rPr>
      </w:pPr>
      <w:r w:rsidRPr="00177B38">
        <w:rPr>
          <w:rFonts w:cs="Arial"/>
          <w:lang w:val="sr-Cyrl-CS" w:eastAsia="zh-CN"/>
        </w:rPr>
        <w:t>7</w:t>
      </w:r>
      <w:r w:rsidR="00B13CD3" w:rsidRPr="00177B38">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sidR="00734091" w:rsidRPr="00177B38">
        <w:rPr>
          <w:rFonts w:cs="Arial"/>
          <w:lang w:eastAsia="zh-CN"/>
        </w:rPr>
        <w:t>ложи одговарајући доказ за то, Наручилац ће дозволити П</w:t>
      </w:r>
      <w:r w:rsidR="00B13CD3" w:rsidRPr="00177B38">
        <w:rPr>
          <w:rFonts w:cs="Arial"/>
          <w:lang w:eastAsia="zh-CN"/>
        </w:rPr>
        <w:t>онуђачу да накнадно достави тражена документа у примереном року.</w:t>
      </w:r>
    </w:p>
    <w:p w:rsidR="00B13CD3" w:rsidRPr="00177B38" w:rsidRDefault="00A50A82" w:rsidP="00B13CD3">
      <w:pPr>
        <w:spacing w:before="0"/>
        <w:rPr>
          <w:rFonts w:cs="Arial"/>
          <w:lang w:val="sr-Cyrl-CS" w:eastAsia="zh-CN"/>
        </w:rPr>
      </w:pPr>
      <w:r w:rsidRPr="00177B38">
        <w:rPr>
          <w:rFonts w:cs="Arial"/>
          <w:lang w:eastAsia="zh-CN"/>
        </w:rPr>
        <w:t>8</w:t>
      </w:r>
      <w:r w:rsidR="00B13CD3" w:rsidRPr="00177B38">
        <w:rPr>
          <w:rFonts w:cs="Arial"/>
          <w:lang w:eastAsia="zh-CN"/>
        </w:rPr>
        <w:t xml:space="preserve">. Ако се у држави у којој понуђач има седиште не издају докази из члана 77. </w:t>
      </w:r>
      <w:r w:rsidR="00C10575" w:rsidRPr="00177B38">
        <w:rPr>
          <w:rFonts w:cs="Arial"/>
          <w:lang w:val="sr-Cyrl-CS" w:eastAsia="zh-CN"/>
        </w:rPr>
        <w:t xml:space="preserve">став 1. </w:t>
      </w:r>
      <w:r w:rsidR="00B13CD3" w:rsidRPr="00177B38">
        <w:rPr>
          <w:rFonts w:cs="Arial"/>
          <w:lang w:eastAsia="zh-CN"/>
        </w:rPr>
        <w:t>З</w:t>
      </w:r>
      <w:r w:rsidR="007F582B" w:rsidRPr="00177B38">
        <w:rPr>
          <w:rFonts w:cs="Arial"/>
          <w:lang w:val="sr-Cyrl-RS" w:eastAsia="zh-CN"/>
        </w:rPr>
        <w:t>акона</w:t>
      </w:r>
      <w:r w:rsidR="00B13CD3" w:rsidRPr="00177B38">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E7496" w:rsidRDefault="00A50A82" w:rsidP="00B13CD3">
      <w:pPr>
        <w:spacing w:before="0"/>
        <w:rPr>
          <w:rFonts w:cs="Arial"/>
          <w:lang w:eastAsia="zh-CN"/>
        </w:rPr>
      </w:pPr>
      <w:r w:rsidRPr="00177B38">
        <w:rPr>
          <w:rFonts w:cs="Arial"/>
          <w:lang w:eastAsia="zh-CN"/>
        </w:rPr>
        <w:t>9</w:t>
      </w:r>
      <w:r w:rsidR="00B13CD3" w:rsidRPr="00177B38">
        <w:rPr>
          <w:rFonts w:cs="Arial"/>
          <w:lang w:eastAsia="zh-CN"/>
        </w:rPr>
        <w:t xml:space="preserve">. Понуђач је дужан да без одлагања, а најкасније у року од </w:t>
      </w:r>
      <w:r w:rsidR="00734091" w:rsidRPr="00177B38">
        <w:rPr>
          <w:rFonts w:cs="Arial"/>
          <w:lang w:eastAsia="zh-CN"/>
        </w:rPr>
        <w:t>5 (словима</w:t>
      </w:r>
      <w:proofErr w:type="gramStart"/>
      <w:r w:rsidR="00734091" w:rsidRPr="00177B38">
        <w:rPr>
          <w:rFonts w:cs="Arial"/>
          <w:lang w:eastAsia="zh-CN"/>
        </w:rPr>
        <w:t>:пет</w:t>
      </w:r>
      <w:proofErr w:type="gramEnd"/>
      <w:r w:rsidR="00734091" w:rsidRPr="00177B38">
        <w:rPr>
          <w:rFonts w:cs="Arial"/>
          <w:lang w:eastAsia="zh-CN"/>
        </w:rPr>
        <w:t>)</w:t>
      </w:r>
      <w:r w:rsidR="00B13CD3" w:rsidRPr="00177B38">
        <w:rPr>
          <w:rFonts w:cs="Arial"/>
          <w:lang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361E2E" w:rsidRPr="00361E2E" w:rsidRDefault="00361E2E" w:rsidP="00B13CD3">
      <w:pPr>
        <w:spacing w:before="0"/>
        <w:rPr>
          <w:rFonts w:cs="Arial"/>
          <w:lang w:val="sr-Cyrl-CS" w:eastAsia="zh-CN"/>
        </w:rPr>
      </w:pPr>
    </w:p>
    <w:p w:rsidR="00621752" w:rsidRPr="00361E2E" w:rsidRDefault="00322313" w:rsidP="00781B02">
      <w:pPr>
        <w:pStyle w:val="Heading10"/>
        <w:numPr>
          <w:ilvl w:val="0"/>
          <w:numId w:val="15"/>
        </w:numPr>
        <w:jc w:val="both"/>
        <w:rPr>
          <w:rFonts w:cs="Arial"/>
          <w:lang w:val="sr-Cyrl-RS"/>
        </w:rPr>
      </w:pPr>
      <w:bookmarkStart w:id="28" w:name="_Toc300928429"/>
      <w:bookmarkStart w:id="29" w:name="_Toc301160124"/>
      <w:bookmarkStart w:id="30" w:name="_Toc301165012"/>
      <w:bookmarkStart w:id="31" w:name="_Toc301248344"/>
      <w:bookmarkStart w:id="32" w:name="_Toc300928434"/>
      <w:bookmarkStart w:id="33" w:name="_Toc301160129"/>
      <w:bookmarkStart w:id="34" w:name="_Toc301165017"/>
      <w:bookmarkStart w:id="35" w:name="_Toc301248349"/>
      <w:bookmarkStart w:id="36" w:name="_Toc300928436"/>
      <w:bookmarkStart w:id="37" w:name="_Toc301160131"/>
      <w:bookmarkStart w:id="38" w:name="_Toc301165019"/>
      <w:bookmarkStart w:id="39" w:name="_Toc301248351"/>
      <w:bookmarkStart w:id="40" w:name="_Toc300928440"/>
      <w:bookmarkStart w:id="41" w:name="_Toc301160135"/>
      <w:bookmarkStart w:id="42" w:name="_Toc301165023"/>
      <w:bookmarkStart w:id="43" w:name="_Toc301248355"/>
      <w:bookmarkStart w:id="44" w:name="_Toc300928441"/>
      <w:bookmarkStart w:id="45" w:name="_Toc301160136"/>
      <w:bookmarkStart w:id="46" w:name="_Toc301165024"/>
      <w:bookmarkStart w:id="47" w:name="_Toc301248356"/>
      <w:bookmarkStart w:id="48" w:name="_Toc300928443"/>
      <w:bookmarkStart w:id="49" w:name="_Toc301160138"/>
      <w:bookmarkStart w:id="50" w:name="_Toc301165026"/>
      <w:bookmarkStart w:id="51" w:name="_Toc301248358"/>
      <w:bookmarkStart w:id="52" w:name="_Toc300928444"/>
      <w:bookmarkStart w:id="53" w:name="_Toc301160139"/>
      <w:bookmarkStart w:id="54" w:name="_Toc301165027"/>
      <w:bookmarkStart w:id="55" w:name="_Toc301248359"/>
      <w:bookmarkStart w:id="56" w:name="_Toc300928445"/>
      <w:bookmarkStart w:id="57" w:name="_Toc301160140"/>
      <w:bookmarkStart w:id="58" w:name="_Toc301165028"/>
      <w:bookmarkStart w:id="59" w:name="_Toc301248360"/>
      <w:bookmarkStart w:id="60" w:name="_Toc300928447"/>
      <w:bookmarkStart w:id="61" w:name="_Toc301160142"/>
      <w:bookmarkStart w:id="62" w:name="_Toc301165030"/>
      <w:bookmarkStart w:id="63" w:name="_Toc301248362"/>
      <w:bookmarkStart w:id="64" w:name="_Toc300928448"/>
      <w:bookmarkStart w:id="65" w:name="_Toc301160143"/>
      <w:bookmarkStart w:id="66" w:name="_Toc301165031"/>
      <w:bookmarkStart w:id="67" w:name="_Toc301248363"/>
      <w:bookmarkStart w:id="68" w:name="_Toc300928449"/>
      <w:bookmarkStart w:id="69" w:name="_Toc301160144"/>
      <w:bookmarkStart w:id="70" w:name="_Toc301165032"/>
      <w:bookmarkStart w:id="71" w:name="_Toc301248364"/>
      <w:bookmarkStart w:id="72" w:name="_Toc300928450"/>
      <w:bookmarkStart w:id="73" w:name="_Toc301160145"/>
      <w:bookmarkStart w:id="74" w:name="_Toc301165033"/>
      <w:bookmarkStart w:id="75" w:name="_Toc301248365"/>
      <w:bookmarkStart w:id="76" w:name="_Toc300928451"/>
      <w:bookmarkStart w:id="77" w:name="_Toc301160146"/>
      <w:bookmarkStart w:id="78" w:name="_Toc301165034"/>
      <w:bookmarkStart w:id="79" w:name="_Toc301248366"/>
      <w:bookmarkStart w:id="80" w:name="_Toc300928452"/>
      <w:bookmarkStart w:id="81" w:name="_Toc301160147"/>
      <w:bookmarkStart w:id="82" w:name="_Toc301165035"/>
      <w:bookmarkStart w:id="83" w:name="_Toc301248367"/>
      <w:bookmarkStart w:id="84" w:name="_Toc300928453"/>
      <w:bookmarkStart w:id="85" w:name="_Toc301160148"/>
      <w:bookmarkStart w:id="86" w:name="_Toc301165036"/>
      <w:bookmarkStart w:id="87" w:name="_Toc301248368"/>
      <w:bookmarkStart w:id="88" w:name="_Toc300928454"/>
      <w:bookmarkStart w:id="89" w:name="_Toc301160149"/>
      <w:bookmarkStart w:id="90" w:name="_Toc301165037"/>
      <w:bookmarkStart w:id="91" w:name="_Toc301248369"/>
      <w:bookmarkStart w:id="92" w:name="_Toc300928455"/>
      <w:bookmarkStart w:id="93" w:name="_Toc301160150"/>
      <w:bookmarkStart w:id="94" w:name="_Toc301165038"/>
      <w:bookmarkStart w:id="95" w:name="_Toc301248370"/>
      <w:bookmarkStart w:id="96" w:name="_Toc300928456"/>
      <w:bookmarkStart w:id="97" w:name="_Toc301160151"/>
      <w:bookmarkStart w:id="98" w:name="_Toc301165039"/>
      <w:bookmarkStart w:id="99" w:name="_Toc301248371"/>
      <w:bookmarkStart w:id="100" w:name="_Toc300928457"/>
      <w:bookmarkStart w:id="101" w:name="_Toc301160152"/>
      <w:bookmarkStart w:id="102" w:name="_Toc301165040"/>
      <w:bookmarkStart w:id="103" w:name="_Toc301248372"/>
      <w:bookmarkStart w:id="104" w:name="_Toc300928458"/>
      <w:bookmarkStart w:id="105" w:name="_Toc301160153"/>
      <w:bookmarkStart w:id="106" w:name="_Toc301165041"/>
      <w:bookmarkStart w:id="107" w:name="_Toc301248373"/>
      <w:bookmarkStart w:id="108" w:name="_Toc300928459"/>
      <w:bookmarkStart w:id="109" w:name="_Toc301160154"/>
      <w:bookmarkStart w:id="110" w:name="_Toc301165042"/>
      <w:bookmarkStart w:id="111" w:name="_Toc301248374"/>
      <w:bookmarkStart w:id="112" w:name="_Toc300928462"/>
      <w:bookmarkStart w:id="113" w:name="_Toc301160157"/>
      <w:bookmarkStart w:id="114" w:name="_Toc301165045"/>
      <w:bookmarkStart w:id="115" w:name="_Toc301248377"/>
      <w:bookmarkStart w:id="116" w:name="_Toc300928464"/>
      <w:bookmarkStart w:id="117" w:name="_Toc301160159"/>
      <w:bookmarkStart w:id="118" w:name="_Toc301165047"/>
      <w:bookmarkStart w:id="119" w:name="_Toc301248379"/>
      <w:bookmarkStart w:id="120" w:name="_Toc300928466"/>
      <w:bookmarkStart w:id="121" w:name="_Toc301160161"/>
      <w:bookmarkStart w:id="122" w:name="_Toc301165049"/>
      <w:bookmarkStart w:id="123" w:name="_Toc301248381"/>
      <w:bookmarkStart w:id="124" w:name="_Toc300928467"/>
      <w:bookmarkStart w:id="125" w:name="_Toc301160162"/>
      <w:bookmarkStart w:id="126" w:name="_Toc301165050"/>
      <w:bookmarkStart w:id="127" w:name="_Toc301248382"/>
      <w:bookmarkStart w:id="128" w:name="_Toc300928468"/>
      <w:bookmarkStart w:id="129" w:name="_Toc301160163"/>
      <w:bookmarkStart w:id="130" w:name="_Toc301165051"/>
      <w:bookmarkStart w:id="131" w:name="_Toc301248383"/>
      <w:bookmarkStart w:id="132" w:name="_Toc300928474"/>
      <w:bookmarkStart w:id="133" w:name="_Toc301160169"/>
      <w:bookmarkStart w:id="134" w:name="_Toc301165057"/>
      <w:bookmarkStart w:id="135" w:name="_Toc301248389"/>
      <w:bookmarkStart w:id="136" w:name="_Toc300928476"/>
      <w:bookmarkStart w:id="137" w:name="_Toc301160171"/>
      <w:bookmarkStart w:id="138" w:name="_Toc301165059"/>
      <w:bookmarkStart w:id="139" w:name="_Toc301248391"/>
      <w:bookmarkStart w:id="140" w:name="_Toc300928478"/>
      <w:bookmarkStart w:id="141" w:name="_Toc301160173"/>
      <w:bookmarkStart w:id="142" w:name="_Toc301165061"/>
      <w:bookmarkStart w:id="143" w:name="_Toc301248393"/>
      <w:bookmarkStart w:id="144" w:name="_Toc300928480"/>
      <w:bookmarkStart w:id="145" w:name="_Toc301160175"/>
      <w:bookmarkStart w:id="146" w:name="_Toc301165063"/>
      <w:bookmarkStart w:id="147" w:name="_Toc301248395"/>
      <w:bookmarkStart w:id="148" w:name="_Toc300928482"/>
      <w:bookmarkStart w:id="149" w:name="_Toc301160177"/>
      <w:bookmarkStart w:id="150" w:name="_Toc301165065"/>
      <w:bookmarkStart w:id="151" w:name="_Toc301248397"/>
      <w:bookmarkStart w:id="152" w:name="_Toc300928484"/>
      <w:bookmarkStart w:id="153" w:name="_Toc301160179"/>
      <w:bookmarkStart w:id="154" w:name="_Toc301165067"/>
      <w:bookmarkStart w:id="155" w:name="_Toc301248399"/>
      <w:bookmarkStart w:id="156" w:name="_Toc300928486"/>
      <w:bookmarkStart w:id="157" w:name="_Toc301160181"/>
      <w:bookmarkStart w:id="158" w:name="_Toc301165069"/>
      <w:bookmarkStart w:id="159" w:name="_Toc301248401"/>
      <w:bookmarkStart w:id="160" w:name="_Toc300928487"/>
      <w:bookmarkStart w:id="161" w:name="_Toc301160182"/>
      <w:bookmarkStart w:id="162" w:name="_Toc301165070"/>
      <w:bookmarkStart w:id="163" w:name="_Toc301248402"/>
      <w:bookmarkStart w:id="164" w:name="_Toc300928488"/>
      <w:bookmarkStart w:id="165" w:name="_Toc301160183"/>
      <w:bookmarkStart w:id="166" w:name="_Toc301165071"/>
      <w:bookmarkStart w:id="167" w:name="_Toc301248403"/>
      <w:bookmarkStart w:id="168" w:name="_Toc300928490"/>
      <w:bookmarkStart w:id="169" w:name="_Toc301160185"/>
      <w:bookmarkStart w:id="170" w:name="_Toc301165073"/>
      <w:bookmarkStart w:id="171" w:name="_Toc301248405"/>
      <w:bookmarkStart w:id="172" w:name="_Toc300928492"/>
      <w:bookmarkStart w:id="173" w:name="_Toc301160187"/>
      <w:bookmarkStart w:id="174" w:name="_Toc301165075"/>
      <w:bookmarkStart w:id="175" w:name="_Toc301248407"/>
      <w:bookmarkStart w:id="176" w:name="_Toc300928494"/>
      <w:bookmarkStart w:id="177" w:name="_Toc301160189"/>
      <w:bookmarkStart w:id="178" w:name="_Toc301165077"/>
      <w:bookmarkStart w:id="179" w:name="_Toc301248409"/>
      <w:bookmarkStart w:id="180" w:name="_Toc300928496"/>
      <w:bookmarkStart w:id="181" w:name="_Toc301160191"/>
      <w:bookmarkStart w:id="182" w:name="_Toc301165079"/>
      <w:bookmarkStart w:id="183" w:name="_Toc301248411"/>
      <w:bookmarkStart w:id="184" w:name="_Toc300928497"/>
      <w:bookmarkStart w:id="185" w:name="_Toc301160192"/>
      <w:bookmarkStart w:id="186" w:name="_Toc301165080"/>
      <w:bookmarkStart w:id="187" w:name="_Toc301248412"/>
      <w:bookmarkStart w:id="188" w:name="_Toc300928498"/>
      <w:bookmarkStart w:id="189" w:name="_Toc301160193"/>
      <w:bookmarkStart w:id="190" w:name="_Toc301165081"/>
      <w:bookmarkStart w:id="191" w:name="_Toc301248413"/>
      <w:bookmarkStart w:id="192" w:name="_Toc300928499"/>
      <w:bookmarkStart w:id="193" w:name="_Toc301160194"/>
      <w:bookmarkStart w:id="194" w:name="_Toc301165082"/>
      <w:bookmarkStart w:id="195" w:name="_Toc301248414"/>
      <w:bookmarkStart w:id="196" w:name="_Toc442559885"/>
      <w:bookmarkStart w:id="197" w:name="_Toc297798704"/>
      <w:bookmarkStart w:id="198" w:name="_Toc310433002"/>
      <w:bookmarkStart w:id="199" w:name="_Toc374917437"/>
      <w:bookmarkStart w:id="200" w:name="_Toc415142477"/>
      <w:bookmarkStart w:id="201" w:name="_Toc430335150"/>
      <w:bookmarkEnd w:id="14"/>
      <w:bookmarkEnd w:id="1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177B38">
        <w:rPr>
          <w:rFonts w:cs="Arial"/>
          <w:lang w:val="sr-Cyrl-RS"/>
        </w:rPr>
        <w:t>КРИТЕРИЈУМ ЗА ДОДЕЛУ УГОВОРА</w:t>
      </w:r>
      <w:bookmarkEnd w:id="196"/>
    </w:p>
    <w:p w:rsidR="00621752" w:rsidRPr="00177B38" w:rsidRDefault="00621752" w:rsidP="00621752">
      <w:pPr>
        <w:pStyle w:val="KDKomentar"/>
        <w:spacing w:before="0"/>
        <w:rPr>
          <w:rFonts w:cs="Arial"/>
          <w:b/>
          <w:i w:val="0"/>
          <w:color w:val="auto"/>
          <w:sz w:val="22"/>
          <w:szCs w:val="22"/>
        </w:rPr>
      </w:pPr>
      <w:r w:rsidRPr="00177B38">
        <w:rPr>
          <w:rFonts w:cs="Arial"/>
          <w:i w:val="0"/>
          <w:color w:val="auto"/>
          <w:sz w:val="22"/>
          <w:szCs w:val="22"/>
        </w:rPr>
        <w:t xml:space="preserve">Избор најповољније понуде ће се извршити применом критеријума </w:t>
      </w:r>
      <w:r w:rsidRPr="00177B38">
        <w:rPr>
          <w:rFonts w:cs="Arial"/>
          <w:b/>
          <w:i w:val="0"/>
          <w:color w:val="auto"/>
          <w:sz w:val="22"/>
          <w:szCs w:val="22"/>
        </w:rPr>
        <w:t>„Најнижа понуђена цена“.</w:t>
      </w:r>
    </w:p>
    <w:p w:rsidR="00621752" w:rsidRPr="00177B38" w:rsidRDefault="00621752" w:rsidP="00A54FED">
      <w:pPr>
        <w:pStyle w:val="KDKomentar"/>
        <w:spacing w:before="0"/>
        <w:rPr>
          <w:rFonts w:cs="Arial"/>
          <w:i w:val="0"/>
          <w:color w:val="auto"/>
          <w:sz w:val="22"/>
          <w:szCs w:val="22"/>
        </w:rPr>
      </w:pPr>
      <w:r w:rsidRPr="00177B38">
        <w:rPr>
          <w:rFonts w:cs="Arial"/>
          <w:i w:val="0"/>
          <w:color w:val="auto"/>
          <w:sz w:val="22"/>
          <w:szCs w:val="22"/>
        </w:rPr>
        <w:lastRenderedPageBreak/>
        <w:t>Критеријум за оцењивање понуда</w:t>
      </w:r>
      <w:r w:rsidRPr="00177B38">
        <w:rPr>
          <w:rFonts w:cs="Arial"/>
          <w:b/>
          <w:i w:val="0"/>
          <w:color w:val="auto"/>
          <w:sz w:val="22"/>
          <w:szCs w:val="22"/>
        </w:rPr>
        <w:t xml:space="preserve"> Најнижа понуђена цена, </w:t>
      </w:r>
      <w:r w:rsidRPr="00177B38">
        <w:rPr>
          <w:rFonts w:cs="Arial"/>
          <w:i w:val="0"/>
          <w:color w:val="auto"/>
          <w:sz w:val="22"/>
          <w:szCs w:val="22"/>
        </w:rPr>
        <w:t>заснива се на понуђеној цени</w:t>
      </w:r>
      <w:r w:rsidR="00C10575" w:rsidRPr="00177B38">
        <w:rPr>
          <w:rFonts w:cs="Arial"/>
          <w:i w:val="0"/>
          <w:color w:val="auto"/>
          <w:sz w:val="22"/>
          <w:szCs w:val="22"/>
          <w:lang w:val="sr-Cyrl-CS"/>
        </w:rPr>
        <w:t xml:space="preserve"> као једином критеријуму</w:t>
      </w:r>
      <w:r w:rsidRPr="00177B38">
        <w:rPr>
          <w:rFonts w:cs="Arial"/>
          <w:i w:val="0"/>
          <w:color w:val="auto"/>
          <w:sz w:val="22"/>
          <w:szCs w:val="22"/>
        </w:rPr>
        <w:t>.</w:t>
      </w:r>
    </w:p>
    <w:p w:rsidR="00A477F6" w:rsidRPr="00177B38" w:rsidRDefault="00A477F6" w:rsidP="00621752">
      <w:pPr>
        <w:pStyle w:val="KDParagraf"/>
        <w:spacing w:before="0"/>
        <w:rPr>
          <w:rFonts w:cs="Arial"/>
        </w:rPr>
      </w:pPr>
    </w:p>
    <w:p w:rsidR="00621752" w:rsidRPr="00177B38" w:rsidRDefault="00621752" w:rsidP="006719F3">
      <w:pPr>
        <w:pStyle w:val="KDPodnaslov2"/>
        <w:numPr>
          <w:ilvl w:val="1"/>
          <w:numId w:val="20"/>
        </w:numPr>
        <w:spacing w:before="0"/>
        <w:jc w:val="both"/>
        <w:rPr>
          <w:rFonts w:cs="Arial"/>
        </w:rPr>
      </w:pPr>
      <w:bookmarkStart w:id="202" w:name="_Toc441651548"/>
      <w:bookmarkStart w:id="203" w:name="_Toc442559886"/>
      <w:r w:rsidRPr="00177B38">
        <w:rPr>
          <w:rFonts w:cs="Arial"/>
        </w:rPr>
        <w:t>Резервни критеријум</w:t>
      </w:r>
      <w:bookmarkEnd w:id="202"/>
      <w:bookmarkEnd w:id="203"/>
    </w:p>
    <w:p w:rsidR="006F1B4D" w:rsidRPr="00177B38" w:rsidRDefault="006F1B4D" w:rsidP="006F1B4D">
      <w:pPr>
        <w:pStyle w:val="KDParagraf"/>
        <w:spacing w:before="0"/>
        <w:rPr>
          <w:rFonts w:cs="Arial"/>
          <w:i/>
          <w:lang w:val="sr-Cyrl-CS"/>
        </w:rPr>
      </w:pPr>
    </w:p>
    <w:p w:rsidR="00183694" w:rsidRPr="00177B38" w:rsidRDefault="00183694" w:rsidP="00183694">
      <w:pPr>
        <w:autoSpaceDE w:val="0"/>
        <w:autoSpaceDN w:val="0"/>
        <w:adjustRightInd w:val="0"/>
        <w:spacing w:before="0"/>
        <w:rPr>
          <w:rFonts w:cs="Arial"/>
          <w:iCs/>
          <w:lang w:val="sr-Cyrl-CS"/>
        </w:rPr>
      </w:pPr>
      <w:r w:rsidRPr="00177B38">
        <w:rPr>
          <w:rFonts w:cs="Arial"/>
          <w:iCs/>
          <w:lang w:val="sr-Cyrl-CS"/>
        </w:rPr>
        <w:t>Уколико две или више понуда имају једнаку понуђену цену која је и најнижа, као најповољнија ће бити изабрана понуда понуђача који је понудио краћи рок испоруке и инсталације опреме, који не може бити краћи од 20 нити дужи од 60 календарских дана.</w:t>
      </w:r>
      <w:r w:rsidR="00D16166" w:rsidRPr="00177B38">
        <w:rPr>
          <w:rFonts w:cs="Arial"/>
          <w:iCs/>
          <w:lang w:val="sr-Cyrl-CS"/>
        </w:rPr>
        <w:t xml:space="preserve"> Уколико две или више понуда имају једнаку понуђену цену која је и најнижа и једнак рок испоруке, најповољнија ће бити изабрана понуда понуђача који је понудио</w:t>
      </w:r>
      <w:r w:rsidR="00EC62AC" w:rsidRPr="00177B38">
        <w:rPr>
          <w:rFonts w:cs="Arial"/>
          <w:iCs/>
          <w:lang w:val="sr-Cyrl-CS"/>
        </w:rPr>
        <w:t xml:space="preserve"> дужи гар</w:t>
      </w:r>
      <w:r w:rsidR="00D16166" w:rsidRPr="00177B38">
        <w:rPr>
          <w:rFonts w:cs="Arial"/>
          <w:iCs/>
          <w:lang w:val="sr-Cyrl-CS"/>
        </w:rPr>
        <w:t>антни</w:t>
      </w:r>
      <w:r w:rsidR="00EC62AC" w:rsidRPr="00177B38">
        <w:rPr>
          <w:rFonts w:cs="Arial"/>
          <w:iCs/>
          <w:lang w:val="sr-Cyrl-CS"/>
        </w:rPr>
        <w:t xml:space="preserve"> рок</w:t>
      </w:r>
      <w:r w:rsidR="00D16166" w:rsidRPr="00177B38">
        <w:rPr>
          <w:rFonts w:cs="Arial"/>
          <w:iCs/>
          <w:lang w:val="sr-Cyrl-CS"/>
        </w:rPr>
        <w:t>.</w:t>
      </w:r>
    </w:p>
    <w:p w:rsidR="00BE7496" w:rsidRPr="00177B38" w:rsidRDefault="008512C6" w:rsidP="0069089B">
      <w:pPr>
        <w:autoSpaceDE w:val="0"/>
        <w:autoSpaceDN w:val="0"/>
        <w:adjustRightInd w:val="0"/>
        <w:spacing w:before="0"/>
        <w:rPr>
          <w:rFonts w:eastAsia="TimesNewRomanPSMT" w:cs="Arial"/>
          <w:bCs/>
        </w:rPr>
      </w:pPr>
      <w:r w:rsidRPr="00177B38">
        <w:rPr>
          <w:rFonts w:eastAsia="TimesNewRomanPSMT" w:cs="Arial"/>
          <w:bCs/>
        </w:rPr>
        <w:br w:type="page"/>
      </w:r>
    </w:p>
    <w:p w:rsidR="00645F72" w:rsidRPr="00177B38" w:rsidRDefault="008D2B23" w:rsidP="006719F3">
      <w:pPr>
        <w:pStyle w:val="Heading10"/>
        <w:numPr>
          <w:ilvl w:val="0"/>
          <w:numId w:val="15"/>
        </w:numPr>
        <w:jc w:val="both"/>
        <w:rPr>
          <w:rFonts w:cs="Arial"/>
          <w:lang w:val="sr-Cyrl-RS"/>
        </w:rPr>
      </w:pPr>
      <w:bookmarkStart w:id="204" w:name="_Toc430335194"/>
      <w:bookmarkStart w:id="205" w:name="_Toc430335287"/>
      <w:bookmarkStart w:id="206" w:name="_Toc430335706"/>
      <w:bookmarkStart w:id="207" w:name="_Toc430335196"/>
      <w:bookmarkStart w:id="208" w:name="_Toc430335289"/>
      <w:bookmarkStart w:id="209" w:name="_Toc430335708"/>
      <w:bookmarkStart w:id="210" w:name="_Toc442559887"/>
      <w:bookmarkEnd w:id="197"/>
      <w:bookmarkEnd w:id="198"/>
      <w:bookmarkEnd w:id="199"/>
      <w:bookmarkEnd w:id="200"/>
      <w:bookmarkEnd w:id="201"/>
      <w:bookmarkEnd w:id="204"/>
      <w:bookmarkEnd w:id="205"/>
      <w:bookmarkEnd w:id="206"/>
      <w:bookmarkEnd w:id="207"/>
      <w:bookmarkEnd w:id="208"/>
      <w:bookmarkEnd w:id="209"/>
      <w:r w:rsidRPr="00177B38">
        <w:rPr>
          <w:rFonts w:cs="Arial"/>
          <w:lang w:val="sr-Cyrl-RS"/>
        </w:rPr>
        <w:lastRenderedPageBreak/>
        <w:t>УПУТСТВО ПОНУЂАЧИМА КАКО ДА САЧИНЕ ПОНУДУ</w:t>
      </w:r>
      <w:bookmarkEnd w:id="210"/>
    </w:p>
    <w:p w:rsidR="008D2B23" w:rsidRPr="00177B38" w:rsidRDefault="008D2B23" w:rsidP="008D2B23">
      <w:pPr>
        <w:pStyle w:val="KDParagraf"/>
        <w:spacing w:before="0"/>
        <w:rPr>
          <w:rFonts w:cs="Arial"/>
          <w:lang w:val="ru-RU"/>
        </w:rPr>
      </w:pPr>
      <w:r w:rsidRPr="00177B38">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177B38" w:rsidRDefault="008D2B23" w:rsidP="008D2B23">
      <w:pPr>
        <w:pStyle w:val="KDParagraf"/>
        <w:spacing w:before="0"/>
        <w:rPr>
          <w:rFonts w:cs="Arial"/>
        </w:rPr>
      </w:pPr>
      <w:r w:rsidRPr="00177B38">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177B38" w:rsidRDefault="008D2B23" w:rsidP="008D2B23">
      <w:pPr>
        <w:pStyle w:val="KDParagraf"/>
        <w:spacing w:before="0"/>
        <w:rPr>
          <w:rFonts w:cs="Arial"/>
        </w:rPr>
      </w:pPr>
    </w:p>
    <w:p w:rsidR="008D2B23" w:rsidRPr="00177B38" w:rsidRDefault="009670D4" w:rsidP="006719F3">
      <w:pPr>
        <w:pStyle w:val="KDPodnaslov2"/>
        <w:numPr>
          <w:ilvl w:val="1"/>
          <w:numId w:val="21"/>
        </w:numPr>
        <w:tabs>
          <w:tab w:val="clear" w:pos="567"/>
        </w:tabs>
        <w:spacing w:before="0"/>
        <w:ind w:left="426" w:hanging="426"/>
        <w:jc w:val="both"/>
        <w:rPr>
          <w:rFonts w:cs="Arial"/>
        </w:rPr>
      </w:pPr>
      <w:bookmarkStart w:id="211" w:name="_Toc441651577"/>
      <w:bookmarkStart w:id="212" w:name="_Toc442559888"/>
      <w:r w:rsidRPr="00177B38">
        <w:rPr>
          <w:rFonts w:cs="Arial"/>
        </w:rPr>
        <w:t xml:space="preserve"> </w:t>
      </w:r>
      <w:r w:rsidR="008D2B23" w:rsidRPr="00177B38">
        <w:rPr>
          <w:rFonts w:cs="Arial"/>
        </w:rPr>
        <w:t>Језик на којем понуда мора бити састављена</w:t>
      </w:r>
      <w:bookmarkEnd w:id="211"/>
      <w:bookmarkEnd w:id="212"/>
    </w:p>
    <w:p w:rsidR="008D2B23" w:rsidRPr="00177B38" w:rsidRDefault="008D2B23" w:rsidP="008D2B23">
      <w:pPr>
        <w:pStyle w:val="KDParagraf"/>
        <w:spacing w:before="0"/>
        <w:rPr>
          <w:rFonts w:cs="Arial"/>
        </w:rPr>
      </w:pPr>
      <w:r w:rsidRPr="00177B38">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177B38" w:rsidRDefault="008D2B23" w:rsidP="008D2B23">
      <w:pPr>
        <w:pStyle w:val="KDKomentar"/>
        <w:spacing w:before="0"/>
        <w:rPr>
          <w:rFonts w:cs="Arial"/>
          <w:i w:val="0"/>
          <w:color w:val="auto"/>
          <w:sz w:val="22"/>
          <w:szCs w:val="22"/>
        </w:rPr>
      </w:pPr>
      <w:r w:rsidRPr="00177B38">
        <w:rPr>
          <w:rFonts w:cs="Arial"/>
          <w:i w:val="0"/>
          <w:color w:val="auto"/>
          <w:sz w:val="22"/>
          <w:szCs w:val="22"/>
        </w:rPr>
        <w:t>Понуда са свим прилозима мора бити сачињена на српском језику.</w:t>
      </w:r>
    </w:p>
    <w:p w:rsidR="008D2B23" w:rsidRPr="00177B38" w:rsidRDefault="008D2B23" w:rsidP="008D2B23">
      <w:pPr>
        <w:pStyle w:val="KDKomentar"/>
        <w:spacing w:before="0"/>
        <w:rPr>
          <w:rStyle w:val="StyleArial"/>
          <w:rFonts w:cs="Arial"/>
          <w:i w:val="0"/>
          <w:color w:val="auto"/>
          <w:sz w:val="22"/>
          <w:szCs w:val="22"/>
        </w:rPr>
      </w:pPr>
      <w:r w:rsidRPr="00177B38">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177B38" w:rsidRDefault="008D2B23" w:rsidP="008D2B23">
      <w:pPr>
        <w:pStyle w:val="KDParagraf"/>
        <w:spacing w:before="0"/>
        <w:rPr>
          <w:rFonts w:cs="Arial"/>
          <w:lang w:val="ru-RU" w:eastAsia="sr-Latn-CS"/>
        </w:rPr>
      </w:pPr>
    </w:p>
    <w:p w:rsidR="008D2B23" w:rsidRPr="00177B38" w:rsidRDefault="009670D4" w:rsidP="006719F3">
      <w:pPr>
        <w:pStyle w:val="KDPodnaslov2"/>
        <w:numPr>
          <w:ilvl w:val="1"/>
          <w:numId w:val="21"/>
        </w:numPr>
        <w:tabs>
          <w:tab w:val="clear" w:pos="567"/>
        </w:tabs>
        <w:spacing w:before="0"/>
        <w:ind w:left="426" w:hanging="426"/>
        <w:jc w:val="both"/>
        <w:rPr>
          <w:rFonts w:cs="Arial"/>
        </w:rPr>
      </w:pPr>
      <w:bookmarkStart w:id="213" w:name="_Toc441651578"/>
      <w:bookmarkStart w:id="214" w:name="_Toc442559889"/>
      <w:r w:rsidRPr="00177B38">
        <w:rPr>
          <w:rFonts w:cs="Arial"/>
        </w:rPr>
        <w:t xml:space="preserve"> </w:t>
      </w:r>
      <w:r w:rsidR="008D2B23" w:rsidRPr="00177B38">
        <w:rPr>
          <w:rFonts w:cs="Arial"/>
        </w:rPr>
        <w:t xml:space="preserve">Начин састављања </w:t>
      </w:r>
      <w:r w:rsidR="00FC355A" w:rsidRPr="00177B38">
        <w:rPr>
          <w:rFonts w:cs="Arial"/>
        </w:rPr>
        <w:t xml:space="preserve">и подношења </w:t>
      </w:r>
      <w:r w:rsidR="008D2B23" w:rsidRPr="00177B38">
        <w:rPr>
          <w:rFonts w:cs="Arial"/>
        </w:rPr>
        <w:t>понуде</w:t>
      </w:r>
      <w:bookmarkEnd w:id="213"/>
      <w:bookmarkEnd w:id="214"/>
    </w:p>
    <w:p w:rsidR="008D2B23" w:rsidRPr="00177B38" w:rsidRDefault="008D2B23" w:rsidP="008D2B23">
      <w:pPr>
        <w:pStyle w:val="KDParagraf"/>
        <w:spacing w:before="0"/>
        <w:rPr>
          <w:rFonts w:cs="Arial"/>
          <w:lang w:val="ru-RU"/>
        </w:rPr>
      </w:pPr>
      <w:r w:rsidRPr="00177B38">
        <w:rPr>
          <w:rFonts w:cs="Arial"/>
          <w:lang w:val="ru-RU"/>
        </w:rPr>
        <w:t>Понуђач је обавезан да сачини понуду тако што</w:t>
      </w:r>
      <w:r w:rsidR="00613B13" w:rsidRPr="00177B38">
        <w:rPr>
          <w:rFonts w:cs="Arial"/>
          <w:lang w:val="ru-RU"/>
        </w:rPr>
        <w:t xml:space="preserve"> Понуђач </w:t>
      </w:r>
      <w:r w:rsidRPr="00177B38">
        <w:rPr>
          <w:rFonts w:cs="Arial"/>
          <w:lang w:val="ru-RU"/>
        </w:rPr>
        <w:t>уписује тражене податке у обрасце који су саста</w:t>
      </w:r>
      <w:r w:rsidR="00613B13" w:rsidRPr="00177B38">
        <w:rPr>
          <w:rFonts w:cs="Arial"/>
          <w:lang w:val="ru-RU"/>
        </w:rPr>
        <w:t xml:space="preserve">вни део конкурсне документације </w:t>
      </w:r>
      <w:r w:rsidRPr="00177B38">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177B38">
        <w:rPr>
          <w:rFonts w:cs="Arial"/>
          <w:lang w:val="ru-RU"/>
        </w:rPr>
        <w:t xml:space="preserve"> Доставља их заједно са осталим документима који представљају обавезну садржину понуде.</w:t>
      </w:r>
    </w:p>
    <w:p w:rsidR="008D2B23" w:rsidRPr="00177B38" w:rsidRDefault="008D2B23" w:rsidP="008D2B23">
      <w:pPr>
        <w:pStyle w:val="KDParagraf"/>
        <w:spacing w:before="0"/>
        <w:rPr>
          <w:rFonts w:cs="Arial"/>
        </w:rPr>
      </w:pPr>
      <w:r w:rsidRPr="00177B38">
        <w:rPr>
          <w:rFonts w:cs="Arial"/>
        </w:rPr>
        <w:t xml:space="preserve">Препоручује се да сви документи поднети у </w:t>
      </w:r>
      <w:proofErr w:type="gramStart"/>
      <w:r w:rsidRPr="00177B38">
        <w:rPr>
          <w:rFonts w:cs="Arial"/>
        </w:rPr>
        <w:t>понуди  буду</w:t>
      </w:r>
      <w:proofErr w:type="gramEnd"/>
      <w:r w:rsidRPr="00177B38">
        <w:rPr>
          <w:rFonts w:cs="Arial"/>
        </w:rPr>
        <w:t xml:space="preserve"> нумерисани</w:t>
      </w:r>
      <w:r w:rsidRPr="00177B38">
        <w:rPr>
          <w:rFonts w:cs="Arial"/>
          <w:lang w:val="sr-Latn-CS"/>
        </w:rPr>
        <w:t xml:space="preserve"> и</w:t>
      </w:r>
      <w:r w:rsidRPr="00177B38">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177B38" w:rsidRDefault="008D2B23" w:rsidP="008D2B23">
      <w:pPr>
        <w:pStyle w:val="KDParagraf"/>
        <w:spacing w:before="0"/>
        <w:rPr>
          <w:rFonts w:cs="Arial"/>
          <w:lang w:val="ru-RU"/>
        </w:rPr>
      </w:pPr>
      <w:r w:rsidRPr="00177B38">
        <w:rPr>
          <w:rFonts w:cs="Arial"/>
          <w:lang w:val="ru-RU"/>
        </w:rPr>
        <w:t xml:space="preserve">Препоручује се да се нумерација поднете документације </w:t>
      </w:r>
      <w:r w:rsidR="00FC355A" w:rsidRPr="00177B38">
        <w:rPr>
          <w:rFonts w:cs="Arial"/>
          <w:lang w:val="ru-RU"/>
        </w:rPr>
        <w:t>и образац</w:t>
      </w:r>
      <w:r w:rsidR="00962DFB" w:rsidRPr="00177B38">
        <w:rPr>
          <w:rFonts w:cs="Arial"/>
          <w:lang w:val="ru-RU"/>
        </w:rPr>
        <w:t>а</w:t>
      </w:r>
      <w:r w:rsidR="00FC355A" w:rsidRPr="00177B38">
        <w:rPr>
          <w:rFonts w:cs="Arial"/>
          <w:lang w:val="ru-RU"/>
        </w:rPr>
        <w:t xml:space="preserve"> у понуди </w:t>
      </w:r>
      <w:r w:rsidRPr="00177B38">
        <w:rPr>
          <w:rFonts w:cs="Arial"/>
          <w:lang w:val="ru-RU"/>
        </w:rPr>
        <w:t>изврши на свако</w:t>
      </w:r>
      <w:r w:rsidRPr="00177B38">
        <w:rPr>
          <w:rFonts w:cs="Arial"/>
        </w:rPr>
        <w:t>j</w:t>
      </w:r>
      <w:r w:rsidRPr="00177B38">
        <w:rPr>
          <w:rFonts w:cs="Arial"/>
          <w:lang w:val="ru-RU"/>
        </w:rPr>
        <w:t xml:space="preserve"> страни на којој има текста, исписивањем </w:t>
      </w:r>
      <w:r w:rsidRPr="00177B38">
        <w:rPr>
          <w:rFonts w:cs="Arial"/>
          <w:i/>
          <w:lang w:val="ru-RU"/>
        </w:rPr>
        <w:t xml:space="preserve">“1 од </w:t>
      </w:r>
      <w:r w:rsidRPr="00177B38">
        <w:rPr>
          <w:rFonts w:cs="Arial"/>
          <w:i/>
        </w:rPr>
        <w:t>н</w:t>
      </w:r>
      <w:r w:rsidRPr="00177B38">
        <w:rPr>
          <w:rFonts w:cs="Arial"/>
          <w:i/>
          <w:lang w:val="ru-RU"/>
        </w:rPr>
        <w:t>“, „2 од н“</w:t>
      </w:r>
      <w:r w:rsidRPr="00177B38">
        <w:rPr>
          <w:rFonts w:cs="Arial"/>
          <w:lang w:val="ru-RU"/>
        </w:rPr>
        <w:t xml:space="preserve"> и тако све до </w:t>
      </w:r>
      <w:r w:rsidRPr="00177B38">
        <w:rPr>
          <w:rFonts w:cs="Arial"/>
          <w:i/>
          <w:lang w:val="ru-RU"/>
        </w:rPr>
        <w:t>„н од н“</w:t>
      </w:r>
      <w:r w:rsidRPr="00177B38">
        <w:rPr>
          <w:rFonts w:cs="Arial"/>
          <w:lang w:val="ru-RU"/>
        </w:rPr>
        <w:t xml:space="preserve">, с тим да </w:t>
      </w:r>
      <w:r w:rsidRPr="00177B38">
        <w:rPr>
          <w:rFonts w:cs="Arial"/>
          <w:i/>
          <w:lang w:val="ru-RU"/>
        </w:rPr>
        <w:t>„н“</w:t>
      </w:r>
      <w:r w:rsidRPr="00177B38">
        <w:rPr>
          <w:rFonts w:cs="Arial"/>
          <w:lang w:val="ru-RU"/>
        </w:rPr>
        <w:t xml:space="preserve"> представља укупан број страна понуде.</w:t>
      </w:r>
    </w:p>
    <w:p w:rsidR="008D2B23" w:rsidRPr="00177B38" w:rsidRDefault="008D2B23" w:rsidP="008D2B23">
      <w:pPr>
        <w:pStyle w:val="KDKomentar"/>
        <w:spacing w:before="0"/>
        <w:rPr>
          <w:rFonts w:cs="Arial"/>
          <w:i w:val="0"/>
          <w:color w:val="auto"/>
          <w:sz w:val="22"/>
          <w:szCs w:val="22"/>
        </w:rPr>
      </w:pPr>
      <w:r w:rsidRPr="00177B38">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177B38" w:rsidRDefault="008D2B23" w:rsidP="00EE2D38">
      <w:pPr>
        <w:pStyle w:val="Title"/>
        <w:spacing w:before="0"/>
        <w:jc w:val="both"/>
        <w:rPr>
          <w:rFonts w:cs="Arial"/>
          <w:sz w:val="22"/>
          <w:szCs w:val="22"/>
          <w:lang w:val="sr-Cyrl-RS"/>
        </w:rPr>
      </w:pPr>
      <w:r w:rsidRPr="00177B38">
        <w:rPr>
          <w:rFonts w:cs="Arial"/>
          <w:sz w:val="22"/>
          <w:szCs w:val="22"/>
          <w:lang w:val="ru-RU"/>
        </w:rPr>
        <w:t xml:space="preserve">Понуђач подноси понуду у затвореној коверти </w:t>
      </w:r>
      <w:r w:rsidRPr="00177B38">
        <w:rPr>
          <w:rFonts w:cs="Arial"/>
          <w:sz w:val="22"/>
          <w:szCs w:val="22"/>
        </w:rPr>
        <w:t>или кутији</w:t>
      </w:r>
      <w:r w:rsidRPr="00177B38">
        <w:rPr>
          <w:rFonts w:cs="Arial"/>
          <w:sz w:val="22"/>
          <w:szCs w:val="22"/>
          <w:lang w:val="ru-RU"/>
        </w:rPr>
        <w:t xml:space="preserve">, тако да се </w:t>
      </w:r>
      <w:r w:rsidR="00613B13" w:rsidRPr="00177B38">
        <w:rPr>
          <w:rFonts w:cs="Arial"/>
          <w:sz w:val="22"/>
          <w:szCs w:val="22"/>
          <w:lang w:val="ru-RU"/>
        </w:rPr>
        <w:t>при отварању може проверити да ли је затворена, као и када</w:t>
      </w:r>
      <w:r w:rsidRPr="00177B38">
        <w:rPr>
          <w:rFonts w:cs="Arial"/>
          <w:sz w:val="22"/>
          <w:szCs w:val="22"/>
          <w:lang w:val="ru-RU"/>
        </w:rPr>
        <w:t xml:space="preserve">, на адресу: Јавно предузеће „Електропривреда Србије“, </w:t>
      </w:r>
      <w:r w:rsidR="00A54FED" w:rsidRPr="00177B38">
        <w:rPr>
          <w:rFonts w:cs="Arial"/>
          <w:sz w:val="22"/>
          <w:szCs w:val="22"/>
          <w:lang w:val="ru-RU"/>
        </w:rPr>
        <w:t>УПРАВА ЈП ЕПС</w:t>
      </w:r>
      <w:r w:rsidRPr="00177B38">
        <w:rPr>
          <w:rFonts w:cs="Arial"/>
          <w:sz w:val="22"/>
          <w:szCs w:val="22"/>
          <w:lang w:val="ru-RU"/>
        </w:rPr>
        <w:t>,</w:t>
      </w:r>
      <w:r w:rsidR="00A54FED" w:rsidRPr="00177B38">
        <w:rPr>
          <w:rFonts w:cs="Arial"/>
          <w:sz w:val="22"/>
          <w:szCs w:val="22"/>
          <w:lang w:val="ru-RU"/>
        </w:rPr>
        <w:t xml:space="preserve"> </w:t>
      </w:r>
      <w:r w:rsidR="00613B13" w:rsidRPr="00177B38">
        <w:rPr>
          <w:rFonts w:cs="Arial"/>
          <w:sz w:val="22"/>
          <w:szCs w:val="22"/>
          <w:lang w:val="ru-RU"/>
        </w:rPr>
        <w:t xml:space="preserve">адреса </w:t>
      </w:r>
      <w:r w:rsidR="00A54FED" w:rsidRPr="00177B38">
        <w:rPr>
          <w:rFonts w:cs="Arial"/>
          <w:sz w:val="22"/>
          <w:szCs w:val="22"/>
          <w:lang w:val="ru-RU"/>
        </w:rPr>
        <w:t xml:space="preserve">Балканска </w:t>
      </w:r>
      <w:r w:rsidR="00A54FED" w:rsidRPr="00177B38">
        <w:rPr>
          <w:rFonts w:cs="Arial"/>
          <w:b w:val="0"/>
          <w:sz w:val="22"/>
          <w:szCs w:val="22"/>
          <w:lang w:val="ru-RU"/>
        </w:rPr>
        <w:t>13</w:t>
      </w:r>
      <w:r w:rsidR="00613B13" w:rsidRPr="00177B38">
        <w:rPr>
          <w:rFonts w:cs="Arial"/>
          <w:b w:val="0"/>
          <w:sz w:val="22"/>
          <w:szCs w:val="22"/>
          <w:lang w:val="ru-RU"/>
        </w:rPr>
        <w:t>,</w:t>
      </w:r>
      <w:r w:rsidRPr="00177B38">
        <w:rPr>
          <w:rFonts w:cs="Arial"/>
          <w:b w:val="0"/>
          <w:sz w:val="22"/>
          <w:szCs w:val="22"/>
          <w:lang w:val="ru-RU"/>
        </w:rPr>
        <w:t xml:space="preserve"> ПАК </w:t>
      </w:r>
      <w:r w:rsidR="00A54FED" w:rsidRPr="00177B38">
        <w:rPr>
          <w:rFonts w:cs="Arial"/>
          <w:b w:val="0"/>
          <w:sz w:val="22"/>
          <w:szCs w:val="22"/>
        </w:rPr>
        <w:t>103925</w:t>
      </w:r>
      <w:r w:rsidRPr="00177B38">
        <w:rPr>
          <w:rFonts w:cs="Arial"/>
          <w:b w:val="0"/>
          <w:sz w:val="22"/>
          <w:szCs w:val="22"/>
          <w:lang w:val="ru-RU"/>
        </w:rPr>
        <w:t xml:space="preserve"> писарница - са назнаком</w:t>
      </w:r>
      <w:r w:rsidRPr="00177B38">
        <w:rPr>
          <w:rFonts w:cs="Arial"/>
          <w:sz w:val="22"/>
          <w:szCs w:val="22"/>
          <w:lang w:val="ru-RU"/>
        </w:rPr>
        <w:t xml:space="preserve">: „Понуда за јавну набавку </w:t>
      </w:r>
      <w:r w:rsidR="00034D5B" w:rsidRPr="00177B38">
        <w:rPr>
          <w:rFonts w:cs="Arial"/>
          <w:sz w:val="22"/>
          <w:szCs w:val="22"/>
          <w:lang w:val="sr-Cyrl-RS"/>
        </w:rPr>
        <w:t xml:space="preserve">услуга </w:t>
      </w:r>
      <w:r w:rsidR="00BA071A" w:rsidRPr="00177B38">
        <w:rPr>
          <w:rFonts w:cs="Arial"/>
          <w:sz w:val="22"/>
          <w:szCs w:val="22"/>
          <w:lang w:val="sr-Cyrl-RS"/>
        </w:rPr>
        <w:t>са пратећим добрима</w:t>
      </w:r>
      <w:r w:rsidR="00EE2D38" w:rsidRPr="00177B38">
        <w:rPr>
          <w:rFonts w:cs="Arial"/>
          <w:sz w:val="22"/>
          <w:szCs w:val="22"/>
          <w:lang w:val="en-US"/>
        </w:rPr>
        <w:t xml:space="preserve"> </w:t>
      </w:r>
      <w:r w:rsidR="00BA071A" w:rsidRPr="00177B38">
        <w:rPr>
          <w:rFonts w:cs="Arial"/>
          <w:sz w:val="22"/>
          <w:szCs w:val="22"/>
          <w:lang w:val="sr-Cyrl-RS"/>
        </w:rPr>
        <w:t xml:space="preserve">„Интегрални систем за праћење и управљање перформансама ИКТ система“ </w:t>
      </w:r>
      <w:r w:rsidR="00EE2D38" w:rsidRPr="00177B38">
        <w:rPr>
          <w:rFonts w:cs="Arial"/>
          <w:sz w:val="22"/>
          <w:szCs w:val="22"/>
          <w:lang w:val="en-US"/>
        </w:rPr>
        <w:t>j</w:t>
      </w:r>
      <w:r w:rsidR="00EE2D38" w:rsidRPr="00177B38">
        <w:rPr>
          <w:rFonts w:cs="Arial"/>
          <w:sz w:val="22"/>
          <w:szCs w:val="22"/>
          <w:lang w:val="ru-RU"/>
        </w:rPr>
        <w:t xml:space="preserve">авна набавка број </w:t>
      </w:r>
      <w:r w:rsidR="00BA071A" w:rsidRPr="00177B38">
        <w:rPr>
          <w:rFonts w:cs="Arial"/>
          <w:sz w:val="22"/>
          <w:szCs w:val="22"/>
        </w:rPr>
        <w:t>JN/1000/0259/2016</w:t>
      </w:r>
      <w:r w:rsidRPr="00177B38">
        <w:rPr>
          <w:rFonts w:cs="Arial"/>
          <w:sz w:val="22"/>
          <w:szCs w:val="22"/>
          <w:lang w:val="ru-RU"/>
        </w:rPr>
        <w:t xml:space="preserve">- НЕ ОТВАРАТИ“. </w:t>
      </w:r>
    </w:p>
    <w:p w:rsidR="008D2B23" w:rsidRPr="00177B38" w:rsidRDefault="008D2B23" w:rsidP="008D2B23">
      <w:pPr>
        <w:pStyle w:val="KDParagraf"/>
        <w:spacing w:before="0"/>
        <w:rPr>
          <w:rFonts w:cs="Arial"/>
        </w:rPr>
      </w:pPr>
      <w:r w:rsidRPr="00177B38">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177B38" w:rsidRDefault="008D2B23" w:rsidP="008D2B23">
      <w:pPr>
        <w:pStyle w:val="KDParagraf"/>
        <w:spacing w:before="0"/>
        <w:rPr>
          <w:rFonts w:cs="Arial"/>
        </w:rPr>
      </w:pPr>
      <w:r w:rsidRPr="00177B38">
        <w:rPr>
          <w:rFonts w:eastAsia="TimesNewRomanPSMT" w:cs="Arial"/>
          <w:bCs/>
        </w:rPr>
        <w:t xml:space="preserve">У случају да понуду подноси група понуђача, на полеђини коверте је </w:t>
      </w:r>
      <w:r w:rsidR="00FE6030" w:rsidRPr="00177B38">
        <w:rPr>
          <w:rFonts w:eastAsia="TimesNewRomanPSMT" w:cs="Arial"/>
          <w:bCs/>
          <w:lang w:val="sr-Cyrl-RS"/>
        </w:rPr>
        <w:t xml:space="preserve">пожељно </w:t>
      </w:r>
      <w:r w:rsidRPr="00177B38">
        <w:rPr>
          <w:rFonts w:eastAsia="TimesNewRomanPSMT" w:cs="Arial"/>
          <w:bCs/>
        </w:rPr>
        <w:t>назначити да се ради о групи понуђача и навести називе и адресу свих чланова групе понуђача</w:t>
      </w:r>
      <w:r w:rsidRPr="00177B38">
        <w:rPr>
          <w:rFonts w:cs="Arial"/>
        </w:rPr>
        <w:t>.</w:t>
      </w:r>
    </w:p>
    <w:p w:rsidR="00613B13" w:rsidRPr="00177B38" w:rsidRDefault="00613B13" w:rsidP="00613B13">
      <w:pPr>
        <w:pStyle w:val="KDParagraf"/>
        <w:spacing w:before="0"/>
        <w:rPr>
          <w:rFonts w:cs="Arial"/>
        </w:rPr>
      </w:pPr>
      <w:r w:rsidRPr="00177B38">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177B38" w:rsidRDefault="00613B13" w:rsidP="00613B13">
      <w:pPr>
        <w:pStyle w:val="KDParagraf"/>
        <w:spacing w:before="0"/>
        <w:rPr>
          <w:rFonts w:cs="Arial"/>
        </w:rPr>
      </w:pPr>
      <w:r w:rsidRPr="00177B38">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177B38">
        <w:rPr>
          <w:rFonts w:cs="Arial"/>
          <w:lang w:val="sr-Cyrl-RS"/>
        </w:rPr>
        <w:t>акона</w:t>
      </w:r>
      <w:r w:rsidRPr="00177B38">
        <w:rPr>
          <w:rFonts w:cs="Arial"/>
        </w:rPr>
        <w:t xml:space="preserve">. </w:t>
      </w:r>
    </w:p>
    <w:p w:rsidR="00613B13" w:rsidRPr="00177B38" w:rsidRDefault="00613B13" w:rsidP="00613B13">
      <w:pPr>
        <w:pStyle w:val="KDParagraf"/>
        <w:spacing w:before="0"/>
        <w:rPr>
          <w:rFonts w:cs="Arial"/>
        </w:rPr>
      </w:pPr>
      <w:r w:rsidRPr="00177B38">
        <w:rPr>
          <w:rFonts w:cs="Arial"/>
        </w:rPr>
        <w:lastRenderedPageBreak/>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177B38" w:rsidRDefault="00613B13" w:rsidP="00613B13">
      <w:pPr>
        <w:tabs>
          <w:tab w:val="left" w:pos="284"/>
          <w:tab w:val="left" w:pos="330"/>
        </w:tabs>
        <w:ind w:left="284"/>
        <w:rPr>
          <w:rFonts w:eastAsia="TimesNewRomanPSMT" w:cs="Arial"/>
          <w:bCs/>
          <w:lang w:val="sr-Cyrl-RS"/>
        </w:rPr>
      </w:pPr>
    </w:p>
    <w:p w:rsidR="008D2B23" w:rsidRPr="00177B38" w:rsidRDefault="009670D4" w:rsidP="006719F3">
      <w:pPr>
        <w:pStyle w:val="KDPodnaslov2"/>
        <w:numPr>
          <w:ilvl w:val="1"/>
          <w:numId w:val="21"/>
        </w:numPr>
        <w:tabs>
          <w:tab w:val="clear" w:pos="567"/>
        </w:tabs>
        <w:spacing w:before="0"/>
        <w:ind w:left="426" w:hanging="426"/>
        <w:jc w:val="both"/>
        <w:rPr>
          <w:rFonts w:cs="Arial"/>
        </w:rPr>
      </w:pPr>
      <w:bookmarkStart w:id="215" w:name="_Toc441651579"/>
      <w:bookmarkStart w:id="216" w:name="_Toc442559890"/>
      <w:r w:rsidRPr="00177B38">
        <w:rPr>
          <w:rFonts w:cs="Arial"/>
        </w:rPr>
        <w:t xml:space="preserve"> </w:t>
      </w:r>
      <w:r w:rsidR="008D2B23" w:rsidRPr="00177B38">
        <w:rPr>
          <w:rFonts w:cs="Arial"/>
        </w:rPr>
        <w:t>Обавезна садржина понуде</w:t>
      </w:r>
      <w:bookmarkEnd w:id="215"/>
      <w:bookmarkEnd w:id="216"/>
    </w:p>
    <w:p w:rsidR="008D2B23" w:rsidRPr="00177B38" w:rsidRDefault="008D2B23" w:rsidP="008D2B23">
      <w:pPr>
        <w:pStyle w:val="KDParagraf"/>
        <w:spacing w:before="0"/>
        <w:rPr>
          <w:rFonts w:cs="Arial"/>
        </w:rPr>
      </w:pPr>
      <w:r w:rsidRPr="00177B38">
        <w:rPr>
          <w:rFonts w:cs="Arial"/>
          <w:lang w:val="ru-RU" w:bidi="en-US"/>
        </w:rPr>
        <w:t>Садржину понуде, поред Обрасца понуде, чине и сви остали докази о испуњености услова из чл. 75.и 76.</w:t>
      </w:r>
      <w:r w:rsidR="00734091" w:rsidRPr="00177B38">
        <w:rPr>
          <w:rFonts w:cs="Arial"/>
          <w:lang w:val="ru-RU" w:bidi="en-US"/>
        </w:rPr>
        <w:t xml:space="preserve"> </w:t>
      </w:r>
      <w:r w:rsidRPr="00177B38">
        <w:rPr>
          <w:rFonts w:cs="Arial"/>
        </w:rPr>
        <w:t>Закона</w:t>
      </w:r>
      <w:r w:rsidRPr="00177B38">
        <w:rPr>
          <w:rFonts w:cs="Arial"/>
          <w:lang w:bidi="en-US"/>
        </w:rPr>
        <w:t>, предвиђени чл. 77. Закона, који су наведени у конкурсној документацији, као и сви тражени прилози и изјаве</w:t>
      </w:r>
      <w:r w:rsidR="001945FA" w:rsidRPr="00177B38">
        <w:rPr>
          <w:rFonts w:cs="Arial"/>
          <w:lang w:val="sr-Cyrl-RS" w:bidi="en-US"/>
        </w:rPr>
        <w:t xml:space="preserve"> (попуњени, потписани и печатом оверени)</w:t>
      </w:r>
      <w:r w:rsidRPr="00177B38">
        <w:rPr>
          <w:rFonts w:cs="Arial"/>
          <w:lang w:bidi="en-US"/>
        </w:rPr>
        <w:t xml:space="preserve"> на начин предвиђен следећим ставом ове тачке</w:t>
      </w:r>
      <w:r w:rsidRPr="00177B38">
        <w:rPr>
          <w:rFonts w:cs="Arial"/>
        </w:rPr>
        <w:t>:</w:t>
      </w:r>
    </w:p>
    <w:p w:rsidR="00645F72" w:rsidRPr="00177B38" w:rsidRDefault="00645F72" w:rsidP="00645F72">
      <w:pPr>
        <w:pStyle w:val="KDNabrajanje"/>
        <w:spacing w:before="0"/>
        <w:rPr>
          <w:rFonts w:cs="Arial"/>
        </w:rPr>
      </w:pPr>
      <w:r w:rsidRPr="00177B38">
        <w:rPr>
          <w:rFonts w:cs="Arial"/>
        </w:rPr>
        <w:t xml:space="preserve">Образац понуде </w:t>
      </w:r>
    </w:p>
    <w:p w:rsidR="00645F72" w:rsidRPr="00177B38" w:rsidRDefault="00645F72" w:rsidP="00645F72">
      <w:pPr>
        <w:pStyle w:val="KDNabrajanje"/>
        <w:spacing w:before="0"/>
        <w:rPr>
          <w:rFonts w:cs="Arial"/>
        </w:rPr>
      </w:pPr>
      <w:r w:rsidRPr="00177B38">
        <w:rPr>
          <w:rFonts w:cs="Arial"/>
        </w:rPr>
        <w:t xml:space="preserve">Структура цене </w:t>
      </w:r>
    </w:p>
    <w:p w:rsidR="00645F72" w:rsidRPr="00177B38" w:rsidRDefault="00645F72" w:rsidP="00645F72">
      <w:pPr>
        <w:pStyle w:val="KDNabrajanje"/>
        <w:spacing w:before="0"/>
        <w:rPr>
          <w:rFonts w:cs="Arial"/>
        </w:rPr>
      </w:pPr>
      <w:r w:rsidRPr="00177B38">
        <w:rPr>
          <w:rFonts w:cs="Arial"/>
        </w:rPr>
        <w:t>Обр</w:t>
      </w:r>
      <w:r w:rsidR="00183694" w:rsidRPr="00177B38">
        <w:rPr>
          <w:rFonts w:cs="Arial"/>
        </w:rPr>
        <w:t>азац трошкова припреме понуде ,</w:t>
      </w:r>
      <w:r w:rsidR="0056571E" w:rsidRPr="00177B38">
        <w:rPr>
          <w:rFonts w:cs="Arial"/>
        </w:rPr>
        <w:t>ако понуђач захтева надокнаду трошкова у складу са чл.88 Закона</w:t>
      </w:r>
    </w:p>
    <w:p w:rsidR="008D2B23" w:rsidRPr="00177B38" w:rsidRDefault="008D2B23" w:rsidP="008D2B23">
      <w:pPr>
        <w:pStyle w:val="KDNabrajanje"/>
        <w:spacing w:before="0"/>
        <w:rPr>
          <w:rFonts w:cs="Arial"/>
        </w:rPr>
      </w:pPr>
      <w:r w:rsidRPr="00177B38">
        <w:rPr>
          <w:rFonts w:cs="Arial"/>
        </w:rPr>
        <w:t xml:space="preserve">Изјава о независној понуди </w:t>
      </w:r>
    </w:p>
    <w:p w:rsidR="00645F72" w:rsidRPr="00177B38" w:rsidRDefault="00645F72" w:rsidP="00645F72">
      <w:pPr>
        <w:pStyle w:val="KDNabrajanje"/>
        <w:spacing w:before="0"/>
        <w:rPr>
          <w:rFonts w:cs="Arial"/>
        </w:rPr>
      </w:pPr>
      <w:r w:rsidRPr="00177B38">
        <w:rPr>
          <w:rFonts w:cs="Arial"/>
        </w:rPr>
        <w:t>Изјав</w:t>
      </w:r>
      <w:r w:rsidR="001945FA" w:rsidRPr="00177B38">
        <w:rPr>
          <w:rFonts w:cs="Arial"/>
          <w:lang w:val="sr-Cyrl-RS"/>
        </w:rPr>
        <w:t>а</w:t>
      </w:r>
      <w:r w:rsidRPr="00177B38">
        <w:rPr>
          <w:rFonts w:cs="Arial"/>
        </w:rPr>
        <w:t xml:space="preserve"> у складу са чланом 75. став 2. Закона </w:t>
      </w:r>
    </w:p>
    <w:p w:rsidR="009B6CFC" w:rsidRPr="00177B38" w:rsidRDefault="009B6CFC" w:rsidP="008D2B23">
      <w:pPr>
        <w:pStyle w:val="KDNabrajanje"/>
        <w:spacing w:before="0"/>
        <w:rPr>
          <w:rFonts w:cs="Arial"/>
        </w:rPr>
      </w:pPr>
      <w:r w:rsidRPr="00177B38">
        <w:rPr>
          <w:rFonts w:cs="Arial"/>
          <w:lang w:val="sr-Cyrl-CS"/>
        </w:rPr>
        <w:t>Овлашћење из тачке 6.2 Конкурсне документације</w:t>
      </w:r>
    </w:p>
    <w:p w:rsidR="00645F72" w:rsidRPr="00177B38" w:rsidRDefault="00645F72" w:rsidP="00645F72">
      <w:pPr>
        <w:pStyle w:val="KDNabrajanje"/>
        <w:spacing w:before="0"/>
        <w:rPr>
          <w:rFonts w:cs="Arial"/>
        </w:rPr>
      </w:pPr>
      <w:r w:rsidRPr="00177B38">
        <w:rPr>
          <w:rFonts w:cs="Arial"/>
        </w:rPr>
        <w:t xml:space="preserve">средства финансијског обезбеђења </w:t>
      </w:r>
    </w:p>
    <w:p w:rsidR="0056571E" w:rsidRPr="00177B38" w:rsidRDefault="007267FC" w:rsidP="00645F72">
      <w:pPr>
        <w:pStyle w:val="KDNabrajanje"/>
        <w:spacing w:before="0"/>
        <w:rPr>
          <w:rFonts w:cs="Arial"/>
        </w:rPr>
      </w:pPr>
      <w:r w:rsidRPr="00177B38">
        <w:rPr>
          <w:rFonts w:cs="Arial"/>
          <w:lang w:val="sr-Cyrl-CS"/>
        </w:rPr>
        <w:t xml:space="preserve">Списак </w:t>
      </w:r>
      <w:r w:rsidR="00AE4A05" w:rsidRPr="00177B38">
        <w:rPr>
          <w:rFonts w:cs="Arial"/>
          <w:lang w:val="sr-Cyrl-CS"/>
        </w:rPr>
        <w:t>извршених услуга</w:t>
      </w:r>
    </w:p>
    <w:p w:rsidR="0056571E" w:rsidRPr="00177B38" w:rsidRDefault="007267FC" w:rsidP="00645F72">
      <w:pPr>
        <w:pStyle w:val="KDNabrajanje"/>
        <w:spacing w:before="0"/>
        <w:rPr>
          <w:rFonts w:cs="Arial"/>
        </w:rPr>
      </w:pPr>
      <w:r w:rsidRPr="00177B38">
        <w:rPr>
          <w:rFonts w:cs="Arial"/>
          <w:lang w:val="sr-Cyrl-CS"/>
        </w:rPr>
        <w:t>Потврда о референтним набавкама</w:t>
      </w:r>
      <w:r w:rsidR="003C4E60" w:rsidRPr="00177B38">
        <w:rPr>
          <w:rFonts w:cs="Arial"/>
          <w:lang w:val="sr-Cyrl-CS"/>
        </w:rPr>
        <w:t xml:space="preserve"> </w:t>
      </w:r>
    </w:p>
    <w:p w:rsidR="00EA6178" w:rsidRPr="00177B38" w:rsidRDefault="007267FC" w:rsidP="00EA6178">
      <w:pPr>
        <w:pStyle w:val="KDNabrajanje"/>
        <w:spacing w:before="0"/>
        <w:rPr>
          <w:rFonts w:cs="Arial"/>
        </w:rPr>
      </w:pPr>
      <w:r w:rsidRPr="00177B38">
        <w:rPr>
          <w:rFonts w:cs="Arial"/>
        </w:rPr>
        <w:t>обрасц</w:t>
      </w:r>
      <w:r w:rsidRPr="00177B38">
        <w:rPr>
          <w:rFonts w:cs="Arial"/>
          <w:lang w:val="sr-Cyrl-CS"/>
        </w:rPr>
        <w:t>и</w:t>
      </w:r>
      <w:r w:rsidR="00EA6178" w:rsidRPr="00177B38">
        <w:rPr>
          <w:rFonts w:cs="Arial"/>
        </w:rPr>
        <w:t>, изјаве и доказ</w:t>
      </w:r>
      <w:r w:rsidRPr="00177B38">
        <w:rPr>
          <w:rFonts w:cs="Arial"/>
          <w:lang w:val="sr-Cyrl-CS"/>
        </w:rPr>
        <w:t>и</w:t>
      </w:r>
      <w:r w:rsidRPr="00177B38">
        <w:rPr>
          <w:rFonts w:cs="Arial"/>
        </w:rPr>
        <w:t xml:space="preserve"> одређене тачком </w:t>
      </w:r>
      <w:r w:rsidR="003C4E60" w:rsidRPr="00177B38">
        <w:rPr>
          <w:rFonts w:cs="Arial"/>
          <w:lang w:val="sr-Cyrl-RS"/>
        </w:rPr>
        <w:t>6</w:t>
      </w:r>
      <w:r w:rsidRPr="00177B38">
        <w:rPr>
          <w:rFonts w:cs="Arial"/>
        </w:rPr>
        <w:t>.</w:t>
      </w:r>
      <w:r w:rsidRPr="00177B38">
        <w:rPr>
          <w:rFonts w:cs="Arial"/>
          <w:lang w:val="sr-Cyrl-CS"/>
        </w:rPr>
        <w:t>9</w:t>
      </w:r>
      <w:r w:rsidRPr="00177B38">
        <w:rPr>
          <w:rFonts w:cs="Arial"/>
        </w:rPr>
        <w:t xml:space="preserve"> или </w:t>
      </w:r>
      <w:r w:rsidR="003C4E60" w:rsidRPr="00177B38">
        <w:rPr>
          <w:rFonts w:cs="Arial"/>
          <w:lang w:val="sr-Cyrl-RS"/>
        </w:rPr>
        <w:t>6</w:t>
      </w:r>
      <w:r w:rsidRPr="00177B38">
        <w:rPr>
          <w:rFonts w:cs="Arial"/>
        </w:rPr>
        <w:t>.1</w:t>
      </w:r>
      <w:r w:rsidRPr="00177B38">
        <w:rPr>
          <w:rFonts w:cs="Arial"/>
          <w:lang w:val="sr-Cyrl-CS"/>
        </w:rPr>
        <w:t>0</w:t>
      </w:r>
      <w:r w:rsidR="00EA6178" w:rsidRPr="00177B38">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177B38" w:rsidRDefault="008D2B23" w:rsidP="008D2B23">
      <w:pPr>
        <w:pStyle w:val="KDNabrajanje"/>
        <w:spacing w:before="0"/>
        <w:rPr>
          <w:rFonts w:cs="Arial"/>
        </w:rPr>
      </w:pPr>
      <w:r w:rsidRPr="00177B38">
        <w:rPr>
          <w:rFonts w:cs="Arial"/>
        </w:rPr>
        <w:t xml:space="preserve">потписан и печатом оверен образац „Модел уговора“ </w:t>
      </w:r>
      <w:r w:rsidR="003C4E60" w:rsidRPr="00177B38">
        <w:rPr>
          <w:rFonts w:cs="Arial"/>
          <w:lang w:val="sr-Cyrl-RS"/>
        </w:rPr>
        <w:t>(пожељно је да буде попуњен)</w:t>
      </w:r>
    </w:p>
    <w:p w:rsidR="00EA6178" w:rsidRPr="00177B38" w:rsidRDefault="00EA6178" w:rsidP="003861B3">
      <w:pPr>
        <w:pStyle w:val="KDNabrajanje"/>
        <w:spacing w:before="0"/>
        <w:rPr>
          <w:rFonts w:cs="Arial"/>
        </w:rPr>
      </w:pPr>
      <w:r w:rsidRPr="00177B38">
        <w:rPr>
          <w:rFonts w:cs="Arial"/>
        </w:rPr>
        <w:t>Модел уговора о чувању пословне тајне и поверљивих информација</w:t>
      </w:r>
    </w:p>
    <w:p w:rsidR="008D2B23" w:rsidRPr="00177B38" w:rsidRDefault="008D2B23" w:rsidP="008D2B23">
      <w:pPr>
        <w:pStyle w:val="KDNabrajanje"/>
        <w:spacing w:before="0"/>
        <w:rPr>
          <w:rFonts w:cs="Arial"/>
        </w:rPr>
      </w:pPr>
      <w:r w:rsidRPr="00177B38">
        <w:rPr>
          <w:rFonts w:cs="Arial"/>
        </w:rPr>
        <w:t xml:space="preserve">докази о испуњености услова </w:t>
      </w:r>
      <w:r w:rsidRPr="00177B38">
        <w:rPr>
          <w:rFonts w:cs="Arial"/>
          <w:lang w:bidi="en-US"/>
        </w:rPr>
        <w:t>из чл. 76.</w:t>
      </w:r>
      <w:r w:rsidRPr="00177B38">
        <w:rPr>
          <w:rFonts w:cs="Arial"/>
        </w:rPr>
        <w:t xml:space="preserve"> Закона у складу са чланом 77. Закон и Одељком 4. конкурсне документације уколико </w:t>
      </w:r>
      <w:r w:rsidR="007267FC" w:rsidRPr="00177B38">
        <w:rPr>
          <w:rFonts w:cs="Arial"/>
          <w:lang w:val="sr-Cyrl-CS"/>
        </w:rPr>
        <w:t xml:space="preserve">није предвиђено доказивање </w:t>
      </w:r>
      <w:r w:rsidR="004511D5" w:rsidRPr="00177B38">
        <w:rPr>
          <w:rFonts w:cs="Arial"/>
          <w:lang w:val="sr-Cyrl-CS"/>
        </w:rPr>
        <w:t xml:space="preserve">испуњености услова </w:t>
      </w:r>
      <w:r w:rsidRPr="00177B38">
        <w:rPr>
          <w:rFonts w:cs="Arial"/>
        </w:rPr>
        <w:t xml:space="preserve">кроз </w:t>
      </w:r>
      <w:r w:rsidR="003C4E60" w:rsidRPr="00177B38">
        <w:rPr>
          <w:rFonts w:cs="Arial"/>
          <w:lang w:val="sr-Cyrl-RS"/>
        </w:rPr>
        <w:t>Изјаву</w:t>
      </w:r>
    </w:p>
    <w:p w:rsidR="00010ADF" w:rsidRPr="00361E2E" w:rsidRDefault="00010ADF" w:rsidP="00010ADF">
      <w:pPr>
        <w:pStyle w:val="KDNabrajanje"/>
        <w:numPr>
          <w:ilvl w:val="0"/>
          <w:numId w:val="0"/>
        </w:numPr>
        <w:ind w:left="284"/>
        <w:rPr>
          <w:rFonts w:cs="Arial"/>
        </w:rPr>
      </w:pPr>
      <w:r w:rsidRPr="00177B38">
        <w:rPr>
          <w:rFonts w:cs="Arial"/>
        </w:rPr>
        <w:t xml:space="preserve">У оквиру понуде, везано за технички део сагласно </w:t>
      </w:r>
      <w:r w:rsidRPr="00177B38">
        <w:rPr>
          <w:rFonts w:cs="Arial"/>
          <w:lang w:val="sr-Cyrl-RS"/>
        </w:rPr>
        <w:t>поглављу 3</w:t>
      </w:r>
      <w:r w:rsidRPr="00177B38">
        <w:rPr>
          <w:rFonts w:cs="Arial"/>
        </w:rPr>
        <w:t xml:space="preserve">. конкурсне </w:t>
      </w:r>
      <w:r w:rsidRPr="00361E2E">
        <w:rPr>
          <w:rFonts w:cs="Arial"/>
        </w:rPr>
        <w:t>документације, потребно је доставити:</w:t>
      </w:r>
    </w:p>
    <w:p w:rsidR="00010ADF" w:rsidRPr="00361E2E" w:rsidRDefault="002A2F3C" w:rsidP="006719F3">
      <w:pPr>
        <w:pStyle w:val="KDNabrajanje"/>
        <w:numPr>
          <w:ilvl w:val="1"/>
          <w:numId w:val="25"/>
        </w:numPr>
        <w:spacing w:before="0"/>
        <w:ind w:left="567" w:hanging="283"/>
        <w:rPr>
          <w:rFonts w:cs="Arial"/>
        </w:rPr>
      </w:pPr>
      <w:r w:rsidRPr="00361E2E">
        <w:rPr>
          <w:rFonts w:cs="Arial"/>
          <w:lang w:val="sr-Cyrl-RS"/>
        </w:rPr>
        <w:t>о</w:t>
      </w:r>
      <w:r w:rsidR="00010ADF" w:rsidRPr="00361E2E">
        <w:rPr>
          <w:rFonts w:cs="Arial"/>
          <w:lang w:val="sr-Cyrl-RS"/>
        </w:rPr>
        <w:t>ригинална т</w:t>
      </w:r>
      <w:r w:rsidR="00EE070C" w:rsidRPr="00361E2E">
        <w:rPr>
          <w:rFonts w:cs="Arial"/>
        </w:rPr>
        <w:t xml:space="preserve">ехничка документација </w:t>
      </w:r>
      <w:r w:rsidR="00010ADF" w:rsidRPr="00361E2E">
        <w:rPr>
          <w:rFonts w:cs="Arial"/>
          <w:lang w:val="sr-Cyrl-RS"/>
        </w:rPr>
        <w:t xml:space="preserve">понуђене опреме </w:t>
      </w:r>
      <w:r w:rsidR="00EE070C" w:rsidRPr="00361E2E">
        <w:rPr>
          <w:rFonts w:cs="Arial"/>
        </w:rPr>
        <w:t>кој</w:t>
      </w:r>
      <w:r w:rsidR="00EE070C" w:rsidRPr="00361E2E">
        <w:rPr>
          <w:rFonts w:cs="Arial"/>
          <w:lang w:val="sr-Cyrl-RS"/>
        </w:rPr>
        <w:t>ом се доказује испуњеност</w:t>
      </w:r>
      <w:r w:rsidR="00EE070C" w:rsidRPr="00361E2E">
        <w:rPr>
          <w:rFonts w:cs="Arial"/>
        </w:rPr>
        <w:t xml:space="preserve"> захтеваних техничких карактеристика</w:t>
      </w:r>
      <w:r w:rsidR="00EE070C" w:rsidRPr="00361E2E">
        <w:rPr>
          <w:rFonts w:cs="Arial"/>
          <w:lang w:val="sr-Latn-RS"/>
        </w:rPr>
        <w:t>,</w:t>
      </w:r>
      <w:r w:rsidR="00EE070C" w:rsidRPr="00361E2E">
        <w:rPr>
          <w:rFonts w:cs="Arial"/>
          <w:lang w:val="sr-Cyrl-RS"/>
        </w:rPr>
        <w:t xml:space="preserve"> </w:t>
      </w:r>
    </w:p>
    <w:p w:rsidR="00EE070C" w:rsidRPr="00177B38" w:rsidRDefault="00EE070C" w:rsidP="00EE070C">
      <w:pPr>
        <w:pStyle w:val="KDNabrajanje"/>
        <w:numPr>
          <w:ilvl w:val="0"/>
          <w:numId w:val="0"/>
        </w:numPr>
        <w:spacing w:before="0"/>
        <w:ind w:left="270"/>
        <w:rPr>
          <w:rFonts w:cs="Arial"/>
        </w:rPr>
      </w:pPr>
    </w:p>
    <w:p w:rsidR="008D2B23" w:rsidRPr="00177B38" w:rsidRDefault="008D2B23" w:rsidP="008D2B23">
      <w:pPr>
        <w:pStyle w:val="KDParagraf"/>
        <w:spacing w:before="0"/>
        <w:rPr>
          <w:rFonts w:cs="Arial"/>
          <w:lang w:val="ru-RU"/>
        </w:rPr>
      </w:pPr>
      <w:r w:rsidRPr="00177B38">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177B38" w:rsidRDefault="008D2B23" w:rsidP="008D2B23">
      <w:pPr>
        <w:pStyle w:val="KDParagraf"/>
        <w:spacing w:before="0"/>
        <w:rPr>
          <w:rFonts w:cs="Arial"/>
          <w:lang w:val="ru-RU"/>
        </w:rPr>
      </w:pPr>
      <w:r w:rsidRPr="00177B38">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177B38" w:rsidRDefault="008D2B23" w:rsidP="008D2B23">
      <w:pPr>
        <w:pStyle w:val="KDParagraf"/>
        <w:spacing w:before="0"/>
        <w:rPr>
          <w:rFonts w:eastAsia="TimesNewRomanPS-BoldMT" w:cs="Arial"/>
          <w:bCs/>
          <w:lang w:val="ru-RU"/>
        </w:rPr>
      </w:pPr>
    </w:p>
    <w:p w:rsidR="008D2B23" w:rsidRPr="00177B38" w:rsidRDefault="009B6CFC" w:rsidP="006719F3">
      <w:pPr>
        <w:pStyle w:val="KDPodnaslov2"/>
        <w:numPr>
          <w:ilvl w:val="1"/>
          <w:numId w:val="21"/>
        </w:numPr>
        <w:tabs>
          <w:tab w:val="clear" w:pos="567"/>
        </w:tabs>
        <w:spacing w:before="0"/>
        <w:ind w:left="426" w:hanging="426"/>
        <w:jc w:val="both"/>
        <w:rPr>
          <w:rFonts w:cs="Arial"/>
        </w:rPr>
      </w:pPr>
      <w:bookmarkStart w:id="217" w:name="_Toc441651580"/>
      <w:bookmarkStart w:id="218" w:name="_Toc442559891"/>
      <w:r w:rsidRPr="00177B38">
        <w:rPr>
          <w:rFonts w:cs="Arial"/>
        </w:rPr>
        <w:t xml:space="preserve"> </w:t>
      </w:r>
      <w:r w:rsidR="003C4E60" w:rsidRPr="00177B38">
        <w:rPr>
          <w:rFonts w:cs="Arial"/>
        </w:rPr>
        <w:t>Подношење и</w:t>
      </w:r>
      <w:r w:rsidR="008D2B23" w:rsidRPr="00177B38">
        <w:rPr>
          <w:rFonts w:cs="Arial"/>
        </w:rPr>
        <w:t xml:space="preserve"> отварање понуда</w:t>
      </w:r>
      <w:bookmarkEnd w:id="217"/>
      <w:bookmarkEnd w:id="218"/>
    </w:p>
    <w:p w:rsidR="00FC355A" w:rsidRPr="00177B38" w:rsidRDefault="00FC355A" w:rsidP="008D2B23">
      <w:pPr>
        <w:pStyle w:val="KDParagraf"/>
        <w:spacing w:before="0"/>
        <w:rPr>
          <w:rFonts w:cs="Arial"/>
          <w:lang w:val="sr-Cyrl-CS"/>
        </w:rPr>
      </w:pPr>
      <w:r w:rsidRPr="00177B38">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177B38">
        <w:rPr>
          <w:rFonts w:cs="Arial"/>
          <w:lang w:val="sr-Cyrl-RS"/>
        </w:rPr>
        <w:t>е</w:t>
      </w:r>
      <w:r w:rsidRPr="00177B38">
        <w:rPr>
          <w:rFonts w:cs="Arial"/>
          <w:lang w:val="sr-Cyrl-CS"/>
        </w:rPr>
        <w:t>.</w:t>
      </w:r>
    </w:p>
    <w:p w:rsidR="00FC355A" w:rsidRPr="00177B38" w:rsidRDefault="008D2B23" w:rsidP="00FC355A">
      <w:pPr>
        <w:pStyle w:val="KDParagraf"/>
        <w:spacing w:before="0"/>
        <w:rPr>
          <w:rFonts w:cs="Arial"/>
          <w:lang w:val="sr-Cyrl-CS"/>
        </w:rPr>
      </w:pPr>
      <w:r w:rsidRPr="00177B38">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177B38" w:rsidRDefault="00FC355A" w:rsidP="008D2B23">
      <w:pPr>
        <w:pStyle w:val="KDParagraf"/>
        <w:spacing w:before="0"/>
        <w:rPr>
          <w:rFonts w:cs="Arial"/>
          <w:lang w:val="sr-Cyrl-RS"/>
        </w:rPr>
      </w:pPr>
      <w:r w:rsidRPr="00177B38">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w:t>
      </w:r>
      <w:r w:rsidR="00734091" w:rsidRPr="00177B38">
        <w:rPr>
          <w:rFonts w:cs="Arial"/>
        </w:rPr>
        <w:t>лектропривреда Србије“ Београд,</w:t>
      </w:r>
      <w:r w:rsidR="001E0DFD" w:rsidRPr="00177B38">
        <w:rPr>
          <w:rFonts w:cs="Arial"/>
          <w:lang w:val="ru-RU"/>
        </w:rPr>
        <w:t xml:space="preserve"> ЈП ЕПС, ул. Балканска 13</w:t>
      </w:r>
      <w:r w:rsidR="001E0DFD" w:rsidRPr="00177B38">
        <w:rPr>
          <w:rFonts w:cs="Arial"/>
          <w:lang w:val="sr-Cyrl-RS"/>
        </w:rPr>
        <w:t xml:space="preserve">, </w:t>
      </w:r>
      <w:r w:rsidR="003C4E60" w:rsidRPr="00177B38">
        <w:rPr>
          <w:rFonts w:cs="Arial"/>
          <w:lang w:val="sr-Cyrl-RS"/>
        </w:rPr>
        <w:t>спрат</w:t>
      </w:r>
      <w:r w:rsidR="001E0DFD" w:rsidRPr="00177B38">
        <w:rPr>
          <w:rFonts w:cs="Arial"/>
          <w:lang w:val="sr-Cyrl-RS"/>
        </w:rPr>
        <w:t xml:space="preserve"> 2</w:t>
      </w:r>
      <w:r w:rsidR="003C4E60" w:rsidRPr="00177B38">
        <w:rPr>
          <w:rFonts w:cs="Arial"/>
          <w:lang w:val="sr-Cyrl-RS"/>
        </w:rPr>
        <w:t>.</w:t>
      </w:r>
    </w:p>
    <w:p w:rsidR="001E0DFD" w:rsidRPr="00177B38" w:rsidRDefault="001E0DFD" w:rsidP="008D2B23">
      <w:pPr>
        <w:pStyle w:val="KDParagraf"/>
        <w:spacing w:before="0"/>
        <w:rPr>
          <w:rFonts w:cs="Arial"/>
          <w:lang w:val="sr-Cyrl-RS"/>
        </w:rPr>
      </w:pPr>
    </w:p>
    <w:p w:rsidR="008D2B23" w:rsidRPr="00177B38" w:rsidRDefault="008D2B23" w:rsidP="008D2B23">
      <w:pPr>
        <w:pStyle w:val="KDParagraf"/>
        <w:spacing w:before="0"/>
        <w:rPr>
          <w:rFonts w:cs="Arial"/>
        </w:rPr>
      </w:pPr>
      <w:r w:rsidRPr="00177B38">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177B38">
        <w:rPr>
          <w:rFonts w:cs="Arial"/>
          <w:lang w:val="sr-Cyrl-RS"/>
        </w:rPr>
        <w:t xml:space="preserve"> </w:t>
      </w:r>
      <w:r w:rsidRPr="00177B38">
        <w:rPr>
          <w:rFonts w:cs="Arial"/>
        </w:rPr>
        <w:t xml:space="preserve">за учествовање у овом поступку, </w:t>
      </w:r>
      <w:r w:rsidR="009B6CFC" w:rsidRPr="00177B38">
        <w:rPr>
          <w:rFonts w:cs="Arial"/>
          <w:lang w:val="sr-Cyrl-RS"/>
        </w:rPr>
        <w:t xml:space="preserve">(пожељно је да буде </w:t>
      </w:r>
      <w:r w:rsidRPr="00177B38">
        <w:rPr>
          <w:rFonts w:cs="Arial"/>
        </w:rPr>
        <w:t>издато на м</w:t>
      </w:r>
      <w:r w:rsidR="00EF4665" w:rsidRPr="00177B38">
        <w:rPr>
          <w:rFonts w:cs="Arial"/>
        </w:rPr>
        <w:t xml:space="preserve">еморандуму понуђача), </w:t>
      </w:r>
      <w:r w:rsidR="009B6CFC" w:rsidRPr="00177B38">
        <w:rPr>
          <w:rFonts w:cs="Arial"/>
        </w:rPr>
        <w:t xml:space="preserve">заведено </w:t>
      </w:r>
      <w:r w:rsidRPr="00177B38">
        <w:rPr>
          <w:rFonts w:cs="Arial"/>
        </w:rPr>
        <w:t xml:space="preserve">и оверено печатом и потписом законског заступника понуђача или другог </w:t>
      </w:r>
      <w:r w:rsidRPr="00177B38">
        <w:rPr>
          <w:rFonts w:cs="Arial"/>
        </w:rPr>
        <w:lastRenderedPageBreak/>
        <w:t>заступника уписаног у регистар надлежног органа или лица овлашћеног од стране законског заступника уз доставу овлашћења у понуди.</w:t>
      </w:r>
    </w:p>
    <w:p w:rsidR="008D2B23" w:rsidRPr="00177B38" w:rsidRDefault="008D2B23" w:rsidP="008D2B23">
      <w:pPr>
        <w:pStyle w:val="KDParagraf"/>
        <w:spacing w:before="0"/>
        <w:rPr>
          <w:rFonts w:cs="Arial"/>
        </w:rPr>
      </w:pPr>
      <w:r w:rsidRPr="00177B38">
        <w:rPr>
          <w:rFonts w:cs="Arial"/>
        </w:rPr>
        <w:t>Комисија за јавну набавку води записник о отварању понуда у који се уносе подаци у складу са Законом.</w:t>
      </w:r>
    </w:p>
    <w:p w:rsidR="008D2B23" w:rsidRPr="00177B38" w:rsidRDefault="008D2B23" w:rsidP="008D2B23">
      <w:pPr>
        <w:pStyle w:val="KDParagraf"/>
        <w:spacing w:before="0"/>
        <w:rPr>
          <w:rFonts w:cs="Arial"/>
        </w:rPr>
      </w:pPr>
      <w:r w:rsidRPr="00177B38">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177B38" w:rsidRDefault="008D2B23" w:rsidP="008D2B23">
      <w:pPr>
        <w:pStyle w:val="KDParagraf"/>
        <w:spacing w:before="0"/>
        <w:rPr>
          <w:rFonts w:cs="Arial"/>
        </w:rPr>
      </w:pPr>
      <w:r w:rsidRPr="00177B38">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177B38" w:rsidRDefault="008D2B23" w:rsidP="008D2B23">
      <w:pPr>
        <w:pStyle w:val="KDParagraf"/>
        <w:spacing w:before="0"/>
        <w:rPr>
          <w:rFonts w:cs="Arial"/>
        </w:rPr>
      </w:pPr>
    </w:p>
    <w:p w:rsidR="008D2B23" w:rsidRPr="00177B38" w:rsidRDefault="009670D4" w:rsidP="006719F3">
      <w:pPr>
        <w:pStyle w:val="KDPodnaslov2"/>
        <w:numPr>
          <w:ilvl w:val="1"/>
          <w:numId w:val="21"/>
        </w:numPr>
        <w:tabs>
          <w:tab w:val="clear" w:pos="567"/>
        </w:tabs>
        <w:spacing w:before="0"/>
        <w:ind w:left="426" w:hanging="426"/>
        <w:jc w:val="both"/>
        <w:rPr>
          <w:rFonts w:cs="Arial"/>
        </w:rPr>
      </w:pPr>
      <w:bookmarkStart w:id="219" w:name="_Toc441651581"/>
      <w:bookmarkStart w:id="220" w:name="_Toc442559892"/>
      <w:r w:rsidRPr="00177B38">
        <w:rPr>
          <w:rFonts w:cs="Arial"/>
        </w:rPr>
        <w:t xml:space="preserve"> </w:t>
      </w:r>
      <w:r w:rsidR="008D2B23" w:rsidRPr="00177B38">
        <w:rPr>
          <w:rFonts w:cs="Arial"/>
        </w:rPr>
        <w:t>Начин подношења понуде</w:t>
      </w:r>
      <w:bookmarkEnd w:id="219"/>
      <w:bookmarkEnd w:id="220"/>
    </w:p>
    <w:p w:rsidR="008D2B23" w:rsidRPr="00177B38" w:rsidRDefault="008D2B23" w:rsidP="008D2B23">
      <w:pPr>
        <w:pStyle w:val="KDParagraf"/>
        <w:spacing w:before="0"/>
        <w:rPr>
          <w:rFonts w:cs="Arial"/>
          <w:lang w:val="ru-RU"/>
        </w:rPr>
      </w:pPr>
      <w:r w:rsidRPr="00177B38">
        <w:rPr>
          <w:rFonts w:cs="Arial"/>
          <w:lang w:val="ru-RU"/>
        </w:rPr>
        <w:t>Понуђач може поднети само једну понуду.</w:t>
      </w:r>
    </w:p>
    <w:p w:rsidR="008D2B23" w:rsidRPr="00177B38" w:rsidRDefault="008D2B23" w:rsidP="008D2B23">
      <w:pPr>
        <w:pStyle w:val="KDParagraf"/>
        <w:spacing w:before="0"/>
        <w:rPr>
          <w:rFonts w:cs="Arial"/>
          <w:lang w:val="ru-RU"/>
        </w:rPr>
      </w:pPr>
      <w:r w:rsidRPr="00177B38">
        <w:rPr>
          <w:rFonts w:cs="Arial"/>
          <w:lang w:val="ru-RU"/>
        </w:rPr>
        <w:t>Понуду може поднети понуђач самостално, група понуђача, као и понуђач са подизвођачем.</w:t>
      </w:r>
    </w:p>
    <w:p w:rsidR="008D2B23" w:rsidRPr="00177B38" w:rsidRDefault="008D2B23" w:rsidP="008D2B23">
      <w:pPr>
        <w:pStyle w:val="KDParagraf"/>
        <w:spacing w:before="0"/>
        <w:rPr>
          <w:rFonts w:cs="Arial"/>
        </w:rPr>
      </w:pPr>
      <w:r w:rsidRPr="00177B38">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177B38" w:rsidRDefault="008D2B23" w:rsidP="008D2B23">
      <w:pPr>
        <w:pStyle w:val="KDParagraf"/>
        <w:spacing w:before="0"/>
        <w:rPr>
          <w:rFonts w:cs="Arial"/>
        </w:rPr>
      </w:pPr>
      <w:r w:rsidRPr="00177B38">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177B38" w:rsidRDefault="008D2B23" w:rsidP="008D2B23">
      <w:pPr>
        <w:pStyle w:val="KDParagraf"/>
        <w:spacing w:before="0"/>
        <w:rPr>
          <w:rFonts w:cs="Arial"/>
        </w:rPr>
      </w:pPr>
      <w:r w:rsidRPr="00177B38">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177B38" w:rsidRDefault="008D2B23" w:rsidP="008D2B23">
      <w:pPr>
        <w:pStyle w:val="KDParagraf"/>
        <w:spacing w:before="0"/>
        <w:rPr>
          <w:rFonts w:cs="Arial"/>
        </w:rPr>
      </w:pPr>
    </w:p>
    <w:p w:rsidR="008D2B23" w:rsidRPr="00177B38" w:rsidRDefault="009670D4" w:rsidP="006719F3">
      <w:pPr>
        <w:pStyle w:val="KDPodnaslov2"/>
        <w:numPr>
          <w:ilvl w:val="1"/>
          <w:numId w:val="21"/>
        </w:numPr>
        <w:tabs>
          <w:tab w:val="clear" w:pos="567"/>
        </w:tabs>
        <w:spacing w:before="0"/>
        <w:ind w:left="426" w:hanging="426"/>
        <w:jc w:val="both"/>
        <w:rPr>
          <w:rFonts w:cs="Arial"/>
        </w:rPr>
      </w:pPr>
      <w:bookmarkStart w:id="221" w:name="_Toc441651582"/>
      <w:bookmarkStart w:id="222" w:name="_Toc442559893"/>
      <w:r w:rsidRPr="00177B38">
        <w:rPr>
          <w:rFonts w:cs="Arial"/>
        </w:rPr>
        <w:t xml:space="preserve"> </w:t>
      </w:r>
      <w:r w:rsidR="008D2B23" w:rsidRPr="00177B38">
        <w:rPr>
          <w:rFonts w:cs="Arial"/>
        </w:rPr>
        <w:t>Измена, допуна и опозив понуде</w:t>
      </w:r>
      <w:bookmarkEnd w:id="221"/>
      <w:bookmarkEnd w:id="222"/>
    </w:p>
    <w:p w:rsidR="008D2B23" w:rsidRPr="00177B38" w:rsidRDefault="008D2B23" w:rsidP="008D2B23">
      <w:pPr>
        <w:pStyle w:val="KDParagraf"/>
        <w:spacing w:before="0"/>
        <w:rPr>
          <w:rFonts w:cs="Arial"/>
          <w:lang w:val="ru-RU"/>
        </w:rPr>
      </w:pPr>
      <w:r w:rsidRPr="00177B38">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w:t>
      </w:r>
      <w:r w:rsidR="001B60CD" w:rsidRPr="00177B38">
        <w:rPr>
          <w:rFonts w:cs="Arial"/>
          <w:lang w:val="ru-RU"/>
        </w:rPr>
        <w:t xml:space="preserve">набавку </w:t>
      </w:r>
      <w:r w:rsidR="001B60CD" w:rsidRPr="00177B38">
        <w:rPr>
          <w:rFonts w:cs="Arial"/>
          <w:lang w:val="sr-Cyrl-RS"/>
        </w:rPr>
        <w:t>услуга са пратећим добрима „Интегрални систем за праћење и управљање перформансама ИКТ система“</w:t>
      </w:r>
      <w:r w:rsidR="001B60CD" w:rsidRPr="00177B38">
        <w:rPr>
          <w:rFonts w:cs="Arial"/>
          <w:lang w:val="ru-RU"/>
        </w:rPr>
        <w:t xml:space="preserve">, </w:t>
      </w:r>
      <w:r w:rsidRPr="00177B38">
        <w:rPr>
          <w:rFonts w:cs="Arial"/>
          <w:lang w:val="ru-RU"/>
        </w:rPr>
        <w:t xml:space="preserve">- Јавна набавка број </w:t>
      </w:r>
      <w:r w:rsidR="001B60CD" w:rsidRPr="00177B38">
        <w:rPr>
          <w:rFonts w:cs="Arial"/>
          <w:lang w:val="sr-Cyrl-RS"/>
        </w:rPr>
        <w:t>JN</w:t>
      </w:r>
      <w:r w:rsidR="001E0DFD" w:rsidRPr="00177B38">
        <w:rPr>
          <w:rFonts w:cs="Arial"/>
          <w:lang w:val="sr-Cyrl-RS"/>
        </w:rPr>
        <w:t>/1000/02</w:t>
      </w:r>
      <w:r w:rsidR="001B60CD" w:rsidRPr="00177B38">
        <w:rPr>
          <w:rFonts w:cs="Arial"/>
          <w:lang w:val="sr-Cyrl-RS"/>
        </w:rPr>
        <w:t>59</w:t>
      </w:r>
      <w:r w:rsidR="001E0DFD" w:rsidRPr="00177B38">
        <w:rPr>
          <w:rFonts w:cs="Arial"/>
          <w:lang w:val="sr-Cyrl-RS"/>
        </w:rPr>
        <w:t>/2016</w:t>
      </w:r>
      <w:r w:rsidRPr="00177B38">
        <w:rPr>
          <w:rFonts w:cs="Arial"/>
          <w:lang w:val="ru-RU"/>
        </w:rPr>
        <w:t xml:space="preserve"> – НЕ ОТВАРАТИ“.</w:t>
      </w:r>
    </w:p>
    <w:p w:rsidR="008D2B23" w:rsidRPr="00177B38" w:rsidRDefault="008D2B23" w:rsidP="008D2B23">
      <w:pPr>
        <w:pStyle w:val="KDParagraf"/>
        <w:spacing w:before="0"/>
        <w:rPr>
          <w:rFonts w:cs="Arial"/>
        </w:rPr>
      </w:pPr>
      <w:r w:rsidRPr="00177B38">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177B38">
        <w:rPr>
          <w:rFonts w:cs="Arial"/>
        </w:rPr>
        <w:t>,измена</w:t>
      </w:r>
      <w:proofErr w:type="gramEnd"/>
      <w:r w:rsidRPr="00177B38">
        <w:rPr>
          <w:rFonts w:cs="Arial"/>
        </w:rPr>
        <w:t xml:space="preserve"> или допуна односи.</w:t>
      </w:r>
    </w:p>
    <w:p w:rsidR="001B60CD" w:rsidRPr="00177B38" w:rsidRDefault="008D2B23" w:rsidP="008D2B23">
      <w:pPr>
        <w:pStyle w:val="KDParagraf"/>
        <w:spacing w:before="0"/>
        <w:rPr>
          <w:rFonts w:cs="Arial"/>
          <w:lang w:val="ru-RU"/>
        </w:rPr>
      </w:pPr>
      <w:r w:rsidRPr="00177B38">
        <w:rPr>
          <w:rFonts w:cs="Arial"/>
        </w:rPr>
        <w:t xml:space="preserve">У року за подношење понуде понуђач може да опозове поднету понуду писаним путем, на адресу Наручиоца, са назнаком „ОПОЗИВ </w:t>
      </w:r>
      <w:r w:rsidR="001B60CD" w:rsidRPr="00177B38">
        <w:rPr>
          <w:rFonts w:cs="Arial"/>
          <w:lang w:val="ru-RU"/>
        </w:rPr>
        <w:t xml:space="preserve">Понуде за јавну набавку </w:t>
      </w:r>
      <w:r w:rsidR="001B60CD" w:rsidRPr="00177B38">
        <w:rPr>
          <w:rFonts w:cs="Arial"/>
          <w:lang w:val="sr-Cyrl-RS"/>
        </w:rPr>
        <w:t>услуга са пратећим добрима „Интегрални систем за праћење и управљање перформансама ИКТ система“</w:t>
      </w:r>
      <w:r w:rsidR="001B60CD" w:rsidRPr="00177B38">
        <w:rPr>
          <w:rFonts w:cs="Arial"/>
          <w:lang w:val="ru-RU"/>
        </w:rPr>
        <w:t xml:space="preserve">, - Јавна набавка број </w:t>
      </w:r>
      <w:r w:rsidR="001B60CD" w:rsidRPr="00177B38">
        <w:rPr>
          <w:rFonts w:cs="Arial"/>
          <w:lang w:val="sr-Cyrl-RS"/>
        </w:rPr>
        <w:t>JN/1000/0259/2016</w:t>
      </w:r>
      <w:r w:rsidR="001B60CD" w:rsidRPr="00177B38">
        <w:rPr>
          <w:rFonts w:cs="Arial"/>
          <w:lang w:val="ru-RU"/>
        </w:rPr>
        <w:t xml:space="preserve"> – НЕ ОТВАРАТИ“.</w:t>
      </w:r>
    </w:p>
    <w:p w:rsidR="008D2B23" w:rsidRPr="00177B38" w:rsidRDefault="008D2B23" w:rsidP="008D2B23">
      <w:pPr>
        <w:pStyle w:val="KDParagraf"/>
        <w:spacing w:before="0"/>
        <w:rPr>
          <w:rFonts w:cs="Arial"/>
        </w:rPr>
      </w:pPr>
      <w:r w:rsidRPr="00177B38">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177B38" w:rsidRDefault="008D2B23" w:rsidP="008D2B23">
      <w:pPr>
        <w:pStyle w:val="KDKomentar"/>
        <w:spacing w:before="0"/>
        <w:rPr>
          <w:rFonts w:cs="Arial"/>
          <w:i w:val="0"/>
          <w:color w:val="auto"/>
          <w:sz w:val="22"/>
          <w:szCs w:val="22"/>
        </w:rPr>
      </w:pPr>
      <w:r w:rsidRPr="00177B38">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1E0DFD" w:rsidRPr="00177B38" w:rsidRDefault="001E0DFD" w:rsidP="008D2B23">
      <w:pPr>
        <w:pStyle w:val="KDKomentar"/>
        <w:spacing w:before="0"/>
        <w:rPr>
          <w:rFonts w:cs="Arial"/>
          <w:i w:val="0"/>
          <w:color w:val="auto"/>
          <w:sz w:val="22"/>
          <w:szCs w:val="22"/>
        </w:rPr>
      </w:pPr>
    </w:p>
    <w:p w:rsidR="008D2B23" w:rsidRPr="00177B38" w:rsidRDefault="009670D4" w:rsidP="006719F3">
      <w:pPr>
        <w:pStyle w:val="KDPodnaslov2"/>
        <w:numPr>
          <w:ilvl w:val="1"/>
          <w:numId w:val="21"/>
        </w:numPr>
        <w:tabs>
          <w:tab w:val="clear" w:pos="567"/>
        </w:tabs>
        <w:spacing w:before="0"/>
        <w:ind w:left="426" w:hanging="426"/>
        <w:jc w:val="both"/>
        <w:rPr>
          <w:rFonts w:cs="Arial"/>
        </w:rPr>
      </w:pPr>
      <w:bookmarkStart w:id="223" w:name="_Toc441651583"/>
      <w:bookmarkStart w:id="224" w:name="_Toc442559894"/>
      <w:r w:rsidRPr="00177B38">
        <w:rPr>
          <w:rFonts w:cs="Arial"/>
        </w:rPr>
        <w:t xml:space="preserve"> </w:t>
      </w:r>
      <w:r w:rsidR="008D2B23" w:rsidRPr="00177B38">
        <w:rPr>
          <w:rFonts w:cs="Arial"/>
        </w:rPr>
        <w:t>Партије</w:t>
      </w:r>
      <w:bookmarkEnd w:id="223"/>
      <w:bookmarkEnd w:id="224"/>
    </w:p>
    <w:p w:rsidR="00FC355A" w:rsidRPr="00177B38" w:rsidRDefault="00FC355A" w:rsidP="00FC355A">
      <w:pPr>
        <w:pStyle w:val="KDParagraf"/>
        <w:spacing w:before="0"/>
        <w:rPr>
          <w:rFonts w:cs="Arial"/>
        </w:rPr>
      </w:pPr>
      <w:r w:rsidRPr="00177B38">
        <w:rPr>
          <w:rFonts w:cs="Arial"/>
        </w:rPr>
        <w:t>Набавка није обликована по партијама.</w:t>
      </w:r>
    </w:p>
    <w:p w:rsidR="008D2B23" w:rsidRPr="00177B38" w:rsidRDefault="008D2B23" w:rsidP="008D2B23">
      <w:pPr>
        <w:spacing w:before="0"/>
        <w:rPr>
          <w:rFonts w:cs="Arial"/>
        </w:rPr>
      </w:pPr>
    </w:p>
    <w:p w:rsidR="008D2B23" w:rsidRPr="00177B38" w:rsidRDefault="00011DCA" w:rsidP="006719F3">
      <w:pPr>
        <w:pStyle w:val="KDPodnaslov2"/>
        <w:numPr>
          <w:ilvl w:val="1"/>
          <w:numId w:val="21"/>
        </w:numPr>
        <w:tabs>
          <w:tab w:val="clear" w:pos="567"/>
        </w:tabs>
        <w:spacing w:before="0"/>
        <w:ind w:left="426" w:hanging="426"/>
        <w:jc w:val="both"/>
        <w:rPr>
          <w:rFonts w:cs="Arial"/>
        </w:rPr>
      </w:pPr>
      <w:bookmarkStart w:id="225" w:name="_Toc441651584"/>
      <w:bookmarkStart w:id="226" w:name="_Toc442559895"/>
      <w:r w:rsidRPr="00177B38">
        <w:rPr>
          <w:rFonts w:cs="Arial"/>
        </w:rPr>
        <w:t xml:space="preserve"> </w:t>
      </w:r>
      <w:r w:rsidR="008D2B23" w:rsidRPr="00177B38">
        <w:rPr>
          <w:rFonts w:cs="Arial"/>
        </w:rPr>
        <w:t>Понуда са варијантама</w:t>
      </w:r>
      <w:bookmarkEnd w:id="225"/>
      <w:bookmarkEnd w:id="226"/>
    </w:p>
    <w:p w:rsidR="008D2B23" w:rsidRPr="00177B38" w:rsidRDefault="008D2B23" w:rsidP="008D2B23">
      <w:pPr>
        <w:tabs>
          <w:tab w:val="num" w:pos="993"/>
        </w:tabs>
        <w:spacing w:before="0"/>
        <w:rPr>
          <w:rFonts w:cs="Arial"/>
          <w:lang w:val="ru-RU"/>
        </w:rPr>
      </w:pPr>
      <w:r w:rsidRPr="00177B38">
        <w:rPr>
          <w:rFonts w:cs="Arial"/>
          <w:lang w:val="ru-RU"/>
        </w:rPr>
        <w:t>Понуда са варијантама није дозвољена.</w:t>
      </w:r>
    </w:p>
    <w:p w:rsidR="008D2B23" w:rsidRPr="00177B38" w:rsidRDefault="008D2B23" w:rsidP="008D2B23">
      <w:pPr>
        <w:tabs>
          <w:tab w:val="num" w:pos="993"/>
        </w:tabs>
        <w:spacing w:before="0"/>
        <w:rPr>
          <w:rFonts w:cs="Arial"/>
          <w:lang w:val="ru-RU"/>
        </w:rPr>
      </w:pPr>
    </w:p>
    <w:p w:rsidR="008D2B23" w:rsidRPr="00177B38" w:rsidRDefault="00011DCA" w:rsidP="006719F3">
      <w:pPr>
        <w:pStyle w:val="KDPodnaslov2"/>
        <w:numPr>
          <w:ilvl w:val="1"/>
          <w:numId w:val="21"/>
        </w:numPr>
        <w:tabs>
          <w:tab w:val="clear" w:pos="567"/>
        </w:tabs>
        <w:spacing w:before="0"/>
        <w:ind w:left="426" w:hanging="426"/>
        <w:jc w:val="both"/>
        <w:rPr>
          <w:rFonts w:cs="Arial"/>
        </w:rPr>
      </w:pPr>
      <w:bookmarkStart w:id="227" w:name="_Toc441651585"/>
      <w:bookmarkStart w:id="228" w:name="_Toc442559896"/>
      <w:r w:rsidRPr="00177B38">
        <w:rPr>
          <w:rFonts w:cs="Arial"/>
        </w:rPr>
        <w:t xml:space="preserve"> </w:t>
      </w:r>
      <w:r w:rsidR="008D2B23" w:rsidRPr="00177B38">
        <w:rPr>
          <w:rFonts w:cs="Arial"/>
        </w:rPr>
        <w:t>Подношење понуде са подизвођачима</w:t>
      </w:r>
      <w:bookmarkEnd w:id="227"/>
      <w:bookmarkEnd w:id="228"/>
    </w:p>
    <w:p w:rsidR="00EE070C" w:rsidRPr="00177B38" w:rsidRDefault="00EE070C" w:rsidP="00EE070C">
      <w:pPr>
        <w:pStyle w:val="KDParagraf"/>
        <w:spacing w:before="0"/>
        <w:rPr>
          <w:rFonts w:cs="Arial"/>
        </w:rPr>
      </w:pPr>
      <w:r w:rsidRPr="00177B38">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177B38" w:rsidRDefault="00EE070C" w:rsidP="00EE070C">
      <w:pPr>
        <w:pStyle w:val="KDParagraf"/>
        <w:spacing w:before="0"/>
        <w:rPr>
          <w:rFonts w:cs="Arial"/>
        </w:rPr>
      </w:pPr>
      <w:r w:rsidRPr="00177B38">
        <w:rPr>
          <w:rFonts w:cs="Arial"/>
        </w:rPr>
        <w:t xml:space="preserve">- </w:t>
      </w:r>
      <w:proofErr w:type="gramStart"/>
      <w:r w:rsidRPr="00177B38">
        <w:rPr>
          <w:rFonts w:cs="Arial"/>
        </w:rPr>
        <w:t>назив</w:t>
      </w:r>
      <w:proofErr w:type="gramEnd"/>
      <w:r w:rsidRPr="00177B38">
        <w:rPr>
          <w:rFonts w:cs="Arial"/>
        </w:rPr>
        <w:t xml:space="preserve"> подизвођача, а уколико уговор између наручиоца и понуђача буде закључен, тај подизвођач ће бити наведен у уговору;</w:t>
      </w:r>
    </w:p>
    <w:p w:rsidR="00EE070C" w:rsidRPr="00177B38" w:rsidRDefault="00EE070C" w:rsidP="00EE070C">
      <w:pPr>
        <w:pStyle w:val="KDParagraf"/>
        <w:spacing w:before="0"/>
        <w:rPr>
          <w:rFonts w:cs="Arial"/>
        </w:rPr>
      </w:pPr>
      <w:r w:rsidRPr="00177B38">
        <w:rPr>
          <w:rFonts w:cs="Arial"/>
        </w:rPr>
        <w:t xml:space="preserve">- </w:t>
      </w:r>
      <w:proofErr w:type="gramStart"/>
      <w:r w:rsidRPr="00177B38">
        <w:rPr>
          <w:rFonts w:cs="Arial"/>
        </w:rPr>
        <w:t>проценат</w:t>
      </w:r>
      <w:proofErr w:type="gramEnd"/>
      <w:r w:rsidRPr="00177B38">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177B38" w:rsidRDefault="00EE070C" w:rsidP="00EE070C">
      <w:pPr>
        <w:pStyle w:val="KDParagraf"/>
        <w:spacing w:before="0"/>
        <w:rPr>
          <w:rFonts w:cs="Arial"/>
        </w:rPr>
      </w:pPr>
      <w:r w:rsidRPr="00177B38">
        <w:rPr>
          <w:rFonts w:cs="Arial"/>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177B38" w:rsidRDefault="00EE070C" w:rsidP="008D2B23">
      <w:pPr>
        <w:pStyle w:val="KDParagraf"/>
        <w:spacing w:before="0"/>
        <w:rPr>
          <w:rFonts w:cs="Arial"/>
        </w:rPr>
      </w:pPr>
      <w:r w:rsidRPr="00177B38">
        <w:rPr>
          <w:rFonts w:cs="Arial"/>
          <w:lang w:val="sr-Cyrl-RS"/>
        </w:rPr>
        <w:t xml:space="preserve">Обавеза понуђача је да за </w:t>
      </w:r>
      <w:r w:rsidR="008D2B23" w:rsidRPr="00177B38">
        <w:rPr>
          <w:rFonts w:cs="Arial"/>
        </w:rPr>
        <w:t>подизвођач</w:t>
      </w:r>
      <w:r w:rsidRPr="00177B38">
        <w:rPr>
          <w:rFonts w:cs="Arial"/>
          <w:lang w:val="sr-Cyrl-RS"/>
        </w:rPr>
        <w:t>а достави доказе о испуњености</w:t>
      </w:r>
      <w:r w:rsidR="008D2B23" w:rsidRPr="00177B38">
        <w:rPr>
          <w:rFonts w:cs="Arial"/>
        </w:rPr>
        <w:t xml:space="preserve"> обавезн</w:t>
      </w:r>
      <w:r w:rsidRPr="00177B38">
        <w:rPr>
          <w:rFonts w:cs="Arial"/>
          <w:lang w:val="sr-Cyrl-RS"/>
        </w:rPr>
        <w:t>их</w:t>
      </w:r>
      <w:r w:rsidR="008D2B23" w:rsidRPr="00177B38">
        <w:rPr>
          <w:rFonts w:cs="Arial"/>
        </w:rPr>
        <w:t xml:space="preserve"> услов</w:t>
      </w:r>
      <w:r w:rsidRPr="00177B38">
        <w:rPr>
          <w:rFonts w:cs="Arial"/>
          <w:lang w:val="sr-Cyrl-RS"/>
        </w:rPr>
        <w:t>а</w:t>
      </w:r>
      <w:r w:rsidR="008D2B23" w:rsidRPr="00177B38">
        <w:rPr>
          <w:rFonts w:cs="Arial"/>
        </w:rPr>
        <w:t xml:space="preserve"> из члана 75. </w:t>
      </w:r>
      <w:proofErr w:type="gramStart"/>
      <w:r w:rsidR="008D2B23" w:rsidRPr="00177B38">
        <w:rPr>
          <w:rFonts w:cs="Arial"/>
        </w:rPr>
        <w:t>став</w:t>
      </w:r>
      <w:proofErr w:type="gramEnd"/>
      <w:r w:rsidR="008D2B23" w:rsidRPr="00177B38">
        <w:rPr>
          <w:rFonts w:cs="Arial"/>
        </w:rPr>
        <w:t xml:space="preserve"> 1. </w:t>
      </w:r>
      <w:proofErr w:type="gramStart"/>
      <w:r w:rsidR="008D2B23" w:rsidRPr="00177B38">
        <w:rPr>
          <w:rFonts w:cs="Arial"/>
        </w:rPr>
        <w:t>тачка</w:t>
      </w:r>
      <w:proofErr w:type="gramEnd"/>
      <w:r w:rsidR="008D2B23" w:rsidRPr="00177B38">
        <w:rPr>
          <w:rFonts w:cs="Arial"/>
        </w:rPr>
        <w:t xml:space="preserve"> 1), 2) и 4) Закона</w:t>
      </w:r>
      <w:r w:rsidRPr="00177B38">
        <w:rPr>
          <w:rFonts w:cs="Arial"/>
        </w:rPr>
        <w:t xml:space="preserve"> </w:t>
      </w:r>
      <w:r w:rsidR="008D2B23" w:rsidRPr="00177B38">
        <w:rPr>
          <w:rFonts w:cs="Arial"/>
        </w:rPr>
        <w:t>наведен</w:t>
      </w:r>
      <w:r w:rsidRPr="00177B38">
        <w:rPr>
          <w:rFonts w:cs="Arial"/>
          <w:lang w:val="sr-Cyrl-RS"/>
        </w:rPr>
        <w:t>их</w:t>
      </w:r>
      <w:r w:rsidR="008D2B23" w:rsidRPr="00177B38">
        <w:rPr>
          <w:rFonts w:cs="Arial"/>
        </w:rPr>
        <w:t xml:space="preserve"> у одељку Услови за учешће из члана 75. </w:t>
      </w:r>
      <w:proofErr w:type="gramStart"/>
      <w:r w:rsidR="008D2B23" w:rsidRPr="00177B38">
        <w:rPr>
          <w:rFonts w:cs="Arial"/>
        </w:rPr>
        <w:t>и</w:t>
      </w:r>
      <w:proofErr w:type="gramEnd"/>
      <w:r w:rsidR="008D2B23" w:rsidRPr="00177B38">
        <w:rPr>
          <w:rFonts w:cs="Arial"/>
        </w:rPr>
        <w:t xml:space="preserve"> 76. Закона и Упутство како се доказује испуњеност тих услова</w:t>
      </w:r>
      <w:r w:rsidR="001E0DFD" w:rsidRPr="00177B38">
        <w:rPr>
          <w:rFonts w:cs="Arial"/>
          <w:lang w:val="sr-Cyrl-RS"/>
        </w:rPr>
        <w:t>.</w:t>
      </w:r>
      <w:r w:rsidRPr="00177B38">
        <w:rPr>
          <w:rFonts w:cs="Arial"/>
        </w:rPr>
        <w:t xml:space="preserve"> </w:t>
      </w:r>
      <w:r w:rsidR="008D2B23" w:rsidRPr="00177B38">
        <w:rPr>
          <w:rFonts w:cs="Arial"/>
        </w:rPr>
        <w:t>Додатне услове понуђач испуњава самостално, без обзира на агажовање подизвођача.</w:t>
      </w:r>
    </w:p>
    <w:p w:rsidR="008D2B23" w:rsidRPr="00177B38" w:rsidRDefault="008D2B23" w:rsidP="008D2B23">
      <w:pPr>
        <w:pStyle w:val="KDParagraf"/>
        <w:spacing w:before="0"/>
        <w:rPr>
          <w:rFonts w:cs="Arial"/>
        </w:rPr>
      </w:pPr>
      <w:r w:rsidRPr="00177B38">
        <w:rPr>
          <w:rFonts w:cs="Arial"/>
        </w:rPr>
        <w:t xml:space="preserve">Све обрасце у понуди потписује и оверава понуђач, изузев </w:t>
      </w:r>
      <w:r w:rsidR="00EE070C" w:rsidRPr="00177B38">
        <w:rPr>
          <w:rFonts w:cs="Arial"/>
          <w:lang w:val="sr-Cyrl-RS"/>
        </w:rPr>
        <w:t>образаца под пуном материјалном и кривичном одговорношћу</w:t>
      </w:r>
      <w:proofErr w:type="gramStart"/>
      <w:r w:rsidR="00EE070C" w:rsidRPr="00177B38">
        <w:rPr>
          <w:rFonts w:cs="Arial"/>
          <w:lang w:val="sr-Cyrl-RS"/>
        </w:rPr>
        <w:t>,</w:t>
      </w:r>
      <w:r w:rsidRPr="00177B38">
        <w:rPr>
          <w:rFonts w:cs="Arial"/>
        </w:rPr>
        <w:t>које</w:t>
      </w:r>
      <w:proofErr w:type="gramEnd"/>
      <w:r w:rsidRPr="00177B38">
        <w:rPr>
          <w:rFonts w:cs="Arial"/>
        </w:rPr>
        <w:t xml:space="preserve"> попуњава, потписује и оверава сваки подизвођач у своје име.</w:t>
      </w:r>
    </w:p>
    <w:p w:rsidR="008D2B23" w:rsidRPr="00177B38" w:rsidRDefault="008D2B23" w:rsidP="008D2B23">
      <w:pPr>
        <w:pStyle w:val="KDParagraf"/>
        <w:spacing w:before="0"/>
        <w:rPr>
          <w:rFonts w:cs="Arial"/>
        </w:rPr>
      </w:pPr>
      <w:r w:rsidRPr="00177B38">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177B38" w:rsidRDefault="00011DCA" w:rsidP="00011DCA">
      <w:pPr>
        <w:pStyle w:val="KDParagraf"/>
        <w:spacing w:before="0"/>
        <w:rPr>
          <w:rFonts w:cs="Arial"/>
          <w:lang w:val="sr-Cyrl-RS"/>
        </w:rPr>
      </w:pPr>
      <w:r w:rsidRPr="00177B38">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00D16166" w:rsidRPr="00177B38">
        <w:rPr>
          <w:rFonts w:cs="Arial"/>
        </w:rPr>
        <w:t>претходну сагласност Наручиоца.</w:t>
      </w:r>
      <w:r w:rsidRPr="00177B38">
        <w:rPr>
          <w:rFonts w:cs="Arial"/>
        </w:rPr>
        <w:t xml:space="preserve">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177B38">
        <w:rPr>
          <w:rFonts w:cs="Arial"/>
        </w:rPr>
        <w:t>обавеза ,</w:t>
      </w:r>
      <w:proofErr w:type="gramEnd"/>
      <w:r w:rsidRPr="00177B38">
        <w:rPr>
          <w:rFonts w:cs="Arial"/>
        </w:rPr>
        <w:t xml:space="preserve"> без обзира на број подизвођача.</w:t>
      </w:r>
    </w:p>
    <w:p w:rsidR="00E0451A" w:rsidRPr="00177B38" w:rsidRDefault="00E0451A" w:rsidP="00011DCA">
      <w:pPr>
        <w:pStyle w:val="KDParagraf"/>
        <w:spacing w:before="0"/>
        <w:rPr>
          <w:rFonts w:cs="Arial"/>
          <w:lang w:val="sr-Cyrl-RS"/>
        </w:rPr>
      </w:pPr>
      <w:r w:rsidRPr="00177B38">
        <w:rPr>
          <w:rFonts w:cs="Arial"/>
          <w:lang w:val="sr-Cyrl-RS"/>
        </w:rPr>
        <w:t>Наручилац неће користити став 9 и став 10 члана 80 . Закона</w:t>
      </w:r>
    </w:p>
    <w:p w:rsidR="008D2B23" w:rsidRPr="00177B38" w:rsidRDefault="008D2B23" w:rsidP="008D2B23">
      <w:pPr>
        <w:pStyle w:val="KDParagraf"/>
        <w:spacing w:before="0"/>
        <w:rPr>
          <w:rFonts w:cs="Arial"/>
          <w:lang w:bidi="en-US"/>
        </w:rPr>
      </w:pPr>
    </w:p>
    <w:p w:rsidR="008D2B23" w:rsidRPr="00177B38" w:rsidRDefault="008D2B23" w:rsidP="006719F3">
      <w:pPr>
        <w:pStyle w:val="KDPodnaslov2"/>
        <w:numPr>
          <w:ilvl w:val="1"/>
          <w:numId w:val="21"/>
        </w:numPr>
        <w:tabs>
          <w:tab w:val="clear" w:pos="567"/>
        </w:tabs>
        <w:spacing w:before="0"/>
        <w:ind w:left="426" w:hanging="426"/>
        <w:jc w:val="both"/>
        <w:rPr>
          <w:rFonts w:cs="Arial"/>
        </w:rPr>
      </w:pPr>
      <w:bookmarkStart w:id="229" w:name="_Toc441651586"/>
      <w:bookmarkStart w:id="230" w:name="_Toc442559897"/>
      <w:r w:rsidRPr="00177B38">
        <w:rPr>
          <w:rFonts w:cs="Arial"/>
        </w:rPr>
        <w:t>Подношење заједничке понуде</w:t>
      </w:r>
      <w:bookmarkEnd w:id="229"/>
      <w:bookmarkEnd w:id="230"/>
    </w:p>
    <w:p w:rsidR="008D2B23" w:rsidRPr="00177B38" w:rsidRDefault="008D2B23" w:rsidP="008D2B23">
      <w:pPr>
        <w:pStyle w:val="KDParagraf"/>
        <w:spacing w:before="0"/>
        <w:rPr>
          <w:rFonts w:cs="Arial"/>
        </w:rPr>
      </w:pPr>
      <w:r w:rsidRPr="00177B38">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177B38">
        <w:rPr>
          <w:rFonts w:cs="Arial"/>
        </w:rPr>
        <w:t>став</w:t>
      </w:r>
      <w:proofErr w:type="gramEnd"/>
      <w:r w:rsidRPr="00177B38">
        <w:rPr>
          <w:rFonts w:cs="Arial"/>
        </w:rPr>
        <w:t xml:space="preserve"> 4. </w:t>
      </w:r>
      <w:proofErr w:type="gramStart"/>
      <w:r w:rsidRPr="00177B38">
        <w:rPr>
          <w:rFonts w:cs="Arial"/>
        </w:rPr>
        <w:t>и</w:t>
      </w:r>
      <w:proofErr w:type="gramEnd"/>
      <w:r w:rsidRPr="00177B38">
        <w:rPr>
          <w:rFonts w:cs="Arial"/>
        </w:rPr>
        <w:t xml:space="preserve"> 5.</w:t>
      </w:r>
      <w:r w:rsidR="00734091" w:rsidRPr="00177B38">
        <w:rPr>
          <w:rFonts w:cs="Arial"/>
          <w:lang w:val="sr-Cyrl-RS"/>
        </w:rPr>
        <w:t xml:space="preserve"> </w:t>
      </w:r>
      <w:r w:rsidRPr="00177B38">
        <w:rPr>
          <w:rFonts w:cs="Arial"/>
        </w:rPr>
        <w:t xml:space="preserve">Закона и то: </w:t>
      </w:r>
    </w:p>
    <w:p w:rsidR="008D2B23" w:rsidRPr="00177B38" w:rsidRDefault="008D2B23" w:rsidP="008D2B23">
      <w:pPr>
        <w:pStyle w:val="KDNabrajanje"/>
        <w:spacing w:before="0"/>
        <w:rPr>
          <w:rFonts w:cs="Arial"/>
        </w:rPr>
      </w:pPr>
      <w:r w:rsidRPr="00177B38">
        <w:rPr>
          <w:rFonts w:cs="Arial"/>
          <w:lang w:val="sr-Cyrl-CS"/>
        </w:rPr>
        <w:t xml:space="preserve">податке о </w:t>
      </w:r>
      <w:r w:rsidRPr="00177B38">
        <w:rPr>
          <w:rFonts w:cs="Arial"/>
        </w:rPr>
        <w:t xml:space="preserve">члану групе који ће бити </w:t>
      </w:r>
      <w:r w:rsidRPr="00177B38">
        <w:rPr>
          <w:rFonts w:cs="Arial"/>
          <w:lang w:val="sr-Cyrl-CS"/>
        </w:rPr>
        <w:t>Н</w:t>
      </w:r>
      <w:r w:rsidRPr="00177B38">
        <w:rPr>
          <w:rFonts w:cs="Arial"/>
        </w:rPr>
        <w:t xml:space="preserve">осилац посла, односно који ће поднети понуду и који ће заступати групу понуђача пред </w:t>
      </w:r>
      <w:r w:rsidRPr="00177B38">
        <w:rPr>
          <w:rFonts w:cs="Arial"/>
          <w:lang w:val="sr-Cyrl-CS"/>
        </w:rPr>
        <w:t>Н</w:t>
      </w:r>
      <w:r w:rsidRPr="00177B38">
        <w:rPr>
          <w:rFonts w:cs="Arial"/>
        </w:rPr>
        <w:t>аручиоцем;</w:t>
      </w:r>
    </w:p>
    <w:p w:rsidR="008D2B23" w:rsidRPr="00177B38" w:rsidRDefault="008D2B23" w:rsidP="008D2B23">
      <w:pPr>
        <w:pStyle w:val="KDNabrajanje"/>
        <w:spacing w:before="0"/>
        <w:rPr>
          <w:rFonts w:cs="Arial"/>
        </w:rPr>
      </w:pPr>
      <w:r w:rsidRPr="00177B38">
        <w:rPr>
          <w:rFonts w:cs="Arial"/>
        </w:rPr>
        <w:t>опис послова сваког од понуђача из групе понуђача у извршењу уговора.</w:t>
      </w:r>
    </w:p>
    <w:p w:rsidR="00011DCA" w:rsidRPr="00177B38" w:rsidRDefault="008D2B23" w:rsidP="008D2B23">
      <w:pPr>
        <w:pStyle w:val="KDParagraf"/>
        <w:spacing w:before="0"/>
        <w:rPr>
          <w:rFonts w:cs="Arial"/>
          <w:lang w:val="sr-Cyrl-RS"/>
        </w:rPr>
      </w:pPr>
      <w:r w:rsidRPr="00177B38">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177B38">
        <w:rPr>
          <w:rFonts w:cs="Arial"/>
        </w:rPr>
        <w:t>став</w:t>
      </w:r>
      <w:proofErr w:type="gramEnd"/>
      <w:r w:rsidRPr="00177B38">
        <w:rPr>
          <w:rFonts w:cs="Arial"/>
        </w:rPr>
        <w:t xml:space="preserve"> 1. </w:t>
      </w:r>
      <w:proofErr w:type="gramStart"/>
      <w:r w:rsidRPr="00177B38">
        <w:rPr>
          <w:rFonts w:cs="Arial"/>
        </w:rPr>
        <w:t>тачка</w:t>
      </w:r>
      <w:proofErr w:type="gramEnd"/>
      <w:r w:rsidRPr="00177B38">
        <w:rPr>
          <w:rFonts w:cs="Arial"/>
        </w:rPr>
        <w:t xml:space="preserve"> 1), 2) и 4) Закона, наведене у одељку Услови за учешће из члана 75. </w:t>
      </w:r>
      <w:proofErr w:type="gramStart"/>
      <w:r w:rsidRPr="00177B38">
        <w:rPr>
          <w:rFonts w:cs="Arial"/>
        </w:rPr>
        <w:t>и</w:t>
      </w:r>
      <w:proofErr w:type="gramEnd"/>
      <w:r w:rsidRPr="00177B38">
        <w:rPr>
          <w:rFonts w:cs="Arial"/>
        </w:rPr>
        <w:t xml:space="preserve"> 76. Закона и Упутство како се доказује испуњеност тих услова</w:t>
      </w:r>
      <w:r w:rsidR="001E0DFD" w:rsidRPr="00177B38">
        <w:rPr>
          <w:rFonts w:cs="Arial"/>
          <w:lang w:val="sr-Cyrl-RS"/>
        </w:rPr>
        <w:t>.</w:t>
      </w:r>
      <w:r w:rsidRPr="00177B38">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011DCA" w:rsidRPr="00177B38" w:rsidRDefault="00011DCA" w:rsidP="008D2B23">
      <w:pPr>
        <w:pStyle w:val="KDParagraf"/>
        <w:spacing w:before="0"/>
        <w:rPr>
          <w:rFonts w:cs="Arial"/>
          <w:lang w:val="sr-Cyrl-RS"/>
        </w:rPr>
      </w:pPr>
      <w:r w:rsidRPr="00177B38">
        <w:rPr>
          <w:rFonts w:cs="Arial"/>
          <w:lang w:val="sr-Cyrl-RS"/>
        </w:rPr>
        <w:t>Услов из</w:t>
      </w:r>
      <w:r w:rsidR="001E0DFD" w:rsidRPr="00177B38">
        <w:rPr>
          <w:rFonts w:cs="Arial"/>
          <w:lang w:val="sr-Cyrl-RS"/>
        </w:rPr>
        <w:t xml:space="preserve"> члана 75.став 1.тачка 5. Закона</w:t>
      </w:r>
      <w:r w:rsidRPr="00177B38">
        <w:rPr>
          <w:rFonts w:cs="Arial"/>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rsidR="00FD7543" w:rsidRPr="00177B38" w:rsidRDefault="008D2B23" w:rsidP="008D2B23">
      <w:pPr>
        <w:pStyle w:val="KDParagraf"/>
        <w:spacing w:before="0"/>
        <w:rPr>
          <w:rFonts w:cs="Arial"/>
          <w:lang w:val="sr-Cyrl-RS" w:bidi="en-US"/>
        </w:rPr>
      </w:pPr>
      <w:r w:rsidRPr="00177B38">
        <w:rPr>
          <w:rFonts w:cs="Arial"/>
          <w:lang w:bidi="en-US"/>
        </w:rPr>
        <w:t xml:space="preserve">У случају заједничке понуде групе понуђача </w:t>
      </w:r>
      <w:r w:rsidR="00011DCA" w:rsidRPr="00177B38">
        <w:rPr>
          <w:rFonts w:cs="Arial"/>
          <w:lang w:val="sr-Cyrl-CS" w:bidi="en-US"/>
        </w:rPr>
        <w:t xml:space="preserve">обрасце под пуном материјалном и кривичном одговорношћу </w:t>
      </w:r>
      <w:r w:rsidRPr="00177B38">
        <w:rPr>
          <w:rFonts w:cs="Arial"/>
          <w:lang w:bidi="en-US"/>
        </w:rPr>
        <w:t>попуњава, потписује и оверава сваки члан групе понуђача у своје име</w:t>
      </w:r>
      <w:proofErr w:type="gramStart"/>
      <w:r w:rsidRPr="00177B38">
        <w:rPr>
          <w:rFonts w:cs="Arial"/>
          <w:lang w:bidi="en-US"/>
        </w:rPr>
        <w:t>.</w:t>
      </w:r>
      <w:r w:rsidR="00B20A6C" w:rsidRPr="00177B38">
        <w:rPr>
          <w:rFonts w:cs="Arial"/>
          <w:lang w:val="sr-Cyrl-RS" w:bidi="en-US"/>
        </w:rPr>
        <w:t>(</w:t>
      </w:r>
      <w:proofErr w:type="gramEnd"/>
      <w:r w:rsidR="00B20A6C" w:rsidRPr="00177B38">
        <w:rPr>
          <w:rFonts w:cs="Arial"/>
          <w:lang w:val="sr-Cyrl-RS" w:bidi="en-US"/>
        </w:rPr>
        <w:t xml:space="preserve"> Образац Изјаве о независној понуди и Образац изјаве у складу са чланом 75. став 2. Закона)</w:t>
      </w:r>
    </w:p>
    <w:p w:rsidR="008D2B23" w:rsidRPr="00177B38" w:rsidRDefault="00011DCA" w:rsidP="008D2B23">
      <w:pPr>
        <w:pStyle w:val="KDParagraf"/>
        <w:spacing w:before="0"/>
        <w:rPr>
          <w:rFonts w:cs="Arial"/>
          <w:lang w:val="sr-Cyrl-RS" w:bidi="en-US"/>
        </w:rPr>
      </w:pPr>
      <w:r w:rsidRPr="00177B38">
        <w:rPr>
          <w:rFonts w:cs="Arial"/>
          <w:lang w:val="sr-Cyrl-RS" w:bidi="en-US"/>
        </w:rPr>
        <w:t>Понуђачи из групе понуђача одговорају неограничено солидарно према наручиоцу.</w:t>
      </w:r>
    </w:p>
    <w:p w:rsidR="00011DCA" w:rsidRPr="00177B38" w:rsidRDefault="00011DCA" w:rsidP="008D2B23">
      <w:pPr>
        <w:pStyle w:val="KDParagraf"/>
        <w:spacing w:before="0"/>
        <w:rPr>
          <w:rFonts w:cs="Arial"/>
          <w:lang w:val="sr-Cyrl-RS" w:bidi="en-US"/>
        </w:rPr>
      </w:pPr>
    </w:p>
    <w:p w:rsidR="008D2B23" w:rsidRPr="00177B38" w:rsidRDefault="008D2B23" w:rsidP="006719F3">
      <w:pPr>
        <w:pStyle w:val="KDPodnaslov2"/>
        <w:numPr>
          <w:ilvl w:val="1"/>
          <w:numId w:val="21"/>
        </w:numPr>
        <w:tabs>
          <w:tab w:val="clear" w:pos="567"/>
        </w:tabs>
        <w:spacing w:before="0"/>
        <w:ind w:left="426" w:hanging="426"/>
        <w:jc w:val="both"/>
        <w:rPr>
          <w:rFonts w:cs="Arial"/>
        </w:rPr>
      </w:pPr>
      <w:bookmarkStart w:id="231" w:name="_Toc441651587"/>
      <w:bookmarkStart w:id="232" w:name="_Toc442559898"/>
      <w:r w:rsidRPr="00177B38">
        <w:rPr>
          <w:rFonts w:cs="Arial"/>
        </w:rPr>
        <w:t>Понуђена цена</w:t>
      </w:r>
      <w:bookmarkEnd w:id="231"/>
      <w:bookmarkEnd w:id="232"/>
    </w:p>
    <w:p w:rsidR="001B60CD" w:rsidRPr="00177B38" w:rsidRDefault="001B60CD" w:rsidP="001B60CD">
      <w:pPr>
        <w:rPr>
          <w:rFonts w:cs="Arial"/>
        </w:rPr>
      </w:pPr>
      <w:r w:rsidRPr="00177B38">
        <w:rPr>
          <w:rFonts w:cs="Arial"/>
        </w:rPr>
        <w:t>Цена се исказује у динарима, без пореза на додату вредност.</w:t>
      </w:r>
    </w:p>
    <w:p w:rsidR="001B60CD" w:rsidRPr="00177B38" w:rsidRDefault="001B60CD" w:rsidP="001B60CD">
      <w:pPr>
        <w:rPr>
          <w:rFonts w:cs="Arial"/>
        </w:rPr>
      </w:pPr>
      <w:r w:rsidRPr="00177B38">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rsidR="001B60CD" w:rsidRPr="00177B38" w:rsidRDefault="001B60CD" w:rsidP="001B60CD">
      <w:pPr>
        <w:rPr>
          <w:rFonts w:cs="Arial"/>
        </w:rPr>
      </w:pPr>
      <w:r w:rsidRPr="00177B38">
        <w:rPr>
          <w:rFonts w:cs="Arial"/>
        </w:rPr>
        <w:t>Цена мора бити фиксна и не може се мењати.</w:t>
      </w:r>
    </w:p>
    <w:p w:rsidR="001B60CD" w:rsidRPr="00177B38" w:rsidRDefault="001B60CD" w:rsidP="001B60CD">
      <w:pPr>
        <w:rPr>
          <w:rFonts w:cs="Arial"/>
        </w:rPr>
      </w:pPr>
      <w:r w:rsidRPr="00177B38">
        <w:rPr>
          <w:rFonts w:cs="Arial"/>
        </w:rPr>
        <w:t>Цена се даје на основу захтева датих у обрасцу Врста, техничке карактеристике и спецификација добара, а на начин како је дато у обрасцу Структура цене.</w:t>
      </w:r>
    </w:p>
    <w:p w:rsidR="001B60CD" w:rsidRPr="00177B38" w:rsidRDefault="001B60CD" w:rsidP="001B60CD">
      <w:pPr>
        <w:rPr>
          <w:rFonts w:cs="Arial"/>
        </w:rPr>
      </w:pPr>
      <w:r w:rsidRPr="00177B38">
        <w:rPr>
          <w:rFonts w:cs="Arial"/>
        </w:rPr>
        <w:t xml:space="preserve">У Обрасцу понуде треба исказати укупно понуђену цену. </w:t>
      </w:r>
    </w:p>
    <w:p w:rsidR="001B60CD" w:rsidRPr="00177B38" w:rsidRDefault="001B60CD" w:rsidP="001B60CD">
      <w:pPr>
        <w:rPr>
          <w:rFonts w:cs="Arial"/>
        </w:rPr>
      </w:pPr>
      <w:r w:rsidRPr="00177B38">
        <w:rPr>
          <w:rFonts w:cs="Arial"/>
        </w:rPr>
        <w:t>Ако је у понуди исказана неуобичајено ниска цена, Наручилац ће поступити у складу са чланом 92. Закона.</w:t>
      </w:r>
    </w:p>
    <w:p w:rsidR="001B60CD" w:rsidRPr="00177B38" w:rsidRDefault="001B60CD" w:rsidP="001B60CD">
      <w:pPr>
        <w:rPr>
          <w:rFonts w:cs="Arial"/>
        </w:rPr>
      </w:pPr>
      <w:r w:rsidRPr="00177B38">
        <w:rPr>
          <w:rFonts w:cs="Arial"/>
        </w:rPr>
        <w:lastRenderedPageBreak/>
        <w:t>У предметној јавној набавци цена је предвиђена као критеријум за оцењивање понуда.</w:t>
      </w:r>
    </w:p>
    <w:p w:rsidR="00EE2D38" w:rsidRPr="00177B38" w:rsidRDefault="00EE2D38" w:rsidP="001B60CD">
      <w:pPr>
        <w:rPr>
          <w:rFonts w:cs="Arial"/>
        </w:rPr>
      </w:pPr>
    </w:p>
    <w:p w:rsidR="001B60CD" w:rsidRPr="00177B38" w:rsidRDefault="006E6F46" w:rsidP="006719F3">
      <w:pPr>
        <w:pStyle w:val="KDPodnaslov2"/>
        <w:numPr>
          <w:ilvl w:val="1"/>
          <w:numId w:val="21"/>
        </w:numPr>
        <w:tabs>
          <w:tab w:val="clear" w:pos="567"/>
        </w:tabs>
        <w:spacing w:before="0"/>
        <w:ind w:left="426" w:hanging="426"/>
        <w:jc w:val="both"/>
        <w:rPr>
          <w:rFonts w:cs="Arial"/>
        </w:rPr>
      </w:pPr>
      <w:r w:rsidRPr="00177B38">
        <w:rPr>
          <w:rFonts w:cs="Arial"/>
        </w:rPr>
        <w:t xml:space="preserve">Рок </w:t>
      </w:r>
      <w:r w:rsidR="00C51ECD" w:rsidRPr="00177B38">
        <w:rPr>
          <w:rFonts w:cs="Arial"/>
        </w:rPr>
        <w:t>извршења услуга</w:t>
      </w:r>
    </w:p>
    <w:p w:rsidR="001B60CD" w:rsidRPr="00177B38" w:rsidRDefault="001B60CD" w:rsidP="001B60CD">
      <w:pPr>
        <w:suppressAutoHyphens/>
        <w:spacing w:before="0"/>
        <w:rPr>
          <w:rFonts w:cs="Arial"/>
          <w:lang w:val="sr-Cyrl-CS" w:eastAsia="ar-SA"/>
        </w:rPr>
      </w:pPr>
      <w:r w:rsidRPr="00177B38">
        <w:rPr>
          <w:rFonts w:cs="Arial"/>
          <w:lang w:val="sr-Cyrl-CS" w:eastAsia="ar-SA"/>
        </w:rPr>
        <w:t xml:space="preserve">У предметној јавној набавци рок испоруке је </w:t>
      </w:r>
      <w:r w:rsidRPr="00177B38">
        <w:rPr>
          <w:rFonts w:cs="Arial"/>
          <w:lang w:val="sr-Cyrl-BA" w:eastAsia="ar-SA"/>
        </w:rPr>
        <w:t xml:space="preserve">предвиђен </w:t>
      </w:r>
      <w:r w:rsidRPr="00177B38">
        <w:rPr>
          <w:rFonts w:cs="Arial"/>
          <w:lang w:val="sr-Cyrl-CS" w:eastAsia="ar-SA"/>
        </w:rPr>
        <w:t>као услов за учестовање у поступку.</w:t>
      </w:r>
    </w:p>
    <w:p w:rsidR="001B60CD" w:rsidRPr="00177B38" w:rsidRDefault="001B60CD" w:rsidP="001B60CD">
      <w:pPr>
        <w:suppressAutoHyphens/>
        <w:spacing w:before="0"/>
        <w:rPr>
          <w:rFonts w:cs="Arial"/>
          <w:lang w:val="sr-Cyrl-CS" w:eastAsia="ar-SA"/>
        </w:rPr>
      </w:pPr>
      <w:r w:rsidRPr="00177B38">
        <w:rPr>
          <w:rFonts w:cs="Arial"/>
          <w:lang w:val="sr-Cyrl-CS" w:eastAsia="ar-SA"/>
        </w:rPr>
        <w:t xml:space="preserve">Рок за извршење услуга са испоруком пратећих добара - опреме треба да буде наведен тако да почиње да се рачуна од дана ступања уговора на снагу. </w:t>
      </w:r>
    </w:p>
    <w:p w:rsidR="001B60CD" w:rsidRDefault="001B60CD" w:rsidP="001B60CD">
      <w:pPr>
        <w:suppressAutoHyphens/>
        <w:spacing w:before="0"/>
        <w:rPr>
          <w:rFonts w:cs="Arial"/>
          <w:lang w:val="sr-Cyrl-RS"/>
        </w:rPr>
      </w:pPr>
      <w:r w:rsidRPr="00177B38">
        <w:rPr>
          <w:rFonts w:cs="Arial"/>
          <w:lang w:val="sr-Cyrl-CS" w:eastAsia="ar-SA"/>
        </w:rPr>
        <w:t xml:space="preserve">Рок за извршење услуга </w:t>
      </w:r>
      <w:r w:rsidR="00095F66">
        <w:rPr>
          <w:rFonts w:cs="Arial"/>
          <w:lang w:val="sr-Cyrl-CS" w:eastAsia="ar-SA"/>
        </w:rPr>
        <w:t>испоруке лиценци</w:t>
      </w:r>
      <w:r w:rsidRPr="00177B38">
        <w:rPr>
          <w:rFonts w:cs="Arial"/>
          <w:lang w:val="sr-Cyrl-CS" w:eastAsia="ar-SA"/>
        </w:rPr>
        <w:t xml:space="preserve"> </w:t>
      </w:r>
      <w:r w:rsidR="00095F66">
        <w:rPr>
          <w:rFonts w:cs="Arial"/>
          <w:lang w:val="sr-Cyrl-CS" w:eastAsia="ar-SA"/>
        </w:rPr>
        <w:t>не може бити дужи од</w:t>
      </w:r>
      <w:r w:rsidRPr="00177B38">
        <w:rPr>
          <w:rFonts w:cs="Arial"/>
          <w:lang w:val="sr-Cyrl-CS" w:eastAsia="ar-SA"/>
        </w:rPr>
        <w:t xml:space="preserve"> 20 (</w:t>
      </w:r>
      <w:r w:rsidR="00734091" w:rsidRPr="00177B38">
        <w:rPr>
          <w:rFonts w:cs="Arial"/>
          <w:lang w:val="sr-Cyrl-CS" w:eastAsia="ar-SA"/>
        </w:rPr>
        <w:t>словима:</w:t>
      </w:r>
      <w:r w:rsidR="00095F66">
        <w:rPr>
          <w:rFonts w:cs="Arial"/>
          <w:lang w:val="sr-Cyrl-CS" w:eastAsia="ar-SA"/>
        </w:rPr>
        <w:t xml:space="preserve">двадесет) календарских дана </w:t>
      </w:r>
      <w:r w:rsidRPr="00177B38">
        <w:rPr>
          <w:rFonts w:cs="Arial"/>
          <w:lang w:val="sr-Cyrl-CS" w:eastAsia="ar-SA"/>
        </w:rPr>
        <w:t>и рачуна се од дана ступања уговора на снагу.</w:t>
      </w:r>
      <w:r w:rsidR="00095F66">
        <w:rPr>
          <w:rFonts w:cs="Arial"/>
          <w:lang w:val="sr-Cyrl-CS" w:eastAsia="ar-SA"/>
        </w:rPr>
        <w:t xml:space="preserve"> </w:t>
      </w:r>
      <w:r w:rsidR="00095F66">
        <w:rPr>
          <w:rFonts w:cs="Arial"/>
          <w:lang w:val="sr-Cyrl-RS"/>
        </w:rPr>
        <w:t>Рок за завршетак имплементације је максимално 180 дана од дана ступања Уговора на снагу.</w:t>
      </w:r>
    </w:p>
    <w:p w:rsidR="00095F66" w:rsidRPr="00177B38" w:rsidRDefault="00095F66" w:rsidP="001B60CD">
      <w:pPr>
        <w:suppressAutoHyphens/>
        <w:spacing w:before="0"/>
        <w:rPr>
          <w:rFonts w:cs="Arial"/>
          <w:lang w:eastAsia="ar-SA"/>
        </w:rPr>
      </w:pPr>
    </w:p>
    <w:p w:rsidR="001B60CD" w:rsidRPr="00177B38" w:rsidRDefault="001B60CD" w:rsidP="001B60CD">
      <w:pPr>
        <w:suppressAutoHyphens/>
        <w:spacing w:before="0"/>
        <w:rPr>
          <w:rFonts w:cs="Arial"/>
          <w:lang w:val="sr-Cyrl-CS" w:eastAsia="ar-SA"/>
        </w:rPr>
      </w:pPr>
      <w:r w:rsidRPr="00177B38">
        <w:rPr>
          <w:rFonts w:cs="Arial"/>
          <w:lang w:val="sr-Cyrl-CS" w:eastAsia="ar-SA"/>
        </w:rPr>
        <w:t>Услове у вези рока за извршење услуга са испоруком пратећих добара - опреме понуђач даје у облику изјаве која мора да садржи тражене податке, а према обрасцу Изјаве понуђача о условима одржавања у гарантном року и року извршења услуга са испоруком пратећих добара - опреме (</w:t>
      </w:r>
      <w:hyperlink w:anchor="_ОБРАЗАЦ_10." w:history="1">
        <w:r w:rsidR="00202D63" w:rsidRPr="00177B38">
          <w:rPr>
            <w:rStyle w:val="Hyperlink"/>
            <w:rFonts w:cs="Arial"/>
            <w:color w:val="auto"/>
            <w:lang w:val="sr-Cyrl-CS" w:eastAsia="ar-SA"/>
          </w:rPr>
          <w:t xml:space="preserve">Образац </w:t>
        </w:r>
        <w:r w:rsidR="00415C39" w:rsidRPr="00177B38">
          <w:rPr>
            <w:rStyle w:val="Hyperlink"/>
            <w:rFonts w:cs="Arial"/>
            <w:color w:val="auto"/>
            <w:lang w:val="sr-Cyrl-CS" w:eastAsia="ar-SA"/>
          </w:rPr>
          <w:t>6</w:t>
        </w:r>
        <w:r w:rsidRPr="00177B38">
          <w:rPr>
            <w:rStyle w:val="Hyperlink"/>
            <w:rFonts w:cs="Arial"/>
            <w:color w:val="auto"/>
            <w:lang w:val="sr-Cyrl-CS" w:eastAsia="ar-SA"/>
          </w:rPr>
          <w:t>.</w:t>
        </w:r>
      </w:hyperlink>
      <w:r w:rsidRPr="00177B38">
        <w:rPr>
          <w:rFonts w:cs="Arial"/>
          <w:lang w:val="sr-Cyrl-CS" w:eastAsia="ar-SA"/>
        </w:rPr>
        <w:t xml:space="preserve"> у конкурсној документацији). </w:t>
      </w:r>
    </w:p>
    <w:p w:rsidR="001B60CD" w:rsidRPr="00177B38" w:rsidRDefault="001B60CD" w:rsidP="001B60CD">
      <w:pPr>
        <w:suppressAutoHyphens/>
        <w:spacing w:before="0"/>
        <w:rPr>
          <w:rFonts w:cs="Arial"/>
          <w:lang w:val="sr-Cyrl-CS" w:eastAsia="ar-SA"/>
        </w:rPr>
      </w:pPr>
      <w:r w:rsidRPr="00177B38">
        <w:rPr>
          <w:rFonts w:cs="Arial"/>
          <w:lang w:val="sr-Cyrl-CS" w:eastAsia="ar-SA"/>
        </w:rPr>
        <w:t xml:space="preserve">Уколико понуђач понуди </w:t>
      </w:r>
      <w:r w:rsidR="00095F66">
        <w:rPr>
          <w:rFonts w:cs="Arial"/>
          <w:lang w:val="sr-Cyrl-CS" w:eastAsia="ar-SA"/>
        </w:rPr>
        <w:t>дужи рок од захтеваног</w:t>
      </w:r>
      <w:r w:rsidRPr="00177B38">
        <w:rPr>
          <w:rFonts w:cs="Arial"/>
          <w:lang w:val="sr-Cyrl-CS" w:eastAsia="ar-SA"/>
        </w:rPr>
        <w:t xml:space="preserve"> понуда ће бити одбијена као неприхватљива.</w:t>
      </w:r>
    </w:p>
    <w:p w:rsidR="000D6A36" w:rsidRPr="00177B38" w:rsidRDefault="000D6A36" w:rsidP="00041FE3">
      <w:pPr>
        <w:pStyle w:val="ListParagraph"/>
        <w:autoSpaceDE w:val="0"/>
        <w:autoSpaceDN w:val="0"/>
        <w:adjustRightInd w:val="0"/>
        <w:spacing w:before="0" w:after="0" w:line="240" w:lineRule="auto"/>
        <w:ind w:left="0"/>
        <w:contextualSpacing w:val="0"/>
        <w:rPr>
          <w:rFonts w:ascii="Arial" w:hAnsi="Arial" w:cs="Arial"/>
          <w:i/>
          <w:lang w:val="sr-Cyrl-RS"/>
        </w:rPr>
      </w:pPr>
    </w:p>
    <w:p w:rsidR="004A499B" w:rsidRPr="00177B38" w:rsidRDefault="006E6F46" w:rsidP="006719F3">
      <w:pPr>
        <w:pStyle w:val="KDPodnaslov2"/>
        <w:numPr>
          <w:ilvl w:val="1"/>
          <w:numId w:val="21"/>
        </w:numPr>
        <w:tabs>
          <w:tab w:val="clear" w:pos="567"/>
        </w:tabs>
        <w:spacing w:before="0"/>
        <w:ind w:left="426" w:hanging="426"/>
        <w:jc w:val="both"/>
        <w:rPr>
          <w:rFonts w:cs="Arial"/>
        </w:rPr>
      </w:pPr>
      <w:r w:rsidRPr="00177B38">
        <w:rPr>
          <w:rFonts w:cs="Arial"/>
        </w:rPr>
        <w:t>Га</w:t>
      </w:r>
      <w:r w:rsidR="006F517A" w:rsidRPr="00177B38">
        <w:rPr>
          <w:rFonts w:cs="Arial"/>
        </w:rPr>
        <w:t xml:space="preserve">рантни рок </w:t>
      </w:r>
    </w:p>
    <w:p w:rsidR="001B60CD" w:rsidRPr="004B6A09" w:rsidRDefault="00D16166" w:rsidP="004B6A09">
      <w:pPr>
        <w:suppressAutoHyphens/>
        <w:spacing w:before="0"/>
        <w:rPr>
          <w:rFonts w:cs="Arial"/>
          <w:lang w:val="sr-Cyrl-RS" w:eastAsia="ar-SA"/>
        </w:rPr>
      </w:pPr>
      <w:r w:rsidRPr="00177B38">
        <w:rPr>
          <w:rFonts w:cs="Arial"/>
          <w:lang w:val="sr-Cyrl-CS" w:eastAsia="ar-SA"/>
        </w:rPr>
        <w:t>П</w:t>
      </w:r>
      <w:r w:rsidR="001B60CD" w:rsidRPr="00177B38">
        <w:rPr>
          <w:rFonts w:cs="Arial"/>
          <w:lang w:val="sr-Cyrl-CS" w:eastAsia="ar-SA"/>
        </w:rPr>
        <w:t>онуђач мора да обезбеди гарантни рок за</w:t>
      </w:r>
      <w:r w:rsidR="005C02A1" w:rsidRPr="00177B38">
        <w:rPr>
          <w:rFonts w:cs="Arial"/>
          <w:lang w:val="sr-Cyrl-CS" w:eastAsia="ar-SA"/>
        </w:rPr>
        <w:t xml:space="preserve"> систем </w:t>
      </w:r>
      <w:r w:rsidR="001B60CD" w:rsidRPr="00177B38">
        <w:rPr>
          <w:rFonts w:cs="Arial"/>
          <w:lang w:val="sr-Cyrl-CS" w:eastAsia="ar-SA"/>
        </w:rPr>
        <w:t>, који мора минимално да износи 12</w:t>
      </w:r>
      <w:r w:rsidR="00734091" w:rsidRPr="00177B38">
        <w:rPr>
          <w:rFonts w:cs="Arial"/>
          <w:lang w:val="sr-Cyrl-CS" w:eastAsia="ar-SA"/>
        </w:rPr>
        <w:t xml:space="preserve"> (словима:дванаест)</w:t>
      </w:r>
      <w:r w:rsidR="001B60CD" w:rsidRPr="00177B38">
        <w:rPr>
          <w:rFonts w:cs="Arial"/>
          <w:lang w:val="sr-Cyrl-CS" w:eastAsia="ar-SA"/>
        </w:rPr>
        <w:t xml:space="preserve"> месеци</w:t>
      </w:r>
      <w:r w:rsidR="001B60CD" w:rsidRPr="00177B38">
        <w:rPr>
          <w:rFonts w:cs="Arial"/>
          <w:lang w:val="sr-Cyrl-RS" w:eastAsia="ar-SA"/>
        </w:rPr>
        <w:t>.</w:t>
      </w:r>
    </w:p>
    <w:p w:rsidR="001B60CD" w:rsidRPr="00177B38" w:rsidRDefault="001B60CD" w:rsidP="004B6A09">
      <w:pPr>
        <w:suppressAutoHyphens/>
        <w:spacing w:before="0"/>
        <w:ind w:firstLine="720"/>
        <w:rPr>
          <w:rFonts w:cs="Arial"/>
          <w:lang w:val="sr-Cyrl-CS" w:eastAsia="ar-SA"/>
        </w:rPr>
      </w:pPr>
      <w:r w:rsidRPr="00177B38">
        <w:rPr>
          <w:rFonts w:cs="Arial"/>
          <w:lang w:val="sr-Cyrl-CS" w:eastAsia="ar-SA"/>
        </w:rPr>
        <w:t>Услове у вези трајања гарантног рока за систем понуђач даје у облику изјаве која мора да садржи тражене податке, а према обрасцу Изјаве понуђача о условима одржавања, гарантном року и року испоруке (</w:t>
      </w:r>
      <w:hyperlink w:anchor="_ОБРАЗАЦ_10." w:history="1">
        <w:r w:rsidRPr="00177B38">
          <w:rPr>
            <w:rFonts w:cs="Arial"/>
            <w:u w:val="single"/>
            <w:lang w:val="sr-Cyrl-CS" w:eastAsia="ar-SA"/>
          </w:rPr>
          <w:t xml:space="preserve">Образац </w:t>
        </w:r>
        <w:r w:rsidR="00415C39" w:rsidRPr="00177B38">
          <w:rPr>
            <w:rFonts w:cs="Arial"/>
            <w:u w:val="single"/>
            <w:lang w:val="sr-Cyrl-CS" w:eastAsia="ar-SA"/>
          </w:rPr>
          <w:t>6</w:t>
        </w:r>
        <w:r w:rsidRPr="00177B38">
          <w:rPr>
            <w:rFonts w:cs="Arial"/>
            <w:u w:val="single"/>
            <w:lang w:val="sr-Cyrl-CS" w:eastAsia="ar-SA"/>
          </w:rPr>
          <w:t>.</w:t>
        </w:r>
      </w:hyperlink>
      <w:r w:rsidRPr="00177B38">
        <w:rPr>
          <w:rFonts w:cs="Arial"/>
          <w:lang w:val="sr-Cyrl-CS" w:eastAsia="ar-SA"/>
        </w:rPr>
        <w:t xml:space="preserve"> у конкурсној документацији). </w:t>
      </w:r>
    </w:p>
    <w:p w:rsidR="001B60CD" w:rsidRPr="00177B38" w:rsidRDefault="001B60CD" w:rsidP="001B60CD">
      <w:pPr>
        <w:suppressAutoHyphens/>
        <w:spacing w:before="0"/>
        <w:rPr>
          <w:rFonts w:cs="Arial"/>
          <w:lang w:val="sr-Cyrl-CS" w:eastAsia="ar-SA"/>
        </w:rPr>
      </w:pPr>
      <w:r w:rsidRPr="00177B38">
        <w:rPr>
          <w:rFonts w:cs="Arial"/>
          <w:lang w:val="sr-Cyrl-CS" w:eastAsia="ar-SA"/>
        </w:rPr>
        <w:t>Гарантни рок за систем почиње да се рачуна од дана комплетне испоруке система</w:t>
      </w:r>
      <w:r w:rsidR="00BA6BDA" w:rsidRPr="00177B38">
        <w:rPr>
          <w:rFonts w:cs="Arial"/>
          <w:lang w:val="sr-Cyrl-CS" w:eastAsia="ar-SA"/>
        </w:rPr>
        <w:t xml:space="preserve"> и успешног  пуштања система</w:t>
      </w:r>
      <w:r w:rsidRPr="00177B38">
        <w:rPr>
          <w:rFonts w:cs="Arial"/>
          <w:lang w:val="sr-Cyrl-CS" w:eastAsia="ar-SA"/>
        </w:rPr>
        <w:t xml:space="preserve"> </w:t>
      </w:r>
      <w:r w:rsidR="00BA6BDA" w:rsidRPr="00177B38">
        <w:rPr>
          <w:rFonts w:cs="Arial"/>
          <w:lang w:val="sr-Cyrl-CS" w:eastAsia="ar-SA"/>
        </w:rPr>
        <w:t xml:space="preserve"> у рад </w:t>
      </w:r>
      <w:r w:rsidRPr="00177B38">
        <w:rPr>
          <w:rFonts w:cs="Arial"/>
          <w:lang w:val="sr-Cyrl-CS" w:eastAsia="ar-SA"/>
        </w:rPr>
        <w:t xml:space="preserve">од стране понуђача са којим буде закључен Уговор. </w:t>
      </w:r>
    </w:p>
    <w:p w:rsidR="001B60CD" w:rsidRPr="00177B38" w:rsidRDefault="001B60CD" w:rsidP="001B60CD">
      <w:pPr>
        <w:suppressAutoHyphens/>
        <w:spacing w:before="0"/>
        <w:rPr>
          <w:rFonts w:cs="Arial"/>
          <w:lang w:val="sr-Cyrl-CS" w:eastAsia="ar-SA"/>
        </w:rPr>
      </w:pPr>
      <w:r w:rsidRPr="00177B38">
        <w:rPr>
          <w:rFonts w:cs="Arial"/>
          <w:lang w:val="sr-Cyrl-CS" w:eastAsia="ar-SA"/>
        </w:rPr>
        <w:t>Понуђач је у обавези да без накнаде отклони све евентуалне недостатке на пратећој опреми уочене у току трајања гарантног рока.</w:t>
      </w:r>
    </w:p>
    <w:p w:rsidR="006E6F46" w:rsidRPr="00177B38" w:rsidRDefault="001B60CD" w:rsidP="001B60CD">
      <w:pPr>
        <w:suppressAutoHyphens/>
        <w:spacing w:before="0"/>
        <w:rPr>
          <w:rFonts w:cs="Arial"/>
          <w:lang w:val="sr-Cyrl-CS" w:eastAsia="ar-SA"/>
        </w:rPr>
      </w:pPr>
      <w:r w:rsidRPr="00177B38">
        <w:rPr>
          <w:rFonts w:cs="Arial"/>
          <w:lang w:val="sr-Cyrl-CS" w:eastAsia="ar-SA"/>
        </w:rPr>
        <w:t xml:space="preserve">Ако понуђач у понуди наведе неповољније услове гарантног рока за </w:t>
      </w:r>
      <w:r w:rsidR="005C02A1" w:rsidRPr="00177B38">
        <w:rPr>
          <w:rFonts w:cs="Arial"/>
          <w:lang w:val="sr-Cyrl-CS" w:eastAsia="ar-SA"/>
        </w:rPr>
        <w:t>систем</w:t>
      </w:r>
      <w:r w:rsidRPr="00177B38">
        <w:rPr>
          <w:rFonts w:cs="Arial"/>
          <w:lang w:val="sr-Cyrl-CS" w:eastAsia="ar-SA"/>
        </w:rPr>
        <w:t>, понуда ће бити одбијена као неприхватљива.</w:t>
      </w:r>
    </w:p>
    <w:p w:rsidR="001B60CD" w:rsidRPr="00177B38" w:rsidRDefault="001B60CD" w:rsidP="001B60CD">
      <w:pPr>
        <w:suppressAutoHyphens/>
        <w:spacing w:before="0"/>
        <w:rPr>
          <w:rFonts w:cs="Arial"/>
          <w:lang w:val="sr-Cyrl-CS" w:eastAsia="ar-SA"/>
        </w:rPr>
      </w:pPr>
    </w:p>
    <w:p w:rsidR="008D2B23" w:rsidRPr="00177B38" w:rsidRDefault="008D2B23" w:rsidP="006719F3">
      <w:pPr>
        <w:pStyle w:val="KDPodnaslov2"/>
        <w:numPr>
          <w:ilvl w:val="1"/>
          <w:numId w:val="21"/>
        </w:numPr>
        <w:tabs>
          <w:tab w:val="clear" w:pos="567"/>
        </w:tabs>
        <w:spacing w:before="0"/>
        <w:ind w:left="426" w:hanging="426"/>
        <w:jc w:val="both"/>
        <w:rPr>
          <w:rFonts w:cs="Arial"/>
        </w:rPr>
      </w:pPr>
      <w:bookmarkStart w:id="233" w:name="_Toc441651588"/>
      <w:bookmarkStart w:id="234" w:name="_Toc442559899"/>
      <w:r w:rsidRPr="00177B38">
        <w:rPr>
          <w:rFonts w:cs="Arial"/>
        </w:rPr>
        <w:t>Начин и услови плаћања</w:t>
      </w:r>
      <w:bookmarkEnd w:id="233"/>
      <w:bookmarkEnd w:id="234"/>
    </w:p>
    <w:p w:rsidR="00B04C57" w:rsidRDefault="00B04C57" w:rsidP="00B04C57">
      <w:pPr>
        <w:pStyle w:val="KDParagraf"/>
        <w:rPr>
          <w:rFonts w:cs="Arial"/>
          <w:lang w:val="sr-Cyrl-CS"/>
        </w:rPr>
      </w:pPr>
      <w:r w:rsidRPr="00177B38">
        <w:rPr>
          <w:rFonts w:cs="Arial"/>
          <w:lang w:val="sr-Cyrl-CS"/>
        </w:rPr>
        <w:t>Наручилац одређује следећи начин плаћања:</w:t>
      </w:r>
    </w:p>
    <w:p w:rsidR="004B6A09" w:rsidRDefault="004B6A09" w:rsidP="004B6A09">
      <w:pPr>
        <w:pStyle w:val="KDParagraf"/>
        <w:numPr>
          <w:ilvl w:val="0"/>
          <w:numId w:val="45"/>
        </w:numPr>
        <w:rPr>
          <w:rFonts w:cs="Arial"/>
          <w:lang w:val="sr-Cyrl-CS"/>
        </w:rPr>
      </w:pPr>
      <w:r w:rsidRPr="008D2EE5">
        <w:rPr>
          <w:rFonts w:eastAsia="Calibri" w:cs="Arial"/>
        </w:rPr>
        <w:t xml:space="preserve">Плаћање </w:t>
      </w:r>
      <w:r w:rsidRPr="008D2EE5">
        <w:rPr>
          <w:rFonts w:eastAsia="Calibri" w:cs="Arial"/>
          <w:lang w:val="sr-Cyrl-RS"/>
        </w:rPr>
        <w:t>лиценци</w:t>
      </w:r>
      <w:r w:rsidRPr="008D2EE5">
        <w:rPr>
          <w:rFonts w:eastAsia="Calibri" w:cs="Arial"/>
        </w:rPr>
        <w:t xml:space="preserve"> кој</w:t>
      </w:r>
      <w:r w:rsidRPr="008D2EE5">
        <w:rPr>
          <w:rFonts w:eastAsia="Calibri" w:cs="Arial"/>
          <w:lang w:val="sr-Cyrl-RS"/>
        </w:rPr>
        <w:t>е</w:t>
      </w:r>
      <w:r w:rsidRPr="008D2EE5">
        <w:rPr>
          <w:rFonts w:eastAsia="Calibri" w:cs="Arial"/>
        </w:rPr>
        <w:t xml:space="preserve"> су</w:t>
      </w:r>
      <w:r w:rsidRPr="008D2EE5">
        <w:rPr>
          <w:rFonts w:eastAsia="Calibri" w:cs="Arial"/>
          <w:lang w:val="sr-Cyrl-RS"/>
        </w:rPr>
        <w:t xml:space="preserve"> део</w:t>
      </w:r>
      <w:r w:rsidRPr="008D2EE5">
        <w:rPr>
          <w:rFonts w:eastAsia="Calibri" w:cs="Arial"/>
        </w:rPr>
        <w:t xml:space="preserve"> предмет</w:t>
      </w:r>
      <w:r w:rsidRPr="008D2EE5">
        <w:rPr>
          <w:rFonts w:eastAsia="Calibri" w:cs="Arial"/>
          <w:lang w:val="sr-Cyrl-RS"/>
        </w:rPr>
        <w:t>а</w:t>
      </w:r>
      <w:r w:rsidRPr="008D2EE5">
        <w:rPr>
          <w:rFonts w:eastAsia="Calibri" w:cs="Arial"/>
        </w:rPr>
        <w:t xml:space="preserve"> ове јавне набавке </w:t>
      </w:r>
      <w:r>
        <w:rPr>
          <w:rFonts w:eastAsia="Calibri" w:cs="Arial"/>
          <w:lang w:val="sr-Cyrl-RS"/>
        </w:rPr>
        <w:t>Н</w:t>
      </w:r>
      <w:r w:rsidR="00041585">
        <w:rPr>
          <w:rFonts w:eastAsia="Calibri" w:cs="Arial"/>
          <w:lang w:val="sr-Cyrl-RS"/>
        </w:rPr>
        <w:t>а</w:t>
      </w:r>
      <w:r>
        <w:rPr>
          <w:rFonts w:eastAsia="Calibri" w:cs="Arial"/>
          <w:lang w:val="sr-Cyrl-RS"/>
        </w:rPr>
        <w:t>ручилац</w:t>
      </w:r>
      <w:r w:rsidRPr="008D2EE5">
        <w:rPr>
          <w:rFonts w:eastAsia="Calibri" w:cs="Arial"/>
        </w:rPr>
        <w:t xml:space="preserve"> ће извршити на текући рачун Продавца</w:t>
      </w:r>
      <w:r w:rsidRPr="008D2EE5">
        <w:rPr>
          <w:rFonts w:eastAsia="Calibri" w:cs="Arial"/>
          <w:lang w:val="sr-Cyrl-RS"/>
        </w:rPr>
        <w:t>, након испоруке</w:t>
      </w:r>
      <w:r w:rsidRPr="008D2EE5">
        <w:rPr>
          <w:rFonts w:eastAsia="Calibri" w:cs="Arial"/>
        </w:rPr>
        <w:t xml:space="preserve"> и потписивања Записника о квалитативном квантитативном пријему добара од стране овлашћених представника </w:t>
      </w:r>
      <w:r>
        <w:rPr>
          <w:rFonts w:eastAsia="Calibri" w:cs="Arial"/>
          <w:lang w:val="sr-Cyrl-RS"/>
        </w:rPr>
        <w:t>Н</w:t>
      </w:r>
      <w:r w:rsidR="005E18A8">
        <w:rPr>
          <w:rFonts w:eastAsia="Calibri" w:cs="Arial"/>
          <w:lang w:val="sr-Cyrl-RS"/>
        </w:rPr>
        <w:t>а</w:t>
      </w:r>
      <w:r>
        <w:rPr>
          <w:rFonts w:eastAsia="Calibri" w:cs="Arial"/>
          <w:lang w:val="sr-Cyrl-RS"/>
        </w:rPr>
        <w:t>ручиоца</w:t>
      </w:r>
      <w:r w:rsidRPr="008D2EE5">
        <w:rPr>
          <w:rFonts w:eastAsia="Calibri" w:cs="Arial"/>
        </w:rPr>
        <w:t xml:space="preserve"> и  Продавца - без примедби, у року до </w:t>
      </w:r>
      <w:r w:rsidR="00041585">
        <w:rPr>
          <w:rFonts w:eastAsia="Calibri" w:cs="Arial"/>
        </w:rPr>
        <w:t>45</w:t>
      </w:r>
      <w:r w:rsidRPr="008D2EE5">
        <w:rPr>
          <w:rFonts w:eastAsia="Calibri" w:cs="Arial"/>
        </w:rPr>
        <w:t xml:space="preserve"> дана од дана пријема исправног рачуна</w:t>
      </w:r>
    </w:p>
    <w:p w:rsidR="004B6A09" w:rsidRPr="004B6A09" w:rsidRDefault="004B6A09" w:rsidP="004B6A09">
      <w:pPr>
        <w:pStyle w:val="KDParagraf"/>
        <w:numPr>
          <w:ilvl w:val="0"/>
          <w:numId w:val="45"/>
        </w:numPr>
        <w:rPr>
          <w:rFonts w:cs="Arial"/>
          <w:lang w:val="sr-Cyrl-CS"/>
        </w:rPr>
      </w:pPr>
      <w:r w:rsidRPr="004B6A09">
        <w:rPr>
          <w:rFonts w:eastAsia="Calibri" w:cs="Arial"/>
          <w:lang w:val="sr-Cyrl-RS"/>
        </w:rPr>
        <w:t xml:space="preserve">Плаћање за извршене </w:t>
      </w:r>
      <w:r>
        <w:rPr>
          <w:rFonts w:eastAsia="Calibri" w:cs="Arial"/>
          <w:lang w:val="sr-Cyrl-RS"/>
        </w:rPr>
        <w:t>пратеће услуге</w:t>
      </w:r>
      <w:r w:rsidRPr="004B6A09">
        <w:rPr>
          <w:rFonts w:eastAsia="Calibri" w:cs="Arial"/>
          <w:lang w:val="sr-Cyrl-RS"/>
        </w:rPr>
        <w:t xml:space="preserve">  који су део предмета ове јавне набавке </w:t>
      </w:r>
      <w:r>
        <w:rPr>
          <w:rFonts w:eastAsia="Calibri" w:cs="Arial"/>
          <w:lang w:val="sr-Cyrl-RS"/>
        </w:rPr>
        <w:t>Наручилац</w:t>
      </w:r>
      <w:r w:rsidRPr="004B6A09">
        <w:rPr>
          <w:rFonts w:eastAsia="Calibri" w:cs="Arial"/>
        </w:rPr>
        <w:t xml:space="preserve"> ће извршити на текући рачун Продавца</w:t>
      </w:r>
      <w:r w:rsidRPr="004B6A09">
        <w:rPr>
          <w:rFonts w:eastAsia="Calibri" w:cs="Arial"/>
          <w:lang w:val="sr-Cyrl-RS"/>
        </w:rPr>
        <w:t>, након испоруке</w:t>
      </w:r>
      <w:r w:rsidRPr="004B6A09">
        <w:rPr>
          <w:rFonts w:eastAsia="Calibri" w:cs="Arial"/>
        </w:rPr>
        <w:t xml:space="preserve"> и потписивања Записника о квалитативном квантитативном пријему добара од стране овлашћених представника </w:t>
      </w:r>
      <w:r>
        <w:rPr>
          <w:rFonts w:eastAsia="Calibri" w:cs="Arial"/>
          <w:lang w:val="sr-Cyrl-RS"/>
        </w:rPr>
        <w:t>Наручиоца</w:t>
      </w:r>
      <w:r w:rsidRPr="004B6A09">
        <w:rPr>
          <w:rFonts w:eastAsia="Calibri" w:cs="Arial"/>
        </w:rPr>
        <w:t xml:space="preserve"> и  Прод</w:t>
      </w:r>
      <w:r w:rsidR="00041585">
        <w:rPr>
          <w:rFonts w:eastAsia="Calibri" w:cs="Arial"/>
        </w:rPr>
        <w:t>авца - без примедби, у року до 45</w:t>
      </w:r>
      <w:r w:rsidRPr="004B6A09">
        <w:rPr>
          <w:rFonts w:eastAsia="Calibri" w:cs="Arial"/>
        </w:rPr>
        <w:t xml:space="preserve"> дана од дана пријема исправног рачуна</w:t>
      </w:r>
    </w:p>
    <w:p w:rsidR="00202D63" w:rsidRPr="004B6A09" w:rsidRDefault="00202D63" w:rsidP="004B6A09">
      <w:pPr>
        <w:pStyle w:val="KDParagraf"/>
        <w:numPr>
          <w:ilvl w:val="0"/>
          <w:numId w:val="45"/>
        </w:numPr>
        <w:rPr>
          <w:rFonts w:cs="Arial"/>
          <w:lang w:val="sr-Cyrl-CS"/>
        </w:rPr>
      </w:pPr>
      <w:r w:rsidRPr="004B6A09">
        <w:rPr>
          <w:rFonts w:cs="Arial"/>
          <w:lang w:val="sr-Cyrl-RS"/>
        </w:rPr>
        <w:t>Понуђачу није дозвољено да захтева аванс.</w:t>
      </w:r>
    </w:p>
    <w:p w:rsidR="00202D63" w:rsidRPr="00177B38" w:rsidRDefault="00202D63" w:rsidP="00202D63">
      <w:pPr>
        <w:pStyle w:val="KDParagraf"/>
        <w:spacing w:before="0"/>
        <w:rPr>
          <w:rFonts w:cs="Arial"/>
          <w:lang w:val="sr-Cyrl-RS"/>
        </w:rPr>
      </w:pPr>
      <w:r w:rsidRPr="00177B38">
        <w:rPr>
          <w:rFonts w:cs="Arial"/>
          <w:lang w:val="sr-Cyrl-RS"/>
        </w:rPr>
        <w:t>Понуда мора да садржи захтевани начин и услове плаћања, који се наводе у Обрасцу понуде,</w:t>
      </w:r>
    </w:p>
    <w:p w:rsidR="009670D4" w:rsidRPr="00177B38" w:rsidRDefault="00202D63" w:rsidP="009670D4">
      <w:pPr>
        <w:pStyle w:val="KDParagraf"/>
        <w:spacing w:before="0"/>
        <w:rPr>
          <w:rFonts w:cs="Arial"/>
          <w:lang w:val="sr-Cyrl-RS"/>
        </w:rPr>
      </w:pPr>
      <w:r w:rsidRPr="00177B38">
        <w:rPr>
          <w:rFonts w:cs="Arial"/>
          <w:lang w:val="sr-Cyrl-RS"/>
        </w:rPr>
        <w:t>Ако се понуди другачији начин плаћања и/или аванс понуда се одбија као неприхватљива.</w:t>
      </w:r>
    </w:p>
    <w:p w:rsidR="008D2B23" w:rsidRPr="00177B38" w:rsidRDefault="008D2B23" w:rsidP="008D2B23">
      <w:pPr>
        <w:autoSpaceDE w:val="0"/>
        <w:autoSpaceDN w:val="0"/>
        <w:adjustRightInd w:val="0"/>
        <w:spacing w:before="0"/>
        <w:ind w:right="-426"/>
        <w:rPr>
          <w:rFonts w:eastAsia="Calibri" w:cs="Arial"/>
          <w:i/>
        </w:rPr>
      </w:pPr>
    </w:p>
    <w:p w:rsidR="008D2B23" w:rsidRPr="00177B38" w:rsidRDefault="008D2B23" w:rsidP="006719F3">
      <w:pPr>
        <w:pStyle w:val="KDPodnaslov2"/>
        <w:numPr>
          <w:ilvl w:val="1"/>
          <w:numId w:val="21"/>
        </w:numPr>
        <w:tabs>
          <w:tab w:val="clear" w:pos="567"/>
        </w:tabs>
        <w:spacing w:before="0"/>
        <w:ind w:left="426" w:hanging="426"/>
        <w:jc w:val="both"/>
        <w:rPr>
          <w:rFonts w:cs="Arial"/>
        </w:rPr>
      </w:pPr>
      <w:bookmarkStart w:id="235" w:name="_Toc441651589"/>
      <w:bookmarkStart w:id="236" w:name="_Toc442559900"/>
      <w:r w:rsidRPr="00177B38">
        <w:rPr>
          <w:rFonts w:cs="Arial"/>
        </w:rPr>
        <w:t>Рок важења понуде</w:t>
      </w:r>
      <w:bookmarkEnd w:id="235"/>
      <w:bookmarkEnd w:id="236"/>
    </w:p>
    <w:p w:rsidR="008D2B23" w:rsidRPr="00177B38" w:rsidRDefault="008D2B23" w:rsidP="008D2B23">
      <w:pPr>
        <w:spacing w:before="0"/>
        <w:rPr>
          <w:rFonts w:cs="Arial"/>
          <w:lang w:val="ru-RU"/>
        </w:rPr>
      </w:pPr>
      <w:r w:rsidRPr="00177B38">
        <w:rPr>
          <w:rFonts w:cs="Arial"/>
          <w:lang w:val="ru-RU"/>
        </w:rPr>
        <w:t xml:space="preserve">Понуда мора да важи најмање </w:t>
      </w:r>
      <w:r w:rsidR="008A2F12" w:rsidRPr="00177B38">
        <w:rPr>
          <w:rFonts w:cs="Arial"/>
          <w:lang w:val="sr-Cyrl-RS"/>
        </w:rPr>
        <w:t>6</w:t>
      </w:r>
      <w:r w:rsidR="00750A33" w:rsidRPr="00177B38">
        <w:rPr>
          <w:rFonts w:cs="Arial"/>
          <w:lang w:val="sr-Cyrl-RS"/>
        </w:rPr>
        <w:t>0</w:t>
      </w:r>
      <w:r w:rsidRPr="00177B38">
        <w:rPr>
          <w:rFonts w:cs="Arial"/>
          <w:lang w:val="ru-RU"/>
        </w:rPr>
        <w:t xml:space="preserve"> (словима:</w:t>
      </w:r>
      <w:r w:rsidR="008A2F12" w:rsidRPr="00177B38">
        <w:rPr>
          <w:rFonts w:cs="Arial"/>
          <w:lang w:val="sr-Cyrl-CS"/>
        </w:rPr>
        <w:t xml:space="preserve"> шез</w:t>
      </w:r>
      <w:r w:rsidR="00B566EF" w:rsidRPr="00177B38">
        <w:rPr>
          <w:rFonts w:cs="Arial"/>
          <w:lang w:val="sr-Cyrl-CS"/>
        </w:rPr>
        <w:t>дес</w:t>
      </w:r>
      <w:r w:rsidR="00591222" w:rsidRPr="00177B38">
        <w:rPr>
          <w:rFonts w:cs="Arial"/>
          <w:lang w:val="sr-Cyrl-CS"/>
        </w:rPr>
        <w:t>е</w:t>
      </w:r>
      <w:r w:rsidR="00B566EF" w:rsidRPr="00177B38">
        <w:rPr>
          <w:rFonts w:cs="Arial"/>
          <w:lang w:val="sr-Cyrl-CS"/>
        </w:rPr>
        <w:t>т</w:t>
      </w:r>
      <w:r w:rsidRPr="00177B38">
        <w:rPr>
          <w:rFonts w:cs="Arial"/>
          <w:lang w:val="ru-RU"/>
        </w:rPr>
        <w:t xml:space="preserve">) дана од дана отварања понуда. </w:t>
      </w:r>
    </w:p>
    <w:p w:rsidR="008D2B23" w:rsidRPr="00177B38" w:rsidRDefault="008D2B23" w:rsidP="008D2B23">
      <w:pPr>
        <w:spacing w:before="0"/>
        <w:rPr>
          <w:rFonts w:cs="Arial"/>
        </w:rPr>
      </w:pPr>
      <w:r w:rsidRPr="00177B38">
        <w:rPr>
          <w:rFonts w:cs="Arial"/>
        </w:rPr>
        <w:t xml:space="preserve">У случају да понуђач наведе краћи рок важења понуде, понуда ће бити одбијена, као неприхватљива. </w:t>
      </w:r>
    </w:p>
    <w:p w:rsidR="005A3029" w:rsidRPr="00177B38" w:rsidRDefault="005A3029" w:rsidP="008D2B23">
      <w:pPr>
        <w:spacing w:before="0"/>
        <w:rPr>
          <w:rFonts w:cs="Arial"/>
        </w:rPr>
      </w:pPr>
    </w:p>
    <w:p w:rsidR="008D2B23" w:rsidRPr="00177B38" w:rsidRDefault="008D2B23" w:rsidP="006719F3">
      <w:pPr>
        <w:pStyle w:val="KDPodnaslov2"/>
        <w:numPr>
          <w:ilvl w:val="1"/>
          <w:numId w:val="21"/>
        </w:numPr>
        <w:tabs>
          <w:tab w:val="clear" w:pos="567"/>
        </w:tabs>
        <w:spacing w:before="0"/>
        <w:ind w:left="426" w:hanging="426"/>
        <w:jc w:val="both"/>
        <w:rPr>
          <w:rFonts w:cs="Arial"/>
        </w:rPr>
      </w:pPr>
      <w:bookmarkStart w:id="237" w:name="_Toc441651593"/>
      <w:bookmarkStart w:id="238" w:name="_Toc442559904"/>
      <w:r w:rsidRPr="00177B38">
        <w:rPr>
          <w:rFonts w:cs="Arial"/>
        </w:rPr>
        <w:lastRenderedPageBreak/>
        <w:t>Средства финансијског обезбеђења</w:t>
      </w:r>
      <w:bookmarkEnd w:id="237"/>
      <w:bookmarkEnd w:id="238"/>
    </w:p>
    <w:p w:rsidR="008D2B23" w:rsidRPr="00177B38" w:rsidRDefault="008D2B23" w:rsidP="008D2B23">
      <w:pPr>
        <w:pStyle w:val="KDParagraf"/>
        <w:spacing w:before="0"/>
        <w:rPr>
          <w:rFonts w:cs="Arial"/>
        </w:rPr>
      </w:pPr>
      <w:r w:rsidRPr="00177B38">
        <w:rPr>
          <w:rFonts w:cs="Arial"/>
          <w:bCs/>
        </w:rPr>
        <w:t xml:space="preserve">Наручилац користи право да захтева средстава финансијског обезбеђења (у даљем тексу СФО) </w:t>
      </w:r>
      <w:r w:rsidRPr="00177B38">
        <w:rPr>
          <w:rFonts w:cs="Arial"/>
        </w:rPr>
        <w:t xml:space="preserve">којим понуђачи обезбеђују испуњење својих обавеза у </w:t>
      </w:r>
      <w:r w:rsidR="006E2C8C" w:rsidRPr="00177B38">
        <w:rPr>
          <w:rFonts w:cs="Arial"/>
          <w:lang w:val="sr-Cyrl-RS"/>
        </w:rPr>
        <w:t xml:space="preserve">отвореном </w:t>
      </w:r>
      <w:r w:rsidRPr="00177B38">
        <w:rPr>
          <w:rFonts w:cs="Arial"/>
        </w:rPr>
        <w:t xml:space="preserve">поступку јавне набавке (достављају се уз понуду), као и испуњење својих уговорних обавеза (достављају се </w:t>
      </w:r>
      <w:r w:rsidR="002A0A12" w:rsidRPr="00177B38">
        <w:rPr>
          <w:rFonts w:cs="Arial"/>
          <w:lang w:val="sr-Cyrl-RS"/>
        </w:rPr>
        <w:t>по закључењу</w:t>
      </w:r>
      <w:r w:rsidRPr="00177B38">
        <w:rPr>
          <w:rFonts w:cs="Arial"/>
        </w:rPr>
        <w:t xml:space="preserve"> уговора</w:t>
      </w:r>
      <w:r w:rsidR="001861CC" w:rsidRPr="00177B38">
        <w:rPr>
          <w:rFonts w:cs="Arial"/>
        </w:rPr>
        <w:t xml:space="preserve"> или по и</w:t>
      </w:r>
      <w:r w:rsidR="006B40D5" w:rsidRPr="00177B38">
        <w:rPr>
          <w:rFonts w:cs="Arial"/>
          <w:lang w:val="sr-Cyrl-RS"/>
        </w:rPr>
        <w:t>звршењу</w:t>
      </w:r>
      <w:r w:rsidRPr="00177B38">
        <w:rPr>
          <w:rFonts w:cs="Arial"/>
        </w:rPr>
        <w:t>)</w:t>
      </w:r>
      <w:r w:rsidR="001861CC" w:rsidRPr="00177B38">
        <w:rPr>
          <w:rFonts w:cs="Arial"/>
        </w:rPr>
        <w:t>.</w:t>
      </w:r>
    </w:p>
    <w:p w:rsidR="00541E19" w:rsidRPr="00177B38" w:rsidRDefault="00541E19" w:rsidP="00541E19">
      <w:pPr>
        <w:rPr>
          <w:rFonts w:eastAsia="TimesNewRomanPSMT" w:cs="Arial"/>
          <w:bCs/>
          <w:iCs/>
        </w:rPr>
      </w:pPr>
      <w:r w:rsidRPr="00177B38">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177B38" w:rsidRDefault="001A72BF" w:rsidP="00541E19">
      <w:pPr>
        <w:rPr>
          <w:rFonts w:eastAsia="TimesNewRomanPSMT" w:cs="Arial"/>
          <w:bCs/>
          <w:iCs/>
          <w:lang w:val="sr-Cyrl-RS"/>
        </w:rPr>
      </w:pPr>
      <w:r w:rsidRPr="00177B38">
        <w:rPr>
          <w:rFonts w:eastAsia="TimesNewRomanPSMT" w:cs="Arial"/>
          <w:bCs/>
          <w:iCs/>
          <w:lang w:val="sr-Cyrl-RS"/>
        </w:rPr>
        <w:t xml:space="preserve">Члан групе понуђача може бити налогодавац </w:t>
      </w:r>
      <w:r w:rsidR="002A0A12" w:rsidRPr="00177B38">
        <w:rPr>
          <w:rFonts w:eastAsia="TimesNewRomanPSMT" w:cs="Arial"/>
          <w:bCs/>
          <w:iCs/>
          <w:lang w:val="sr-Cyrl-RS"/>
        </w:rPr>
        <w:t>СФО</w:t>
      </w:r>
      <w:r w:rsidRPr="00177B38">
        <w:rPr>
          <w:rFonts w:eastAsia="TimesNewRomanPSMT" w:cs="Arial"/>
          <w:bCs/>
          <w:iCs/>
          <w:lang w:val="sr-Cyrl-RS"/>
        </w:rPr>
        <w:t>.</w:t>
      </w:r>
    </w:p>
    <w:p w:rsidR="00541E19" w:rsidRPr="00177B38" w:rsidRDefault="002A0A12" w:rsidP="00541E19">
      <w:pPr>
        <w:rPr>
          <w:rFonts w:eastAsia="TimesNewRomanPSMT" w:cs="Arial"/>
          <w:bCs/>
          <w:iCs/>
        </w:rPr>
      </w:pPr>
      <w:r w:rsidRPr="00177B38">
        <w:rPr>
          <w:rFonts w:eastAsia="TimesNewRomanPSMT" w:cs="Arial"/>
          <w:bCs/>
          <w:iCs/>
          <w:lang w:val="sr-Cyrl-RS"/>
        </w:rPr>
        <w:t>СФО</w:t>
      </w:r>
      <w:r w:rsidR="001A72BF" w:rsidRPr="00177B38">
        <w:rPr>
          <w:rFonts w:eastAsia="TimesNewRomanPSMT" w:cs="Arial"/>
          <w:bCs/>
          <w:iCs/>
        </w:rPr>
        <w:t xml:space="preserve"> морају да буду у валути у којој је и понуда.</w:t>
      </w:r>
    </w:p>
    <w:p w:rsidR="00541E19" w:rsidRPr="00177B38" w:rsidRDefault="00541E19" w:rsidP="00BB1E0A">
      <w:pPr>
        <w:rPr>
          <w:rFonts w:eastAsia="TimesNewRomanPSMT" w:cs="Arial"/>
          <w:bCs/>
          <w:iCs/>
        </w:rPr>
      </w:pPr>
      <w:r w:rsidRPr="00177B38">
        <w:rPr>
          <w:rFonts w:eastAsia="TimesNewRomanPSMT" w:cs="Arial"/>
          <w:bCs/>
          <w:iCs/>
        </w:rPr>
        <w:t xml:space="preserve">Ако се за време трајања Уговора промене рокови за извршење уговорне обавезе, </w:t>
      </w:r>
      <w:proofErr w:type="gramStart"/>
      <w:r w:rsidRPr="00177B38">
        <w:rPr>
          <w:rFonts w:eastAsia="TimesNewRomanPSMT" w:cs="Arial"/>
          <w:bCs/>
          <w:iCs/>
        </w:rPr>
        <w:t>важност  СФО</w:t>
      </w:r>
      <w:proofErr w:type="gramEnd"/>
      <w:r w:rsidRPr="00177B38">
        <w:rPr>
          <w:rFonts w:eastAsia="TimesNewRomanPSMT" w:cs="Arial"/>
          <w:bCs/>
          <w:iCs/>
        </w:rPr>
        <w:t xml:space="preserve"> мора се продужити. </w:t>
      </w:r>
    </w:p>
    <w:p w:rsidR="005E7A7A" w:rsidRPr="00177B38" w:rsidRDefault="00541E19" w:rsidP="005E7A7A">
      <w:pPr>
        <w:pStyle w:val="ListParagraph"/>
        <w:autoSpaceDE w:val="0"/>
        <w:autoSpaceDN w:val="0"/>
        <w:adjustRightInd w:val="0"/>
        <w:spacing w:before="0" w:after="0" w:line="240" w:lineRule="auto"/>
        <w:ind w:left="0"/>
        <w:rPr>
          <w:rFonts w:ascii="Arial" w:hAnsi="Arial" w:cs="Arial"/>
          <w:lang w:val="ru-RU"/>
        </w:rPr>
      </w:pPr>
      <w:r w:rsidRPr="00177B38">
        <w:rPr>
          <w:rFonts w:ascii="Arial" w:eastAsia="TimesNewRomanPSMT" w:hAnsi="Arial" w:cs="Arial"/>
          <w:bCs/>
          <w:iCs/>
        </w:rPr>
        <w:t xml:space="preserve"> </w:t>
      </w:r>
      <w:r w:rsidR="005E7A7A" w:rsidRPr="00177B38">
        <w:rPr>
          <w:rFonts w:ascii="Arial" w:hAnsi="Arial" w:cs="Arial"/>
          <w:lang w:val="ru-RU"/>
        </w:rPr>
        <w:t>Понуђач је дужан да достави следећа средства финансијског обезбеђења:</w:t>
      </w:r>
    </w:p>
    <w:p w:rsidR="005E7A7A" w:rsidRPr="00177B38" w:rsidRDefault="005E7A7A" w:rsidP="005E7A7A">
      <w:pPr>
        <w:spacing w:before="0"/>
        <w:rPr>
          <w:rFonts w:cs="Arial"/>
          <w:lang w:val="ru-RU"/>
        </w:rPr>
      </w:pPr>
    </w:p>
    <w:p w:rsidR="005E7A7A" w:rsidRPr="00177B38" w:rsidRDefault="005E7A7A" w:rsidP="005E7A7A">
      <w:pPr>
        <w:spacing w:before="0"/>
        <w:contextualSpacing/>
        <w:rPr>
          <w:rFonts w:eastAsia="Calibri" w:cs="Arial"/>
          <w:b/>
          <w:u w:val="single"/>
        </w:rPr>
      </w:pPr>
      <w:r w:rsidRPr="00177B38">
        <w:rPr>
          <w:rFonts w:eastAsia="Calibri" w:cs="Arial"/>
          <w:b/>
          <w:u w:val="single"/>
        </w:rPr>
        <w:t>У понуди:</w:t>
      </w:r>
    </w:p>
    <w:p w:rsidR="005E7A7A" w:rsidRPr="00177B38" w:rsidRDefault="005E7A7A" w:rsidP="005E7A7A">
      <w:pPr>
        <w:tabs>
          <w:tab w:val="left" w:pos="1786"/>
        </w:tabs>
        <w:spacing w:before="0"/>
        <w:ind w:right="-6"/>
        <w:rPr>
          <w:rFonts w:cs="Arial"/>
        </w:rPr>
      </w:pPr>
    </w:p>
    <w:p w:rsidR="005E7A7A" w:rsidRPr="00177B38" w:rsidRDefault="005E7A7A" w:rsidP="0099067D">
      <w:pPr>
        <w:tabs>
          <w:tab w:val="left" w:pos="567"/>
          <w:tab w:val="left" w:pos="851"/>
        </w:tabs>
        <w:spacing w:before="0"/>
        <w:outlineLvl w:val="2"/>
        <w:rPr>
          <w:rFonts w:cs="Arial"/>
          <w:b/>
        </w:rPr>
      </w:pPr>
      <w:r w:rsidRPr="00177B38">
        <w:rPr>
          <w:rFonts w:cs="Arial"/>
          <w:b/>
        </w:rPr>
        <w:t>Меница за озбиљност понуде</w:t>
      </w:r>
    </w:p>
    <w:p w:rsidR="005E7A7A" w:rsidRPr="00177B38" w:rsidRDefault="005E7A7A" w:rsidP="005E7A7A">
      <w:pPr>
        <w:rPr>
          <w:rFonts w:cs="Arial"/>
        </w:rPr>
      </w:pPr>
      <w:r w:rsidRPr="00177B38">
        <w:rPr>
          <w:rFonts w:cs="Arial"/>
        </w:rPr>
        <w:t>Понуђач је обавезан да уз понуду Наручиоцу достави:</w:t>
      </w:r>
    </w:p>
    <w:p w:rsidR="005E7A7A" w:rsidRPr="00177B38" w:rsidRDefault="005E7A7A" w:rsidP="005E7A7A">
      <w:pPr>
        <w:rPr>
          <w:rFonts w:cs="Arial"/>
        </w:rPr>
      </w:pPr>
      <w:r w:rsidRPr="00177B38">
        <w:rPr>
          <w:rFonts w:cs="Arial"/>
          <w:lang w:val="sr-Cyrl-RS"/>
        </w:rPr>
        <w:t xml:space="preserve">1) </w:t>
      </w:r>
      <w:r w:rsidRPr="00177B38">
        <w:rPr>
          <w:rFonts w:cs="Arial"/>
        </w:rPr>
        <w:t xml:space="preserve">бланко сопствену меницу за озбиљност понуде која </w:t>
      </w:r>
      <w:r w:rsidRPr="00177B38">
        <w:rPr>
          <w:rFonts w:cs="Arial"/>
          <w:lang w:val="sr-Cyrl-RS"/>
        </w:rPr>
        <w:t>је</w:t>
      </w:r>
    </w:p>
    <w:p w:rsidR="005E7A7A" w:rsidRPr="00177B38" w:rsidRDefault="005E7A7A" w:rsidP="00F01C88">
      <w:pPr>
        <w:numPr>
          <w:ilvl w:val="0"/>
          <w:numId w:val="13"/>
        </w:numPr>
        <w:ind w:left="567" w:hanging="283"/>
        <w:rPr>
          <w:rFonts w:cs="Arial"/>
        </w:rPr>
      </w:pPr>
      <w:r w:rsidRPr="00177B38">
        <w:rPr>
          <w:rFonts w:cs="Arial"/>
        </w:rPr>
        <w:t>издата са клаузулом „без протеста“ и „без извештаја“</w:t>
      </w:r>
      <w:r w:rsidRPr="00177B38">
        <w:rPr>
          <w:rFonts w:cs="Arial"/>
          <w:lang w:val="sr-Cyrl-RS"/>
        </w:rPr>
        <w:t xml:space="preserve"> </w:t>
      </w:r>
      <w:r w:rsidRPr="00177B38">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D16166" w:rsidRPr="00177B38">
        <w:rPr>
          <w:rFonts w:cs="Arial"/>
          <w:lang w:val="sr-Cyrl-RS"/>
        </w:rPr>
        <w:t xml:space="preserve"> </w:t>
      </w:r>
      <w:r w:rsidR="00BA6BDA" w:rsidRPr="00177B38">
        <w:rPr>
          <w:rFonts w:cs="Arial"/>
          <w:lang w:val="sr-Cyrl-RS"/>
        </w:rPr>
        <w:t xml:space="preserve">и Закона о платним услугама </w:t>
      </w:r>
    </w:p>
    <w:p w:rsidR="005E7A7A" w:rsidRPr="00177B38" w:rsidRDefault="005E7A7A" w:rsidP="00F01C88">
      <w:pPr>
        <w:numPr>
          <w:ilvl w:val="0"/>
          <w:numId w:val="13"/>
        </w:numPr>
        <w:ind w:left="567" w:hanging="283"/>
        <w:rPr>
          <w:rFonts w:cs="Arial"/>
        </w:rPr>
      </w:pPr>
      <w:r w:rsidRPr="00177B38">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177B38">
        <w:rPr>
          <w:rFonts w:cs="Arial"/>
        </w:rPr>
        <w:t>“ бр</w:t>
      </w:r>
      <w:proofErr w:type="gramEnd"/>
      <w:r w:rsidRPr="00177B38">
        <w:rPr>
          <w:rFonts w:cs="Arial"/>
        </w:rPr>
        <w:t>. 56/11</w:t>
      </w:r>
      <w:r w:rsidRPr="00177B38">
        <w:rPr>
          <w:rFonts w:cs="Arial"/>
          <w:lang w:val="sr-Cyrl-RS"/>
        </w:rPr>
        <w:t xml:space="preserve"> и 80/15</w:t>
      </w:r>
      <w:r w:rsidRPr="00177B38">
        <w:rPr>
          <w:rFonts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5E7A7A" w:rsidRPr="00177B38" w:rsidRDefault="005E7A7A" w:rsidP="00F01C88">
      <w:pPr>
        <w:numPr>
          <w:ilvl w:val="0"/>
          <w:numId w:val="13"/>
        </w:numPr>
        <w:ind w:left="567" w:hanging="283"/>
        <w:rPr>
          <w:rFonts w:cs="Arial"/>
        </w:rPr>
      </w:pPr>
      <w:r w:rsidRPr="00177B38">
        <w:rPr>
          <w:rFonts w:cs="Arial"/>
        </w:rPr>
        <w:t xml:space="preserve">Менично писмо – овлашћење којим понуђач овлашћује </w:t>
      </w:r>
      <w:r w:rsidRPr="00177B38">
        <w:rPr>
          <w:rFonts w:cs="Arial"/>
          <w:lang w:val="sr-Cyrl-RS"/>
        </w:rPr>
        <w:t>Н</w:t>
      </w:r>
      <w:r w:rsidRPr="00177B38">
        <w:rPr>
          <w:rFonts w:cs="Arial"/>
        </w:rPr>
        <w:t xml:space="preserve">аручиоца да може наплатити </w:t>
      </w:r>
      <w:proofErr w:type="gramStart"/>
      <w:r w:rsidRPr="00177B38">
        <w:rPr>
          <w:rFonts w:cs="Arial"/>
        </w:rPr>
        <w:t>меницу  на</w:t>
      </w:r>
      <w:proofErr w:type="gramEnd"/>
      <w:r w:rsidRPr="00177B38">
        <w:rPr>
          <w:rFonts w:cs="Arial"/>
        </w:rPr>
        <w:t xml:space="preserve"> износ од 10% од вредности понуде (без ПДВ-а) са роком важења минимално .....(</w:t>
      </w:r>
      <w:proofErr w:type="gramStart"/>
      <w:r w:rsidRPr="00177B38">
        <w:rPr>
          <w:rFonts w:cs="Arial"/>
        </w:rPr>
        <w:t>мин.</w:t>
      </w:r>
      <w:r w:rsidRPr="00177B38">
        <w:rPr>
          <w:rFonts w:cs="Arial"/>
          <w:lang w:val="sr-Cyrl-RS"/>
        </w:rPr>
        <w:t>30</w:t>
      </w:r>
      <w:proofErr w:type="gramEnd"/>
      <w:r w:rsidRPr="00177B38">
        <w:rPr>
          <w:rFonts w:cs="Arial"/>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177B38">
        <w:rPr>
          <w:rFonts w:cs="Arial"/>
          <w:lang w:val="sr-Cyrl-RS"/>
        </w:rPr>
        <w:t>.</w:t>
      </w:r>
      <w:r w:rsidRPr="00177B38">
        <w:rPr>
          <w:rFonts w:cs="Arial"/>
        </w:rPr>
        <w:t xml:space="preserve"> </w:t>
      </w:r>
    </w:p>
    <w:p w:rsidR="005E7A7A" w:rsidRPr="00177B38" w:rsidRDefault="005E7A7A" w:rsidP="00F01C88">
      <w:pPr>
        <w:numPr>
          <w:ilvl w:val="0"/>
          <w:numId w:val="13"/>
        </w:numPr>
        <w:ind w:left="567" w:hanging="283"/>
        <w:rPr>
          <w:rFonts w:cs="Arial"/>
        </w:rPr>
      </w:pPr>
      <w:r w:rsidRPr="00177B38">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5E7A7A" w:rsidRPr="00177B38" w:rsidRDefault="005E7A7A" w:rsidP="005E7A7A">
      <w:pPr>
        <w:rPr>
          <w:rFonts w:cs="Arial"/>
        </w:rPr>
      </w:pPr>
      <w:r w:rsidRPr="00177B38">
        <w:rPr>
          <w:rFonts w:cs="Arial"/>
          <w:lang w:val="sr-Cyrl-RS"/>
        </w:rPr>
        <w:t xml:space="preserve">2)  </w:t>
      </w:r>
      <w:r w:rsidRPr="00177B38">
        <w:rPr>
          <w:rFonts w:cs="Arial"/>
        </w:rPr>
        <w:t xml:space="preserve">фотокопију важећег Картона депонованих потписа овлашћених лица за </w:t>
      </w:r>
      <w:r w:rsidRPr="00177B38">
        <w:rPr>
          <w:rFonts w:cs="Arial"/>
          <w:lang w:val="sr-Cyrl-RS"/>
        </w:rPr>
        <w:t xml:space="preserve">  </w:t>
      </w:r>
      <w:r w:rsidRPr="00177B38">
        <w:rPr>
          <w:rFonts w:cs="Arial"/>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E7A7A" w:rsidRPr="00177B38" w:rsidRDefault="005E7A7A" w:rsidP="005E7A7A">
      <w:pPr>
        <w:rPr>
          <w:rFonts w:cs="Arial"/>
        </w:rPr>
      </w:pPr>
      <w:r w:rsidRPr="00177B38">
        <w:rPr>
          <w:rFonts w:cs="Arial"/>
          <w:lang w:val="sr-Cyrl-RS"/>
        </w:rPr>
        <w:t xml:space="preserve">3)  </w:t>
      </w:r>
      <w:r w:rsidRPr="00177B38">
        <w:rPr>
          <w:rFonts w:cs="Arial"/>
        </w:rPr>
        <w:t>фотокопију ОП обрасца.</w:t>
      </w:r>
    </w:p>
    <w:p w:rsidR="005E7A7A" w:rsidRPr="00177B38" w:rsidRDefault="005E7A7A" w:rsidP="005E7A7A">
      <w:pPr>
        <w:rPr>
          <w:rFonts w:cs="Arial"/>
        </w:rPr>
      </w:pPr>
      <w:r w:rsidRPr="00177B38">
        <w:rPr>
          <w:rFonts w:cs="Arial"/>
          <w:lang w:val="sr-Cyrl-RS"/>
        </w:rPr>
        <w:t xml:space="preserve">4) </w:t>
      </w:r>
      <w:r w:rsidRPr="00177B38">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E7A7A" w:rsidRPr="00177B38" w:rsidRDefault="005E7A7A" w:rsidP="005E7A7A">
      <w:pPr>
        <w:rPr>
          <w:rFonts w:cs="Arial"/>
        </w:rPr>
      </w:pPr>
      <w:r w:rsidRPr="00177B38">
        <w:rPr>
          <w:rFonts w:cs="Arial"/>
        </w:rPr>
        <w:t xml:space="preserve">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w:t>
      </w:r>
      <w:r w:rsidRPr="00177B38">
        <w:rPr>
          <w:rFonts w:cs="Arial"/>
        </w:rPr>
        <w:lastRenderedPageBreak/>
        <w:t>обезбеђења које је захтевано уговором, Наручилац  има  право  да  изврши  наплату бланко сопствене менице  за  озбиљност  понуде.</w:t>
      </w:r>
    </w:p>
    <w:p w:rsidR="005E7A7A" w:rsidRPr="00177B38" w:rsidRDefault="005E7A7A" w:rsidP="005E7A7A">
      <w:pPr>
        <w:rPr>
          <w:rFonts w:cs="Arial"/>
        </w:rPr>
      </w:pPr>
      <w:r w:rsidRPr="00177B38">
        <w:rPr>
          <w:rFonts w:cs="Arial"/>
        </w:rPr>
        <w:t>Меница ће бити враћена Пр</w:t>
      </w:r>
      <w:r w:rsidRPr="00177B38">
        <w:rPr>
          <w:rFonts w:cs="Arial"/>
          <w:lang w:val="sr-Cyrl-RS"/>
        </w:rPr>
        <w:t>ужаоцу</w:t>
      </w:r>
      <w:r w:rsidRPr="00177B38">
        <w:rPr>
          <w:rFonts w:cs="Arial"/>
        </w:rPr>
        <w:t xml:space="preserve"> у року од осам дана од дана предаје К</w:t>
      </w:r>
      <w:r w:rsidRPr="00177B38">
        <w:rPr>
          <w:rFonts w:cs="Arial"/>
          <w:lang w:val="sr-Cyrl-RS"/>
        </w:rPr>
        <w:t>ориснику</w:t>
      </w:r>
      <w:r w:rsidRPr="00177B38">
        <w:rPr>
          <w:rFonts w:cs="Arial"/>
        </w:rPr>
        <w:t xml:space="preserve"> средства финансијског обезбеђења која су захтевана у закљученом уговору.</w:t>
      </w:r>
    </w:p>
    <w:p w:rsidR="005E7A7A" w:rsidRPr="00177B38" w:rsidRDefault="005E7A7A" w:rsidP="005E7A7A">
      <w:pPr>
        <w:pStyle w:val="ListParagraph"/>
        <w:autoSpaceDE w:val="0"/>
        <w:autoSpaceDN w:val="0"/>
        <w:adjustRightInd w:val="0"/>
        <w:spacing w:before="0" w:after="0" w:line="240" w:lineRule="auto"/>
        <w:ind w:left="0"/>
        <w:rPr>
          <w:rFonts w:ascii="Arial" w:eastAsia="Times New Roman" w:hAnsi="Arial" w:cs="Arial"/>
        </w:rPr>
      </w:pPr>
      <w:r w:rsidRPr="00177B38">
        <w:rPr>
          <w:rFonts w:ascii="Arial" w:eastAsia="Times New Roman" w:hAnsi="Arial"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5E7A7A" w:rsidRPr="00177B38" w:rsidRDefault="005E7A7A" w:rsidP="005E7A7A">
      <w:pPr>
        <w:spacing w:before="0"/>
        <w:contextualSpacing/>
        <w:rPr>
          <w:rFonts w:eastAsia="Calibri" w:cs="Arial"/>
          <w:b/>
          <w:u w:val="single"/>
        </w:rPr>
      </w:pPr>
    </w:p>
    <w:p w:rsidR="005E7A7A" w:rsidRPr="00177B38" w:rsidRDefault="005E7A7A" w:rsidP="005E7A7A">
      <w:pPr>
        <w:spacing w:before="0"/>
        <w:contextualSpacing/>
        <w:rPr>
          <w:rFonts w:eastAsia="Calibri" w:cs="Arial"/>
          <w:b/>
          <w:u w:val="single"/>
        </w:rPr>
      </w:pPr>
      <w:r w:rsidRPr="00177B38">
        <w:rPr>
          <w:rFonts w:eastAsia="Calibri" w:cs="Arial"/>
          <w:b/>
          <w:u w:val="single"/>
        </w:rPr>
        <w:t xml:space="preserve">У року од </w:t>
      </w:r>
      <w:r w:rsidRPr="00177B38">
        <w:rPr>
          <w:rFonts w:eastAsia="Calibri" w:cs="Arial"/>
          <w:b/>
          <w:u w:val="single"/>
          <w:lang w:val="sr-Cyrl-RS"/>
        </w:rPr>
        <w:t>10</w:t>
      </w:r>
      <w:r w:rsidRPr="00177B38">
        <w:rPr>
          <w:rFonts w:eastAsia="Calibri" w:cs="Arial"/>
          <w:b/>
          <w:u w:val="single"/>
        </w:rPr>
        <w:t xml:space="preserve"> дана од закључења Уговора</w:t>
      </w:r>
    </w:p>
    <w:p w:rsidR="005E7A7A" w:rsidRPr="00177B38" w:rsidRDefault="005E7A7A" w:rsidP="005E7A7A">
      <w:pPr>
        <w:spacing w:before="0"/>
        <w:contextualSpacing/>
        <w:rPr>
          <w:rFonts w:eastAsia="Calibri" w:cs="Arial"/>
          <w:b/>
          <w:u w:val="single"/>
        </w:rPr>
      </w:pPr>
    </w:p>
    <w:p w:rsidR="005E7A7A" w:rsidRPr="00177B38" w:rsidRDefault="005E7A7A" w:rsidP="005E7A7A">
      <w:pPr>
        <w:tabs>
          <w:tab w:val="left" w:pos="567"/>
          <w:tab w:val="left" w:pos="851"/>
        </w:tabs>
        <w:spacing w:before="0"/>
        <w:outlineLvl w:val="2"/>
        <w:rPr>
          <w:rFonts w:cs="Arial"/>
          <w:b/>
        </w:rPr>
      </w:pPr>
      <w:bookmarkStart w:id="239" w:name="_Toc441651598"/>
      <w:bookmarkStart w:id="240" w:name="_Toc442559909"/>
      <w:r w:rsidRPr="00177B38">
        <w:rPr>
          <w:rFonts w:cs="Arial"/>
          <w:b/>
        </w:rPr>
        <w:t>Банкарска гаранција за добро извршење посла</w:t>
      </w:r>
      <w:bookmarkEnd w:id="239"/>
      <w:bookmarkEnd w:id="240"/>
    </w:p>
    <w:p w:rsidR="005E7A7A" w:rsidRPr="00177B38" w:rsidRDefault="005E7A7A" w:rsidP="005E7A7A">
      <w:pPr>
        <w:rPr>
          <w:rFonts w:cs="Arial"/>
        </w:rPr>
      </w:pPr>
      <w:r w:rsidRPr="00177B38">
        <w:rPr>
          <w:rFonts w:cs="Arial"/>
        </w:rPr>
        <w:t xml:space="preserve">Изабрани понуђач је дужан да у тренутку закључења Уговора а најкасније у року од </w:t>
      </w:r>
      <w:r w:rsidRPr="00177B38">
        <w:rPr>
          <w:rFonts w:cs="Arial"/>
          <w:lang w:val="sr-Cyrl-RS"/>
        </w:rPr>
        <w:t>10</w:t>
      </w:r>
      <w:r w:rsidRPr="00177B38">
        <w:rPr>
          <w:rFonts w:cs="Arial"/>
        </w:rPr>
        <w:t xml:space="preserve"> (</w:t>
      </w:r>
      <w:r w:rsidRPr="00177B38">
        <w:rPr>
          <w:rFonts w:cs="Arial"/>
          <w:lang w:val="sr-Cyrl-RS"/>
        </w:rPr>
        <w:t>словима</w:t>
      </w:r>
      <w:proofErr w:type="gramStart"/>
      <w:r w:rsidRPr="00177B38">
        <w:rPr>
          <w:rFonts w:cs="Arial"/>
          <w:lang w:val="sr-Cyrl-RS"/>
        </w:rPr>
        <w:t>:десет</w:t>
      </w:r>
      <w:proofErr w:type="gramEnd"/>
      <w:r w:rsidRPr="00177B38">
        <w:rPr>
          <w:rFonts w:cs="Arial"/>
        </w:rPr>
        <w:t>) дана од дана обостраног потписивања Уговора од законских заступника уговорних страна,а пре и</w:t>
      </w:r>
      <w:r w:rsidRPr="00177B38">
        <w:rPr>
          <w:rFonts w:cs="Arial"/>
          <w:lang w:val="sr-Cyrl-RS"/>
        </w:rPr>
        <w:t>звршења</w:t>
      </w:r>
      <w:r w:rsidRPr="00177B38">
        <w:rPr>
          <w:rFonts w:cs="Arial"/>
        </w:rPr>
        <w:t xml:space="preserve">, као одложни услов из члана 74. </w:t>
      </w:r>
      <w:proofErr w:type="gramStart"/>
      <w:r w:rsidRPr="00177B38">
        <w:rPr>
          <w:rFonts w:cs="Arial"/>
        </w:rPr>
        <w:t>став</w:t>
      </w:r>
      <w:proofErr w:type="gramEnd"/>
      <w:r w:rsidRPr="00177B38">
        <w:rPr>
          <w:rFonts w:cs="Arial"/>
        </w:rPr>
        <w:t xml:space="preserve"> 2. Закона о облигационим односима („Сл. лист СФРЈ“ бр. 29/78, 39/85, 45/89 – одлука УСЈ и 57/89, „Сл.лист СРЈ“ бр. 31/93 и „Сл. лист СЦГ“ бр. 1/2003 – Уставна повеља)</w:t>
      </w:r>
      <w:r w:rsidR="00734091" w:rsidRPr="00177B38">
        <w:rPr>
          <w:rFonts w:cs="Arial"/>
          <w:lang w:val="sr-Cyrl-RS"/>
        </w:rPr>
        <w:t>,</w:t>
      </w:r>
      <w:r w:rsidR="00734091" w:rsidRPr="00177B38">
        <w:rPr>
          <w:rFonts w:cs="Arial"/>
        </w:rPr>
        <w:t xml:space="preserve"> (даље: ЗОО)</w:t>
      </w:r>
      <w:r w:rsidRPr="00177B38">
        <w:rPr>
          <w:rFonts w:cs="Arial"/>
        </w:rPr>
        <w:t>, као средство финансијског обезбеђења за добро извршење посла преда Наручиоцу.</w:t>
      </w:r>
    </w:p>
    <w:p w:rsidR="005E7A7A" w:rsidRPr="00177B38" w:rsidRDefault="005E7A7A" w:rsidP="005E7A7A">
      <w:pPr>
        <w:rPr>
          <w:rFonts w:cs="Arial"/>
        </w:rPr>
      </w:pPr>
      <w:r w:rsidRPr="00177B38">
        <w:rPr>
          <w:rFonts w:cs="Arial"/>
        </w:rPr>
        <w:t>Изабрани понуђач је дужан да Наручиоцу достави неопозиву</w:t>
      </w:r>
      <w:proofErr w:type="gramStart"/>
      <w:r w:rsidRPr="00177B38">
        <w:rPr>
          <w:rFonts w:cs="Arial"/>
        </w:rPr>
        <w:t>,  безусловну</w:t>
      </w:r>
      <w:proofErr w:type="gramEnd"/>
      <w:r w:rsidRPr="00177B38">
        <w:rPr>
          <w:rFonts w:cs="Arial"/>
        </w:rPr>
        <w:t xml:space="preserve"> (без права на приговор) и на први писани позив наплативу банкарску гаранцију за добро извршење посла у износу од 10%  вредности уговора без ПДВ. </w:t>
      </w:r>
    </w:p>
    <w:p w:rsidR="005E7A7A" w:rsidRPr="00177B38" w:rsidRDefault="005E7A7A" w:rsidP="005E7A7A">
      <w:pPr>
        <w:rPr>
          <w:rFonts w:cs="Arial"/>
        </w:rPr>
      </w:pPr>
      <w:r w:rsidRPr="00177B38">
        <w:rPr>
          <w:rFonts w:cs="Arial"/>
        </w:rPr>
        <w:t xml:space="preserve">Банкарска гаранција мора трајати најмање </w:t>
      </w:r>
      <w:r w:rsidRPr="00177B38">
        <w:rPr>
          <w:rFonts w:cs="Arial"/>
          <w:lang w:val="sr-Latn-RS"/>
        </w:rPr>
        <w:t>3</w:t>
      </w:r>
      <w:r w:rsidRPr="00177B38">
        <w:rPr>
          <w:rFonts w:cs="Arial"/>
        </w:rPr>
        <w:t>0 (словима</w:t>
      </w:r>
      <w:proofErr w:type="gramStart"/>
      <w:r w:rsidRPr="00177B38">
        <w:rPr>
          <w:rFonts w:cs="Arial"/>
        </w:rPr>
        <w:t>:</w:t>
      </w:r>
      <w:r w:rsidRPr="00177B38">
        <w:rPr>
          <w:rFonts w:cs="Arial"/>
          <w:lang w:val="sr-Cyrl-RS"/>
        </w:rPr>
        <w:t>три</w:t>
      </w:r>
      <w:r w:rsidRPr="00177B38">
        <w:rPr>
          <w:rFonts w:cs="Arial"/>
        </w:rPr>
        <w:t>десет</w:t>
      </w:r>
      <w:proofErr w:type="gramEnd"/>
      <w:r w:rsidRPr="00177B38">
        <w:rPr>
          <w:rFonts w:cs="Arial"/>
        </w:rPr>
        <w:t>) календарских дана дуже од рока одређеног за коначно извршење посла.</w:t>
      </w:r>
    </w:p>
    <w:p w:rsidR="005E7A7A" w:rsidRPr="00177B38" w:rsidRDefault="005E7A7A" w:rsidP="005E7A7A">
      <w:pPr>
        <w:rPr>
          <w:rFonts w:cs="Arial"/>
        </w:rPr>
      </w:pPr>
      <w:r w:rsidRPr="00177B38">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177B38">
        <w:rPr>
          <w:rFonts w:cs="Arial"/>
          <w:lang w:val="sr-Cyrl-RS"/>
        </w:rPr>
        <w:t xml:space="preserve"> </w:t>
      </w:r>
      <w:r w:rsidRPr="00177B38">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5E7A7A" w:rsidRPr="00177B38" w:rsidRDefault="005E7A7A" w:rsidP="005E7A7A">
      <w:pPr>
        <w:rPr>
          <w:rFonts w:cs="Arial"/>
        </w:rPr>
      </w:pPr>
      <w:r w:rsidRPr="00177B38">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5E7A7A" w:rsidRPr="00177B38" w:rsidRDefault="005E7A7A" w:rsidP="005E7A7A">
      <w:pPr>
        <w:rPr>
          <w:rFonts w:cs="Arial"/>
        </w:rPr>
      </w:pPr>
      <w:r w:rsidRPr="00177B38">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E6D06" w:rsidRPr="00177B38" w:rsidRDefault="00CE6D06" w:rsidP="005E7A7A">
      <w:pPr>
        <w:rPr>
          <w:rFonts w:cs="Arial"/>
        </w:rPr>
      </w:pPr>
      <w:r w:rsidRPr="00177B38">
        <w:rPr>
          <w:rFonts w:cs="Arial"/>
        </w:rPr>
        <w:t>У случају да је пословно седиште банке гаранта изван Републике Србије у случају спора по овој Гаранцији, утврђује се надлежност уз примену Правилника ПКС и процесног и материјалног права Републике Србије.</w:t>
      </w:r>
    </w:p>
    <w:p w:rsidR="00D16166" w:rsidRPr="00177B38" w:rsidRDefault="00D16166" w:rsidP="00BB1E0A">
      <w:pPr>
        <w:tabs>
          <w:tab w:val="left" w:pos="1786"/>
        </w:tabs>
        <w:spacing w:before="0"/>
        <w:ind w:right="-6"/>
        <w:rPr>
          <w:rFonts w:cs="Arial"/>
          <w:lang w:val="sr-Cyrl-RS"/>
        </w:rPr>
      </w:pPr>
    </w:p>
    <w:p w:rsidR="005E7A7A" w:rsidRPr="00177B38" w:rsidRDefault="00B339D8" w:rsidP="00BB1E0A">
      <w:pPr>
        <w:tabs>
          <w:tab w:val="left" w:pos="1786"/>
        </w:tabs>
        <w:spacing w:before="0"/>
        <w:ind w:right="-6"/>
        <w:rPr>
          <w:rFonts w:cs="Arial"/>
          <w:b/>
          <w:u w:val="single"/>
          <w:lang w:val="sr-Cyrl-RS"/>
        </w:rPr>
      </w:pPr>
      <w:r w:rsidRPr="00177B38">
        <w:rPr>
          <w:rFonts w:cs="Arial"/>
          <w:b/>
          <w:u w:val="single"/>
          <w:lang w:val="sr-Cyrl-RS"/>
        </w:rPr>
        <w:t>Приликом примопредаје система доставити као средство финансијског обезбеђења –</w:t>
      </w:r>
      <w:r w:rsidR="00D16166" w:rsidRPr="00177B38">
        <w:rPr>
          <w:rFonts w:cs="Arial"/>
          <w:b/>
          <w:u w:val="single"/>
          <w:lang w:val="sr-Cyrl-RS"/>
        </w:rPr>
        <w:t xml:space="preserve"> </w:t>
      </w:r>
      <w:r w:rsidRPr="00177B38">
        <w:rPr>
          <w:rFonts w:cs="Arial"/>
          <w:b/>
          <w:u w:val="single"/>
          <w:lang w:val="sr-Cyrl-RS"/>
        </w:rPr>
        <w:t>банкарску гаранцију за отклањање недостатака у гарантном року – 5% од уговорене вредно</w:t>
      </w:r>
      <w:r w:rsidR="00D16166" w:rsidRPr="00177B38">
        <w:rPr>
          <w:rFonts w:cs="Arial"/>
          <w:b/>
          <w:u w:val="single"/>
          <w:lang w:val="sr-Cyrl-RS"/>
        </w:rPr>
        <w:t>сти</w:t>
      </w:r>
      <w:r w:rsidRPr="00177B38">
        <w:rPr>
          <w:rFonts w:cs="Arial"/>
          <w:b/>
          <w:u w:val="single"/>
          <w:lang w:val="sr-Cyrl-RS"/>
        </w:rPr>
        <w:t xml:space="preserve"> </w:t>
      </w:r>
    </w:p>
    <w:p w:rsidR="00D16166" w:rsidRPr="00177B38" w:rsidRDefault="00D16166" w:rsidP="00BB1E0A">
      <w:pPr>
        <w:tabs>
          <w:tab w:val="left" w:pos="1786"/>
        </w:tabs>
        <w:spacing w:before="0"/>
        <w:ind w:right="-6"/>
        <w:rPr>
          <w:rFonts w:cs="Arial"/>
          <w:b/>
          <w:u w:val="single"/>
          <w:lang w:val="sr-Cyrl-RS"/>
        </w:rPr>
      </w:pPr>
    </w:p>
    <w:p w:rsidR="00D16166" w:rsidRPr="00177B38" w:rsidRDefault="00D16166" w:rsidP="00D16166">
      <w:pPr>
        <w:suppressAutoHyphens/>
        <w:spacing w:before="0"/>
        <w:rPr>
          <w:rFonts w:cs="Arial"/>
          <w:lang w:val="sr-Cyrl-CS" w:eastAsia="ar-SA"/>
        </w:rPr>
      </w:pPr>
      <w:r w:rsidRPr="00177B38">
        <w:rPr>
          <w:rFonts w:cs="Arial"/>
          <w:lang w:val="sr-Cyrl-CS" w:eastAsia="ar-SA"/>
        </w:rPr>
        <w:t>Изабрани 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 (тридесет) дана дужим од гарантног рока.</w:t>
      </w:r>
    </w:p>
    <w:p w:rsidR="00D16166" w:rsidRPr="00177B38" w:rsidRDefault="00D16166" w:rsidP="00D16166">
      <w:pPr>
        <w:suppressAutoHyphens/>
        <w:spacing w:before="0"/>
        <w:rPr>
          <w:rFonts w:cs="Arial"/>
          <w:lang w:val="sr-Cyrl-CS" w:eastAsia="ar-SA"/>
        </w:rPr>
      </w:pPr>
    </w:p>
    <w:p w:rsidR="00D16166" w:rsidRPr="00177B38" w:rsidRDefault="00D16166" w:rsidP="00D16166">
      <w:pPr>
        <w:suppressAutoHyphens/>
        <w:spacing w:before="0"/>
        <w:rPr>
          <w:rFonts w:cs="Arial"/>
          <w:lang w:val="sr-Cyrl-CS" w:eastAsia="ar-SA"/>
        </w:rPr>
      </w:pPr>
      <w:r w:rsidRPr="00177B38">
        <w:rPr>
          <w:rFonts w:cs="Arial"/>
          <w:lang w:val="sr-Cyrl-CS" w:eastAsia="ar-SA"/>
        </w:rPr>
        <w:t xml:space="preserve">Наведену банкарску гаранцију Понуђач предаје у року од 3 дана од дана сачињавања и обостраног потписивања Записника о квалитативном и квантитативном пријему </w:t>
      </w:r>
      <w:r w:rsidR="00B87E92" w:rsidRPr="00177B38">
        <w:rPr>
          <w:rFonts w:cs="Arial"/>
          <w:lang w:val="sr-Cyrl-CS" w:eastAsia="ar-SA"/>
        </w:rPr>
        <w:t>система</w:t>
      </w:r>
      <w:r w:rsidRPr="00177B38">
        <w:rPr>
          <w:rFonts w:cs="Arial"/>
          <w:lang w:val="sr-Cyrl-CS" w:eastAsia="ar-SA"/>
        </w:rPr>
        <w:t>, без примедби.</w:t>
      </w:r>
    </w:p>
    <w:p w:rsidR="00D16166" w:rsidRPr="00177B38" w:rsidRDefault="00D16166" w:rsidP="00D16166">
      <w:pPr>
        <w:suppressAutoHyphens/>
        <w:spacing w:before="0"/>
        <w:rPr>
          <w:rFonts w:cs="Arial"/>
          <w:lang w:val="sr-Cyrl-CS" w:eastAsia="ar-SA"/>
        </w:rPr>
      </w:pPr>
    </w:p>
    <w:p w:rsidR="00D16166" w:rsidRPr="00177B38" w:rsidRDefault="00D16166" w:rsidP="00D16166">
      <w:pPr>
        <w:suppressAutoHyphens/>
        <w:spacing w:before="0"/>
        <w:rPr>
          <w:rFonts w:cs="Arial"/>
          <w:lang w:val="sr-Cyrl-CS" w:eastAsia="ar-SA"/>
        </w:rPr>
      </w:pPr>
      <w:r w:rsidRPr="00177B38">
        <w:rPr>
          <w:rFonts w:cs="Arial"/>
          <w:lang w:val="sr-Cyrl-CS" w:eastAsia="ar-SA"/>
        </w:rPr>
        <w:t>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rsidR="00D16166" w:rsidRPr="00177B38" w:rsidRDefault="00D16166" w:rsidP="00D16166">
      <w:pPr>
        <w:suppressAutoHyphens/>
        <w:spacing w:before="0"/>
        <w:rPr>
          <w:rFonts w:cs="Arial"/>
          <w:lang w:val="sr-Cyrl-CS" w:eastAsia="ar-SA"/>
        </w:rPr>
      </w:pPr>
    </w:p>
    <w:p w:rsidR="00D16166" w:rsidRPr="00177B38" w:rsidRDefault="00D16166" w:rsidP="00D16166">
      <w:pPr>
        <w:suppressAutoHyphens/>
        <w:spacing w:before="0"/>
        <w:rPr>
          <w:rFonts w:cs="Arial"/>
          <w:lang w:val="sr-Cyrl-CS" w:eastAsia="ar-SA"/>
        </w:rPr>
      </w:pPr>
      <w:r w:rsidRPr="00177B38">
        <w:rPr>
          <w:rFonts w:cs="Arial"/>
          <w:lang w:val="sr-Cyrl-CS" w:eastAsia="ar-SA"/>
        </w:rPr>
        <w:lastRenderedPageBreak/>
        <w:t>Ако се за време трајања уговора промене рокови за извршење уговорне обавезе, рок важења банкарске гаранције мора да се продужи.</w:t>
      </w:r>
    </w:p>
    <w:p w:rsidR="00D16166" w:rsidRPr="00177B38" w:rsidRDefault="00D16166" w:rsidP="00D16166">
      <w:pPr>
        <w:suppressAutoHyphens/>
        <w:spacing w:before="0"/>
        <w:rPr>
          <w:rFonts w:cs="Arial"/>
          <w:lang w:val="sr-Cyrl-CS" w:eastAsia="ar-SA"/>
        </w:rPr>
      </w:pPr>
    </w:p>
    <w:p w:rsidR="00D16166" w:rsidRPr="00177B38" w:rsidRDefault="00D16166" w:rsidP="00D16166">
      <w:pPr>
        <w:suppressAutoHyphens/>
        <w:spacing w:before="0"/>
        <w:rPr>
          <w:rFonts w:cs="Arial"/>
          <w:lang w:val="sr-Cyrl-CS" w:eastAsia="ar-SA"/>
        </w:rPr>
      </w:pPr>
      <w:r w:rsidRPr="00177B38">
        <w:rPr>
          <w:rFonts w:cs="Arial"/>
          <w:lang w:val="sr-Cyrl-CS" w:eastAsia="ar-SA"/>
        </w:rPr>
        <w:t>Достављена банкарска гаранција  не може да садржи додатне услове за исплату, краћи рок и мањи износ.</w:t>
      </w:r>
    </w:p>
    <w:p w:rsidR="00D16166" w:rsidRPr="00177B38" w:rsidRDefault="00D16166" w:rsidP="00D16166">
      <w:pPr>
        <w:suppressAutoHyphens/>
        <w:spacing w:before="0"/>
        <w:rPr>
          <w:rFonts w:cs="Arial"/>
          <w:lang w:val="sr-Cyrl-CS" w:eastAsia="ar-SA"/>
        </w:rPr>
      </w:pPr>
    </w:p>
    <w:p w:rsidR="00D16166" w:rsidRPr="00177B38" w:rsidRDefault="00D16166" w:rsidP="00D16166">
      <w:pPr>
        <w:suppressAutoHyphens/>
        <w:spacing w:before="0"/>
        <w:rPr>
          <w:rFonts w:cs="Arial"/>
          <w:lang w:val="sr-Cyrl-CS" w:eastAsia="ar-SA"/>
        </w:rPr>
      </w:pPr>
      <w:r w:rsidRPr="00177B38">
        <w:rPr>
          <w:rFonts w:cs="Arial"/>
          <w:lang w:val="sr-Cyrl-CS" w:eastAsia="ar-SA"/>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rsidR="00D16166" w:rsidRPr="00177B38" w:rsidRDefault="00D16166" w:rsidP="00D16166">
      <w:pPr>
        <w:suppressAutoHyphens/>
        <w:spacing w:before="0"/>
        <w:rPr>
          <w:rFonts w:cs="Arial"/>
          <w:lang w:val="sr-Cyrl-CS" w:eastAsia="ar-SA"/>
        </w:rPr>
      </w:pPr>
    </w:p>
    <w:p w:rsidR="00D16166" w:rsidRPr="00177B38" w:rsidRDefault="00D16166" w:rsidP="00D16166">
      <w:pPr>
        <w:suppressAutoHyphens/>
        <w:spacing w:before="0"/>
        <w:rPr>
          <w:rFonts w:cs="Arial"/>
          <w:lang w:val="sr-Cyrl-CS" w:eastAsia="ar-SA"/>
        </w:rPr>
      </w:pPr>
      <w:r w:rsidRPr="00177B38">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16166" w:rsidRPr="00177B38" w:rsidRDefault="00D16166" w:rsidP="00D16166">
      <w:pPr>
        <w:suppressAutoHyphens/>
        <w:spacing w:before="0"/>
        <w:rPr>
          <w:rFonts w:cs="Arial"/>
          <w:lang w:val="sr-Cyrl-CS" w:eastAsia="ar-SA"/>
        </w:rPr>
      </w:pPr>
    </w:p>
    <w:p w:rsidR="00D16166" w:rsidRPr="00177B38" w:rsidRDefault="00D16166" w:rsidP="00D16166">
      <w:pPr>
        <w:suppressAutoHyphens/>
        <w:spacing w:before="0"/>
        <w:rPr>
          <w:rFonts w:cs="Arial"/>
          <w:lang w:val="sr-Cyrl-CS" w:eastAsia="ar-SA"/>
        </w:rPr>
      </w:pPr>
      <w:r w:rsidRPr="00177B38">
        <w:rPr>
          <w:rFonts w:cs="Arial"/>
          <w:lang w:val="sr-Cyrl-CS" w:eastAsia="ar-SA"/>
        </w:rPr>
        <w:t xml:space="preserve">У случају да је пословно седиште банке гаранта изван Републике Србије у случају спора по овој Гаранцији, утврђује се надлежност </w:t>
      </w:r>
      <w:r w:rsidRPr="00177B38">
        <w:rPr>
          <w:rFonts w:cs="Arial"/>
          <w:lang w:val="sr-Cyrl-RS" w:eastAsia="ar-SA"/>
        </w:rPr>
        <w:t>Сталне</w:t>
      </w:r>
      <w:r w:rsidRPr="00177B38">
        <w:rPr>
          <w:rFonts w:cs="Arial"/>
          <w:lang w:val="sr-Cyrl-CS" w:eastAsia="ar-SA"/>
        </w:rPr>
        <w:t xml:space="preserve"> арбитраже при ПКС уз примену Правилника ПКС </w:t>
      </w:r>
      <w:r w:rsidRPr="00177B38">
        <w:rPr>
          <w:rFonts w:cs="Arial"/>
          <w:lang w:val="sr-Cyrl-RS" w:eastAsia="ar-SA"/>
        </w:rPr>
        <w:t xml:space="preserve">са местом рада арбитраже у Београду </w:t>
      </w:r>
      <w:r w:rsidRPr="00177B38">
        <w:rPr>
          <w:rFonts w:cs="Arial"/>
          <w:lang w:val="sr-Cyrl-CS" w:eastAsia="ar-SA"/>
        </w:rPr>
        <w:t>и процесног и материјалног права Републике Србије.</w:t>
      </w:r>
    </w:p>
    <w:p w:rsidR="00D16166" w:rsidRPr="00177B38" w:rsidRDefault="00D16166" w:rsidP="00BB1E0A">
      <w:pPr>
        <w:tabs>
          <w:tab w:val="left" w:pos="1786"/>
        </w:tabs>
        <w:spacing w:before="0"/>
        <w:ind w:right="-6"/>
        <w:rPr>
          <w:rFonts w:cs="Arial"/>
          <w:b/>
          <w:lang w:val="sr-Cyrl-RS"/>
        </w:rPr>
      </w:pPr>
    </w:p>
    <w:p w:rsidR="005E7A7A" w:rsidRPr="00177B38" w:rsidRDefault="005E7A7A" w:rsidP="00BB1E0A">
      <w:pPr>
        <w:tabs>
          <w:tab w:val="left" w:pos="567"/>
          <w:tab w:val="left" w:pos="851"/>
        </w:tabs>
        <w:spacing w:before="0"/>
        <w:outlineLvl w:val="2"/>
        <w:rPr>
          <w:rFonts w:eastAsia="TimesNewRomanPSMT" w:cs="Arial"/>
          <w:b/>
          <w:bCs/>
          <w:iCs/>
        </w:rPr>
      </w:pPr>
      <w:r w:rsidRPr="00177B38">
        <w:rPr>
          <w:rFonts w:eastAsia="TimesNewRomanPSMT" w:cs="Arial"/>
          <w:b/>
          <w:bCs/>
          <w:iCs/>
        </w:rPr>
        <w:t>Достављање средстава финансијског обезбеђења</w:t>
      </w:r>
    </w:p>
    <w:p w:rsidR="005E7A7A" w:rsidRPr="00177B38" w:rsidRDefault="005E7A7A" w:rsidP="005E7A7A">
      <w:pPr>
        <w:tabs>
          <w:tab w:val="left" w:pos="567"/>
          <w:tab w:val="left" w:pos="709"/>
        </w:tabs>
        <w:spacing w:after="120"/>
        <w:rPr>
          <w:rFonts w:eastAsia="TimesNewRomanPSMT" w:cs="Arial"/>
          <w:bCs/>
        </w:rPr>
      </w:pPr>
      <w:r w:rsidRPr="00177B38">
        <w:rPr>
          <w:rFonts w:eastAsia="TimesNewRomanPSMT" w:cs="Arial"/>
          <w:bCs/>
        </w:rPr>
        <w:t xml:space="preserve">Средство финансијског обезбеђења </w:t>
      </w:r>
      <w:proofErr w:type="gramStart"/>
      <w:r w:rsidRPr="00177B38">
        <w:rPr>
          <w:rFonts w:eastAsia="TimesNewRomanPSMT" w:cs="Arial"/>
          <w:bCs/>
        </w:rPr>
        <w:t>за  озбиљност</w:t>
      </w:r>
      <w:proofErr w:type="gramEnd"/>
      <w:r w:rsidRPr="00177B38">
        <w:rPr>
          <w:rFonts w:eastAsia="TimesNewRomanPSMT" w:cs="Arial"/>
          <w:bCs/>
        </w:rPr>
        <w:t xml:space="preserve"> понуде доставља се као саставни део понуде и гласи на Јавно предузеће „Електропривреда Србије“ Београд</w:t>
      </w:r>
    </w:p>
    <w:p w:rsidR="005E7A7A" w:rsidRPr="00177B38" w:rsidRDefault="005E7A7A" w:rsidP="005E7A7A">
      <w:pPr>
        <w:tabs>
          <w:tab w:val="left" w:pos="567"/>
          <w:tab w:val="left" w:pos="709"/>
        </w:tabs>
        <w:spacing w:after="120"/>
        <w:rPr>
          <w:rFonts w:cs="Arial"/>
          <w:b/>
        </w:rPr>
      </w:pPr>
      <w:r w:rsidRPr="00177B38">
        <w:rPr>
          <w:rFonts w:eastAsia="TimesNewRomanPSMT" w:cs="Arial"/>
          <w:bCs/>
        </w:rPr>
        <w:t>Средство финансијског обезбеђења за добро извршење посла  гласи на Јавно предузеће „Електропривреда Србије“ Београд,</w:t>
      </w:r>
      <w:r w:rsidR="00CE6D06" w:rsidRPr="00177B38">
        <w:rPr>
          <w:rFonts w:eastAsia="TimesNewRomanPSMT" w:cs="Arial"/>
          <w:bCs/>
          <w:lang w:val="sr-Cyrl-RS"/>
        </w:rPr>
        <w:t xml:space="preserve"> Улица</w:t>
      </w:r>
      <w:r w:rsidR="00CE6D06" w:rsidRPr="00177B38">
        <w:rPr>
          <w:rFonts w:eastAsia="TimesNewRomanPSMT" w:cs="Arial"/>
          <w:bCs/>
        </w:rPr>
        <w:t xml:space="preserve"> ц</w:t>
      </w:r>
      <w:r w:rsidRPr="00177B38">
        <w:rPr>
          <w:rFonts w:eastAsia="TimesNewRomanPSMT" w:cs="Arial"/>
          <w:bCs/>
        </w:rPr>
        <w:t xml:space="preserve">арице Милице 2 </w:t>
      </w:r>
      <w:r w:rsidRPr="00177B38">
        <w:rPr>
          <w:rFonts w:cs="Arial"/>
          <w:b/>
        </w:rPr>
        <w:t xml:space="preserve">и доставља се лично или поштом на адресу: </w:t>
      </w:r>
    </w:p>
    <w:p w:rsidR="005E7A7A" w:rsidRPr="00177B38" w:rsidRDefault="005E7A7A" w:rsidP="005E7A7A">
      <w:pPr>
        <w:suppressAutoHyphens/>
        <w:spacing w:before="0"/>
        <w:jc w:val="center"/>
        <w:rPr>
          <w:rFonts w:eastAsia="Arial Unicode MS" w:cs="Arial"/>
          <w:b/>
          <w:kern w:val="1"/>
          <w:highlight w:val="yellow"/>
          <w:lang w:eastAsia="ar-SA"/>
        </w:rPr>
      </w:pPr>
      <w:r w:rsidRPr="00177B38">
        <w:rPr>
          <w:rFonts w:cs="Arial"/>
          <w:b/>
        </w:rPr>
        <w:t>Јавно пр</w:t>
      </w:r>
      <w:r w:rsidR="00CE6D06" w:rsidRPr="00177B38">
        <w:rPr>
          <w:rFonts w:cs="Arial"/>
          <w:b/>
        </w:rPr>
        <w:t>едузеће „Електопривреда Србије</w:t>
      </w:r>
      <w:proofErr w:type="gramStart"/>
      <w:r w:rsidR="00CE6D06" w:rsidRPr="00177B38">
        <w:rPr>
          <w:rFonts w:cs="Arial"/>
          <w:b/>
        </w:rPr>
        <w:t>“</w:t>
      </w:r>
      <w:r w:rsidRPr="00177B38">
        <w:rPr>
          <w:rFonts w:cs="Arial"/>
          <w:b/>
        </w:rPr>
        <w:t xml:space="preserve"> Београд</w:t>
      </w:r>
      <w:proofErr w:type="gramEnd"/>
      <w:r w:rsidRPr="00177B38">
        <w:rPr>
          <w:rFonts w:cs="Arial"/>
          <w:b/>
        </w:rPr>
        <w:t>, Балканска 13</w:t>
      </w:r>
    </w:p>
    <w:p w:rsidR="00F066DE" w:rsidRPr="00177B38" w:rsidRDefault="005E7A7A" w:rsidP="00BB1E0A">
      <w:pPr>
        <w:spacing w:before="0"/>
        <w:rPr>
          <w:rFonts w:cs="Arial"/>
          <w:b/>
        </w:rPr>
      </w:pPr>
      <w:proofErr w:type="gramStart"/>
      <w:r w:rsidRPr="00177B38">
        <w:rPr>
          <w:rFonts w:cs="Arial"/>
          <w:b/>
          <w:i/>
        </w:rPr>
        <w:t>са</w:t>
      </w:r>
      <w:proofErr w:type="gramEnd"/>
      <w:r w:rsidRPr="00177B38">
        <w:rPr>
          <w:rFonts w:cs="Arial"/>
          <w:b/>
          <w:i/>
        </w:rPr>
        <w:t xml:space="preserve"> назнаком:</w:t>
      </w:r>
      <w:r w:rsidRPr="00177B38">
        <w:rPr>
          <w:rFonts w:cs="Arial"/>
          <w:b/>
        </w:rPr>
        <w:t xml:space="preserve"> Средство финансијског обезбеђења за ЈН</w:t>
      </w:r>
      <w:r w:rsidRPr="00177B38">
        <w:rPr>
          <w:rFonts w:cs="Arial"/>
          <w:b/>
          <w:lang w:val="sr-Cyrl-RS"/>
        </w:rPr>
        <w:t>/</w:t>
      </w:r>
      <w:r w:rsidRPr="00177B38">
        <w:rPr>
          <w:rFonts w:cs="Arial"/>
          <w:b/>
        </w:rPr>
        <w:t>1000/0</w:t>
      </w:r>
      <w:r w:rsidR="00B75A9F" w:rsidRPr="00177B38">
        <w:rPr>
          <w:rFonts w:cs="Arial"/>
          <w:b/>
          <w:lang w:val="sr-Cyrl-RS"/>
        </w:rPr>
        <w:t>259</w:t>
      </w:r>
      <w:r w:rsidRPr="00177B38">
        <w:rPr>
          <w:rFonts w:cs="Arial"/>
          <w:b/>
        </w:rPr>
        <w:t>/2016.</w:t>
      </w:r>
    </w:p>
    <w:p w:rsidR="00803CAD" w:rsidRPr="00177B38" w:rsidRDefault="00803CAD" w:rsidP="00BB1E0A">
      <w:pPr>
        <w:spacing w:before="0"/>
        <w:rPr>
          <w:rFonts w:cs="Arial"/>
          <w:b/>
        </w:rPr>
      </w:pPr>
    </w:p>
    <w:p w:rsidR="00803CAD" w:rsidRPr="00177B38" w:rsidRDefault="00803CAD" w:rsidP="00803CAD">
      <w:pPr>
        <w:tabs>
          <w:tab w:val="left" w:pos="567"/>
          <w:tab w:val="left" w:pos="709"/>
        </w:tabs>
        <w:suppressAutoHyphens/>
        <w:spacing w:before="0" w:after="120"/>
        <w:rPr>
          <w:rFonts w:eastAsia="TimesNewRomanPSMT" w:cs="Arial"/>
          <w:bCs/>
          <w:lang w:val="sr-Cyrl-CS" w:eastAsia="ar-SA"/>
        </w:rPr>
      </w:pPr>
      <w:r w:rsidRPr="00177B38">
        <w:rPr>
          <w:rFonts w:eastAsia="TimesNewRomanPSMT" w:cs="Arial"/>
          <w:bCs/>
          <w:lang w:val="sr-Cyrl-CS" w:eastAsia="ar-SA"/>
        </w:rPr>
        <w:t>Средство финансијског обезбеђења за отклањање недостатака у гарантном року  гласи на Јавно предузеће „Електропривреда Србије“ Улица царице Милице 2,11000 Београд</w:t>
      </w:r>
      <w:r w:rsidRPr="00177B38">
        <w:rPr>
          <w:rFonts w:cs="Arial"/>
          <w:b/>
          <w:lang w:val="sr-Cyrl-CS" w:eastAsia="ar-SA"/>
        </w:rPr>
        <w:t xml:space="preserve">  и доставља се лично или поштом</w:t>
      </w:r>
      <w:r w:rsidRPr="00177B38">
        <w:rPr>
          <w:rFonts w:eastAsia="TimesNewRomanPSMT" w:cs="Arial"/>
          <w:bCs/>
          <w:lang w:val="sr-Cyrl-CS" w:eastAsia="ar-SA"/>
        </w:rPr>
        <w:t xml:space="preserve"> </w:t>
      </w:r>
      <w:r w:rsidRPr="00177B38">
        <w:rPr>
          <w:rFonts w:cs="Arial"/>
          <w:b/>
          <w:lang w:val="sr-Cyrl-CS" w:eastAsia="ar-SA"/>
        </w:rPr>
        <w:t>на адресу Kорисника уговора:</w:t>
      </w:r>
      <w:r w:rsidRPr="00177B38">
        <w:rPr>
          <w:rFonts w:eastAsia="TimesNewRomanPSMT" w:cs="Arial"/>
          <w:bCs/>
          <w:lang w:val="sr-Cyrl-CS" w:eastAsia="ar-SA"/>
        </w:rPr>
        <w:t xml:space="preserve"> </w:t>
      </w:r>
    </w:p>
    <w:p w:rsidR="00803CAD" w:rsidRPr="00177B38" w:rsidRDefault="00803CAD" w:rsidP="0062668E">
      <w:pPr>
        <w:ind w:firstLine="720"/>
        <w:rPr>
          <w:rFonts w:eastAsia="TimesNewRomanPSMT" w:cs="Arial"/>
          <w:b/>
          <w:bCs/>
          <w:lang w:eastAsia="ar-SA"/>
        </w:rPr>
      </w:pPr>
      <w:r w:rsidRPr="00177B38">
        <w:rPr>
          <w:rFonts w:eastAsia="TimesNewRomanPSMT" w:cs="Arial"/>
          <w:b/>
          <w:bCs/>
          <w:lang w:eastAsia="ar-SA"/>
        </w:rPr>
        <w:t>Јавно предузеће „Електопривреда Србије</w:t>
      </w:r>
      <w:proofErr w:type="gramStart"/>
      <w:r w:rsidRPr="00177B38">
        <w:rPr>
          <w:rFonts w:eastAsia="TimesNewRomanPSMT" w:cs="Arial"/>
          <w:b/>
          <w:bCs/>
          <w:lang w:eastAsia="ar-SA"/>
        </w:rPr>
        <w:t>“ Београд</w:t>
      </w:r>
      <w:proofErr w:type="gramEnd"/>
      <w:r w:rsidRPr="00177B38">
        <w:rPr>
          <w:rFonts w:eastAsia="TimesNewRomanPSMT" w:cs="Arial"/>
          <w:b/>
          <w:bCs/>
          <w:lang w:eastAsia="ar-SA"/>
        </w:rPr>
        <w:t>, Балканска 13</w:t>
      </w:r>
    </w:p>
    <w:p w:rsidR="00803CAD" w:rsidRPr="00177B38" w:rsidRDefault="00803CAD" w:rsidP="00803CAD">
      <w:pPr>
        <w:rPr>
          <w:rFonts w:eastAsia="TimesNewRomanPSMT" w:cs="Arial"/>
          <w:b/>
          <w:bCs/>
          <w:lang w:eastAsia="ar-SA"/>
        </w:rPr>
      </w:pPr>
      <w:proofErr w:type="gramStart"/>
      <w:r w:rsidRPr="00177B38">
        <w:rPr>
          <w:rFonts w:eastAsia="TimesNewRomanPSMT" w:cs="Arial"/>
          <w:b/>
          <w:bCs/>
          <w:i/>
          <w:lang w:eastAsia="ar-SA"/>
        </w:rPr>
        <w:t>са</w:t>
      </w:r>
      <w:proofErr w:type="gramEnd"/>
      <w:r w:rsidRPr="00177B38">
        <w:rPr>
          <w:rFonts w:eastAsia="TimesNewRomanPSMT" w:cs="Arial"/>
          <w:b/>
          <w:bCs/>
          <w:i/>
          <w:lang w:eastAsia="ar-SA"/>
        </w:rPr>
        <w:t xml:space="preserve"> назнаком:</w:t>
      </w:r>
      <w:r w:rsidRPr="00177B38">
        <w:rPr>
          <w:rFonts w:eastAsia="TimesNewRomanPSMT" w:cs="Arial"/>
          <w:b/>
          <w:bCs/>
          <w:lang w:eastAsia="ar-SA"/>
        </w:rPr>
        <w:t xml:space="preserve"> Средство финансијског обезбеђења за ЈН</w:t>
      </w:r>
      <w:r w:rsidRPr="00177B38">
        <w:rPr>
          <w:rFonts w:eastAsia="TimesNewRomanPSMT" w:cs="Arial"/>
          <w:b/>
          <w:bCs/>
          <w:lang w:val="sr-Cyrl-RS" w:eastAsia="ar-SA"/>
        </w:rPr>
        <w:t>/</w:t>
      </w:r>
      <w:r w:rsidRPr="00177B38">
        <w:rPr>
          <w:rFonts w:eastAsia="TimesNewRomanPSMT" w:cs="Arial"/>
          <w:b/>
          <w:bCs/>
          <w:lang w:eastAsia="ar-SA"/>
        </w:rPr>
        <w:t>1000/0</w:t>
      </w:r>
      <w:r w:rsidRPr="00177B38">
        <w:rPr>
          <w:rFonts w:eastAsia="TimesNewRomanPSMT" w:cs="Arial"/>
          <w:b/>
          <w:bCs/>
          <w:lang w:val="sr-Cyrl-RS" w:eastAsia="ar-SA"/>
        </w:rPr>
        <w:t>259</w:t>
      </w:r>
      <w:r w:rsidRPr="00177B38">
        <w:rPr>
          <w:rFonts w:eastAsia="TimesNewRomanPSMT" w:cs="Arial"/>
          <w:b/>
          <w:bCs/>
          <w:lang w:eastAsia="ar-SA"/>
        </w:rPr>
        <w:t>/2016.</w:t>
      </w:r>
    </w:p>
    <w:p w:rsidR="00C969C8" w:rsidRPr="00177B38" w:rsidRDefault="00C969C8" w:rsidP="00C969C8">
      <w:pPr>
        <w:rPr>
          <w:rFonts w:cs="Arial"/>
        </w:rPr>
      </w:pPr>
    </w:p>
    <w:p w:rsidR="0085348E" w:rsidRPr="00177B38" w:rsidRDefault="0085348E" w:rsidP="006719F3">
      <w:pPr>
        <w:pStyle w:val="KDPodnaslov2"/>
        <w:numPr>
          <w:ilvl w:val="1"/>
          <w:numId w:val="21"/>
        </w:numPr>
        <w:tabs>
          <w:tab w:val="clear" w:pos="567"/>
        </w:tabs>
        <w:spacing w:before="0"/>
        <w:ind w:left="426" w:hanging="426"/>
        <w:jc w:val="both"/>
        <w:rPr>
          <w:rFonts w:cs="Arial"/>
        </w:rPr>
      </w:pPr>
      <w:r w:rsidRPr="00177B38">
        <w:rPr>
          <w:rFonts w:cs="Arial"/>
        </w:rPr>
        <w:t>Начин означавања поверљивих података у понуди</w:t>
      </w:r>
    </w:p>
    <w:p w:rsidR="0085348E" w:rsidRPr="00177B38" w:rsidRDefault="0085348E" w:rsidP="0085348E">
      <w:pPr>
        <w:pStyle w:val="KDParagraf"/>
        <w:spacing w:before="0"/>
        <w:rPr>
          <w:rFonts w:cs="Arial"/>
        </w:rPr>
      </w:pPr>
      <w:r w:rsidRPr="00177B38">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177B38" w:rsidRDefault="0085348E" w:rsidP="0085348E">
      <w:pPr>
        <w:pStyle w:val="KDParagraf"/>
        <w:spacing w:before="0"/>
        <w:rPr>
          <w:rFonts w:cs="Arial"/>
        </w:rPr>
      </w:pPr>
      <w:r w:rsidRPr="00177B38">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177B38" w:rsidRDefault="0085348E" w:rsidP="0085348E">
      <w:pPr>
        <w:pStyle w:val="KDParagraf"/>
        <w:spacing w:before="0"/>
        <w:rPr>
          <w:rFonts w:cs="Arial"/>
        </w:rPr>
      </w:pPr>
      <w:r w:rsidRPr="00177B38">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177B38" w:rsidRDefault="0085348E" w:rsidP="0085348E">
      <w:pPr>
        <w:pStyle w:val="KDParagraf"/>
        <w:spacing w:before="0"/>
        <w:rPr>
          <w:rFonts w:cs="Arial"/>
        </w:rPr>
      </w:pPr>
      <w:r w:rsidRPr="00177B38">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177B38" w:rsidRDefault="0085348E" w:rsidP="0085348E">
      <w:pPr>
        <w:pStyle w:val="KDParagraf"/>
        <w:spacing w:before="0"/>
        <w:rPr>
          <w:rFonts w:cs="Arial"/>
        </w:rPr>
      </w:pPr>
      <w:r w:rsidRPr="00177B38">
        <w:rPr>
          <w:rFonts w:cs="Arial"/>
        </w:rPr>
        <w:t>Наручилац не одговара за поверљивост података који нису означени на горе наведени начин.</w:t>
      </w:r>
    </w:p>
    <w:p w:rsidR="0085348E" w:rsidRPr="00177B38" w:rsidRDefault="0085348E" w:rsidP="0085348E">
      <w:pPr>
        <w:pStyle w:val="KDParagraf"/>
        <w:spacing w:before="0"/>
        <w:rPr>
          <w:rFonts w:cs="Arial"/>
        </w:rPr>
      </w:pPr>
      <w:r w:rsidRPr="00177B38">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177B38" w:rsidRDefault="0085348E" w:rsidP="0085348E">
      <w:pPr>
        <w:pStyle w:val="KDParagraf"/>
        <w:spacing w:before="0"/>
        <w:rPr>
          <w:rFonts w:cs="Arial"/>
          <w:lang w:val="ru-RU"/>
        </w:rPr>
      </w:pPr>
      <w:r w:rsidRPr="00177B38">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177B38" w:rsidRDefault="0085348E" w:rsidP="0085348E">
      <w:pPr>
        <w:pStyle w:val="KDParagraf"/>
        <w:spacing w:before="0"/>
        <w:rPr>
          <w:rFonts w:cs="Arial"/>
        </w:rPr>
      </w:pPr>
      <w:r w:rsidRPr="00177B38">
        <w:rPr>
          <w:rFonts w:cs="Arial"/>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177B38" w:rsidRDefault="0085348E" w:rsidP="0085348E">
      <w:pPr>
        <w:pStyle w:val="KDParagraf"/>
        <w:spacing w:before="0"/>
        <w:rPr>
          <w:rFonts w:cs="Arial"/>
        </w:rPr>
      </w:pPr>
      <w:r w:rsidRPr="00177B38">
        <w:rPr>
          <w:rFonts w:cs="Arial"/>
        </w:rPr>
        <w:t>Неће се сматрати поверљивим докази о испуњености обавезних услова</w:t>
      </w:r>
      <w:proofErr w:type="gramStart"/>
      <w:r w:rsidRPr="00177B38">
        <w:rPr>
          <w:rFonts w:cs="Arial"/>
        </w:rPr>
        <w:t>,цена</w:t>
      </w:r>
      <w:proofErr w:type="gramEnd"/>
      <w:r w:rsidRPr="00177B38">
        <w:rPr>
          <w:rFonts w:cs="Arial"/>
        </w:rPr>
        <w:t xml:space="preserve"> и други подаци из понуде који су од значаја за примену критеријума и рангирање понуде. </w:t>
      </w:r>
    </w:p>
    <w:p w:rsidR="0085348E" w:rsidRPr="00177B38" w:rsidRDefault="0085348E" w:rsidP="0085348E">
      <w:pPr>
        <w:autoSpaceDE w:val="0"/>
        <w:autoSpaceDN w:val="0"/>
        <w:adjustRightInd w:val="0"/>
        <w:spacing w:before="0"/>
        <w:rPr>
          <w:rFonts w:eastAsia="TimesNewRomanPSMT" w:cs="Arial"/>
          <w:bCs/>
        </w:rPr>
      </w:pPr>
    </w:p>
    <w:p w:rsidR="0085348E" w:rsidRPr="00177B38" w:rsidRDefault="0085348E" w:rsidP="006719F3">
      <w:pPr>
        <w:pStyle w:val="KDPodnaslov2"/>
        <w:numPr>
          <w:ilvl w:val="1"/>
          <w:numId w:val="21"/>
        </w:numPr>
        <w:tabs>
          <w:tab w:val="clear" w:pos="567"/>
        </w:tabs>
        <w:spacing w:before="0"/>
        <w:ind w:left="426" w:hanging="426"/>
        <w:jc w:val="both"/>
        <w:rPr>
          <w:rFonts w:cs="Arial"/>
        </w:rPr>
      </w:pPr>
      <w:r w:rsidRPr="00177B38">
        <w:rPr>
          <w:rFonts w:cs="Arial"/>
        </w:rPr>
        <w:t>Поштовање обавеза које произлазе из прописа о заштити на раду и других прописа</w:t>
      </w:r>
    </w:p>
    <w:p w:rsidR="0085348E" w:rsidRPr="00177B38" w:rsidRDefault="0085348E" w:rsidP="0085348E">
      <w:pPr>
        <w:pStyle w:val="KDParagraf"/>
        <w:spacing w:before="0"/>
        <w:rPr>
          <w:rFonts w:cs="Arial"/>
          <w:lang w:val="ru-RU"/>
        </w:rPr>
      </w:pPr>
      <w:r w:rsidRPr="00177B38">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415C39" w:rsidRPr="00177B38">
        <w:rPr>
          <w:rFonts w:cs="Arial"/>
          <w:lang w:val="ru-RU"/>
        </w:rPr>
        <w:t>4</w:t>
      </w:r>
      <w:r w:rsidRPr="00177B38">
        <w:rPr>
          <w:rFonts w:cs="Arial"/>
          <w:lang w:val="ru-RU"/>
        </w:rPr>
        <w:t xml:space="preserve"> из конкурсне документације).</w:t>
      </w:r>
    </w:p>
    <w:p w:rsidR="0085348E" w:rsidRPr="00177B38" w:rsidRDefault="0085348E" w:rsidP="0085348E">
      <w:pPr>
        <w:pStyle w:val="KDParagraf"/>
        <w:spacing w:before="0"/>
        <w:rPr>
          <w:rFonts w:cs="Arial"/>
          <w:lang w:val="ru-RU"/>
        </w:rPr>
      </w:pPr>
    </w:p>
    <w:p w:rsidR="0085348E" w:rsidRPr="00177B38" w:rsidRDefault="0085348E" w:rsidP="006719F3">
      <w:pPr>
        <w:pStyle w:val="KDPodnaslov2"/>
        <w:numPr>
          <w:ilvl w:val="1"/>
          <w:numId w:val="21"/>
        </w:numPr>
        <w:tabs>
          <w:tab w:val="clear" w:pos="567"/>
        </w:tabs>
        <w:spacing w:before="0"/>
        <w:ind w:left="426" w:hanging="426"/>
        <w:jc w:val="both"/>
        <w:rPr>
          <w:rFonts w:cs="Arial"/>
        </w:rPr>
      </w:pPr>
      <w:r w:rsidRPr="00177B38">
        <w:rPr>
          <w:rFonts w:cs="Arial"/>
        </w:rPr>
        <w:t xml:space="preserve">Накнада за </w:t>
      </w:r>
      <w:r w:rsidR="00CE6D06" w:rsidRPr="00177B38">
        <w:rPr>
          <w:rFonts w:cs="Arial"/>
        </w:rPr>
        <w:t>ауторско право као право интелектуалне својине</w:t>
      </w:r>
    </w:p>
    <w:p w:rsidR="008F774C" w:rsidRPr="00177B38" w:rsidRDefault="00CE6D06" w:rsidP="0085348E">
      <w:pPr>
        <w:pStyle w:val="KDParagraf"/>
        <w:spacing w:before="0"/>
        <w:rPr>
          <w:rFonts w:cs="Arial"/>
          <w:lang w:val="ru-RU" w:eastAsia="sr-Latn-CS"/>
        </w:rPr>
      </w:pPr>
      <w:r w:rsidRPr="00177B38">
        <w:rPr>
          <w:rFonts w:cs="Arial"/>
          <w:lang w:val="ru-RU" w:eastAsia="sr-Latn-CS"/>
        </w:rPr>
        <w:t>Одговорност за повреду заштићених права интелектуалне својине трећих лица сноси понуђач.</w:t>
      </w:r>
    </w:p>
    <w:p w:rsidR="00CE6D06" w:rsidRPr="00177B38" w:rsidRDefault="00CE6D06" w:rsidP="0085348E">
      <w:pPr>
        <w:pStyle w:val="KDParagraf"/>
        <w:spacing w:before="0"/>
        <w:rPr>
          <w:rFonts w:cs="Arial"/>
          <w:lang w:val="ru-RU" w:eastAsia="sr-Latn-CS"/>
        </w:rPr>
      </w:pPr>
    </w:p>
    <w:p w:rsidR="0085348E" w:rsidRPr="00177B38" w:rsidRDefault="008F774C" w:rsidP="006719F3">
      <w:pPr>
        <w:pStyle w:val="KDPodnaslov2"/>
        <w:numPr>
          <w:ilvl w:val="1"/>
          <w:numId w:val="21"/>
        </w:numPr>
        <w:tabs>
          <w:tab w:val="clear" w:pos="567"/>
        </w:tabs>
        <w:spacing w:before="0"/>
        <w:ind w:left="426" w:hanging="426"/>
        <w:jc w:val="both"/>
        <w:rPr>
          <w:rFonts w:cs="Arial"/>
        </w:rPr>
      </w:pPr>
      <w:r w:rsidRPr="00177B38">
        <w:rPr>
          <w:rFonts w:cs="Arial"/>
        </w:rPr>
        <w:t>Начело заштите животне средине и обезбеђивања енергетске ефикасности</w:t>
      </w:r>
    </w:p>
    <w:p w:rsidR="008F774C" w:rsidRPr="00177B38" w:rsidRDefault="008F774C" w:rsidP="008F774C">
      <w:pPr>
        <w:pStyle w:val="KDParagraf"/>
        <w:spacing w:before="0"/>
        <w:rPr>
          <w:rFonts w:cs="Arial"/>
          <w:lang w:val="ru-RU" w:eastAsia="sr-Latn-CS"/>
        </w:rPr>
      </w:pPr>
      <w:r w:rsidRPr="00177B38">
        <w:rPr>
          <w:rFonts w:cs="Arial"/>
          <w:lang w:val="ru-RU" w:eastAsia="sr-Latn-CS"/>
        </w:rPr>
        <w:t xml:space="preserve">Наручилац је дужан да набавља </w:t>
      </w:r>
      <w:r w:rsidR="00041FE3" w:rsidRPr="00177B38">
        <w:rPr>
          <w:rFonts w:cs="Arial"/>
          <w:lang w:val="ru-RU" w:eastAsia="sr-Latn-CS"/>
        </w:rPr>
        <w:t>услуге</w:t>
      </w:r>
      <w:r w:rsidRPr="00177B38">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177B38" w:rsidRDefault="008D2B23" w:rsidP="008D2B23">
      <w:pPr>
        <w:spacing w:before="0"/>
        <w:ind w:left="851"/>
        <w:rPr>
          <w:rFonts w:eastAsia="TimesNewRomanPSMT" w:cs="Arial"/>
          <w:bCs/>
          <w:iCs/>
        </w:rPr>
      </w:pPr>
    </w:p>
    <w:p w:rsidR="008D2B23" w:rsidRPr="00177B38" w:rsidRDefault="008D2B23" w:rsidP="006719F3">
      <w:pPr>
        <w:pStyle w:val="KDPodnaslov2"/>
        <w:numPr>
          <w:ilvl w:val="1"/>
          <w:numId w:val="21"/>
        </w:numPr>
        <w:tabs>
          <w:tab w:val="clear" w:pos="567"/>
        </w:tabs>
        <w:spacing w:before="0"/>
        <w:ind w:left="426" w:hanging="426"/>
        <w:jc w:val="both"/>
        <w:rPr>
          <w:rFonts w:cs="Arial"/>
        </w:rPr>
      </w:pPr>
      <w:bookmarkStart w:id="241" w:name="_Toc441651602"/>
      <w:bookmarkStart w:id="242" w:name="_Toc442559913"/>
      <w:r w:rsidRPr="00177B38">
        <w:rPr>
          <w:rFonts w:cs="Arial"/>
        </w:rPr>
        <w:t>Додатне информације и објашњења</w:t>
      </w:r>
      <w:bookmarkEnd w:id="241"/>
      <w:bookmarkEnd w:id="242"/>
    </w:p>
    <w:p w:rsidR="008D2B23" w:rsidRPr="00177B38" w:rsidRDefault="008D2B23" w:rsidP="008D2B23">
      <w:pPr>
        <w:widowControl w:val="0"/>
        <w:spacing w:before="0"/>
        <w:rPr>
          <w:rFonts w:cs="Arial"/>
        </w:rPr>
      </w:pPr>
      <w:r w:rsidRPr="00177B38">
        <w:rPr>
          <w:rFonts w:cs="Arial"/>
          <w:lang w:val="ru-RU"/>
        </w:rPr>
        <w:t xml:space="preserve">Заинтерсовано лице може, у писаном облику, тражити </w:t>
      </w:r>
      <w:r w:rsidR="00B505E8" w:rsidRPr="00177B38">
        <w:rPr>
          <w:rFonts w:cs="Arial"/>
          <w:lang w:val="ru-RU"/>
        </w:rPr>
        <w:t xml:space="preserve">од Наручиоца </w:t>
      </w:r>
      <w:r w:rsidRPr="00177B38">
        <w:rPr>
          <w:rFonts w:cs="Arial"/>
          <w:lang w:val="ru-RU"/>
        </w:rPr>
        <w:t>додатне информације или појашњења у вези са припрем</w:t>
      </w:r>
      <w:r w:rsidR="00B505E8" w:rsidRPr="00177B38">
        <w:rPr>
          <w:rFonts w:cs="Arial"/>
          <w:lang w:val="ru-RU"/>
        </w:rPr>
        <w:t>ањем</w:t>
      </w:r>
      <w:r w:rsidRPr="00177B38">
        <w:rPr>
          <w:rFonts w:cs="Arial"/>
          <w:lang w:val="ru-RU"/>
        </w:rPr>
        <w:t xml:space="preserve"> понуде,</w:t>
      </w:r>
      <w:r w:rsidR="00B505E8" w:rsidRPr="00177B38">
        <w:rPr>
          <w:rFonts w:cs="Arial"/>
          <w:lang w:val="ru-RU"/>
        </w:rPr>
        <w:t>при чему може да укаже Наручиоцу и на евентуално уочене недостатке и неправилности у конкурсној документацији,</w:t>
      </w:r>
      <w:r w:rsidRPr="00177B38">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A83456" w:rsidRPr="00177B38">
        <w:rPr>
          <w:rFonts w:cs="Arial"/>
          <w:lang w:val="sr-Cyrl-RS"/>
        </w:rPr>
        <w:t>JN</w:t>
      </w:r>
      <w:r w:rsidR="007B34D5" w:rsidRPr="00177B38">
        <w:rPr>
          <w:rFonts w:cs="Arial"/>
          <w:lang w:val="sr-Cyrl-RS"/>
        </w:rPr>
        <w:t>/1000/02</w:t>
      </w:r>
      <w:r w:rsidR="00077882" w:rsidRPr="00177B38">
        <w:rPr>
          <w:rFonts w:cs="Arial"/>
          <w:lang w:val="sr-Cyrl-RS"/>
        </w:rPr>
        <w:t>59</w:t>
      </w:r>
      <w:r w:rsidR="007B34D5" w:rsidRPr="00177B38">
        <w:rPr>
          <w:rFonts w:cs="Arial"/>
          <w:lang w:val="sr-Cyrl-RS"/>
        </w:rPr>
        <w:t>/2016</w:t>
      </w:r>
      <w:r w:rsidRPr="00177B38">
        <w:rPr>
          <w:rFonts w:cs="Arial"/>
          <w:lang w:val="ru-RU"/>
        </w:rPr>
        <w:t>“ или електронским путем на е-</w:t>
      </w:r>
      <w:r w:rsidRPr="00177B38">
        <w:rPr>
          <w:rFonts w:cs="Arial"/>
        </w:rPr>
        <w:t>mail</w:t>
      </w:r>
      <w:r w:rsidRPr="00177B38">
        <w:rPr>
          <w:rFonts w:cs="Arial"/>
          <w:lang w:val="ru-RU"/>
        </w:rPr>
        <w:t xml:space="preserve"> адресу:</w:t>
      </w:r>
      <w:r w:rsidR="007B34D5" w:rsidRPr="00177B38">
        <w:rPr>
          <w:rFonts w:cs="Arial"/>
          <w:lang w:val="sr-Latn-RS"/>
        </w:rPr>
        <w:t xml:space="preserve"> </w:t>
      </w:r>
      <w:hyperlink r:id="rId172" w:history="1">
        <w:r w:rsidR="007B34D5" w:rsidRPr="00177B38">
          <w:rPr>
            <w:rStyle w:val="Hyperlink"/>
            <w:rFonts w:cs="Arial"/>
            <w:color w:val="auto"/>
            <w:lang w:val="sr-Latn-RS"/>
          </w:rPr>
          <w:t>marko.vujakovic</w:t>
        </w:r>
        <w:r w:rsidR="007B34D5" w:rsidRPr="00177B38">
          <w:rPr>
            <w:rStyle w:val="Hyperlink"/>
            <w:rFonts w:cs="Arial"/>
            <w:color w:val="auto"/>
            <w:lang w:val="ru-RU"/>
          </w:rPr>
          <w:t>@</w:t>
        </w:r>
        <w:r w:rsidR="007B34D5" w:rsidRPr="00177B38">
          <w:rPr>
            <w:rStyle w:val="Hyperlink"/>
            <w:rFonts w:cs="Arial"/>
            <w:color w:val="auto"/>
            <w:lang w:val="sr-Latn-RS"/>
          </w:rPr>
          <w:t>eps.rs</w:t>
        </w:r>
      </w:hyperlink>
      <w:r w:rsidRPr="00177B38">
        <w:rPr>
          <w:rFonts w:cs="Arial"/>
          <w:lang w:val="ru-RU"/>
        </w:rPr>
        <w:t>,</w:t>
      </w:r>
      <w:r w:rsidR="007B34D5" w:rsidRPr="00177B38">
        <w:rPr>
          <w:rFonts w:cs="Arial"/>
          <w:lang w:val="sr-Latn-RS"/>
        </w:rPr>
        <w:t xml:space="preserve"> </w:t>
      </w:r>
      <w:r w:rsidRPr="00177B38">
        <w:rPr>
          <w:rFonts w:cs="Arial"/>
          <w:lang w:val="ru-RU"/>
        </w:rPr>
        <w:t>радним данима (понедељак – петак) у времену од 08 до 1</w:t>
      </w:r>
      <w:r w:rsidR="00270B2B" w:rsidRPr="00177B38">
        <w:rPr>
          <w:rFonts w:cs="Arial"/>
          <w:lang w:val="ru-RU"/>
        </w:rPr>
        <w:t>5</w:t>
      </w:r>
      <w:r w:rsidRPr="00177B38">
        <w:rPr>
          <w:rFonts w:cs="Arial"/>
          <w:lang w:val="ru-RU"/>
        </w:rPr>
        <w:t xml:space="preserve"> часова. </w:t>
      </w:r>
      <w:r w:rsidRPr="00177B38">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177B38" w:rsidRDefault="008D2B23" w:rsidP="008D2B23">
      <w:pPr>
        <w:spacing w:before="0"/>
        <w:rPr>
          <w:rFonts w:cs="Arial"/>
          <w:lang w:val="ru-RU"/>
        </w:rPr>
      </w:pPr>
      <w:r w:rsidRPr="00177B38">
        <w:rPr>
          <w:rFonts w:cs="Arial"/>
          <w:lang w:val="ru-RU"/>
        </w:rPr>
        <w:t xml:space="preserve">Наручилац ће у року од три дана по пријему захтева објавити </w:t>
      </w:r>
      <w:r w:rsidRPr="00177B38">
        <w:rPr>
          <w:rFonts w:cs="Arial"/>
        </w:rPr>
        <w:t>Одговор на захтев</w:t>
      </w:r>
      <w:r w:rsidRPr="00177B38">
        <w:rPr>
          <w:rFonts w:cs="Arial"/>
          <w:lang w:val="ru-RU"/>
        </w:rPr>
        <w:t xml:space="preserve"> на Порталу јавних набавки и својој интернет страници.</w:t>
      </w:r>
    </w:p>
    <w:p w:rsidR="008D2B23" w:rsidRPr="00177B38" w:rsidRDefault="008D2B23" w:rsidP="008D2B23">
      <w:pPr>
        <w:pStyle w:val="KDMojTekst"/>
        <w:spacing w:before="0"/>
        <w:rPr>
          <w:rFonts w:cs="Arial"/>
          <w:i w:val="0"/>
          <w:color w:val="auto"/>
          <w:sz w:val="22"/>
          <w:szCs w:val="22"/>
        </w:rPr>
      </w:pPr>
      <w:r w:rsidRPr="00177B38">
        <w:rPr>
          <w:rFonts w:cs="Arial"/>
          <w:i w:val="0"/>
          <w:color w:val="auto"/>
          <w:sz w:val="22"/>
          <w:szCs w:val="22"/>
        </w:rPr>
        <w:t>Тражење додатних информација и појашњења телефоном није дозвољено.</w:t>
      </w:r>
    </w:p>
    <w:p w:rsidR="00C14152" w:rsidRPr="00177B38" w:rsidRDefault="00C14152" w:rsidP="00C14152">
      <w:pPr>
        <w:spacing w:before="0"/>
        <w:rPr>
          <w:rFonts w:cs="Arial"/>
          <w:lang w:val="ru-RU"/>
        </w:rPr>
      </w:pPr>
      <w:r w:rsidRPr="00177B38">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177B38" w:rsidRDefault="00C14152" w:rsidP="00C14152">
      <w:pPr>
        <w:spacing w:before="0"/>
        <w:rPr>
          <w:rFonts w:cs="Arial"/>
          <w:lang w:val="ru-RU"/>
        </w:rPr>
      </w:pPr>
      <w:r w:rsidRPr="00177B38">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177B38" w:rsidRDefault="00C14152" w:rsidP="00C14152">
      <w:pPr>
        <w:spacing w:before="0"/>
        <w:rPr>
          <w:rFonts w:cs="Arial"/>
          <w:lang w:val="ru-RU"/>
        </w:rPr>
      </w:pPr>
      <w:r w:rsidRPr="00177B38">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177B38" w:rsidRDefault="00C14152" w:rsidP="00C14152">
      <w:pPr>
        <w:spacing w:before="0"/>
        <w:rPr>
          <w:rFonts w:cs="Arial"/>
          <w:lang w:val="ru-RU"/>
        </w:rPr>
      </w:pPr>
      <w:r w:rsidRPr="00177B38">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177B38" w:rsidRDefault="008D2B23" w:rsidP="00D31828">
      <w:pPr>
        <w:pStyle w:val="KDMojTekst"/>
        <w:spacing w:before="0"/>
        <w:rPr>
          <w:rFonts w:cs="Arial"/>
          <w:i w:val="0"/>
          <w:color w:val="auto"/>
          <w:sz w:val="22"/>
          <w:szCs w:val="22"/>
          <w:lang w:val="sr-Cyrl-CS"/>
        </w:rPr>
      </w:pPr>
      <w:r w:rsidRPr="00177B38">
        <w:rPr>
          <w:rFonts w:cs="Arial"/>
          <w:i w:val="0"/>
          <w:color w:val="auto"/>
          <w:sz w:val="22"/>
          <w:szCs w:val="22"/>
        </w:rPr>
        <w:t>Комуникација у поступку јавне н</w:t>
      </w:r>
      <w:r w:rsidR="00EA1925" w:rsidRPr="00177B38">
        <w:rPr>
          <w:rFonts w:cs="Arial"/>
          <w:i w:val="0"/>
          <w:color w:val="auto"/>
          <w:sz w:val="22"/>
          <w:szCs w:val="22"/>
        </w:rPr>
        <w:t xml:space="preserve">абавке се врши на начин </w:t>
      </w:r>
      <w:r w:rsidR="00B02ADD" w:rsidRPr="00177B38">
        <w:rPr>
          <w:rFonts w:cs="Arial"/>
          <w:i w:val="0"/>
          <w:color w:val="auto"/>
          <w:sz w:val="22"/>
          <w:szCs w:val="22"/>
          <w:lang w:val="sr-Cyrl-RS"/>
        </w:rPr>
        <w:t>предвиђен</w:t>
      </w:r>
      <w:r w:rsidRPr="00177B38">
        <w:rPr>
          <w:rFonts w:cs="Arial"/>
          <w:i w:val="0"/>
          <w:color w:val="auto"/>
          <w:sz w:val="22"/>
          <w:szCs w:val="22"/>
        </w:rPr>
        <w:t xml:space="preserve"> чланом 20. Закона.</w:t>
      </w:r>
    </w:p>
    <w:p w:rsidR="00D31828" w:rsidRPr="00177B38" w:rsidRDefault="00D31828" w:rsidP="00D31828">
      <w:pPr>
        <w:pStyle w:val="KDParagraf"/>
        <w:spacing w:before="0"/>
        <w:rPr>
          <w:rFonts w:cs="Arial"/>
          <w:lang w:val="ru-RU"/>
        </w:rPr>
      </w:pPr>
      <w:r w:rsidRPr="00177B38">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177B38">
          <w:rPr>
            <w:rStyle w:val="Hyperlink"/>
            <w:rFonts w:cs="Arial"/>
            <w:color w:val="auto"/>
          </w:rPr>
          <w:t>www.</w:t>
        </w:r>
        <w:r w:rsidR="000B45FD" w:rsidRPr="00177B38">
          <w:rPr>
            <w:rStyle w:val="Hyperlink"/>
            <w:rFonts w:cs="Arial"/>
            <w:color w:val="auto"/>
            <w:lang w:val="sr-Cyrl-CS"/>
          </w:rPr>
          <w:t>к</w:t>
        </w:r>
        <w:r w:rsidR="000B45FD" w:rsidRPr="00177B38">
          <w:rPr>
            <w:rStyle w:val="Hyperlink"/>
            <w:rFonts w:cs="Arial"/>
            <w:color w:val="auto"/>
          </w:rPr>
          <w:t>jn.gov.rs</w:t>
        </w:r>
      </w:hyperlink>
      <w:r w:rsidRPr="00177B38">
        <w:rPr>
          <w:rFonts w:cs="Arial"/>
          <w:lang w:val="ru-RU"/>
        </w:rPr>
        <w:t>).</w:t>
      </w:r>
    </w:p>
    <w:p w:rsidR="008D2B23" w:rsidRPr="00177B38" w:rsidRDefault="008D2B23" w:rsidP="008D2B23">
      <w:pPr>
        <w:pStyle w:val="KDMojTekst"/>
        <w:spacing w:before="0"/>
        <w:rPr>
          <w:rFonts w:cs="Arial"/>
          <w:i w:val="0"/>
          <w:color w:val="auto"/>
          <w:sz w:val="22"/>
          <w:szCs w:val="22"/>
        </w:rPr>
      </w:pPr>
    </w:p>
    <w:p w:rsidR="008D2B23" w:rsidRPr="00177B38" w:rsidRDefault="008D2B23" w:rsidP="006719F3">
      <w:pPr>
        <w:pStyle w:val="KDPodnaslov2"/>
        <w:numPr>
          <w:ilvl w:val="1"/>
          <w:numId w:val="21"/>
        </w:numPr>
        <w:tabs>
          <w:tab w:val="clear" w:pos="567"/>
        </w:tabs>
        <w:spacing w:before="0"/>
        <w:ind w:left="426" w:hanging="426"/>
        <w:jc w:val="both"/>
        <w:rPr>
          <w:rFonts w:cs="Arial"/>
        </w:rPr>
      </w:pPr>
      <w:bookmarkStart w:id="243" w:name="_Toc441651603"/>
      <w:bookmarkStart w:id="244" w:name="_Toc442559914"/>
      <w:r w:rsidRPr="00177B38">
        <w:rPr>
          <w:rFonts w:cs="Arial"/>
        </w:rPr>
        <w:t>Трошкови понуде</w:t>
      </w:r>
      <w:bookmarkEnd w:id="243"/>
      <w:bookmarkEnd w:id="244"/>
    </w:p>
    <w:p w:rsidR="008D2B23" w:rsidRPr="00177B38" w:rsidRDefault="008D2B23" w:rsidP="008D2B23">
      <w:pPr>
        <w:pStyle w:val="KDParagraf"/>
        <w:spacing w:before="0"/>
        <w:rPr>
          <w:rFonts w:cs="Arial"/>
          <w:lang w:val="ru-RU"/>
        </w:rPr>
      </w:pPr>
      <w:r w:rsidRPr="00177B38">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177B38" w:rsidRDefault="008D2B23" w:rsidP="008D2B23">
      <w:pPr>
        <w:pStyle w:val="KDParagraf"/>
        <w:spacing w:before="0"/>
        <w:rPr>
          <w:rFonts w:cs="Arial"/>
        </w:rPr>
      </w:pPr>
      <w:r w:rsidRPr="00177B38">
        <w:rPr>
          <w:rFonts w:cs="Arial"/>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177B38" w:rsidRDefault="008D2B23" w:rsidP="008D2B23">
      <w:pPr>
        <w:pStyle w:val="KDParagraf"/>
        <w:spacing w:before="0"/>
        <w:rPr>
          <w:rFonts w:cs="Arial"/>
        </w:rPr>
      </w:pPr>
      <w:r w:rsidRPr="00177B38">
        <w:rPr>
          <w:rFonts w:cs="Arial"/>
        </w:rPr>
        <w:t>Ако је поступак јавне набавке обуставље</w:t>
      </w:r>
      <w:r w:rsidR="00B02ADD" w:rsidRPr="00177B38">
        <w:rPr>
          <w:rFonts w:cs="Arial"/>
        </w:rPr>
        <w:t>н из разлога који су на страни Наручиоца, Н</w:t>
      </w:r>
      <w:r w:rsidRPr="00177B38">
        <w:rPr>
          <w:rFonts w:cs="Arial"/>
        </w:rPr>
        <w:t>аручилац је дужан да понуђачу надокнади трошкове израде узорка или модела, ако су израђени у складу са технич</w:t>
      </w:r>
      <w:r w:rsidR="00B02ADD" w:rsidRPr="00177B38">
        <w:rPr>
          <w:rFonts w:cs="Arial"/>
        </w:rPr>
        <w:t>ким спецификацијама Н</w:t>
      </w:r>
      <w:r w:rsidRPr="00177B38">
        <w:rPr>
          <w:rFonts w:cs="Arial"/>
        </w:rPr>
        <w:t>аручиоца и трошкове прибављања средства обезбеђења, под условом да је понуђач тражио накнаду тих трошкова у својој понуди.</w:t>
      </w:r>
    </w:p>
    <w:p w:rsidR="008D2B23" w:rsidRPr="00177B38" w:rsidRDefault="008D2B23" w:rsidP="008D2B23">
      <w:pPr>
        <w:pStyle w:val="KDParagraf"/>
        <w:spacing w:before="0"/>
        <w:rPr>
          <w:rFonts w:cs="Arial"/>
        </w:rPr>
      </w:pPr>
    </w:p>
    <w:p w:rsidR="00C14152" w:rsidRPr="00177B38" w:rsidRDefault="00C14152" w:rsidP="006719F3">
      <w:pPr>
        <w:pStyle w:val="KDPodnaslov2"/>
        <w:numPr>
          <w:ilvl w:val="1"/>
          <w:numId w:val="21"/>
        </w:numPr>
        <w:tabs>
          <w:tab w:val="clear" w:pos="567"/>
        </w:tabs>
        <w:spacing w:before="0"/>
        <w:ind w:left="426" w:hanging="426"/>
        <w:jc w:val="both"/>
        <w:rPr>
          <w:rFonts w:cs="Arial"/>
        </w:rPr>
      </w:pPr>
      <w:r w:rsidRPr="00177B38">
        <w:rPr>
          <w:rFonts w:cs="Arial"/>
        </w:rPr>
        <w:t>Додатна објашњења, контрола и допуштене исправке</w:t>
      </w:r>
    </w:p>
    <w:p w:rsidR="00C14152" w:rsidRPr="00177B38" w:rsidRDefault="00C14152" w:rsidP="00C14152">
      <w:pPr>
        <w:pStyle w:val="KDParagraf"/>
        <w:spacing w:before="0"/>
        <w:rPr>
          <w:rFonts w:eastAsia="TimesNewRomanPSMT" w:cs="Arial"/>
        </w:rPr>
      </w:pPr>
      <w:r w:rsidRPr="00177B38">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177B38" w:rsidRDefault="00C14152" w:rsidP="00C14152">
      <w:pPr>
        <w:pStyle w:val="KDParagraf"/>
        <w:spacing w:before="0"/>
        <w:rPr>
          <w:rFonts w:eastAsia="TimesNewRomanPSMT" w:cs="Arial"/>
          <w:lang w:val="ru-RU"/>
        </w:rPr>
      </w:pPr>
      <w:r w:rsidRPr="00177B38">
        <w:rPr>
          <w:rFonts w:eastAsia="TimesNewRomanPSMT" w:cs="Arial"/>
          <w:lang w:val="ru-RU"/>
        </w:rPr>
        <w:t>Уколико је потребно вршити додатна објашњења, наручилац ће понуђачу оставити прим</w:t>
      </w:r>
      <w:r w:rsidR="00B02ADD" w:rsidRPr="00177B38">
        <w:rPr>
          <w:rFonts w:eastAsia="TimesNewRomanPSMT" w:cs="Arial"/>
          <w:lang w:val="ru-RU"/>
        </w:rPr>
        <w:t>ерени рок да поступи по позиву Н</w:t>
      </w:r>
      <w:r w:rsidRPr="00177B38">
        <w:rPr>
          <w:rFonts w:eastAsia="TimesNewRomanPSMT" w:cs="Arial"/>
          <w:lang w:val="ru-RU"/>
        </w:rPr>
        <w:t>аручиоца</w:t>
      </w:r>
      <w:r w:rsidR="00B02ADD" w:rsidRPr="00177B38">
        <w:rPr>
          <w:rFonts w:eastAsia="TimesNewRomanPSMT" w:cs="Arial"/>
          <w:lang w:val="ru-RU"/>
        </w:rPr>
        <w:t>, односно да омогући Н</w:t>
      </w:r>
      <w:r w:rsidRPr="00177B38">
        <w:rPr>
          <w:rFonts w:eastAsia="TimesNewRomanPSMT" w:cs="Arial"/>
          <w:lang w:val="ru-RU"/>
        </w:rPr>
        <w:t>аручиоцу контролу (увид) код понуђача, као и код његовог подизвођача.</w:t>
      </w:r>
    </w:p>
    <w:p w:rsidR="00C14152" w:rsidRPr="00177B38" w:rsidRDefault="00C14152" w:rsidP="00C14152">
      <w:pPr>
        <w:pStyle w:val="KDParagraf"/>
        <w:spacing w:before="0"/>
        <w:rPr>
          <w:rFonts w:eastAsia="TimesNewRomanPSMT" w:cs="Arial"/>
        </w:rPr>
      </w:pPr>
      <w:r w:rsidRPr="00177B38">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177B38" w:rsidRDefault="00C14152" w:rsidP="00C14152">
      <w:pPr>
        <w:pStyle w:val="KDParagraf"/>
        <w:spacing w:before="0"/>
        <w:rPr>
          <w:rFonts w:eastAsia="TimesNewRomanPSMT" w:cs="Arial"/>
        </w:rPr>
      </w:pPr>
      <w:r w:rsidRPr="00177B38">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177B38" w:rsidRDefault="008D2B23" w:rsidP="008D2B23">
      <w:pPr>
        <w:spacing w:before="0"/>
        <w:rPr>
          <w:rFonts w:cs="Arial"/>
        </w:rPr>
      </w:pPr>
    </w:p>
    <w:p w:rsidR="00B20A6C" w:rsidRPr="00177B38" w:rsidRDefault="00B20A6C" w:rsidP="006719F3">
      <w:pPr>
        <w:pStyle w:val="KDPodnaslov2"/>
        <w:numPr>
          <w:ilvl w:val="1"/>
          <w:numId w:val="21"/>
        </w:numPr>
        <w:tabs>
          <w:tab w:val="clear" w:pos="567"/>
        </w:tabs>
        <w:spacing w:before="0"/>
        <w:ind w:left="426" w:hanging="426"/>
        <w:jc w:val="both"/>
        <w:rPr>
          <w:rFonts w:cs="Arial"/>
        </w:rPr>
      </w:pPr>
      <w:bookmarkStart w:id="245" w:name="_Toc442559917"/>
      <w:bookmarkStart w:id="246" w:name="_Toc441651606"/>
      <w:r w:rsidRPr="00177B38">
        <w:rPr>
          <w:rFonts w:cs="Arial"/>
        </w:rPr>
        <w:t>Разлози за одбијање понуде</w:t>
      </w:r>
      <w:bookmarkEnd w:id="245"/>
      <w:r w:rsidRPr="00177B38">
        <w:rPr>
          <w:rFonts w:cs="Arial"/>
        </w:rPr>
        <w:t xml:space="preserve"> </w:t>
      </w:r>
      <w:bookmarkEnd w:id="246"/>
    </w:p>
    <w:p w:rsidR="00B20A6C" w:rsidRPr="00177B38" w:rsidRDefault="00B20A6C" w:rsidP="00B20A6C">
      <w:pPr>
        <w:autoSpaceDE w:val="0"/>
        <w:autoSpaceDN w:val="0"/>
        <w:adjustRightInd w:val="0"/>
        <w:spacing w:before="0"/>
        <w:rPr>
          <w:rFonts w:eastAsia="TimesNewRomanPSMT" w:cs="Arial"/>
          <w:bCs/>
          <w:iCs/>
          <w:lang w:val="ru-RU"/>
        </w:rPr>
      </w:pPr>
      <w:r w:rsidRPr="00177B38">
        <w:rPr>
          <w:rFonts w:eastAsia="TimesNewRomanPSMT" w:cs="Arial"/>
          <w:bCs/>
          <w:iCs/>
        </w:rPr>
        <w:t>Понуда ће бити одбијена ако:</w:t>
      </w:r>
    </w:p>
    <w:p w:rsidR="00B20A6C" w:rsidRPr="00177B38" w:rsidRDefault="00B20A6C" w:rsidP="00304DA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177B38">
        <w:rPr>
          <w:rFonts w:ascii="Arial" w:eastAsia="TimesNewRomanPSMT" w:hAnsi="Arial" w:cs="Arial"/>
          <w:bCs/>
          <w:iCs/>
        </w:rPr>
        <w:t>је неблаговремена, неприхватљива или неодговарајућа;</w:t>
      </w:r>
    </w:p>
    <w:p w:rsidR="00B20A6C" w:rsidRPr="00177B38" w:rsidRDefault="00B20A6C" w:rsidP="00304DA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177B38">
        <w:rPr>
          <w:rFonts w:ascii="Arial" w:eastAsia="TimesNewRomanPSMT" w:hAnsi="Arial" w:cs="Arial"/>
          <w:bCs/>
          <w:iCs/>
        </w:rPr>
        <w:t>ако се понуђач не сагласи са исправком рачунских грешака;</w:t>
      </w:r>
    </w:p>
    <w:p w:rsidR="00B20A6C" w:rsidRPr="00177B38" w:rsidRDefault="00B20A6C" w:rsidP="00304DA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proofErr w:type="gramStart"/>
      <w:r w:rsidRPr="00177B38">
        <w:rPr>
          <w:rFonts w:ascii="Arial" w:eastAsia="TimesNewRomanPSMT" w:hAnsi="Arial" w:cs="Arial"/>
          <w:bCs/>
          <w:iCs/>
        </w:rPr>
        <w:t>ако</w:t>
      </w:r>
      <w:proofErr w:type="gramEnd"/>
      <w:r w:rsidRPr="00177B38">
        <w:rPr>
          <w:rFonts w:ascii="Arial" w:eastAsia="TimesNewRomanPSMT" w:hAnsi="Arial" w:cs="Arial"/>
          <w:bCs/>
          <w:iCs/>
        </w:rPr>
        <w:t xml:space="preserve"> има битне </w:t>
      </w:r>
      <w:r w:rsidR="00CE6D06" w:rsidRPr="00177B38">
        <w:rPr>
          <w:rFonts w:ascii="Arial" w:eastAsia="TimesNewRomanPSMT" w:hAnsi="Arial" w:cs="Arial"/>
          <w:bCs/>
          <w:iCs/>
        </w:rPr>
        <w:t>недостатке сходно члану 106. Закона</w:t>
      </w:r>
    </w:p>
    <w:p w:rsidR="00B20A6C" w:rsidRPr="00177B38" w:rsidRDefault="00B20A6C" w:rsidP="0062668E">
      <w:pPr>
        <w:pStyle w:val="KDNabrajanje"/>
        <w:numPr>
          <w:ilvl w:val="0"/>
          <w:numId w:val="0"/>
        </w:numPr>
        <w:spacing w:before="0"/>
        <w:rPr>
          <w:rFonts w:cs="Arial"/>
        </w:rPr>
      </w:pPr>
    </w:p>
    <w:p w:rsidR="00B20A6C" w:rsidRPr="00177B38" w:rsidRDefault="00B20A6C" w:rsidP="00B20A6C">
      <w:pPr>
        <w:spacing w:before="0"/>
        <w:rPr>
          <w:rFonts w:cs="Arial"/>
        </w:rPr>
      </w:pPr>
      <w:r w:rsidRPr="00177B38">
        <w:rPr>
          <w:rFonts w:cs="Arial"/>
        </w:rPr>
        <w:t>Наручилац ће донети одлуку о обустави поступка јавне набавке у складу са чланом 109. Закона.</w:t>
      </w:r>
    </w:p>
    <w:p w:rsidR="00B20A6C" w:rsidRPr="00177B38"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177B38" w:rsidRDefault="00C14152" w:rsidP="006719F3">
      <w:pPr>
        <w:pStyle w:val="KDPodnaslov2"/>
        <w:numPr>
          <w:ilvl w:val="1"/>
          <w:numId w:val="21"/>
        </w:numPr>
        <w:tabs>
          <w:tab w:val="clear" w:pos="567"/>
        </w:tabs>
        <w:spacing w:before="0"/>
        <w:ind w:left="426" w:hanging="426"/>
        <w:jc w:val="both"/>
        <w:rPr>
          <w:rFonts w:cs="Arial"/>
        </w:rPr>
      </w:pPr>
      <w:r w:rsidRPr="00177B38">
        <w:rPr>
          <w:rFonts w:cs="Arial"/>
        </w:rPr>
        <w:t>Рок за доношење Одлуке о додели уговора/обустави</w:t>
      </w:r>
    </w:p>
    <w:p w:rsidR="00C14152" w:rsidRPr="00177B38" w:rsidRDefault="00C14152" w:rsidP="00C14152">
      <w:pPr>
        <w:pStyle w:val="KDParagraf"/>
        <w:spacing w:before="0"/>
        <w:rPr>
          <w:rFonts w:eastAsia="TimesNewRomanPSMT" w:cs="Arial"/>
        </w:rPr>
      </w:pPr>
      <w:r w:rsidRPr="00177B38">
        <w:rPr>
          <w:rFonts w:eastAsia="TimesNewRomanPSMT" w:cs="Arial"/>
        </w:rPr>
        <w:t>Наручилац ће одлуку о додели уговора/обустави поступка</w:t>
      </w:r>
      <w:r w:rsidR="00C969C8" w:rsidRPr="00177B38">
        <w:rPr>
          <w:rFonts w:eastAsia="TimesNewRomanPSMT" w:cs="Arial"/>
        </w:rPr>
        <w:t xml:space="preserve"> донети у року од максимално 25 (</w:t>
      </w:r>
      <w:r w:rsidR="00DC31A2" w:rsidRPr="00177B38">
        <w:rPr>
          <w:rFonts w:eastAsia="TimesNewRomanPSMT" w:cs="Arial"/>
          <w:lang w:val="sr-Cyrl-RS"/>
        </w:rPr>
        <w:t>словима</w:t>
      </w:r>
      <w:proofErr w:type="gramStart"/>
      <w:r w:rsidR="00DC31A2" w:rsidRPr="00177B38">
        <w:rPr>
          <w:rFonts w:eastAsia="TimesNewRomanPSMT" w:cs="Arial"/>
          <w:lang w:val="sr-Cyrl-RS"/>
        </w:rPr>
        <w:t>:</w:t>
      </w:r>
      <w:r w:rsidR="00C969C8" w:rsidRPr="00177B38">
        <w:rPr>
          <w:rFonts w:eastAsia="TimesNewRomanPSMT" w:cs="Arial"/>
        </w:rPr>
        <w:t>двадесетпет</w:t>
      </w:r>
      <w:proofErr w:type="gramEnd"/>
      <w:r w:rsidRPr="00177B38">
        <w:rPr>
          <w:rFonts w:eastAsia="TimesNewRomanPSMT" w:cs="Arial"/>
        </w:rPr>
        <w:t>) дана од дана јавног отварања понуда.</w:t>
      </w:r>
    </w:p>
    <w:p w:rsidR="00C14152" w:rsidRPr="00177B38" w:rsidRDefault="00C14152" w:rsidP="00C14152">
      <w:pPr>
        <w:pStyle w:val="KDParagraf"/>
        <w:spacing w:before="0"/>
        <w:rPr>
          <w:rFonts w:eastAsia="TimesNewRomanPSMT" w:cs="Arial"/>
        </w:rPr>
      </w:pPr>
      <w:r w:rsidRPr="00177B38">
        <w:rPr>
          <w:rFonts w:eastAsia="TimesNewRomanPSMT" w:cs="Arial"/>
        </w:rPr>
        <w:t xml:space="preserve">Одлуку о додели уговора/обустави </w:t>
      </w:r>
      <w:proofErr w:type="gramStart"/>
      <w:r w:rsidRPr="00177B38">
        <w:rPr>
          <w:rFonts w:eastAsia="TimesNewRomanPSMT" w:cs="Arial"/>
        </w:rPr>
        <w:t>поступка  Наручилац</w:t>
      </w:r>
      <w:proofErr w:type="gramEnd"/>
      <w:r w:rsidRPr="00177B38">
        <w:rPr>
          <w:rFonts w:eastAsia="TimesNewRomanPSMT" w:cs="Arial"/>
        </w:rPr>
        <w:t xml:space="preserve"> ће објавити на Порталу јавних набавки и на својој интернет страници у року од 3 (</w:t>
      </w:r>
      <w:r w:rsidR="00DC31A2" w:rsidRPr="00177B38">
        <w:rPr>
          <w:rFonts w:eastAsia="TimesNewRomanPSMT" w:cs="Arial"/>
          <w:lang w:val="sr-Cyrl-RS"/>
        </w:rPr>
        <w:t>словима:</w:t>
      </w:r>
      <w:r w:rsidRPr="00177B38">
        <w:rPr>
          <w:rFonts w:eastAsia="TimesNewRomanPSMT" w:cs="Arial"/>
        </w:rPr>
        <w:t>три) дана од дана доношења.</w:t>
      </w:r>
    </w:p>
    <w:p w:rsidR="008D2B23" w:rsidRPr="00177B38" w:rsidRDefault="008D2B23" w:rsidP="008D2B23">
      <w:pPr>
        <w:pStyle w:val="KDParagraf"/>
        <w:spacing w:before="0"/>
        <w:rPr>
          <w:rFonts w:eastAsia="TimesNewRomanPSMT" w:cs="Arial"/>
        </w:rPr>
      </w:pPr>
    </w:p>
    <w:p w:rsidR="008D2B23" w:rsidRPr="00177B38" w:rsidRDefault="008D2B23" w:rsidP="006719F3">
      <w:pPr>
        <w:pStyle w:val="KDPodnaslov2"/>
        <w:numPr>
          <w:ilvl w:val="1"/>
          <w:numId w:val="21"/>
        </w:numPr>
        <w:tabs>
          <w:tab w:val="clear" w:pos="567"/>
        </w:tabs>
        <w:spacing w:before="0"/>
        <w:ind w:left="426" w:hanging="426"/>
        <w:jc w:val="both"/>
        <w:rPr>
          <w:rFonts w:cs="Arial"/>
        </w:rPr>
      </w:pPr>
      <w:bookmarkStart w:id="247" w:name="_Toc441651607"/>
      <w:bookmarkStart w:id="248" w:name="_Toc442559918"/>
      <w:r w:rsidRPr="00177B38">
        <w:rPr>
          <w:rFonts w:cs="Arial"/>
        </w:rPr>
        <w:t>Негативне референце</w:t>
      </w:r>
      <w:bookmarkEnd w:id="247"/>
      <w:bookmarkEnd w:id="248"/>
    </w:p>
    <w:p w:rsidR="008D2B23" w:rsidRPr="00177B38" w:rsidRDefault="008D2B23" w:rsidP="008D2B23">
      <w:pPr>
        <w:spacing w:before="0"/>
        <w:rPr>
          <w:rFonts w:cs="Arial"/>
          <w:lang w:val="ru-RU"/>
        </w:rPr>
      </w:pPr>
      <w:r w:rsidRPr="00177B38">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177B38" w:rsidRDefault="008D2B23" w:rsidP="008D2B23">
      <w:pPr>
        <w:pStyle w:val="KDNabrajanje"/>
        <w:spacing w:before="0"/>
        <w:rPr>
          <w:rFonts w:cs="Arial"/>
        </w:rPr>
      </w:pPr>
      <w:r w:rsidRPr="00177B38">
        <w:rPr>
          <w:rFonts w:cs="Arial"/>
        </w:rPr>
        <w:t>поступао супротно забрани из чл. 23. и 25. Закона;</w:t>
      </w:r>
    </w:p>
    <w:p w:rsidR="008D2B23" w:rsidRPr="00177B38" w:rsidRDefault="008D2B23" w:rsidP="008D2B23">
      <w:pPr>
        <w:pStyle w:val="KDNabrajanje"/>
        <w:spacing w:before="0"/>
        <w:rPr>
          <w:rFonts w:cs="Arial"/>
        </w:rPr>
      </w:pPr>
      <w:r w:rsidRPr="00177B38">
        <w:rPr>
          <w:rFonts w:cs="Arial"/>
        </w:rPr>
        <w:t>учинио повреду конкуренције;</w:t>
      </w:r>
    </w:p>
    <w:p w:rsidR="008D2B23" w:rsidRPr="00177B38" w:rsidRDefault="008D2B23" w:rsidP="008D2B23">
      <w:pPr>
        <w:pStyle w:val="KDNabrajanje"/>
        <w:spacing w:before="0"/>
        <w:rPr>
          <w:rFonts w:cs="Arial"/>
        </w:rPr>
      </w:pPr>
      <w:r w:rsidRPr="00177B38">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177B38" w:rsidRDefault="008D2B23" w:rsidP="008D2B23">
      <w:pPr>
        <w:pStyle w:val="KDNabrajanje"/>
        <w:spacing w:before="0"/>
        <w:rPr>
          <w:rFonts w:cs="Arial"/>
        </w:rPr>
      </w:pPr>
      <w:r w:rsidRPr="00177B38">
        <w:rPr>
          <w:rFonts w:cs="Arial"/>
        </w:rPr>
        <w:t>одбио да достави доказе и средства обезбеђења на шта се у понуди обавезао.</w:t>
      </w:r>
    </w:p>
    <w:p w:rsidR="008D2B23" w:rsidRPr="00177B38" w:rsidRDefault="008D2B23" w:rsidP="008D2B23">
      <w:pPr>
        <w:pStyle w:val="KDParagraf"/>
        <w:spacing w:before="0"/>
        <w:rPr>
          <w:rFonts w:cs="Arial"/>
          <w:lang w:val="ru-RU"/>
        </w:rPr>
      </w:pPr>
      <w:r w:rsidRPr="00177B38">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177B38" w:rsidRDefault="008D2B23" w:rsidP="008D2B23">
      <w:pPr>
        <w:pStyle w:val="KDParagraf"/>
        <w:spacing w:before="0"/>
        <w:rPr>
          <w:rFonts w:cs="Arial"/>
        </w:rPr>
      </w:pPr>
      <w:r w:rsidRPr="00177B38">
        <w:rPr>
          <w:rFonts w:cs="Arial"/>
        </w:rPr>
        <w:t>Доказ наведеног може бити:</w:t>
      </w:r>
    </w:p>
    <w:p w:rsidR="008D2B23" w:rsidRPr="00177B38" w:rsidRDefault="008D2B23" w:rsidP="008D2B23">
      <w:pPr>
        <w:pStyle w:val="KDNabrajanje"/>
        <w:spacing w:before="0"/>
        <w:rPr>
          <w:rFonts w:cs="Arial"/>
        </w:rPr>
      </w:pPr>
      <w:r w:rsidRPr="00177B38">
        <w:rPr>
          <w:rFonts w:cs="Arial"/>
        </w:rPr>
        <w:t>правоснажна судска одлука или коначна одлука другог надлежног органа;</w:t>
      </w:r>
    </w:p>
    <w:p w:rsidR="008D2B23" w:rsidRPr="00177B38" w:rsidRDefault="008D2B23" w:rsidP="008D2B23">
      <w:pPr>
        <w:pStyle w:val="KDNabrajanje"/>
        <w:spacing w:before="0"/>
        <w:rPr>
          <w:rFonts w:cs="Arial"/>
        </w:rPr>
      </w:pPr>
      <w:r w:rsidRPr="00177B38">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177B38" w:rsidRDefault="008D2B23" w:rsidP="008D2B23">
      <w:pPr>
        <w:pStyle w:val="KDNabrajanje"/>
        <w:spacing w:before="0"/>
        <w:rPr>
          <w:rFonts w:cs="Arial"/>
        </w:rPr>
      </w:pPr>
      <w:r w:rsidRPr="00177B38">
        <w:rPr>
          <w:rFonts w:cs="Arial"/>
        </w:rPr>
        <w:t>исправа о наплаћеној уговорној казни;</w:t>
      </w:r>
    </w:p>
    <w:p w:rsidR="008D2B23" w:rsidRPr="00177B38" w:rsidRDefault="008D2B23" w:rsidP="008D2B23">
      <w:pPr>
        <w:pStyle w:val="KDNabrajanje"/>
        <w:spacing w:before="0"/>
        <w:rPr>
          <w:rFonts w:cs="Arial"/>
        </w:rPr>
      </w:pPr>
      <w:r w:rsidRPr="00177B38">
        <w:rPr>
          <w:rFonts w:cs="Arial"/>
        </w:rPr>
        <w:t>рекламације потрошача, односно корисника, ако нису отклоњене у уговореном року;</w:t>
      </w:r>
    </w:p>
    <w:p w:rsidR="008D2B23" w:rsidRPr="00177B38" w:rsidRDefault="008D2B23" w:rsidP="008D2B23">
      <w:pPr>
        <w:pStyle w:val="KDNabrajanje"/>
        <w:spacing w:before="0"/>
        <w:rPr>
          <w:rFonts w:cs="Arial"/>
        </w:rPr>
      </w:pPr>
      <w:r w:rsidRPr="00177B38">
        <w:rPr>
          <w:rFonts w:cs="Arial"/>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177B38" w:rsidRDefault="008D2B23" w:rsidP="008D2B23">
      <w:pPr>
        <w:pStyle w:val="KDNabrajanje"/>
        <w:spacing w:before="0"/>
        <w:rPr>
          <w:rFonts w:cs="Arial"/>
        </w:rPr>
      </w:pPr>
      <w:r w:rsidRPr="00177B38">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177B38" w:rsidRDefault="008D2B23" w:rsidP="008D2B23">
      <w:pPr>
        <w:pStyle w:val="KDNabrajanje"/>
        <w:spacing w:before="0"/>
        <w:rPr>
          <w:rFonts w:cs="Arial"/>
        </w:rPr>
      </w:pPr>
      <w:r w:rsidRPr="00177B38">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177B38" w:rsidRDefault="008D2B23" w:rsidP="008D2B23">
      <w:pPr>
        <w:pStyle w:val="KDParagraf"/>
        <w:spacing w:before="0"/>
        <w:rPr>
          <w:rFonts w:cs="Arial"/>
        </w:rPr>
      </w:pPr>
      <w:r w:rsidRPr="00177B38">
        <w:rPr>
          <w:rFonts w:cs="Arial"/>
          <w:lang w:val="ru-RU"/>
        </w:rPr>
        <w:t xml:space="preserve">Наручилац може одбити понуду ако поседује доказ из става 3. тачка 1) члана 82. </w:t>
      </w:r>
      <w:r w:rsidRPr="00177B38">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177B38" w:rsidRDefault="008D2B23" w:rsidP="008D2B23">
      <w:pPr>
        <w:pStyle w:val="KDParagraf"/>
        <w:spacing w:before="0"/>
        <w:rPr>
          <w:rFonts w:cs="Arial"/>
          <w:lang w:bidi="en-US"/>
        </w:rPr>
      </w:pPr>
      <w:r w:rsidRPr="00177B38">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177B38" w:rsidRDefault="008D2B23" w:rsidP="008D2B23">
      <w:pPr>
        <w:pStyle w:val="KDParagraf"/>
        <w:spacing w:before="0"/>
        <w:rPr>
          <w:rFonts w:cs="Arial"/>
          <w:lang w:bidi="en-US"/>
        </w:rPr>
      </w:pPr>
    </w:p>
    <w:p w:rsidR="008D2B23" w:rsidRPr="00177B38" w:rsidRDefault="008D2B23" w:rsidP="006719F3">
      <w:pPr>
        <w:pStyle w:val="KDPodnaslov2"/>
        <w:numPr>
          <w:ilvl w:val="1"/>
          <w:numId w:val="21"/>
        </w:numPr>
        <w:tabs>
          <w:tab w:val="clear" w:pos="567"/>
        </w:tabs>
        <w:spacing w:before="0"/>
        <w:ind w:left="426" w:hanging="426"/>
        <w:jc w:val="both"/>
        <w:rPr>
          <w:rFonts w:cs="Arial"/>
        </w:rPr>
      </w:pPr>
      <w:bookmarkStart w:id="249" w:name="_Toc441651608"/>
      <w:bookmarkStart w:id="250" w:name="_Toc442559919"/>
      <w:r w:rsidRPr="00177B38">
        <w:rPr>
          <w:rFonts w:cs="Arial"/>
        </w:rPr>
        <w:t>Увид у документацију</w:t>
      </w:r>
      <w:bookmarkEnd w:id="249"/>
      <w:bookmarkEnd w:id="250"/>
    </w:p>
    <w:p w:rsidR="008D2B23" w:rsidRPr="00177B38" w:rsidRDefault="008D2B23" w:rsidP="008D2B23">
      <w:pPr>
        <w:pStyle w:val="KDParagraf"/>
        <w:spacing w:before="0"/>
        <w:rPr>
          <w:rFonts w:cs="Arial"/>
          <w:lang w:bidi="en-US"/>
        </w:rPr>
      </w:pPr>
      <w:r w:rsidRPr="00177B38">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177B38" w:rsidRDefault="008D2B23" w:rsidP="008D2B23">
      <w:pPr>
        <w:pStyle w:val="KDParagraf"/>
        <w:spacing w:before="0"/>
        <w:rPr>
          <w:rFonts w:cs="Arial"/>
          <w:lang w:bidi="en-US"/>
        </w:rPr>
      </w:pPr>
      <w:r w:rsidRPr="00177B38">
        <w:rPr>
          <w:rFonts w:cs="Arial"/>
          <w:lang w:bidi="en-US"/>
        </w:rPr>
        <w:t xml:space="preserve">Наручилац је дужан да лицу из става 1. </w:t>
      </w:r>
      <w:proofErr w:type="gramStart"/>
      <w:r w:rsidRPr="00177B38">
        <w:rPr>
          <w:rFonts w:cs="Arial"/>
          <w:lang w:bidi="en-US"/>
        </w:rPr>
        <w:t>омогући</w:t>
      </w:r>
      <w:proofErr w:type="gramEnd"/>
      <w:r w:rsidRPr="00177B38">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177B38" w:rsidRDefault="008D2B23" w:rsidP="008D2B23">
      <w:pPr>
        <w:pStyle w:val="KDParagraf"/>
        <w:spacing w:before="0"/>
        <w:rPr>
          <w:rFonts w:cs="Arial"/>
          <w:lang w:bidi="en-US"/>
        </w:rPr>
      </w:pPr>
    </w:p>
    <w:p w:rsidR="008D2B23" w:rsidRPr="00177B38" w:rsidRDefault="008D2B23" w:rsidP="006719F3">
      <w:pPr>
        <w:pStyle w:val="KDPodnaslov2"/>
        <w:numPr>
          <w:ilvl w:val="1"/>
          <w:numId w:val="21"/>
        </w:numPr>
        <w:tabs>
          <w:tab w:val="clear" w:pos="567"/>
        </w:tabs>
        <w:spacing w:before="0"/>
        <w:ind w:left="426" w:hanging="426"/>
        <w:jc w:val="both"/>
        <w:rPr>
          <w:rFonts w:cs="Arial"/>
        </w:rPr>
      </w:pPr>
      <w:bookmarkStart w:id="251" w:name="_Toc441651609"/>
      <w:bookmarkStart w:id="252" w:name="_Toc442559920"/>
      <w:r w:rsidRPr="00177B38">
        <w:rPr>
          <w:rFonts w:cs="Arial"/>
        </w:rPr>
        <w:t>Заштита права понуђача</w:t>
      </w:r>
      <w:bookmarkEnd w:id="251"/>
      <w:bookmarkEnd w:id="252"/>
    </w:p>
    <w:p w:rsidR="0031435B" w:rsidRPr="00177B38" w:rsidRDefault="0031435B" w:rsidP="0031435B">
      <w:pPr>
        <w:rPr>
          <w:rFonts w:cs="Arial"/>
        </w:rPr>
      </w:pPr>
      <w:r w:rsidRPr="00177B38">
        <w:rPr>
          <w:rFonts w:cs="Arial"/>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177B38">
        <w:rPr>
          <w:rFonts w:cs="Arial"/>
        </w:rPr>
        <w:t>став</w:t>
      </w:r>
      <w:proofErr w:type="gramEnd"/>
      <w:r w:rsidRPr="00177B38">
        <w:rPr>
          <w:rFonts w:cs="Arial"/>
        </w:rPr>
        <w:t xml:space="preserve"> 1. </w:t>
      </w:r>
      <w:proofErr w:type="gramStart"/>
      <w:r w:rsidRPr="00177B38">
        <w:rPr>
          <w:rFonts w:cs="Arial"/>
        </w:rPr>
        <w:t>тач</w:t>
      </w:r>
      <w:proofErr w:type="gramEnd"/>
      <w:r w:rsidRPr="00177B38">
        <w:rPr>
          <w:rFonts w:cs="Arial"/>
        </w:rPr>
        <w:t xml:space="preserve">. 1)–7) Закона, као и износом таксе из члана 156. </w:t>
      </w:r>
      <w:proofErr w:type="gramStart"/>
      <w:r w:rsidRPr="00177B38">
        <w:rPr>
          <w:rFonts w:cs="Arial"/>
        </w:rPr>
        <w:t>став</w:t>
      </w:r>
      <w:proofErr w:type="gramEnd"/>
      <w:r w:rsidRPr="00177B38">
        <w:rPr>
          <w:rFonts w:cs="Arial"/>
        </w:rPr>
        <w:t xml:space="preserve"> 1. </w:t>
      </w:r>
      <w:proofErr w:type="gramStart"/>
      <w:r w:rsidRPr="00177B38">
        <w:rPr>
          <w:rFonts w:cs="Arial"/>
        </w:rPr>
        <w:t>тач</w:t>
      </w:r>
      <w:proofErr w:type="gramEnd"/>
      <w:r w:rsidRPr="00177B38">
        <w:rPr>
          <w:rFonts w:cs="Arial"/>
        </w:rPr>
        <w:t xml:space="preserve">. 1)–3) Закона и детаљним упутством о потврди из члана 151. </w:t>
      </w:r>
      <w:proofErr w:type="gramStart"/>
      <w:r w:rsidRPr="00177B38">
        <w:rPr>
          <w:rFonts w:cs="Arial"/>
        </w:rPr>
        <w:t>став</w:t>
      </w:r>
      <w:proofErr w:type="gramEnd"/>
      <w:r w:rsidRPr="00177B38">
        <w:rPr>
          <w:rFonts w:cs="Arial"/>
        </w:rPr>
        <w:t xml:space="preserve"> 1. </w:t>
      </w:r>
      <w:proofErr w:type="gramStart"/>
      <w:r w:rsidRPr="00177B38">
        <w:rPr>
          <w:rFonts w:cs="Arial"/>
        </w:rPr>
        <w:t>тачка</w:t>
      </w:r>
      <w:proofErr w:type="gramEnd"/>
      <w:r w:rsidRPr="00177B38">
        <w:rPr>
          <w:rFonts w:cs="Arial"/>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177B38" w:rsidRDefault="0031435B" w:rsidP="0031435B">
      <w:pPr>
        <w:rPr>
          <w:rFonts w:cs="Arial"/>
        </w:rPr>
      </w:pPr>
      <w:r w:rsidRPr="00177B38">
        <w:rPr>
          <w:rFonts w:cs="Arial"/>
        </w:rPr>
        <w:t>Рокови и начин подношења захтева за заштиту права:</w:t>
      </w:r>
    </w:p>
    <w:p w:rsidR="000B1604" w:rsidRPr="00177B38" w:rsidRDefault="0031435B" w:rsidP="00077882">
      <w:pPr>
        <w:rPr>
          <w:rFonts w:cs="Arial"/>
          <w:lang w:val="sr-Cyrl-RS"/>
        </w:rPr>
      </w:pPr>
      <w:r w:rsidRPr="00177B38">
        <w:rPr>
          <w:rFonts w:cs="Arial"/>
        </w:rPr>
        <w:t>Захтев за заштиту права подноси се лично или путем поште на адресу: ЈП „Електропривреда Србије“ Београд,</w:t>
      </w:r>
      <w:r w:rsidR="000B1604" w:rsidRPr="00177B38">
        <w:rPr>
          <w:rFonts w:cs="Arial"/>
        </w:rPr>
        <w:t xml:space="preserve"> </w:t>
      </w:r>
      <w:r w:rsidR="000B1604" w:rsidRPr="00177B38">
        <w:rPr>
          <w:rFonts w:cs="Arial"/>
          <w:lang w:val="sr-Cyrl-RS"/>
        </w:rPr>
        <w:t>Балканска 13</w:t>
      </w:r>
      <w:r w:rsidR="000B1604" w:rsidRPr="00177B38">
        <w:rPr>
          <w:rFonts w:cs="Arial"/>
        </w:rPr>
        <w:t xml:space="preserve">, </w:t>
      </w:r>
      <w:r w:rsidR="000B1604" w:rsidRPr="00177B38">
        <w:rPr>
          <w:rFonts w:cs="Arial"/>
          <w:lang w:val="sr-Cyrl-RS"/>
        </w:rPr>
        <w:t>Сектору за набавке и комерцијалне послове</w:t>
      </w:r>
      <w:r w:rsidR="000B1604" w:rsidRPr="00177B38">
        <w:rPr>
          <w:rFonts w:cs="Arial"/>
        </w:rPr>
        <w:t xml:space="preserve">, адреса: Балканска 13, са назнаком Захтев за заштиту права за ЈН </w:t>
      </w:r>
      <w:r w:rsidR="00077882" w:rsidRPr="00177B38">
        <w:rPr>
          <w:rFonts w:cs="Arial"/>
          <w:lang w:val="sr-Cyrl-RS"/>
        </w:rPr>
        <w:t>услуга са пратећим добрима „Интегрални систем за праћење и управљање перформансама ИКТ система“ бр. JN/1000/0259/2016</w:t>
      </w:r>
      <w:r w:rsidR="00E4435B" w:rsidRPr="00177B38">
        <w:rPr>
          <w:rFonts w:cs="Arial"/>
        </w:rPr>
        <w:t>, а</w:t>
      </w:r>
      <w:r w:rsidR="000B1604" w:rsidRPr="00177B38">
        <w:rPr>
          <w:rFonts w:cs="Arial"/>
        </w:rPr>
        <w:t xml:space="preserve"> копија се истовремено доставља Републичкој комисији.</w:t>
      </w:r>
    </w:p>
    <w:p w:rsidR="0031435B" w:rsidRPr="00177B38" w:rsidRDefault="0031435B" w:rsidP="0031435B">
      <w:pPr>
        <w:rPr>
          <w:rFonts w:cs="Arial"/>
        </w:rPr>
      </w:pPr>
      <w:r w:rsidRPr="00177B38">
        <w:rPr>
          <w:rFonts w:cs="Arial"/>
        </w:rPr>
        <w:t>Захтев за заштиту права се може доставити и путем електронске поште на e-mail:</w:t>
      </w:r>
      <w:r w:rsidR="000B1604" w:rsidRPr="00177B38">
        <w:rPr>
          <w:rFonts w:cs="Arial"/>
          <w:lang w:val="sr-Cyrl-RS"/>
        </w:rPr>
        <w:t xml:space="preserve">  </w:t>
      </w:r>
      <w:hyperlink r:id="rId174" w:history="1">
        <w:r w:rsidR="000B1604" w:rsidRPr="00177B38">
          <w:rPr>
            <w:rStyle w:val="Hyperlink"/>
            <w:rFonts w:cs="Arial"/>
            <w:color w:val="auto"/>
            <w:lang w:val="sr-Latn-RS"/>
          </w:rPr>
          <w:t>marko.vujakovic</w:t>
        </w:r>
        <w:r w:rsidR="000B1604" w:rsidRPr="00177B38">
          <w:rPr>
            <w:rStyle w:val="Hyperlink"/>
            <w:rFonts w:cs="Arial"/>
            <w:color w:val="auto"/>
            <w:lang w:val="ru-RU"/>
          </w:rPr>
          <w:t>@</w:t>
        </w:r>
        <w:r w:rsidR="000B1604" w:rsidRPr="00177B38">
          <w:rPr>
            <w:rStyle w:val="Hyperlink"/>
            <w:rFonts w:cs="Arial"/>
            <w:color w:val="auto"/>
            <w:lang w:val="sr-Latn-RS"/>
          </w:rPr>
          <w:t>eps.rs</w:t>
        </w:r>
      </w:hyperlink>
      <w:r w:rsidRPr="00177B38">
        <w:rPr>
          <w:rFonts w:cs="Arial"/>
        </w:rPr>
        <w:t xml:space="preserve"> радним данима (понедељак-петак) од 8</w:t>
      </w:r>
      <w:proofErr w:type="gramStart"/>
      <w:r w:rsidRPr="00177B38">
        <w:rPr>
          <w:rFonts w:cs="Arial"/>
        </w:rPr>
        <w:t>,00</w:t>
      </w:r>
      <w:proofErr w:type="gramEnd"/>
      <w:r w:rsidRPr="00177B38">
        <w:rPr>
          <w:rFonts w:cs="Arial"/>
        </w:rPr>
        <w:t xml:space="preserve"> до 15,00 часова.</w:t>
      </w:r>
    </w:p>
    <w:p w:rsidR="0031435B" w:rsidRPr="00177B38" w:rsidRDefault="0031435B" w:rsidP="0031435B">
      <w:pPr>
        <w:rPr>
          <w:rFonts w:cs="Arial"/>
        </w:rPr>
      </w:pPr>
      <w:r w:rsidRPr="00177B38">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177B38" w:rsidRDefault="0031435B" w:rsidP="0031435B">
      <w:pPr>
        <w:rPr>
          <w:rFonts w:cs="Arial"/>
        </w:rPr>
      </w:pPr>
      <w:r w:rsidRPr="00177B38">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177B38">
        <w:rPr>
          <w:rFonts w:cs="Arial"/>
        </w:rPr>
        <w:t xml:space="preserve">најкасније  </w:t>
      </w:r>
      <w:r w:rsidRPr="00177B38">
        <w:rPr>
          <w:rFonts w:cs="Arial"/>
          <w:b/>
        </w:rPr>
        <w:t>7</w:t>
      </w:r>
      <w:proofErr w:type="gramEnd"/>
      <w:r w:rsidRPr="00177B38">
        <w:rPr>
          <w:rFonts w:cs="Arial"/>
          <w:b/>
        </w:rPr>
        <w:t xml:space="preserve"> (</w:t>
      </w:r>
      <w:r w:rsidR="00E4435B" w:rsidRPr="00177B38">
        <w:rPr>
          <w:rFonts w:cs="Arial"/>
          <w:b/>
          <w:lang w:val="sr-Cyrl-RS"/>
        </w:rPr>
        <w:t>словима:</w:t>
      </w:r>
      <w:r w:rsidRPr="00177B38">
        <w:rPr>
          <w:rFonts w:cs="Arial"/>
          <w:b/>
        </w:rPr>
        <w:t>седам)</w:t>
      </w:r>
      <w:r w:rsidRPr="00177B38">
        <w:rPr>
          <w:rFonts w:cs="Arial"/>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177B38">
        <w:rPr>
          <w:rFonts w:cs="Arial"/>
        </w:rPr>
        <w:t>став</w:t>
      </w:r>
      <w:proofErr w:type="gramEnd"/>
      <w:r w:rsidRPr="00177B38">
        <w:rPr>
          <w:rFonts w:cs="Arial"/>
        </w:rPr>
        <w:t xml:space="preserve"> 2. </w:t>
      </w:r>
      <w:r w:rsidR="00DC31A2" w:rsidRPr="00177B38">
        <w:rPr>
          <w:rFonts w:cs="Arial"/>
          <w:lang w:val="sr-Cyrl-RS"/>
        </w:rPr>
        <w:t>Закона</w:t>
      </w:r>
      <w:r w:rsidRPr="00177B38">
        <w:rPr>
          <w:rFonts w:cs="Arial"/>
        </w:rPr>
        <w:t xml:space="preserve"> указао наручиоцу на евентуалне недостатке и неправилности, а наручилац исте није отклонио. </w:t>
      </w:r>
    </w:p>
    <w:p w:rsidR="0031435B" w:rsidRPr="00177B38" w:rsidRDefault="0031435B" w:rsidP="0031435B">
      <w:pPr>
        <w:rPr>
          <w:rFonts w:cs="Arial"/>
        </w:rPr>
      </w:pPr>
      <w:r w:rsidRPr="00177B38">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177B38">
        <w:rPr>
          <w:rFonts w:cs="Arial"/>
        </w:rPr>
        <w:t>ове</w:t>
      </w:r>
      <w:proofErr w:type="gramEnd"/>
      <w:r w:rsidRPr="00177B38">
        <w:rPr>
          <w:rFonts w:cs="Arial"/>
        </w:rPr>
        <w:t xml:space="preserve"> тачке, сматраће се благовременим уколико је поднет најкасније до истека рока за подношење понуда. </w:t>
      </w:r>
    </w:p>
    <w:p w:rsidR="0031435B" w:rsidRPr="00177B38" w:rsidRDefault="0031435B" w:rsidP="0031435B">
      <w:pPr>
        <w:rPr>
          <w:rFonts w:cs="Arial"/>
        </w:rPr>
      </w:pPr>
      <w:r w:rsidRPr="00177B38">
        <w:rPr>
          <w:rFonts w:cs="Arial"/>
        </w:rPr>
        <w:t xml:space="preserve">После доношења одлуке о додели </w:t>
      </w:r>
      <w:proofErr w:type="gramStart"/>
      <w:r w:rsidRPr="00177B38">
        <w:rPr>
          <w:rFonts w:cs="Arial"/>
        </w:rPr>
        <w:t>уговора  и</w:t>
      </w:r>
      <w:proofErr w:type="gramEnd"/>
      <w:r w:rsidRPr="00177B38">
        <w:rPr>
          <w:rFonts w:cs="Arial"/>
        </w:rPr>
        <w:t xml:space="preserve"> одлуке о обустави поступка, рок за подношење захтева за заштиту права је </w:t>
      </w:r>
      <w:r w:rsidRPr="00177B38">
        <w:rPr>
          <w:rFonts w:cs="Arial"/>
          <w:b/>
        </w:rPr>
        <w:t>10 (</w:t>
      </w:r>
      <w:r w:rsidR="00E4435B" w:rsidRPr="00177B38">
        <w:rPr>
          <w:rFonts w:cs="Arial"/>
          <w:b/>
          <w:lang w:val="sr-Cyrl-RS"/>
        </w:rPr>
        <w:t>словима:</w:t>
      </w:r>
      <w:r w:rsidRPr="00177B38">
        <w:rPr>
          <w:rFonts w:cs="Arial"/>
          <w:b/>
        </w:rPr>
        <w:t>десет)</w:t>
      </w:r>
      <w:r w:rsidRPr="00177B38">
        <w:rPr>
          <w:rFonts w:cs="Arial"/>
        </w:rPr>
        <w:t xml:space="preserve"> дана од дана објављивања одлуке на Порталу јавних набавки. </w:t>
      </w:r>
    </w:p>
    <w:p w:rsidR="0031435B" w:rsidRPr="00177B38" w:rsidRDefault="0031435B" w:rsidP="0031435B">
      <w:pPr>
        <w:rPr>
          <w:rFonts w:cs="Arial"/>
        </w:rPr>
      </w:pPr>
      <w:r w:rsidRPr="00177B38">
        <w:rPr>
          <w:rFonts w:cs="Arial"/>
        </w:rPr>
        <w:lastRenderedPageBreak/>
        <w:t>Захтев за заштиту права не задржава даље активности наручиоца у поступку јавне набавке у ск</w:t>
      </w:r>
      <w:r w:rsidR="00DC31A2" w:rsidRPr="00177B38">
        <w:rPr>
          <w:rFonts w:cs="Arial"/>
        </w:rPr>
        <w:t>ладу са одредбама члана 150. Закона</w:t>
      </w:r>
      <w:r w:rsidRPr="00177B38">
        <w:rPr>
          <w:rFonts w:cs="Arial"/>
        </w:rPr>
        <w:t xml:space="preserve">. </w:t>
      </w:r>
    </w:p>
    <w:p w:rsidR="0031435B" w:rsidRPr="00177B38" w:rsidRDefault="0031435B" w:rsidP="0031435B">
      <w:pPr>
        <w:rPr>
          <w:rFonts w:cs="Arial"/>
        </w:rPr>
      </w:pPr>
      <w:r w:rsidRPr="00177B38">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177B38" w:rsidRDefault="0031435B" w:rsidP="0031435B">
      <w:pPr>
        <w:rPr>
          <w:rFonts w:cs="Arial"/>
        </w:rPr>
      </w:pPr>
      <w:r w:rsidRPr="00177B38">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177B38" w:rsidRDefault="0031435B" w:rsidP="0031435B">
      <w:pPr>
        <w:rPr>
          <w:rFonts w:cs="Arial"/>
        </w:rPr>
      </w:pPr>
      <w:r w:rsidRPr="00177B38">
        <w:rPr>
          <w:rFonts w:cs="Arial"/>
        </w:rPr>
        <w:t>Детаљно упутство о садржини потпуног захтева за заштиту права у складу са чланом</w:t>
      </w:r>
      <w:r w:rsidR="00DC31A2" w:rsidRPr="00177B38">
        <w:rPr>
          <w:rFonts w:cs="Arial"/>
        </w:rPr>
        <w:t xml:space="preserve">   151. </w:t>
      </w:r>
      <w:proofErr w:type="gramStart"/>
      <w:r w:rsidR="00DC31A2" w:rsidRPr="00177B38">
        <w:rPr>
          <w:rFonts w:cs="Arial"/>
        </w:rPr>
        <w:t>став</w:t>
      </w:r>
      <w:proofErr w:type="gramEnd"/>
      <w:r w:rsidR="00DC31A2" w:rsidRPr="00177B38">
        <w:rPr>
          <w:rFonts w:cs="Arial"/>
        </w:rPr>
        <w:t xml:space="preserve"> 1. </w:t>
      </w:r>
      <w:proofErr w:type="gramStart"/>
      <w:r w:rsidR="00DC31A2" w:rsidRPr="00177B38">
        <w:rPr>
          <w:rFonts w:cs="Arial"/>
        </w:rPr>
        <w:t>тач</w:t>
      </w:r>
      <w:proofErr w:type="gramEnd"/>
      <w:r w:rsidR="00DC31A2" w:rsidRPr="00177B38">
        <w:rPr>
          <w:rFonts w:cs="Arial"/>
        </w:rPr>
        <w:t>. 1) – 7) Закона</w:t>
      </w:r>
      <w:r w:rsidRPr="00177B38">
        <w:rPr>
          <w:rFonts w:cs="Arial"/>
        </w:rPr>
        <w:t>:</w:t>
      </w:r>
    </w:p>
    <w:p w:rsidR="0031435B" w:rsidRPr="00177B38" w:rsidRDefault="0031435B" w:rsidP="0031435B">
      <w:pPr>
        <w:rPr>
          <w:rFonts w:cs="Arial"/>
        </w:rPr>
      </w:pPr>
      <w:r w:rsidRPr="00177B38">
        <w:rPr>
          <w:rFonts w:cs="Arial"/>
        </w:rPr>
        <w:t>Захтев за заштиту права садржи:</w:t>
      </w:r>
    </w:p>
    <w:p w:rsidR="0031435B" w:rsidRPr="00177B38" w:rsidRDefault="0031435B" w:rsidP="0031435B">
      <w:pPr>
        <w:rPr>
          <w:rFonts w:cs="Arial"/>
        </w:rPr>
      </w:pPr>
      <w:r w:rsidRPr="00177B38">
        <w:rPr>
          <w:rFonts w:cs="Arial"/>
        </w:rPr>
        <w:t xml:space="preserve">1) </w:t>
      </w:r>
      <w:proofErr w:type="gramStart"/>
      <w:r w:rsidRPr="00177B38">
        <w:rPr>
          <w:rFonts w:cs="Arial"/>
        </w:rPr>
        <w:t>назив</w:t>
      </w:r>
      <w:proofErr w:type="gramEnd"/>
      <w:r w:rsidRPr="00177B38">
        <w:rPr>
          <w:rFonts w:cs="Arial"/>
        </w:rPr>
        <w:t xml:space="preserve"> и адресу подносиоца захтева и лице за контакт</w:t>
      </w:r>
    </w:p>
    <w:p w:rsidR="0031435B" w:rsidRPr="00177B38" w:rsidRDefault="0031435B" w:rsidP="0031435B">
      <w:pPr>
        <w:rPr>
          <w:rFonts w:cs="Arial"/>
        </w:rPr>
      </w:pPr>
      <w:r w:rsidRPr="00177B38">
        <w:rPr>
          <w:rFonts w:cs="Arial"/>
        </w:rPr>
        <w:t xml:space="preserve">2) </w:t>
      </w:r>
      <w:proofErr w:type="gramStart"/>
      <w:r w:rsidRPr="00177B38">
        <w:rPr>
          <w:rFonts w:cs="Arial"/>
        </w:rPr>
        <w:t>назив</w:t>
      </w:r>
      <w:proofErr w:type="gramEnd"/>
      <w:r w:rsidRPr="00177B38">
        <w:rPr>
          <w:rFonts w:cs="Arial"/>
        </w:rPr>
        <w:t xml:space="preserve"> и адресу наручиоца</w:t>
      </w:r>
    </w:p>
    <w:p w:rsidR="0031435B" w:rsidRPr="00177B38" w:rsidRDefault="0031435B" w:rsidP="0031435B">
      <w:pPr>
        <w:rPr>
          <w:rFonts w:cs="Arial"/>
        </w:rPr>
      </w:pPr>
      <w:r w:rsidRPr="00177B38">
        <w:rPr>
          <w:rFonts w:cs="Arial"/>
        </w:rPr>
        <w:t xml:space="preserve">3) </w:t>
      </w:r>
      <w:proofErr w:type="gramStart"/>
      <w:r w:rsidRPr="00177B38">
        <w:rPr>
          <w:rFonts w:cs="Arial"/>
        </w:rPr>
        <w:t>податке</w:t>
      </w:r>
      <w:proofErr w:type="gramEnd"/>
      <w:r w:rsidRPr="00177B38">
        <w:rPr>
          <w:rFonts w:cs="Arial"/>
        </w:rPr>
        <w:t xml:space="preserve"> о јавној набавци која је предмет захтева, односно о одлуци наручиоца</w:t>
      </w:r>
    </w:p>
    <w:p w:rsidR="0031435B" w:rsidRPr="00177B38" w:rsidRDefault="0031435B" w:rsidP="0031435B">
      <w:pPr>
        <w:rPr>
          <w:rFonts w:cs="Arial"/>
        </w:rPr>
      </w:pPr>
      <w:r w:rsidRPr="00177B38">
        <w:rPr>
          <w:rFonts w:cs="Arial"/>
        </w:rPr>
        <w:t xml:space="preserve">4) </w:t>
      </w:r>
      <w:proofErr w:type="gramStart"/>
      <w:r w:rsidRPr="00177B38">
        <w:rPr>
          <w:rFonts w:cs="Arial"/>
        </w:rPr>
        <w:t>повреде</w:t>
      </w:r>
      <w:proofErr w:type="gramEnd"/>
      <w:r w:rsidRPr="00177B38">
        <w:rPr>
          <w:rFonts w:cs="Arial"/>
        </w:rPr>
        <w:t xml:space="preserve"> прописа којима се уређује поступак јавне набавке</w:t>
      </w:r>
    </w:p>
    <w:p w:rsidR="0031435B" w:rsidRPr="00177B38" w:rsidRDefault="0031435B" w:rsidP="0031435B">
      <w:pPr>
        <w:rPr>
          <w:rFonts w:cs="Arial"/>
        </w:rPr>
      </w:pPr>
      <w:r w:rsidRPr="00177B38">
        <w:rPr>
          <w:rFonts w:cs="Arial"/>
        </w:rPr>
        <w:t xml:space="preserve">5) </w:t>
      </w:r>
      <w:proofErr w:type="gramStart"/>
      <w:r w:rsidRPr="00177B38">
        <w:rPr>
          <w:rFonts w:cs="Arial"/>
        </w:rPr>
        <w:t>чињенице</w:t>
      </w:r>
      <w:proofErr w:type="gramEnd"/>
      <w:r w:rsidRPr="00177B38">
        <w:rPr>
          <w:rFonts w:cs="Arial"/>
        </w:rPr>
        <w:t xml:space="preserve"> и доказе којима се повреде доказују</w:t>
      </w:r>
    </w:p>
    <w:p w:rsidR="0031435B" w:rsidRPr="00177B38" w:rsidRDefault="0031435B" w:rsidP="0031435B">
      <w:pPr>
        <w:rPr>
          <w:rFonts w:cs="Arial"/>
        </w:rPr>
      </w:pPr>
      <w:r w:rsidRPr="00177B38">
        <w:rPr>
          <w:rFonts w:cs="Arial"/>
        </w:rPr>
        <w:t xml:space="preserve">6) </w:t>
      </w:r>
      <w:proofErr w:type="gramStart"/>
      <w:r w:rsidRPr="00177B38">
        <w:rPr>
          <w:rFonts w:cs="Arial"/>
        </w:rPr>
        <w:t>потврду</w:t>
      </w:r>
      <w:proofErr w:type="gramEnd"/>
      <w:r w:rsidRPr="00177B38">
        <w:rPr>
          <w:rFonts w:cs="Arial"/>
        </w:rPr>
        <w:t xml:space="preserve"> </w:t>
      </w:r>
      <w:r w:rsidR="00DC31A2" w:rsidRPr="00177B38">
        <w:rPr>
          <w:rFonts w:cs="Arial"/>
        </w:rPr>
        <w:t>о уплати таксе из члана 156. Закона</w:t>
      </w:r>
    </w:p>
    <w:p w:rsidR="0031435B" w:rsidRPr="00177B38" w:rsidRDefault="0031435B" w:rsidP="0031435B">
      <w:pPr>
        <w:rPr>
          <w:rFonts w:cs="Arial"/>
        </w:rPr>
      </w:pPr>
      <w:r w:rsidRPr="00177B38">
        <w:rPr>
          <w:rFonts w:cs="Arial"/>
        </w:rPr>
        <w:t xml:space="preserve">7) </w:t>
      </w:r>
      <w:proofErr w:type="gramStart"/>
      <w:r w:rsidRPr="00177B38">
        <w:rPr>
          <w:rFonts w:cs="Arial"/>
        </w:rPr>
        <w:t>потпис</w:t>
      </w:r>
      <w:proofErr w:type="gramEnd"/>
      <w:r w:rsidRPr="00177B38">
        <w:rPr>
          <w:rFonts w:cs="Arial"/>
        </w:rPr>
        <w:t xml:space="preserve"> подносиоца.</w:t>
      </w:r>
    </w:p>
    <w:p w:rsidR="0031435B" w:rsidRPr="00177B38" w:rsidRDefault="0031435B" w:rsidP="0031435B">
      <w:pPr>
        <w:rPr>
          <w:rFonts w:cs="Arial"/>
        </w:rPr>
      </w:pPr>
      <w:r w:rsidRPr="00177B38">
        <w:rPr>
          <w:rFonts w:cs="Arial"/>
        </w:rPr>
        <w:t xml:space="preserve">Ако поднети захтев за заштиту права не садржи све обавезне елементе   наручилац ће такав захтев одбацити закључком. </w:t>
      </w:r>
    </w:p>
    <w:p w:rsidR="0031435B" w:rsidRPr="00177B38" w:rsidRDefault="0031435B" w:rsidP="0031435B">
      <w:pPr>
        <w:rPr>
          <w:rFonts w:cs="Arial"/>
        </w:rPr>
      </w:pPr>
      <w:r w:rsidRPr="00177B38">
        <w:rPr>
          <w:rFonts w:cs="Arial"/>
        </w:rPr>
        <w:t xml:space="preserve">Закључак   наручилац доставља подносиоцу захтева и Републичкој комисији у року од три дана од дана доношења. </w:t>
      </w:r>
    </w:p>
    <w:p w:rsidR="0031435B" w:rsidRPr="00177B38" w:rsidRDefault="0031435B" w:rsidP="0031435B">
      <w:pPr>
        <w:rPr>
          <w:rFonts w:cs="Arial"/>
        </w:rPr>
      </w:pPr>
      <w:r w:rsidRPr="00177B38">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177B38" w:rsidRDefault="0031435B" w:rsidP="0031435B">
      <w:pPr>
        <w:rPr>
          <w:rFonts w:cs="Arial"/>
        </w:rPr>
      </w:pPr>
      <w:r w:rsidRPr="00177B38">
        <w:rPr>
          <w:rFonts w:cs="Arial"/>
        </w:rPr>
        <w:t xml:space="preserve">Износ таксе из члана 156. </w:t>
      </w:r>
      <w:proofErr w:type="gramStart"/>
      <w:r w:rsidRPr="00177B38">
        <w:rPr>
          <w:rFonts w:cs="Arial"/>
        </w:rPr>
        <w:t>став</w:t>
      </w:r>
      <w:proofErr w:type="gramEnd"/>
      <w:r w:rsidRPr="00177B38">
        <w:rPr>
          <w:rFonts w:cs="Arial"/>
        </w:rPr>
        <w:t xml:space="preserve"> 1. </w:t>
      </w:r>
      <w:proofErr w:type="gramStart"/>
      <w:r w:rsidRPr="00177B38">
        <w:rPr>
          <w:rFonts w:cs="Arial"/>
        </w:rPr>
        <w:t>тач</w:t>
      </w:r>
      <w:proofErr w:type="gramEnd"/>
      <w:r w:rsidRPr="00177B38">
        <w:rPr>
          <w:rFonts w:cs="Arial"/>
        </w:rPr>
        <w:t xml:space="preserve">. </w:t>
      </w:r>
      <w:proofErr w:type="gramStart"/>
      <w:r w:rsidRPr="00177B38">
        <w:rPr>
          <w:rFonts w:cs="Arial"/>
        </w:rPr>
        <w:t>1)-</w:t>
      </w:r>
      <w:proofErr w:type="gramEnd"/>
      <w:r w:rsidRPr="00177B38">
        <w:rPr>
          <w:rFonts w:cs="Arial"/>
        </w:rPr>
        <w:t xml:space="preserve"> 3) </w:t>
      </w:r>
      <w:r w:rsidR="00DC31A2" w:rsidRPr="00177B38">
        <w:rPr>
          <w:rFonts w:cs="Arial"/>
        </w:rPr>
        <w:t>Закона</w:t>
      </w:r>
      <w:r w:rsidRPr="00177B38">
        <w:rPr>
          <w:rFonts w:cs="Arial"/>
        </w:rPr>
        <w:t>:</w:t>
      </w:r>
    </w:p>
    <w:p w:rsidR="0031435B" w:rsidRPr="00177B38" w:rsidRDefault="0031435B" w:rsidP="0031435B">
      <w:pPr>
        <w:rPr>
          <w:rFonts w:cs="Arial"/>
        </w:rPr>
      </w:pPr>
      <w:r w:rsidRPr="00177B38">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0B1604" w:rsidRPr="00177B38">
        <w:rPr>
          <w:rFonts w:cs="Arial"/>
          <w:lang w:val="sr-Cyrl-RS"/>
        </w:rPr>
        <w:t>100002</w:t>
      </w:r>
      <w:r w:rsidR="00077882" w:rsidRPr="00177B38">
        <w:rPr>
          <w:rFonts w:cs="Arial"/>
          <w:lang w:val="sr-Cyrl-RS"/>
        </w:rPr>
        <w:t>59</w:t>
      </w:r>
      <w:r w:rsidR="000B1604" w:rsidRPr="00177B38">
        <w:rPr>
          <w:rFonts w:cs="Arial"/>
          <w:lang w:val="sr-Cyrl-RS"/>
        </w:rPr>
        <w:t>2016</w:t>
      </w:r>
      <w:r w:rsidRPr="00177B38">
        <w:rPr>
          <w:rFonts w:cs="Arial"/>
        </w:rPr>
        <w:t xml:space="preserve">, сврха: ЗЗП, ЈП ЕПС, </w:t>
      </w:r>
      <w:r w:rsidR="000B1604" w:rsidRPr="00177B38">
        <w:rPr>
          <w:rFonts w:cs="Arial"/>
        </w:rPr>
        <w:t xml:space="preserve">јн. бр. </w:t>
      </w:r>
      <w:r w:rsidR="000B1604" w:rsidRPr="00177B38">
        <w:rPr>
          <w:rFonts w:cs="Arial"/>
          <w:lang w:val="sr-Latn-RS"/>
        </w:rPr>
        <w:t>JN/</w:t>
      </w:r>
      <w:r w:rsidR="000B1604" w:rsidRPr="00177B38">
        <w:rPr>
          <w:rFonts w:cs="Arial"/>
          <w:lang w:val="sr-Cyrl-RS"/>
        </w:rPr>
        <w:t>1000/02</w:t>
      </w:r>
      <w:r w:rsidR="00077882" w:rsidRPr="00177B38">
        <w:rPr>
          <w:rFonts w:cs="Arial"/>
          <w:lang w:val="sr-Cyrl-RS"/>
        </w:rPr>
        <w:t>59</w:t>
      </w:r>
      <w:r w:rsidR="000B1604" w:rsidRPr="00177B38">
        <w:rPr>
          <w:rFonts w:cs="Arial"/>
          <w:lang w:val="sr-Cyrl-RS"/>
        </w:rPr>
        <w:t>/2016</w:t>
      </w:r>
      <w:r w:rsidRPr="00177B38">
        <w:rPr>
          <w:rFonts w:cs="Arial"/>
        </w:rPr>
        <w:t xml:space="preserve">, прималац уплате: буџет Републике Србије) уплати таксу од: </w:t>
      </w:r>
    </w:p>
    <w:p w:rsidR="0031435B" w:rsidRPr="00177B38" w:rsidRDefault="0031435B" w:rsidP="0031435B">
      <w:pPr>
        <w:rPr>
          <w:rFonts w:cs="Arial"/>
        </w:rPr>
      </w:pPr>
      <w:r w:rsidRPr="00177B38">
        <w:rPr>
          <w:rFonts w:cs="Arial"/>
        </w:rPr>
        <w:t>1) 120.000</w:t>
      </w:r>
      <w:r w:rsidR="00873133" w:rsidRPr="00177B38">
        <w:rPr>
          <w:rFonts w:cs="Arial"/>
          <w:lang w:val="sr-Cyrl-RS"/>
        </w:rPr>
        <w:t>,00</w:t>
      </w:r>
      <w:r w:rsidRPr="00177B38">
        <w:rPr>
          <w:rFonts w:cs="Arial"/>
        </w:rPr>
        <w:t xml:space="preserve"> динара ако се захтев за заштиту права подноси пре отварања понуда и ако процењена вредност није већа од 120.000.000</w:t>
      </w:r>
      <w:proofErr w:type="gramStart"/>
      <w:r w:rsidR="00873133" w:rsidRPr="00177B38">
        <w:rPr>
          <w:rFonts w:cs="Arial"/>
          <w:lang w:val="sr-Cyrl-RS"/>
        </w:rPr>
        <w:t>,00</w:t>
      </w:r>
      <w:proofErr w:type="gramEnd"/>
      <w:r w:rsidRPr="00177B38">
        <w:rPr>
          <w:rFonts w:cs="Arial"/>
        </w:rPr>
        <w:t xml:space="preserve"> динара </w:t>
      </w:r>
    </w:p>
    <w:p w:rsidR="0031435B" w:rsidRPr="00177B38" w:rsidRDefault="000B1604" w:rsidP="0031435B">
      <w:pPr>
        <w:rPr>
          <w:rFonts w:cs="Arial"/>
        </w:rPr>
      </w:pPr>
      <w:r w:rsidRPr="00177B38">
        <w:rPr>
          <w:rFonts w:cs="Arial"/>
        </w:rPr>
        <w:t>2</w:t>
      </w:r>
      <w:r w:rsidR="0031435B" w:rsidRPr="00177B38">
        <w:rPr>
          <w:rFonts w:cs="Arial"/>
        </w:rPr>
        <w:t>) 120.000</w:t>
      </w:r>
      <w:r w:rsidR="00873133" w:rsidRPr="00177B38">
        <w:rPr>
          <w:rFonts w:cs="Arial"/>
          <w:lang w:val="sr-Cyrl-RS"/>
        </w:rPr>
        <w:t>,00</w:t>
      </w:r>
      <w:r w:rsidR="0031435B" w:rsidRPr="00177B38">
        <w:rPr>
          <w:rFonts w:cs="Arial"/>
        </w:rPr>
        <w:t xml:space="preserve"> динара ако се захтев за заштиту права подноси након отварања понуда и ако процењена вредност није већа од 120.000.000</w:t>
      </w:r>
      <w:proofErr w:type="gramStart"/>
      <w:r w:rsidR="00873133" w:rsidRPr="00177B38">
        <w:rPr>
          <w:rFonts w:cs="Arial"/>
          <w:lang w:val="sr-Cyrl-RS"/>
        </w:rPr>
        <w:t>,00</w:t>
      </w:r>
      <w:proofErr w:type="gramEnd"/>
      <w:r w:rsidR="0031435B" w:rsidRPr="00177B38">
        <w:rPr>
          <w:rFonts w:cs="Arial"/>
        </w:rPr>
        <w:t xml:space="preserve"> динара </w:t>
      </w:r>
    </w:p>
    <w:p w:rsidR="0031435B" w:rsidRPr="00177B38" w:rsidRDefault="0031435B" w:rsidP="0031435B">
      <w:pPr>
        <w:rPr>
          <w:rFonts w:cs="Arial"/>
        </w:rPr>
      </w:pPr>
      <w:r w:rsidRPr="00177B38">
        <w:rPr>
          <w:rFonts w:cs="Arial"/>
        </w:rPr>
        <w:t>Свака странка у поступку сноси трошкове које проузрокује својим радњама.</w:t>
      </w:r>
    </w:p>
    <w:p w:rsidR="0031435B" w:rsidRPr="00177B38" w:rsidRDefault="0031435B" w:rsidP="0031435B">
      <w:pPr>
        <w:rPr>
          <w:rFonts w:cs="Arial"/>
        </w:rPr>
      </w:pPr>
      <w:r w:rsidRPr="00177B38">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177B38" w:rsidRDefault="0031435B" w:rsidP="0031435B">
      <w:pPr>
        <w:rPr>
          <w:rFonts w:cs="Arial"/>
        </w:rPr>
      </w:pPr>
      <w:r w:rsidRPr="00177B38">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177B38" w:rsidRDefault="0031435B" w:rsidP="0031435B">
      <w:pPr>
        <w:rPr>
          <w:rFonts w:cs="Arial"/>
        </w:rPr>
      </w:pPr>
      <w:r w:rsidRPr="00177B38">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177B38" w:rsidRDefault="0031435B" w:rsidP="0031435B">
      <w:pPr>
        <w:rPr>
          <w:rFonts w:cs="Arial"/>
        </w:rPr>
      </w:pPr>
      <w:r w:rsidRPr="00177B38">
        <w:rPr>
          <w:rFonts w:cs="Arial"/>
        </w:rPr>
        <w:t>Странке у захтеву морају прецизно да наведу трошкове за које траже накнаду.</w:t>
      </w:r>
    </w:p>
    <w:p w:rsidR="0031435B" w:rsidRPr="00177B38" w:rsidRDefault="0031435B" w:rsidP="0031435B">
      <w:pPr>
        <w:rPr>
          <w:rFonts w:cs="Arial"/>
        </w:rPr>
      </w:pPr>
      <w:r w:rsidRPr="00177B38">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177B38" w:rsidRDefault="0031435B" w:rsidP="0031435B">
      <w:pPr>
        <w:rPr>
          <w:rFonts w:cs="Arial"/>
        </w:rPr>
      </w:pPr>
      <w:r w:rsidRPr="00177B38">
        <w:rPr>
          <w:rFonts w:cs="Arial"/>
        </w:rPr>
        <w:lastRenderedPageBreak/>
        <w:t>О трошковима одлучује Републичка комисија. Одлука Републичке комисије је извршни наслов.</w:t>
      </w:r>
    </w:p>
    <w:p w:rsidR="0031435B" w:rsidRPr="00177B38" w:rsidRDefault="0031435B" w:rsidP="0031435B">
      <w:pPr>
        <w:rPr>
          <w:rFonts w:cs="Arial"/>
          <w:b/>
        </w:rPr>
      </w:pPr>
      <w:r w:rsidRPr="00177B38">
        <w:rPr>
          <w:rFonts w:cs="Arial"/>
          <w:b/>
        </w:rPr>
        <w:t xml:space="preserve">Детаљно упутство о потврди из члана 151. </w:t>
      </w:r>
      <w:proofErr w:type="gramStart"/>
      <w:r w:rsidRPr="00177B38">
        <w:rPr>
          <w:rFonts w:cs="Arial"/>
          <w:b/>
        </w:rPr>
        <w:t>став</w:t>
      </w:r>
      <w:proofErr w:type="gramEnd"/>
      <w:r w:rsidRPr="00177B38">
        <w:rPr>
          <w:rFonts w:cs="Arial"/>
          <w:b/>
        </w:rPr>
        <w:t xml:space="preserve"> 1. </w:t>
      </w:r>
      <w:proofErr w:type="gramStart"/>
      <w:r w:rsidRPr="00177B38">
        <w:rPr>
          <w:rFonts w:cs="Arial"/>
          <w:b/>
        </w:rPr>
        <w:t>тачка</w:t>
      </w:r>
      <w:proofErr w:type="gramEnd"/>
      <w:r w:rsidRPr="00177B38">
        <w:rPr>
          <w:rFonts w:cs="Arial"/>
          <w:b/>
        </w:rPr>
        <w:t xml:space="preserve"> 6) </w:t>
      </w:r>
      <w:r w:rsidR="00DC31A2" w:rsidRPr="00177B38">
        <w:rPr>
          <w:rFonts w:cs="Arial"/>
          <w:b/>
        </w:rPr>
        <w:t>Закона</w:t>
      </w:r>
    </w:p>
    <w:p w:rsidR="0031435B" w:rsidRPr="00177B38" w:rsidRDefault="0031435B" w:rsidP="0031435B">
      <w:pPr>
        <w:rPr>
          <w:rFonts w:cs="Arial"/>
        </w:rPr>
      </w:pPr>
      <w:r w:rsidRPr="00177B38">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177B38" w:rsidRDefault="0031435B" w:rsidP="0031435B">
      <w:pPr>
        <w:rPr>
          <w:rFonts w:cs="Arial"/>
        </w:rPr>
      </w:pPr>
      <w:r w:rsidRPr="00177B38">
        <w:rPr>
          <w:rFonts w:cs="Arial"/>
        </w:rPr>
        <w:t>Чланом 151. Закона о јавним набавкама („</w:t>
      </w:r>
      <w:proofErr w:type="gramStart"/>
      <w:r w:rsidRPr="00177B38">
        <w:rPr>
          <w:rFonts w:cs="Arial"/>
        </w:rPr>
        <w:t>Службени  гласник</w:t>
      </w:r>
      <w:proofErr w:type="gramEnd"/>
      <w:r w:rsidRPr="00177B38">
        <w:rPr>
          <w:rFonts w:cs="Arial"/>
        </w:rPr>
        <w:t xml:space="preserve"> РС“, број 124/12, 14/15 и 68/15) је прописано да захтев за заштиту права мора да садржи, између осталог, и потврду о уплати таксе из члана 156. </w:t>
      </w:r>
      <w:r w:rsidR="00DC31A2" w:rsidRPr="00177B38">
        <w:rPr>
          <w:rFonts w:cs="Arial"/>
        </w:rPr>
        <w:t>Закона</w:t>
      </w:r>
      <w:r w:rsidRPr="00177B38">
        <w:rPr>
          <w:rFonts w:cs="Arial"/>
        </w:rPr>
        <w:t>.</w:t>
      </w:r>
    </w:p>
    <w:p w:rsidR="0031435B" w:rsidRPr="00177B38" w:rsidRDefault="0031435B" w:rsidP="0031435B">
      <w:pPr>
        <w:rPr>
          <w:rFonts w:cs="Arial"/>
        </w:rPr>
      </w:pPr>
      <w:r w:rsidRPr="00177B38">
        <w:rPr>
          <w:rFonts w:cs="Arial"/>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DC31A2" w:rsidRPr="00177B38">
        <w:rPr>
          <w:rFonts w:cs="Arial"/>
        </w:rPr>
        <w:t>Закона</w:t>
      </w:r>
      <w:r w:rsidRPr="00177B38">
        <w:rPr>
          <w:rFonts w:cs="Arial"/>
        </w:rPr>
        <w:t>.</w:t>
      </w:r>
    </w:p>
    <w:p w:rsidR="0031435B" w:rsidRPr="00177B38" w:rsidRDefault="0031435B" w:rsidP="0031435B">
      <w:pPr>
        <w:rPr>
          <w:rFonts w:cs="Arial"/>
        </w:rPr>
      </w:pPr>
      <w:r w:rsidRPr="00177B38">
        <w:rPr>
          <w:rFonts w:cs="Arial"/>
        </w:rPr>
        <w:t xml:space="preserve">Као доказ о уплати таксе, у смислу члана 151. </w:t>
      </w:r>
      <w:proofErr w:type="gramStart"/>
      <w:r w:rsidRPr="00177B38">
        <w:rPr>
          <w:rFonts w:cs="Arial"/>
        </w:rPr>
        <w:t>став</w:t>
      </w:r>
      <w:proofErr w:type="gramEnd"/>
      <w:r w:rsidRPr="00177B38">
        <w:rPr>
          <w:rFonts w:cs="Arial"/>
        </w:rPr>
        <w:t xml:space="preserve"> 1. </w:t>
      </w:r>
      <w:proofErr w:type="gramStart"/>
      <w:r w:rsidRPr="00177B38">
        <w:rPr>
          <w:rFonts w:cs="Arial"/>
        </w:rPr>
        <w:t>тачка</w:t>
      </w:r>
      <w:proofErr w:type="gramEnd"/>
      <w:r w:rsidRPr="00177B38">
        <w:rPr>
          <w:rFonts w:cs="Arial"/>
        </w:rPr>
        <w:t xml:space="preserve"> 6) </w:t>
      </w:r>
      <w:r w:rsidR="00DC31A2" w:rsidRPr="00177B38">
        <w:rPr>
          <w:rFonts w:cs="Arial"/>
        </w:rPr>
        <w:t>Закона</w:t>
      </w:r>
      <w:r w:rsidRPr="00177B38">
        <w:rPr>
          <w:rFonts w:cs="Arial"/>
        </w:rPr>
        <w:t>, прихватиће се:</w:t>
      </w:r>
    </w:p>
    <w:p w:rsidR="0031435B" w:rsidRPr="00177B38" w:rsidRDefault="0031435B" w:rsidP="0031435B">
      <w:pPr>
        <w:rPr>
          <w:rFonts w:cs="Arial"/>
        </w:rPr>
      </w:pPr>
      <w:r w:rsidRPr="00177B38">
        <w:rPr>
          <w:rFonts w:cs="Arial"/>
        </w:rPr>
        <w:t xml:space="preserve">1. Потврда о извршеној уплати таксе из члана 156. </w:t>
      </w:r>
      <w:r w:rsidR="00DC31A2" w:rsidRPr="00177B38">
        <w:rPr>
          <w:rFonts w:cs="Arial"/>
        </w:rPr>
        <w:t>Закона</w:t>
      </w:r>
      <w:r w:rsidRPr="00177B38">
        <w:rPr>
          <w:rFonts w:cs="Arial"/>
        </w:rPr>
        <w:t xml:space="preserve"> која садржи следеће елементе:</w:t>
      </w:r>
    </w:p>
    <w:p w:rsidR="0031435B" w:rsidRPr="00177B38" w:rsidRDefault="0031435B" w:rsidP="0031435B">
      <w:pPr>
        <w:rPr>
          <w:rFonts w:cs="Arial"/>
        </w:rPr>
      </w:pPr>
      <w:r w:rsidRPr="00177B38">
        <w:rPr>
          <w:rFonts w:cs="Arial"/>
        </w:rPr>
        <w:t xml:space="preserve">(1) </w:t>
      </w:r>
      <w:proofErr w:type="gramStart"/>
      <w:r w:rsidRPr="00177B38">
        <w:rPr>
          <w:rFonts w:cs="Arial"/>
        </w:rPr>
        <w:t>да</w:t>
      </w:r>
      <w:proofErr w:type="gramEnd"/>
      <w:r w:rsidRPr="00177B38">
        <w:rPr>
          <w:rFonts w:cs="Arial"/>
        </w:rPr>
        <w:t xml:space="preserve"> буде издата од стране банке и да садржи печат банке;</w:t>
      </w:r>
    </w:p>
    <w:p w:rsidR="0031435B" w:rsidRPr="00177B38" w:rsidRDefault="0031435B" w:rsidP="0031435B">
      <w:pPr>
        <w:rPr>
          <w:rFonts w:cs="Arial"/>
        </w:rPr>
      </w:pPr>
      <w:r w:rsidRPr="00177B38">
        <w:rPr>
          <w:rFonts w:cs="Arial"/>
        </w:rPr>
        <w:t xml:space="preserve">(2) </w:t>
      </w:r>
      <w:proofErr w:type="gramStart"/>
      <w:r w:rsidRPr="00177B38">
        <w:rPr>
          <w:rFonts w:cs="Arial"/>
        </w:rPr>
        <w:t>да</w:t>
      </w:r>
      <w:proofErr w:type="gramEnd"/>
      <w:r w:rsidRPr="00177B38">
        <w:rPr>
          <w:rFonts w:cs="Arial"/>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177B38" w:rsidRDefault="0031435B" w:rsidP="0031435B">
      <w:pPr>
        <w:rPr>
          <w:rFonts w:cs="Arial"/>
        </w:rPr>
      </w:pPr>
      <w:r w:rsidRPr="00177B38">
        <w:rPr>
          <w:rFonts w:cs="Arial"/>
        </w:rPr>
        <w:t xml:space="preserve">(3) </w:t>
      </w:r>
      <w:proofErr w:type="gramStart"/>
      <w:r w:rsidRPr="00177B38">
        <w:rPr>
          <w:rFonts w:cs="Arial"/>
        </w:rPr>
        <w:t>износ</w:t>
      </w:r>
      <w:proofErr w:type="gramEnd"/>
      <w:r w:rsidRPr="00177B38">
        <w:rPr>
          <w:rFonts w:cs="Arial"/>
        </w:rPr>
        <w:t xml:space="preserve"> таксе из члана 156. ЗЈН чија се уплата врши;</w:t>
      </w:r>
    </w:p>
    <w:p w:rsidR="0031435B" w:rsidRPr="00177B38" w:rsidRDefault="0031435B" w:rsidP="0031435B">
      <w:pPr>
        <w:rPr>
          <w:rFonts w:cs="Arial"/>
        </w:rPr>
      </w:pPr>
      <w:r w:rsidRPr="00177B38">
        <w:rPr>
          <w:rFonts w:cs="Arial"/>
        </w:rPr>
        <w:t xml:space="preserve">(4) </w:t>
      </w:r>
      <w:proofErr w:type="gramStart"/>
      <w:r w:rsidRPr="00177B38">
        <w:rPr>
          <w:rFonts w:cs="Arial"/>
        </w:rPr>
        <w:t>број</w:t>
      </w:r>
      <w:proofErr w:type="gramEnd"/>
      <w:r w:rsidRPr="00177B38">
        <w:rPr>
          <w:rFonts w:cs="Arial"/>
        </w:rPr>
        <w:t xml:space="preserve"> рачуна: 840-30678845-06;</w:t>
      </w:r>
    </w:p>
    <w:p w:rsidR="0031435B" w:rsidRPr="00177B38" w:rsidRDefault="0031435B" w:rsidP="0031435B">
      <w:pPr>
        <w:rPr>
          <w:rFonts w:cs="Arial"/>
        </w:rPr>
      </w:pPr>
      <w:r w:rsidRPr="00177B38">
        <w:rPr>
          <w:rFonts w:cs="Arial"/>
        </w:rPr>
        <w:t xml:space="preserve">(5) </w:t>
      </w:r>
      <w:proofErr w:type="gramStart"/>
      <w:r w:rsidRPr="00177B38">
        <w:rPr>
          <w:rFonts w:cs="Arial"/>
        </w:rPr>
        <w:t>шифру</w:t>
      </w:r>
      <w:proofErr w:type="gramEnd"/>
      <w:r w:rsidRPr="00177B38">
        <w:rPr>
          <w:rFonts w:cs="Arial"/>
        </w:rPr>
        <w:t xml:space="preserve"> плаћања: 153 или 253;</w:t>
      </w:r>
    </w:p>
    <w:p w:rsidR="0031435B" w:rsidRPr="00177B38" w:rsidRDefault="0031435B" w:rsidP="0031435B">
      <w:pPr>
        <w:rPr>
          <w:rFonts w:cs="Arial"/>
        </w:rPr>
      </w:pPr>
      <w:r w:rsidRPr="00177B38">
        <w:rPr>
          <w:rFonts w:cs="Arial"/>
        </w:rPr>
        <w:t xml:space="preserve">(6) </w:t>
      </w:r>
      <w:proofErr w:type="gramStart"/>
      <w:r w:rsidRPr="00177B38">
        <w:rPr>
          <w:rFonts w:cs="Arial"/>
        </w:rPr>
        <w:t>позив</w:t>
      </w:r>
      <w:proofErr w:type="gramEnd"/>
      <w:r w:rsidRPr="00177B38">
        <w:rPr>
          <w:rFonts w:cs="Arial"/>
        </w:rPr>
        <w:t xml:space="preserve"> на број: подаци о броју или ознаци јавне набавке поводом које се подноси захтев за заштиту права;</w:t>
      </w:r>
    </w:p>
    <w:p w:rsidR="0031435B" w:rsidRPr="00177B38" w:rsidRDefault="0031435B" w:rsidP="0031435B">
      <w:pPr>
        <w:rPr>
          <w:rFonts w:cs="Arial"/>
        </w:rPr>
      </w:pPr>
      <w:r w:rsidRPr="00177B38">
        <w:rPr>
          <w:rFonts w:cs="Arial"/>
        </w:rPr>
        <w:t xml:space="preserve">(7) </w:t>
      </w:r>
      <w:proofErr w:type="gramStart"/>
      <w:r w:rsidRPr="00177B38">
        <w:rPr>
          <w:rFonts w:cs="Arial"/>
        </w:rPr>
        <w:t>сврха</w:t>
      </w:r>
      <w:proofErr w:type="gramEnd"/>
      <w:r w:rsidRPr="00177B38">
        <w:rPr>
          <w:rFonts w:cs="Arial"/>
        </w:rPr>
        <w:t>: ЗЗП; назив наручиоца; број или ознака јавне набавке поводом које се подноси захтев за заштиту права;</w:t>
      </w:r>
    </w:p>
    <w:p w:rsidR="0031435B" w:rsidRPr="00177B38" w:rsidRDefault="0031435B" w:rsidP="0031435B">
      <w:pPr>
        <w:rPr>
          <w:rFonts w:cs="Arial"/>
        </w:rPr>
      </w:pPr>
      <w:r w:rsidRPr="00177B38">
        <w:rPr>
          <w:rFonts w:cs="Arial"/>
        </w:rPr>
        <w:t xml:space="preserve">(8) </w:t>
      </w:r>
      <w:proofErr w:type="gramStart"/>
      <w:r w:rsidRPr="00177B38">
        <w:rPr>
          <w:rFonts w:cs="Arial"/>
        </w:rPr>
        <w:t>корисник</w:t>
      </w:r>
      <w:proofErr w:type="gramEnd"/>
      <w:r w:rsidRPr="00177B38">
        <w:rPr>
          <w:rFonts w:cs="Arial"/>
        </w:rPr>
        <w:t>: буџет Републике Србије;</w:t>
      </w:r>
    </w:p>
    <w:p w:rsidR="0031435B" w:rsidRPr="00177B38" w:rsidRDefault="0031435B" w:rsidP="0031435B">
      <w:pPr>
        <w:rPr>
          <w:rFonts w:cs="Arial"/>
        </w:rPr>
      </w:pPr>
      <w:r w:rsidRPr="00177B38">
        <w:rPr>
          <w:rFonts w:cs="Arial"/>
        </w:rPr>
        <w:t xml:space="preserve">(9) </w:t>
      </w:r>
      <w:proofErr w:type="gramStart"/>
      <w:r w:rsidRPr="00177B38">
        <w:rPr>
          <w:rFonts w:cs="Arial"/>
        </w:rPr>
        <w:t>назив</w:t>
      </w:r>
      <w:proofErr w:type="gramEnd"/>
      <w:r w:rsidRPr="00177B38">
        <w:rPr>
          <w:rFonts w:cs="Arial"/>
        </w:rPr>
        <w:t xml:space="preserve"> уплатиоца, односно назив подносиоца захтева за заштиту права за којег је извршена уплата таксе;</w:t>
      </w:r>
    </w:p>
    <w:p w:rsidR="0031435B" w:rsidRPr="00177B38" w:rsidRDefault="0031435B" w:rsidP="0031435B">
      <w:pPr>
        <w:rPr>
          <w:rFonts w:cs="Arial"/>
        </w:rPr>
      </w:pPr>
      <w:r w:rsidRPr="00177B38">
        <w:rPr>
          <w:rFonts w:cs="Arial"/>
        </w:rPr>
        <w:t xml:space="preserve">(10) </w:t>
      </w:r>
      <w:proofErr w:type="gramStart"/>
      <w:r w:rsidRPr="00177B38">
        <w:rPr>
          <w:rFonts w:cs="Arial"/>
        </w:rPr>
        <w:t>потпис</w:t>
      </w:r>
      <w:proofErr w:type="gramEnd"/>
      <w:r w:rsidRPr="00177B38">
        <w:rPr>
          <w:rFonts w:cs="Arial"/>
        </w:rPr>
        <w:t xml:space="preserve"> овлашћеног лица банке.</w:t>
      </w:r>
    </w:p>
    <w:p w:rsidR="0031435B" w:rsidRPr="00177B38" w:rsidRDefault="0031435B" w:rsidP="0031435B">
      <w:pPr>
        <w:rPr>
          <w:rFonts w:cs="Arial"/>
        </w:rPr>
      </w:pPr>
      <w:r w:rsidRPr="00177B38">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177B38" w:rsidRDefault="0031435B" w:rsidP="0031435B">
      <w:pPr>
        <w:rPr>
          <w:rFonts w:cs="Arial"/>
        </w:rPr>
      </w:pPr>
      <w:r w:rsidRPr="00177B38">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177B38" w:rsidRDefault="0031435B" w:rsidP="0031435B">
      <w:pPr>
        <w:rPr>
          <w:rFonts w:cs="Arial"/>
        </w:rPr>
      </w:pPr>
      <w:proofErr w:type="gramStart"/>
      <w:r w:rsidRPr="00177B38">
        <w:rPr>
          <w:rFonts w:cs="Arial"/>
        </w:rPr>
        <w:t>извршеној</w:t>
      </w:r>
      <w:proofErr w:type="gramEnd"/>
      <w:r w:rsidRPr="00177B38">
        <w:rPr>
          <w:rFonts w:cs="Arial"/>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177B38" w:rsidRDefault="0031435B" w:rsidP="0031435B">
      <w:pPr>
        <w:rPr>
          <w:rFonts w:cs="Arial"/>
        </w:rPr>
      </w:pPr>
      <w:r w:rsidRPr="00177B38">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177B38" w:rsidRDefault="0031435B" w:rsidP="0031435B">
      <w:pPr>
        <w:rPr>
          <w:rFonts w:cs="Arial"/>
        </w:rPr>
      </w:pPr>
      <w:r w:rsidRPr="00177B38">
        <w:rPr>
          <w:rFonts w:cs="Arial"/>
        </w:rPr>
        <w:lastRenderedPageBreak/>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177B38" w:rsidRDefault="0031435B" w:rsidP="0031435B">
      <w:pPr>
        <w:rPr>
          <w:rFonts w:cs="Arial"/>
        </w:rPr>
      </w:pPr>
      <w:r w:rsidRPr="00177B38">
        <w:rPr>
          <w:rFonts w:cs="Arial"/>
        </w:rPr>
        <w:t>УПЛАТА ИЗ ИНОСТРАНСТВА</w:t>
      </w:r>
    </w:p>
    <w:p w:rsidR="0031435B" w:rsidRPr="00177B38" w:rsidRDefault="0031435B" w:rsidP="0031435B">
      <w:pPr>
        <w:rPr>
          <w:rFonts w:cs="Arial"/>
        </w:rPr>
      </w:pPr>
      <w:r w:rsidRPr="00177B38">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177B38" w:rsidRDefault="0031435B" w:rsidP="0031435B">
      <w:pPr>
        <w:rPr>
          <w:rFonts w:cs="Arial"/>
        </w:rPr>
      </w:pPr>
      <w:r w:rsidRPr="00177B38">
        <w:rPr>
          <w:rFonts w:cs="Arial"/>
        </w:rPr>
        <w:t>НАЗИВ И АДРЕСА БАНКЕ:</w:t>
      </w:r>
    </w:p>
    <w:p w:rsidR="0031435B" w:rsidRPr="00177B38" w:rsidRDefault="0031435B" w:rsidP="0031435B">
      <w:pPr>
        <w:rPr>
          <w:rFonts w:cs="Arial"/>
        </w:rPr>
      </w:pPr>
      <w:r w:rsidRPr="00177B38">
        <w:rPr>
          <w:rFonts w:cs="Arial"/>
        </w:rPr>
        <w:t>Народна банка Србије (НБС)</w:t>
      </w:r>
    </w:p>
    <w:p w:rsidR="0031435B" w:rsidRPr="00177B38" w:rsidRDefault="0031435B" w:rsidP="0031435B">
      <w:pPr>
        <w:rPr>
          <w:rFonts w:cs="Arial"/>
        </w:rPr>
      </w:pPr>
      <w:r w:rsidRPr="00177B38">
        <w:rPr>
          <w:rFonts w:cs="Arial"/>
        </w:rPr>
        <w:t>11000 Београд, ул. Немањина бр. 17</w:t>
      </w:r>
    </w:p>
    <w:p w:rsidR="0031435B" w:rsidRPr="00177B38" w:rsidRDefault="0031435B" w:rsidP="0031435B">
      <w:pPr>
        <w:rPr>
          <w:rFonts w:cs="Arial"/>
        </w:rPr>
      </w:pPr>
      <w:r w:rsidRPr="00177B38">
        <w:rPr>
          <w:rFonts w:cs="Arial"/>
        </w:rPr>
        <w:t>Србија</w:t>
      </w:r>
    </w:p>
    <w:p w:rsidR="0031435B" w:rsidRPr="00177B38" w:rsidRDefault="0031435B" w:rsidP="0031435B">
      <w:pPr>
        <w:rPr>
          <w:rFonts w:cs="Arial"/>
        </w:rPr>
      </w:pPr>
      <w:r w:rsidRPr="00177B38">
        <w:rPr>
          <w:rFonts w:cs="Arial"/>
        </w:rPr>
        <w:t>SWIFT CODE: NBSRRSBGXXX</w:t>
      </w:r>
    </w:p>
    <w:p w:rsidR="0031435B" w:rsidRPr="00177B38" w:rsidRDefault="0031435B" w:rsidP="0031435B">
      <w:pPr>
        <w:rPr>
          <w:rFonts w:cs="Arial"/>
        </w:rPr>
      </w:pPr>
      <w:r w:rsidRPr="00177B38">
        <w:rPr>
          <w:rFonts w:cs="Arial"/>
        </w:rPr>
        <w:t>НАЗИВ И АДРЕСА ИНСТИТУЦИЈЕ:</w:t>
      </w:r>
    </w:p>
    <w:p w:rsidR="0031435B" w:rsidRPr="00177B38" w:rsidRDefault="0031435B" w:rsidP="0031435B">
      <w:pPr>
        <w:rPr>
          <w:rFonts w:cs="Arial"/>
        </w:rPr>
      </w:pPr>
      <w:r w:rsidRPr="00177B38">
        <w:rPr>
          <w:rFonts w:cs="Arial"/>
        </w:rPr>
        <w:t>Министарство финансија</w:t>
      </w:r>
    </w:p>
    <w:p w:rsidR="0031435B" w:rsidRPr="00177B38" w:rsidRDefault="0031435B" w:rsidP="0031435B">
      <w:pPr>
        <w:rPr>
          <w:rFonts w:cs="Arial"/>
        </w:rPr>
      </w:pPr>
      <w:r w:rsidRPr="00177B38">
        <w:rPr>
          <w:rFonts w:cs="Arial"/>
        </w:rPr>
        <w:t>Управа за трезор</w:t>
      </w:r>
    </w:p>
    <w:p w:rsidR="0031435B" w:rsidRPr="00177B38" w:rsidRDefault="0031435B" w:rsidP="0031435B">
      <w:pPr>
        <w:rPr>
          <w:rFonts w:cs="Arial"/>
        </w:rPr>
      </w:pPr>
      <w:proofErr w:type="gramStart"/>
      <w:r w:rsidRPr="00177B38">
        <w:rPr>
          <w:rFonts w:cs="Arial"/>
        </w:rPr>
        <w:t>ул</w:t>
      </w:r>
      <w:proofErr w:type="gramEnd"/>
      <w:r w:rsidRPr="00177B38">
        <w:rPr>
          <w:rFonts w:cs="Arial"/>
        </w:rPr>
        <w:t>. Поп Лукина бр. 7-9</w:t>
      </w:r>
    </w:p>
    <w:p w:rsidR="0031435B" w:rsidRPr="00177B38" w:rsidRDefault="0031435B" w:rsidP="0031435B">
      <w:pPr>
        <w:rPr>
          <w:rFonts w:cs="Arial"/>
        </w:rPr>
      </w:pPr>
      <w:r w:rsidRPr="00177B38">
        <w:rPr>
          <w:rFonts w:cs="Arial"/>
        </w:rPr>
        <w:t>11000 Београд</w:t>
      </w:r>
    </w:p>
    <w:p w:rsidR="0031435B" w:rsidRPr="00177B38" w:rsidRDefault="0031435B" w:rsidP="0031435B">
      <w:pPr>
        <w:rPr>
          <w:rFonts w:cs="Arial"/>
        </w:rPr>
      </w:pPr>
      <w:r w:rsidRPr="00177B38">
        <w:rPr>
          <w:rFonts w:cs="Arial"/>
        </w:rPr>
        <w:t>IBAN: RS 35908500103019323073</w:t>
      </w:r>
    </w:p>
    <w:p w:rsidR="0031435B" w:rsidRPr="00177B38" w:rsidRDefault="0031435B" w:rsidP="0031435B">
      <w:pPr>
        <w:rPr>
          <w:rFonts w:cs="Arial"/>
        </w:rPr>
      </w:pPr>
      <w:r w:rsidRPr="00177B38">
        <w:rPr>
          <w:rFonts w:cs="Arial"/>
        </w:rPr>
        <w:t>НАПОМЕНА: Приликом уплата средстава потребно је навести следеће информације о плаћању - „детаљи плаћања</w:t>
      </w:r>
      <w:proofErr w:type="gramStart"/>
      <w:r w:rsidRPr="00177B38">
        <w:rPr>
          <w:rFonts w:cs="Arial"/>
        </w:rPr>
        <w:t>“ (</w:t>
      </w:r>
      <w:proofErr w:type="gramEnd"/>
      <w:r w:rsidRPr="00177B38">
        <w:rPr>
          <w:rFonts w:cs="Arial"/>
        </w:rPr>
        <w:t>FIELD 70: DETAILS OF PAYMENT):</w:t>
      </w:r>
    </w:p>
    <w:p w:rsidR="0031435B" w:rsidRPr="00177B38" w:rsidRDefault="0031435B" w:rsidP="0031435B">
      <w:pPr>
        <w:rPr>
          <w:rFonts w:cs="Arial"/>
        </w:rPr>
      </w:pPr>
      <w:r w:rsidRPr="00177B38">
        <w:rPr>
          <w:rFonts w:cs="Arial"/>
        </w:rPr>
        <w:t xml:space="preserve">– </w:t>
      </w:r>
      <w:proofErr w:type="gramStart"/>
      <w:r w:rsidRPr="00177B38">
        <w:rPr>
          <w:rFonts w:cs="Arial"/>
        </w:rPr>
        <w:t>број</w:t>
      </w:r>
      <w:proofErr w:type="gramEnd"/>
      <w:r w:rsidRPr="00177B38">
        <w:rPr>
          <w:rFonts w:cs="Arial"/>
        </w:rPr>
        <w:t xml:space="preserve"> у поступку јавне набавке на које се захтев за заштиту права односи и</w:t>
      </w:r>
    </w:p>
    <w:p w:rsidR="0031435B" w:rsidRPr="00177B38" w:rsidRDefault="0031435B" w:rsidP="0031435B">
      <w:pPr>
        <w:rPr>
          <w:rFonts w:cs="Arial"/>
        </w:rPr>
      </w:pPr>
      <w:proofErr w:type="gramStart"/>
      <w:r w:rsidRPr="00177B38">
        <w:rPr>
          <w:rFonts w:cs="Arial"/>
        </w:rPr>
        <w:t>назив</w:t>
      </w:r>
      <w:proofErr w:type="gramEnd"/>
      <w:r w:rsidRPr="00177B38">
        <w:rPr>
          <w:rFonts w:cs="Arial"/>
        </w:rPr>
        <w:t xml:space="preserve"> наручиоца у поступку јавне набавке.</w:t>
      </w:r>
    </w:p>
    <w:p w:rsidR="0031435B" w:rsidRPr="00177B38" w:rsidRDefault="0031435B" w:rsidP="0031435B">
      <w:pPr>
        <w:rPr>
          <w:rFonts w:cs="Arial"/>
        </w:rPr>
      </w:pPr>
      <w:r w:rsidRPr="00177B38">
        <w:rPr>
          <w:rFonts w:cs="Arial"/>
        </w:rPr>
        <w:t>У прилогу су инструкције за уплате у валутама: EUR и USD.</w:t>
      </w:r>
    </w:p>
    <w:p w:rsidR="00886827" w:rsidRPr="00177B38" w:rsidRDefault="00886827" w:rsidP="00886827">
      <w:pPr>
        <w:pStyle w:val="KDParagraf"/>
        <w:spacing w:before="0"/>
        <w:rPr>
          <w:rFonts w:cs="Arial"/>
          <w:lang w:bidi="en-US"/>
        </w:rPr>
      </w:pPr>
      <w:r w:rsidRPr="00177B38">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1"/>
        <w:gridCol w:w="4587"/>
      </w:tblGrid>
      <w:tr w:rsidR="00177B38" w:rsidRPr="00177B38" w:rsidTr="005C0AF9">
        <w:trPr>
          <w:trHeight w:val="30"/>
        </w:trPr>
        <w:tc>
          <w:tcPr>
            <w:tcW w:w="9576" w:type="dxa"/>
            <w:gridSpan w:val="2"/>
            <w:shd w:val="clear" w:color="auto" w:fill="auto"/>
          </w:tcPr>
          <w:p w:rsidR="00886827" w:rsidRPr="00177B38" w:rsidRDefault="00886827" w:rsidP="00886827">
            <w:pPr>
              <w:pStyle w:val="KDParagraf"/>
              <w:spacing w:before="0"/>
              <w:rPr>
                <w:rFonts w:cs="Arial"/>
                <w:lang w:bidi="en-US"/>
              </w:rPr>
            </w:pPr>
            <w:r w:rsidRPr="00177B38">
              <w:rPr>
                <w:rFonts w:cs="Arial"/>
                <w:lang w:bidi="en-US"/>
              </w:rPr>
              <w:t>SWIFT MESSAGE MT103 – EUR</w:t>
            </w:r>
          </w:p>
        </w:tc>
      </w:tr>
      <w:tr w:rsidR="00177B38" w:rsidRPr="00177B38" w:rsidTr="005C0AF9">
        <w:trPr>
          <w:trHeight w:val="20"/>
        </w:trPr>
        <w:tc>
          <w:tcPr>
            <w:tcW w:w="4788" w:type="dxa"/>
            <w:shd w:val="clear" w:color="auto" w:fill="auto"/>
          </w:tcPr>
          <w:p w:rsidR="00886827" w:rsidRPr="00177B38" w:rsidRDefault="00886827" w:rsidP="00886827">
            <w:pPr>
              <w:pStyle w:val="KDParagraf"/>
              <w:spacing w:before="0"/>
              <w:rPr>
                <w:rFonts w:cs="Arial"/>
                <w:lang w:bidi="en-US"/>
              </w:rPr>
            </w:pPr>
            <w:r w:rsidRPr="00177B38">
              <w:rPr>
                <w:rFonts w:cs="Arial"/>
                <w:lang w:bidi="en-US"/>
              </w:rPr>
              <w:t xml:space="preserve">FIELD 32A: </w:t>
            </w:r>
          </w:p>
        </w:tc>
        <w:tc>
          <w:tcPr>
            <w:tcW w:w="4788" w:type="dxa"/>
            <w:shd w:val="clear" w:color="auto" w:fill="auto"/>
          </w:tcPr>
          <w:p w:rsidR="00886827" w:rsidRPr="00177B38" w:rsidRDefault="00886827" w:rsidP="00886827">
            <w:pPr>
              <w:pStyle w:val="KDParagraf"/>
              <w:spacing w:before="0"/>
              <w:rPr>
                <w:rFonts w:cs="Arial"/>
                <w:lang w:bidi="en-US"/>
              </w:rPr>
            </w:pPr>
            <w:r w:rsidRPr="00177B38">
              <w:rPr>
                <w:rFonts w:cs="Arial"/>
                <w:lang w:bidi="en-US"/>
              </w:rPr>
              <w:t>VALUE DATE – EUR- AMOUNT</w:t>
            </w:r>
          </w:p>
        </w:tc>
      </w:tr>
      <w:tr w:rsidR="00177B38" w:rsidRPr="00177B38" w:rsidTr="005C0AF9">
        <w:trPr>
          <w:trHeight w:val="20"/>
        </w:trPr>
        <w:tc>
          <w:tcPr>
            <w:tcW w:w="4788" w:type="dxa"/>
            <w:shd w:val="clear" w:color="auto" w:fill="auto"/>
          </w:tcPr>
          <w:p w:rsidR="00886827" w:rsidRPr="00177B38" w:rsidRDefault="00886827" w:rsidP="00886827">
            <w:pPr>
              <w:pStyle w:val="KDParagraf"/>
              <w:spacing w:before="0"/>
              <w:rPr>
                <w:rFonts w:cs="Arial"/>
                <w:lang w:bidi="en-US"/>
              </w:rPr>
            </w:pPr>
            <w:r w:rsidRPr="00177B38">
              <w:rPr>
                <w:rFonts w:cs="Arial"/>
                <w:lang w:bidi="en-US"/>
              </w:rPr>
              <w:t xml:space="preserve">FIELD 50K:  </w:t>
            </w:r>
          </w:p>
        </w:tc>
        <w:tc>
          <w:tcPr>
            <w:tcW w:w="4788" w:type="dxa"/>
            <w:shd w:val="clear" w:color="auto" w:fill="auto"/>
          </w:tcPr>
          <w:p w:rsidR="00886827" w:rsidRPr="00177B38" w:rsidRDefault="00886827" w:rsidP="00886827">
            <w:pPr>
              <w:pStyle w:val="KDParagraf"/>
              <w:spacing w:before="0"/>
              <w:rPr>
                <w:rFonts w:cs="Arial"/>
                <w:lang w:bidi="en-US"/>
              </w:rPr>
            </w:pPr>
            <w:r w:rsidRPr="00177B38">
              <w:rPr>
                <w:rFonts w:cs="Arial"/>
                <w:lang w:bidi="en-US"/>
              </w:rPr>
              <w:t>ORDERING CUSTOMER</w:t>
            </w:r>
          </w:p>
        </w:tc>
      </w:tr>
      <w:tr w:rsidR="00177B38" w:rsidRPr="00177B38" w:rsidTr="005C0AF9">
        <w:trPr>
          <w:trHeight w:val="20"/>
        </w:trPr>
        <w:tc>
          <w:tcPr>
            <w:tcW w:w="4788" w:type="dxa"/>
            <w:shd w:val="clear" w:color="auto" w:fill="auto"/>
          </w:tcPr>
          <w:p w:rsidR="00886827" w:rsidRPr="00177B38" w:rsidRDefault="00886827" w:rsidP="00886827">
            <w:pPr>
              <w:pStyle w:val="KDParagraf"/>
              <w:spacing w:before="0"/>
              <w:rPr>
                <w:rFonts w:cs="Arial"/>
                <w:lang w:bidi="en-US"/>
              </w:rPr>
            </w:pPr>
            <w:r w:rsidRPr="00177B38">
              <w:rPr>
                <w:rFonts w:cs="Arial"/>
                <w:lang w:bidi="en-US"/>
              </w:rPr>
              <w:t xml:space="preserve">FIELD 50K:  </w:t>
            </w:r>
          </w:p>
        </w:tc>
        <w:tc>
          <w:tcPr>
            <w:tcW w:w="4788" w:type="dxa"/>
            <w:shd w:val="clear" w:color="auto" w:fill="auto"/>
          </w:tcPr>
          <w:p w:rsidR="00886827" w:rsidRPr="00177B38" w:rsidRDefault="00886827" w:rsidP="00886827">
            <w:pPr>
              <w:pStyle w:val="KDParagraf"/>
              <w:spacing w:before="0"/>
              <w:rPr>
                <w:rFonts w:cs="Arial"/>
                <w:lang w:bidi="en-US"/>
              </w:rPr>
            </w:pPr>
            <w:r w:rsidRPr="00177B38">
              <w:rPr>
                <w:rFonts w:cs="Arial"/>
                <w:lang w:bidi="en-US"/>
              </w:rPr>
              <w:t>ORDERING CUSTOMER</w:t>
            </w:r>
          </w:p>
        </w:tc>
      </w:tr>
      <w:tr w:rsidR="00177B38" w:rsidRPr="00177B38" w:rsidTr="005C0AF9">
        <w:trPr>
          <w:trHeight w:val="1113"/>
        </w:trPr>
        <w:tc>
          <w:tcPr>
            <w:tcW w:w="4788" w:type="dxa"/>
            <w:shd w:val="clear" w:color="auto" w:fill="auto"/>
          </w:tcPr>
          <w:p w:rsidR="00886827" w:rsidRPr="00177B38" w:rsidRDefault="00886827" w:rsidP="00886827">
            <w:pPr>
              <w:pStyle w:val="KDParagraf"/>
              <w:spacing w:before="0"/>
              <w:rPr>
                <w:rFonts w:cs="Arial"/>
                <w:lang w:bidi="en-US"/>
              </w:rPr>
            </w:pPr>
            <w:r w:rsidRPr="00177B38">
              <w:rPr>
                <w:rFonts w:cs="Arial"/>
                <w:lang w:bidi="en-US"/>
              </w:rPr>
              <w:t>FIELD 56A:</w:t>
            </w:r>
          </w:p>
          <w:p w:rsidR="00886827" w:rsidRPr="00177B38" w:rsidRDefault="00886827" w:rsidP="00886827">
            <w:pPr>
              <w:pStyle w:val="KDParagraf"/>
              <w:spacing w:before="0"/>
              <w:rPr>
                <w:rFonts w:cs="Arial"/>
                <w:lang w:bidi="en-US"/>
              </w:rPr>
            </w:pPr>
            <w:r w:rsidRPr="00177B38">
              <w:rPr>
                <w:rFonts w:cs="Arial"/>
                <w:lang w:bidi="en-US"/>
              </w:rPr>
              <w:t>(INTERMEDIARY)</w:t>
            </w:r>
          </w:p>
        </w:tc>
        <w:tc>
          <w:tcPr>
            <w:tcW w:w="4788" w:type="dxa"/>
            <w:shd w:val="clear" w:color="auto" w:fill="auto"/>
          </w:tcPr>
          <w:p w:rsidR="00886827" w:rsidRPr="00177B38" w:rsidRDefault="00886827" w:rsidP="00886827">
            <w:pPr>
              <w:pStyle w:val="KDParagraf"/>
              <w:spacing w:before="0"/>
              <w:rPr>
                <w:rFonts w:cs="Arial"/>
                <w:lang w:bidi="en-US"/>
              </w:rPr>
            </w:pPr>
            <w:r w:rsidRPr="00177B38">
              <w:rPr>
                <w:rFonts w:cs="Arial"/>
                <w:lang w:bidi="en-US"/>
              </w:rPr>
              <w:t>DEUTDEFFXXX</w:t>
            </w:r>
          </w:p>
          <w:p w:rsidR="00886827" w:rsidRPr="00177B38" w:rsidRDefault="00886827" w:rsidP="00886827">
            <w:pPr>
              <w:pStyle w:val="KDParagraf"/>
              <w:spacing w:before="0"/>
              <w:rPr>
                <w:rFonts w:cs="Arial"/>
                <w:lang w:bidi="en-US"/>
              </w:rPr>
            </w:pPr>
            <w:r w:rsidRPr="00177B38">
              <w:rPr>
                <w:rFonts w:cs="Arial"/>
                <w:lang w:bidi="en-US"/>
              </w:rPr>
              <w:t>DEUTSCHE BANK AG, F/M</w:t>
            </w:r>
          </w:p>
          <w:p w:rsidR="00886827" w:rsidRPr="00177B38" w:rsidRDefault="00886827" w:rsidP="00886827">
            <w:pPr>
              <w:pStyle w:val="KDParagraf"/>
              <w:spacing w:before="0"/>
              <w:rPr>
                <w:rFonts w:cs="Arial"/>
                <w:lang w:bidi="en-US"/>
              </w:rPr>
            </w:pPr>
            <w:r w:rsidRPr="00177B38">
              <w:rPr>
                <w:rFonts w:cs="Arial"/>
                <w:lang w:bidi="en-US"/>
              </w:rPr>
              <w:t>TAUNUSANLAGE 12</w:t>
            </w:r>
          </w:p>
          <w:p w:rsidR="00886827" w:rsidRPr="00177B38" w:rsidRDefault="00886827" w:rsidP="00886827">
            <w:pPr>
              <w:pStyle w:val="KDParagraf"/>
              <w:spacing w:before="0"/>
              <w:rPr>
                <w:rFonts w:cs="Arial"/>
                <w:lang w:bidi="en-US"/>
              </w:rPr>
            </w:pPr>
            <w:r w:rsidRPr="00177B38">
              <w:rPr>
                <w:rFonts w:cs="Arial"/>
                <w:lang w:bidi="en-US"/>
              </w:rPr>
              <w:t>GERMANY</w:t>
            </w:r>
          </w:p>
        </w:tc>
      </w:tr>
      <w:tr w:rsidR="00177B38" w:rsidRPr="00177B38" w:rsidTr="005C0AF9">
        <w:trPr>
          <w:trHeight w:val="1689"/>
        </w:trPr>
        <w:tc>
          <w:tcPr>
            <w:tcW w:w="4788" w:type="dxa"/>
            <w:shd w:val="clear" w:color="auto" w:fill="auto"/>
          </w:tcPr>
          <w:p w:rsidR="00886827" w:rsidRPr="00177B38" w:rsidRDefault="00886827" w:rsidP="00886827">
            <w:pPr>
              <w:pStyle w:val="KDParagraf"/>
              <w:spacing w:before="0"/>
              <w:rPr>
                <w:rFonts w:cs="Arial"/>
                <w:lang w:bidi="en-US"/>
              </w:rPr>
            </w:pPr>
            <w:r w:rsidRPr="00177B38">
              <w:rPr>
                <w:rFonts w:cs="Arial"/>
                <w:lang w:bidi="en-US"/>
              </w:rPr>
              <w:t>FIELD 57A:</w:t>
            </w:r>
          </w:p>
          <w:p w:rsidR="00886827" w:rsidRPr="00177B38" w:rsidRDefault="00886827" w:rsidP="00886827">
            <w:pPr>
              <w:pStyle w:val="KDParagraf"/>
              <w:spacing w:before="0"/>
              <w:rPr>
                <w:rFonts w:cs="Arial"/>
                <w:lang w:bidi="en-US"/>
              </w:rPr>
            </w:pPr>
            <w:r w:rsidRPr="00177B38">
              <w:rPr>
                <w:rFonts w:cs="Arial"/>
                <w:lang w:bidi="en-US"/>
              </w:rPr>
              <w:t>(ACC. WITH BANK)</w:t>
            </w:r>
          </w:p>
        </w:tc>
        <w:tc>
          <w:tcPr>
            <w:tcW w:w="4788" w:type="dxa"/>
            <w:shd w:val="clear" w:color="auto" w:fill="auto"/>
          </w:tcPr>
          <w:p w:rsidR="00886827" w:rsidRPr="00177B38" w:rsidRDefault="00886827" w:rsidP="00886827">
            <w:pPr>
              <w:pStyle w:val="KDParagraf"/>
              <w:spacing w:before="0"/>
              <w:rPr>
                <w:rFonts w:cs="Arial"/>
                <w:lang w:bidi="en-US"/>
              </w:rPr>
            </w:pPr>
            <w:r w:rsidRPr="00177B38">
              <w:rPr>
                <w:rFonts w:cs="Arial"/>
                <w:lang w:bidi="en-US"/>
              </w:rPr>
              <w:t>/DE20500700100935930800</w:t>
            </w:r>
          </w:p>
          <w:p w:rsidR="00886827" w:rsidRPr="00177B38" w:rsidRDefault="00886827" w:rsidP="00886827">
            <w:pPr>
              <w:pStyle w:val="KDParagraf"/>
              <w:spacing w:before="0"/>
              <w:rPr>
                <w:rFonts w:cs="Arial"/>
                <w:lang w:bidi="en-US"/>
              </w:rPr>
            </w:pPr>
            <w:r w:rsidRPr="00177B38">
              <w:rPr>
                <w:rFonts w:cs="Arial"/>
                <w:lang w:bidi="en-US"/>
              </w:rPr>
              <w:t>NBSRRSBGXXX</w:t>
            </w:r>
          </w:p>
          <w:p w:rsidR="00886827" w:rsidRPr="00177B38" w:rsidRDefault="00886827" w:rsidP="00886827">
            <w:pPr>
              <w:pStyle w:val="KDParagraf"/>
              <w:spacing w:before="0"/>
              <w:rPr>
                <w:rFonts w:cs="Arial"/>
                <w:lang w:bidi="en-US"/>
              </w:rPr>
            </w:pPr>
            <w:r w:rsidRPr="00177B38">
              <w:rPr>
                <w:rFonts w:cs="Arial"/>
                <w:lang w:bidi="en-US"/>
              </w:rPr>
              <w:t>NARODNA BANKA SRBIJE (NATIONAL</w:t>
            </w:r>
          </w:p>
          <w:p w:rsidR="00886827" w:rsidRPr="00177B38" w:rsidRDefault="00886827" w:rsidP="00886827">
            <w:pPr>
              <w:pStyle w:val="KDParagraf"/>
              <w:spacing w:before="0"/>
              <w:rPr>
                <w:rFonts w:cs="Arial"/>
                <w:lang w:bidi="en-US"/>
              </w:rPr>
            </w:pPr>
            <w:r w:rsidRPr="00177B38">
              <w:rPr>
                <w:rFonts w:cs="Arial"/>
                <w:lang w:bidi="en-US"/>
              </w:rPr>
              <w:t>BANK OF SERBIA – NBS BEOGRAD,</w:t>
            </w:r>
          </w:p>
          <w:p w:rsidR="00886827" w:rsidRPr="00177B38" w:rsidRDefault="00886827" w:rsidP="00886827">
            <w:pPr>
              <w:pStyle w:val="KDParagraf"/>
              <w:spacing w:before="0"/>
              <w:rPr>
                <w:rFonts w:cs="Arial"/>
                <w:lang w:bidi="en-US"/>
              </w:rPr>
            </w:pPr>
            <w:r w:rsidRPr="00177B38">
              <w:rPr>
                <w:rFonts w:cs="Arial"/>
                <w:lang w:bidi="en-US"/>
              </w:rPr>
              <w:t>NEMANJINA 17</w:t>
            </w:r>
          </w:p>
          <w:p w:rsidR="00886827" w:rsidRPr="00177B38" w:rsidRDefault="00886827" w:rsidP="00886827">
            <w:pPr>
              <w:pStyle w:val="KDParagraf"/>
              <w:spacing w:before="0"/>
              <w:rPr>
                <w:rFonts w:cs="Arial"/>
                <w:lang w:bidi="en-US"/>
              </w:rPr>
            </w:pPr>
            <w:r w:rsidRPr="00177B38">
              <w:rPr>
                <w:rFonts w:cs="Arial"/>
                <w:lang w:bidi="en-US"/>
              </w:rPr>
              <w:t>SERBIA</w:t>
            </w:r>
          </w:p>
        </w:tc>
      </w:tr>
      <w:tr w:rsidR="00177B38" w:rsidRPr="00177B38" w:rsidTr="005C0AF9">
        <w:trPr>
          <w:trHeight w:val="20"/>
        </w:trPr>
        <w:tc>
          <w:tcPr>
            <w:tcW w:w="4788" w:type="dxa"/>
            <w:shd w:val="clear" w:color="auto" w:fill="auto"/>
          </w:tcPr>
          <w:p w:rsidR="00886827" w:rsidRPr="00177B38" w:rsidRDefault="00886827" w:rsidP="00886827">
            <w:pPr>
              <w:pStyle w:val="KDParagraf"/>
              <w:spacing w:before="0"/>
              <w:rPr>
                <w:rFonts w:cs="Arial"/>
                <w:lang w:bidi="en-US"/>
              </w:rPr>
            </w:pPr>
            <w:r w:rsidRPr="00177B38">
              <w:rPr>
                <w:rFonts w:cs="Arial"/>
                <w:lang w:bidi="en-US"/>
              </w:rPr>
              <w:t>FIELD 59:</w:t>
            </w:r>
          </w:p>
          <w:p w:rsidR="00886827" w:rsidRPr="00177B38" w:rsidRDefault="00886827" w:rsidP="00886827">
            <w:pPr>
              <w:pStyle w:val="KDParagraf"/>
              <w:spacing w:before="0"/>
              <w:rPr>
                <w:rFonts w:cs="Arial"/>
                <w:lang w:bidi="en-US"/>
              </w:rPr>
            </w:pPr>
            <w:r w:rsidRPr="00177B38">
              <w:rPr>
                <w:rFonts w:cs="Arial"/>
                <w:lang w:bidi="en-US"/>
              </w:rPr>
              <w:t>(BENEFICIARY)</w:t>
            </w:r>
          </w:p>
        </w:tc>
        <w:tc>
          <w:tcPr>
            <w:tcW w:w="4788" w:type="dxa"/>
            <w:shd w:val="clear" w:color="auto" w:fill="auto"/>
          </w:tcPr>
          <w:p w:rsidR="00886827" w:rsidRPr="00177B38" w:rsidRDefault="00886827" w:rsidP="00886827">
            <w:pPr>
              <w:pStyle w:val="KDParagraf"/>
              <w:spacing w:before="0"/>
              <w:rPr>
                <w:rFonts w:cs="Arial"/>
                <w:lang w:bidi="en-US"/>
              </w:rPr>
            </w:pPr>
            <w:r w:rsidRPr="00177B38">
              <w:rPr>
                <w:rFonts w:cs="Arial"/>
                <w:lang w:bidi="en-US"/>
              </w:rPr>
              <w:t>/RS35908500103019323073</w:t>
            </w:r>
          </w:p>
          <w:p w:rsidR="00886827" w:rsidRPr="00177B38" w:rsidRDefault="00886827" w:rsidP="00886827">
            <w:pPr>
              <w:pStyle w:val="KDParagraf"/>
              <w:spacing w:before="0"/>
              <w:rPr>
                <w:rFonts w:cs="Arial"/>
                <w:lang w:bidi="en-US"/>
              </w:rPr>
            </w:pPr>
            <w:r w:rsidRPr="00177B38">
              <w:rPr>
                <w:rFonts w:cs="Arial"/>
                <w:lang w:bidi="en-US"/>
              </w:rPr>
              <w:t>MINISTARSTVO FINANSIJA</w:t>
            </w:r>
          </w:p>
          <w:p w:rsidR="00886827" w:rsidRPr="00177B38" w:rsidRDefault="00886827" w:rsidP="00886827">
            <w:pPr>
              <w:pStyle w:val="KDParagraf"/>
              <w:spacing w:before="0"/>
              <w:rPr>
                <w:rFonts w:cs="Arial"/>
                <w:lang w:bidi="en-US"/>
              </w:rPr>
            </w:pPr>
            <w:r w:rsidRPr="00177B38">
              <w:rPr>
                <w:rFonts w:cs="Arial"/>
                <w:lang w:bidi="en-US"/>
              </w:rPr>
              <w:t>UPRAVA ZA TREZOR</w:t>
            </w:r>
          </w:p>
          <w:p w:rsidR="00886827" w:rsidRPr="00177B38" w:rsidRDefault="00886827" w:rsidP="00886827">
            <w:pPr>
              <w:pStyle w:val="KDParagraf"/>
              <w:spacing w:before="0"/>
              <w:rPr>
                <w:rFonts w:cs="Arial"/>
                <w:lang w:bidi="en-US"/>
              </w:rPr>
            </w:pPr>
            <w:r w:rsidRPr="00177B38">
              <w:rPr>
                <w:rFonts w:cs="Arial"/>
                <w:lang w:bidi="en-US"/>
              </w:rPr>
              <w:t>POP LUKINA7-9</w:t>
            </w:r>
          </w:p>
          <w:p w:rsidR="00886827" w:rsidRPr="00177B38" w:rsidRDefault="00886827" w:rsidP="00886827">
            <w:pPr>
              <w:pStyle w:val="KDParagraf"/>
              <w:spacing w:before="0"/>
              <w:rPr>
                <w:rFonts w:cs="Arial"/>
                <w:lang w:bidi="en-US"/>
              </w:rPr>
            </w:pPr>
            <w:r w:rsidRPr="00177B38">
              <w:rPr>
                <w:rFonts w:cs="Arial"/>
                <w:lang w:bidi="en-US"/>
              </w:rPr>
              <w:t>BEOGRAD</w:t>
            </w:r>
          </w:p>
        </w:tc>
      </w:tr>
      <w:tr w:rsidR="00177B38" w:rsidRPr="00177B38" w:rsidTr="005C0AF9">
        <w:trPr>
          <w:trHeight w:val="20"/>
        </w:trPr>
        <w:tc>
          <w:tcPr>
            <w:tcW w:w="4788" w:type="dxa"/>
            <w:shd w:val="clear" w:color="auto" w:fill="auto"/>
          </w:tcPr>
          <w:p w:rsidR="00886827" w:rsidRPr="00177B38" w:rsidRDefault="00886827" w:rsidP="00886827">
            <w:pPr>
              <w:pStyle w:val="KDParagraf"/>
              <w:spacing w:before="0"/>
              <w:rPr>
                <w:rFonts w:cs="Arial"/>
                <w:lang w:bidi="en-US"/>
              </w:rPr>
            </w:pPr>
            <w:r w:rsidRPr="00177B38">
              <w:rPr>
                <w:rFonts w:cs="Arial"/>
                <w:lang w:bidi="en-US"/>
              </w:rPr>
              <w:t xml:space="preserve">FIELD 70:  </w:t>
            </w:r>
          </w:p>
        </w:tc>
        <w:tc>
          <w:tcPr>
            <w:tcW w:w="4788" w:type="dxa"/>
            <w:shd w:val="clear" w:color="auto" w:fill="auto"/>
          </w:tcPr>
          <w:p w:rsidR="00886827" w:rsidRPr="00177B38" w:rsidRDefault="00886827" w:rsidP="00886827">
            <w:pPr>
              <w:pStyle w:val="KDParagraf"/>
              <w:spacing w:before="0"/>
              <w:rPr>
                <w:rFonts w:cs="Arial"/>
                <w:lang w:bidi="en-US"/>
              </w:rPr>
            </w:pPr>
            <w:r w:rsidRPr="00177B38">
              <w:rPr>
                <w:rFonts w:cs="Arial"/>
                <w:lang w:bidi="en-US"/>
              </w:rPr>
              <w:t>DETAILS OF PAYMENT</w:t>
            </w:r>
          </w:p>
        </w:tc>
      </w:tr>
      <w:tr w:rsidR="00177B38" w:rsidRPr="00177B38" w:rsidTr="005C0AF9">
        <w:trPr>
          <w:trHeight w:val="20"/>
        </w:trPr>
        <w:tc>
          <w:tcPr>
            <w:tcW w:w="4788" w:type="dxa"/>
            <w:shd w:val="clear" w:color="auto" w:fill="auto"/>
          </w:tcPr>
          <w:p w:rsidR="00886827" w:rsidRPr="00177B38" w:rsidRDefault="00886827" w:rsidP="00886827">
            <w:pPr>
              <w:pStyle w:val="KDParagraf"/>
              <w:spacing w:before="0"/>
              <w:rPr>
                <w:rFonts w:cs="Arial"/>
                <w:lang w:bidi="en-US"/>
              </w:rPr>
            </w:pPr>
          </w:p>
        </w:tc>
        <w:tc>
          <w:tcPr>
            <w:tcW w:w="4788" w:type="dxa"/>
            <w:shd w:val="clear" w:color="auto" w:fill="auto"/>
          </w:tcPr>
          <w:p w:rsidR="00886827" w:rsidRPr="00177B38" w:rsidRDefault="00886827" w:rsidP="00886827">
            <w:pPr>
              <w:pStyle w:val="KDParagraf"/>
              <w:spacing w:before="0"/>
              <w:rPr>
                <w:rFonts w:cs="Arial"/>
                <w:lang w:bidi="en-US"/>
              </w:rPr>
            </w:pPr>
          </w:p>
        </w:tc>
      </w:tr>
    </w:tbl>
    <w:p w:rsidR="00886827" w:rsidRPr="00177B38" w:rsidRDefault="00886827" w:rsidP="00886827">
      <w:pPr>
        <w:pStyle w:val="KDParagraf"/>
        <w:spacing w:before="0"/>
        <w:rPr>
          <w:rFonts w:cs="Arial"/>
          <w:lang w:bidi="en-US"/>
        </w:rPr>
      </w:pPr>
    </w:p>
    <w:p w:rsidR="00886827" w:rsidRPr="00177B38"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177B38" w:rsidTr="005C0AF9">
        <w:tc>
          <w:tcPr>
            <w:tcW w:w="4786" w:type="dxa"/>
            <w:shd w:val="clear" w:color="auto" w:fill="auto"/>
          </w:tcPr>
          <w:p w:rsidR="00886827" w:rsidRPr="00177B38" w:rsidRDefault="00886827" w:rsidP="00886827">
            <w:pPr>
              <w:pStyle w:val="KDParagraf"/>
              <w:spacing w:before="0"/>
              <w:rPr>
                <w:rFonts w:cs="Arial"/>
                <w:lang w:bidi="en-US"/>
              </w:rPr>
            </w:pPr>
            <w:r w:rsidRPr="00177B38">
              <w:rPr>
                <w:rFonts w:cs="Arial"/>
                <w:lang w:bidi="en-US"/>
              </w:rPr>
              <w:lastRenderedPageBreak/>
              <w:t>SWIFT MESSAGE MT103 – USD</w:t>
            </w:r>
          </w:p>
        </w:tc>
        <w:tc>
          <w:tcPr>
            <w:tcW w:w="4820" w:type="dxa"/>
            <w:shd w:val="clear" w:color="auto" w:fill="auto"/>
          </w:tcPr>
          <w:p w:rsidR="00886827" w:rsidRPr="00177B38" w:rsidRDefault="00886827" w:rsidP="00886827">
            <w:pPr>
              <w:pStyle w:val="KDParagraf"/>
              <w:spacing w:before="0"/>
              <w:rPr>
                <w:rFonts w:cs="Arial"/>
                <w:lang w:bidi="en-US"/>
              </w:rPr>
            </w:pPr>
          </w:p>
        </w:tc>
      </w:tr>
      <w:tr w:rsidR="00886827" w:rsidRPr="00177B38" w:rsidTr="005C0AF9">
        <w:tc>
          <w:tcPr>
            <w:tcW w:w="4786" w:type="dxa"/>
            <w:shd w:val="clear" w:color="auto" w:fill="auto"/>
          </w:tcPr>
          <w:p w:rsidR="00886827" w:rsidRPr="00177B38" w:rsidRDefault="00886827" w:rsidP="00886827">
            <w:pPr>
              <w:pStyle w:val="KDParagraf"/>
              <w:spacing w:before="0"/>
              <w:rPr>
                <w:rFonts w:cs="Arial"/>
                <w:lang w:bidi="en-US"/>
              </w:rPr>
            </w:pPr>
            <w:r w:rsidRPr="00177B38">
              <w:rPr>
                <w:rFonts w:cs="Arial"/>
                <w:lang w:bidi="en-US"/>
              </w:rPr>
              <w:t xml:space="preserve">FIELD 32A: </w:t>
            </w:r>
          </w:p>
        </w:tc>
        <w:tc>
          <w:tcPr>
            <w:tcW w:w="4820" w:type="dxa"/>
            <w:shd w:val="clear" w:color="auto" w:fill="auto"/>
          </w:tcPr>
          <w:p w:rsidR="00886827" w:rsidRPr="00177B38" w:rsidRDefault="00886827" w:rsidP="00886827">
            <w:pPr>
              <w:pStyle w:val="KDParagraf"/>
              <w:spacing w:before="0"/>
              <w:rPr>
                <w:rFonts w:cs="Arial"/>
                <w:lang w:bidi="en-US"/>
              </w:rPr>
            </w:pPr>
            <w:r w:rsidRPr="00177B38">
              <w:rPr>
                <w:rFonts w:cs="Arial"/>
                <w:lang w:bidi="en-US"/>
              </w:rPr>
              <w:t>VALUE DATE – USD- AMOUNT</w:t>
            </w:r>
          </w:p>
        </w:tc>
      </w:tr>
      <w:tr w:rsidR="00886827" w:rsidRPr="00177B38" w:rsidTr="005C0AF9">
        <w:tc>
          <w:tcPr>
            <w:tcW w:w="4786" w:type="dxa"/>
            <w:shd w:val="clear" w:color="auto" w:fill="auto"/>
          </w:tcPr>
          <w:p w:rsidR="00886827" w:rsidRPr="00177B38" w:rsidRDefault="00886827" w:rsidP="00886827">
            <w:pPr>
              <w:pStyle w:val="KDParagraf"/>
              <w:spacing w:before="0"/>
              <w:rPr>
                <w:rFonts w:cs="Arial"/>
                <w:lang w:bidi="en-US"/>
              </w:rPr>
            </w:pPr>
            <w:r w:rsidRPr="00177B38">
              <w:rPr>
                <w:rFonts w:cs="Arial"/>
                <w:lang w:bidi="en-US"/>
              </w:rPr>
              <w:t xml:space="preserve">FIELD 50K:  </w:t>
            </w:r>
          </w:p>
        </w:tc>
        <w:tc>
          <w:tcPr>
            <w:tcW w:w="4820" w:type="dxa"/>
            <w:shd w:val="clear" w:color="auto" w:fill="auto"/>
          </w:tcPr>
          <w:p w:rsidR="00886827" w:rsidRPr="00177B38" w:rsidRDefault="00886827" w:rsidP="00886827">
            <w:pPr>
              <w:pStyle w:val="KDParagraf"/>
              <w:spacing w:before="0"/>
              <w:rPr>
                <w:rFonts w:cs="Arial"/>
                <w:lang w:bidi="en-US"/>
              </w:rPr>
            </w:pPr>
            <w:r w:rsidRPr="00177B38">
              <w:rPr>
                <w:rFonts w:cs="Arial"/>
                <w:lang w:bidi="en-US"/>
              </w:rPr>
              <w:t>ORDERING CUSTOMER</w:t>
            </w:r>
          </w:p>
        </w:tc>
      </w:tr>
      <w:tr w:rsidR="00886827" w:rsidRPr="00177B38" w:rsidTr="005C0AF9">
        <w:tc>
          <w:tcPr>
            <w:tcW w:w="4786" w:type="dxa"/>
            <w:shd w:val="clear" w:color="auto" w:fill="auto"/>
          </w:tcPr>
          <w:p w:rsidR="00886827" w:rsidRPr="00177B38" w:rsidRDefault="00886827" w:rsidP="00886827">
            <w:pPr>
              <w:pStyle w:val="KDParagraf"/>
              <w:spacing w:before="0"/>
              <w:rPr>
                <w:rFonts w:cs="Arial"/>
                <w:lang w:bidi="en-US"/>
              </w:rPr>
            </w:pPr>
            <w:r w:rsidRPr="00177B38">
              <w:rPr>
                <w:rFonts w:cs="Arial"/>
                <w:lang w:bidi="en-US"/>
              </w:rPr>
              <w:t>FIELD 56A:</w:t>
            </w:r>
          </w:p>
          <w:p w:rsidR="00886827" w:rsidRPr="00177B38" w:rsidRDefault="00886827" w:rsidP="00886827">
            <w:pPr>
              <w:pStyle w:val="KDParagraf"/>
              <w:spacing w:before="0"/>
              <w:rPr>
                <w:rFonts w:cs="Arial"/>
                <w:lang w:bidi="en-US"/>
              </w:rPr>
            </w:pPr>
            <w:r w:rsidRPr="00177B38">
              <w:rPr>
                <w:rFonts w:cs="Arial"/>
                <w:lang w:bidi="en-US"/>
              </w:rPr>
              <w:t>(INTERMEDIARY)</w:t>
            </w:r>
          </w:p>
          <w:p w:rsidR="00886827" w:rsidRPr="00177B38" w:rsidRDefault="00886827" w:rsidP="00886827">
            <w:pPr>
              <w:pStyle w:val="KDParagraf"/>
              <w:spacing w:before="0"/>
              <w:rPr>
                <w:rFonts w:cs="Arial"/>
                <w:lang w:bidi="en-US"/>
              </w:rPr>
            </w:pPr>
          </w:p>
        </w:tc>
        <w:tc>
          <w:tcPr>
            <w:tcW w:w="4820" w:type="dxa"/>
            <w:shd w:val="clear" w:color="auto" w:fill="auto"/>
          </w:tcPr>
          <w:p w:rsidR="00886827" w:rsidRPr="00177B38" w:rsidRDefault="00886827" w:rsidP="00886827">
            <w:pPr>
              <w:pStyle w:val="KDParagraf"/>
              <w:spacing w:before="0"/>
              <w:rPr>
                <w:rFonts w:cs="Arial"/>
                <w:lang w:bidi="en-US"/>
              </w:rPr>
            </w:pPr>
            <w:r w:rsidRPr="00177B38">
              <w:rPr>
                <w:rFonts w:cs="Arial"/>
                <w:lang w:bidi="en-US"/>
              </w:rPr>
              <w:t>BKTRUS33XXX</w:t>
            </w:r>
          </w:p>
          <w:p w:rsidR="00886827" w:rsidRPr="00177B38" w:rsidRDefault="00886827" w:rsidP="00886827">
            <w:pPr>
              <w:pStyle w:val="KDParagraf"/>
              <w:spacing w:before="0"/>
              <w:rPr>
                <w:rFonts w:cs="Arial"/>
                <w:lang w:bidi="en-US"/>
              </w:rPr>
            </w:pPr>
            <w:r w:rsidRPr="00177B38">
              <w:rPr>
                <w:rFonts w:cs="Arial"/>
                <w:lang w:bidi="en-US"/>
              </w:rPr>
              <w:t>DEUTSCHE BANK TRUST COMPANIY</w:t>
            </w:r>
          </w:p>
          <w:p w:rsidR="00886827" w:rsidRPr="00177B38" w:rsidRDefault="00886827" w:rsidP="00886827">
            <w:pPr>
              <w:pStyle w:val="KDParagraf"/>
              <w:spacing w:before="0"/>
              <w:rPr>
                <w:rFonts w:cs="Arial"/>
                <w:lang w:bidi="en-US"/>
              </w:rPr>
            </w:pPr>
            <w:r w:rsidRPr="00177B38">
              <w:rPr>
                <w:rFonts w:cs="Arial"/>
                <w:lang w:bidi="en-US"/>
              </w:rPr>
              <w:t>AMERICAS, NEW YORK</w:t>
            </w:r>
          </w:p>
          <w:p w:rsidR="00886827" w:rsidRPr="00177B38" w:rsidRDefault="00886827" w:rsidP="00886827">
            <w:pPr>
              <w:pStyle w:val="KDParagraf"/>
              <w:spacing w:before="0"/>
              <w:rPr>
                <w:rFonts w:cs="Arial"/>
                <w:lang w:bidi="en-US"/>
              </w:rPr>
            </w:pPr>
            <w:r w:rsidRPr="00177B38">
              <w:rPr>
                <w:rFonts w:cs="Arial"/>
                <w:lang w:bidi="en-US"/>
              </w:rPr>
              <w:t>60 WALL STREET</w:t>
            </w:r>
          </w:p>
          <w:p w:rsidR="00886827" w:rsidRPr="00177B38" w:rsidRDefault="00886827" w:rsidP="00886827">
            <w:pPr>
              <w:pStyle w:val="KDParagraf"/>
              <w:spacing w:before="0"/>
              <w:rPr>
                <w:rFonts w:cs="Arial"/>
                <w:lang w:bidi="en-US"/>
              </w:rPr>
            </w:pPr>
            <w:r w:rsidRPr="00177B38">
              <w:rPr>
                <w:rFonts w:cs="Arial"/>
                <w:lang w:bidi="en-US"/>
              </w:rPr>
              <w:t>UNITED STATES</w:t>
            </w:r>
          </w:p>
        </w:tc>
      </w:tr>
      <w:tr w:rsidR="00886827" w:rsidRPr="00177B38" w:rsidTr="005C0AF9">
        <w:tc>
          <w:tcPr>
            <w:tcW w:w="4786" w:type="dxa"/>
            <w:shd w:val="clear" w:color="auto" w:fill="auto"/>
          </w:tcPr>
          <w:p w:rsidR="00886827" w:rsidRPr="00177B38" w:rsidRDefault="00886827" w:rsidP="00886827">
            <w:pPr>
              <w:pStyle w:val="KDParagraf"/>
              <w:spacing w:before="0"/>
              <w:rPr>
                <w:rFonts w:cs="Arial"/>
                <w:lang w:bidi="en-US"/>
              </w:rPr>
            </w:pPr>
            <w:r w:rsidRPr="00177B38">
              <w:rPr>
                <w:rFonts w:cs="Arial"/>
                <w:lang w:bidi="en-US"/>
              </w:rPr>
              <w:t>FIELD 57A:</w:t>
            </w:r>
          </w:p>
          <w:p w:rsidR="00886827" w:rsidRPr="00177B38" w:rsidRDefault="00886827" w:rsidP="00886827">
            <w:pPr>
              <w:pStyle w:val="KDParagraf"/>
              <w:spacing w:before="0"/>
              <w:rPr>
                <w:rFonts w:cs="Arial"/>
                <w:lang w:bidi="en-US"/>
              </w:rPr>
            </w:pPr>
            <w:r w:rsidRPr="00177B38">
              <w:rPr>
                <w:rFonts w:cs="Arial"/>
                <w:lang w:bidi="en-US"/>
              </w:rPr>
              <w:t>(ACC. WITH BANK)</w:t>
            </w:r>
          </w:p>
          <w:p w:rsidR="00886827" w:rsidRPr="00177B38" w:rsidRDefault="00886827" w:rsidP="00886827">
            <w:pPr>
              <w:pStyle w:val="KDParagraf"/>
              <w:spacing w:before="0"/>
              <w:rPr>
                <w:rFonts w:cs="Arial"/>
                <w:lang w:bidi="en-US"/>
              </w:rPr>
            </w:pPr>
          </w:p>
        </w:tc>
        <w:tc>
          <w:tcPr>
            <w:tcW w:w="4820" w:type="dxa"/>
            <w:shd w:val="clear" w:color="auto" w:fill="auto"/>
          </w:tcPr>
          <w:p w:rsidR="00886827" w:rsidRPr="00177B38" w:rsidRDefault="00886827" w:rsidP="00886827">
            <w:pPr>
              <w:pStyle w:val="KDParagraf"/>
              <w:spacing w:before="0"/>
              <w:rPr>
                <w:rFonts w:cs="Arial"/>
                <w:lang w:bidi="en-US"/>
              </w:rPr>
            </w:pPr>
            <w:r w:rsidRPr="00177B38">
              <w:rPr>
                <w:rFonts w:cs="Arial"/>
                <w:lang w:bidi="en-US"/>
              </w:rPr>
              <w:t>NBSRRSBGXXX</w:t>
            </w:r>
          </w:p>
          <w:p w:rsidR="00886827" w:rsidRPr="00177B38" w:rsidRDefault="00886827" w:rsidP="00886827">
            <w:pPr>
              <w:pStyle w:val="KDParagraf"/>
              <w:spacing w:before="0"/>
              <w:rPr>
                <w:rFonts w:cs="Arial"/>
                <w:lang w:bidi="en-US"/>
              </w:rPr>
            </w:pPr>
            <w:r w:rsidRPr="00177B38">
              <w:rPr>
                <w:rFonts w:cs="Arial"/>
                <w:lang w:bidi="en-US"/>
              </w:rPr>
              <w:t>NARODNA BANKA SRBIJE (NATIONAL</w:t>
            </w:r>
          </w:p>
          <w:p w:rsidR="00886827" w:rsidRPr="00177B38" w:rsidRDefault="00886827" w:rsidP="00886827">
            <w:pPr>
              <w:pStyle w:val="KDParagraf"/>
              <w:spacing w:before="0"/>
              <w:rPr>
                <w:rFonts w:cs="Arial"/>
                <w:lang w:bidi="en-US"/>
              </w:rPr>
            </w:pPr>
            <w:r w:rsidRPr="00177B38">
              <w:rPr>
                <w:rFonts w:cs="Arial"/>
                <w:lang w:bidi="en-US"/>
              </w:rPr>
              <w:t>BANK OF SERBIA – NB BEOGRAD,</w:t>
            </w:r>
          </w:p>
          <w:p w:rsidR="00886827" w:rsidRPr="00177B38" w:rsidRDefault="00886827" w:rsidP="00886827">
            <w:pPr>
              <w:pStyle w:val="KDParagraf"/>
              <w:spacing w:before="0"/>
              <w:rPr>
                <w:rFonts w:cs="Arial"/>
                <w:lang w:bidi="en-US"/>
              </w:rPr>
            </w:pPr>
            <w:r w:rsidRPr="00177B38">
              <w:rPr>
                <w:rFonts w:cs="Arial"/>
                <w:lang w:bidi="en-US"/>
              </w:rPr>
              <w:t>NEMANJINA 17</w:t>
            </w:r>
          </w:p>
          <w:p w:rsidR="00886827" w:rsidRPr="00177B38" w:rsidRDefault="00886827" w:rsidP="00886827">
            <w:pPr>
              <w:pStyle w:val="KDParagraf"/>
              <w:spacing w:before="0"/>
              <w:rPr>
                <w:rFonts w:cs="Arial"/>
                <w:lang w:bidi="en-US"/>
              </w:rPr>
            </w:pPr>
            <w:r w:rsidRPr="00177B38">
              <w:rPr>
                <w:rFonts w:cs="Arial"/>
                <w:lang w:bidi="en-US"/>
              </w:rPr>
              <w:t>SERBIA</w:t>
            </w:r>
          </w:p>
        </w:tc>
      </w:tr>
      <w:tr w:rsidR="00886827" w:rsidRPr="00177B38" w:rsidTr="005C0AF9">
        <w:tc>
          <w:tcPr>
            <w:tcW w:w="4786" w:type="dxa"/>
            <w:shd w:val="clear" w:color="auto" w:fill="auto"/>
          </w:tcPr>
          <w:p w:rsidR="00886827" w:rsidRPr="00177B38" w:rsidRDefault="00886827" w:rsidP="00886827">
            <w:pPr>
              <w:pStyle w:val="KDParagraf"/>
              <w:spacing w:before="0"/>
              <w:rPr>
                <w:rFonts w:cs="Arial"/>
                <w:lang w:bidi="en-US"/>
              </w:rPr>
            </w:pPr>
            <w:r w:rsidRPr="00177B38">
              <w:rPr>
                <w:rFonts w:cs="Arial"/>
                <w:lang w:bidi="en-US"/>
              </w:rPr>
              <w:t>FIELD 59:</w:t>
            </w:r>
          </w:p>
          <w:p w:rsidR="00886827" w:rsidRPr="00177B38" w:rsidRDefault="00886827" w:rsidP="00886827">
            <w:pPr>
              <w:pStyle w:val="KDParagraf"/>
              <w:spacing w:before="0"/>
              <w:rPr>
                <w:rFonts w:cs="Arial"/>
                <w:lang w:bidi="en-US"/>
              </w:rPr>
            </w:pPr>
            <w:r w:rsidRPr="00177B38">
              <w:rPr>
                <w:rFonts w:cs="Arial"/>
                <w:lang w:bidi="en-US"/>
              </w:rPr>
              <w:t>(BENEFICIARY)</w:t>
            </w:r>
          </w:p>
          <w:p w:rsidR="00886827" w:rsidRPr="00177B38" w:rsidRDefault="00886827" w:rsidP="00886827">
            <w:pPr>
              <w:pStyle w:val="KDParagraf"/>
              <w:spacing w:before="0"/>
              <w:rPr>
                <w:rFonts w:cs="Arial"/>
                <w:lang w:bidi="en-US"/>
              </w:rPr>
            </w:pPr>
          </w:p>
        </w:tc>
        <w:tc>
          <w:tcPr>
            <w:tcW w:w="4820" w:type="dxa"/>
            <w:shd w:val="clear" w:color="auto" w:fill="auto"/>
          </w:tcPr>
          <w:p w:rsidR="00886827" w:rsidRPr="00177B38" w:rsidRDefault="00886827" w:rsidP="00886827">
            <w:pPr>
              <w:pStyle w:val="KDParagraf"/>
              <w:spacing w:before="0"/>
              <w:rPr>
                <w:rFonts w:cs="Arial"/>
                <w:lang w:bidi="en-US"/>
              </w:rPr>
            </w:pPr>
            <w:r w:rsidRPr="00177B38">
              <w:rPr>
                <w:rFonts w:cs="Arial"/>
                <w:lang w:bidi="en-US"/>
              </w:rPr>
              <w:t>/RS35908500103019323073</w:t>
            </w:r>
          </w:p>
          <w:p w:rsidR="00886827" w:rsidRPr="00177B38" w:rsidRDefault="00886827" w:rsidP="00886827">
            <w:pPr>
              <w:pStyle w:val="KDParagraf"/>
              <w:spacing w:before="0"/>
              <w:rPr>
                <w:rFonts w:cs="Arial"/>
                <w:lang w:bidi="en-US"/>
              </w:rPr>
            </w:pPr>
            <w:r w:rsidRPr="00177B38">
              <w:rPr>
                <w:rFonts w:cs="Arial"/>
                <w:lang w:bidi="en-US"/>
              </w:rPr>
              <w:t>MINISTARSTVO FINANSIJA</w:t>
            </w:r>
          </w:p>
          <w:p w:rsidR="00886827" w:rsidRPr="00177B38" w:rsidRDefault="00886827" w:rsidP="00886827">
            <w:pPr>
              <w:pStyle w:val="KDParagraf"/>
              <w:spacing w:before="0"/>
              <w:rPr>
                <w:rFonts w:cs="Arial"/>
                <w:lang w:bidi="en-US"/>
              </w:rPr>
            </w:pPr>
            <w:r w:rsidRPr="00177B38">
              <w:rPr>
                <w:rFonts w:cs="Arial"/>
                <w:lang w:bidi="en-US"/>
              </w:rPr>
              <w:t>UPRAVA ZA TREZOR</w:t>
            </w:r>
          </w:p>
          <w:p w:rsidR="00886827" w:rsidRPr="00177B38" w:rsidRDefault="00886827" w:rsidP="00886827">
            <w:pPr>
              <w:pStyle w:val="KDParagraf"/>
              <w:spacing w:before="0"/>
              <w:rPr>
                <w:rFonts w:cs="Arial"/>
                <w:lang w:bidi="en-US"/>
              </w:rPr>
            </w:pPr>
            <w:r w:rsidRPr="00177B38">
              <w:rPr>
                <w:rFonts w:cs="Arial"/>
                <w:lang w:bidi="en-US"/>
              </w:rPr>
              <w:t>POP LUKINA7-9</w:t>
            </w:r>
          </w:p>
          <w:p w:rsidR="00886827" w:rsidRPr="00177B38" w:rsidRDefault="00886827" w:rsidP="00886827">
            <w:pPr>
              <w:pStyle w:val="KDParagraf"/>
              <w:spacing w:before="0"/>
              <w:rPr>
                <w:rFonts w:cs="Arial"/>
                <w:lang w:bidi="en-US"/>
              </w:rPr>
            </w:pPr>
            <w:r w:rsidRPr="00177B38">
              <w:rPr>
                <w:rFonts w:cs="Arial"/>
                <w:lang w:bidi="en-US"/>
              </w:rPr>
              <w:t>BEOGRAD</w:t>
            </w:r>
          </w:p>
        </w:tc>
      </w:tr>
      <w:tr w:rsidR="00886827" w:rsidRPr="00177B38" w:rsidTr="005C0AF9">
        <w:tc>
          <w:tcPr>
            <w:tcW w:w="4786" w:type="dxa"/>
            <w:shd w:val="clear" w:color="auto" w:fill="auto"/>
          </w:tcPr>
          <w:p w:rsidR="00886827" w:rsidRPr="00177B38" w:rsidRDefault="00886827" w:rsidP="00886827">
            <w:pPr>
              <w:pStyle w:val="KDParagraf"/>
              <w:spacing w:before="0"/>
              <w:rPr>
                <w:rFonts w:cs="Arial"/>
                <w:lang w:bidi="en-US"/>
              </w:rPr>
            </w:pPr>
            <w:r w:rsidRPr="00177B38">
              <w:rPr>
                <w:rFonts w:cs="Arial"/>
                <w:lang w:bidi="en-US"/>
              </w:rPr>
              <w:t xml:space="preserve">FIELD 70:  </w:t>
            </w:r>
          </w:p>
        </w:tc>
        <w:tc>
          <w:tcPr>
            <w:tcW w:w="4820" w:type="dxa"/>
            <w:shd w:val="clear" w:color="auto" w:fill="auto"/>
          </w:tcPr>
          <w:p w:rsidR="00886827" w:rsidRPr="00177B38" w:rsidRDefault="00886827" w:rsidP="00886827">
            <w:pPr>
              <w:pStyle w:val="KDParagraf"/>
              <w:spacing w:before="0"/>
              <w:rPr>
                <w:rFonts w:cs="Arial"/>
                <w:lang w:bidi="en-US"/>
              </w:rPr>
            </w:pPr>
            <w:r w:rsidRPr="00177B38">
              <w:rPr>
                <w:rFonts w:cs="Arial"/>
                <w:lang w:bidi="en-US"/>
              </w:rPr>
              <w:t>DETAILS OF PAYMENT</w:t>
            </w:r>
          </w:p>
        </w:tc>
      </w:tr>
    </w:tbl>
    <w:p w:rsidR="008D2B23" w:rsidRPr="00177B38" w:rsidRDefault="008D2B23" w:rsidP="006719F3">
      <w:pPr>
        <w:pStyle w:val="KDPodnaslov2"/>
        <w:numPr>
          <w:ilvl w:val="1"/>
          <w:numId w:val="21"/>
        </w:numPr>
        <w:tabs>
          <w:tab w:val="clear" w:pos="567"/>
        </w:tabs>
        <w:spacing w:before="0"/>
        <w:ind w:left="426" w:hanging="426"/>
        <w:jc w:val="both"/>
        <w:rPr>
          <w:rFonts w:cs="Arial"/>
        </w:rPr>
      </w:pPr>
      <w:bookmarkStart w:id="253" w:name="_Toc441651610"/>
      <w:bookmarkStart w:id="254" w:name="_Toc442559921"/>
      <w:r w:rsidRPr="00177B38">
        <w:rPr>
          <w:rFonts w:cs="Arial"/>
        </w:rPr>
        <w:t xml:space="preserve">Закључивање </w:t>
      </w:r>
      <w:r w:rsidR="007E3AF6" w:rsidRPr="00177B38">
        <w:rPr>
          <w:rFonts w:cs="Arial"/>
        </w:rPr>
        <w:t xml:space="preserve">и ступање на снагу </w:t>
      </w:r>
      <w:r w:rsidRPr="00177B38">
        <w:rPr>
          <w:rFonts w:cs="Arial"/>
        </w:rPr>
        <w:t>уговора</w:t>
      </w:r>
      <w:bookmarkEnd w:id="253"/>
      <w:bookmarkEnd w:id="254"/>
    </w:p>
    <w:p w:rsidR="008D2B23" w:rsidRPr="00177B38" w:rsidRDefault="008D2B23" w:rsidP="008D2B23">
      <w:pPr>
        <w:spacing w:before="0"/>
        <w:rPr>
          <w:rFonts w:cs="Arial"/>
        </w:rPr>
      </w:pPr>
      <w:r w:rsidRPr="00177B38">
        <w:rPr>
          <w:rFonts w:cs="Arial"/>
        </w:rPr>
        <w:t xml:space="preserve">Наручилац ће доставити уговор о јавној набавци понуђачу којем је додељен уговор у року од </w:t>
      </w:r>
      <w:r w:rsidR="00B02ADD" w:rsidRPr="00177B38">
        <w:rPr>
          <w:rFonts w:cs="Arial"/>
          <w:lang w:val="sr-Cyrl-RS"/>
        </w:rPr>
        <w:t>8</w:t>
      </w:r>
      <w:r w:rsidR="00DC31A2" w:rsidRPr="00177B38">
        <w:rPr>
          <w:rFonts w:cs="Arial"/>
          <w:lang w:val="sr-Cyrl-RS"/>
        </w:rPr>
        <w:t xml:space="preserve"> </w:t>
      </w:r>
      <w:r w:rsidR="00B02ADD" w:rsidRPr="00177B38">
        <w:rPr>
          <w:rFonts w:cs="Arial"/>
          <w:lang w:val="sr-Cyrl-RS"/>
        </w:rPr>
        <w:t>(</w:t>
      </w:r>
      <w:r w:rsidR="00DC31A2" w:rsidRPr="00177B38">
        <w:rPr>
          <w:rFonts w:cs="Arial"/>
          <w:lang w:val="sr-Cyrl-RS"/>
        </w:rPr>
        <w:t>словима</w:t>
      </w:r>
      <w:proofErr w:type="gramStart"/>
      <w:r w:rsidR="00DC31A2" w:rsidRPr="00177B38">
        <w:rPr>
          <w:rFonts w:cs="Arial"/>
          <w:lang w:val="sr-Cyrl-RS"/>
        </w:rPr>
        <w:t>:</w:t>
      </w:r>
      <w:r w:rsidRPr="00177B38">
        <w:rPr>
          <w:rFonts w:cs="Arial"/>
        </w:rPr>
        <w:t>осам</w:t>
      </w:r>
      <w:proofErr w:type="gramEnd"/>
      <w:r w:rsidR="00B02ADD" w:rsidRPr="00177B38">
        <w:rPr>
          <w:rFonts w:cs="Arial"/>
          <w:lang w:val="sr-Cyrl-RS"/>
        </w:rPr>
        <w:t>)</w:t>
      </w:r>
      <w:r w:rsidRPr="00177B38">
        <w:rPr>
          <w:rFonts w:cs="Arial"/>
        </w:rPr>
        <w:t xml:space="preserve"> дана од протека рока за под</w:t>
      </w:r>
      <w:r w:rsidR="007E3AF6" w:rsidRPr="00177B38">
        <w:rPr>
          <w:rFonts w:cs="Arial"/>
        </w:rPr>
        <w:t>ношење захтева за заштиту права.</w:t>
      </w:r>
    </w:p>
    <w:p w:rsidR="007E3AF6" w:rsidRPr="00177B38" w:rsidRDefault="007E3AF6" w:rsidP="000B1604">
      <w:pPr>
        <w:spacing w:before="0"/>
        <w:rPr>
          <w:rFonts w:cs="Arial"/>
        </w:rPr>
      </w:pPr>
      <w:r w:rsidRPr="00177B38">
        <w:rPr>
          <w:rFonts w:cs="Arial"/>
        </w:rPr>
        <w:t>Понуђач којем буде додељен уговор, обавезан је да у року од највише 10</w:t>
      </w:r>
      <w:r w:rsidR="00B02ADD" w:rsidRPr="00177B38">
        <w:rPr>
          <w:rFonts w:cs="Arial"/>
          <w:lang w:val="sr-Cyrl-RS"/>
        </w:rPr>
        <w:t>(десет</w:t>
      </w:r>
      <w:proofErr w:type="gramStart"/>
      <w:r w:rsidR="00B02ADD" w:rsidRPr="00177B38">
        <w:rPr>
          <w:rFonts w:cs="Arial"/>
          <w:lang w:val="sr-Cyrl-RS"/>
        </w:rPr>
        <w:t>)</w:t>
      </w:r>
      <w:r w:rsidR="00B02ADD" w:rsidRPr="00177B38">
        <w:rPr>
          <w:rFonts w:cs="Arial"/>
        </w:rPr>
        <w:t xml:space="preserve">  дана</w:t>
      </w:r>
      <w:proofErr w:type="gramEnd"/>
      <w:r w:rsidR="00B02ADD" w:rsidRPr="00177B38">
        <w:rPr>
          <w:rFonts w:cs="Arial"/>
        </w:rPr>
        <w:t xml:space="preserve"> </w:t>
      </w:r>
      <w:r w:rsidRPr="00177B38">
        <w:rPr>
          <w:rFonts w:cs="Arial"/>
        </w:rPr>
        <w:t>од дана закључења уговора достави банкарску гаранцију</w:t>
      </w:r>
      <w:r w:rsidR="00674E77" w:rsidRPr="00177B38">
        <w:rPr>
          <w:rFonts w:cs="Arial"/>
          <w:lang w:val="sr-Cyrl-RS"/>
        </w:rPr>
        <w:t>.</w:t>
      </w:r>
      <w:r w:rsidRPr="00177B38">
        <w:rPr>
          <w:rFonts w:cs="Arial"/>
        </w:rPr>
        <w:t xml:space="preserve"> </w:t>
      </w:r>
    </w:p>
    <w:p w:rsidR="008D2B23" w:rsidRPr="00177B38" w:rsidRDefault="008D2B23" w:rsidP="008D2B23">
      <w:pPr>
        <w:spacing w:before="0"/>
        <w:rPr>
          <w:rFonts w:cs="Arial"/>
          <w:lang w:val="ru-RU"/>
        </w:rPr>
      </w:pPr>
      <w:r w:rsidRPr="00177B38">
        <w:rPr>
          <w:rFonts w:cs="Arial"/>
          <w:lang w:val="ru-RU"/>
        </w:rPr>
        <w:t>Ако понуђач којем је додељен уговор одбије да потпише уговор или уговор не потпише у року</w:t>
      </w:r>
      <w:r w:rsidR="00F2311C" w:rsidRPr="00177B38">
        <w:rPr>
          <w:rFonts w:cs="Arial"/>
          <w:lang w:val="ru-RU"/>
        </w:rPr>
        <w:t xml:space="preserve"> од </w:t>
      </w:r>
      <w:r w:rsidR="000B1604" w:rsidRPr="00177B38">
        <w:rPr>
          <w:rFonts w:cs="Arial"/>
          <w:lang w:val="sr-Latn-RS"/>
        </w:rPr>
        <w:t>10</w:t>
      </w:r>
      <w:r w:rsidR="00F2311C" w:rsidRPr="00177B38">
        <w:rPr>
          <w:rFonts w:cs="Arial"/>
          <w:lang w:val="ru-RU"/>
        </w:rPr>
        <w:t xml:space="preserve"> </w:t>
      </w:r>
      <w:r w:rsidR="00DC31A2" w:rsidRPr="00177B38">
        <w:rPr>
          <w:rFonts w:cs="Arial"/>
          <w:lang w:val="ru-RU"/>
        </w:rPr>
        <w:t xml:space="preserve">(словима:десет) </w:t>
      </w:r>
      <w:r w:rsidR="00F2311C" w:rsidRPr="00177B38">
        <w:rPr>
          <w:rFonts w:cs="Arial"/>
          <w:lang w:val="ru-RU"/>
        </w:rPr>
        <w:t>дана</w:t>
      </w:r>
      <w:r w:rsidRPr="00177B38">
        <w:rPr>
          <w:rFonts w:cs="Arial"/>
          <w:lang w:val="ru-RU"/>
        </w:rPr>
        <w:t xml:space="preserve">, Наручилац </w:t>
      </w:r>
      <w:r w:rsidR="007E3AF6" w:rsidRPr="00177B38">
        <w:rPr>
          <w:rFonts w:cs="Arial"/>
          <w:lang w:val="ru-RU"/>
        </w:rPr>
        <w:t xml:space="preserve">може </w:t>
      </w:r>
      <w:r w:rsidRPr="00177B38">
        <w:rPr>
          <w:rFonts w:cs="Arial"/>
          <w:lang w:val="ru-RU"/>
        </w:rPr>
        <w:t>закључити са првим следећим најповољнијим понуђачем.</w:t>
      </w:r>
    </w:p>
    <w:p w:rsidR="007E3AF6" w:rsidRPr="00177B38" w:rsidRDefault="007E3AF6" w:rsidP="007E3AF6">
      <w:pPr>
        <w:spacing w:before="0"/>
        <w:rPr>
          <w:rFonts w:cs="Arial"/>
          <w:lang w:val="ru-RU"/>
        </w:rPr>
      </w:pPr>
      <w:r w:rsidRPr="00177B38">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DC31A2" w:rsidRPr="00177B38">
        <w:rPr>
          <w:rFonts w:cs="Arial"/>
        </w:rPr>
        <w:t>Закона</w:t>
      </w:r>
      <w:r w:rsidR="00DC31A2" w:rsidRPr="00177B38">
        <w:rPr>
          <w:rFonts w:cs="Arial"/>
          <w:lang w:val="ru-RU"/>
        </w:rPr>
        <w:t xml:space="preserve"> </w:t>
      </w:r>
      <w:r w:rsidRPr="00177B38">
        <w:rPr>
          <w:rFonts w:cs="Arial"/>
          <w:lang w:val="ru-RU"/>
        </w:rPr>
        <w:t xml:space="preserve">закључити уговор са понуђачем и пре истека рока за подношење захтева за заштиту права. </w:t>
      </w:r>
    </w:p>
    <w:p w:rsidR="001C5724" w:rsidRPr="00177B38" w:rsidRDefault="001C5724" w:rsidP="007E3AF6">
      <w:pPr>
        <w:spacing w:before="0"/>
        <w:rPr>
          <w:rFonts w:cs="Arial"/>
          <w:lang w:val="ru-RU"/>
        </w:rPr>
      </w:pPr>
    </w:p>
    <w:p w:rsidR="008D2B23" w:rsidRPr="00177B38" w:rsidRDefault="008D2B23" w:rsidP="006719F3">
      <w:pPr>
        <w:pStyle w:val="KDPodnaslov2"/>
        <w:numPr>
          <w:ilvl w:val="1"/>
          <w:numId w:val="21"/>
        </w:numPr>
        <w:tabs>
          <w:tab w:val="clear" w:pos="567"/>
        </w:tabs>
        <w:spacing w:before="0"/>
        <w:ind w:left="426" w:hanging="426"/>
        <w:jc w:val="both"/>
        <w:rPr>
          <w:rFonts w:cs="Arial"/>
        </w:rPr>
      </w:pPr>
      <w:bookmarkStart w:id="255" w:name="_Toc441651611"/>
      <w:bookmarkStart w:id="256" w:name="_Toc442559922"/>
      <w:r w:rsidRPr="00177B38">
        <w:rPr>
          <w:rFonts w:cs="Arial"/>
        </w:rPr>
        <w:t>Измене током трајања уговора</w:t>
      </w:r>
      <w:bookmarkEnd w:id="255"/>
      <w:bookmarkEnd w:id="256"/>
    </w:p>
    <w:p w:rsidR="008D2B23" w:rsidRPr="00177B38" w:rsidRDefault="008D2B23" w:rsidP="008D2B23">
      <w:pPr>
        <w:spacing w:before="0"/>
        <w:rPr>
          <w:rFonts w:cs="Arial"/>
          <w:lang w:eastAsia="sr-Latn-CS"/>
        </w:rPr>
      </w:pPr>
      <w:r w:rsidRPr="00177B38">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w:t>
      </w:r>
      <w:r w:rsidR="00DC31A2" w:rsidRPr="00177B38">
        <w:rPr>
          <w:rFonts w:cs="Arial"/>
          <w:lang w:eastAsia="sr-Latn-CS"/>
        </w:rPr>
        <w:t xml:space="preserve">аног чланом 115. </w:t>
      </w:r>
      <w:proofErr w:type="gramStart"/>
      <w:r w:rsidR="00DC31A2" w:rsidRPr="00177B38">
        <w:rPr>
          <w:rFonts w:cs="Arial"/>
          <w:lang w:eastAsia="sr-Latn-CS"/>
        </w:rPr>
        <w:t>став</w:t>
      </w:r>
      <w:proofErr w:type="gramEnd"/>
      <w:r w:rsidR="00DC31A2" w:rsidRPr="00177B38">
        <w:rPr>
          <w:rFonts w:cs="Arial"/>
          <w:lang w:eastAsia="sr-Latn-CS"/>
        </w:rPr>
        <w:t xml:space="preserve"> 1. Закона.</w:t>
      </w:r>
    </w:p>
    <w:p w:rsidR="006E6F46" w:rsidRPr="00177B38" w:rsidRDefault="006E6F46" w:rsidP="006E6F46">
      <w:pPr>
        <w:rPr>
          <w:rFonts w:cs="Arial"/>
          <w:lang w:eastAsia="sr-Latn-CS"/>
        </w:rPr>
      </w:pPr>
    </w:p>
    <w:p w:rsidR="006E6F46" w:rsidRPr="00177B38" w:rsidRDefault="006E6F46" w:rsidP="006E6F46">
      <w:pPr>
        <w:rPr>
          <w:rFonts w:cs="Arial"/>
          <w:lang w:eastAsia="sr-Latn-CS"/>
        </w:rPr>
      </w:pPr>
    </w:p>
    <w:p w:rsidR="006E6F46" w:rsidRPr="00177B38" w:rsidRDefault="006E6F46" w:rsidP="006E6F46">
      <w:pPr>
        <w:rPr>
          <w:rFonts w:cs="Arial"/>
          <w:lang w:eastAsia="sr-Latn-CS"/>
        </w:rPr>
      </w:pPr>
    </w:p>
    <w:p w:rsidR="006E6F46" w:rsidRPr="00177B38" w:rsidRDefault="006E6F46" w:rsidP="006E6F46">
      <w:pPr>
        <w:rPr>
          <w:rFonts w:cs="Arial"/>
          <w:lang w:eastAsia="sr-Latn-CS"/>
        </w:rPr>
      </w:pPr>
    </w:p>
    <w:p w:rsidR="006E6F46" w:rsidRPr="00177B38" w:rsidRDefault="006E6F46" w:rsidP="006E6F46">
      <w:pPr>
        <w:rPr>
          <w:rFonts w:cs="Arial"/>
          <w:lang w:eastAsia="sr-Latn-CS"/>
        </w:rPr>
      </w:pPr>
    </w:p>
    <w:p w:rsidR="00763EF8" w:rsidRPr="00177B38" w:rsidRDefault="00763EF8">
      <w:pPr>
        <w:spacing w:before="0"/>
        <w:jc w:val="left"/>
        <w:rPr>
          <w:rFonts w:cs="Arial"/>
          <w:lang w:eastAsia="sr-Latn-CS"/>
        </w:rPr>
      </w:pPr>
      <w:r w:rsidRPr="00177B38">
        <w:rPr>
          <w:rFonts w:cs="Arial"/>
          <w:b/>
          <w:lang w:eastAsia="sr-Latn-CS"/>
        </w:rPr>
        <w:br w:type="page"/>
      </w:r>
    </w:p>
    <w:p w:rsidR="008C3986" w:rsidRPr="00177B38" w:rsidRDefault="008C3986" w:rsidP="006719F3">
      <w:pPr>
        <w:pStyle w:val="Heading10"/>
        <w:numPr>
          <w:ilvl w:val="0"/>
          <w:numId w:val="15"/>
        </w:numPr>
        <w:jc w:val="both"/>
        <w:rPr>
          <w:rFonts w:cs="Arial"/>
          <w:lang w:val="sr-Cyrl-RS"/>
        </w:rPr>
      </w:pPr>
      <w:r w:rsidRPr="00177B38">
        <w:rPr>
          <w:rFonts w:cs="Arial"/>
          <w:lang w:val="sr-Cyrl-RS"/>
        </w:rPr>
        <w:lastRenderedPageBreak/>
        <w:t>ОБРАСЦИ</w:t>
      </w:r>
    </w:p>
    <w:p w:rsidR="00343A18" w:rsidRPr="00177B38" w:rsidRDefault="00343A18" w:rsidP="00343A18">
      <w:pPr>
        <w:pStyle w:val="KDObrazac"/>
        <w:spacing w:before="0"/>
        <w:rPr>
          <w:noProof/>
        </w:rPr>
      </w:pPr>
      <w:bookmarkStart w:id="257" w:name="_Toc442559924"/>
      <w:r w:rsidRPr="00177B38">
        <w:t xml:space="preserve">ОБРАЗАЦ </w:t>
      </w:r>
      <w:r w:rsidR="009C3DBE" w:rsidRPr="00177B38">
        <w:rPr>
          <w:lang w:val="sr-Cyrl-RS"/>
        </w:rPr>
        <w:t>1</w:t>
      </w:r>
      <w:r w:rsidRPr="00177B38">
        <w:rPr>
          <w:noProof/>
        </w:rPr>
        <w:t>.</w:t>
      </w:r>
      <w:bookmarkEnd w:id="257"/>
    </w:p>
    <w:p w:rsidR="00343A18" w:rsidRPr="00177B38" w:rsidRDefault="00343A18" w:rsidP="00781B02">
      <w:pPr>
        <w:rPr>
          <w:rFonts w:cs="Arial"/>
        </w:rPr>
      </w:pPr>
    </w:p>
    <w:p w:rsidR="00343A18" w:rsidRPr="00177B38" w:rsidRDefault="00343A18" w:rsidP="00343A18">
      <w:pPr>
        <w:spacing w:before="0"/>
        <w:jc w:val="center"/>
        <w:rPr>
          <w:rStyle w:val="BookTitle"/>
          <w:rFonts w:cs="Arial"/>
        </w:rPr>
      </w:pPr>
      <w:r w:rsidRPr="00177B38">
        <w:rPr>
          <w:rStyle w:val="BookTitle"/>
          <w:rFonts w:cs="Arial"/>
        </w:rPr>
        <w:t>ОБРАЗАЦ ПОНУДЕ</w:t>
      </w:r>
    </w:p>
    <w:p w:rsidR="00343A18" w:rsidRPr="00177B38" w:rsidRDefault="00343A18" w:rsidP="00343A18">
      <w:pPr>
        <w:spacing w:before="0"/>
        <w:rPr>
          <w:rStyle w:val="BookTitle"/>
          <w:rFonts w:cs="Arial"/>
        </w:rPr>
      </w:pPr>
    </w:p>
    <w:p w:rsidR="00343A18" w:rsidRPr="00177B38" w:rsidRDefault="00343A18" w:rsidP="00343A18">
      <w:pPr>
        <w:spacing w:before="0"/>
        <w:rPr>
          <w:rStyle w:val="BookTitle"/>
          <w:rFonts w:cs="Arial"/>
        </w:rPr>
      </w:pPr>
    </w:p>
    <w:p w:rsidR="00343A18" w:rsidRPr="00177B38" w:rsidRDefault="00343A18" w:rsidP="00343A18">
      <w:pPr>
        <w:spacing w:before="0"/>
        <w:rPr>
          <w:rFonts w:eastAsia="TimesNewRomanPS-BoldMT" w:cs="Arial"/>
          <w:bCs/>
        </w:rPr>
      </w:pPr>
      <w:r w:rsidRPr="00177B38">
        <w:rPr>
          <w:rFonts w:eastAsia="TimesNewRomanPS-BoldMT" w:cs="Arial"/>
          <w:bCs/>
        </w:rPr>
        <w:t xml:space="preserve">Понуда бр._________ од _______________ </w:t>
      </w:r>
      <w:proofErr w:type="gramStart"/>
      <w:r w:rsidRPr="00177B38">
        <w:rPr>
          <w:rFonts w:eastAsia="TimesNewRomanPS-BoldMT" w:cs="Arial"/>
          <w:bCs/>
        </w:rPr>
        <w:t xml:space="preserve">за  </w:t>
      </w:r>
      <w:r w:rsidR="0031435B" w:rsidRPr="00177B38">
        <w:rPr>
          <w:rFonts w:eastAsia="TimesNewRomanPS-BoldMT" w:cs="Arial"/>
          <w:bCs/>
          <w:lang w:val="sr-Cyrl-RS"/>
        </w:rPr>
        <w:t>отворени</w:t>
      </w:r>
      <w:proofErr w:type="gramEnd"/>
      <w:r w:rsidR="0031435B" w:rsidRPr="00177B38">
        <w:rPr>
          <w:rFonts w:eastAsia="TimesNewRomanPS-BoldMT" w:cs="Arial"/>
          <w:bCs/>
          <w:lang w:val="sr-Cyrl-RS"/>
        </w:rPr>
        <w:t xml:space="preserve"> </w:t>
      </w:r>
      <w:r w:rsidRPr="00177B38">
        <w:rPr>
          <w:rFonts w:eastAsia="TimesNewRomanPS-BoldMT" w:cs="Arial"/>
          <w:bCs/>
        </w:rPr>
        <w:t xml:space="preserve">поступак јавне набавке– </w:t>
      </w:r>
      <w:r w:rsidR="00674E77" w:rsidRPr="00177B38">
        <w:rPr>
          <w:rFonts w:eastAsia="TimesNewRomanPS-BoldMT" w:cs="Arial"/>
          <w:bCs/>
          <w:lang w:val="sr-Cyrl-RS"/>
        </w:rPr>
        <w:t>услуга са пратећим добрима „Интегрални систем за праћење и управљање перформансама ИКТ система“</w:t>
      </w:r>
      <w:r w:rsidR="00674E77" w:rsidRPr="00177B38">
        <w:rPr>
          <w:rFonts w:eastAsia="TimesNewRomanPS-BoldMT" w:cs="Arial"/>
          <w:bCs/>
          <w:lang w:val="ru-RU"/>
        </w:rPr>
        <w:t xml:space="preserve">, </w:t>
      </w:r>
      <w:r w:rsidRPr="00177B38">
        <w:rPr>
          <w:rFonts w:eastAsia="TimesNewRomanPS-BoldMT" w:cs="Arial"/>
          <w:bCs/>
        </w:rPr>
        <w:t xml:space="preserve">ЈН бр. </w:t>
      </w:r>
      <w:r w:rsidR="00674E77" w:rsidRPr="00177B38">
        <w:rPr>
          <w:rFonts w:eastAsia="TimesNewRomanPS-BoldMT" w:cs="Arial"/>
          <w:bCs/>
          <w:lang w:val="sr-Cyrl-RS"/>
        </w:rPr>
        <w:t>JN</w:t>
      </w:r>
      <w:r w:rsidR="009C3DBE" w:rsidRPr="00177B38">
        <w:rPr>
          <w:rFonts w:eastAsia="TimesNewRomanPS-BoldMT" w:cs="Arial"/>
          <w:bCs/>
          <w:lang w:val="sr-Cyrl-RS"/>
        </w:rPr>
        <w:t>/1000/02</w:t>
      </w:r>
      <w:r w:rsidR="00674E77" w:rsidRPr="00177B38">
        <w:rPr>
          <w:rFonts w:eastAsia="TimesNewRomanPS-BoldMT" w:cs="Arial"/>
          <w:bCs/>
          <w:lang w:val="sr-Cyrl-RS"/>
        </w:rPr>
        <w:t>59</w:t>
      </w:r>
      <w:r w:rsidR="009C3DBE" w:rsidRPr="00177B38">
        <w:rPr>
          <w:rFonts w:eastAsia="TimesNewRomanPS-BoldMT" w:cs="Arial"/>
          <w:bCs/>
          <w:lang w:val="sr-Cyrl-RS"/>
        </w:rPr>
        <w:t>/2016</w:t>
      </w:r>
    </w:p>
    <w:p w:rsidR="00343A18" w:rsidRPr="00177B38" w:rsidRDefault="00343A18" w:rsidP="00343A18">
      <w:pPr>
        <w:spacing w:before="0"/>
        <w:rPr>
          <w:rFonts w:eastAsia="TimesNewRomanPS-BoldMT" w:cs="Arial"/>
          <w:bCs/>
        </w:rPr>
      </w:pPr>
    </w:p>
    <w:p w:rsidR="00343A18" w:rsidRPr="00177B38" w:rsidRDefault="00343A18" w:rsidP="00343A18">
      <w:pPr>
        <w:spacing w:before="0"/>
        <w:rPr>
          <w:rFonts w:cs="Arial"/>
          <w:b/>
          <w:bCs/>
          <w:i/>
          <w:iCs/>
        </w:rPr>
      </w:pPr>
      <w:proofErr w:type="gramStart"/>
      <w:r w:rsidRPr="00177B38">
        <w:rPr>
          <w:rFonts w:cs="Arial"/>
          <w:b/>
          <w:bCs/>
          <w:i/>
          <w:iCs/>
        </w:rPr>
        <w:t>1)ОПШТИ</w:t>
      </w:r>
      <w:proofErr w:type="gramEnd"/>
      <w:r w:rsidRPr="00177B38">
        <w:rPr>
          <w:rFonts w:cs="Arial"/>
          <w:b/>
          <w:bCs/>
          <w:i/>
          <w:iCs/>
        </w:rPr>
        <w:t xml:space="preserve"> ПОДАЦИ О ПОНУЂАЧУ</w:t>
      </w:r>
    </w:p>
    <w:p w:rsidR="00343A18" w:rsidRPr="00177B38"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177B38"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177B38" w:rsidRDefault="0055619B" w:rsidP="00BC01DC">
            <w:pPr>
              <w:spacing w:before="0"/>
              <w:rPr>
                <w:rFonts w:cs="Arial"/>
                <w:i/>
                <w:iCs/>
              </w:rPr>
            </w:pPr>
            <w:r w:rsidRPr="00177B38">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177B38" w:rsidRDefault="0055619B" w:rsidP="00BC01DC">
            <w:pPr>
              <w:snapToGrid w:val="0"/>
              <w:spacing w:before="0"/>
              <w:rPr>
                <w:rFonts w:cs="Arial"/>
                <w:b/>
                <w:bCs/>
                <w:i/>
                <w:iCs/>
              </w:rPr>
            </w:pPr>
          </w:p>
        </w:tc>
      </w:tr>
      <w:tr w:rsidR="00343A18" w:rsidRPr="00177B38"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177B38" w:rsidRDefault="0055619B" w:rsidP="0055619B">
            <w:pPr>
              <w:spacing w:before="0"/>
              <w:rPr>
                <w:rFonts w:cs="Arial"/>
                <w:b/>
                <w:bCs/>
                <w:i/>
                <w:iCs/>
              </w:rPr>
            </w:pPr>
            <w:r w:rsidRPr="00177B38">
              <w:rPr>
                <w:rFonts w:cs="Arial"/>
                <w:i/>
                <w:iCs/>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cs="Arial"/>
                <w:b/>
                <w:bCs/>
                <w:i/>
                <w:iCs/>
              </w:rPr>
            </w:pPr>
          </w:p>
          <w:p w:rsidR="00343A18" w:rsidRPr="00177B38" w:rsidRDefault="00343A18" w:rsidP="00BC01DC">
            <w:pPr>
              <w:spacing w:before="0"/>
              <w:rPr>
                <w:rFonts w:cs="Arial"/>
                <w:b/>
                <w:bCs/>
                <w:i/>
                <w:iCs/>
              </w:rPr>
            </w:pPr>
          </w:p>
          <w:p w:rsidR="00343A18" w:rsidRPr="00177B38" w:rsidRDefault="00343A18" w:rsidP="00BC01DC">
            <w:pPr>
              <w:spacing w:before="0"/>
              <w:rPr>
                <w:rFonts w:cs="Arial"/>
                <w:b/>
                <w:bCs/>
                <w:i/>
                <w:iCs/>
              </w:rPr>
            </w:pPr>
          </w:p>
        </w:tc>
      </w:tr>
      <w:tr w:rsidR="00343A18" w:rsidRPr="00177B38"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pacing w:before="0"/>
              <w:rPr>
                <w:rFonts w:cs="Arial"/>
                <w:b/>
                <w:bCs/>
                <w:i/>
                <w:iCs/>
              </w:rPr>
            </w:pPr>
            <w:r w:rsidRPr="00177B38">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cs="Arial"/>
                <w:b/>
                <w:bCs/>
                <w:i/>
                <w:iCs/>
              </w:rPr>
            </w:pPr>
          </w:p>
          <w:p w:rsidR="00343A18" w:rsidRPr="00177B38" w:rsidRDefault="00343A18" w:rsidP="00BC01DC">
            <w:pPr>
              <w:spacing w:before="0"/>
              <w:rPr>
                <w:rFonts w:cs="Arial"/>
                <w:b/>
                <w:bCs/>
                <w:i/>
                <w:iCs/>
              </w:rPr>
            </w:pPr>
          </w:p>
          <w:p w:rsidR="00343A18" w:rsidRPr="00177B38" w:rsidRDefault="00343A18" w:rsidP="00BC01DC">
            <w:pPr>
              <w:spacing w:before="0"/>
              <w:rPr>
                <w:rFonts w:cs="Arial"/>
                <w:b/>
                <w:bCs/>
                <w:i/>
                <w:iCs/>
              </w:rPr>
            </w:pPr>
          </w:p>
        </w:tc>
      </w:tr>
      <w:tr w:rsidR="00343A18" w:rsidRPr="00177B38"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pacing w:before="0"/>
              <w:rPr>
                <w:rFonts w:cs="Arial"/>
                <w:b/>
                <w:bCs/>
                <w:i/>
                <w:iCs/>
              </w:rPr>
            </w:pPr>
            <w:r w:rsidRPr="00177B38">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cs="Arial"/>
                <w:b/>
                <w:bCs/>
                <w:i/>
                <w:iCs/>
              </w:rPr>
            </w:pPr>
          </w:p>
          <w:p w:rsidR="00343A18" w:rsidRPr="00177B38" w:rsidRDefault="00343A18" w:rsidP="00BC01DC">
            <w:pPr>
              <w:spacing w:before="0"/>
              <w:rPr>
                <w:rFonts w:cs="Arial"/>
                <w:b/>
                <w:bCs/>
                <w:i/>
                <w:iCs/>
              </w:rPr>
            </w:pPr>
          </w:p>
          <w:p w:rsidR="00343A18" w:rsidRPr="00177B38" w:rsidRDefault="00343A18" w:rsidP="00BC01DC">
            <w:pPr>
              <w:spacing w:before="0"/>
              <w:rPr>
                <w:rFonts w:cs="Arial"/>
                <w:b/>
                <w:bCs/>
                <w:i/>
                <w:iCs/>
              </w:rPr>
            </w:pPr>
          </w:p>
        </w:tc>
      </w:tr>
      <w:tr w:rsidR="00343A18" w:rsidRPr="00177B38" w:rsidTr="00BC01DC">
        <w:tc>
          <w:tcPr>
            <w:tcW w:w="4621"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pacing w:before="0"/>
              <w:rPr>
                <w:rFonts w:cs="Arial"/>
                <w:b/>
                <w:bCs/>
                <w:i/>
                <w:iCs/>
                <w:lang w:val="ru-RU"/>
              </w:rPr>
            </w:pPr>
            <w:r w:rsidRPr="00177B38">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cs="Arial"/>
                <w:b/>
                <w:bCs/>
                <w:i/>
                <w:iCs/>
                <w:lang w:val="ru-RU"/>
              </w:rPr>
            </w:pPr>
          </w:p>
        </w:tc>
      </w:tr>
      <w:tr w:rsidR="00343A18" w:rsidRPr="00177B38"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pacing w:before="0"/>
              <w:rPr>
                <w:rFonts w:cs="Arial"/>
                <w:i/>
                <w:iCs/>
              </w:rPr>
            </w:pPr>
          </w:p>
          <w:p w:rsidR="00343A18" w:rsidRPr="00177B38" w:rsidRDefault="00343A18" w:rsidP="00BC01DC">
            <w:pPr>
              <w:spacing w:before="0"/>
              <w:rPr>
                <w:rFonts w:cs="Arial"/>
                <w:b/>
                <w:bCs/>
                <w:i/>
                <w:iCs/>
              </w:rPr>
            </w:pPr>
            <w:r w:rsidRPr="00177B38">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cs="Arial"/>
                <w:b/>
                <w:bCs/>
                <w:i/>
                <w:iCs/>
              </w:rPr>
            </w:pPr>
          </w:p>
          <w:p w:rsidR="00343A18" w:rsidRPr="00177B38" w:rsidRDefault="00343A18" w:rsidP="00BC01DC">
            <w:pPr>
              <w:spacing w:before="0"/>
              <w:rPr>
                <w:rFonts w:cs="Arial"/>
                <w:b/>
                <w:bCs/>
                <w:i/>
                <w:iCs/>
              </w:rPr>
            </w:pPr>
          </w:p>
          <w:p w:rsidR="00343A18" w:rsidRPr="00177B38" w:rsidRDefault="00343A18" w:rsidP="00BC01DC">
            <w:pPr>
              <w:spacing w:before="0"/>
              <w:rPr>
                <w:rFonts w:cs="Arial"/>
                <w:b/>
                <w:bCs/>
                <w:i/>
                <w:iCs/>
              </w:rPr>
            </w:pPr>
          </w:p>
        </w:tc>
      </w:tr>
      <w:tr w:rsidR="00343A18" w:rsidRPr="00177B38" w:rsidTr="00BC01DC">
        <w:tc>
          <w:tcPr>
            <w:tcW w:w="4621"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pacing w:before="0"/>
              <w:rPr>
                <w:rFonts w:cs="Arial"/>
                <w:b/>
                <w:bCs/>
                <w:i/>
                <w:iCs/>
                <w:lang w:val="ru-RU"/>
              </w:rPr>
            </w:pPr>
            <w:r w:rsidRPr="00177B38">
              <w:rPr>
                <w:rFonts w:cs="Arial"/>
                <w:i/>
                <w:iCs/>
                <w:lang w:val="ru-RU"/>
              </w:rPr>
              <w:t>Електронска адреса понуђача (</w:t>
            </w:r>
            <w:r w:rsidRPr="00177B38">
              <w:rPr>
                <w:rFonts w:cs="Arial"/>
                <w:i/>
                <w:iCs/>
              </w:rPr>
              <w:t>e</w:t>
            </w:r>
            <w:r w:rsidRPr="00177B38">
              <w:rPr>
                <w:rFonts w:cs="Arial"/>
                <w:i/>
                <w:iCs/>
                <w:lang w:val="ru-RU"/>
              </w:rPr>
              <w:t>-</w:t>
            </w:r>
            <w:r w:rsidRPr="00177B38">
              <w:rPr>
                <w:rFonts w:cs="Arial"/>
                <w:i/>
                <w:iCs/>
              </w:rPr>
              <w:t>mail</w:t>
            </w:r>
            <w:r w:rsidRPr="00177B38">
              <w:rPr>
                <w:rFonts w:cs="Arial"/>
                <w:i/>
                <w:iCs/>
                <w:lang w:val="ru-RU"/>
              </w:rPr>
              <w:t>):</w:t>
            </w:r>
          </w:p>
          <w:p w:rsidR="00343A18" w:rsidRPr="00177B38"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cs="Arial"/>
                <w:b/>
                <w:bCs/>
                <w:i/>
                <w:iCs/>
                <w:lang w:val="ru-RU"/>
              </w:rPr>
            </w:pPr>
          </w:p>
        </w:tc>
      </w:tr>
      <w:tr w:rsidR="00343A18" w:rsidRPr="00177B38"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pacing w:before="0"/>
              <w:rPr>
                <w:rFonts w:cs="Arial"/>
                <w:b/>
                <w:bCs/>
                <w:i/>
                <w:iCs/>
              </w:rPr>
            </w:pPr>
            <w:r w:rsidRPr="00177B38">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cs="Arial"/>
                <w:b/>
                <w:bCs/>
                <w:i/>
                <w:iCs/>
              </w:rPr>
            </w:pPr>
          </w:p>
          <w:p w:rsidR="00343A18" w:rsidRPr="00177B38" w:rsidRDefault="00343A18" w:rsidP="00BC01DC">
            <w:pPr>
              <w:spacing w:before="0"/>
              <w:rPr>
                <w:rFonts w:cs="Arial"/>
                <w:b/>
                <w:bCs/>
                <w:i/>
                <w:iCs/>
              </w:rPr>
            </w:pPr>
          </w:p>
          <w:p w:rsidR="00343A18" w:rsidRPr="00177B38" w:rsidRDefault="00343A18" w:rsidP="00BC01DC">
            <w:pPr>
              <w:spacing w:before="0"/>
              <w:rPr>
                <w:rFonts w:cs="Arial"/>
                <w:b/>
                <w:bCs/>
                <w:i/>
                <w:iCs/>
              </w:rPr>
            </w:pPr>
          </w:p>
        </w:tc>
      </w:tr>
      <w:tr w:rsidR="00343A18" w:rsidRPr="00177B38"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pacing w:before="0"/>
              <w:rPr>
                <w:rFonts w:cs="Arial"/>
                <w:b/>
                <w:bCs/>
                <w:i/>
                <w:iCs/>
              </w:rPr>
            </w:pPr>
            <w:r w:rsidRPr="00177B38">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cs="Arial"/>
                <w:b/>
                <w:bCs/>
                <w:i/>
                <w:iCs/>
              </w:rPr>
            </w:pPr>
          </w:p>
          <w:p w:rsidR="00343A18" w:rsidRPr="00177B38" w:rsidRDefault="00343A18" w:rsidP="00BC01DC">
            <w:pPr>
              <w:spacing w:before="0"/>
              <w:rPr>
                <w:rFonts w:cs="Arial"/>
                <w:b/>
                <w:bCs/>
                <w:i/>
                <w:iCs/>
              </w:rPr>
            </w:pPr>
          </w:p>
          <w:p w:rsidR="00343A18" w:rsidRPr="00177B38" w:rsidRDefault="00343A18" w:rsidP="00BC01DC">
            <w:pPr>
              <w:spacing w:before="0"/>
              <w:rPr>
                <w:rFonts w:cs="Arial"/>
                <w:b/>
                <w:bCs/>
                <w:i/>
                <w:iCs/>
              </w:rPr>
            </w:pPr>
          </w:p>
        </w:tc>
      </w:tr>
      <w:tr w:rsidR="00343A18" w:rsidRPr="00177B38"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pacing w:before="0"/>
              <w:rPr>
                <w:rFonts w:cs="Arial"/>
                <w:b/>
                <w:bCs/>
                <w:i/>
                <w:iCs/>
                <w:lang w:val="ru-RU"/>
              </w:rPr>
            </w:pPr>
            <w:r w:rsidRPr="00177B38">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cs="Arial"/>
                <w:b/>
                <w:bCs/>
                <w:i/>
                <w:iCs/>
                <w:lang w:val="ru-RU"/>
              </w:rPr>
            </w:pPr>
          </w:p>
          <w:p w:rsidR="00343A18" w:rsidRPr="00177B38" w:rsidRDefault="00343A18" w:rsidP="00BC01DC">
            <w:pPr>
              <w:spacing w:before="0"/>
              <w:rPr>
                <w:rFonts w:cs="Arial"/>
                <w:b/>
                <w:bCs/>
                <w:i/>
                <w:iCs/>
                <w:lang w:val="ru-RU"/>
              </w:rPr>
            </w:pPr>
          </w:p>
          <w:p w:rsidR="00343A18" w:rsidRPr="00177B38" w:rsidRDefault="00343A18" w:rsidP="00BC01DC">
            <w:pPr>
              <w:spacing w:before="0"/>
              <w:rPr>
                <w:rFonts w:cs="Arial"/>
                <w:b/>
                <w:bCs/>
                <w:i/>
                <w:iCs/>
                <w:lang w:val="ru-RU"/>
              </w:rPr>
            </w:pPr>
          </w:p>
        </w:tc>
      </w:tr>
      <w:tr w:rsidR="00343A18" w:rsidRPr="00177B38"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pacing w:before="0"/>
              <w:rPr>
                <w:rFonts w:cs="Arial"/>
                <w:b/>
                <w:bCs/>
                <w:i/>
                <w:iCs/>
                <w:lang w:val="ru-RU"/>
              </w:rPr>
            </w:pPr>
            <w:r w:rsidRPr="00177B38">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ind w:firstLine="708"/>
              <w:rPr>
                <w:rFonts w:cs="Arial"/>
                <w:b/>
                <w:bCs/>
                <w:i/>
                <w:iCs/>
                <w:lang w:val="ru-RU"/>
              </w:rPr>
            </w:pPr>
          </w:p>
          <w:p w:rsidR="00343A18" w:rsidRPr="00177B38" w:rsidRDefault="00343A18" w:rsidP="00BC01DC">
            <w:pPr>
              <w:spacing w:before="0"/>
              <w:ind w:firstLine="708"/>
              <w:rPr>
                <w:rFonts w:cs="Arial"/>
                <w:b/>
                <w:bCs/>
                <w:i/>
                <w:iCs/>
                <w:lang w:val="ru-RU"/>
              </w:rPr>
            </w:pPr>
          </w:p>
          <w:p w:rsidR="00343A18" w:rsidRPr="00177B38" w:rsidRDefault="00343A18" w:rsidP="00BC01DC">
            <w:pPr>
              <w:spacing w:before="0"/>
              <w:ind w:firstLine="708"/>
              <w:rPr>
                <w:rFonts w:cs="Arial"/>
                <w:b/>
                <w:bCs/>
                <w:i/>
                <w:iCs/>
                <w:lang w:val="ru-RU"/>
              </w:rPr>
            </w:pPr>
          </w:p>
        </w:tc>
      </w:tr>
    </w:tbl>
    <w:p w:rsidR="00343A18" w:rsidRPr="00177B38" w:rsidRDefault="00343A18" w:rsidP="00343A18">
      <w:pPr>
        <w:spacing w:before="0"/>
        <w:rPr>
          <w:rFonts w:cs="Arial"/>
        </w:rPr>
      </w:pPr>
    </w:p>
    <w:p w:rsidR="00343A18" w:rsidRPr="00177B38" w:rsidRDefault="00343A18" w:rsidP="00343A18">
      <w:pPr>
        <w:spacing w:before="0"/>
        <w:rPr>
          <w:rFonts w:eastAsia="TimesNewRomanPSMT" w:cs="Arial"/>
          <w:b/>
          <w:bCs/>
          <w:i/>
          <w:iCs/>
        </w:rPr>
      </w:pPr>
      <w:r w:rsidRPr="00177B38">
        <w:rPr>
          <w:rFonts w:eastAsia="TimesNewRomanPSMT" w:cs="Arial"/>
          <w:b/>
          <w:bCs/>
          <w:i/>
          <w:iCs/>
        </w:rPr>
        <w:t xml:space="preserve">2) ПОНУДУ ПОДНОСИ: </w:t>
      </w:r>
    </w:p>
    <w:p w:rsidR="00343A18" w:rsidRPr="00177B38"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177B38"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jc w:val="center"/>
              <w:rPr>
                <w:rFonts w:cs="Arial"/>
              </w:rPr>
            </w:pPr>
          </w:p>
          <w:p w:rsidR="00343A18" w:rsidRPr="00177B38" w:rsidRDefault="00343A18" w:rsidP="00BC01DC">
            <w:pPr>
              <w:spacing w:before="0"/>
              <w:jc w:val="center"/>
              <w:rPr>
                <w:rFonts w:eastAsia="TimesNewRomanPSMT" w:cs="Arial"/>
                <w:b/>
                <w:bCs/>
              </w:rPr>
            </w:pPr>
            <w:r w:rsidRPr="00177B38">
              <w:rPr>
                <w:rFonts w:eastAsia="TimesNewRomanPSMT" w:cs="Arial"/>
                <w:b/>
                <w:bCs/>
              </w:rPr>
              <w:t xml:space="preserve">А) САМОСТАЛНО </w:t>
            </w:r>
          </w:p>
        </w:tc>
      </w:tr>
      <w:tr w:rsidR="00343A18" w:rsidRPr="00177B38"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jc w:val="center"/>
              <w:rPr>
                <w:rFonts w:eastAsia="TimesNewRomanPSMT" w:cs="Arial"/>
                <w:b/>
                <w:bCs/>
              </w:rPr>
            </w:pPr>
          </w:p>
          <w:p w:rsidR="00343A18" w:rsidRPr="00177B38" w:rsidRDefault="00343A18" w:rsidP="00BC01DC">
            <w:pPr>
              <w:spacing w:before="0"/>
              <w:jc w:val="center"/>
              <w:rPr>
                <w:rFonts w:eastAsia="TimesNewRomanPSMT" w:cs="Arial"/>
                <w:b/>
                <w:bCs/>
              </w:rPr>
            </w:pPr>
            <w:r w:rsidRPr="00177B38">
              <w:rPr>
                <w:rFonts w:eastAsia="TimesNewRomanPSMT" w:cs="Arial"/>
                <w:b/>
                <w:bCs/>
              </w:rPr>
              <w:t>Б) СА ПОДИЗВОЂАЧЕМ</w:t>
            </w:r>
          </w:p>
        </w:tc>
      </w:tr>
      <w:tr w:rsidR="00343A18" w:rsidRPr="00177B38"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jc w:val="center"/>
              <w:rPr>
                <w:rFonts w:eastAsia="TimesNewRomanPSMT" w:cs="Arial"/>
                <w:b/>
                <w:bCs/>
              </w:rPr>
            </w:pPr>
          </w:p>
          <w:p w:rsidR="00343A18" w:rsidRPr="00177B38" w:rsidRDefault="00343A18" w:rsidP="00BC01DC">
            <w:pPr>
              <w:spacing w:before="0"/>
              <w:jc w:val="center"/>
              <w:rPr>
                <w:rFonts w:cs="Arial"/>
                <w:b/>
                <w:i/>
                <w:iCs/>
                <w:lang w:val="ru-RU"/>
              </w:rPr>
            </w:pPr>
            <w:r w:rsidRPr="00177B38">
              <w:rPr>
                <w:rFonts w:eastAsia="TimesNewRomanPSMT" w:cs="Arial"/>
                <w:b/>
                <w:bCs/>
              </w:rPr>
              <w:t>В) КАО ЗАЈЕДНИЧКУ ПОНУДУ</w:t>
            </w:r>
          </w:p>
        </w:tc>
      </w:tr>
    </w:tbl>
    <w:p w:rsidR="00343A18" w:rsidRPr="00177B38" w:rsidRDefault="00343A18" w:rsidP="00343A18">
      <w:pPr>
        <w:spacing w:before="0"/>
        <w:rPr>
          <w:rFonts w:cs="Arial"/>
          <w:b/>
          <w:i/>
          <w:iCs/>
          <w:lang w:val="ru-RU"/>
        </w:rPr>
      </w:pPr>
    </w:p>
    <w:p w:rsidR="00343A18" w:rsidRPr="00177B38" w:rsidRDefault="00343A18" w:rsidP="00343A18">
      <w:pPr>
        <w:spacing w:before="0"/>
        <w:rPr>
          <w:rFonts w:eastAsia="TimesNewRomanPSMT" w:cs="Arial"/>
          <w:bCs/>
        </w:rPr>
      </w:pPr>
      <w:r w:rsidRPr="00177B38">
        <w:rPr>
          <w:rFonts w:cs="Arial"/>
          <w:b/>
          <w:i/>
          <w:iCs/>
          <w:lang w:val="ru-RU"/>
        </w:rPr>
        <w:t>Напомена:</w:t>
      </w:r>
      <w:r w:rsidRPr="00177B38">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177B38" w:rsidRDefault="00343A18" w:rsidP="00343A18">
      <w:pPr>
        <w:spacing w:before="0"/>
        <w:rPr>
          <w:rFonts w:eastAsia="TimesNewRomanPSMT" w:cs="Arial"/>
          <w:bCs/>
        </w:rPr>
      </w:pPr>
    </w:p>
    <w:p w:rsidR="00343A18" w:rsidRPr="00177B38" w:rsidRDefault="00343A18" w:rsidP="00343A18">
      <w:pPr>
        <w:spacing w:before="0"/>
        <w:rPr>
          <w:rFonts w:eastAsia="TimesNewRomanPSMT" w:cs="Arial"/>
          <w:b/>
          <w:bCs/>
          <w:i/>
        </w:rPr>
      </w:pPr>
      <w:r w:rsidRPr="00177B38">
        <w:rPr>
          <w:rFonts w:eastAsia="TimesNewRomanPSMT" w:cs="Arial"/>
          <w:b/>
          <w:bCs/>
          <w:i/>
          <w:lang w:val="sr-Cyrl-CS"/>
        </w:rPr>
        <w:t xml:space="preserve">3) </w:t>
      </w:r>
      <w:r w:rsidRPr="00177B38">
        <w:rPr>
          <w:rFonts w:eastAsia="TimesNewRomanPSMT" w:cs="Arial"/>
          <w:b/>
          <w:bCs/>
          <w:i/>
        </w:rPr>
        <w:t xml:space="preserve">ПОДАЦИ О ПОДИЗВОЂАЧУ </w:t>
      </w:r>
    </w:p>
    <w:p w:rsidR="00343A18" w:rsidRPr="00177B38" w:rsidRDefault="00343A18" w:rsidP="00343A18">
      <w:pPr>
        <w:spacing w:before="0"/>
        <w:rPr>
          <w:rFonts w:cs="Arial"/>
        </w:rPr>
      </w:pPr>
      <w:r w:rsidRPr="00177B38">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177B38" w:rsidTr="00BC01DC">
        <w:tc>
          <w:tcPr>
            <w:tcW w:w="465"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cs="Arial"/>
              </w:rPr>
            </w:pPr>
          </w:p>
          <w:p w:rsidR="00343A18" w:rsidRPr="00177B38" w:rsidRDefault="00343A18" w:rsidP="00BC01DC">
            <w:pPr>
              <w:spacing w:before="0"/>
              <w:rPr>
                <w:rFonts w:eastAsia="TimesNewRomanPSMT" w:cs="Arial"/>
                <w:bCs/>
                <w:i/>
              </w:rPr>
            </w:pPr>
            <w:r w:rsidRPr="00177B38">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p w:rsidR="00343A18" w:rsidRPr="00177B38" w:rsidRDefault="00343A18" w:rsidP="00BC01DC">
            <w:pPr>
              <w:spacing w:before="0"/>
              <w:rPr>
                <w:rFonts w:eastAsia="TimesNewRomanPSMT" w:cs="Arial"/>
                <w:b/>
                <w:bCs/>
              </w:rPr>
            </w:pPr>
            <w:r w:rsidRPr="00177B38">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eastAsia="TimesNewRomanPSMT" w:cs="Arial"/>
                <w:b/>
                <w:bCs/>
              </w:rPr>
            </w:pPr>
          </w:p>
        </w:tc>
      </w:tr>
      <w:tr w:rsidR="0055619B" w:rsidRPr="00177B38"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177B38"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177B38" w:rsidRDefault="0055619B" w:rsidP="00BC01DC">
            <w:pPr>
              <w:snapToGrid w:val="0"/>
              <w:spacing w:before="0"/>
              <w:rPr>
                <w:rFonts w:eastAsia="TimesNewRomanPSMT" w:cs="Arial"/>
                <w:bCs/>
                <w:i/>
              </w:rPr>
            </w:pPr>
            <w:r w:rsidRPr="00177B38">
              <w:rPr>
                <w:rFonts w:eastAsia="TimesNewRomanPSMT" w:cs="Arial"/>
                <w:bCs/>
                <w:i/>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77B38" w:rsidRDefault="0055619B" w:rsidP="00BC01DC">
            <w:pPr>
              <w:snapToGrid w:val="0"/>
              <w:spacing w:before="0"/>
              <w:rPr>
                <w:rFonts w:eastAsia="TimesNewRomanPSMT" w:cs="Arial"/>
                <w:b/>
                <w:bCs/>
              </w:rPr>
            </w:pPr>
          </w:p>
        </w:tc>
      </w:tr>
      <w:tr w:rsidR="00343A18" w:rsidRPr="00177B38" w:rsidTr="00BC01DC">
        <w:tc>
          <w:tcPr>
            <w:tcW w:w="465"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p w:rsidR="00343A18" w:rsidRPr="00177B3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p w:rsidR="00343A18" w:rsidRPr="00177B38" w:rsidRDefault="00343A18" w:rsidP="00BC01DC">
            <w:pPr>
              <w:spacing w:before="0"/>
              <w:rPr>
                <w:rFonts w:eastAsia="TimesNewRomanPSMT" w:cs="Arial"/>
                <w:b/>
                <w:bCs/>
              </w:rPr>
            </w:pPr>
            <w:r w:rsidRPr="00177B3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eastAsia="TimesNewRomanPSMT" w:cs="Arial"/>
                <w:b/>
                <w:bCs/>
              </w:rPr>
            </w:pPr>
          </w:p>
        </w:tc>
      </w:tr>
      <w:tr w:rsidR="00343A18" w:rsidRPr="00177B38" w:rsidTr="00BC01DC">
        <w:tc>
          <w:tcPr>
            <w:tcW w:w="465"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p w:rsidR="00343A18" w:rsidRPr="00177B3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p w:rsidR="00343A18" w:rsidRPr="00177B38" w:rsidRDefault="00343A18" w:rsidP="00BC01DC">
            <w:pPr>
              <w:spacing w:before="0"/>
              <w:rPr>
                <w:rFonts w:eastAsia="TimesNewRomanPSMT" w:cs="Arial"/>
                <w:b/>
                <w:bCs/>
              </w:rPr>
            </w:pPr>
            <w:r w:rsidRPr="00177B3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eastAsia="TimesNewRomanPSMT" w:cs="Arial"/>
                <w:b/>
                <w:bCs/>
              </w:rPr>
            </w:pPr>
          </w:p>
        </w:tc>
      </w:tr>
      <w:tr w:rsidR="00343A18" w:rsidRPr="00177B38" w:rsidTr="00BC01DC">
        <w:tc>
          <w:tcPr>
            <w:tcW w:w="465"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p w:rsidR="00343A18" w:rsidRPr="00177B3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p w:rsidR="00343A18" w:rsidRPr="00177B38" w:rsidRDefault="00343A18" w:rsidP="00BC01DC">
            <w:pPr>
              <w:spacing w:before="0"/>
              <w:rPr>
                <w:rFonts w:eastAsia="TimesNewRomanPSMT" w:cs="Arial"/>
                <w:b/>
                <w:bCs/>
              </w:rPr>
            </w:pPr>
            <w:r w:rsidRPr="00177B3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eastAsia="TimesNewRomanPSMT" w:cs="Arial"/>
                <w:b/>
                <w:bCs/>
              </w:rPr>
            </w:pPr>
          </w:p>
        </w:tc>
      </w:tr>
      <w:tr w:rsidR="00343A18" w:rsidRPr="00177B38" w:rsidTr="00BC01DC">
        <w:tc>
          <w:tcPr>
            <w:tcW w:w="465"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p w:rsidR="00343A18" w:rsidRPr="00177B38" w:rsidRDefault="00343A18" w:rsidP="00BC01DC">
            <w:pPr>
              <w:spacing w:before="0"/>
              <w:rPr>
                <w:rFonts w:eastAsia="TimesNewRomanPSMT" w:cs="Arial"/>
                <w:b/>
                <w:bCs/>
              </w:rPr>
            </w:pPr>
            <w:r w:rsidRPr="00177B3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eastAsia="TimesNewRomanPSMT" w:cs="Arial"/>
                <w:b/>
                <w:bCs/>
              </w:rPr>
            </w:pPr>
          </w:p>
        </w:tc>
      </w:tr>
      <w:tr w:rsidR="00343A18" w:rsidRPr="00177B38" w:rsidTr="00BC01DC">
        <w:tc>
          <w:tcPr>
            <w:tcW w:w="465"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lang w:val="ru-RU"/>
              </w:rPr>
            </w:pPr>
          </w:p>
          <w:p w:rsidR="00343A18" w:rsidRPr="00177B38" w:rsidRDefault="00343A18" w:rsidP="00BC01DC">
            <w:pPr>
              <w:spacing w:before="0"/>
              <w:rPr>
                <w:rFonts w:eastAsia="TimesNewRomanPSMT" w:cs="Arial"/>
                <w:b/>
                <w:bCs/>
                <w:lang w:val="ru-RU"/>
              </w:rPr>
            </w:pPr>
            <w:r w:rsidRPr="00177B38">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eastAsia="TimesNewRomanPSMT" w:cs="Arial"/>
                <w:b/>
                <w:bCs/>
                <w:lang w:val="ru-RU"/>
              </w:rPr>
            </w:pPr>
          </w:p>
        </w:tc>
      </w:tr>
      <w:tr w:rsidR="00343A18" w:rsidRPr="00177B38" w:rsidTr="00BC01DC">
        <w:tc>
          <w:tcPr>
            <w:tcW w:w="465"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lang w:val="ru-RU"/>
              </w:rPr>
            </w:pPr>
          </w:p>
          <w:p w:rsidR="00343A18" w:rsidRPr="00177B38" w:rsidRDefault="00343A18" w:rsidP="00BC01DC">
            <w:pPr>
              <w:spacing w:before="0"/>
              <w:rPr>
                <w:rFonts w:eastAsia="TimesNewRomanPSMT" w:cs="Arial"/>
                <w:b/>
                <w:bCs/>
                <w:lang w:val="ru-RU"/>
              </w:rPr>
            </w:pPr>
            <w:r w:rsidRPr="00177B38">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eastAsia="TimesNewRomanPSMT" w:cs="Arial"/>
                <w:b/>
                <w:bCs/>
                <w:lang w:val="ru-RU"/>
              </w:rPr>
            </w:pPr>
          </w:p>
        </w:tc>
      </w:tr>
      <w:tr w:rsidR="00343A18" w:rsidRPr="00177B38" w:rsidTr="00BC01DC">
        <w:tc>
          <w:tcPr>
            <w:tcW w:w="465"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lang w:val="ru-RU"/>
              </w:rPr>
            </w:pPr>
          </w:p>
          <w:p w:rsidR="00343A18" w:rsidRPr="00177B38" w:rsidRDefault="00343A18" w:rsidP="00BC01DC">
            <w:pPr>
              <w:spacing w:before="0"/>
              <w:rPr>
                <w:rFonts w:eastAsia="TimesNewRomanPSMT" w:cs="Arial"/>
                <w:bCs/>
                <w:i/>
              </w:rPr>
            </w:pPr>
            <w:r w:rsidRPr="00177B38">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p w:rsidR="00343A18" w:rsidRPr="00177B38" w:rsidRDefault="00343A18" w:rsidP="00BC01DC">
            <w:pPr>
              <w:spacing w:before="0"/>
              <w:rPr>
                <w:rFonts w:eastAsia="TimesNewRomanPSMT" w:cs="Arial"/>
                <w:b/>
                <w:bCs/>
              </w:rPr>
            </w:pPr>
            <w:r w:rsidRPr="00177B38">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eastAsia="TimesNewRomanPSMT" w:cs="Arial"/>
                <w:b/>
                <w:bCs/>
              </w:rPr>
            </w:pPr>
          </w:p>
        </w:tc>
      </w:tr>
      <w:tr w:rsidR="0055619B" w:rsidRPr="00177B38"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177B38"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177B38" w:rsidRDefault="0055619B" w:rsidP="00BC01DC">
            <w:pPr>
              <w:snapToGrid w:val="0"/>
              <w:spacing w:before="0"/>
              <w:rPr>
                <w:rFonts w:eastAsia="TimesNewRomanPSMT" w:cs="Arial"/>
                <w:bCs/>
                <w:i/>
              </w:rPr>
            </w:pPr>
            <w:r w:rsidRPr="00177B38">
              <w:rPr>
                <w:rFonts w:eastAsia="TimesNewRomanPSMT" w:cs="Arial"/>
                <w:bCs/>
                <w:i/>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77B38" w:rsidRDefault="0055619B" w:rsidP="00BC01DC">
            <w:pPr>
              <w:snapToGrid w:val="0"/>
              <w:spacing w:before="0"/>
              <w:rPr>
                <w:rFonts w:eastAsia="TimesNewRomanPSMT" w:cs="Arial"/>
                <w:b/>
                <w:bCs/>
              </w:rPr>
            </w:pPr>
          </w:p>
        </w:tc>
      </w:tr>
      <w:tr w:rsidR="00343A18" w:rsidRPr="00177B38" w:rsidTr="00BC01DC">
        <w:tc>
          <w:tcPr>
            <w:tcW w:w="465"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p w:rsidR="00343A18" w:rsidRPr="00177B3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p w:rsidR="00343A18" w:rsidRPr="00177B38" w:rsidRDefault="00343A18" w:rsidP="00BC01DC">
            <w:pPr>
              <w:spacing w:before="0"/>
              <w:rPr>
                <w:rFonts w:eastAsia="TimesNewRomanPSMT" w:cs="Arial"/>
                <w:b/>
                <w:bCs/>
              </w:rPr>
            </w:pPr>
            <w:r w:rsidRPr="00177B3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eastAsia="TimesNewRomanPSMT" w:cs="Arial"/>
                <w:b/>
                <w:bCs/>
              </w:rPr>
            </w:pPr>
          </w:p>
        </w:tc>
      </w:tr>
      <w:tr w:rsidR="00343A18" w:rsidRPr="00177B38" w:rsidTr="00BC01DC">
        <w:tc>
          <w:tcPr>
            <w:tcW w:w="465"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p w:rsidR="00343A18" w:rsidRPr="00177B3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p w:rsidR="00343A18" w:rsidRPr="00177B38" w:rsidRDefault="00343A18" w:rsidP="00BC01DC">
            <w:pPr>
              <w:spacing w:before="0"/>
              <w:rPr>
                <w:rFonts w:eastAsia="TimesNewRomanPSMT" w:cs="Arial"/>
                <w:b/>
                <w:bCs/>
              </w:rPr>
            </w:pPr>
            <w:r w:rsidRPr="00177B3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eastAsia="TimesNewRomanPSMT" w:cs="Arial"/>
                <w:b/>
                <w:bCs/>
              </w:rPr>
            </w:pPr>
          </w:p>
        </w:tc>
      </w:tr>
      <w:tr w:rsidR="00343A18" w:rsidRPr="00177B38" w:rsidTr="00BC01DC">
        <w:tc>
          <w:tcPr>
            <w:tcW w:w="465"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p w:rsidR="00343A18" w:rsidRPr="00177B3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p w:rsidR="00343A18" w:rsidRPr="00177B38" w:rsidRDefault="00343A18" w:rsidP="00BC01DC">
            <w:pPr>
              <w:spacing w:before="0"/>
              <w:rPr>
                <w:rFonts w:eastAsia="TimesNewRomanPSMT" w:cs="Arial"/>
                <w:b/>
                <w:bCs/>
              </w:rPr>
            </w:pPr>
            <w:r w:rsidRPr="00177B3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eastAsia="TimesNewRomanPSMT" w:cs="Arial"/>
                <w:b/>
                <w:bCs/>
              </w:rPr>
            </w:pPr>
          </w:p>
        </w:tc>
      </w:tr>
      <w:tr w:rsidR="00343A18" w:rsidRPr="00177B38" w:rsidTr="00BC01DC">
        <w:tc>
          <w:tcPr>
            <w:tcW w:w="465"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p w:rsidR="00343A18" w:rsidRPr="00177B38" w:rsidRDefault="00343A18" w:rsidP="00BC01DC">
            <w:pPr>
              <w:spacing w:before="0"/>
              <w:rPr>
                <w:rFonts w:eastAsia="TimesNewRomanPSMT" w:cs="Arial"/>
                <w:b/>
                <w:bCs/>
              </w:rPr>
            </w:pPr>
            <w:r w:rsidRPr="00177B3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eastAsia="TimesNewRomanPSMT" w:cs="Arial"/>
                <w:b/>
                <w:bCs/>
              </w:rPr>
            </w:pPr>
          </w:p>
        </w:tc>
      </w:tr>
      <w:tr w:rsidR="00343A18" w:rsidRPr="00177B38" w:rsidTr="00BC01DC">
        <w:tc>
          <w:tcPr>
            <w:tcW w:w="465"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lang w:val="ru-RU"/>
              </w:rPr>
            </w:pPr>
          </w:p>
          <w:p w:rsidR="00343A18" w:rsidRPr="00177B38" w:rsidRDefault="00343A18" w:rsidP="00BC01DC">
            <w:pPr>
              <w:spacing w:before="0"/>
              <w:rPr>
                <w:rFonts w:eastAsia="TimesNewRomanPSMT" w:cs="Arial"/>
                <w:b/>
                <w:bCs/>
                <w:lang w:val="ru-RU"/>
              </w:rPr>
            </w:pPr>
            <w:r w:rsidRPr="00177B38">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eastAsia="TimesNewRomanPSMT" w:cs="Arial"/>
                <w:b/>
                <w:bCs/>
                <w:lang w:val="ru-RU"/>
              </w:rPr>
            </w:pPr>
          </w:p>
        </w:tc>
      </w:tr>
      <w:tr w:rsidR="00343A18" w:rsidRPr="00177B38" w:rsidTr="00BC01DC">
        <w:tc>
          <w:tcPr>
            <w:tcW w:w="465"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lang w:val="ru-RU"/>
              </w:rPr>
            </w:pPr>
          </w:p>
          <w:p w:rsidR="00343A18" w:rsidRPr="00177B38" w:rsidRDefault="00343A18" w:rsidP="00BC01DC">
            <w:pPr>
              <w:spacing w:before="0"/>
              <w:rPr>
                <w:rFonts w:eastAsia="TimesNewRomanPSMT" w:cs="Arial"/>
                <w:b/>
                <w:bCs/>
                <w:lang w:val="ru-RU"/>
              </w:rPr>
            </w:pPr>
            <w:r w:rsidRPr="00177B38">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eastAsia="TimesNewRomanPSMT" w:cs="Arial"/>
                <w:b/>
                <w:bCs/>
                <w:lang w:val="ru-RU"/>
              </w:rPr>
            </w:pPr>
          </w:p>
        </w:tc>
      </w:tr>
    </w:tbl>
    <w:p w:rsidR="00343A18" w:rsidRPr="00177B38" w:rsidRDefault="00343A18" w:rsidP="00343A18">
      <w:pPr>
        <w:spacing w:before="0"/>
        <w:rPr>
          <w:rFonts w:cs="Arial"/>
          <w:b/>
          <w:bCs/>
          <w:i/>
          <w:iCs/>
          <w:u w:val="single"/>
          <w:lang w:val="ru-RU"/>
        </w:rPr>
      </w:pPr>
    </w:p>
    <w:p w:rsidR="00343A18" w:rsidRPr="00177B38" w:rsidRDefault="00343A18" w:rsidP="00343A18">
      <w:pPr>
        <w:spacing w:before="0"/>
        <w:rPr>
          <w:rFonts w:cs="Arial"/>
          <w:b/>
          <w:bCs/>
          <w:i/>
          <w:iCs/>
          <w:u w:val="single"/>
          <w:lang w:val="ru-RU"/>
        </w:rPr>
      </w:pPr>
    </w:p>
    <w:p w:rsidR="00343A18" w:rsidRPr="00177B38" w:rsidRDefault="00343A18" w:rsidP="00343A18">
      <w:pPr>
        <w:spacing w:before="0"/>
        <w:rPr>
          <w:rFonts w:cs="Arial"/>
          <w:i/>
          <w:iCs/>
          <w:lang w:val="ru-RU"/>
        </w:rPr>
      </w:pPr>
      <w:r w:rsidRPr="00177B38">
        <w:rPr>
          <w:rFonts w:cs="Arial"/>
          <w:b/>
          <w:bCs/>
          <w:i/>
          <w:iCs/>
          <w:u w:val="single"/>
          <w:lang w:val="ru-RU"/>
        </w:rPr>
        <w:t>Напомена:</w:t>
      </w:r>
    </w:p>
    <w:p w:rsidR="0042687E" w:rsidRPr="00177B38" w:rsidRDefault="00343A18" w:rsidP="00343A18">
      <w:pPr>
        <w:spacing w:before="0"/>
        <w:rPr>
          <w:rFonts w:eastAsia="TimesNewRomanPSMT" w:cs="Arial"/>
          <w:b/>
          <w:bCs/>
          <w:lang w:val="ru-RU"/>
        </w:rPr>
      </w:pPr>
      <w:r w:rsidRPr="00177B38">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177B38" w:rsidRDefault="00343A18" w:rsidP="00343A18">
      <w:pPr>
        <w:spacing w:before="0"/>
        <w:rPr>
          <w:rFonts w:eastAsia="TimesNewRomanPSMT" w:cs="Arial"/>
          <w:b/>
          <w:bCs/>
          <w:lang w:val="ru-RU"/>
        </w:rPr>
      </w:pPr>
    </w:p>
    <w:p w:rsidR="00343A18" w:rsidRPr="00177B38" w:rsidRDefault="00343A18" w:rsidP="00343A18">
      <w:pPr>
        <w:spacing w:before="0"/>
        <w:rPr>
          <w:rFonts w:eastAsia="TimesNewRomanPSMT" w:cs="Arial"/>
          <w:b/>
          <w:bCs/>
          <w:i/>
          <w:lang w:val="ru-RU"/>
        </w:rPr>
      </w:pPr>
      <w:r w:rsidRPr="00177B38">
        <w:rPr>
          <w:rFonts w:eastAsia="TimesNewRomanPSMT" w:cs="Arial"/>
          <w:b/>
          <w:bCs/>
          <w:i/>
          <w:lang w:val="sr-Cyrl-CS"/>
        </w:rPr>
        <w:t xml:space="preserve">4) </w:t>
      </w:r>
      <w:r w:rsidRPr="00177B38">
        <w:rPr>
          <w:rFonts w:eastAsia="TimesNewRomanPSMT" w:cs="Arial"/>
          <w:b/>
          <w:bCs/>
          <w:i/>
          <w:lang w:val="ru-RU"/>
        </w:rPr>
        <w:t>ПОДАЦИ ЧЛАНУ ГРУПЕ ПОНУЂАЧА</w:t>
      </w:r>
    </w:p>
    <w:p w:rsidR="00343A18" w:rsidRPr="00177B38" w:rsidRDefault="00343A18" w:rsidP="00343A18">
      <w:pPr>
        <w:spacing w:before="0"/>
        <w:rPr>
          <w:rFonts w:eastAsia="TimesNewRomanPSMT" w:cs="Arial"/>
          <w:b/>
          <w:bCs/>
          <w:i/>
          <w:lang w:val="ru-RU"/>
        </w:rPr>
      </w:pPr>
    </w:p>
    <w:p w:rsidR="00343A18" w:rsidRPr="00177B38"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177B38" w:rsidTr="00BC01DC">
        <w:tc>
          <w:tcPr>
            <w:tcW w:w="465"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cs="Arial"/>
              </w:rPr>
            </w:pPr>
          </w:p>
          <w:p w:rsidR="00343A18" w:rsidRPr="00177B38" w:rsidRDefault="00343A18" w:rsidP="00BC01DC">
            <w:pPr>
              <w:spacing w:before="0"/>
              <w:rPr>
                <w:rFonts w:eastAsia="TimesNewRomanPSMT" w:cs="Arial"/>
                <w:bCs/>
                <w:i/>
                <w:lang w:val="ru-RU"/>
              </w:rPr>
            </w:pPr>
            <w:r w:rsidRPr="00177B38">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lang w:val="ru-RU"/>
              </w:rPr>
            </w:pPr>
          </w:p>
          <w:p w:rsidR="00343A18" w:rsidRPr="00177B38" w:rsidRDefault="00343A18" w:rsidP="00BC01DC">
            <w:pPr>
              <w:spacing w:before="0"/>
              <w:rPr>
                <w:rFonts w:eastAsia="TimesNewRomanPSMT" w:cs="Arial"/>
                <w:b/>
                <w:bCs/>
                <w:lang w:val="ru-RU"/>
              </w:rPr>
            </w:pPr>
            <w:r w:rsidRPr="00177B3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eastAsia="TimesNewRomanPSMT" w:cs="Arial"/>
                <w:b/>
                <w:bCs/>
                <w:lang w:val="ru-RU"/>
              </w:rPr>
            </w:pPr>
          </w:p>
        </w:tc>
      </w:tr>
      <w:tr w:rsidR="0055619B" w:rsidRPr="00177B38"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177B38"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177B38" w:rsidRDefault="0055619B" w:rsidP="00BC01DC">
            <w:pPr>
              <w:snapToGrid w:val="0"/>
              <w:spacing w:before="0"/>
              <w:rPr>
                <w:rFonts w:eastAsia="TimesNewRomanPSMT" w:cs="Arial"/>
                <w:bCs/>
                <w:i/>
                <w:lang w:val="ru-RU"/>
              </w:rPr>
            </w:pPr>
            <w:r w:rsidRPr="00177B38">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77B38" w:rsidRDefault="0055619B" w:rsidP="00BC01DC">
            <w:pPr>
              <w:snapToGrid w:val="0"/>
              <w:spacing w:before="0"/>
              <w:rPr>
                <w:rFonts w:eastAsia="TimesNewRomanPSMT" w:cs="Arial"/>
                <w:b/>
                <w:bCs/>
              </w:rPr>
            </w:pPr>
          </w:p>
        </w:tc>
      </w:tr>
      <w:tr w:rsidR="00343A18" w:rsidRPr="00177B38" w:rsidTr="00BC01DC">
        <w:tc>
          <w:tcPr>
            <w:tcW w:w="465"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lang w:val="ru-RU"/>
              </w:rPr>
            </w:pPr>
          </w:p>
          <w:p w:rsidR="00343A18" w:rsidRPr="00177B38"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lang w:val="ru-RU"/>
              </w:rPr>
            </w:pPr>
          </w:p>
          <w:p w:rsidR="00343A18" w:rsidRPr="00177B38" w:rsidRDefault="00343A18" w:rsidP="00BC01DC">
            <w:pPr>
              <w:spacing w:before="0"/>
              <w:rPr>
                <w:rFonts w:eastAsia="TimesNewRomanPSMT" w:cs="Arial"/>
                <w:b/>
                <w:bCs/>
              </w:rPr>
            </w:pPr>
            <w:r w:rsidRPr="00177B38">
              <w:rPr>
                <w:rFonts w:eastAsia="TimesNewRomanPSMT" w:cs="Arial"/>
                <w:bCs/>
                <w:i/>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eastAsia="TimesNewRomanPSMT" w:cs="Arial"/>
                <w:b/>
                <w:bCs/>
              </w:rPr>
            </w:pPr>
          </w:p>
        </w:tc>
      </w:tr>
      <w:tr w:rsidR="00343A18" w:rsidRPr="00177B38" w:rsidTr="00BC01DC">
        <w:tc>
          <w:tcPr>
            <w:tcW w:w="465"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p w:rsidR="00343A18" w:rsidRPr="00177B3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p w:rsidR="00343A18" w:rsidRPr="00177B38" w:rsidRDefault="00343A18" w:rsidP="00BC01DC">
            <w:pPr>
              <w:spacing w:before="0"/>
              <w:rPr>
                <w:rFonts w:eastAsia="TimesNewRomanPSMT" w:cs="Arial"/>
                <w:b/>
                <w:bCs/>
              </w:rPr>
            </w:pPr>
            <w:r w:rsidRPr="00177B3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eastAsia="TimesNewRomanPSMT" w:cs="Arial"/>
                <w:b/>
                <w:bCs/>
              </w:rPr>
            </w:pPr>
          </w:p>
        </w:tc>
      </w:tr>
      <w:tr w:rsidR="00343A18" w:rsidRPr="00177B38" w:rsidTr="00BC01DC">
        <w:tc>
          <w:tcPr>
            <w:tcW w:w="465"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p w:rsidR="00343A18" w:rsidRPr="00177B3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p w:rsidR="00343A18" w:rsidRPr="00177B38" w:rsidRDefault="00343A18" w:rsidP="00BC01DC">
            <w:pPr>
              <w:spacing w:before="0"/>
              <w:rPr>
                <w:rFonts w:eastAsia="TimesNewRomanPSMT" w:cs="Arial"/>
                <w:b/>
                <w:bCs/>
              </w:rPr>
            </w:pPr>
            <w:r w:rsidRPr="00177B3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eastAsia="TimesNewRomanPSMT" w:cs="Arial"/>
                <w:b/>
                <w:bCs/>
              </w:rPr>
            </w:pPr>
          </w:p>
        </w:tc>
      </w:tr>
      <w:tr w:rsidR="00343A18" w:rsidRPr="00177B38" w:rsidTr="00BC01DC">
        <w:tc>
          <w:tcPr>
            <w:tcW w:w="465"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p w:rsidR="00343A18" w:rsidRPr="00177B38" w:rsidRDefault="00343A18" w:rsidP="00BC01DC">
            <w:pPr>
              <w:spacing w:before="0"/>
              <w:rPr>
                <w:rFonts w:eastAsia="TimesNewRomanPSMT" w:cs="Arial"/>
                <w:b/>
                <w:bCs/>
              </w:rPr>
            </w:pPr>
            <w:r w:rsidRPr="00177B3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eastAsia="TimesNewRomanPSMT" w:cs="Arial"/>
                <w:b/>
                <w:bCs/>
              </w:rPr>
            </w:pPr>
          </w:p>
        </w:tc>
      </w:tr>
      <w:tr w:rsidR="00343A18" w:rsidRPr="00177B38" w:rsidTr="00BC01DC">
        <w:tc>
          <w:tcPr>
            <w:tcW w:w="465"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p w:rsidR="00343A18" w:rsidRPr="00177B38" w:rsidRDefault="00343A18" w:rsidP="00BC01DC">
            <w:pPr>
              <w:spacing w:before="0"/>
              <w:rPr>
                <w:rFonts w:eastAsia="TimesNewRomanPSMT" w:cs="Arial"/>
                <w:bCs/>
                <w:i/>
                <w:lang w:val="ru-RU"/>
              </w:rPr>
            </w:pPr>
            <w:r w:rsidRPr="00177B38">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lang w:val="ru-RU"/>
              </w:rPr>
            </w:pPr>
          </w:p>
          <w:p w:rsidR="00343A18" w:rsidRPr="00177B38" w:rsidRDefault="00343A18" w:rsidP="00BC01DC">
            <w:pPr>
              <w:spacing w:before="0"/>
              <w:rPr>
                <w:rFonts w:eastAsia="TimesNewRomanPSMT" w:cs="Arial"/>
                <w:b/>
                <w:bCs/>
                <w:lang w:val="ru-RU"/>
              </w:rPr>
            </w:pPr>
            <w:r w:rsidRPr="00177B3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eastAsia="TimesNewRomanPSMT" w:cs="Arial"/>
                <w:b/>
                <w:bCs/>
                <w:lang w:val="ru-RU"/>
              </w:rPr>
            </w:pPr>
          </w:p>
        </w:tc>
      </w:tr>
      <w:tr w:rsidR="0055619B" w:rsidRPr="00177B38"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177B38"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177B38" w:rsidRDefault="0055619B" w:rsidP="00BC01DC">
            <w:pPr>
              <w:snapToGrid w:val="0"/>
              <w:spacing w:before="0"/>
              <w:rPr>
                <w:rFonts w:eastAsia="TimesNewRomanPSMT" w:cs="Arial"/>
                <w:bCs/>
                <w:i/>
                <w:lang w:val="ru-RU"/>
              </w:rPr>
            </w:pPr>
            <w:r w:rsidRPr="00177B38">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77B38" w:rsidRDefault="0055619B" w:rsidP="00BC01DC">
            <w:pPr>
              <w:snapToGrid w:val="0"/>
              <w:spacing w:before="0"/>
              <w:rPr>
                <w:rFonts w:eastAsia="TimesNewRomanPSMT" w:cs="Arial"/>
                <w:b/>
                <w:bCs/>
              </w:rPr>
            </w:pPr>
          </w:p>
        </w:tc>
      </w:tr>
      <w:tr w:rsidR="00343A18" w:rsidRPr="00177B38" w:rsidTr="00BC01DC">
        <w:tc>
          <w:tcPr>
            <w:tcW w:w="465"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lang w:val="ru-RU"/>
              </w:rPr>
            </w:pPr>
          </w:p>
          <w:p w:rsidR="00343A18" w:rsidRPr="00177B38"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lang w:val="ru-RU"/>
              </w:rPr>
            </w:pPr>
          </w:p>
          <w:p w:rsidR="00343A18" w:rsidRPr="00177B38" w:rsidRDefault="00343A18" w:rsidP="00BC01DC">
            <w:pPr>
              <w:spacing w:before="0"/>
              <w:rPr>
                <w:rFonts w:eastAsia="TimesNewRomanPSMT" w:cs="Arial"/>
                <w:b/>
                <w:bCs/>
              </w:rPr>
            </w:pPr>
            <w:r w:rsidRPr="00177B3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eastAsia="TimesNewRomanPSMT" w:cs="Arial"/>
                <w:b/>
                <w:bCs/>
              </w:rPr>
            </w:pPr>
          </w:p>
        </w:tc>
      </w:tr>
      <w:tr w:rsidR="00343A18" w:rsidRPr="00177B38" w:rsidTr="00BC01DC">
        <w:tc>
          <w:tcPr>
            <w:tcW w:w="465"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p w:rsidR="00343A18" w:rsidRPr="00177B3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p w:rsidR="00343A18" w:rsidRPr="00177B38" w:rsidRDefault="00343A18" w:rsidP="00BC01DC">
            <w:pPr>
              <w:spacing w:before="0"/>
              <w:rPr>
                <w:rFonts w:eastAsia="TimesNewRomanPSMT" w:cs="Arial"/>
                <w:b/>
                <w:bCs/>
              </w:rPr>
            </w:pPr>
            <w:r w:rsidRPr="00177B3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eastAsia="TimesNewRomanPSMT" w:cs="Arial"/>
                <w:b/>
                <w:bCs/>
              </w:rPr>
            </w:pPr>
          </w:p>
        </w:tc>
      </w:tr>
      <w:tr w:rsidR="00343A18" w:rsidRPr="00177B38" w:rsidTr="00BC01DC">
        <w:tc>
          <w:tcPr>
            <w:tcW w:w="465"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p w:rsidR="00343A18" w:rsidRPr="00177B3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p w:rsidR="00343A18" w:rsidRPr="00177B38" w:rsidRDefault="00343A18" w:rsidP="00BC01DC">
            <w:pPr>
              <w:spacing w:before="0"/>
              <w:rPr>
                <w:rFonts w:eastAsia="TimesNewRomanPSMT" w:cs="Arial"/>
                <w:b/>
                <w:bCs/>
              </w:rPr>
            </w:pPr>
            <w:r w:rsidRPr="00177B3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eastAsia="TimesNewRomanPSMT" w:cs="Arial"/>
                <w:b/>
                <w:bCs/>
              </w:rPr>
            </w:pPr>
          </w:p>
        </w:tc>
      </w:tr>
      <w:tr w:rsidR="00343A18" w:rsidRPr="00177B38" w:rsidTr="00BC01DC">
        <w:tc>
          <w:tcPr>
            <w:tcW w:w="465"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p w:rsidR="00343A18" w:rsidRPr="00177B38" w:rsidRDefault="00343A18" w:rsidP="00BC01DC">
            <w:pPr>
              <w:spacing w:before="0"/>
              <w:rPr>
                <w:rFonts w:eastAsia="TimesNewRomanPSMT" w:cs="Arial"/>
                <w:b/>
                <w:bCs/>
              </w:rPr>
            </w:pPr>
            <w:r w:rsidRPr="00177B3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eastAsia="TimesNewRomanPSMT" w:cs="Arial"/>
                <w:b/>
                <w:bCs/>
              </w:rPr>
            </w:pPr>
          </w:p>
        </w:tc>
      </w:tr>
      <w:tr w:rsidR="00343A18" w:rsidRPr="00177B38" w:rsidTr="00BC01DC">
        <w:tc>
          <w:tcPr>
            <w:tcW w:w="465"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p w:rsidR="00343A18" w:rsidRPr="00177B38" w:rsidRDefault="00343A18" w:rsidP="00BC01DC">
            <w:pPr>
              <w:spacing w:before="0"/>
              <w:rPr>
                <w:rFonts w:eastAsia="TimesNewRomanPSMT" w:cs="Arial"/>
                <w:bCs/>
                <w:i/>
                <w:lang w:val="ru-RU"/>
              </w:rPr>
            </w:pPr>
            <w:r w:rsidRPr="00177B38">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lang w:val="ru-RU"/>
              </w:rPr>
            </w:pPr>
          </w:p>
          <w:p w:rsidR="00343A18" w:rsidRPr="00177B38" w:rsidRDefault="00343A18" w:rsidP="00BC01DC">
            <w:pPr>
              <w:spacing w:before="0"/>
              <w:rPr>
                <w:rFonts w:eastAsia="TimesNewRomanPSMT" w:cs="Arial"/>
                <w:b/>
                <w:bCs/>
                <w:lang w:val="ru-RU"/>
              </w:rPr>
            </w:pPr>
            <w:r w:rsidRPr="00177B3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eastAsia="TimesNewRomanPSMT" w:cs="Arial"/>
                <w:b/>
                <w:bCs/>
                <w:lang w:val="ru-RU"/>
              </w:rPr>
            </w:pPr>
          </w:p>
        </w:tc>
      </w:tr>
      <w:tr w:rsidR="0055619B" w:rsidRPr="00177B38"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177B38"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177B38" w:rsidRDefault="0055619B" w:rsidP="00BC01DC">
            <w:pPr>
              <w:snapToGrid w:val="0"/>
              <w:spacing w:before="0"/>
              <w:rPr>
                <w:rFonts w:eastAsia="TimesNewRomanPSMT" w:cs="Arial"/>
                <w:bCs/>
                <w:i/>
                <w:lang w:val="ru-RU"/>
              </w:rPr>
            </w:pPr>
            <w:r w:rsidRPr="00177B38">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77B38" w:rsidRDefault="0055619B" w:rsidP="00BC01DC">
            <w:pPr>
              <w:snapToGrid w:val="0"/>
              <w:spacing w:before="0"/>
              <w:rPr>
                <w:rFonts w:eastAsia="TimesNewRomanPSMT" w:cs="Arial"/>
                <w:b/>
                <w:bCs/>
              </w:rPr>
            </w:pPr>
          </w:p>
        </w:tc>
      </w:tr>
      <w:tr w:rsidR="00343A18" w:rsidRPr="00177B38" w:rsidTr="00BC01DC">
        <w:tc>
          <w:tcPr>
            <w:tcW w:w="465"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lang w:val="ru-RU"/>
              </w:rPr>
            </w:pPr>
          </w:p>
          <w:p w:rsidR="00343A18" w:rsidRPr="00177B38"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lang w:val="ru-RU"/>
              </w:rPr>
            </w:pPr>
          </w:p>
          <w:p w:rsidR="00343A18" w:rsidRPr="00177B38" w:rsidRDefault="00343A18" w:rsidP="00BC01DC">
            <w:pPr>
              <w:spacing w:before="0"/>
              <w:rPr>
                <w:rFonts w:eastAsia="TimesNewRomanPSMT" w:cs="Arial"/>
                <w:b/>
                <w:bCs/>
              </w:rPr>
            </w:pPr>
            <w:r w:rsidRPr="00177B3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eastAsia="TimesNewRomanPSMT" w:cs="Arial"/>
                <w:b/>
                <w:bCs/>
              </w:rPr>
            </w:pPr>
          </w:p>
        </w:tc>
      </w:tr>
      <w:tr w:rsidR="00343A18" w:rsidRPr="00177B38" w:rsidTr="00BC01DC">
        <w:tc>
          <w:tcPr>
            <w:tcW w:w="465"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p w:rsidR="00343A18" w:rsidRPr="00177B3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p w:rsidR="00343A18" w:rsidRPr="00177B38" w:rsidRDefault="00343A18" w:rsidP="00BC01DC">
            <w:pPr>
              <w:spacing w:before="0"/>
              <w:rPr>
                <w:rFonts w:eastAsia="TimesNewRomanPSMT" w:cs="Arial"/>
                <w:b/>
                <w:bCs/>
              </w:rPr>
            </w:pPr>
            <w:r w:rsidRPr="00177B3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eastAsia="TimesNewRomanPSMT" w:cs="Arial"/>
                <w:b/>
                <w:bCs/>
              </w:rPr>
            </w:pPr>
          </w:p>
        </w:tc>
      </w:tr>
      <w:tr w:rsidR="00343A18" w:rsidRPr="00177B38" w:rsidTr="00BC01DC">
        <w:tc>
          <w:tcPr>
            <w:tcW w:w="465"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p w:rsidR="00343A18" w:rsidRPr="00177B38"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p w:rsidR="00343A18" w:rsidRPr="00177B38" w:rsidRDefault="00343A18" w:rsidP="00BC01DC">
            <w:pPr>
              <w:spacing w:before="0"/>
              <w:rPr>
                <w:rFonts w:eastAsia="TimesNewRomanPSMT" w:cs="Arial"/>
                <w:b/>
                <w:bCs/>
              </w:rPr>
            </w:pPr>
            <w:r w:rsidRPr="00177B3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eastAsia="TimesNewRomanPSMT" w:cs="Arial"/>
                <w:b/>
                <w:bCs/>
              </w:rPr>
            </w:pPr>
          </w:p>
        </w:tc>
      </w:tr>
      <w:tr w:rsidR="00343A18" w:rsidRPr="00177B38" w:rsidTr="00BC01DC">
        <w:tc>
          <w:tcPr>
            <w:tcW w:w="465"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7B38" w:rsidRDefault="00343A18" w:rsidP="00BC01DC">
            <w:pPr>
              <w:snapToGrid w:val="0"/>
              <w:spacing w:before="0"/>
              <w:rPr>
                <w:rFonts w:eastAsia="TimesNewRomanPSMT" w:cs="Arial"/>
                <w:bCs/>
                <w:i/>
              </w:rPr>
            </w:pPr>
          </w:p>
          <w:p w:rsidR="00343A18" w:rsidRPr="00177B38" w:rsidRDefault="00343A18" w:rsidP="00BC01DC">
            <w:pPr>
              <w:spacing w:before="0"/>
              <w:rPr>
                <w:rFonts w:eastAsia="TimesNewRomanPSMT" w:cs="Arial"/>
                <w:b/>
                <w:bCs/>
              </w:rPr>
            </w:pPr>
            <w:r w:rsidRPr="00177B3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7B38" w:rsidRDefault="00343A18" w:rsidP="00BC01DC">
            <w:pPr>
              <w:snapToGrid w:val="0"/>
              <w:spacing w:before="0"/>
              <w:rPr>
                <w:rFonts w:eastAsia="TimesNewRomanPSMT" w:cs="Arial"/>
                <w:b/>
                <w:bCs/>
              </w:rPr>
            </w:pPr>
          </w:p>
        </w:tc>
      </w:tr>
    </w:tbl>
    <w:p w:rsidR="00343A18" w:rsidRPr="00177B38" w:rsidRDefault="00343A18" w:rsidP="00343A18">
      <w:pPr>
        <w:spacing w:before="0"/>
        <w:rPr>
          <w:rFonts w:cs="Arial"/>
          <w:b/>
          <w:bCs/>
          <w:i/>
          <w:iCs/>
          <w:u w:val="single"/>
        </w:rPr>
      </w:pPr>
    </w:p>
    <w:p w:rsidR="00343A18" w:rsidRPr="00177B38" w:rsidRDefault="00343A18" w:rsidP="00343A18">
      <w:pPr>
        <w:spacing w:before="0"/>
        <w:rPr>
          <w:rFonts w:cs="Arial"/>
          <w:i/>
          <w:iCs/>
          <w:lang w:val="ru-RU"/>
        </w:rPr>
      </w:pPr>
      <w:r w:rsidRPr="00177B38">
        <w:rPr>
          <w:rFonts w:cs="Arial"/>
          <w:b/>
          <w:bCs/>
          <w:i/>
          <w:iCs/>
          <w:u w:val="single"/>
        </w:rPr>
        <w:t>Напомена:</w:t>
      </w:r>
    </w:p>
    <w:p w:rsidR="00343A18" w:rsidRPr="00177B38" w:rsidRDefault="00343A18" w:rsidP="00343A18">
      <w:pPr>
        <w:spacing w:before="0"/>
        <w:rPr>
          <w:rFonts w:cs="Arial"/>
          <w:i/>
          <w:iCs/>
          <w:lang w:val="ru-RU"/>
        </w:rPr>
      </w:pPr>
      <w:r w:rsidRPr="00177B38">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177B38" w:rsidRDefault="00343A18" w:rsidP="00343A18">
      <w:pPr>
        <w:spacing w:before="0"/>
        <w:rPr>
          <w:rFonts w:cs="Arial"/>
          <w:i/>
          <w:iCs/>
          <w:lang w:val="ru-RU"/>
        </w:rPr>
      </w:pPr>
    </w:p>
    <w:p w:rsidR="00F2311C" w:rsidRPr="00177B38" w:rsidRDefault="00F2311C" w:rsidP="00343A18">
      <w:pPr>
        <w:spacing w:before="0"/>
        <w:rPr>
          <w:rFonts w:cs="Arial"/>
          <w:i/>
          <w:iCs/>
          <w:lang w:val="ru-RU"/>
        </w:rPr>
      </w:pPr>
    </w:p>
    <w:p w:rsidR="00F2311C" w:rsidRPr="00177B38" w:rsidRDefault="00F2311C" w:rsidP="00343A18">
      <w:pPr>
        <w:spacing w:before="0"/>
        <w:rPr>
          <w:rFonts w:cs="Arial"/>
          <w:i/>
          <w:iCs/>
          <w:lang w:val="ru-RU"/>
        </w:rPr>
      </w:pPr>
    </w:p>
    <w:p w:rsidR="00F2311C" w:rsidRPr="00177B38" w:rsidRDefault="00F2311C" w:rsidP="00343A18">
      <w:pPr>
        <w:spacing w:before="0"/>
        <w:rPr>
          <w:rFonts w:cs="Arial"/>
          <w:i/>
          <w:iCs/>
          <w:lang w:val="ru-RU"/>
        </w:rPr>
      </w:pPr>
    </w:p>
    <w:p w:rsidR="00674E77" w:rsidRPr="00177B38" w:rsidRDefault="00674E77" w:rsidP="00343A18">
      <w:pPr>
        <w:spacing w:before="0"/>
        <w:rPr>
          <w:rFonts w:cs="Arial"/>
          <w:i/>
          <w:iCs/>
          <w:lang w:val="ru-RU"/>
        </w:rPr>
      </w:pPr>
    </w:p>
    <w:p w:rsidR="00674E77" w:rsidRPr="00177B38" w:rsidRDefault="00674E77" w:rsidP="00343A18">
      <w:pPr>
        <w:spacing w:before="0"/>
        <w:rPr>
          <w:rFonts w:cs="Arial"/>
          <w:i/>
          <w:iCs/>
          <w:lang w:val="ru-RU"/>
        </w:rPr>
      </w:pPr>
    </w:p>
    <w:p w:rsidR="00F2311C" w:rsidRPr="00177B38" w:rsidRDefault="00F2311C" w:rsidP="00343A18">
      <w:pPr>
        <w:spacing w:before="0"/>
        <w:rPr>
          <w:rFonts w:cs="Arial"/>
          <w:i/>
          <w:iCs/>
          <w:lang w:val="ru-RU"/>
        </w:rPr>
      </w:pPr>
    </w:p>
    <w:p w:rsidR="000E75A0" w:rsidRPr="00177B38" w:rsidRDefault="00BA2C2D" w:rsidP="00BA2C2D">
      <w:pPr>
        <w:spacing w:before="0"/>
        <w:rPr>
          <w:rFonts w:eastAsia="TimesNewRomanPSMT" w:cs="Arial"/>
          <w:b/>
          <w:bCs/>
          <w:i/>
          <w:lang w:val="sr-Cyrl-CS"/>
        </w:rPr>
      </w:pPr>
      <w:r w:rsidRPr="00177B38">
        <w:rPr>
          <w:rFonts w:eastAsia="TimesNewRomanPSMT" w:cs="Arial"/>
          <w:b/>
          <w:bCs/>
          <w:i/>
          <w:lang w:val="sr-Cyrl-CS"/>
        </w:rPr>
        <w:t xml:space="preserve">5) </w:t>
      </w:r>
      <w:r w:rsidR="000E75A0" w:rsidRPr="00177B38">
        <w:rPr>
          <w:rFonts w:eastAsia="TimesNewRomanPSMT" w:cs="Arial"/>
          <w:b/>
          <w:bCs/>
          <w:i/>
          <w:lang w:val="sr-Cyrl-CS"/>
        </w:rPr>
        <w:t>ЦЕНА И КОМЕРЦИЈАЛНИ УСЛОВИ ПОНУДЕ</w:t>
      </w:r>
    </w:p>
    <w:p w:rsidR="000E75A0" w:rsidRPr="00177B38" w:rsidRDefault="000E75A0" w:rsidP="000E75A0">
      <w:pPr>
        <w:spacing w:before="0"/>
        <w:jc w:val="center"/>
        <w:rPr>
          <w:rFonts w:cs="Arial"/>
          <w:bCs/>
          <w:i/>
          <w:iCs/>
          <w:lang w:val="sr-Cyrl-CS"/>
        </w:rPr>
      </w:pPr>
    </w:p>
    <w:p w:rsidR="000E75A0" w:rsidRPr="00177B38" w:rsidRDefault="000E75A0" w:rsidP="000E75A0">
      <w:pPr>
        <w:spacing w:before="0"/>
        <w:jc w:val="center"/>
        <w:rPr>
          <w:rFonts w:cs="Arial"/>
          <w:b/>
          <w:bCs/>
          <w:i/>
          <w:iCs/>
          <w:u w:val="single"/>
          <w:lang w:val="sr-Cyrl-CS"/>
        </w:rPr>
      </w:pPr>
      <w:r w:rsidRPr="00177B38">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7"/>
        <w:gridCol w:w="4031"/>
      </w:tblGrid>
      <w:tr w:rsidR="00177B38" w:rsidRPr="00177B38" w:rsidTr="00922EDB">
        <w:trPr>
          <w:trHeight w:val="485"/>
        </w:trPr>
        <w:tc>
          <w:tcPr>
            <w:tcW w:w="5920" w:type="dxa"/>
            <w:shd w:val="clear" w:color="auto" w:fill="C6D9F1" w:themeFill="text2" w:themeFillTint="33"/>
            <w:vAlign w:val="center"/>
          </w:tcPr>
          <w:p w:rsidR="000E75A0" w:rsidRPr="00177B38" w:rsidRDefault="000E75A0" w:rsidP="00AF3AF8">
            <w:pPr>
              <w:spacing w:before="0"/>
              <w:jc w:val="center"/>
              <w:rPr>
                <w:rFonts w:cs="Arial"/>
                <w:b/>
                <w:bCs/>
                <w:i/>
                <w:iCs/>
                <w:lang w:val="sr-Cyrl-CS"/>
              </w:rPr>
            </w:pPr>
            <w:r w:rsidRPr="00177B38">
              <w:rPr>
                <w:rFonts w:eastAsia="TimesNewRomanPSMT" w:cs="Arial"/>
                <w:b/>
                <w:bCs/>
              </w:rPr>
              <w:t xml:space="preserve">ПРЕДМЕТ </w:t>
            </w:r>
            <w:r w:rsidRPr="00177B38">
              <w:rPr>
                <w:rFonts w:eastAsia="TimesNewRomanPSMT" w:cs="Arial"/>
                <w:b/>
                <w:bCs/>
                <w:lang w:val="sr-Cyrl-CS"/>
              </w:rPr>
              <w:t xml:space="preserve">И БРОЈ </w:t>
            </w:r>
            <w:r w:rsidRPr="00177B38">
              <w:rPr>
                <w:rFonts w:eastAsia="TimesNewRomanPSMT" w:cs="Arial"/>
                <w:b/>
                <w:bCs/>
              </w:rPr>
              <w:t>НАБАВКЕ</w:t>
            </w:r>
          </w:p>
        </w:tc>
        <w:tc>
          <w:tcPr>
            <w:tcW w:w="4394" w:type="dxa"/>
            <w:shd w:val="clear" w:color="auto" w:fill="C6D9F1" w:themeFill="text2" w:themeFillTint="33"/>
            <w:vAlign w:val="center"/>
          </w:tcPr>
          <w:p w:rsidR="000E75A0" w:rsidRPr="00177B38" w:rsidRDefault="000E75A0" w:rsidP="00AF3AF8">
            <w:pPr>
              <w:spacing w:before="0"/>
              <w:jc w:val="center"/>
              <w:rPr>
                <w:rFonts w:cs="Arial"/>
                <w:b/>
                <w:bCs/>
                <w:i/>
                <w:iCs/>
                <w:lang w:val="sr-Cyrl-CS"/>
              </w:rPr>
            </w:pPr>
            <w:r w:rsidRPr="00177B38">
              <w:rPr>
                <w:rFonts w:cs="Arial"/>
                <w:b/>
                <w:bCs/>
                <w:i/>
                <w:iCs/>
                <w:lang w:val="sr-Cyrl-CS"/>
              </w:rPr>
              <w:t xml:space="preserve">УКУПНА ЦЕНА </w:t>
            </w:r>
            <w:r w:rsidR="00A93E92" w:rsidRPr="00177B38">
              <w:rPr>
                <w:rFonts w:eastAsia="Arial Unicode MS" w:cs="Arial"/>
                <w:b/>
                <w:bCs/>
                <w:i/>
                <w:iCs/>
                <w:kern w:val="1"/>
                <w:lang w:val="sr-Cyrl-CS" w:eastAsia="ar-SA"/>
              </w:rPr>
              <w:t>дин.</w:t>
            </w:r>
            <w:r w:rsidRPr="00177B38">
              <w:rPr>
                <w:rFonts w:eastAsia="Arial Unicode MS" w:cs="Arial"/>
                <w:b/>
                <w:bCs/>
                <w:i/>
                <w:iCs/>
                <w:kern w:val="1"/>
                <w:lang w:val="sr-Cyrl-CS" w:eastAsia="ar-SA"/>
              </w:rPr>
              <w:t>/</w:t>
            </w:r>
            <w:r w:rsidRPr="00177B38">
              <w:rPr>
                <w:rFonts w:cs="Arial"/>
                <w:b/>
                <w:bCs/>
                <w:i/>
                <w:iCs/>
                <w:lang w:val="sr-Cyrl-CS"/>
              </w:rPr>
              <w:t xml:space="preserve"> без ПДВ-а</w:t>
            </w:r>
          </w:p>
        </w:tc>
      </w:tr>
      <w:tr w:rsidR="00177B38" w:rsidRPr="00177B38" w:rsidTr="00AF3AF8">
        <w:trPr>
          <w:trHeight w:val="440"/>
        </w:trPr>
        <w:tc>
          <w:tcPr>
            <w:tcW w:w="5920" w:type="dxa"/>
            <w:vAlign w:val="center"/>
          </w:tcPr>
          <w:p w:rsidR="000E75A0" w:rsidRPr="00177B38" w:rsidRDefault="00674E77" w:rsidP="00674E77">
            <w:pPr>
              <w:spacing w:before="0"/>
              <w:rPr>
                <w:rFonts w:cs="Arial"/>
                <w:b/>
              </w:rPr>
            </w:pPr>
            <w:r w:rsidRPr="00177B38">
              <w:rPr>
                <w:rFonts w:cs="Arial"/>
                <w:b/>
                <w:lang w:val="sr-Cyrl-RS"/>
              </w:rPr>
              <w:t>Интегрални систем за праћење и упра</w:t>
            </w:r>
            <w:r w:rsidR="00041585">
              <w:rPr>
                <w:rFonts w:cs="Arial"/>
                <w:b/>
                <w:lang w:val="sr-Cyrl-RS"/>
              </w:rPr>
              <w:t>вљање перформансама ИКТ система</w:t>
            </w:r>
            <w:r w:rsidRPr="00177B38">
              <w:rPr>
                <w:rFonts w:cs="Arial"/>
                <w:b/>
                <w:lang w:val="ru-RU"/>
              </w:rPr>
              <w:t>,</w:t>
            </w:r>
            <w:r w:rsidRPr="00177B38">
              <w:rPr>
                <w:rFonts w:cs="Arial"/>
                <w:b/>
                <w:lang w:val="sr-Cyrl-RS"/>
              </w:rPr>
              <w:t xml:space="preserve"> JN</w:t>
            </w:r>
            <w:r w:rsidR="009C3DBE" w:rsidRPr="00177B38">
              <w:rPr>
                <w:rFonts w:cs="Arial"/>
                <w:b/>
                <w:lang w:val="sr-Cyrl-RS"/>
              </w:rPr>
              <w:t>/1000/02</w:t>
            </w:r>
            <w:r w:rsidRPr="00177B38">
              <w:rPr>
                <w:rFonts w:cs="Arial"/>
                <w:b/>
                <w:lang w:val="sr-Cyrl-RS"/>
              </w:rPr>
              <w:t>59</w:t>
            </w:r>
            <w:r w:rsidR="009C3DBE" w:rsidRPr="00177B38">
              <w:rPr>
                <w:rFonts w:cs="Arial"/>
                <w:b/>
                <w:lang w:val="sr-Cyrl-RS"/>
              </w:rPr>
              <w:t>/2016</w:t>
            </w:r>
          </w:p>
        </w:tc>
        <w:tc>
          <w:tcPr>
            <w:tcW w:w="4394" w:type="dxa"/>
          </w:tcPr>
          <w:p w:rsidR="000E75A0" w:rsidRPr="00177B38" w:rsidRDefault="000E75A0" w:rsidP="00AF3AF8">
            <w:pPr>
              <w:spacing w:before="0"/>
              <w:jc w:val="center"/>
              <w:rPr>
                <w:rFonts w:cs="Arial"/>
                <w:b/>
                <w:bCs/>
                <w:i/>
                <w:iCs/>
                <w:lang w:val="sr-Cyrl-CS"/>
              </w:rPr>
            </w:pPr>
          </w:p>
          <w:p w:rsidR="00A93E92" w:rsidRPr="00177B38" w:rsidRDefault="00A93E92" w:rsidP="00E4435B">
            <w:pPr>
              <w:spacing w:before="0"/>
              <w:jc w:val="left"/>
              <w:rPr>
                <w:rFonts w:cs="Arial"/>
                <w:bCs/>
                <w:iCs/>
                <w:lang w:val="sr-Cyrl-CS"/>
              </w:rPr>
            </w:pPr>
            <w:r w:rsidRPr="00177B38">
              <w:rPr>
                <w:rFonts w:cs="Arial"/>
                <w:bCs/>
                <w:iCs/>
                <w:lang w:val="sr-Cyrl-CS"/>
              </w:rPr>
              <w:t>УКУПНА ЦЕНА износи ___________________ (словима: ___________</w:t>
            </w:r>
            <w:r w:rsidR="00E4435B" w:rsidRPr="00177B38">
              <w:rPr>
                <w:rFonts w:cs="Arial"/>
                <w:bCs/>
                <w:iCs/>
                <w:lang w:val="sr-Cyrl-CS"/>
              </w:rPr>
              <w:t>__________</w:t>
            </w:r>
            <w:r w:rsidRPr="00177B38">
              <w:rPr>
                <w:rFonts w:cs="Arial"/>
                <w:bCs/>
                <w:iCs/>
                <w:lang w:val="sr-Cyrl-CS"/>
              </w:rPr>
              <w:t>) динара исказана без ПДВ</w:t>
            </w:r>
          </w:p>
          <w:p w:rsidR="000E75A0" w:rsidRPr="00177B38" w:rsidRDefault="000E75A0" w:rsidP="00674E77">
            <w:pPr>
              <w:spacing w:before="0"/>
              <w:rPr>
                <w:rFonts w:cs="Arial"/>
                <w:bCs/>
                <w:iCs/>
                <w:lang w:val="sr-Cyrl-CS"/>
              </w:rPr>
            </w:pPr>
          </w:p>
        </w:tc>
      </w:tr>
    </w:tbl>
    <w:p w:rsidR="000E75A0" w:rsidRPr="00177B38" w:rsidRDefault="000E75A0" w:rsidP="000E75A0">
      <w:pPr>
        <w:spacing w:before="0"/>
        <w:jc w:val="center"/>
        <w:rPr>
          <w:rFonts w:cs="Arial"/>
          <w:b/>
          <w:bCs/>
          <w:i/>
          <w:iCs/>
          <w:u w:val="single"/>
          <w:lang w:val="sr-Cyrl-CS"/>
        </w:rPr>
      </w:pPr>
      <w:r w:rsidRPr="00177B38">
        <w:rPr>
          <w:rFonts w:cs="Arial"/>
          <w:b/>
          <w:bCs/>
          <w:i/>
          <w:iCs/>
          <w:u w:val="single"/>
          <w:lang w:val="sr-Cyrl-CS"/>
        </w:rPr>
        <w:lastRenderedPageBreak/>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3836"/>
      </w:tblGrid>
      <w:tr w:rsidR="00177B38" w:rsidRPr="00177B38" w:rsidTr="00041585">
        <w:trPr>
          <w:trHeight w:val="647"/>
        </w:trPr>
        <w:tc>
          <w:tcPr>
            <w:tcW w:w="5222" w:type="dxa"/>
            <w:shd w:val="clear" w:color="auto" w:fill="C6D9F1" w:themeFill="text2" w:themeFillTint="33"/>
            <w:vAlign w:val="center"/>
          </w:tcPr>
          <w:p w:rsidR="000E75A0" w:rsidRPr="00177B38" w:rsidRDefault="000E75A0" w:rsidP="00AF3AF8">
            <w:pPr>
              <w:spacing w:before="0"/>
              <w:jc w:val="center"/>
              <w:rPr>
                <w:rFonts w:cs="Arial"/>
                <w:b/>
                <w:bCs/>
                <w:i/>
                <w:iCs/>
                <w:lang w:val="sr-Cyrl-CS"/>
              </w:rPr>
            </w:pPr>
            <w:r w:rsidRPr="00177B38">
              <w:rPr>
                <w:rFonts w:cs="Arial"/>
                <w:b/>
                <w:bCs/>
                <w:i/>
                <w:iCs/>
                <w:lang w:val="sr-Cyrl-CS"/>
              </w:rPr>
              <w:t>УСЛОВ НАРУЧИОЦА</w:t>
            </w:r>
          </w:p>
        </w:tc>
        <w:tc>
          <w:tcPr>
            <w:tcW w:w="3836" w:type="dxa"/>
            <w:shd w:val="clear" w:color="auto" w:fill="C6D9F1" w:themeFill="text2" w:themeFillTint="33"/>
            <w:vAlign w:val="center"/>
          </w:tcPr>
          <w:p w:rsidR="000E75A0" w:rsidRPr="00177B38" w:rsidRDefault="000E75A0" w:rsidP="00AF3AF8">
            <w:pPr>
              <w:spacing w:before="0"/>
              <w:jc w:val="center"/>
              <w:rPr>
                <w:rFonts w:cs="Arial"/>
                <w:b/>
                <w:bCs/>
                <w:i/>
                <w:iCs/>
                <w:lang w:val="sr-Cyrl-CS"/>
              </w:rPr>
            </w:pPr>
            <w:r w:rsidRPr="00177B38">
              <w:rPr>
                <w:rFonts w:cs="Arial"/>
                <w:b/>
                <w:bCs/>
                <w:i/>
                <w:iCs/>
                <w:lang w:val="sr-Cyrl-CS"/>
              </w:rPr>
              <w:t>ПОНУДА ПОНУЂАЧА</w:t>
            </w:r>
          </w:p>
        </w:tc>
      </w:tr>
      <w:tr w:rsidR="00177B38" w:rsidRPr="00177B38" w:rsidTr="00041585">
        <w:tc>
          <w:tcPr>
            <w:tcW w:w="5222" w:type="dxa"/>
            <w:vAlign w:val="center"/>
          </w:tcPr>
          <w:p w:rsidR="000E75A0" w:rsidRPr="00177B38" w:rsidRDefault="000E75A0" w:rsidP="00AF3AF8">
            <w:pPr>
              <w:spacing w:before="0"/>
              <w:jc w:val="center"/>
              <w:rPr>
                <w:rFonts w:cs="Arial"/>
                <w:b/>
                <w:bCs/>
                <w:i/>
                <w:iCs/>
                <w:lang w:val="sr-Cyrl-CS"/>
              </w:rPr>
            </w:pPr>
            <w:r w:rsidRPr="00177B38">
              <w:rPr>
                <w:rFonts w:cs="Arial"/>
                <w:b/>
                <w:bCs/>
                <w:i/>
                <w:iCs/>
                <w:lang w:val="sr-Cyrl-CS"/>
              </w:rPr>
              <w:t>РОК И НАЧИН ПЛАЋАЊА:</w:t>
            </w:r>
          </w:p>
          <w:p w:rsidR="00041585" w:rsidRDefault="00041585" w:rsidP="00041585">
            <w:pPr>
              <w:spacing w:before="0"/>
              <w:rPr>
                <w:rFonts w:cs="Arial"/>
                <w:bCs/>
                <w:iCs/>
                <w:lang w:val="sr-Cyrl-CS"/>
              </w:rPr>
            </w:pPr>
            <w:r>
              <w:rPr>
                <w:rFonts w:cs="Arial"/>
                <w:bCs/>
                <w:iCs/>
                <w:lang w:val="sr-Cyrl-CS"/>
              </w:rPr>
              <w:t>Лиценце у</w:t>
            </w:r>
            <w:r w:rsidRPr="00C24043">
              <w:rPr>
                <w:rFonts w:cs="Arial"/>
                <w:bCs/>
                <w:iCs/>
                <w:lang w:val="sr-Cyrl-CS"/>
              </w:rPr>
              <w:t xml:space="preserve"> законском року до </w:t>
            </w:r>
            <w:r>
              <w:rPr>
                <w:rFonts w:cs="Arial"/>
                <w:bCs/>
                <w:iCs/>
                <w:lang w:val="sr-Latn-RS"/>
              </w:rPr>
              <w:t>45</w:t>
            </w:r>
            <w:r w:rsidRPr="00C24043">
              <w:rPr>
                <w:rFonts w:cs="Arial"/>
                <w:bCs/>
                <w:iCs/>
                <w:lang w:val="sr-Cyrl-CS"/>
              </w:rPr>
              <w:t xml:space="preserve"> дана од пријема исправног рачуна и потписивања Записника о квантитативном и квалитативном пријему добара</w:t>
            </w:r>
          </w:p>
          <w:p w:rsidR="00674E77" w:rsidRPr="00177B38" w:rsidRDefault="00041585" w:rsidP="00041585">
            <w:pPr>
              <w:spacing w:before="0"/>
              <w:rPr>
                <w:rFonts w:cs="Arial"/>
                <w:bCs/>
                <w:i/>
                <w:iCs/>
                <w:lang w:val="sr-Cyrl-CS"/>
              </w:rPr>
            </w:pPr>
            <w:r>
              <w:rPr>
                <w:rFonts w:cs="Arial"/>
                <w:bCs/>
                <w:iCs/>
                <w:lang w:val="sr-Cyrl-CS"/>
              </w:rPr>
              <w:t>За извршене имплементацију у</w:t>
            </w:r>
            <w:r w:rsidRPr="00C24043">
              <w:rPr>
                <w:rFonts w:cs="Arial"/>
                <w:bCs/>
                <w:iCs/>
                <w:lang w:val="sr-Cyrl-CS"/>
              </w:rPr>
              <w:t xml:space="preserve"> законском року до </w:t>
            </w:r>
            <w:r>
              <w:rPr>
                <w:rFonts w:cs="Arial"/>
                <w:bCs/>
                <w:iCs/>
                <w:lang w:val="sr-Latn-RS"/>
              </w:rPr>
              <w:t>45</w:t>
            </w:r>
            <w:r w:rsidRPr="00C24043">
              <w:rPr>
                <w:rFonts w:cs="Arial"/>
                <w:bCs/>
                <w:iCs/>
                <w:lang w:val="sr-Cyrl-CS"/>
              </w:rPr>
              <w:t xml:space="preserve"> дана од пријема исправног рачуна и потписивања Записника о квантитативном и квалитативном пријему</w:t>
            </w:r>
          </w:p>
          <w:p w:rsidR="000E75A0" w:rsidRPr="00177B38" w:rsidRDefault="000E75A0" w:rsidP="009C3DBE">
            <w:pPr>
              <w:spacing w:before="0"/>
              <w:jc w:val="center"/>
              <w:rPr>
                <w:rFonts w:cs="Arial"/>
                <w:b/>
                <w:bCs/>
                <w:i/>
                <w:iCs/>
                <w:lang w:val="sr-Cyrl-CS"/>
              </w:rPr>
            </w:pPr>
          </w:p>
        </w:tc>
        <w:tc>
          <w:tcPr>
            <w:tcW w:w="3836" w:type="dxa"/>
            <w:vAlign w:val="center"/>
          </w:tcPr>
          <w:p w:rsidR="000E75A0" w:rsidRPr="00177B38" w:rsidRDefault="000E75A0" w:rsidP="00AF3AF8">
            <w:pPr>
              <w:spacing w:before="0"/>
              <w:jc w:val="center"/>
              <w:rPr>
                <w:rFonts w:cs="Arial"/>
                <w:b/>
                <w:bCs/>
                <w:i/>
                <w:iCs/>
                <w:lang w:val="sr-Cyrl-CS"/>
              </w:rPr>
            </w:pPr>
          </w:p>
          <w:p w:rsidR="00750A33" w:rsidRPr="00177B38" w:rsidRDefault="00750A33" w:rsidP="00922EDB">
            <w:pPr>
              <w:spacing w:before="0"/>
              <w:jc w:val="center"/>
              <w:rPr>
                <w:rFonts w:cs="Arial"/>
                <w:bCs/>
                <w:i/>
                <w:iCs/>
                <w:lang w:val="sr-Cyrl-CS"/>
              </w:rPr>
            </w:pPr>
          </w:p>
          <w:p w:rsidR="00750A33" w:rsidRPr="00177B38" w:rsidRDefault="00750A33" w:rsidP="00922EDB">
            <w:pPr>
              <w:spacing w:before="0"/>
              <w:jc w:val="center"/>
              <w:rPr>
                <w:rFonts w:cs="Arial"/>
                <w:bCs/>
                <w:i/>
                <w:iCs/>
                <w:lang w:val="sr-Cyrl-CS"/>
              </w:rPr>
            </w:pPr>
          </w:p>
          <w:p w:rsidR="00750A33" w:rsidRPr="00177B38" w:rsidRDefault="00750A33" w:rsidP="00922EDB">
            <w:pPr>
              <w:spacing w:before="0"/>
              <w:jc w:val="center"/>
              <w:rPr>
                <w:rFonts w:cs="Arial"/>
                <w:bCs/>
                <w:i/>
                <w:iCs/>
                <w:lang w:val="sr-Cyrl-CS"/>
              </w:rPr>
            </w:pPr>
          </w:p>
          <w:p w:rsidR="00750A33" w:rsidRPr="00177B38" w:rsidRDefault="00750A33" w:rsidP="00922EDB">
            <w:pPr>
              <w:spacing w:before="0"/>
              <w:jc w:val="center"/>
              <w:rPr>
                <w:rFonts w:cs="Arial"/>
                <w:bCs/>
                <w:i/>
                <w:iCs/>
                <w:lang w:val="sr-Cyrl-CS"/>
              </w:rPr>
            </w:pPr>
          </w:p>
          <w:p w:rsidR="00750A33" w:rsidRPr="00177B38" w:rsidRDefault="00750A33" w:rsidP="00922EDB">
            <w:pPr>
              <w:spacing w:before="0"/>
              <w:jc w:val="center"/>
              <w:rPr>
                <w:rFonts w:cs="Arial"/>
                <w:bCs/>
                <w:i/>
                <w:iCs/>
                <w:lang w:val="sr-Cyrl-CS"/>
              </w:rPr>
            </w:pPr>
          </w:p>
          <w:p w:rsidR="00750A33" w:rsidRPr="00177B38" w:rsidRDefault="00750A33" w:rsidP="00922EDB">
            <w:pPr>
              <w:spacing w:before="0"/>
              <w:jc w:val="center"/>
              <w:rPr>
                <w:rFonts w:cs="Arial"/>
                <w:bCs/>
                <w:i/>
                <w:iCs/>
                <w:lang w:val="sr-Cyrl-CS"/>
              </w:rPr>
            </w:pPr>
          </w:p>
          <w:p w:rsidR="009C3DBE" w:rsidRPr="00177B38" w:rsidRDefault="009C3DBE" w:rsidP="009C3DBE">
            <w:pPr>
              <w:spacing w:before="0"/>
              <w:jc w:val="center"/>
              <w:rPr>
                <w:rFonts w:cs="Arial"/>
                <w:bCs/>
                <w:i/>
                <w:iCs/>
                <w:lang w:val="sr-Cyrl-CS"/>
              </w:rPr>
            </w:pPr>
            <w:r w:rsidRPr="00177B38">
              <w:rPr>
                <w:rFonts w:cs="Arial"/>
                <w:bCs/>
                <w:i/>
                <w:iCs/>
                <w:lang w:val="sr-Cyrl-CS"/>
              </w:rPr>
              <w:t>Сагласан за захтевом наручиоца</w:t>
            </w:r>
          </w:p>
          <w:p w:rsidR="00750A33" w:rsidRPr="00177B38" w:rsidRDefault="009C3DBE" w:rsidP="009C3DBE">
            <w:pPr>
              <w:spacing w:before="0"/>
              <w:jc w:val="center"/>
              <w:rPr>
                <w:rFonts w:cs="Arial"/>
                <w:bCs/>
                <w:i/>
                <w:iCs/>
                <w:lang w:val="sr-Cyrl-CS"/>
              </w:rPr>
            </w:pPr>
            <w:r w:rsidRPr="00177B38">
              <w:rPr>
                <w:rFonts w:cs="Arial"/>
                <w:bCs/>
                <w:i/>
                <w:iCs/>
                <w:lang w:val="sr-Cyrl-CS"/>
              </w:rPr>
              <w:t>ДА/НЕ (заокружити)</w:t>
            </w:r>
          </w:p>
          <w:p w:rsidR="00750A33" w:rsidRPr="00177B38" w:rsidRDefault="00750A33" w:rsidP="00922EDB">
            <w:pPr>
              <w:spacing w:before="0"/>
              <w:jc w:val="center"/>
              <w:rPr>
                <w:rFonts w:cs="Arial"/>
                <w:bCs/>
                <w:i/>
                <w:iCs/>
                <w:lang w:val="sr-Cyrl-CS"/>
              </w:rPr>
            </w:pPr>
          </w:p>
          <w:p w:rsidR="00750A33" w:rsidRPr="00177B38" w:rsidRDefault="00750A33" w:rsidP="00922EDB">
            <w:pPr>
              <w:spacing w:before="0"/>
              <w:jc w:val="center"/>
              <w:rPr>
                <w:rFonts w:cs="Arial"/>
                <w:bCs/>
                <w:i/>
                <w:iCs/>
                <w:lang w:val="sr-Cyrl-CS"/>
              </w:rPr>
            </w:pPr>
          </w:p>
          <w:p w:rsidR="000E75A0" w:rsidRPr="00177B38" w:rsidRDefault="000E75A0" w:rsidP="009C3DBE">
            <w:pPr>
              <w:spacing w:before="0"/>
              <w:rPr>
                <w:rFonts w:cs="Arial"/>
                <w:b/>
                <w:bCs/>
                <w:i/>
                <w:iCs/>
                <w:lang w:val="sr-Cyrl-CS"/>
              </w:rPr>
            </w:pPr>
          </w:p>
        </w:tc>
      </w:tr>
      <w:tr w:rsidR="00041585" w:rsidRPr="00177B38" w:rsidTr="00041585">
        <w:tc>
          <w:tcPr>
            <w:tcW w:w="5222" w:type="dxa"/>
            <w:vAlign w:val="center"/>
          </w:tcPr>
          <w:p w:rsidR="00041585" w:rsidRPr="009556E2" w:rsidRDefault="00041585" w:rsidP="007B70F9">
            <w:pPr>
              <w:spacing w:before="0"/>
              <w:jc w:val="center"/>
              <w:rPr>
                <w:rFonts w:cs="Arial"/>
                <w:b/>
                <w:bCs/>
                <w:iCs/>
                <w:lang w:val="sr-Cyrl-CS"/>
              </w:rPr>
            </w:pPr>
            <w:r w:rsidRPr="009556E2">
              <w:rPr>
                <w:rFonts w:cs="Arial"/>
                <w:b/>
                <w:bCs/>
                <w:iCs/>
                <w:lang w:val="sr-Cyrl-CS"/>
              </w:rPr>
              <w:t xml:space="preserve">РОК </w:t>
            </w:r>
            <w:r>
              <w:rPr>
                <w:rFonts w:cs="Arial"/>
                <w:b/>
                <w:bCs/>
                <w:iCs/>
                <w:lang w:val="sr-Cyrl-CS"/>
              </w:rPr>
              <w:t>ЗА ЗАВРШЕТАК ИМПЛЕМЕНТАЦИЈЕ</w:t>
            </w:r>
            <w:r w:rsidRPr="009556E2">
              <w:rPr>
                <w:rFonts w:cs="Arial"/>
                <w:b/>
                <w:bCs/>
                <w:iCs/>
                <w:lang w:val="sr-Cyrl-CS"/>
              </w:rPr>
              <w:t>:</w:t>
            </w:r>
          </w:p>
          <w:p w:rsidR="00041585" w:rsidRPr="00177B38" w:rsidRDefault="00041585" w:rsidP="007B70F9">
            <w:pPr>
              <w:spacing w:before="0"/>
              <w:jc w:val="center"/>
              <w:rPr>
                <w:rFonts w:cs="Arial"/>
                <w:b/>
                <w:bCs/>
                <w:i/>
                <w:iCs/>
                <w:lang w:val="sr-Cyrl-CS"/>
              </w:rPr>
            </w:pPr>
            <w:r w:rsidRPr="009556E2">
              <w:rPr>
                <w:rFonts w:cs="Arial"/>
                <w:spacing w:val="4"/>
                <w:lang w:val="sr-Cyrl-CS"/>
              </w:rPr>
              <w:t xml:space="preserve">најдуже до </w:t>
            </w:r>
            <w:r>
              <w:rPr>
                <w:rFonts w:cs="Arial"/>
                <w:spacing w:val="4"/>
                <w:lang w:val="sr-Cyrl-CS"/>
              </w:rPr>
              <w:t>18</w:t>
            </w:r>
            <w:r w:rsidRPr="009556E2">
              <w:rPr>
                <w:rFonts w:cs="Arial"/>
                <w:spacing w:val="4"/>
                <w:lang w:val="sr-Cyrl-CS"/>
              </w:rPr>
              <w:t>0</w:t>
            </w:r>
            <w:r w:rsidRPr="009556E2">
              <w:rPr>
                <w:rFonts w:cs="Arial"/>
                <w:bCs/>
                <w:iCs/>
                <w:lang w:val="sr-Cyrl-CS"/>
              </w:rPr>
              <w:t xml:space="preserve"> дана</w:t>
            </w:r>
            <w:r>
              <w:rPr>
                <w:rFonts w:cs="Arial"/>
                <w:bCs/>
                <w:iCs/>
                <w:lang w:val="sr-Latn-RS"/>
              </w:rPr>
              <w:t xml:space="preserve"> </w:t>
            </w:r>
            <w:r w:rsidRPr="009556E2">
              <w:rPr>
                <w:rFonts w:cs="Arial"/>
                <w:bCs/>
                <w:iCs/>
                <w:lang w:val="sr-Cyrl-CS"/>
              </w:rPr>
              <w:t>од дана ступања уговора на снагу</w:t>
            </w:r>
          </w:p>
        </w:tc>
        <w:tc>
          <w:tcPr>
            <w:tcW w:w="3836" w:type="dxa"/>
            <w:vAlign w:val="center"/>
          </w:tcPr>
          <w:p w:rsidR="00041585" w:rsidRPr="00177B38" w:rsidRDefault="00041585" w:rsidP="00AF3AF8">
            <w:pPr>
              <w:spacing w:before="0"/>
              <w:jc w:val="center"/>
              <w:rPr>
                <w:rFonts w:cs="Arial"/>
                <w:b/>
                <w:bCs/>
                <w:i/>
                <w:iCs/>
                <w:lang w:val="sr-Cyrl-CS"/>
              </w:rPr>
            </w:pPr>
            <w:r w:rsidRPr="009556E2">
              <w:rPr>
                <w:rFonts w:cs="Arial"/>
                <w:bCs/>
                <w:iCs/>
                <w:lang w:val="sr-Cyrl-CS"/>
              </w:rPr>
              <w:t>____ дана од дана ступања уговора на снагу</w:t>
            </w:r>
          </w:p>
        </w:tc>
      </w:tr>
      <w:tr w:rsidR="00041585" w:rsidRPr="00177B38" w:rsidTr="00041585">
        <w:tc>
          <w:tcPr>
            <w:tcW w:w="5222" w:type="dxa"/>
            <w:vAlign w:val="center"/>
          </w:tcPr>
          <w:p w:rsidR="00041585" w:rsidRPr="009556E2" w:rsidRDefault="00041585" w:rsidP="007B70F9">
            <w:pPr>
              <w:spacing w:before="0"/>
              <w:jc w:val="center"/>
              <w:rPr>
                <w:rFonts w:cs="Arial"/>
                <w:b/>
                <w:bCs/>
                <w:iCs/>
                <w:lang w:val="sr-Cyrl-CS"/>
              </w:rPr>
            </w:pPr>
            <w:r w:rsidRPr="009556E2">
              <w:rPr>
                <w:rFonts w:cs="Arial"/>
                <w:b/>
                <w:bCs/>
                <w:iCs/>
                <w:lang w:val="sr-Cyrl-CS"/>
              </w:rPr>
              <w:t>РОК ИСПОРУКЕ</w:t>
            </w:r>
            <w:r>
              <w:rPr>
                <w:rFonts w:cs="Arial"/>
                <w:b/>
                <w:bCs/>
                <w:iCs/>
                <w:lang w:val="sr-Cyrl-CS"/>
              </w:rPr>
              <w:t xml:space="preserve"> ЛИЦЕНЦИ</w:t>
            </w:r>
            <w:r w:rsidRPr="009556E2">
              <w:rPr>
                <w:rFonts w:cs="Arial"/>
                <w:b/>
                <w:bCs/>
                <w:iCs/>
                <w:lang w:val="sr-Cyrl-CS"/>
              </w:rPr>
              <w:t>:</w:t>
            </w:r>
          </w:p>
          <w:p w:rsidR="00041585" w:rsidRPr="009556E2" w:rsidRDefault="00041585" w:rsidP="007B70F9">
            <w:pPr>
              <w:spacing w:before="0"/>
              <w:jc w:val="center"/>
              <w:rPr>
                <w:rFonts w:cs="Arial"/>
                <w:b/>
                <w:bCs/>
                <w:iCs/>
                <w:lang w:val="sr-Cyrl-CS"/>
              </w:rPr>
            </w:pPr>
            <w:r w:rsidRPr="009556E2">
              <w:rPr>
                <w:rFonts w:cs="Arial"/>
                <w:spacing w:val="4"/>
                <w:lang w:val="sr-Cyrl-CS"/>
              </w:rPr>
              <w:t xml:space="preserve">најдуже до </w:t>
            </w:r>
            <w:r>
              <w:rPr>
                <w:rFonts w:cs="Arial"/>
                <w:spacing w:val="4"/>
                <w:lang w:val="sr-Cyrl-CS"/>
              </w:rPr>
              <w:t>2</w:t>
            </w:r>
            <w:r w:rsidRPr="009556E2">
              <w:rPr>
                <w:rFonts w:cs="Arial"/>
                <w:spacing w:val="4"/>
                <w:lang w:val="sr-Cyrl-CS"/>
              </w:rPr>
              <w:t>0</w:t>
            </w:r>
            <w:r w:rsidRPr="009556E2">
              <w:rPr>
                <w:rFonts w:cs="Arial"/>
                <w:bCs/>
                <w:iCs/>
                <w:lang w:val="sr-Cyrl-CS"/>
              </w:rPr>
              <w:t xml:space="preserve"> дана</w:t>
            </w:r>
            <w:r>
              <w:rPr>
                <w:rFonts w:cs="Arial"/>
                <w:bCs/>
                <w:iCs/>
                <w:lang w:val="sr-Latn-RS"/>
              </w:rPr>
              <w:t xml:space="preserve"> </w:t>
            </w:r>
            <w:r w:rsidRPr="009556E2">
              <w:rPr>
                <w:rFonts w:cs="Arial"/>
                <w:bCs/>
                <w:iCs/>
                <w:lang w:val="sr-Cyrl-CS"/>
              </w:rPr>
              <w:t>од дана ступања уговора на снагу</w:t>
            </w:r>
          </w:p>
        </w:tc>
        <w:tc>
          <w:tcPr>
            <w:tcW w:w="3836" w:type="dxa"/>
            <w:vAlign w:val="center"/>
          </w:tcPr>
          <w:p w:rsidR="00041585" w:rsidRPr="00177B38" w:rsidRDefault="00041585" w:rsidP="00041585">
            <w:pPr>
              <w:spacing w:before="0"/>
              <w:jc w:val="center"/>
              <w:rPr>
                <w:rFonts w:cs="Arial"/>
                <w:b/>
                <w:bCs/>
                <w:i/>
                <w:iCs/>
                <w:lang w:val="sr-Cyrl-CS"/>
              </w:rPr>
            </w:pPr>
            <w:r w:rsidRPr="009556E2">
              <w:rPr>
                <w:rFonts w:cs="Arial"/>
                <w:bCs/>
                <w:iCs/>
                <w:lang w:val="sr-Cyrl-CS"/>
              </w:rPr>
              <w:t>____ дана од дана ступања уговора на снагу</w:t>
            </w:r>
            <w:r w:rsidRPr="00177B38">
              <w:rPr>
                <w:rFonts w:cs="Arial"/>
                <w:b/>
                <w:bCs/>
                <w:i/>
                <w:iCs/>
                <w:lang w:val="sr-Cyrl-CS"/>
              </w:rPr>
              <w:t xml:space="preserve"> </w:t>
            </w:r>
          </w:p>
          <w:p w:rsidR="00041585" w:rsidRPr="009556E2" w:rsidRDefault="00041585" w:rsidP="00AF3AF8">
            <w:pPr>
              <w:spacing w:before="0"/>
              <w:jc w:val="center"/>
              <w:rPr>
                <w:rFonts w:cs="Arial"/>
                <w:bCs/>
                <w:iCs/>
                <w:lang w:val="sr-Cyrl-CS"/>
              </w:rPr>
            </w:pPr>
          </w:p>
        </w:tc>
      </w:tr>
      <w:tr w:rsidR="00177B38" w:rsidRPr="00177B38" w:rsidTr="00041585">
        <w:tc>
          <w:tcPr>
            <w:tcW w:w="5222" w:type="dxa"/>
            <w:vAlign w:val="center"/>
          </w:tcPr>
          <w:p w:rsidR="000E75A0" w:rsidRPr="00177B38" w:rsidRDefault="000E75A0" w:rsidP="00AF3AF8">
            <w:pPr>
              <w:spacing w:before="0"/>
              <w:jc w:val="center"/>
              <w:rPr>
                <w:rFonts w:cs="Arial"/>
                <w:b/>
                <w:bCs/>
                <w:i/>
                <w:iCs/>
                <w:lang w:val="sr-Cyrl-CS"/>
              </w:rPr>
            </w:pPr>
            <w:r w:rsidRPr="00177B38">
              <w:rPr>
                <w:rFonts w:cs="Arial"/>
                <w:b/>
                <w:bCs/>
                <w:i/>
                <w:iCs/>
                <w:lang w:val="sr-Cyrl-CS"/>
              </w:rPr>
              <w:t>ГАРАНТНИ РОК:</w:t>
            </w:r>
          </w:p>
          <w:p w:rsidR="00210E4F" w:rsidRPr="00177B38" w:rsidRDefault="00210E4F" w:rsidP="00210E4F">
            <w:pPr>
              <w:suppressAutoHyphens/>
              <w:spacing w:before="0"/>
              <w:rPr>
                <w:rFonts w:cs="Arial"/>
                <w:lang w:val="sr-Cyrl-RS" w:eastAsia="ar-SA"/>
              </w:rPr>
            </w:pPr>
            <w:r w:rsidRPr="00177B38">
              <w:rPr>
                <w:rFonts w:cs="Arial"/>
                <w:lang w:val="sr-Cyrl-CS" w:eastAsia="ar-SA"/>
              </w:rPr>
              <w:t>понуђач мора да обезбеди гарантни рок за</w:t>
            </w:r>
            <w:r w:rsidR="005C02A1" w:rsidRPr="00177B38">
              <w:rPr>
                <w:rFonts w:cs="Arial"/>
                <w:lang w:val="sr-Cyrl-CS" w:eastAsia="ar-SA"/>
              </w:rPr>
              <w:t xml:space="preserve"> систем</w:t>
            </w:r>
            <w:r w:rsidRPr="00177B38">
              <w:rPr>
                <w:rFonts w:cs="Arial"/>
                <w:lang w:val="sr-Cyrl-CS" w:eastAsia="ar-SA"/>
              </w:rPr>
              <w:t>, који мора минимално да износи 12 месеци</w:t>
            </w:r>
            <w:r w:rsidRPr="00177B38">
              <w:rPr>
                <w:rFonts w:cs="Arial"/>
                <w:lang w:val="sr-Cyrl-RS" w:eastAsia="ar-SA"/>
              </w:rPr>
              <w:t>.</w:t>
            </w:r>
          </w:p>
          <w:p w:rsidR="000E75A0" w:rsidRPr="00177B38" w:rsidRDefault="00210E4F" w:rsidP="000E5811">
            <w:pPr>
              <w:suppressAutoHyphens/>
              <w:spacing w:before="0"/>
              <w:rPr>
                <w:rFonts w:cs="Arial"/>
                <w:b/>
                <w:bCs/>
                <w:i/>
                <w:iCs/>
                <w:lang w:val="sr-Cyrl-CS"/>
              </w:rPr>
            </w:pPr>
            <w:r w:rsidRPr="00177B38">
              <w:rPr>
                <w:rFonts w:cs="Arial"/>
                <w:lang w:val="sr-Cyrl-RS" w:eastAsia="ar-SA"/>
              </w:rPr>
              <w:t xml:space="preserve">            </w:t>
            </w:r>
          </w:p>
        </w:tc>
        <w:tc>
          <w:tcPr>
            <w:tcW w:w="3836" w:type="dxa"/>
            <w:vAlign w:val="center"/>
          </w:tcPr>
          <w:p w:rsidR="000E75A0" w:rsidRPr="00177B38" w:rsidRDefault="000E75A0" w:rsidP="00AF3AF8">
            <w:pPr>
              <w:spacing w:before="0"/>
              <w:jc w:val="center"/>
              <w:rPr>
                <w:rFonts w:cs="Arial"/>
                <w:b/>
                <w:bCs/>
                <w:i/>
                <w:iCs/>
                <w:lang w:val="sr-Cyrl-CS"/>
              </w:rPr>
            </w:pPr>
          </w:p>
          <w:p w:rsidR="000E5811" w:rsidRPr="00177B38" w:rsidRDefault="000E5811" w:rsidP="000E5811">
            <w:pPr>
              <w:suppressAutoHyphens/>
              <w:spacing w:before="0"/>
              <w:rPr>
                <w:rFonts w:cs="Arial"/>
                <w:lang w:val="sr-Cyrl-RS" w:eastAsia="ar-SA"/>
              </w:rPr>
            </w:pPr>
            <w:r w:rsidRPr="00177B38">
              <w:rPr>
                <w:rFonts w:cs="Arial"/>
                <w:lang w:val="sr-Cyrl-CS" w:eastAsia="ar-SA"/>
              </w:rPr>
              <w:t>гарантни рок за извршене услуге и пратећа добра – опрему,  износи ___ месеци</w:t>
            </w:r>
            <w:r w:rsidRPr="00177B38">
              <w:rPr>
                <w:rFonts w:cs="Arial"/>
                <w:lang w:val="sr-Cyrl-RS" w:eastAsia="ar-SA"/>
              </w:rPr>
              <w:t>.</w:t>
            </w:r>
          </w:p>
          <w:p w:rsidR="000E75A0" w:rsidRPr="00177B38" w:rsidRDefault="000E75A0" w:rsidP="00C969C8">
            <w:pPr>
              <w:spacing w:before="0"/>
              <w:jc w:val="center"/>
              <w:rPr>
                <w:rFonts w:cs="Arial"/>
                <w:b/>
                <w:bCs/>
                <w:i/>
                <w:iCs/>
                <w:lang w:val="sr-Cyrl-CS"/>
              </w:rPr>
            </w:pPr>
          </w:p>
        </w:tc>
      </w:tr>
      <w:tr w:rsidR="00177B38" w:rsidRPr="00177B38" w:rsidTr="00041585">
        <w:trPr>
          <w:trHeight w:val="818"/>
        </w:trPr>
        <w:tc>
          <w:tcPr>
            <w:tcW w:w="5222" w:type="dxa"/>
            <w:vAlign w:val="center"/>
          </w:tcPr>
          <w:p w:rsidR="00A83456" w:rsidRPr="00177B38" w:rsidRDefault="000E75A0" w:rsidP="000E5811">
            <w:pPr>
              <w:suppressAutoHyphens/>
              <w:spacing w:before="0"/>
              <w:ind w:firstLine="720"/>
              <w:jc w:val="center"/>
              <w:rPr>
                <w:rFonts w:cs="Arial"/>
                <w:b/>
                <w:bCs/>
                <w:i/>
                <w:iCs/>
                <w:lang w:val="sr-Cyrl-CS"/>
              </w:rPr>
            </w:pPr>
            <w:r w:rsidRPr="00177B38">
              <w:rPr>
                <w:rFonts w:cs="Arial"/>
                <w:b/>
                <w:bCs/>
                <w:i/>
                <w:iCs/>
                <w:lang w:val="sr-Cyrl-CS"/>
              </w:rPr>
              <w:t>МЕСТО И</w:t>
            </w:r>
            <w:r w:rsidR="00750A33" w:rsidRPr="00177B38">
              <w:rPr>
                <w:rFonts w:cs="Arial"/>
                <w:b/>
                <w:bCs/>
                <w:i/>
                <w:iCs/>
                <w:lang w:val="sr-Cyrl-CS"/>
              </w:rPr>
              <w:t>ЗВРШЕЊА</w:t>
            </w:r>
            <w:r w:rsidRPr="00177B38">
              <w:rPr>
                <w:rFonts w:cs="Arial"/>
                <w:b/>
                <w:bCs/>
                <w:i/>
                <w:iCs/>
                <w:lang w:val="sr-Cyrl-CS"/>
              </w:rPr>
              <w:t>:</w:t>
            </w:r>
          </w:p>
          <w:p w:rsidR="000E75A0" w:rsidRPr="00177B38" w:rsidRDefault="000E5811" w:rsidP="00041585">
            <w:pPr>
              <w:suppressAutoHyphens/>
              <w:spacing w:before="0"/>
              <w:rPr>
                <w:rFonts w:cs="Arial"/>
                <w:lang w:val="sr-Cyrl-CS" w:eastAsia="ar-SA"/>
              </w:rPr>
            </w:pPr>
            <w:r w:rsidRPr="00177B38">
              <w:rPr>
                <w:rFonts w:cs="Arial"/>
                <w:lang w:val="sr-Cyrl-CS" w:eastAsia="ar-SA"/>
              </w:rPr>
              <w:t xml:space="preserve">Понуђач је обавезан да изврши услуге са испоруком пратећих добара - опреме, без додатних трошкова, </w:t>
            </w:r>
            <w:r w:rsidR="00F6541A" w:rsidRPr="00177B38">
              <w:rPr>
                <w:rFonts w:cs="Arial"/>
                <w:lang w:val="sr-Cyrl-CS" w:eastAsia="ar-SA"/>
              </w:rPr>
              <w:t>у објектима Наручиоца на локацији</w:t>
            </w:r>
            <w:r w:rsidRPr="00177B38">
              <w:rPr>
                <w:rFonts w:cs="Arial"/>
                <w:lang w:val="sr-Cyrl-CS" w:eastAsia="ar-SA"/>
              </w:rPr>
              <w:t xml:space="preserve"> – Крагујевац, Слободе бр. 7, Краљево, Димитрија Туцовића 5, и Београд, Војводе Степе бр. 412</w:t>
            </w:r>
            <w:r w:rsidR="0062668E" w:rsidRPr="00177B38">
              <w:rPr>
                <w:rFonts w:cs="Arial"/>
                <w:lang w:val="sr-Cyrl-CS" w:eastAsia="ar-SA"/>
              </w:rPr>
              <w:t>.</w:t>
            </w:r>
          </w:p>
          <w:p w:rsidR="00F6541A" w:rsidRPr="00177B38" w:rsidRDefault="00F6541A" w:rsidP="0062668E">
            <w:pPr>
              <w:suppressAutoHyphens/>
              <w:spacing w:before="0"/>
              <w:ind w:firstLine="720"/>
              <w:rPr>
                <w:rFonts w:cs="Arial"/>
                <w:lang w:val="sr-Cyrl-CS" w:eastAsia="ar-SA"/>
              </w:rPr>
            </w:pPr>
          </w:p>
        </w:tc>
        <w:tc>
          <w:tcPr>
            <w:tcW w:w="3836" w:type="dxa"/>
            <w:vAlign w:val="center"/>
          </w:tcPr>
          <w:p w:rsidR="000E75A0" w:rsidRPr="00177B38" w:rsidRDefault="000E75A0" w:rsidP="00AF3AF8">
            <w:pPr>
              <w:spacing w:before="0"/>
              <w:jc w:val="center"/>
              <w:rPr>
                <w:rFonts w:cs="Arial"/>
                <w:bCs/>
                <w:i/>
                <w:iCs/>
                <w:lang w:val="sr-Cyrl-CS"/>
              </w:rPr>
            </w:pPr>
            <w:r w:rsidRPr="00177B38">
              <w:rPr>
                <w:rFonts w:cs="Arial"/>
                <w:bCs/>
                <w:i/>
                <w:iCs/>
                <w:lang w:val="sr-Cyrl-CS"/>
              </w:rPr>
              <w:t>Сагласан за захтевом наручиоца</w:t>
            </w:r>
          </w:p>
          <w:p w:rsidR="000E75A0" w:rsidRPr="00177B38" w:rsidRDefault="000E75A0" w:rsidP="00AF3AF8">
            <w:pPr>
              <w:spacing w:before="0"/>
              <w:jc w:val="center"/>
              <w:rPr>
                <w:rFonts w:cs="Arial"/>
                <w:b/>
                <w:bCs/>
                <w:i/>
                <w:iCs/>
                <w:lang w:val="sr-Cyrl-CS"/>
              </w:rPr>
            </w:pPr>
            <w:r w:rsidRPr="00177B38">
              <w:rPr>
                <w:rFonts w:cs="Arial"/>
                <w:bCs/>
                <w:i/>
                <w:iCs/>
                <w:lang w:val="sr-Cyrl-CS"/>
              </w:rPr>
              <w:t>ДА/НЕ (заокружити)</w:t>
            </w:r>
          </w:p>
        </w:tc>
      </w:tr>
      <w:tr w:rsidR="00177B38" w:rsidRPr="00177B38" w:rsidTr="00041585">
        <w:trPr>
          <w:trHeight w:val="800"/>
        </w:trPr>
        <w:tc>
          <w:tcPr>
            <w:tcW w:w="5222" w:type="dxa"/>
            <w:vAlign w:val="center"/>
          </w:tcPr>
          <w:p w:rsidR="000E75A0" w:rsidRPr="00177B38" w:rsidRDefault="000E75A0" w:rsidP="00AF3AF8">
            <w:pPr>
              <w:spacing w:before="0"/>
              <w:jc w:val="center"/>
              <w:rPr>
                <w:rFonts w:cs="Arial"/>
                <w:b/>
                <w:bCs/>
                <w:i/>
                <w:iCs/>
                <w:lang w:val="sr-Cyrl-CS"/>
              </w:rPr>
            </w:pPr>
            <w:r w:rsidRPr="00177B38">
              <w:rPr>
                <w:rFonts w:cs="Arial"/>
                <w:b/>
                <w:bCs/>
                <w:i/>
                <w:iCs/>
                <w:lang w:val="sr-Cyrl-CS"/>
              </w:rPr>
              <w:t>РОК ВАЖЕЊА ПОНУДЕ:</w:t>
            </w:r>
          </w:p>
          <w:p w:rsidR="000E75A0" w:rsidRPr="00177B38" w:rsidRDefault="000E75A0" w:rsidP="00873133">
            <w:pPr>
              <w:spacing w:before="0"/>
              <w:jc w:val="center"/>
              <w:rPr>
                <w:rFonts w:cs="Arial"/>
                <w:b/>
                <w:bCs/>
                <w:iCs/>
                <w:lang w:val="sr-Cyrl-CS"/>
              </w:rPr>
            </w:pPr>
            <w:r w:rsidRPr="00177B38">
              <w:rPr>
                <w:rFonts w:cs="Arial"/>
                <w:bCs/>
                <w:iCs/>
                <w:lang w:val="sr-Cyrl-CS"/>
              </w:rPr>
              <w:t>не може бити краћ</w:t>
            </w:r>
            <w:r w:rsidRPr="00177B38">
              <w:rPr>
                <w:rFonts w:cs="Arial"/>
                <w:bCs/>
                <w:iCs/>
              </w:rPr>
              <w:t>и</w:t>
            </w:r>
            <w:r w:rsidRPr="00177B38">
              <w:rPr>
                <w:rFonts w:cs="Arial"/>
                <w:bCs/>
                <w:iCs/>
                <w:lang w:val="sr-Cyrl-CS"/>
              </w:rPr>
              <w:t xml:space="preserve"> од </w:t>
            </w:r>
            <w:r w:rsidR="009C3DBE" w:rsidRPr="00177B38">
              <w:rPr>
                <w:rFonts w:cs="Arial"/>
                <w:bCs/>
                <w:iCs/>
                <w:lang w:val="sr-Cyrl-CS"/>
              </w:rPr>
              <w:t>60</w:t>
            </w:r>
            <w:r w:rsidRPr="00177B38">
              <w:rPr>
                <w:rFonts w:cs="Arial"/>
                <w:bCs/>
                <w:iCs/>
                <w:lang w:val="sr-Cyrl-CS"/>
              </w:rPr>
              <w:t xml:space="preserve"> дана од дана отварања понуда</w:t>
            </w:r>
          </w:p>
        </w:tc>
        <w:tc>
          <w:tcPr>
            <w:tcW w:w="3836" w:type="dxa"/>
            <w:vAlign w:val="center"/>
          </w:tcPr>
          <w:p w:rsidR="000E75A0" w:rsidRPr="00177B38" w:rsidRDefault="000E75A0" w:rsidP="00AF3AF8">
            <w:pPr>
              <w:spacing w:before="0"/>
              <w:jc w:val="center"/>
              <w:rPr>
                <w:rFonts w:cs="Arial"/>
                <w:b/>
                <w:bCs/>
                <w:i/>
                <w:iCs/>
                <w:lang w:val="sr-Cyrl-CS"/>
              </w:rPr>
            </w:pPr>
          </w:p>
          <w:p w:rsidR="000E75A0" w:rsidRPr="00177B38" w:rsidRDefault="000E75A0" w:rsidP="00AF3AF8">
            <w:pPr>
              <w:spacing w:before="0"/>
              <w:jc w:val="center"/>
              <w:rPr>
                <w:rFonts w:cs="Arial"/>
                <w:b/>
                <w:bCs/>
                <w:i/>
                <w:iCs/>
                <w:lang w:val="sr-Cyrl-CS"/>
              </w:rPr>
            </w:pPr>
            <w:r w:rsidRPr="00177B38">
              <w:rPr>
                <w:rFonts w:cs="Arial"/>
                <w:bCs/>
                <w:i/>
                <w:iCs/>
                <w:lang w:val="sr-Cyrl-CS"/>
              </w:rPr>
              <w:t>_____ дана од дана отварања понуда</w:t>
            </w:r>
          </w:p>
        </w:tc>
      </w:tr>
      <w:tr w:rsidR="00177B38" w:rsidRPr="00177B38" w:rsidTr="00041585">
        <w:tc>
          <w:tcPr>
            <w:tcW w:w="9058" w:type="dxa"/>
            <w:gridSpan w:val="2"/>
          </w:tcPr>
          <w:p w:rsidR="000E75A0" w:rsidRPr="00177B38" w:rsidRDefault="000E75A0" w:rsidP="005C02A1">
            <w:pPr>
              <w:spacing w:before="0"/>
              <w:rPr>
                <w:rFonts w:cs="Arial"/>
                <w:bCs/>
                <w:iCs/>
                <w:lang w:val="sr-Cyrl-CS"/>
              </w:rPr>
            </w:pPr>
            <w:r w:rsidRPr="00177B38">
              <w:rPr>
                <w:rFonts w:cs="Arial"/>
                <w:bCs/>
                <w:iCs/>
                <w:lang w:val="sr-Cyrl-CS"/>
              </w:rPr>
              <w:t xml:space="preserve">Понуда понуђача који не прихвата услове наручиоца за рок и начин плаћања, рок </w:t>
            </w:r>
            <w:r w:rsidR="00092A5F" w:rsidRPr="00177B38">
              <w:rPr>
                <w:rFonts w:cs="Arial"/>
                <w:bCs/>
                <w:iCs/>
                <w:lang w:val="sr-Cyrl-CS"/>
              </w:rPr>
              <w:t>извршења</w:t>
            </w:r>
            <w:r w:rsidRPr="00177B38">
              <w:rPr>
                <w:rFonts w:cs="Arial"/>
                <w:bCs/>
                <w:iCs/>
                <w:lang w:val="sr-Cyrl-CS"/>
              </w:rPr>
              <w:t>, гарантни рок, место и</w:t>
            </w:r>
            <w:r w:rsidR="00092A5F" w:rsidRPr="00177B38">
              <w:rPr>
                <w:rFonts w:cs="Arial"/>
                <w:bCs/>
                <w:iCs/>
                <w:lang w:val="sr-Cyrl-CS"/>
              </w:rPr>
              <w:t>звршења</w:t>
            </w:r>
            <w:r w:rsidRPr="00177B38">
              <w:rPr>
                <w:rFonts w:cs="Arial"/>
                <w:bCs/>
                <w:iCs/>
                <w:lang w:val="sr-Cyrl-CS"/>
              </w:rPr>
              <w:t xml:space="preserve"> и рок важења понуде сматраће се неприхватљивом.</w:t>
            </w:r>
          </w:p>
        </w:tc>
      </w:tr>
    </w:tbl>
    <w:p w:rsidR="00BA2C2D" w:rsidRPr="00177B38" w:rsidRDefault="00BA2C2D" w:rsidP="00BA2C2D">
      <w:pPr>
        <w:spacing w:before="0"/>
        <w:rPr>
          <w:rFonts w:cs="Arial"/>
          <w:b/>
          <w:bCs/>
          <w:i/>
          <w:iCs/>
          <w:lang w:val="sr-Cyrl-CS"/>
        </w:rPr>
      </w:pPr>
    </w:p>
    <w:p w:rsidR="000E75A0" w:rsidRPr="00177B38" w:rsidRDefault="00BA2C2D" w:rsidP="00BA2C2D">
      <w:pPr>
        <w:spacing w:before="0"/>
        <w:rPr>
          <w:rFonts w:eastAsia="TimesNewRomanPSMT" w:cs="Arial"/>
          <w:bCs/>
          <w:lang w:val="sr-Cyrl-CS"/>
        </w:rPr>
      </w:pPr>
      <w:r w:rsidRPr="00177B38">
        <w:rPr>
          <w:rFonts w:cs="Arial"/>
          <w:b/>
          <w:bCs/>
          <w:i/>
          <w:iCs/>
          <w:lang w:val="sr-Cyrl-CS"/>
        </w:rPr>
        <w:t xml:space="preserve">               </w:t>
      </w:r>
      <w:r w:rsidR="000E75A0" w:rsidRPr="00177B38">
        <w:rPr>
          <w:rFonts w:eastAsia="TimesNewRomanPSMT" w:cs="Arial"/>
          <w:bCs/>
        </w:rPr>
        <w:t xml:space="preserve">Датум </w:t>
      </w:r>
      <w:r w:rsidR="000E75A0" w:rsidRPr="00177B38">
        <w:rPr>
          <w:rFonts w:eastAsia="TimesNewRomanPSMT" w:cs="Arial"/>
          <w:bCs/>
        </w:rPr>
        <w:tab/>
      </w:r>
      <w:r w:rsidR="000E75A0" w:rsidRPr="00177B38">
        <w:rPr>
          <w:rFonts w:eastAsia="TimesNewRomanPSMT" w:cs="Arial"/>
          <w:bCs/>
        </w:rPr>
        <w:tab/>
      </w:r>
      <w:r w:rsidR="000E75A0" w:rsidRPr="00177B38">
        <w:rPr>
          <w:rFonts w:eastAsia="TimesNewRomanPSMT" w:cs="Arial"/>
          <w:bCs/>
        </w:rPr>
        <w:tab/>
      </w:r>
      <w:r w:rsidR="000E75A0" w:rsidRPr="00177B38">
        <w:rPr>
          <w:rFonts w:eastAsia="TimesNewRomanPSMT" w:cs="Arial"/>
          <w:bCs/>
        </w:rPr>
        <w:tab/>
        <w:t xml:space="preserve">             </w:t>
      </w:r>
      <w:r w:rsidRPr="00177B38">
        <w:rPr>
          <w:rFonts w:eastAsia="TimesNewRomanPSMT" w:cs="Arial"/>
          <w:bCs/>
          <w:lang w:val="sr-Cyrl-CS"/>
        </w:rPr>
        <w:t xml:space="preserve">                </w:t>
      </w:r>
      <w:r w:rsidR="000E75A0" w:rsidRPr="00177B38">
        <w:rPr>
          <w:rFonts w:eastAsia="TimesNewRomanPSMT" w:cs="Arial"/>
          <w:bCs/>
          <w:lang w:val="sr-Cyrl-CS"/>
        </w:rPr>
        <w:t xml:space="preserve"> </w:t>
      </w:r>
      <w:r w:rsidRPr="00177B38">
        <w:rPr>
          <w:rFonts w:eastAsia="TimesNewRomanPSMT" w:cs="Arial"/>
          <w:bCs/>
          <w:lang w:val="sr-Cyrl-CS"/>
        </w:rPr>
        <w:t xml:space="preserve">        </w:t>
      </w:r>
      <w:r w:rsidR="000E75A0" w:rsidRPr="00177B38">
        <w:rPr>
          <w:rFonts w:eastAsia="TimesNewRomanPSMT" w:cs="Arial"/>
          <w:bCs/>
        </w:rPr>
        <w:t>Понуђач</w:t>
      </w:r>
    </w:p>
    <w:p w:rsidR="000E75A0" w:rsidRPr="00177B38" w:rsidRDefault="000E75A0" w:rsidP="000E75A0">
      <w:pPr>
        <w:spacing w:before="0"/>
        <w:ind w:left="720" w:firstLine="720"/>
        <w:rPr>
          <w:rFonts w:eastAsia="TimesNewRomanPSMT" w:cs="Arial"/>
          <w:bCs/>
          <w:lang w:val="sr-Cyrl-CS"/>
        </w:rPr>
      </w:pPr>
    </w:p>
    <w:p w:rsidR="000E75A0" w:rsidRPr="00177B38" w:rsidRDefault="000E75A0" w:rsidP="000E75A0">
      <w:pPr>
        <w:spacing w:before="0"/>
        <w:rPr>
          <w:rFonts w:eastAsia="TimesNewRomanPS-BoldMT" w:cs="Arial"/>
          <w:b/>
          <w:bCs/>
          <w:i/>
          <w:iCs/>
          <w:lang w:val="sr-Cyrl-CS"/>
        </w:rPr>
      </w:pPr>
      <w:r w:rsidRPr="00177B38">
        <w:rPr>
          <w:rFonts w:eastAsia="TimesNewRomanPS-BoldMT" w:cs="Arial"/>
          <w:b/>
          <w:bCs/>
          <w:i/>
          <w:iCs/>
        </w:rPr>
        <w:t>________________________</w:t>
      </w:r>
      <w:r w:rsidR="00BA2C2D" w:rsidRPr="00177B38">
        <w:rPr>
          <w:rFonts w:eastAsia="TimesNewRomanPS-BoldMT" w:cs="Arial"/>
          <w:b/>
          <w:bCs/>
          <w:i/>
          <w:iCs/>
          <w:lang w:val="sr-Cyrl-CS"/>
        </w:rPr>
        <w:t xml:space="preserve">          </w:t>
      </w:r>
      <w:r w:rsidRPr="00177B38">
        <w:rPr>
          <w:rFonts w:eastAsia="TimesNewRomanPS-BoldMT" w:cs="Arial"/>
          <w:b/>
          <w:bCs/>
          <w:i/>
          <w:iCs/>
          <w:lang w:val="sr-Cyrl-CS"/>
        </w:rPr>
        <w:t xml:space="preserve">        М.П.</w:t>
      </w:r>
      <w:r w:rsidRPr="00177B38">
        <w:rPr>
          <w:rFonts w:eastAsia="TimesNewRomanPS-BoldMT" w:cs="Arial"/>
          <w:b/>
          <w:bCs/>
          <w:i/>
          <w:iCs/>
        </w:rPr>
        <w:tab/>
      </w:r>
      <w:r w:rsidRPr="00177B38">
        <w:rPr>
          <w:rFonts w:eastAsia="TimesNewRomanPS-BoldMT" w:cs="Arial"/>
          <w:b/>
          <w:bCs/>
          <w:i/>
          <w:iCs/>
          <w:lang w:val="sr-Cyrl-CS"/>
        </w:rPr>
        <w:t xml:space="preserve">              </w:t>
      </w:r>
      <w:r w:rsidR="00BA2C2D" w:rsidRPr="00177B38">
        <w:rPr>
          <w:rFonts w:eastAsia="TimesNewRomanPS-BoldMT" w:cs="Arial"/>
          <w:b/>
          <w:bCs/>
          <w:i/>
          <w:iCs/>
          <w:lang w:val="sr-Cyrl-CS"/>
        </w:rPr>
        <w:t>___</w:t>
      </w:r>
      <w:r w:rsidRPr="00177B38">
        <w:rPr>
          <w:rFonts w:eastAsia="TimesNewRomanPS-BoldMT" w:cs="Arial"/>
          <w:b/>
          <w:bCs/>
          <w:i/>
          <w:iCs/>
          <w:lang w:val="sr-Cyrl-CS"/>
        </w:rPr>
        <w:t xml:space="preserve">__________________                                      </w:t>
      </w:r>
    </w:p>
    <w:p w:rsidR="00BA2C2D" w:rsidRPr="00177B38" w:rsidRDefault="00BA2C2D" w:rsidP="000E75A0">
      <w:pPr>
        <w:spacing w:before="0"/>
        <w:rPr>
          <w:rFonts w:cs="Arial"/>
          <w:b/>
          <w:bCs/>
          <w:i/>
          <w:iCs/>
          <w:u w:val="single"/>
        </w:rPr>
      </w:pPr>
    </w:p>
    <w:p w:rsidR="000E75A0" w:rsidRPr="00177B38" w:rsidRDefault="000E75A0" w:rsidP="000E75A0">
      <w:pPr>
        <w:spacing w:before="0"/>
        <w:rPr>
          <w:rFonts w:cs="Arial"/>
          <w:b/>
          <w:bCs/>
          <w:i/>
          <w:iCs/>
          <w:u w:val="single"/>
          <w:lang w:val="sr-Cyrl-RS"/>
        </w:rPr>
      </w:pPr>
      <w:r w:rsidRPr="00177B38">
        <w:rPr>
          <w:rFonts w:cs="Arial"/>
          <w:b/>
          <w:bCs/>
          <w:i/>
          <w:iCs/>
          <w:u w:val="single"/>
        </w:rPr>
        <w:t>Напомене:</w:t>
      </w:r>
    </w:p>
    <w:p w:rsidR="00BA2C2D" w:rsidRPr="00177B38" w:rsidRDefault="00BA2C2D" w:rsidP="00BA2C2D">
      <w:pPr>
        <w:autoSpaceDE w:val="0"/>
        <w:autoSpaceDN w:val="0"/>
        <w:adjustRightInd w:val="0"/>
        <w:rPr>
          <w:rFonts w:eastAsia="TimesNewRomanPS-BoldMT" w:cs="Arial"/>
          <w:bCs/>
          <w:i/>
          <w:iCs/>
          <w:lang w:val="sr-Cyrl-RS"/>
        </w:rPr>
      </w:pPr>
      <w:r w:rsidRPr="00177B38">
        <w:rPr>
          <w:rFonts w:eastAsia="TimesNewRomanPS-BoldMT" w:cs="Arial"/>
          <w:bCs/>
          <w:i/>
          <w:iCs/>
          <w:lang w:val="sr-Cyrl-RS"/>
        </w:rPr>
        <w:t>-  Понуђач је обавезан да у обрасцу понуде попуни све комерцијалне услове (сва празна поља).</w:t>
      </w:r>
    </w:p>
    <w:p w:rsidR="00662FB1" w:rsidRPr="00361E2E" w:rsidRDefault="00BA2C2D" w:rsidP="00361E2E">
      <w:pPr>
        <w:autoSpaceDE w:val="0"/>
        <w:autoSpaceDN w:val="0"/>
        <w:adjustRightInd w:val="0"/>
        <w:rPr>
          <w:rFonts w:eastAsia="TimesNewRomanPS-BoldMT" w:cs="Arial"/>
          <w:bCs/>
          <w:i/>
          <w:iCs/>
          <w:lang w:val="sr-Cyrl-RS"/>
        </w:rPr>
        <w:sectPr w:rsidR="00662FB1" w:rsidRPr="00361E2E" w:rsidSect="00F078A1">
          <w:footnotePr>
            <w:pos w:val="beneathText"/>
          </w:footnotePr>
          <w:pgSz w:w="11909" w:h="16834" w:code="9"/>
          <w:pgMar w:top="1140" w:right="1140" w:bottom="1140" w:left="1701" w:header="709" w:footer="69" w:gutter="0"/>
          <w:cols w:space="708"/>
          <w:docGrid w:linePitch="360"/>
        </w:sectPr>
      </w:pPr>
      <w:r w:rsidRPr="00177B38">
        <w:rPr>
          <w:rFonts w:eastAsia="TimesNewRomanPS-BoldMT" w:cs="Arial"/>
          <w:bCs/>
          <w:i/>
          <w:iCs/>
          <w:lang w:val="sr-Cyrl-RS"/>
        </w:rPr>
        <w:t xml:space="preserve">- </w:t>
      </w:r>
      <w:r w:rsidRPr="00177B38">
        <w:rPr>
          <w:rFonts w:eastAsia="TimesNewRomanPS-BoldMT" w:cs="Arial"/>
          <w:bCs/>
          <w:i/>
          <w:iCs/>
          <w:lang w:val="ru-RU"/>
        </w:rPr>
        <w:t>Уколико понуђачи подносе заједничку понуду,</w:t>
      </w:r>
      <w:r w:rsidRPr="00177B38">
        <w:rPr>
          <w:rFonts w:eastAsia="TimesNewRomanPS-BoldMT" w:cs="Arial"/>
          <w:bCs/>
          <w:i/>
          <w:iCs/>
          <w:lang w:val="sr-Cyrl-RS"/>
        </w:rPr>
        <w:t xml:space="preserve"> </w:t>
      </w:r>
      <w:r w:rsidRPr="00177B38">
        <w:rPr>
          <w:rFonts w:eastAsia="TimesNewRomanPS-BoldMT" w:cs="Arial"/>
          <w:bCs/>
          <w:i/>
          <w:iCs/>
          <w:lang w:val="ru-RU"/>
        </w:rPr>
        <w:t>група понуђача може да о</w:t>
      </w:r>
      <w:r w:rsidRPr="00177B38">
        <w:rPr>
          <w:rFonts w:eastAsia="TimesNewRomanPS-BoldMT" w:cs="Arial"/>
          <w:bCs/>
          <w:i/>
          <w:iCs/>
          <w:lang w:val="sr-Cyrl-RS"/>
        </w:rPr>
        <w:t>власти</w:t>
      </w:r>
      <w:r w:rsidRPr="00177B38">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177B38">
        <w:rPr>
          <w:rFonts w:eastAsia="TimesNewRomanPS-BoldMT" w:cs="Arial"/>
          <w:bCs/>
          <w:i/>
          <w:iCs/>
          <w:lang w:val="ru-RU"/>
        </w:rPr>
        <w:t>лагодити већем броју потписника</w:t>
      </w:r>
    </w:p>
    <w:p w:rsidR="00A93E92" w:rsidRPr="00177B38" w:rsidRDefault="00586005" w:rsidP="00361E2E">
      <w:pPr>
        <w:suppressAutoHyphens/>
        <w:spacing w:before="0"/>
        <w:jc w:val="right"/>
        <w:outlineLvl w:val="0"/>
        <w:rPr>
          <w:rFonts w:cs="Arial"/>
          <w:b/>
          <w:lang w:val="sr-Cyrl-CS" w:eastAsia="ar-SA"/>
        </w:rPr>
      </w:pPr>
      <w:bookmarkStart w:id="258" w:name="_Toc415142485"/>
      <w:r w:rsidRPr="00177B38">
        <w:rPr>
          <w:rFonts w:cs="Arial"/>
          <w:b/>
          <w:lang w:val="sr-Cyrl-CS" w:eastAsia="ar-SA"/>
        </w:rPr>
        <w:lastRenderedPageBreak/>
        <w:t xml:space="preserve">ОБРАЗАЦ </w:t>
      </w:r>
      <w:r w:rsidR="000231FE" w:rsidRPr="00177B38">
        <w:rPr>
          <w:rFonts w:cs="Arial"/>
          <w:b/>
          <w:lang w:val="sr-Latn-RS" w:eastAsia="ar-SA"/>
        </w:rPr>
        <w:t>2</w:t>
      </w:r>
      <w:r w:rsidR="00A93E92" w:rsidRPr="00177B38">
        <w:rPr>
          <w:rFonts w:cs="Arial"/>
          <w:b/>
          <w:lang w:val="sr-Cyrl-CS" w:eastAsia="ar-SA"/>
        </w:rPr>
        <w:t>.</w:t>
      </w:r>
      <w:bookmarkEnd w:id="258"/>
    </w:p>
    <w:p w:rsidR="00A93E92" w:rsidRPr="00177B38" w:rsidRDefault="00A93E92" w:rsidP="00A93E92">
      <w:pPr>
        <w:suppressAutoHyphens/>
        <w:spacing w:before="0"/>
        <w:ind w:left="709" w:hanging="709"/>
        <w:jc w:val="center"/>
        <w:outlineLvl w:val="0"/>
        <w:rPr>
          <w:rFonts w:cs="Arial"/>
          <w:b/>
          <w:lang w:val="sr-Cyrl-CS" w:eastAsia="ar-SA"/>
        </w:rPr>
      </w:pPr>
      <w:bookmarkStart w:id="259" w:name="_Toc415142486"/>
    </w:p>
    <w:p w:rsidR="00A93E92" w:rsidRPr="00177B38" w:rsidRDefault="008D27F4" w:rsidP="00A93E92">
      <w:pPr>
        <w:suppressAutoHyphens/>
        <w:spacing w:before="0"/>
        <w:ind w:left="709" w:hanging="709"/>
        <w:jc w:val="center"/>
        <w:outlineLvl w:val="0"/>
        <w:rPr>
          <w:rFonts w:cs="Arial"/>
          <w:b/>
          <w:lang w:val="sr-Cyrl-CS" w:eastAsia="ar-SA"/>
        </w:rPr>
      </w:pPr>
      <w:r w:rsidRPr="00177B38">
        <w:rPr>
          <w:rFonts w:cs="Arial"/>
          <w:b/>
          <w:lang w:val="sr-Cyrl-CS" w:eastAsia="ar-SA"/>
        </w:rPr>
        <w:t>СТРУКТУРА</w:t>
      </w:r>
      <w:r w:rsidR="00A93E92" w:rsidRPr="00177B38">
        <w:rPr>
          <w:rFonts w:cs="Arial"/>
          <w:b/>
          <w:lang w:val="sr-Cyrl-CS" w:eastAsia="ar-SA"/>
        </w:rPr>
        <w:t xml:space="preserve"> ЦЕНЕ</w:t>
      </w:r>
      <w:bookmarkEnd w:id="259"/>
    </w:p>
    <w:p w:rsidR="00A93E92" w:rsidRPr="00177B38" w:rsidRDefault="00A93E92" w:rsidP="00A93E92">
      <w:pPr>
        <w:suppressAutoHyphens/>
        <w:spacing w:before="0"/>
        <w:ind w:left="709" w:hanging="709"/>
        <w:jc w:val="right"/>
        <w:outlineLvl w:val="0"/>
        <w:rPr>
          <w:rFonts w:cs="Arial"/>
          <w:b/>
          <w:lang w:val="sr-Cyrl-CS" w:eastAsia="ar-SA"/>
        </w:rPr>
      </w:pPr>
    </w:p>
    <w:p w:rsidR="00A83456" w:rsidRPr="00361E2E" w:rsidRDefault="00796621" w:rsidP="00361E2E">
      <w:pPr>
        <w:suppressAutoHyphens/>
        <w:autoSpaceDE w:val="0"/>
        <w:autoSpaceDN w:val="0"/>
        <w:adjustRightInd w:val="0"/>
        <w:spacing w:before="0"/>
        <w:rPr>
          <w:rFonts w:cs="Arial"/>
          <w:b/>
          <w:lang w:val="sr-Cyrl-CS" w:eastAsia="ar-SA"/>
        </w:rPr>
      </w:pPr>
      <w:r w:rsidRPr="00177B38">
        <w:rPr>
          <w:rFonts w:cs="Arial"/>
          <w:b/>
          <w:lang w:val="sr-Cyrl-CS" w:eastAsia="ar-SA"/>
        </w:rPr>
        <w:t>Табела 1</w:t>
      </w:r>
    </w:p>
    <w:tbl>
      <w:tblPr>
        <w:tblW w:w="4799" w:type="pct"/>
        <w:tblInd w:w="-106" w:type="dxa"/>
        <w:tblLayout w:type="fixed"/>
        <w:tblLook w:val="0000" w:firstRow="0" w:lastRow="0" w:firstColumn="0" w:lastColumn="0" w:noHBand="0" w:noVBand="0"/>
      </w:tblPr>
      <w:tblGrid>
        <w:gridCol w:w="904"/>
        <w:gridCol w:w="3289"/>
        <w:gridCol w:w="287"/>
        <w:gridCol w:w="3440"/>
        <w:gridCol w:w="2358"/>
        <w:gridCol w:w="2009"/>
        <w:gridCol w:w="1663"/>
      </w:tblGrid>
      <w:tr w:rsidR="00A83456" w:rsidRPr="00177B38" w:rsidTr="00586005">
        <w:trPr>
          <w:trHeight w:val="522"/>
        </w:trPr>
        <w:tc>
          <w:tcPr>
            <w:tcW w:w="324" w:type="pct"/>
            <w:tcBorders>
              <w:top w:val="single" w:sz="12" w:space="0" w:color="auto"/>
              <w:left w:val="single" w:sz="12" w:space="0" w:color="auto"/>
              <w:bottom w:val="single" w:sz="12" w:space="0" w:color="auto"/>
              <w:right w:val="single" w:sz="4" w:space="0" w:color="auto"/>
            </w:tcBorders>
            <w:vAlign w:val="center"/>
          </w:tcPr>
          <w:p w:rsidR="00A83456" w:rsidRPr="00177B38" w:rsidRDefault="00A83456" w:rsidP="00A83456">
            <w:pPr>
              <w:suppressAutoHyphens/>
              <w:spacing w:before="0"/>
              <w:ind w:left="-90"/>
              <w:jc w:val="center"/>
              <w:rPr>
                <w:rFonts w:cs="Arial"/>
                <w:b/>
                <w:bCs/>
                <w:lang w:val="sl-SI" w:eastAsia="ar-SA"/>
              </w:rPr>
            </w:pPr>
            <w:r w:rsidRPr="00177B38">
              <w:rPr>
                <w:rFonts w:cs="Arial"/>
                <w:b/>
                <w:bCs/>
                <w:lang w:val="sl-SI" w:eastAsia="ar-SA"/>
              </w:rPr>
              <w:t>Број</w:t>
            </w:r>
          </w:p>
        </w:tc>
        <w:tc>
          <w:tcPr>
            <w:tcW w:w="1179" w:type="pct"/>
            <w:tcBorders>
              <w:top w:val="single" w:sz="12" w:space="0" w:color="auto"/>
              <w:left w:val="nil"/>
              <w:bottom w:val="single" w:sz="12" w:space="0" w:color="auto"/>
              <w:right w:val="single" w:sz="4" w:space="0" w:color="auto"/>
            </w:tcBorders>
            <w:vAlign w:val="center"/>
          </w:tcPr>
          <w:p w:rsidR="00A83456" w:rsidRPr="00177B38" w:rsidRDefault="00A83456" w:rsidP="00A83456">
            <w:pPr>
              <w:suppressAutoHyphens/>
              <w:spacing w:before="0"/>
              <w:jc w:val="center"/>
              <w:rPr>
                <w:rFonts w:cs="Arial"/>
                <w:b/>
                <w:lang w:val="sl-SI" w:eastAsia="ar-SA"/>
              </w:rPr>
            </w:pPr>
            <w:r w:rsidRPr="00177B38">
              <w:rPr>
                <w:rFonts w:cs="Arial"/>
                <w:b/>
                <w:bCs/>
                <w:lang w:val="sl-SI" w:eastAsia="ar-SA"/>
              </w:rPr>
              <w:t>Врста</w:t>
            </w:r>
          </w:p>
        </w:tc>
        <w:tc>
          <w:tcPr>
            <w:tcW w:w="1336" w:type="pct"/>
            <w:gridSpan w:val="2"/>
            <w:tcBorders>
              <w:top w:val="single" w:sz="12" w:space="0" w:color="auto"/>
              <w:left w:val="nil"/>
              <w:bottom w:val="single" w:sz="12" w:space="0" w:color="auto"/>
              <w:right w:val="single" w:sz="4" w:space="0" w:color="auto"/>
            </w:tcBorders>
            <w:vAlign w:val="center"/>
          </w:tcPr>
          <w:p w:rsidR="00A83456" w:rsidRPr="00177B38" w:rsidRDefault="00A83456" w:rsidP="00A83456">
            <w:pPr>
              <w:suppressAutoHyphens/>
              <w:spacing w:before="0"/>
              <w:jc w:val="center"/>
              <w:rPr>
                <w:rFonts w:cs="Arial"/>
                <w:b/>
                <w:bCs/>
                <w:lang w:val="sr-Cyrl-CS" w:eastAsia="ar-SA"/>
              </w:rPr>
            </w:pPr>
            <w:r w:rsidRPr="00177B38">
              <w:rPr>
                <w:rFonts w:cs="Arial"/>
                <w:b/>
                <w:bCs/>
                <w:lang w:val="sr-Cyrl-CS" w:eastAsia="ar-SA"/>
              </w:rPr>
              <w:t>Понуђен</w:t>
            </w:r>
            <w:r w:rsidRPr="00177B38">
              <w:rPr>
                <w:rFonts w:cs="Arial"/>
                <w:b/>
                <w:lang w:val="sr-Cyrl-CS" w:eastAsia="ar-SA"/>
              </w:rPr>
              <w:t xml:space="preserve">е услуге/пратећа </w:t>
            </w:r>
            <w:r w:rsidRPr="00177B38">
              <w:rPr>
                <w:rFonts w:cs="Arial"/>
                <w:b/>
                <w:bCs/>
                <w:lang w:val="sr-Cyrl-CS" w:eastAsia="ar-SA"/>
              </w:rPr>
              <w:t>опрема</w:t>
            </w:r>
          </w:p>
        </w:tc>
        <w:tc>
          <w:tcPr>
            <w:tcW w:w="845" w:type="pct"/>
            <w:tcBorders>
              <w:top w:val="single" w:sz="12" w:space="0" w:color="auto"/>
              <w:left w:val="single" w:sz="4" w:space="0" w:color="auto"/>
              <w:bottom w:val="single" w:sz="12" w:space="0" w:color="auto"/>
              <w:right w:val="single" w:sz="4" w:space="0" w:color="auto"/>
            </w:tcBorders>
            <w:vAlign w:val="center"/>
          </w:tcPr>
          <w:p w:rsidR="00A83456" w:rsidRPr="00177B38" w:rsidRDefault="00A83456" w:rsidP="00A83456">
            <w:pPr>
              <w:suppressAutoHyphens/>
              <w:spacing w:before="0"/>
              <w:ind w:left="-45"/>
              <w:jc w:val="center"/>
              <w:rPr>
                <w:rFonts w:cs="Arial"/>
                <w:b/>
                <w:bCs/>
                <w:lang w:val="sr-Cyrl-CS" w:eastAsia="ar-SA"/>
              </w:rPr>
            </w:pPr>
            <w:r w:rsidRPr="00177B38">
              <w:rPr>
                <w:rFonts w:cs="Arial"/>
                <w:b/>
                <w:bCs/>
                <w:lang w:val="sr-Cyrl-CS" w:eastAsia="ar-SA"/>
              </w:rPr>
              <w:t>Количина</w:t>
            </w:r>
          </w:p>
        </w:tc>
        <w:tc>
          <w:tcPr>
            <w:tcW w:w="720" w:type="pct"/>
            <w:tcBorders>
              <w:top w:val="single" w:sz="12" w:space="0" w:color="auto"/>
              <w:left w:val="single" w:sz="4" w:space="0" w:color="auto"/>
              <w:bottom w:val="single" w:sz="12" w:space="0" w:color="auto"/>
              <w:right w:val="single" w:sz="4" w:space="0" w:color="auto"/>
            </w:tcBorders>
            <w:vAlign w:val="center"/>
          </w:tcPr>
          <w:p w:rsidR="00A83456" w:rsidRPr="00177B38" w:rsidRDefault="00A83456" w:rsidP="00A83456">
            <w:pPr>
              <w:suppressAutoHyphens/>
              <w:spacing w:before="0"/>
              <w:ind w:left="-90"/>
              <w:jc w:val="center"/>
              <w:rPr>
                <w:rFonts w:cs="Arial"/>
                <w:b/>
                <w:bCs/>
                <w:lang w:val="sr-Cyrl-CS" w:eastAsia="ar-SA"/>
              </w:rPr>
            </w:pPr>
            <w:r w:rsidRPr="00177B38">
              <w:rPr>
                <w:rFonts w:cs="Arial"/>
                <w:b/>
                <w:bCs/>
                <w:lang w:val="sr-Cyrl-CS" w:eastAsia="ar-SA"/>
              </w:rPr>
              <w:t>Јединична цена без ПДВ</w:t>
            </w:r>
          </w:p>
        </w:tc>
        <w:tc>
          <w:tcPr>
            <w:tcW w:w="596" w:type="pct"/>
            <w:tcBorders>
              <w:top w:val="single" w:sz="12" w:space="0" w:color="auto"/>
              <w:left w:val="single" w:sz="4" w:space="0" w:color="auto"/>
              <w:bottom w:val="single" w:sz="12" w:space="0" w:color="auto"/>
              <w:right w:val="single" w:sz="4" w:space="0" w:color="auto"/>
            </w:tcBorders>
            <w:vAlign w:val="center"/>
          </w:tcPr>
          <w:p w:rsidR="00A83456" w:rsidRPr="00177B38" w:rsidRDefault="00A83456" w:rsidP="00A83456">
            <w:pPr>
              <w:suppressAutoHyphens/>
              <w:spacing w:before="0"/>
              <w:ind w:left="-113"/>
              <w:jc w:val="center"/>
              <w:rPr>
                <w:rFonts w:cs="Arial"/>
                <w:b/>
                <w:bCs/>
                <w:lang w:val="sr-Cyrl-CS" w:eastAsia="ar-SA"/>
              </w:rPr>
            </w:pPr>
            <w:r w:rsidRPr="00177B38">
              <w:rPr>
                <w:rFonts w:cs="Arial"/>
                <w:b/>
                <w:bCs/>
                <w:lang w:val="sr-Cyrl-CS" w:eastAsia="ar-SA"/>
              </w:rPr>
              <w:t>Укупно без ПДВ</w:t>
            </w:r>
          </w:p>
        </w:tc>
      </w:tr>
      <w:tr w:rsidR="00A83456" w:rsidRPr="00177B38" w:rsidTr="00586005">
        <w:trPr>
          <w:trHeight w:val="255"/>
        </w:trPr>
        <w:tc>
          <w:tcPr>
            <w:tcW w:w="324" w:type="pct"/>
            <w:tcBorders>
              <w:bottom w:val="single" w:sz="12" w:space="0" w:color="auto"/>
            </w:tcBorders>
            <w:noWrap/>
            <w:vAlign w:val="center"/>
          </w:tcPr>
          <w:p w:rsidR="00A83456" w:rsidRPr="00177B38" w:rsidRDefault="00A83456" w:rsidP="00A83456">
            <w:pPr>
              <w:suppressAutoHyphens/>
              <w:spacing w:before="0"/>
              <w:jc w:val="center"/>
              <w:rPr>
                <w:rFonts w:cs="Arial"/>
                <w:b/>
                <w:bCs/>
                <w:lang w:val="sr-Cyrl-CS" w:eastAsia="ar-SA"/>
              </w:rPr>
            </w:pPr>
          </w:p>
        </w:tc>
        <w:tc>
          <w:tcPr>
            <w:tcW w:w="1179" w:type="pct"/>
            <w:tcBorders>
              <w:bottom w:val="single" w:sz="12" w:space="0" w:color="auto"/>
            </w:tcBorders>
            <w:noWrap/>
            <w:vAlign w:val="center"/>
          </w:tcPr>
          <w:p w:rsidR="00A83456" w:rsidRPr="00177B38" w:rsidRDefault="00A83456" w:rsidP="00A83456">
            <w:pPr>
              <w:suppressAutoHyphens/>
              <w:spacing w:before="0"/>
              <w:jc w:val="left"/>
              <w:rPr>
                <w:rFonts w:cs="Arial"/>
                <w:lang w:val="sr-Cyrl-CS" w:eastAsia="ar-SA"/>
              </w:rPr>
            </w:pPr>
          </w:p>
        </w:tc>
        <w:tc>
          <w:tcPr>
            <w:tcW w:w="1336" w:type="pct"/>
            <w:gridSpan w:val="2"/>
            <w:tcBorders>
              <w:bottom w:val="single" w:sz="12" w:space="0" w:color="auto"/>
            </w:tcBorders>
          </w:tcPr>
          <w:p w:rsidR="00A83456" w:rsidRPr="00177B38" w:rsidRDefault="00A83456" w:rsidP="00A83456">
            <w:pPr>
              <w:suppressAutoHyphens/>
              <w:spacing w:before="0"/>
              <w:jc w:val="left"/>
              <w:rPr>
                <w:rFonts w:cs="Arial"/>
                <w:lang w:val="sr-Cyrl-CS" w:eastAsia="ar-SA"/>
              </w:rPr>
            </w:pPr>
          </w:p>
        </w:tc>
        <w:tc>
          <w:tcPr>
            <w:tcW w:w="845" w:type="pct"/>
            <w:tcBorders>
              <w:bottom w:val="single" w:sz="12" w:space="0" w:color="auto"/>
            </w:tcBorders>
          </w:tcPr>
          <w:p w:rsidR="00A83456" w:rsidRPr="00177B38" w:rsidRDefault="00A83456" w:rsidP="00A83456">
            <w:pPr>
              <w:suppressAutoHyphens/>
              <w:spacing w:before="0"/>
              <w:jc w:val="left"/>
              <w:rPr>
                <w:rFonts w:cs="Arial"/>
                <w:lang w:val="sr-Cyrl-CS" w:eastAsia="ar-SA"/>
              </w:rPr>
            </w:pPr>
          </w:p>
        </w:tc>
        <w:tc>
          <w:tcPr>
            <w:tcW w:w="720" w:type="pct"/>
            <w:tcBorders>
              <w:bottom w:val="single" w:sz="12" w:space="0" w:color="auto"/>
            </w:tcBorders>
            <w:vAlign w:val="center"/>
          </w:tcPr>
          <w:p w:rsidR="00A83456" w:rsidRPr="00177B38" w:rsidRDefault="00A83456" w:rsidP="00A83456">
            <w:pPr>
              <w:suppressAutoHyphens/>
              <w:spacing w:before="0"/>
              <w:jc w:val="left"/>
              <w:rPr>
                <w:rFonts w:cs="Arial"/>
                <w:lang w:val="sr-Cyrl-CS" w:eastAsia="ar-SA"/>
              </w:rPr>
            </w:pPr>
          </w:p>
        </w:tc>
        <w:tc>
          <w:tcPr>
            <w:tcW w:w="596" w:type="pct"/>
            <w:tcBorders>
              <w:top w:val="nil"/>
              <w:left w:val="nil"/>
              <w:bottom w:val="single" w:sz="12" w:space="0" w:color="auto"/>
              <w:right w:val="nil"/>
            </w:tcBorders>
          </w:tcPr>
          <w:p w:rsidR="00A83456" w:rsidRPr="00177B38" w:rsidRDefault="00A83456" w:rsidP="00A83456">
            <w:pPr>
              <w:suppressAutoHyphens/>
              <w:spacing w:before="0"/>
              <w:jc w:val="center"/>
              <w:rPr>
                <w:rFonts w:cs="Arial"/>
                <w:lang w:val="sr-Cyrl-CS" w:eastAsia="ar-SA"/>
              </w:rPr>
            </w:pPr>
          </w:p>
        </w:tc>
      </w:tr>
      <w:tr w:rsidR="00A83456" w:rsidRPr="00177B38" w:rsidTr="00586005">
        <w:trPr>
          <w:trHeight w:val="510"/>
        </w:trPr>
        <w:tc>
          <w:tcPr>
            <w:tcW w:w="324" w:type="pct"/>
            <w:tcBorders>
              <w:top w:val="single" w:sz="12" w:space="0" w:color="auto"/>
              <w:left w:val="single" w:sz="12" w:space="0" w:color="auto"/>
              <w:bottom w:val="single" w:sz="12" w:space="0" w:color="auto"/>
              <w:right w:val="single" w:sz="2" w:space="0" w:color="auto"/>
            </w:tcBorders>
            <w:noWrap/>
            <w:vAlign w:val="center"/>
          </w:tcPr>
          <w:p w:rsidR="00A83456" w:rsidRPr="00177B38" w:rsidRDefault="00A83456" w:rsidP="00A83456">
            <w:pPr>
              <w:suppressAutoHyphens/>
              <w:spacing w:before="0"/>
              <w:jc w:val="center"/>
              <w:rPr>
                <w:rFonts w:cs="Arial"/>
                <w:b/>
                <w:bCs/>
                <w:lang w:val="sl-SI" w:eastAsia="ar-SA"/>
              </w:rPr>
            </w:pPr>
            <w:r w:rsidRPr="00177B38">
              <w:rPr>
                <w:rFonts w:cs="Arial"/>
                <w:b/>
                <w:bCs/>
                <w:lang w:val="sl-SI" w:eastAsia="ar-SA"/>
              </w:rPr>
              <w:t>1</w:t>
            </w:r>
          </w:p>
        </w:tc>
        <w:tc>
          <w:tcPr>
            <w:tcW w:w="1282" w:type="pct"/>
            <w:gridSpan w:val="2"/>
            <w:tcBorders>
              <w:top w:val="single" w:sz="12" w:space="0" w:color="auto"/>
              <w:left w:val="single" w:sz="2" w:space="0" w:color="auto"/>
              <w:bottom w:val="single" w:sz="12" w:space="0" w:color="auto"/>
              <w:right w:val="single" w:sz="2" w:space="0" w:color="auto"/>
            </w:tcBorders>
            <w:noWrap/>
            <w:vAlign w:val="bottom"/>
          </w:tcPr>
          <w:p w:rsidR="00C924BF" w:rsidRPr="00177B38" w:rsidRDefault="00041585" w:rsidP="00C924BF">
            <w:pPr>
              <w:suppressAutoHyphens/>
              <w:spacing w:before="0"/>
              <w:rPr>
                <w:rFonts w:cs="Arial"/>
                <w:lang w:val="sr-Cyrl-CS" w:eastAsia="ar-SA"/>
              </w:rPr>
            </w:pPr>
            <w:r>
              <w:rPr>
                <w:rFonts w:cs="Arial"/>
                <w:lang w:val="sr-Cyrl-RS"/>
              </w:rPr>
              <w:t>Лиценце неопходне за имплементацију и коришћење интегралног</w:t>
            </w:r>
            <w:r w:rsidRPr="00864644">
              <w:rPr>
                <w:rFonts w:cs="Arial"/>
                <w:lang w:val="sr-Cyrl-RS"/>
              </w:rPr>
              <w:t xml:space="preserve"> систем</w:t>
            </w:r>
            <w:r>
              <w:rPr>
                <w:rFonts w:cs="Arial"/>
                <w:lang w:val="sr-Cyrl-RS"/>
              </w:rPr>
              <w:t>а</w:t>
            </w:r>
            <w:r w:rsidRPr="00864644">
              <w:rPr>
                <w:rFonts w:cs="Arial"/>
                <w:lang w:val="sr-Cyrl-RS"/>
              </w:rPr>
              <w:t xml:space="preserve"> за праћење и управљање перформансам</w:t>
            </w:r>
            <w:r>
              <w:rPr>
                <w:rFonts w:cs="Arial"/>
                <w:lang w:val="sr-Cyrl-RS"/>
              </w:rPr>
              <w:t>а</w:t>
            </w:r>
            <w:r w:rsidRPr="00864644">
              <w:rPr>
                <w:rFonts w:cs="Arial"/>
                <w:lang w:val="sr-Cyrl-RS"/>
              </w:rPr>
              <w:t xml:space="preserve"> ИКТ система</w:t>
            </w:r>
          </w:p>
        </w:tc>
        <w:tc>
          <w:tcPr>
            <w:tcW w:w="1233" w:type="pct"/>
            <w:tcBorders>
              <w:top w:val="single" w:sz="12" w:space="0" w:color="auto"/>
              <w:left w:val="single" w:sz="2" w:space="0" w:color="auto"/>
              <w:bottom w:val="single" w:sz="12" w:space="0" w:color="auto"/>
              <w:right w:val="single" w:sz="2" w:space="0" w:color="auto"/>
            </w:tcBorders>
            <w:vAlign w:val="center"/>
          </w:tcPr>
          <w:p w:rsidR="00A83456" w:rsidRPr="00177B38" w:rsidRDefault="00A83456" w:rsidP="00A83456">
            <w:pPr>
              <w:suppressAutoHyphens/>
              <w:spacing w:before="0"/>
              <w:jc w:val="center"/>
              <w:rPr>
                <w:rFonts w:cs="Arial"/>
                <w:b/>
                <w:bCs/>
                <w:lang w:val="sl-SI" w:eastAsia="ar-SA"/>
              </w:rPr>
            </w:pPr>
          </w:p>
        </w:tc>
        <w:tc>
          <w:tcPr>
            <w:tcW w:w="845" w:type="pct"/>
            <w:tcBorders>
              <w:top w:val="single" w:sz="12" w:space="0" w:color="auto"/>
              <w:left w:val="single" w:sz="2" w:space="0" w:color="auto"/>
              <w:bottom w:val="single" w:sz="12" w:space="0" w:color="auto"/>
              <w:right w:val="single" w:sz="2" w:space="0" w:color="auto"/>
            </w:tcBorders>
            <w:vAlign w:val="center"/>
          </w:tcPr>
          <w:p w:rsidR="00A83456" w:rsidRPr="00177B38" w:rsidRDefault="00041585" w:rsidP="00A83456">
            <w:pPr>
              <w:suppressAutoHyphens/>
              <w:spacing w:before="0"/>
              <w:jc w:val="center"/>
              <w:rPr>
                <w:rFonts w:cs="Arial"/>
                <w:b/>
                <w:lang w:val="sr-Cyrl-CS" w:eastAsia="ar-SA"/>
              </w:rPr>
            </w:pPr>
            <w:r>
              <w:rPr>
                <w:rFonts w:cs="Arial"/>
                <w:b/>
                <w:lang w:val="sr-Cyrl-CS" w:eastAsia="ar-SA"/>
              </w:rPr>
              <w:t>300</w:t>
            </w:r>
          </w:p>
        </w:tc>
        <w:tc>
          <w:tcPr>
            <w:tcW w:w="720" w:type="pct"/>
            <w:tcBorders>
              <w:top w:val="single" w:sz="12" w:space="0" w:color="auto"/>
              <w:left w:val="single" w:sz="2" w:space="0" w:color="auto"/>
              <w:bottom w:val="single" w:sz="12" w:space="0" w:color="auto"/>
              <w:right w:val="single" w:sz="2" w:space="0" w:color="auto"/>
            </w:tcBorders>
            <w:vAlign w:val="center"/>
          </w:tcPr>
          <w:p w:rsidR="00A83456" w:rsidRPr="00177B38" w:rsidRDefault="00A83456" w:rsidP="00A83456">
            <w:pPr>
              <w:suppressAutoHyphens/>
              <w:spacing w:before="0"/>
              <w:jc w:val="center"/>
              <w:rPr>
                <w:rFonts w:cs="Arial"/>
                <w:b/>
                <w:bCs/>
                <w:lang w:val="sl-SI" w:eastAsia="ar-SA"/>
              </w:rPr>
            </w:pPr>
          </w:p>
        </w:tc>
        <w:tc>
          <w:tcPr>
            <w:tcW w:w="596" w:type="pct"/>
            <w:tcBorders>
              <w:top w:val="single" w:sz="12" w:space="0" w:color="auto"/>
              <w:left w:val="single" w:sz="2" w:space="0" w:color="auto"/>
              <w:bottom w:val="single" w:sz="12" w:space="0" w:color="auto"/>
              <w:right w:val="single" w:sz="12" w:space="0" w:color="auto"/>
            </w:tcBorders>
            <w:vAlign w:val="center"/>
          </w:tcPr>
          <w:p w:rsidR="00A83456" w:rsidRPr="00177B38" w:rsidRDefault="00A83456" w:rsidP="00A83456">
            <w:pPr>
              <w:suppressAutoHyphens/>
              <w:spacing w:before="0"/>
              <w:jc w:val="center"/>
              <w:rPr>
                <w:rFonts w:cs="Arial"/>
                <w:b/>
                <w:bCs/>
                <w:lang w:val="sl-SI" w:eastAsia="ar-SA"/>
              </w:rPr>
            </w:pPr>
          </w:p>
        </w:tc>
      </w:tr>
      <w:tr w:rsidR="00A83456" w:rsidRPr="00177B38" w:rsidTr="00586005">
        <w:trPr>
          <w:trHeight w:val="510"/>
        </w:trPr>
        <w:tc>
          <w:tcPr>
            <w:tcW w:w="324" w:type="pct"/>
            <w:tcBorders>
              <w:top w:val="single" w:sz="12" w:space="0" w:color="auto"/>
              <w:left w:val="single" w:sz="12" w:space="0" w:color="auto"/>
              <w:bottom w:val="single" w:sz="12" w:space="0" w:color="auto"/>
              <w:right w:val="single" w:sz="2" w:space="0" w:color="auto"/>
            </w:tcBorders>
            <w:noWrap/>
            <w:vAlign w:val="center"/>
          </w:tcPr>
          <w:p w:rsidR="00A83456" w:rsidRPr="00177B38" w:rsidRDefault="00A83456" w:rsidP="00A83456">
            <w:pPr>
              <w:suppressAutoHyphens/>
              <w:spacing w:before="0"/>
              <w:jc w:val="center"/>
              <w:rPr>
                <w:rFonts w:cs="Arial"/>
                <w:b/>
                <w:bCs/>
                <w:lang w:val="sr-Cyrl-CS" w:eastAsia="ar-SA"/>
              </w:rPr>
            </w:pPr>
            <w:r w:rsidRPr="00177B38">
              <w:rPr>
                <w:rFonts w:cs="Arial"/>
                <w:b/>
                <w:bCs/>
                <w:lang w:val="sr-Cyrl-CS" w:eastAsia="ar-SA"/>
              </w:rPr>
              <w:t>2</w:t>
            </w:r>
          </w:p>
        </w:tc>
        <w:tc>
          <w:tcPr>
            <w:tcW w:w="1282" w:type="pct"/>
            <w:gridSpan w:val="2"/>
            <w:tcBorders>
              <w:top w:val="single" w:sz="12" w:space="0" w:color="auto"/>
              <w:left w:val="single" w:sz="2" w:space="0" w:color="auto"/>
              <w:bottom w:val="single" w:sz="12" w:space="0" w:color="auto"/>
              <w:right w:val="single" w:sz="2" w:space="0" w:color="auto"/>
            </w:tcBorders>
            <w:noWrap/>
            <w:vAlign w:val="center"/>
          </w:tcPr>
          <w:p w:rsidR="00C924BF" w:rsidRPr="00177B38" w:rsidRDefault="00041585" w:rsidP="00C924BF">
            <w:pPr>
              <w:suppressAutoHyphens/>
              <w:spacing w:before="0"/>
              <w:rPr>
                <w:rFonts w:cs="Arial"/>
                <w:lang w:val="sr-Cyrl-CS" w:eastAsia="ar-SA"/>
              </w:rPr>
            </w:pPr>
            <w:r>
              <w:rPr>
                <w:rFonts w:cs="Arial"/>
                <w:lang w:val="sr-Cyrl-RS"/>
              </w:rPr>
              <w:t>Имплементација интегралног</w:t>
            </w:r>
            <w:r w:rsidRPr="00864644">
              <w:rPr>
                <w:rFonts w:cs="Arial"/>
                <w:lang w:val="sr-Cyrl-RS"/>
              </w:rPr>
              <w:t xml:space="preserve"> систем</w:t>
            </w:r>
            <w:r>
              <w:rPr>
                <w:rFonts w:cs="Arial"/>
                <w:lang w:val="sr-Cyrl-RS"/>
              </w:rPr>
              <w:t>а</w:t>
            </w:r>
            <w:r w:rsidRPr="00864644">
              <w:rPr>
                <w:rFonts w:cs="Arial"/>
                <w:lang w:val="sr-Cyrl-RS"/>
              </w:rPr>
              <w:t xml:space="preserve"> за праћење и управљање перформансам</w:t>
            </w:r>
            <w:r>
              <w:rPr>
                <w:rFonts w:cs="Arial"/>
                <w:lang w:val="sr-Cyrl-RS"/>
              </w:rPr>
              <w:t>а</w:t>
            </w:r>
            <w:r w:rsidRPr="00864644">
              <w:rPr>
                <w:rFonts w:cs="Arial"/>
                <w:lang w:val="sr-Cyrl-RS"/>
              </w:rPr>
              <w:t xml:space="preserve"> ИКТ система</w:t>
            </w:r>
          </w:p>
        </w:tc>
        <w:tc>
          <w:tcPr>
            <w:tcW w:w="1233" w:type="pct"/>
            <w:tcBorders>
              <w:top w:val="single" w:sz="12" w:space="0" w:color="auto"/>
              <w:left w:val="single" w:sz="2" w:space="0" w:color="auto"/>
              <w:bottom w:val="single" w:sz="12" w:space="0" w:color="auto"/>
              <w:right w:val="single" w:sz="2" w:space="0" w:color="auto"/>
            </w:tcBorders>
            <w:vAlign w:val="center"/>
          </w:tcPr>
          <w:p w:rsidR="00A83456" w:rsidRPr="00177B38" w:rsidRDefault="00A83456" w:rsidP="00A83456">
            <w:pPr>
              <w:suppressAutoHyphens/>
              <w:spacing w:before="0"/>
              <w:jc w:val="center"/>
              <w:rPr>
                <w:rFonts w:cs="Arial"/>
                <w:b/>
                <w:bCs/>
                <w:lang w:val="sl-SI" w:eastAsia="ar-SA"/>
              </w:rPr>
            </w:pPr>
          </w:p>
        </w:tc>
        <w:tc>
          <w:tcPr>
            <w:tcW w:w="845" w:type="pct"/>
            <w:tcBorders>
              <w:top w:val="single" w:sz="12" w:space="0" w:color="auto"/>
              <w:left w:val="single" w:sz="2" w:space="0" w:color="auto"/>
              <w:bottom w:val="single" w:sz="12" w:space="0" w:color="auto"/>
              <w:right w:val="single" w:sz="2" w:space="0" w:color="auto"/>
            </w:tcBorders>
            <w:vAlign w:val="center"/>
          </w:tcPr>
          <w:p w:rsidR="00A83456" w:rsidRPr="00177B38" w:rsidRDefault="00A83456" w:rsidP="00A83456">
            <w:pPr>
              <w:suppressAutoHyphens/>
              <w:spacing w:before="0"/>
              <w:jc w:val="center"/>
              <w:rPr>
                <w:rFonts w:cs="Arial"/>
                <w:b/>
                <w:lang w:val="sr-Cyrl-CS" w:eastAsia="ar-SA"/>
              </w:rPr>
            </w:pPr>
            <w:r w:rsidRPr="00177B38">
              <w:rPr>
                <w:rFonts w:cs="Arial"/>
                <w:b/>
                <w:lang w:val="sr-Cyrl-CS" w:eastAsia="ar-SA"/>
              </w:rPr>
              <w:t>1</w:t>
            </w:r>
          </w:p>
        </w:tc>
        <w:tc>
          <w:tcPr>
            <w:tcW w:w="720" w:type="pct"/>
            <w:tcBorders>
              <w:top w:val="single" w:sz="12" w:space="0" w:color="auto"/>
              <w:left w:val="single" w:sz="2" w:space="0" w:color="auto"/>
              <w:bottom w:val="single" w:sz="12" w:space="0" w:color="auto"/>
              <w:right w:val="single" w:sz="2" w:space="0" w:color="auto"/>
            </w:tcBorders>
            <w:vAlign w:val="center"/>
          </w:tcPr>
          <w:p w:rsidR="00A83456" w:rsidRPr="00177B38" w:rsidRDefault="00A83456" w:rsidP="00A83456">
            <w:pPr>
              <w:suppressAutoHyphens/>
              <w:spacing w:before="0"/>
              <w:jc w:val="center"/>
              <w:rPr>
                <w:rFonts w:cs="Arial"/>
                <w:b/>
                <w:bCs/>
                <w:lang w:val="sl-SI" w:eastAsia="ar-SA"/>
              </w:rPr>
            </w:pPr>
          </w:p>
        </w:tc>
        <w:tc>
          <w:tcPr>
            <w:tcW w:w="596" w:type="pct"/>
            <w:tcBorders>
              <w:top w:val="single" w:sz="12" w:space="0" w:color="auto"/>
              <w:left w:val="single" w:sz="2" w:space="0" w:color="auto"/>
              <w:bottom w:val="single" w:sz="12" w:space="0" w:color="auto"/>
              <w:right w:val="single" w:sz="12" w:space="0" w:color="auto"/>
            </w:tcBorders>
            <w:vAlign w:val="center"/>
          </w:tcPr>
          <w:p w:rsidR="00A83456" w:rsidRPr="00177B38" w:rsidRDefault="00A83456" w:rsidP="00A83456">
            <w:pPr>
              <w:suppressAutoHyphens/>
              <w:spacing w:before="0"/>
              <w:jc w:val="center"/>
              <w:rPr>
                <w:rFonts w:cs="Arial"/>
                <w:b/>
                <w:bCs/>
                <w:lang w:val="sl-SI" w:eastAsia="ar-SA"/>
              </w:rPr>
            </w:pPr>
          </w:p>
        </w:tc>
      </w:tr>
      <w:tr w:rsidR="00C924BF" w:rsidRPr="00177B38" w:rsidTr="00586005">
        <w:trPr>
          <w:trHeight w:val="510"/>
        </w:trPr>
        <w:tc>
          <w:tcPr>
            <w:tcW w:w="324" w:type="pct"/>
            <w:tcBorders>
              <w:top w:val="single" w:sz="12" w:space="0" w:color="auto"/>
              <w:left w:val="single" w:sz="12" w:space="0" w:color="auto"/>
              <w:bottom w:val="single" w:sz="12" w:space="0" w:color="auto"/>
              <w:right w:val="single" w:sz="2" w:space="0" w:color="auto"/>
            </w:tcBorders>
            <w:noWrap/>
            <w:vAlign w:val="center"/>
          </w:tcPr>
          <w:p w:rsidR="00C924BF" w:rsidRPr="00177B38" w:rsidRDefault="00796621" w:rsidP="00A83456">
            <w:pPr>
              <w:suppressAutoHyphens/>
              <w:spacing w:before="0"/>
              <w:jc w:val="center"/>
              <w:rPr>
                <w:rFonts w:cs="Arial"/>
                <w:b/>
                <w:lang w:val="sr-Cyrl-CS" w:eastAsia="ar-SA"/>
              </w:rPr>
            </w:pPr>
            <w:r w:rsidRPr="00177B38">
              <w:rPr>
                <w:rFonts w:cs="Arial"/>
                <w:b/>
                <w:lang w:val="sr-Cyrl-CS" w:eastAsia="ar-SA"/>
              </w:rPr>
              <w:t>6</w:t>
            </w:r>
          </w:p>
        </w:tc>
        <w:tc>
          <w:tcPr>
            <w:tcW w:w="1282" w:type="pct"/>
            <w:gridSpan w:val="2"/>
            <w:tcBorders>
              <w:top w:val="single" w:sz="12" w:space="0" w:color="auto"/>
              <w:left w:val="single" w:sz="2" w:space="0" w:color="auto"/>
              <w:bottom w:val="single" w:sz="12" w:space="0" w:color="auto"/>
              <w:right w:val="single" w:sz="2" w:space="0" w:color="auto"/>
            </w:tcBorders>
            <w:noWrap/>
            <w:vAlign w:val="bottom"/>
          </w:tcPr>
          <w:p w:rsidR="00C924BF" w:rsidRPr="00177B38" w:rsidRDefault="00041585" w:rsidP="00A83456">
            <w:pPr>
              <w:suppressAutoHyphens/>
              <w:spacing w:before="0"/>
              <w:jc w:val="left"/>
              <w:rPr>
                <w:rFonts w:cs="Arial"/>
                <w:bCs/>
                <w:lang w:val="sr-Cyrl-RS"/>
              </w:rPr>
            </w:pPr>
            <w:r>
              <w:rPr>
                <w:rFonts w:cs="Arial"/>
                <w:bCs/>
                <w:lang w:val="sr-Cyrl-RS"/>
              </w:rPr>
              <w:t>И</w:t>
            </w:r>
            <w:r w:rsidR="00796621" w:rsidRPr="00177B38">
              <w:rPr>
                <w:rFonts w:cs="Arial"/>
                <w:bCs/>
              </w:rPr>
              <w:t>зрада пратеће документације</w:t>
            </w:r>
          </w:p>
        </w:tc>
        <w:tc>
          <w:tcPr>
            <w:tcW w:w="1233" w:type="pct"/>
            <w:tcBorders>
              <w:top w:val="single" w:sz="12" w:space="0" w:color="auto"/>
              <w:left w:val="single" w:sz="2" w:space="0" w:color="auto"/>
              <w:bottom w:val="single" w:sz="12" w:space="0" w:color="auto"/>
              <w:right w:val="single" w:sz="2" w:space="0" w:color="auto"/>
            </w:tcBorders>
            <w:vAlign w:val="center"/>
          </w:tcPr>
          <w:p w:rsidR="00C924BF" w:rsidRPr="00177B38" w:rsidRDefault="00C924BF" w:rsidP="00A83456">
            <w:pPr>
              <w:suppressAutoHyphens/>
              <w:spacing w:before="0"/>
              <w:jc w:val="center"/>
              <w:rPr>
                <w:rFonts w:cs="Arial"/>
                <w:b/>
                <w:bCs/>
                <w:lang w:val="sl-SI" w:eastAsia="ar-SA"/>
              </w:rPr>
            </w:pPr>
          </w:p>
        </w:tc>
        <w:tc>
          <w:tcPr>
            <w:tcW w:w="845" w:type="pct"/>
            <w:tcBorders>
              <w:top w:val="single" w:sz="12" w:space="0" w:color="auto"/>
              <w:left w:val="single" w:sz="2" w:space="0" w:color="auto"/>
              <w:bottom w:val="single" w:sz="12" w:space="0" w:color="auto"/>
              <w:right w:val="single" w:sz="2" w:space="0" w:color="auto"/>
            </w:tcBorders>
            <w:vAlign w:val="center"/>
          </w:tcPr>
          <w:p w:rsidR="00C924BF" w:rsidRPr="00177B38" w:rsidRDefault="00796621" w:rsidP="00A83456">
            <w:pPr>
              <w:suppressAutoHyphens/>
              <w:spacing w:before="0"/>
              <w:jc w:val="center"/>
              <w:rPr>
                <w:rFonts w:cs="Arial"/>
                <w:b/>
                <w:lang w:val="sr-Cyrl-CS" w:eastAsia="ar-SA"/>
              </w:rPr>
            </w:pPr>
            <w:r w:rsidRPr="00177B38">
              <w:rPr>
                <w:rFonts w:cs="Arial"/>
                <w:b/>
                <w:lang w:val="sr-Cyrl-CS" w:eastAsia="ar-SA"/>
              </w:rPr>
              <w:t>1</w:t>
            </w:r>
          </w:p>
        </w:tc>
        <w:tc>
          <w:tcPr>
            <w:tcW w:w="720" w:type="pct"/>
            <w:tcBorders>
              <w:top w:val="single" w:sz="12" w:space="0" w:color="auto"/>
              <w:left w:val="single" w:sz="2" w:space="0" w:color="auto"/>
              <w:bottom w:val="single" w:sz="12" w:space="0" w:color="auto"/>
              <w:right w:val="single" w:sz="2" w:space="0" w:color="auto"/>
            </w:tcBorders>
            <w:vAlign w:val="center"/>
          </w:tcPr>
          <w:p w:rsidR="00C924BF" w:rsidRPr="00177B38" w:rsidRDefault="00C924BF" w:rsidP="00A83456">
            <w:pPr>
              <w:suppressAutoHyphens/>
              <w:spacing w:before="0"/>
              <w:jc w:val="center"/>
              <w:rPr>
                <w:rFonts w:cs="Arial"/>
                <w:b/>
                <w:bCs/>
                <w:lang w:val="sl-SI" w:eastAsia="ar-SA"/>
              </w:rPr>
            </w:pPr>
          </w:p>
        </w:tc>
        <w:tc>
          <w:tcPr>
            <w:tcW w:w="596" w:type="pct"/>
            <w:tcBorders>
              <w:top w:val="single" w:sz="12" w:space="0" w:color="auto"/>
              <w:left w:val="single" w:sz="2" w:space="0" w:color="auto"/>
              <w:bottom w:val="single" w:sz="12" w:space="0" w:color="auto"/>
              <w:right w:val="single" w:sz="12" w:space="0" w:color="auto"/>
            </w:tcBorders>
            <w:vAlign w:val="center"/>
          </w:tcPr>
          <w:p w:rsidR="00C924BF" w:rsidRPr="00177B38" w:rsidRDefault="00C924BF" w:rsidP="00A83456">
            <w:pPr>
              <w:suppressAutoHyphens/>
              <w:spacing w:before="0"/>
              <w:jc w:val="center"/>
              <w:rPr>
                <w:rFonts w:cs="Arial"/>
                <w:b/>
                <w:bCs/>
                <w:lang w:val="sl-SI" w:eastAsia="ar-SA"/>
              </w:rPr>
            </w:pPr>
          </w:p>
        </w:tc>
      </w:tr>
      <w:tr w:rsidR="00A83456" w:rsidRPr="00177B38" w:rsidTr="00586005">
        <w:trPr>
          <w:trHeight w:val="601"/>
        </w:trPr>
        <w:tc>
          <w:tcPr>
            <w:tcW w:w="4404" w:type="pct"/>
            <w:gridSpan w:val="6"/>
            <w:tcBorders>
              <w:top w:val="single" w:sz="12" w:space="0" w:color="auto"/>
              <w:left w:val="single" w:sz="12" w:space="0" w:color="auto"/>
              <w:bottom w:val="single" w:sz="12" w:space="0" w:color="auto"/>
              <w:right w:val="single" w:sz="2" w:space="0" w:color="auto"/>
            </w:tcBorders>
            <w:noWrap/>
            <w:vAlign w:val="center"/>
          </w:tcPr>
          <w:p w:rsidR="00A83456" w:rsidRPr="00177B38" w:rsidRDefault="00A83456" w:rsidP="00A83456">
            <w:pPr>
              <w:suppressAutoHyphens/>
              <w:spacing w:before="0"/>
              <w:jc w:val="right"/>
              <w:rPr>
                <w:rFonts w:cs="Arial"/>
                <w:b/>
                <w:bCs/>
                <w:lang w:val="sr-Cyrl-CS" w:eastAsia="ar-SA"/>
              </w:rPr>
            </w:pPr>
            <w:r w:rsidRPr="00177B38">
              <w:rPr>
                <w:rFonts w:cs="Arial"/>
                <w:b/>
                <w:bCs/>
                <w:lang w:val="sr-Cyrl-CS" w:eastAsia="ar-SA"/>
              </w:rPr>
              <w:t>УКУПНА ЦЕНА БЕЗ ПДВ</w:t>
            </w:r>
          </w:p>
        </w:tc>
        <w:tc>
          <w:tcPr>
            <w:tcW w:w="596" w:type="pct"/>
            <w:tcBorders>
              <w:top w:val="single" w:sz="12" w:space="0" w:color="auto"/>
              <w:left w:val="single" w:sz="2" w:space="0" w:color="auto"/>
              <w:bottom w:val="single" w:sz="12" w:space="0" w:color="auto"/>
              <w:right w:val="single" w:sz="12" w:space="0" w:color="auto"/>
            </w:tcBorders>
            <w:vAlign w:val="center"/>
          </w:tcPr>
          <w:p w:rsidR="00A83456" w:rsidRPr="00177B38" w:rsidRDefault="00A83456" w:rsidP="00A83456">
            <w:pPr>
              <w:suppressAutoHyphens/>
              <w:spacing w:before="0"/>
              <w:jc w:val="center"/>
              <w:rPr>
                <w:rFonts w:cs="Arial"/>
                <w:b/>
                <w:bCs/>
                <w:lang w:val="sl-SI" w:eastAsia="ar-SA"/>
              </w:rPr>
            </w:pPr>
          </w:p>
        </w:tc>
      </w:tr>
      <w:tr w:rsidR="00A83456" w:rsidRPr="00177B38" w:rsidTr="00586005">
        <w:trPr>
          <w:trHeight w:val="601"/>
        </w:trPr>
        <w:tc>
          <w:tcPr>
            <w:tcW w:w="4404" w:type="pct"/>
            <w:gridSpan w:val="6"/>
            <w:tcBorders>
              <w:top w:val="single" w:sz="12" w:space="0" w:color="auto"/>
              <w:left w:val="single" w:sz="12" w:space="0" w:color="auto"/>
              <w:bottom w:val="single" w:sz="12" w:space="0" w:color="auto"/>
              <w:right w:val="single" w:sz="2" w:space="0" w:color="auto"/>
            </w:tcBorders>
            <w:noWrap/>
            <w:vAlign w:val="center"/>
          </w:tcPr>
          <w:p w:rsidR="00A83456" w:rsidRPr="00177B38" w:rsidRDefault="00A83456" w:rsidP="00A83456">
            <w:pPr>
              <w:suppressAutoHyphens/>
              <w:spacing w:before="0"/>
              <w:jc w:val="right"/>
              <w:rPr>
                <w:rFonts w:cs="Arial"/>
                <w:b/>
                <w:bCs/>
                <w:lang w:val="sr-Cyrl-CS" w:eastAsia="ar-SA"/>
              </w:rPr>
            </w:pPr>
            <w:r w:rsidRPr="00177B38">
              <w:rPr>
                <w:rFonts w:cs="Arial"/>
                <w:b/>
                <w:bCs/>
                <w:lang w:val="sr-Cyrl-CS" w:eastAsia="ar-SA"/>
              </w:rPr>
              <w:t>УКУПАН ПДВ</w:t>
            </w:r>
          </w:p>
        </w:tc>
        <w:tc>
          <w:tcPr>
            <w:tcW w:w="596" w:type="pct"/>
            <w:tcBorders>
              <w:top w:val="single" w:sz="12" w:space="0" w:color="auto"/>
              <w:left w:val="single" w:sz="2" w:space="0" w:color="auto"/>
              <w:bottom w:val="single" w:sz="12" w:space="0" w:color="auto"/>
              <w:right w:val="single" w:sz="12" w:space="0" w:color="auto"/>
            </w:tcBorders>
            <w:vAlign w:val="center"/>
          </w:tcPr>
          <w:p w:rsidR="00A83456" w:rsidRPr="00177B38" w:rsidRDefault="00A83456" w:rsidP="00A83456">
            <w:pPr>
              <w:suppressAutoHyphens/>
              <w:spacing w:before="0"/>
              <w:jc w:val="center"/>
              <w:rPr>
                <w:rFonts w:cs="Arial"/>
                <w:b/>
                <w:bCs/>
                <w:lang w:val="sl-SI" w:eastAsia="ar-SA"/>
              </w:rPr>
            </w:pPr>
          </w:p>
        </w:tc>
      </w:tr>
      <w:tr w:rsidR="00A83456" w:rsidRPr="00177B38" w:rsidTr="00586005">
        <w:trPr>
          <w:trHeight w:val="601"/>
        </w:trPr>
        <w:tc>
          <w:tcPr>
            <w:tcW w:w="4404" w:type="pct"/>
            <w:gridSpan w:val="6"/>
            <w:tcBorders>
              <w:top w:val="single" w:sz="12" w:space="0" w:color="auto"/>
              <w:left w:val="single" w:sz="12" w:space="0" w:color="auto"/>
              <w:bottom w:val="single" w:sz="12" w:space="0" w:color="auto"/>
              <w:right w:val="single" w:sz="2" w:space="0" w:color="auto"/>
            </w:tcBorders>
            <w:noWrap/>
            <w:vAlign w:val="center"/>
          </w:tcPr>
          <w:p w:rsidR="00A83456" w:rsidRPr="00177B38" w:rsidRDefault="00A83456" w:rsidP="00A83456">
            <w:pPr>
              <w:suppressAutoHyphens/>
              <w:spacing w:before="0"/>
              <w:jc w:val="right"/>
              <w:rPr>
                <w:rFonts w:cs="Arial"/>
                <w:b/>
                <w:bCs/>
                <w:lang w:val="sr-Cyrl-CS" w:eastAsia="ar-SA"/>
              </w:rPr>
            </w:pPr>
            <w:r w:rsidRPr="00177B38">
              <w:rPr>
                <w:rFonts w:cs="Arial"/>
                <w:b/>
                <w:bCs/>
                <w:lang w:val="sr-Cyrl-CS" w:eastAsia="ar-SA"/>
              </w:rPr>
              <w:t>УКУПНА ЦЕНА СА ПДВ</w:t>
            </w:r>
          </w:p>
        </w:tc>
        <w:tc>
          <w:tcPr>
            <w:tcW w:w="596" w:type="pct"/>
            <w:tcBorders>
              <w:top w:val="single" w:sz="12" w:space="0" w:color="auto"/>
              <w:left w:val="single" w:sz="2" w:space="0" w:color="auto"/>
              <w:bottom w:val="single" w:sz="12" w:space="0" w:color="auto"/>
              <w:right w:val="single" w:sz="12" w:space="0" w:color="auto"/>
            </w:tcBorders>
            <w:vAlign w:val="center"/>
          </w:tcPr>
          <w:p w:rsidR="00A83456" w:rsidRPr="00177B38" w:rsidRDefault="00A83456" w:rsidP="00A83456">
            <w:pPr>
              <w:suppressAutoHyphens/>
              <w:spacing w:before="0"/>
              <w:jc w:val="center"/>
              <w:rPr>
                <w:rFonts w:cs="Arial"/>
                <w:b/>
                <w:bCs/>
                <w:lang w:val="sl-SI" w:eastAsia="ar-SA"/>
              </w:rPr>
            </w:pPr>
          </w:p>
        </w:tc>
      </w:tr>
    </w:tbl>
    <w:p w:rsidR="00796621" w:rsidRPr="00177B38" w:rsidRDefault="00796621" w:rsidP="00796621">
      <w:pPr>
        <w:tabs>
          <w:tab w:val="left" w:pos="1695"/>
        </w:tabs>
        <w:suppressAutoHyphens/>
        <w:spacing w:before="0"/>
        <w:jc w:val="left"/>
        <w:rPr>
          <w:rFonts w:cs="Arial"/>
          <w:iCs/>
          <w:lang w:val="sr-Cyrl-CS" w:eastAsia="ar-SA"/>
        </w:rPr>
      </w:pPr>
      <w:r w:rsidRPr="00177B38">
        <w:rPr>
          <w:rFonts w:cs="Arial"/>
          <w:b/>
          <w:bCs/>
          <w:iCs/>
          <w:lang w:val="sr-Cyrl-CS" w:eastAsia="ar-SA"/>
        </w:rPr>
        <w:t>Упутство</w:t>
      </w:r>
      <w:r w:rsidRPr="00177B38">
        <w:rPr>
          <w:rFonts w:cs="Arial"/>
          <w:iCs/>
          <w:lang w:val="sr-Cyrl-CS" w:eastAsia="ar-SA"/>
        </w:rPr>
        <w:t>:</w:t>
      </w:r>
    </w:p>
    <w:p w:rsidR="00796621" w:rsidRPr="00177B38" w:rsidRDefault="00796621" w:rsidP="00796621">
      <w:pPr>
        <w:tabs>
          <w:tab w:val="left" w:pos="1695"/>
        </w:tabs>
        <w:suppressAutoHyphens/>
        <w:spacing w:before="0"/>
        <w:jc w:val="left"/>
        <w:rPr>
          <w:rFonts w:cs="Arial"/>
          <w:b/>
          <w:bCs/>
          <w:iCs/>
          <w:lang w:val="sr-Cyrl-CS" w:eastAsia="ar-SA"/>
        </w:rPr>
      </w:pPr>
      <w:r w:rsidRPr="00177B38">
        <w:rPr>
          <w:rFonts w:cs="Arial"/>
          <w:lang w:val="sr-Cyrl-CS" w:eastAsia="ar-SA"/>
        </w:rPr>
        <w:t xml:space="preserve">Понуђач јасно и недвосмислено уноси све тражене податке у </w:t>
      </w:r>
      <w:r w:rsidRPr="00177B38">
        <w:rPr>
          <w:rFonts w:cs="Arial"/>
          <w:lang w:val="sr-Cyrl-RS" w:eastAsia="ar-SA"/>
        </w:rPr>
        <w:t>о</w:t>
      </w:r>
      <w:r w:rsidRPr="00177B38">
        <w:rPr>
          <w:rFonts w:cs="Arial"/>
          <w:lang w:val="sr-Cyrl-CS" w:eastAsia="ar-SA"/>
        </w:rPr>
        <w:t xml:space="preserve">бразац </w:t>
      </w:r>
      <w:r w:rsidRPr="00177B38">
        <w:rPr>
          <w:rFonts w:cs="Arial"/>
          <w:lang w:val="sr-Cyrl-RS" w:eastAsia="ar-SA"/>
        </w:rPr>
        <w:t>С</w:t>
      </w:r>
      <w:r w:rsidRPr="00177B38">
        <w:rPr>
          <w:rFonts w:cs="Arial"/>
          <w:lang w:val="sr-Cyrl-CS" w:eastAsia="ar-SA"/>
        </w:rPr>
        <w:t xml:space="preserve">труктура цене. </w:t>
      </w:r>
    </w:p>
    <w:p w:rsidR="00A93E92" w:rsidRPr="00177B38" w:rsidRDefault="00A93E92" w:rsidP="00A93E92">
      <w:pPr>
        <w:suppressAutoHyphens/>
        <w:spacing w:before="0"/>
        <w:jc w:val="left"/>
        <w:rPr>
          <w:rFonts w:cs="Arial"/>
          <w:lang w:val="sr-Cyrl-CS" w:eastAsia="ar-SA"/>
        </w:rPr>
      </w:pPr>
    </w:p>
    <w:p w:rsidR="00A93E92" w:rsidRPr="00177B38" w:rsidRDefault="00A93E92" w:rsidP="00A93E92">
      <w:pPr>
        <w:suppressAutoHyphens/>
        <w:spacing w:before="0"/>
        <w:jc w:val="left"/>
        <w:rPr>
          <w:rFonts w:cs="Arial"/>
          <w:lang w:val="sr-Cyrl-CS" w:eastAsia="ar-SA"/>
        </w:rPr>
      </w:pPr>
    </w:p>
    <w:p w:rsidR="00A93E92" w:rsidRPr="00177B38" w:rsidRDefault="00A93E92" w:rsidP="00A93E92">
      <w:pPr>
        <w:suppressAutoHyphens/>
        <w:spacing w:before="0"/>
        <w:jc w:val="left"/>
        <w:rPr>
          <w:rFonts w:cs="Arial"/>
          <w:lang w:val="sr-Cyrl-CS" w:eastAsia="ar-SA"/>
        </w:rPr>
      </w:pPr>
    </w:p>
    <w:tbl>
      <w:tblPr>
        <w:tblW w:w="0" w:type="auto"/>
        <w:jc w:val="center"/>
        <w:tblLayout w:type="fixed"/>
        <w:tblLook w:val="01E0" w:firstRow="1" w:lastRow="1" w:firstColumn="1" w:lastColumn="1" w:noHBand="0" w:noVBand="0"/>
      </w:tblPr>
      <w:tblGrid>
        <w:gridCol w:w="3652"/>
        <w:gridCol w:w="1985"/>
        <w:gridCol w:w="3782"/>
      </w:tblGrid>
      <w:tr w:rsidR="00A93E92" w:rsidRPr="00177B38" w:rsidTr="00A93E92">
        <w:trPr>
          <w:jc w:val="center"/>
        </w:trPr>
        <w:tc>
          <w:tcPr>
            <w:tcW w:w="3652" w:type="dxa"/>
          </w:tcPr>
          <w:p w:rsidR="00A93E92" w:rsidRPr="00177B38" w:rsidRDefault="00A93E92" w:rsidP="00A93E92">
            <w:pPr>
              <w:suppressAutoHyphens/>
              <w:spacing w:before="0"/>
              <w:jc w:val="center"/>
              <w:rPr>
                <w:rFonts w:cs="Arial"/>
                <w:lang w:val="sr-Cyrl-CS" w:eastAsia="ar-SA"/>
              </w:rPr>
            </w:pPr>
            <w:r w:rsidRPr="00177B38">
              <w:rPr>
                <w:rFonts w:cs="Arial"/>
                <w:lang w:val="sr-Cyrl-CS" w:eastAsia="ar-SA"/>
              </w:rPr>
              <w:t>Датум:</w:t>
            </w:r>
          </w:p>
        </w:tc>
        <w:tc>
          <w:tcPr>
            <w:tcW w:w="1985" w:type="dxa"/>
          </w:tcPr>
          <w:p w:rsidR="00A93E92" w:rsidRPr="00177B38" w:rsidRDefault="00A93E92" w:rsidP="00A93E92">
            <w:pPr>
              <w:suppressAutoHyphens/>
              <w:spacing w:before="0"/>
              <w:jc w:val="center"/>
              <w:rPr>
                <w:rFonts w:cs="Arial"/>
                <w:lang w:val="sr-Cyrl-CS" w:eastAsia="ar-SA"/>
              </w:rPr>
            </w:pPr>
            <w:r w:rsidRPr="00177B38">
              <w:rPr>
                <w:rFonts w:cs="Arial"/>
                <w:lang w:val="sr-Cyrl-CS" w:eastAsia="ar-SA"/>
              </w:rPr>
              <w:t>М.П.</w:t>
            </w:r>
          </w:p>
        </w:tc>
        <w:tc>
          <w:tcPr>
            <w:tcW w:w="3782" w:type="dxa"/>
          </w:tcPr>
          <w:p w:rsidR="00A93E92" w:rsidRPr="00177B38" w:rsidRDefault="00A93E92" w:rsidP="00A93E92">
            <w:pPr>
              <w:suppressAutoHyphens/>
              <w:spacing w:before="0"/>
              <w:jc w:val="center"/>
              <w:rPr>
                <w:rFonts w:cs="Arial"/>
                <w:lang w:val="sr-Cyrl-CS" w:eastAsia="ar-SA"/>
              </w:rPr>
            </w:pPr>
            <w:r w:rsidRPr="00177B38">
              <w:rPr>
                <w:rFonts w:cs="Arial"/>
                <w:lang w:val="sr-Cyrl-CS" w:eastAsia="ar-SA"/>
              </w:rPr>
              <w:t>Понуђач:</w:t>
            </w:r>
          </w:p>
        </w:tc>
      </w:tr>
      <w:tr w:rsidR="00A93E92" w:rsidRPr="00177B38" w:rsidTr="00A93E92">
        <w:trPr>
          <w:jc w:val="center"/>
        </w:trPr>
        <w:tc>
          <w:tcPr>
            <w:tcW w:w="3652" w:type="dxa"/>
            <w:vAlign w:val="center"/>
          </w:tcPr>
          <w:p w:rsidR="00A93E92" w:rsidRPr="00177B38" w:rsidRDefault="00A93E92" w:rsidP="00A93E92">
            <w:pPr>
              <w:suppressAutoHyphens/>
              <w:spacing w:before="0"/>
              <w:jc w:val="left"/>
              <w:rPr>
                <w:rFonts w:cs="Arial"/>
                <w:lang w:val="sr-Cyrl-CS" w:eastAsia="ar-SA"/>
              </w:rPr>
            </w:pPr>
          </w:p>
        </w:tc>
        <w:tc>
          <w:tcPr>
            <w:tcW w:w="1985" w:type="dxa"/>
            <w:vAlign w:val="center"/>
          </w:tcPr>
          <w:p w:rsidR="00A93E92" w:rsidRPr="00177B38" w:rsidRDefault="00A93E92" w:rsidP="00A93E92">
            <w:pPr>
              <w:suppressAutoHyphens/>
              <w:spacing w:before="0"/>
              <w:rPr>
                <w:rFonts w:cs="Arial"/>
                <w:lang w:val="sr-Cyrl-CS" w:eastAsia="ar-SA"/>
              </w:rPr>
            </w:pPr>
          </w:p>
        </w:tc>
        <w:tc>
          <w:tcPr>
            <w:tcW w:w="3782" w:type="dxa"/>
            <w:vAlign w:val="center"/>
          </w:tcPr>
          <w:p w:rsidR="00A93E92" w:rsidRPr="00177B38" w:rsidRDefault="00A93E92" w:rsidP="00A93E92">
            <w:pPr>
              <w:suppressAutoHyphens/>
              <w:spacing w:before="0"/>
              <w:rPr>
                <w:rFonts w:cs="Arial"/>
                <w:lang w:val="sr-Cyrl-CS" w:eastAsia="ar-SA"/>
              </w:rPr>
            </w:pPr>
          </w:p>
        </w:tc>
      </w:tr>
      <w:tr w:rsidR="00A93E92" w:rsidRPr="00177B38" w:rsidTr="00A93E92">
        <w:trPr>
          <w:jc w:val="center"/>
        </w:trPr>
        <w:tc>
          <w:tcPr>
            <w:tcW w:w="3652" w:type="dxa"/>
            <w:tcBorders>
              <w:bottom w:val="single" w:sz="4" w:space="0" w:color="auto"/>
            </w:tcBorders>
            <w:vAlign w:val="center"/>
          </w:tcPr>
          <w:p w:rsidR="00A93E92" w:rsidRPr="00177B38" w:rsidRDefault="00A93E92" w:rsidP="00A93E92">
            <w:pPr>
              <w:suppressAutoHyphens/>
              <w:spacing w:before="0"/>
              <w:rPr>
                <w:rFonts w:cs="Arial"/>
                <w:lang w:val="sr-Cyrl-CS" w:eastAsia="ar-SA"/>
              </w:rPr>
            </w:pPr>
          </w:p>
        </w:tc>
        <w:tc>
          <w:tcPr>
            <w:tcW w:w="1985" w:type="dxa"/>
            <w:vAlign w:val="center"/>
          </w:tcPr>
          <w:p w:rsidR="00A93E92" w:rsidRPr="00177B38" w:rsidRDefault="00A93E92" w:rsidP="00A93E92">
            <w:pPr>
              <w:suppressAutoHyphens/>
              <w:spacing w:before="0"/>
              <w:rPr>
                <w:rFonts w:cs="Arial"/>
                <w:lang w:val="sr-Cyrl-CS" w:eastAsia="ar-SA"/>
              </w:rPr>
            </w:pPr>
          </w:p>
        </w:tc>
        <w:tc>
          <w:tcPr>
            <w:tcW w:w="3782" w:type="dxa"/>
            <w:tcBorders>
              <w:bottom w:val="single" w:sz="4" w:space="0" w:color="auto"/>
            </w:tcBorders>
            <w:vAlign w:val="center"/>
          </w:tcPr>
          <w:p w:rsidR="00A93E92" w:rsidRPr="00177B38" w:rsidRDefault="00A93E92" w:rsidP="00A93E92">
            <w:pPr>
              <w:suppressAutoHyphens/>
              <w:spacing w:before="0"/>
              <w:rPr>
                <w:rFonts w:cs="Arial"/>
                <w:lang w:val="sr-Cyrl-CS" w:eastAsia="ar-SA"/>
              </w:rPr>
            </w:pPr>
          </w:p>
        </w:tc>
      </w:tr>
    </w:tbl>
    <w:p w:rsidR="00A93E92" w:rsidRPr="00177B38" w:rsidRDefault="00A93E92" w:rsidP="00A93E92">
      <w:pPr>
        <w:tabs>
          <w:tab w:val="left" w:pos="6750"/>
        </w:tabs>
        <w:suppressAutoHyphens/>
        <w:spacing w:before="0"/>
        <w:jc w:val="left"/>
        <w:rPr>
          <w:rFonts w:cs="Arial"/>
          <w:lang w:val="sr-Cyrl-CS" w:eastAsia="ar-SA"/>
        </w:rPr>
        <w:sectPr w:rsidR="00A93E92" w:rsidRPr="00177B38" w:rsidSect="00662FB1">
          <w:footnotePr>
            <w:pos w:val="beneathText"/>
          </w:footnotePr>
          <w:pgSz w:w="16834" w:h="11909" w:orient="landscape" w:code="9"/>
          <w:pgMar w:top="1701" w:right="1140" w:bottom="1140" w:left="1140" w:header="709" w:footer="69" w:gutter="0"/>
          <w:cols w:space="708"/>
          <w:docGrid w:linePitch="360"/>
        </w:sectPr>
      </w:pPr>
    </w:p>
    <w:p w:rsidR="00343A18" w:rsidRPr="00177B38" w:rsidRDefault="00343A18" w:rsidP="00343A18">
      <w:pPr>
        <w:pStyle w:val="KDObrazac"/>
        <w:spacing w:before="0"/>
      </w:pPr>
      <w:bookmarkStart w:id="260" w:name="_Toc442559926"/>
      <w:r w:rsidRPr="00177B38">
        <w:lastRenderedPageBreak/>
        <w:t xml:space="preserve">ОБРАЗАЦ </w:t>
      </w:r>
      <w:r w:rsidR="000231FE" w:rsidRPr="00177B38">
        <w:rPr>
          <w:lang w:val="sr-Latn-RS"/>
        </w:rPr>
        <w:t>3</w:t>
      </w:r>
      <w:r w:rsidRPr="00177B38">
        <w:t>.</w:t>
      </w:r>
      <w:bookmarkEnd w:id="260"/>
    </w:p>
    <w:p w:rsidR="00343A18" w:rsidRPr="00177B38" w:rsidRDefault="00343A18" w:rsidP="00343A18">
      <w:pPr>
        <w:spacing w:before="0"/>
        <w:rPr>
          <w:rFonts w:cs="Arial"/>
          <w:lang w:val="sr-Cyrl-CS"/>
        </w:rPr>
      </w:pPr>
    </w:p>
    <w:p w:rsidR="007E7BB8" w:rsidRPr="00177B38" w:rsidRDefault="007E7BB8" w:rsidP="00343A18">
      <w:pPr>
        <w:spacing w:before="0"/>
        <w:rPr>
          <w:rFonts w:cs="Arial"/>
          <w:lang w:val="sr-Latn-CS"/>
        </w:rPr>
      </w:pPr>
    </w:p>
    <w:p w:rsidR="00343A18" w:rsidRPr="00177B38" w:rsidRDefault="007E7BB8" w:rsidP="007E7BB8">
      <w:pPr>
        <w:tabs>
          <w:tab w:val="left" w:pos="6870"/>
        </w:tabs>
        <w:spacing w:before="0"/>
        <w:rPr>
          <w:rFonts w:cs="Arial"/>
        </w:rPr>
      </w:pPr>
      <w:r w:rsidRPr="00177B38">
        <w:rPr>
          <w:rFonts w:cs="Arial"/>
          <w:lang w:val="sr-Latn-CS"/>
        </w:rPr>
        <w:tab/>
      </w:r>
    </w:p>
    <w:p w:rsidR="00343A18" w:rsidRPr="00177B38" w:rsidRDefault="00343A18" w:rsidP="00343A18">
      <w:pPr>
        <w:ind w:left="-180" w:right="-360" w:firstLine="720"/>
        <w:rPr>
          <w:rFonts w:cs="Arial"/>
          <w:lang w:val="ru-RU"/>
        </w:rPr>
      </w:pPr>
    </w:p>
    <w:p w:rsidR="00343A18" w:rsidRPr="00177B38" w:rsidRDefault="00343A18" w:rsidP="00343A18">
      <w:pPr>
        <w:ind w:right="-360"/>
        <w:rPr>
          <w:rFonts w:cs="Arial"/>
          <w:lang w:val="ru-RU"/>
        </w:rPr>
      </w:pPr>
      <w:r w:rsidRPr="00177B38">
        <w:rPr>
          <w:rFonts w:cs="Arial"/>
          <w:lang w:val="ru-RU"/>
        </w:rPr>
        <w:t>На основу члана 26. Закона о јавним набавкама ( „Службени гласник РС“, бр. 124/2012, 14/15 и 68/15)</w:t>
      </w:r>
      <w:r w:rsidR="00DC31A2" w:rsidRPr="00177B38">
        <w:rPr>
          <w:rFonts w:cs="Arial"/>
          <w:lang w:val="ru-RU"/>
        </w:rPr>
        <w:t xml:space="preserve"> (даље: Закон)</w:t>
      </w:r>
      <w:r w:rsidR="00EA0E23">
        <w:rPr>
          <w:rFonts w:cs="Arial"/>
          <w:lang w:val="ru-RU"/>
        </w:rPr>
        <w:t>, члана 2</w:t>
      </w:r>
      <w:r w:rsidRPr="00177B38">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177B38" w:rsidRDefault="00343A18" w:rsidP="00343A18">
      <w:pPr>
        <w:rPr>
          <w:rFonts w:cs="Arial"/>
          <w:lang w:val="ru-RU"/>
        </w:rPr>
      </w:pPr>
    </w:p>
    <w:p w:rsidR="00343A18" w:rsidRPr="00177B38" w:rsidRDefault="00343A18" w:rsidP="00343A18">
      <w:pPr>
        <w:jc w:val="center"/>
        <w:rPr>
          <w:rFonts w:cs="Arial"/>
          <w:b/>
          <w:lang w:val="ru-RU"/>
        </w:rPr>
      </w:pPr>
      <w:r w:rsidRPr="00177B38">
        <w:rPr>
          <w:rFonts w:cs="Arial"/>
          <w:b/>
          <w:lang w:val="ru-RU"/>
        </w:rPr>
        <w:t>ИЗЈАВУ О НЕЗАВИСНОЈ ПОНУДИ</w:t>
      </w:r>
    </w:p>
    <w:p w:rsidR="00343A18" w:rsidRPr="00177B38" w:rsidRDefault="00343A18" w:rsidP="00343A18">
      <w:pPr>
        <w:jc w:val="center"/>
        <w:rPr>
          <w:rFonts w:cs="Arial"/>
          <w:b/>
          <w:lang w:val="ru-RU"/>
        </w:rPr>
      </w:pPr>
    </w:p>
    <w:p w:rsidR="00343A18" w:rsidRPr="00177B38" w:rsidRDefault="00343A18" w:rsidP="00343A18">
      <w:pPr>
        <w:jc w:val="center"/>
        <w:rPr>
          <w:rFonts w:cs="Arial"/>
          <w:b/>
          <w:lang w:val="ru-RU"/>
        </w:rPr>
      </w:pPr>
    </w:p>
    <w:p w:rsidR="00343A18" w:rsidRPr="00177B38" w:rsidRDefault="00343A18" w:rsidP="00343A18">
      <w:pPr>
        <w:rPr>
          <w:rFonts w:cs="Arial"/>
          <w:lang w:val="ru-RU"/>
        </w:rPr>
      </w:pPr>
      <w:r w:rsidRPr="00177B38">
        <w:rPr>
          <w:rFonts w:cs="Arial"/>
          <w:lang w:val="ru-RU"/>
        </w:rPr>
        <w:t xml:space="preserve">и под пуном материјалном и кривичном одговорношћу потврђује да је Понуду број:________ за јавну набавку </w:t>
      </w:r>
      <w:r w:rsidR="00796621" w:rsidRPr="00177B38">
        <w:rPr>
          <w:rFonts w:cs="Arial"/>
          <w:lang w:val="sr-Cyrl-RS"/>
        </w:rPr>
        <w:t>услуга са пратећим добрима „Интегрални систем за праћење и управљање перформансама ИКТ система“</w:t>
      </w:r>
      <w:r w:rsidR="00796621" w:rsidRPr="00177B38">
        <w:rPr>
          <w:rFonts w:cs="Arial"/>
          <w:lang w:val="ru-RU"/>
        </w:rPr>
        <w:t xml:space="preserve">, </w:t>
      </w:r>
      <w:r w:rsidR="003D6811" w:rsidRPr="00177B38">
        <w:rPr>
          <w:rFonts w:cs="Arial"/>
          <w:lang w:val="ru-RU"/>
        </w:rPr>
        <w:t xml:space="preserve"> </w:t>
      </w:r>
      <w:r w:rsidR="00873133" w:rsidRPr="00177B38">
        <w:rPr>
          <w:rFonts w:cs="Arial"/>
          <w:lang w:val="ru-RU"/>
        </w:rPr>
        <w:t xml:space="preserve">у отвореном поступку јавне набавке </w:t>
      </w:r>
      <w:r w:rsidR="002D6B31" w:rsidRPr="00177B38">
        <w:rPr>
          <w:rFonts w:cs="Arial"/>
          <w:lang w:val="ru-RU"/>
        </w:rPr>
        <w:t>ЈН</w:t>
      </w:r>
      <w:r w:rsidRPr="00177B38">
        <w:rPr>
          <w:rFonts w:cs="Arial"/>
          <w:lang w:val="ru-RU"/>
        </w:rPr>
        <w:t xml:space="preserve"> бр.</w:t>
      </w:r>
      <w:r w:rsidR="003D6811" w:rsidRPr="00177B38">
        <w:rPr>
          <w:rFonts w:eastAsiaTheme="minorHAnsi" w:cs="Arial"/>
          <w:lang w:val="sr-Cyrl-RS"/>
        </w:rPr>
        <w:t xml:space="preserve"> </w:t>
      </w:r>
      <w:r w:rsidR="00796621" w:rsidRPr="00177B38">
        <w:rPr>
          <w:rFonts w:cs="Arial"/>
          <w:lang w:val="sr-Cyrl-RS"/>
        </w:rPr>
        <w:t>JN</w:t>
      </w:r>
      <w:r w:rsidR="003D6811" w:rsidRPr="00177B38">
        <w:rPr>
          <w:rFonts w:cs="Arial"/>
          <w:lang w:val="sr-Cyrl-RS"/>
        </w:rPr>
        <w:t>/1000/02</w:t>
      </w:r>
      <w:r w:rsidR="00796621" w:rsidRPr="00177B38">
        <w:rPr>
          <w:rFonts w:cs="Arial"/>
          <w:lang w:val="sr-Cyrl-RS"/>
        </w:rPr>
        <w:t>59</w:t>
      </w:r>
      <w:r w:rsidR="003D6811" w:rsidRPr="00177B38">
        <w:rPr>
          <w:rFonts w:cs="Arial"/>
          <w:lang w:val="sr-Cyrl-RS"/>
        </w:rPr>
        <w:t xml:space="preserve">/2016 </w:t>
      </w:r>
      <w:r w:rsidRPr="00177B38">
        <w:rPr>
          <w:rFonts w:cs="Arial"/>
          <w:lang w:val="ru-RU"/>
        </w:rPr>
        <w:t xml:space="preserve">Наручиоца </w:t>
      </w:r>
      <w:r w:rsidRPr="00177B38">
        <w:rPr>
          <w:rFonts w:eastAsia="Arial Unicode MS" w:cs="Arial"/>
          <w:kern w:val="1"/>
          <w:lang w:eastAsia="ar-SA"/>
        </w:rPr>
        <w:t>Јавно предузеће „Електропривреда Србије“ Београд</w:t>
      </w:r>
      <w:r w:rsidR="008B6E76" w:rsidRPr="00177B38">
        <w:rPr>
          <w:rFonts w:eastAsia="Arial Unicode MS" w:cs="Arial"/>
          <w:kern w:val="1"/>
          <w:lang w:val="sr-Cyrl-RS" w:eastAsia="ar-SA"/>
        </w:rPr>
        <w:t xml:space="preserve"> </w:t>
      </w:r>
      <w:r w:rsidRPr="00177B38">
        <w:rPr>
          <w:rFonts w:cs="Arial"/>
          <w:lang w:val="ru-RU"/>
        </w:rPr>
        <w:t>по Позиву за подношење понуда објављеном на</w:t>
      </w:r>
      <w:r w:rsidR="000F683D" w:rsidRPr="00177B38">
        <w:rPr>
          <w:rFonts w:cs="Arial"/>
          <w:lang w:val="ru-RU"/>
        </w:rPr>
        <w:t xml:space="preserve"> </w:t>
      </w:r>
      <w:r w:rsidRPr="00177B38">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177B38" w:rsidRDefault="00343A18" w:rsidP="00343A18">
      <w:pPr>
        <w:tabs>
          <w:tab w:val="left" w:pos="0"/>
        </w:tabs>
        <w:rPr>
          <w:rFonts w:cs="Arial"/>
          <w:lang w:val="ru-RU"/>
        </w:rPr>
      </w:pPr>
      <w:r w:rsidRPr="00177B38">
        <w:rPr>
          <w:rFonts w:cs="Arial"/>
          <w:lang w:val="ru-RU"/>
        </w:rPr>
        <w:t>У супротном упознат је да ће сходно члану 168.став 1.тачка 2) Закона, уговор о јавној набавци бити ништав.</w:t>
      </w:r>
    </w:p>
    <w:p w:rsidR="00343A18" w:rsidRPr="00177B38" w:rsidRDefault="00343A18" w:rsidP="00343A18">
      <w:pPr>
        <w:rPr>
          <w:rFonts w:cs="Arial"/>
          <w:b/>
          <w:lang w:val="ru-RU"/>
        </w:rPr>
      </w:pPr>
    </w:p>
    <w:p w:rsidR="00343A18" w:rsidRPr="00177B38"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177B38" w:rsidTr="00BC01DC">
        <w:trPr>
          <w:jc w:val="center"/>
        </w:trPr>
        <w:tc>
          <w:tcPr>
            <w:tcW w:w="3882" w:type="dxa"/>
          </w:tcPr>
          <w:p w:rsidR="00343A18" w:rsidRPr="00177B38" w:rsidRDefault="00343A18" w:rsidP="00BC01DC">
            <w:pPr>
              <w:spacing w:before="0"/>
              <w:jc w:val="center"/>
              <w:rPr>
                <w:rFonts w:cs="Arial"/>
              </w:rPr>
            </w:pPr>
            <w:r w:rsidRPr="00177B38">
              <w:rPr>
                <w:rFonts w:cs="Arial"/>
              </w:rPr>
              <w:t>Датум:</w:t>
            </w:r>
          </w:p>
        </w:tc>
        <w:tc>
          <w:tcPr>
            <w:tcW w:w="2127" w:type="dxa"/>
          </w:tcPr>
          <w:p w:rsidR="00343A18" w:rsidRPr="00177B38" w:rsidRDefault="00343A18" w:rsidP="00BC01DC">
            <w:pPr>
              <w:spacing w:before="0"/>
              <w:jc w:val="center"/>
              <w:rPr>
                <w:rFonts w:cs="Arial"/>
                <w:lang w:val="ru-RU"/>
              </w:rPr>
            </w:pPr>
          </w:p>
        </w:tc>
        <w:tc>
          <w:tcPr>
            <w:tcW w:w="4022" w:type="dxa"/>
          </w:tcPr>
          <w:p w:rsidR="00343A18" w:rsidRPr="00177B38" w:rsidRDefault="00343A18" w:rsidP="00BC01DC">
            <w:pPr>
              <w:spacing w:before="0"/>
              <w:jc w:val="center"/>
              <w:rPr>
                <w:rFonts w:cs="Arial"/>
              </w:rPr>
            </w:pPr>
            <w:r w:rsidRPr="00177B38">
              <w:rPr>
                <w:rFonts w:cs="Arial"/>
                <w:lang w:val="sr-Cyrl-CS"/>
              </w:rPr>
              <w:t>П</w:t>
            </w:r>
            <w:r w:rsidRPr="00177B38">
              <w:rPr>
                <w:rFonts w:cs="Arial"/>
              </w:rPr>
              <w:t>онуђач/члан групе</w:t>
            </w:r>
          </w:p>
        </w:tc>
      </w:tr>
      <w:tr w:rsidR="00343A18" w:rsidRPr="00177B38" w:rsidTr="00BC01DC">
        <w:trPr>
          <w:jc w:val="center"/>
        </w:trPr>
        <w:tc>
          <w:tcPr>
            <w:tcW w:w="3882" w:type="dxa"/>
          </w:tcPr>
          <w:p w:rsidR="00343A18" w:rsidRPr="00177B38" w:rsidRDefault="00343A18" w:rsidP="00BC01DC">
            <w:pPr>
              <w:spacing w:before="0"/>
              <w:jc w:val="center"/>
              <w:rPr>
                <w:rFonts w:cs="Arial"/>
              </w:rPr>
            </w:pPr>
          </w:p>
        </w:tc>
        <w:tc>
          <w:tcPr>
            <w:tcW w:w="2127" w:type="dxa"/>
          </w:tcPr>
          <w:p w:rsidR="00343A18" w:rsidRPr="00177B38" w:rsidRDefault="00343A18" w:rsidP="00BC01DC">
            <w:pPr>
              <w:spacing w:before="0"/>
              <w:jc w:val="center"/>
              <w:rPr>
                <w:rFonts w:cs="Arial"/>
              </w:rPr>
            </w:pPr>
            <w:r w:rsidRPr="00177B38">
              <w:rPr>
                <w:rFonts w:cs="Arial"/>
              </w:rPr>
              <w:t>М.П.</w:t>
            </w:r>
          </w:p>
        </w:tc>
        <w:tc>
          <w:tcPr>
            <w:tcW w:w="4022" w:type="dxa"/>
          </w:tcPr>
          <w:p w:rsidR="00343A18" w:rsidRPr="00177B38" w:rsidRDefault="00343A18" w:rsidP="00BC01DC">
            <w:pPr>
              <w:spacing w:before="0"/>
              <w:jc w:val="center"/>
              <w:rPr>
                <w:rFonts w:cs="Arial"/>
                <w:lang w:val="ru-RU"/>
              </w:rPr>
            </w:pPr>
          </w:p>
        </w:tc>
      </w:tr>
      <w:tr w:rsidR="00343A18" w:rsidRPr="00177B38" w:rsidTr="00BC01DC">
        <w:trPr>
          <w:jc w:val="center"/>
        </w:trPr>
        <w:tc>
          <w:tcPr>
            <w:tcW w:w="3882" w:type="dxa"/>
            <w:tcBorders>
              <w:bottom w:val="single" w:sz="4" w:space="0" w:color="auto"/>
            </w:tcBorders>
          </w:tcPr>
          <w:p w:rsidR="00343A18" w:rsidRPr="00177B38" w:rsidRDefault="00343A18" w:rsidP="00BC01DC">
            <w:pPr>
              <w:spacing w:before="0"/>
              <w:jc w:val="center"/>
              <w:rPr>
                <w:rFonts w:cs="Arial"/>
              </w:rPr>
            </w:pPr>
          </w:p>
        </w:tc>
        <w:tc>
          <w:tcPr>
            <w:tcW w:w="2127" w:type="dxa"/>
          </w:tcPr>
          <w:p w:rsidR="00343A18" w:rsidRPr="00177B38" w:rsidRDefault="00343A18" w:rsidP="00BC01DC">
            <w:pPr>
              <w:spacing w:before="0"/>
              <w:jc w:val="center"/>
              <w:rPr>
                <w:rFonts w:cs="Arial"/>
                <w:lang w:val="ru-RU"/>
              </w:rPr>
            </w:pPr>
          </w:p>
        </w:tc>
        <w:tc>
          <w:tcPr>
            <w:tcW w:w="4022" w:type="dxa"/>
            <w:tcBorders>
              <w:bottom w:val="single" w:sz="4" w:space="0" w:color="auto"/>
            </w:tcBorders>
          </w:tcPr>
          <w:p w:rsidR="00343A18" w:rsidRPr="00177B38" w:rsidRDefault="00343A18" w:rsidP="00BC01DC">
            <w:pPr>
              <w:spacing w:before="0"/>
              <w:jc w:val="center"/>
              <w:rPr>
                <w:rFonts w:cs="Arial"/>
                <w:lang w:val="ru-RU"/>
              </w:rPr>
            </w:pPr>
          </w:p>
        </w:tc>
      </w:tr>
      <w:tr w:rsidR="00343A18" w:rsidRPr="00177B38" w:rsidTr="00BC01DC">
        <w:trPr>
          <w:trHeight w:val="389"/>
          <w:jc w:val="center"/>
        </w:trPr>
        <w:tc>
          <w:tcPr>
            <w:tcW w:w="3882" w:type="dxa"/>
            <w:tcBorders>
              <w:top w:val="single" w:sz="4" w:space="0" w:color="auto"/>
            </w:tcBorders>
          </w:tcPr>
          <w:p w:rsidR="00343A18" w:rsidRPr="00177B38" w:rsidRDefault="00343A18" w:rsidP="00BC01DC">
            <w:pPr>
              <w:spacing w:before="0"/>
              <w:jc w:val="center"/>
              <w:rPr>
                <w:rFonts w:cs="Arial"/>
              </w:rPr>
            </w:pPr>
          </w:p>
          <w:p w:rsidR="00343A18" w:rsidRPr="00177B38" w:rsidRDefault="00343A18" w:rsidP="00BC01DC">
            <w:pPr>
              <w:spacing w:before="0"/>
              <w:jc w:val="center"/>
              <w:rPr>
                <w:rFonts w:cs="Arial"/>
              </w:rPr>
            </w:pPr>
          </w:p>
        </w:tc>
        <w:tc>
          <w:tcPr>
            <w:tcW w:w="2127" w:type="dxa"/>
          </w:tcPr>
          <w:p w:rsidR="00343A18" w:rsidRPr="00177B38" w:rsidRDefault="00343A18" w:rsidP="00BC01DC">
            <w:pPr>
              <w:spacing w:before="0"/>
              <w:jc w:val="center"/>
              <w:rPr>
                <w:rFonts w:cs="Arial"/>
                <w:lang w:val="ru-RU"/>
              </w:rPr>
            </w:pPr>
          </w:p>
        </w:tc>
        <w:tc>
          <w:tcPr>
            <w:tcW w:w="4022" w:type="dxa"/>
            <w:tcBorders>
              <w:top w:val="single" w:sz="4" w:space="0" w:color="auto"/>
            </w:tcBorders>
          </w:tcPr>
          <w:p w:rsidR="00343A18" w:rsidRPr="00177B38" w:rsidRDefault="00343A18" w:rsidP="00BC01DC">
            <w:pPr>
              <w:spacing w:before="0"/>
              <w:jc w:val="center"/>
              <w:rPr>
                <w:rFonts w:cs="Arial"/>
                <w:lang w:val="ru-RU"/>
              </w:rPr>
            </w:pPr>
          </w:p>
        </w:tc>
      </w:tr>
    </w:tbl>
    <w:p w:rsidR="00343A18" w:rsidRPr="00177B38" w:rsidRDefault="00343A18" w:rsidP="00343A18">
      <w:pPr>
        <w:tabs>
          <w:tab w:val="left" w:pos="6028"/>
        </w:tabs>
        <w:autoSpaceDE w:val="0"/>
        <w:autoSpaceDN w:val="0"/>
        <w:adjustRightInd w:val="0"/>
        <w:ind w:left="360"/>
        <w:rPr>
          <w:rFonts w:eastAsia="Calibri" w:cs="Arial"/>
          <w:bCs/>
          <w:iCs/>
        </w:rPr>
      </w:pPr>
    </w:p>
    <w:p w:rsidR="00343A18" w:rsidRPr="00177B38" w:rsidRDefault="00343A18" w:rsidP="00343A18">
      <w:pPr>
        <w:jc w:val="center"/>
        <w:rPr>
          <w:rFonts w:cs="Arial"/>
          <w:b/>
          <w:lang w:val="ru-RU"/>
        </w:rPr>
      </w:pPr>
    </w:p>
    <w:p w:rsidR="00343A18" w:rsidRPr="00177B38" w:rsidRDefault="00343A18" w:rsidP="00343A18">
      <w:pPr>
        <w:jc w:val="center"/>
        <w:rPr>
          <w:rFonts w:cs="Arial"/>
          <w:b/>
          <w:lang w:val="ru-RU"/>
        </w:rPr>
      </w:pPr>
    </w:p>
    <w:p w:rsidR="00343A18" w:rsidRPr="00177B38" w:rsidRDefault="00343A18" w:rsidP="00343A18">
      <w:pPr>
        <w:rPr>
          <w:rFonts w:cs="Arial"/>
          <w:i/>
          <w:lang w:val="sr-Cyrl-CS"/>
        </w:rPr>
      </w:pPr>
      <w:r w:rsidRPr="00177B38">
        <w:rPr>
          <w:rFonts w:cs="Arial"/>
          <w:b/>
          <w:i/>
          <w:lang w:val="ru-RU"/>
        </w:rPr>
        <w:t>Напомена:</w:t>
      </w:r>
      <w:r w:rsidRPr="00177B38">
        <w:rPr>
          <w:rFonts w:cs="Arial"/>
          <w:i/>
        </w:rPr>
        <w:t xml:space="preserve">Уколико </w:t>
      </w:r>
      <w:r w:rsidRPr="00177B38">
        <w:rPr>
          <w:rFonts w:cs="Arial"/>
          <w:i/>
          <w:lang w:val="sr-Cyrl-CS"/>
        </w:rPr>
        <w:t xml:space="preserve">заједничку </w:t>
      </w:r>
      <w:r w:rsidRPr="00177B38">
        <w:rPr>
          <w:rFonts w:cs="Arial"/>
          <w:i/>
        </w:rPr>
        <w:t xml:space="preserve">понуду подноси група понуђача Изјава </w:t>
      </w:r>
      <w:r w:rsidRPr="00177B38">
        <w:rPr>
          <w:rFonts w:cs="Arial"/>
          <w:i/>
          <w:lang w:val="sr-Cyrl-CS"/>
        </w:rPr>
        <w:t xml:space="preserve">се доставља за сваког члана групе понуђача. Изјава </w:t>
      </w:r>
      <w:r w:rsidRPr="00177B38">
        <w:rPr>
          <w:rFonts w:cs="Arial"/>
          <w:i/>
        </w:rPr>
        <w:t>мора бити попуњена, потписана од стране овлашћеног лица</w:t>
      </w:r>
      <w:r w:rsidRPr="00177B38">
        <w:rPr>
          <w:rFonts w:cs="Arial"/>
          <w:i/>
          <w:lang w:val="sr-Cyrl-CS"/>
        </w:rPr>
        <w:t xml:space="preserve"> за заступање</w:t>
      </w:r>
      <w:r w:rsidRPr="00177B38">
        <w:rPr>
          <w:rFonts w:cs="Arial"/>
          <w:i/>
        </w:rPr>
        <w:t xml:space="preserve"> понуђача из групе понуђача и оверена печатом. </w:t>
      </w:r>
    </w:p>
    <w:p w:rsidR="003D6811" w:rsidRPr="00177B38" w:rsidRDefault="00343A18" w:rsidP="00343A18">
      <w:pPr>
        <w:rPr>
          <w:rFonts w:cs="Arial"/>
          <w:i/>
        </w:rPr>
      </w:pPr>
      <w:r w:rsidRPr="00177B38">
        <w:rPr>
          <w:rFonts w:cs="Arial"/>
          <w:i/>
        </w:rPr>
        <w:t>Приликом подношења понуде овај образац копирати у потребном броју примерак</w:t>
      </w:r>
    </w:p>
    <w:p w:rsidR="00AC0890" w:rsidRPr="00177B38" w:rsidRDefault="00AC0890" w:rsidP="00343A18">
      <w:pPr>
        <w:rPr>
          <w:rFonts w:cs="Arial"/>
          <w:i/>
        </w:rPr>
      </w:pPr>
    </w:p>
    <w:p w:rsidR="003D6811" w:rsidRPr="00177B38" w:rsidRDefault="003D6811" w:rsidP="00343A18">
      <w:pPr>
        <w:rPr>
          <w:rFonts w:cs="Arial"/>
          <w:i/>
          <w:lang w:val="ru-RU"/>
        </w:rPr>
      </w:pPr>
    </w:p>
    <w:p w:rsidR="00763EF8" w:rsidRPr="00177B38" w:rsidRDefault="00763EF8">
      <w:pPr>
        <w:spacing w:before="0"/>
        <w:jc w:val="left"/>
        <w:rPr>
          <w:rFonts w:cs="Arial"/>
          <w:b/>
        </w:rPr>
      </w:pPr>
      <w:bookmarkStart w:id="261" w:name="_Toc442559928"/>
      <w:r w:rsidRPr="00177B38">
        <w:rPr>
          <w:rFonts w:cs="Arial"/>
        </w:rPr>
        <w:br w:type="page"/>
      </w:r>
    </w:p>
    <w:p w:rsidR="00343A18" w:rsidRPr="00177B38" w:rsidRDefault="00343A18" w:rsidP="00343A18">
      <w:pPr>
        <w:pStyle w:val="KDObrazac"/>
        <w:spacing w:before="0"/>
      </w:pPr>
      <w:r w:rsidRPr="00177B38">
        <w:lastRenderedPageBreak/>
        <w:t xml:space="preserve">ОБРАЗАЦ </w:t>
      </w:r>
      <w:r w:rsidR="000231FE" w:rsidRPr="00177B38">
        <w:rPr>
          <w:lang w:val="sr-Latn-RS"/>
        </w:rPr>
        <w:t>4</w:t>
      </w:r>
      <w:r w:rsidRPr="00177B38">
        <w:t>.</w:t>
      </w:r>
      <w:bookmarkEnd w:id="261"/>
    </w:p>
    <w:p w:rsidR="00343A18" w:rsidRPr="00177B38" w:rsidRDefault="00343A18" w:rsidP="00343A18">
      <w:pPr>
        <w:pStyle w:val="KDParagraf"/>
        <w:spacing w:before="0"/>
        <w:rPr>
          <w:rFonts w:cs="Arial"/>
        </w:rPr>
      </w:pPr>
    </w:p>
    <w:p w:rsidR="00343A18" w:rsidRPr="00177B38" w:rsidRDefault="00343A18" w:rsidP="00343A18">
      <w:pPr>
        <w:pStyle w:val="KDParagraf"/>
        <w:spacing w:before="0"/>
        <w:rPr>
          <w:rFonts w:cs="Arial"/>
        </w:rPr>
      </w:pPr>
    </w:p>
    <w:p w:rsidR="00343A18" w:rsidRPr="00177B38" w:rsidRDefault="00343A18" w:rsidP="00343A18">
      <w:pPr>
        <w:pStyle w:val="KDParagraf"/>
        <w:spacing w:before="0"/>
        <w:rPr>
          <w:rFonts w:cs="Arial"/>
        </w:rPr>
      </w:pPr>
    </w:p>
    <w:p w:rsidR="00343A18" w:rsidRPr="00177B38" w:rsidRDefault="00343A18" w:rsidP="00343A18">
      <w:pPr>
        <w:pStyle w:val="Title"/>
        <w:spacing w:before="0"/>
        <w:jc w:val="right"/>
        <w:rPr>
          <w:rFonts w:cs="Arial"/>
          <w:b w:val="0"/>
          <w:caps/>
          <w:sz w:val="22"/>
          <w:szCs w:val="22"/>
        </w:rPr>
      </w:pPr>
    </w:p>
    <w:p w:rsidR="00343A18" w:rsidRPr="00177B38" w:rsidRDefault="00343A18" w:rsidP="00343A18">
      <w:pPr>
        <w:rPr>
          <w:rFonts w:cs="Arial"/>
          <w:lang w:val="ru-RU"/>
        </w:rPr>
      </w:pPr>
      <w:r w:rsidRPr="00177B38">
        <w:rPr>
          <w:rFonts w:cs="Arial"/>
          <w:lang w:val="ru-RU"/>
        </w:rPr>
        <w:t>На основу члана 75. став 2. Закона о јавним набавкама („Службени гласник РС“ бр.124/2012, 14/15  и 68/15)</w:t>
      </w:r>
      <w:r w:rsidRPr="00177B38">
        <w:rPr>
          <w:rFonts w:cs="Arial"/>
        </w:rPr>
        <w:t xml:space="preserve"> као </w:t>
      </w:r>
      <w:r w:rsidRPr="00177B38">
        <w:rPr>
          <w:rFonts w:cs="Arial"/>
          <w:lang w:val="ru-RU"/>
        </w:rPr>
        <w:t>понуђач/подизвођач дајем:</w:t>
      </w:r>
    </w:p>
    <w:p w:rsidR="00343A18" w:rsidRPr="00177B38" w:rsidRDefault="00343A18" w:rsidP="00343A18">
      <w:pPr>
        <w:rPr>
          <w:rFonts w:cs="Arial"/>
          <w:lang w:val="ru-RU"/>
        </w:rPr>
      </w:pPr>
    </w:p>
    <w:p w:rsidR="00343A18" w:rsidRPr="00177B38" w:rsidRDefault="00343A18" w:rsidP="00343A18">
      <w:pPr>
        <w:rPr>
          <w:rFonts w:cs="Arial"/>
          <w:lang w:val="ru-RU"/>
        </w:rPr>
      </w:pPr>
    </w:p>
    <w:p w:rsidR="00343A18" w:rsidRPr="00177B38" w:rsidRDefault="00343A18" w:rsidP="00781B02">
      <w:pPr>
        <w:jc w:val="center"/>
        <w:rPr>
          <w:rFonts w:cs="Arial"/>
          <w:b/>
          <w:lang w:val="ru-RU"/>
        </w:rPr>
      </w:pPr>
      <w:bookmarkStart w:id="262" w:name="_Toc442559929"/>
      <w:r w:rsidRPr="00177B38">
        <w:rPr>
          <w:rFonts w:cs="Arial"/>
          <w:b/>
          <w:lang w:val="ru-RU"/>
        </w:rPr>
        <w:t>И З Ј А В У</w:t>
      </w:r>
      <w:bookmarkEnd w:id="262"/>
    </w:p>
    <w:p w:rsidR="00343A18" w:rsidRPr="00177B38" w:rsidRDefault="00343A18" w:rsidP="00781B02">
      <w:pPr>
        <w:rPr>
          <w:rFonts w:cs="Arial"/>
        </w:rPr>
      </w:pPr>
    </w:p>
    <w:p w:rsidR="00343A18" w:rsidRPr="00177B38" w:rsidRDefault="00343A18" w:rsidP="00781B02">
      <w:pPr>
        <w:rPr>
          <w:rFonts w:cs="Arial"/>
        </w:rPr>
      </w:pPr>
    </w:p>
    <w:p w:rsidR="00343A18" w:rsidRPr="00177B38" w:rsidRDefault="00343A18" w:rsidP="00343A18">
      <w:pPr>
        <w:rPr>
          <w:rFonts w:cs="Arial"/>
          <w:lang w:val="ru-RU"/>
        </w:rPr>
      </w:pPr>
      <w:r w:rsidRPr="00177B38">
        <w:rPr>
          <w:rFonts w:cs="Arial"/>
          <w:lang w:val="ru-RU"/>
        </w:rPr>
        <w:t xml:space="preserve">којом изричито наводимо да </w:t>
      </w:r>
      <w:r w:rsidRPr="00177B38">
        <w:rPr>
          <w:rFonts w:cs="Arial"/>
        </w:rPr>
        <w:t>смо у свом досадашњем раду и</w:t>
      </w:r>
      <w:r w:rsidRPr="00177B38">
        <w:rPr>
          <w:rFonts w:cs="Arial"/>
          <w:lang w:val="ru-RU"/>
        </w:rPr>
        <w:t xml:space="preserve"> при састављању Понуде </w:t>
      </w:r>
      <w:r w:rsidRPr="00177B38">
        <w:rPr>
          <w:rFonts w:cs="Arial"/>
        </w:rPr>
        <w:t xml:space="preserve"> број: </w:t>
      </w:r>
      <w:r w:rsidR="007E7BB8" w:rsidRPr="00177B38">
        <w:rPr>
          <w:rFonts w:cs="Arial"/>
          <w:lang w:val="sr-Cyrl-RS"/>
        </w:rPr>
        <w:t>______________</w:t>
      </w:r>
      <w:r w:rsidRPr="00177B38">
        <w:rPr>
          <w:rFonts w:cs="Arial"/>
        </w:rPr>
        <w:t xml:space="preserve"> </w:t>
      </w:r>
      <w:r w:rsidRPr="00177B38">
        <w:rPr>
          <w:rFonts w:cs="Arial"/>
          <w:lang w:val="ru-RU"/>
        </w:rPr>
        <w:t xml:space="preserve">за јавну набавку </w:t>
      </w:r>
      <w:r w:rsidR="00FD6BCE" w:rsidRPr="00177B38">
        <w:rPr>
          <w:rFonts w:cs="Arial"/>
          <w:lang w:val="ru-RU"/>
        </w:rPr>
        <w:t>услуга</w:t>
      </w:r>
      <w:r w:rsidRPr="00177B38">
        <w:rPr>
          <w:rFonts w:cs="Arial"/>
          <w:lang w:val="ru-RU"/>
        </w:rPr>
        <w:t xml:space="preserve"> </w:t>
      </w:r>
      <w:r w:rsidR="00796621" w:rsidRPr="00177B38">
        <w:rPr>
          <w:rFonts w:cs="Arial"/>
          <w:lang w:val="sr-Cyrl-RS"/>
        </w:rPr>
        <w:t>услуга са пратећим добрима „Интегрални систем за праћење и управљање перформансама ИКТ система“</w:t>
      </w:r>
      <w:r w:rsidR="00796621" w:rsidRPr="00177B38">
        <w:rPr>
          <w:rFonts w:cs="Arial"/>
          <w:lang w:val="ru-RU"/>
        </w:rPr>
        <w:t xml:space="preserve">, </w:t>
      </w:r>
      <w:r w:rsidRPr="00177B38">
        <w:rPr>
          <w:rFonts w:cs="Arial"/>
        </w:rPr>
        <w:t xml:space="preserve">у </w:t>
      </w:r>
      <w:r w:rsidR="006825F2" w:rsidRPr="00177B38">
        <w:rPr>
          <w:rFonts w:cs="Arial"/>
          <w:lang w:val="sr-Cyrl-RS"/>
        </w:rPr>
        <w:t xml:space="preserve">отвореном </w:t>
      </w:r>
      <w:r w:rsidRPr="00177B38">
        <w:rPr>
          <w:rFonts w:cs="Arial"/>
        </w:rPr>
        <w:t>поступку</w:t>
      </w:r>
      <w:r w:rsidR="000F683D" w:rsidRPr="00177B38">
        <w:rPr>
          <w:rFonts w:cs="Arial"/>
          <w:lang w:val="sr-Cyrl-RS"/>
        </w:rPr>
        <w:t xml:space="preserve"> </w:t>
      </w:r>
      <w:r w:rsidR="006825F2" w:rsidRPr="00177B38">
        <w:rPr>
          <w:rFonts w:cs="Arial"/>
          <w:lang w:val="ru-RU"/>
        </w:rPr>
        <w:t xml:space="preserve">јавне набавке </w:t>
      </w:r>
      <w:r w:rsidRPr="00177B38">
        <w:rPr>
          <w:rFonts w:cs="Arial"/>
          <w:lang w:val="ru-RU"/>
        </w:rPr>
        <w:t>ЈН бр.</w:t>
      </w:r>
      <w:r w:rsidR="003D6811" w:rsidRPr="00177B38">
        <w:rPr>
          <w:rFonts w:eastAsiaTheme="minorHAnsi" w:cs="Arial"/>
          <w:lang w:val="sr-Cyrl-RS"/>
        </w:rPr>
        <w:t xml:space="preserve"> </w:t>
      </w:r>
      <w:r w:rsidR="00796621" w:rsidRPr="00177B38">
        <w:rPr>
          <w:rFonts w:cs="Arial"/>
          <w:lang w:val="sr-Cyrl-RS"/>
        </w:rPr>
        <w:t>JN/1000/0259</w:t>
      </w:r>
      <w:r w:rsidR="003D6811" w:rsidRPr="00177B38">
        <w:rPr>
          <w:rFonts w:cs="Arial"/>
          <w:lang w:val="sr-Cyrl-RS"/>
        </w:rPr>
        <w:t>/2016</w:t>
      </w:r>
      <w:r w:rsidRPr="00177B3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177B38">
        <w:rPr>
          <w:rFonts w:cs="Arial"/>
        </w:rPr>
        <w:t>,</w:t>
      </w:r>
      <w:r w:rsidRPr="00177B38">
        <w:rPr>
          <w:rFonts w:cs="Arial"/>
          <w:lang w:val="ru-RU"/>
        </w:rPr>
        <w:t xml:space="preserve"> као и да </w:t>
      </w:r>
      <w:r w:rsidRPr="00177B38">
        <w:rPr>
          <w:rFonts w:cs="Arial"/>
        </w:rPr>
        <w:t>немамо забрану обављања делатности која је на снази у време подношења Понуде.</w:t>
      </w:r>
    </w:p>
    <w:p w:rsidR="00343A18" w:rsidRPr="00177B38" w:rsidRDefault="00343A18" w:rsidP="00343A18">
      <w:pPr>
        <w:rPr>
          <w:rFonts w:cs="Arial"/>
        </w:rPr>
      </w:pPr>
    </w:p>
    <w:p w:rsidR="00343A18" w:rsidRPr="00177B38" w:rsidRDefault="00343A18" w:rsidP="00343A18">
      <w:pPr>
        <w:tabs>
          <w:tab w:val="left" w:pos="6028"/>
        </w:tabs>
        <w:autoSpaceDE w:val="0"/>
        <w:autoSpaceDN w:val="0"/>
        <w:adjustRightInd w:val="0"/>
        <w:ind w:left="360"/>
        <w:rPr>
          <w:rFonts w:eastAsia="Calibri" w:cs="Arial"/>
          <w:bCs/>
          <w:iCs/>
        </w:rPr>
      </w:pPr>
    </w:p>
    <w:p w:rsidR="00343A18" w:rsidRPr="00177B38" w:rsidRDefault="00343A18" w:rsidP="00343A18">
      <w:pPr>
        <w:tabs>
          <w:tab w:val="left" w:pos="6028"/>
        </w:tabs>
        <w:autoSpaceDE w:val="0"/>
        <w:autoSpaceDN w:val="0"/>
        <w:adjustRightInd w:val="0"/>
        <w:ind w:left="360"/>
        <w:rPr>
          <w:rFonts w:eastAsia="Calibri" w:cs="Arial"/>
          <w:bCs/>
          <w:iCs/>
        </w:rPr>
      </w:pPr>
    </w:p>
    <w:p w:rsidR="00343A18" w:rsidRPr="00177B38"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177B38" w:rsidTr="00BC01DC">
        <w:trPr>
          <w:jc w:val="center"/>
        </w:trPr>
        <w:tc>
          <w:tcPr>
            <w:tcW w:w="3882" w:type="dxa"/>
          </w:tcPr>
          <w:p w:rsidR="00343A18" w:rsidRPr="00177B38" w:rsidRDefault="00343A18" w:rsidP="00BC01DC">
            <w:pPr>
              <w:spacing w:before="0"/>
              <w:jc w:val="center"/>
              <w:rPr>
                <w:rFonts w:cs="Arial"/>
              </w:rPr>
            </w:pPr>
            <w:r w:rsidRPr="00177B38">
              <w:rPr>
                <w:rFonts w:cs="Arial"/>
              </w:rPr>
              <w:t>Датум:</w:t>
            </w:r>
          </w:p>
        </w:tc>
        <w:tc>
          <w:tcPr>
            <w:tcW w:w="2127" w:type="dxa"/>
          </w:tcPr>
          <w:p w:rsidR="00343A18" w:rsidRPr="00177B38" w:rsidRDefault="00343A18" w:rsidP="00BC01DC">
            <w:pPr>
              <w:spacing w:before="0"/>
              <w:jc w:val="center"/>
              <w:rPr>
                <w:rFonts w:cs="Arial"/>
                <w:lang w:val="ru-RU"/>
              </w:rPr>
            </w:pPr>
          </w:p>
        </w:tc>
        <w:tc>
          <w:tcPr>
            <w:tcW w:w="4022" w:type="dxa"/>
          </w:tcPr>
          <w:p w:rsidR="00343A18" w:rsidRPr="00177B38" w:rsidRDefault="00343A18" w:rsidP="007E7BB8">
            <w:pPr>
              <w:spacing w:before="0"/>
              <w:jc w:val="center"/>
              <w:rPr>
                <w:rFonts w:cs="Arial"/>
                <w:lang w:val="sr-Cyrl-CS"/>
              </w:rPr>
            </w:pPr>
            <w:r w:rsidRPr="00177B38">
              <w:rPr>
                <w:rFonts w:cs="Arial"/>
                <w:lang w:val="sr-Cyrl-CS"/>
              </w:rPr>
              <w:t>П</w:t>
            </w:r>
            <w:r w:rsidRPr="00177B38">
              <w:rPr>
                <w:rFonts w:cs="Arial"/>
              </w:rPr>
              <w:t>онуђач</w:t>
            </w:r>
            <w:r w:rsidRPr="00177B38">
              <w:rPr>
                <w:rFonts w:cs="Arial"/>
                <w:lang w:val="sr-Cyrl-CS"/>
              </w:rPr>
              <w:t>/члан групе</w:t>
            </w:r>
          </w:p>
        </w:tc>
      </w:tr>
      <w:tr w:rsidR="00343A18" w:rsidRPr="00177B38" w:rsidTr="00BC01DC">
        <w:trPr>
          <w:jc w:val="center"/>
        </w:trPr>
        <w:tc>
          <w:tcPr>
            <w:tcW w:w="3882" w:type="dxa"/>
          </w:tcPr>
          <w:p w:rsidR="00343A18" w:rsidRPr="00177B38" w:rsidRDefault="00343A18" w:rsidP="00BC01DC">
            <w:pPr>
              <w:spacing w:before="0"/>
              <w:jc w:val="center"/>
              <w:rPr>
                <w:rFonts w:cs="Arial"/>
              </w:rPr>
            </w:pPr>
          </w:p>
        </w:tc>
        <w:tc>
          <w:tcPr>
            <w:tcW w:w="2127" w:type="dxa"/>
          </w:tcPr>
          <w:p w:rsidR="00343A18" w:rsidRPr="00177B38" w:rsidRDefault="00343A18" w:rsidP="00BC01DC">
            <w:pPr>
              <w:spacing w:before="0"/>
              <w:jc w:val="center"/>
              <w:rPr>
                <w:rFonts w:cs="Arial"/>
              </w:rPr>
            </w:pPr>
            <w:r w:rsidRPr="00177B38">
              <w:rPr>
                <w:rFonts w:cs="Arial"/>
              </w:rPr>
              <w:t>М.П.</w:t>
            </w:r>
          </w:p>
        </w:tc>
        <w:tc>
          <w:tcPr>
            <w:tcW w:w="4022" w:type="dxa"/>
          </w:tcPr>
          <w:p w:rsidR="00343A18" w:rsidRPr="00177B38" w:rsidRDefault="00343A18" w:rsidP="00BC01DC">
            <w:pPr>
              <w:spacing w:before="0"/>
              <w:jc w:val="center"/>
              <w:rPr>
                <w:rFonts w:cs="Arial"/>
                <w:lang w:val="ru-RU"/>
              </w:rPr>
            </w:pPr>
          </w:p>
        </w:tc>
      </w:tr>
      <w:tr w:rsidR="00343A18" w:rsidRPr="00177B38" w:rsidTr="00BC01DC">
        <w:trPr>
          <w:jc w:val="center"/>
        </w:trPr>
        <w:tc>
          <w:tcPr>
            <w:tcW w:w="3882" w:type="dxa"/>
            <w:tcBorders>
              <w:bottom w:val="single" w:sz="4" w:space="0" w:color="auto"/>
            </w:tcBorders>
          </w:tcPr>
          <w:p w:rsidR="00343A18" w:rsidRPr="00177B38" w:rsidRDefault="00343A18" w:rsidP="00BC01DC">
            <w:pPr>
              <w:spacing w:before="0"/>
              <w:jc w:val="center"/>
              <w:rPr>
                <w:rFonts w:cs="Arial"/>
              </w:rPr>
            </w:pPr>
          </w:p>
        </w:tc>
        <w:tc>
          <w:tcPr>
            <w:tcW w:w="2127" w:type="dxa"/>
          </w:tcPr>
          <w:p w:rsidR="00343A18" w:rsidRPr="00177B38" w:rsidRDefault="00343A18" w:rsidP="00BC01DC">
            <w:pPr>
              <w:spacing w:before="0"/>
              <w:jc w:val="center"/>
              <w:rPr>
                <w:rFonts w:cs="Arial"/>
                <w:lang w:val="ru-RU"/>
              </w:rPr>
            </w:pPr>
          </w:p>
        </w:tc>
        <w:tc>
          <w:tcPr>
            <w:tcW w:w="4022" w:type="dxa"/>
            <w:tcBorders>
              <w:bottom w:val="single" w:sz="4" w:space="0" w:color="auto"/>
            </w:tcBorders>
          </w:tcPr>
          <w:p w:rsidR="00343A18" w:rsidRPr="00177B38" w:rsidRDefault="00343A18" w:rsidP="00BC01DC">
            <w:pPr>
              <w:spacing w:before="0"/>
              <w:jc w:val="center"/>
              <w:rPr>
                <w:rFonts w:cs="Arial"/>
                <w:lang w:val="ru-RU"/>
              </w:rPr>
            </w:pPr>
          </w:p>
        </w:tc>
      </w:tr>
      <w:tr w:rsidR="00343A18" w:rsidRPr="00177B38" w:rsidTr="00BC01DC">
        <w:trPr>
          <w:trHeight w:val="389"/>
          <w:jc w:val="center"/>
        </w:trPr>
        <w:tc>
          <w:tcPr>
            <w:tcW w:w="3882" w:type="dxa"/>
            <w:tcBorders>
              <w:top w:val="single" w:sz="4" w:space="0" w:color="auto"/>
            </w:tcBorders>
          </w:tcPr>
          <w:p w:rsidR="00343A18" w:rsidRPr="00177B38" w:rsidRDefault="00343A18" w:rsidP="00BC01DC">
            <w:pPr>
              <w:spacing w:before="0"/>
              <w:jc w:val="center"/>
              <w:rPr>
                <w:rFonts w:cs="Arial"/>
              </w:rPr>
            </w:pPr>
          </w:p>
          <w:p w:rsidR="00343A18" w:rsidRPr="00177B38" w:rsidRDefault="00343A18" w:rsidP="00BC01DC">
            <w:pPr>
              <w:spacing w:before="0"/>
              <w:jc w:val="center"/>
              <w:rPr>
                <w:rFonts w:cs="Arial"/>
              </w:rPr>
            </w:pPr>
          </w:p>
        </w:tc>
        <w:tc>
          <w:tcPr>
            <w:tcW w:w="2127" w:type="dxa"/>
          </w:tcPr>
          <w:p w:rsidR="00343A18" w:rsidRPr="00177B38" w:rsidRDefault="00343A18" w:rsidP="00BC01DC">
            <w:pPr>
              <w:spacing w:before="0"/>
              <w:jc w:val="center"/>
              <w:rPr>
                <w:rFonts w:cs="Arial"/>
                <w:lang w:val="ru-RU"/>
              </w:rPr>
            </w:pPr>
          </w:p>
        </w:tc>
        <w:tc>
          <w:tcPr>
            <w:tcW w:w="4022" w:type="dxa"/>
            <w:tcBorders>
              <w:top w:val="single" w:sz="4" w:space="0" w:color="auto"/>
            </w:tcBorders>
          </w:tcPr>
          <w:p w:rsidR="00343A18" w:rsidRPr="00177B38" w:rsidRDefault="00343A18" w:rsidP="00BC01DC">
            <w:pPr>
              <w:spacing w:before="0"/>
              <w:jc w:val="center"/>
              <w:rPr>
                <w:rFonts w:cs="Arial"/>
                <w:lang w:val="ru-RU"/>
              </w:rPr>
            </w:pPr>
          </w:p>
        </w:tc>
      </w:tr>
    </w:tbl>
    <w:p w:rsidR="00343A18" w:rsidRPr="00177B38" w:rsidRDefault="00343A18" w:rsidP="00343A18">
      <w:pPr>
        <w:rPr>
          <w:rFonts w:cs="Arial"/>
          <w:i/>
          <w:lang w:val="sr-Cyrl-CS"/>
        </w:rPr>
      </w:pPr>
      <w:r w:rsidRPr="00177B38">
        <w:rPr>
          <w:rFonts w:cs="Arial"/>
          <w:b/>
          <w:i/>
        </w:rPr>
        <w:t>Напомена:</w:t>
      </w:r>
      <w:r w:rsidRPr="00177B38">
        <w:rPr>
          <w:rFonts w:cs="Arial"/>
          <w:i/>
        </w:rPr>
        <w:t xml:space="preserve"> Уколико </w:t>
      </w:r>
      <w:r w:rsidRPr="00177B38">
        <w:rPr>
          <w:rFonts w:cs="Arial"/>
          <w:i/>
          <w:lang w:val="sr-Cyrl-CS"/>
        </w:rPr>
        <w:t xml:space="preserve">заједничку </w:t>
      </w:r>
      <w:r w:rsidRPr="00177B38">
        <w:rPr>
          <w:rFonts w:cs="Arial"/>
          <w:i/>
        </w:rPr>
        <w:t xml:space="preserve">понуду подноси група понуђача Изјава </w:t>
      </w:r>
      <w:r w:rsidRPr="00177B38">
        <w:rPr>
          <w:rFonts w:cs="Arial"/>
          <w:i/>
          <w:lang w:val="sr-Cyrl-CS"/>
        </w:rPr>
        <w:t xml:space="preserve">се доставља за сваког члана групе понуђача. Изјава </w:t>
      </w:r>
      <w:r w:rsidRPr="00177B38">
        <w:rPr>
          <w:rFonts w:cs="Arial"/>
          <w:i/>
        </w:rPr>
        <w:t>мора бити попуњена, потписана од стране овлашћеног лица</w:t>
      </w:r>
      <w:r w:rsidRPr="00177B38">
        <w:rPr>
          <w:rFonts w:cs="Arial"/>
          <w:i/>
          <w:lang w:val="sr-Cyrl-CS"/>
        </w:rPr>
        <w:t xml:space="preserve"> за заступање</w:t>
      </w:r>
      <w:r w:rsidRPr="00177B38">
        <w:rPr>
          <w:rFonts w:cs="Arial"/>
          <w:i/>
        </w:rPr>
        <w:t xml:space="preserve"> понуђача из групе понуђача и оверена печатом. </w:t>
      </w:r>
    </w:p>
    <w:p w:rsidR="00343A18" w:rsidRPr="00177B38" w:rsidRDefault="00343A18" w:rsidP="00343A18">
      <w:pPr>
        <w:rPr>
          <w:rFonts w:cs="Arial"/>
          <w:i/>
        </w:rPr>
      </w:pPr>
      <w:r w:rsidRPr="00177B38">
        <w:rPr>
          <w:rFonts w:eastAsia="Calibri" w:cs="Arial"/>
          <w:i/>
        </w:rPr>
        <w:t xml:space="preserve">У случају да понуђач подноси понуду са подизвођачем, Изјава </w:t>
      </w:r>
      <w:r w:rsidRPr="00177B38">
        <w:rPr>
          <w:rFonts w:eastAsia="Calibri" w:cs="Arial"/>
          <w:i/>
          <w:lang w:val="sr-Cyrl-CS"/>
        </w:rPr>
        <w:t xml:space="preserve">се доставља за понуђача и сваког подизвођача. Изјава </w:t>
      </w:r>
      <w:r w:rsidRPr="00177B38">
        <w:rPr>
          <w:rFonts w:eastAsia="Calibri" w:cs="Arial"/>
          <w:i/>
        </w:rPr>
        <w:t xml:space="preserve">мора бити </w:t>
      </w:r>
      <w:r w:rsidRPr="00177B38">
        <w:rPr>
          <w:rFonts w:eastAsia="Calibri" w:cs="Arial"/>
          <w:i/>
          <w:lang w:val="sr-Cyrl-CS"/>
        </w:rPr>
        <w:t>попуњена,</w:t>
      </w:r>
      <w:r w:rsidRPr="00177B38">
        <w:rPr>
          <w:rFonts w:eastAsia="Calibri" w:cs="Arial"/>
          <w:i/>
        </w:rPr>
        <w:t xml:space="preserve"> потписана</w:t>
      </w:r>
      <w:r w:rsidRPr="00177B38">
        <w:rPr>
          <w:rFonts w:eastAsia="Calibri" w:cs="Arial"/>
          <w:i/>
          <w:lang w:val="sr-Cyrl-CS"/>
        </w:rPr>
        <w:t xml:space="preserve"> и оверена</w:t>
      </w:r>
      <w:r w:rsidRPr="00177B38">
        <w:rPr>
          <w:rFonts w:eastAsia="Calibri" w:cs="Arial"/>
          <w:i/>
        </w:rPr>
        <w:t xml:space="preserve"> од стране овлашћеног лица за заступање </w:t>
      </w:r>
      <w:r w:rsidRPr="00177B38">
        <w:rPr>
          <w:rFonts w:eastAsia="Calibri" w:cs="Arial"/>
          <w:i/>
          <w:lang w:val="sr-Cyrl-CS"/>
        </w:rPr>
        <w:t>понуђача/подизво</w:t>
      </w:r>
      <w:r w:rsidRPr="00177B38">
        <w:rPr>
          <w:rFonts w:eastAsia="Calibri" w:cs="Arial"/>
          <w:i/>
        </w:rPr>
        <w:t>ђача</w:t>
      </w:r>
      <w:r w:rsidRPr="00177B38">
        <w:rPr>
          <w:rFonts w:eastAsia="Calibri" w:cs="Arial"/>
          <w:i/>
          <w:lang w:val="sr-Cyrl-CS"/>
        </w:rPr>
        <w:t xml:space="preserve"> и оверена печатом.</w:t>
      </w:r>
    </w:p>
    <w:p w:rsidR="00343A18" w:rsidRPr="00177B38" w:rsidRDefault="00343A18" w:rsidP="00343A18">
      <w:pPr>
        <w:rPr>
          <w:rFonts w:cs="Arial"/>
          <w:lang w:val="sr-Cyrl-CS"/>
        </w:rPr>
      </w:pPr>
      <w:r w:rsidRPr="00177B38">
        <w:rPr>
          <w:rFonts w:cs="Arial"/>
          <w:i/>
        </w:rPr>
        <w:t>Приликом подношења понуде овај образац копирати у потребном броју примерака.</w:t>
      </w:r>
    </w:p>
    <w:p w:rsidR="00343A18" w:rsidRPr="00177B38" w:rsidRDefault="00343A18" w:rsidP="00781B02">
      <w:pPr>
        <w:rPr>
          <w:rFonts w:cs="Arial"/>
        </w:rPr>
      </w:pPr>
    </w:p>
    <w:p w:rsidR="000F683D" w:rsidRPr="00177B38" w:rsidRDefault="000F683D" w:rsidP="00781B02">
      <w:pPr>
        <w:rPr>
          <w:rFonts w:cs="Arial"/>
        </w:rPr>
      </w:pPr>
    </w:p>
    <w:p w:rsidR="0042687E" w:rsidRPr="00177B38" w:rsidRDefault="0042687E" w:rsidP="00781B02">
      <w:pPr>
        <w:rPr>
          <w:rFonts w:cs="Arial"/>
        </w:rPr>
      </w:pPr>
    </w:p>
    <w:p w:rsidR="0042687E" w:rsidRPr="00177B38" w:rsidRDefault="0042687E" w:rsidP="00781B02">
      <w:pPr>
        <w:rPr>
          <w:rFonts w:cs="Arial"/>
        </w:rPr>
      </w:pPr>
    </w:p>
    <w:p w:rsidR="0042687E" w:rsidRDefault="0042687E" w:rsidP="00781B02">
      <w:pPr>
        <w:rPr>
          <w:rFonts w:cs="Arial"/>
        </w:rPr>
      </w:pPr>
    </w:p>
    <w:p w:rsidR="007B70F9" w:rsidRPr="00177B38" w:rsidRDefault="007B70F9" w:rsidP="00781B02">
      <w:pPr>
        <w:rPr>
          <w:rFonts w:cs="Arial"/>
        </w:rPr>
      </w:pPr>
    </w:p>
    <w:p w:rsidR="0042687E" w:rsidRPr="00177B38" w:rsidRDefault="0042687E" w:rsidP="00343A18">
      <w:pPr>
        <w:rPr>
          <w:rFonts w:cs="Arial"/>
        </w:rPr>
      </w:pPr>
    </w:p>
    <w:p w:rsidR="00AC0890" w:rsidRPr="00177B38" w:rsidRDefault="00AC0890" w:rsidP="00343A18">
      <w:pPr>
        <w:rPr>
          <w:rFonts w:cs="Arial"/>
        </w:rPr>
      </w:pPr>
    </w:p>
    <w:p w:rsidR="003D6811" w:rsidRPr="00177B38" w:rsidRDefault="003D6811" w:rsidP="003D6811">
      <w:pPr>
        <w:spacing w:before="0"/>
        <w:jc w:val="right"/>
        <w:rPr>
          <w:rFonts w:cs="Arial"/>
          <w:b/>
          <w:i/>
          <w:lang w:val="sr-Cyrl-CS"/>
        </w:rPr>
      </w:pPr>
      <w:r w:rsidRPr="00177B38">
        <w:rPr>
          <w:rFonts w:cs="Arial"/>
          <w:b/>
          <w:lang w:val="sr-Cyrl-CS"/>
        </w:rPr>
        <w:lastRenderedPageBreak/>
        <w:t xml:space="preserve">ОБРАЗАЦ </w:t>
      </w:r>
      <w:r w:rsidR="00415C39" w:rsidRPr="00177B38">
        <w:rPr>
          <w:rFonts w:cs="Arial"/>
          <w:b/>
          <w:lang w:val="sr-Cyrl-RS"/>
        </w:rPr>
        <w:t>5</w:t>
      </w:r>
      <w:r w:rsidRPr="00177B38">
        <w:rPr>
          <w:rFonts w:cs="Arial"/>
          <w:b/>
          <w:i/>
          <w:lang w:val="sr-Cyrl-CS"/>
        </w:rPr>
        <w:t>.</w:t>
      </w:r>
    </w:p>
    <w:p w:rsidR="007E7BB8" w:rsidRPr="00177B38" w:rsidRDefault="007E7BB8" w:rsidP="007E7BB8">
      <w:pPr>
        <w:spacing w:before="0"/>
        <w:rPr>
          <w:rFonts w:cs="Arial"/>
          <w:lang w:val="sr-Cyrl-CS"/>
        </w:rPr>
      </w:pPr>
    </w:p>
    <w:p w:rsidR="007E7BB8" w:rsidRPr="00177B38" w:rsidRDefault="007E7BB8" w:rsidP="007E7BB8">
      <w:pPr>
        <w:spacing w:before="0"/>
        <w:jc w:val="center"/>
        <w:rPr>
          <w:rFonts w:cs="Arial"/>
          <w:b/>
        </w:rPr>
      </w:pPr>
      <w:r w:rsidRPr="00177B38">
        <w:rPr>
          <w:rFonts w:cs="Arial"/>
          <w:b/>
        </w:rPr>
        <w:t>ОБРАЗАЦ ТРОШКОВА ПРИПРЕМЕ ПОНУДЕ</w:t>
      </w:r>
    </w:p>
    <w:p w:rsidR="007E7BB8" w:rsidRPr="00177B38" w:rsidRDefault="007E7BB8" w:rsidP="007E7BB8">
      <w:pPr>
        <w:spacing w:after="120"/>
        <w:jc w:val="center"/>
        <w:rPr>
          <w:rFonts w:cs="Arial"/>
        </w:rPr>
      </w:pPr>
      <w:proofErr w:type="gramStart"/>
      <w:r w:rsidRPr="00177B38">
        <w:rPr>
          <w:rFonts w:cs="Arial"/>
        </w:rPr>
        <w:t>за</w:t>
      </w:r>
      <w:proofErr w:type="gramEnd"/>
      <w:r w:rsidRPr="00177B38">
        <w:rPr>
          <w:rFonts w:cs="Arial"/>
        </w:rPr>
        <w:t xml:space="preserve"> јавну набавку </w:t>
      </w:r>
      <w:r w:rsidR="00524CBA" w:rsidRPr="00177B38">
        <w:rPr>
          <w:rFonts w:cs="Arial"/>
          <w:lang w:val="sr-Cyrl-RS"/>
        </w:rPr>
        <w:t>услуга са пратећим добрима „Интегрални систем за праћење и управљање перформансама ИКТ система“</w:t>
      </w:r>
      <w:r w:rsidR="00524CBA" w:rsidRPr="00177B38">
        <w:rPr>
          <w:rFonts w:cs="Arial"/>
          <w:lang w:val="ru-RU"/>
        </w:rPr>
        <w:t xml:space="preserve">, </w:t>
      </w:r>
      <w:r w:rsidRPr="00177B38">
        <w:rPr>
          <w:rFonts w:cs="Arial"/>
        </w:rPr>
        <w:t xml:space="preserve">бр. </w:t>
      </w:r>
      <w:r w:rsidR="00524CBA" w:rsidRPr="00177B38">
        <w:rPr>
          <w:rFonts w:cs="Arial"/>
          <w:lang w:val="sr-Cyrl-RS"/>
        </w:rPr>
        <w:t>JN/1000/0259</w:t>
      </w:r>
      <w:r w:rsidR="003D6811" w:rsidRPr="00177B38">
        <w:rPr>
          <w:rFonts w:cs="Arial"/>
          <w:lang w:val="sr-Cyrl-RS"/>
        </w:rPr>
        <w:t>/2016</w:t>
      </w:r>
    </w:p>
    <w:p w:rsidR="007E7BB8" w:rsidRPr="00177B38" w:rsidRDefault="007E7BB8" w:rsidP="007E7BB8">
      <w:pPr>
        <w:tabs>
          <w:tab w:val="left" w:pos="0"/>
        </w:tabs>
        <w:rPr>
          <w:rFonts w:cs="Arial"/>
          <w:lang w:val="ru-RU"/>
        </w:rPr>
      </w:pPr>
      <w:r w:rsidRPr="00177B38">
        <w:rPr>
          <w:rFonts w:cs="Arial"/>
          <w:lang w:val="ru-RU"/>
        </w:rPr>
        <w:t>На основу члана 88. став 1. Закона о јавним набавкама („Службени гласник РС“, бр.124/12, 14/15 и 68/15)</w:t>
      </w:r>
      <w:r w:rsidR="00DC31A2" w:rsidRPr="00177B38">
        <w:rPr>
          <w:rFonts w:cs="Arial"/>
          <w:lang w:val="ru-RU"/>
        </w:rPr>
        <w:t xml:space="preserve"> (даље: Закон)</w:t>
      </w:r>
      <w:r w:rsidR="00EA0E23">
        <w:rPr>
          <w:rFonts w:cs="Arial"/>
          <w:lang w:val="ru-RU"/>
        </w:rPr>
        <w:t>, члана 2</w:t>
      </w:r>
      <w:r w:rsidRPr="00177B38">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177B38" w:rsidRDefault="007E7BB8" w:rsidP="007E7BB8">
      <w:pPr>
        <w:tabs>
          <w:tab w:val="left" w:pos="0"/>
        </w:tabs>
        <w:jc w:val="center"/>
        <w:rPr>
          <w:rFonts w:cs="Arial"/>
          <w:lang w:val="ru-RU"/>
        </w:rPr>
      </w:pPr>
      <w:r w:rsidRPr="00177B38">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177B38" w:rsidTr="00BE2EA9">
        <w:trPr>
          <w:trHeight w:val="749"/>
          <w:tblCellSpacing w:w="20" w:type="dxa"/>
        </w:trPr>
        <w:tc>
          <w:tcPr>
            <w:tcW w:w="5323" w:type="dxa"/>
            <w:shd w:val="clear" w:color="auto" w:fill="auto"/>
            <w:vAlign w:val="center"/>
          </w:tcPr>
          <w:p w:rsidR="007E7BB8" w:rsidRPr="00177B38" w:rsidRDefault="007E7BB8" w:rsidP="00BE2EA9">
            <w:pPr>
              <w:jc w:val="center"/>
              <w:rPr>
                <w:rFonts w:cs="Arial"/>
              </w:rPr>
            </w:pPr>
            <w:r w:rsidRPr="00177B38">
              <w:rPr>
                <w:rFonts w:cs="Arial"/>
              </w:rPr>
              <w:t>трошкови прибављања средстава обезбеђења</w:t>
            </w:r>
          </w:p>
        </w:tc>
        <w:tc>
          <w:tcPr>
            <w:tcW w:w="4260" w:type="dxa"/>
            <w:shd w:val="clear" w:color="auto" w:fill="auto"/>
          </w:tcPr>
          <w:p w:rsidR="007E7BB8" w:rsidRPr="00177B38" w:rsidRDefault="007E7BB8" w:rsidP="00BE2EA9">
            <w:pPr>
              <w:rPr>
                <w:rFonts w:cs="Arial"/>
              </w:rPr>
            </w:pPr>
          </w:p>
          <w:p w:rsidR="007E7BB8" w:rsidRPr="00177B38" w:rsidRDefault="007E7BB8" w:rsidP="007E7BB8">
            <w:pPr>
              <w:rPr>
                <w:rFonts w:cs="Arial"/>
              </w:rPr>
            </w:pPr>
            <w:r w:rsidRPr="00177B38">
              <w:rPr>
                <w:rFonts w:cs="Arial"/>
              </w:rPr>
              <w:t xml:space="preserve">__________ динара </w:t>
            </w:r>
          </w:p>
        </w:tc>
      </w:tr>
      <w:tr w:rsidR="007E7BB8" w:rsidRPr="00177B38" w:rsidTr="00BE2EA9">
        <w:trPr>
          <w:trHeight w:val="307"/>
          <w:tblCellSpacing w:w="20" w:type="dxa"/>
        </w:trPr>
        <w:tc>
          <w:tcPr>
            <w:tcW w:w="5323" w:type="dxa"/>
            <w:shd w:val="clear" w:color="auto" w:fill="auto"/>
            <w:vAlign w:val="center"/>
          </w:tcPr>
          <w:p w:rsidR="007E7BB8" w:rsidRPr="00177B38" w:rsidRDefault="007E7BB8" w:rsidP="00BE2EA9">
            <w:pPr>
              <w:jc w:val="center"/>
              <w:rPr>
                <w:rFonts w:cs="Arial"/>
              </w:rPr>
            </w:pPr>
            <w:r w:rsidRPr="00177B38">
              <w:rPr>
                <w:rFonts w:cs="Arial"/>
              </w:rPr>
              <w:t>Укупни трошкови без ПДВ</w:t>
            </w:r>
          </w:p>
        </w:tc>
        <w:tc>
          <w:tcPr>
            <w:tcW w:w="4260" w:type="dxa"/>
            <w:shd w:val="clear" w:color="auto" w:fill="auto"/>
          </w:tcPr>
          <w:p w:rsidR="007E7BB8" w:rsidRPr="00177B38" w:rsidRDefault="007E7BB8" w:rsidP="00BE2EA9">
            <w:pPr>
              <w:rPr>
                <w:rFonts w:cs="Arial"/>
              </w:rPr>
            </w:pPr>
          </w:p>
          <w:p w:rsidR="007E7BB8" w:rsidRPr="00177B38" w:rsidRDefault="007E7BB8" w:rsidP="00BE2EA9">
            <w:pPr>
              <w:rPr>
                <w:rFonts w:cs="Arial"/>
              </w:rPr>
            </w:pPr>
            <w:r w:rsidRPr="00177B38">
              <w:rPr>
                <w:rFonts w:cs="Arial"/>
              </w:rPr>
              <w:t>__________ динара</w:t>
            </w:r>
          </w:p>
        </w:tc>
      </w:tr>
      <w:tr w:rsidR="007E7BB8" w:rsidRPr="00177B38" w:rsidTr="00BE2EA9">
        <w:trPr>
          <w:trHeight w:val="433"/>
          <w:tblCellSpacing w:w="20" w:type="dxa"/>
        </w:trPr>
        <w:tc>
          <w:tcPr>
            <w:tcW w:w="5323" w:type="dxa"/>
            <w:shd w:val="clear" w:color="auto" w:fill="auto"/>
            <w:vAlign w:val="center"/>
          </w:tcPr>
          <w:p w:rsidR="007E7BB8" w:rsidRPr="00177B38" w:rsidRDefault="007E7BB8" w:rsidP="00BE2EA9">
            <w:pPr>
              <w:autoSpaceDE w:val="0"/>
              <w:autoSpaceDN w:val="0"/>
              <w:adjustRightInd w:val="0"/>
              <w:jc w:val="center"/>
              <w:rPr>
                <w:rFonts w:cs="Arial"/>
              </w:rPr>
            </w:pPr>
            <w:r w:rsidRPr="00177B38">
              <w:rPr>
                <w:rFonts w:cs="Arial"/>
              </w:rPr>
              <w:t>ПДВ</w:t>
            </w:r>
          </w:p>
        </w:tc>
        <w:tc>
          <w:tcPr>
            <w:tcW w:w="4260" w:type="dxa"/>
            <w:shd w:val="clear" w:color="auto" w:fill="auto"/>
          </w:tcPr>
          <w:p w:rsidR="007E7BB8" w:rsidRPr="00177B38" w:rsidRDefault="007E7BB8" w:rsidP="00BE2EA9">
            <w:pPr>
              <w:rPr>
                <w:rFonts w:cs="Arial"/>
              </w:rPr>
            </w:pPr>
          </w:p>
          <w:p w:rsidR="007E7BB8" w:rsidRPr="00177B38" w:rsidRDefault="007E7BB8" w:rsidP="00BE2EA9">
            <w:pPr>
              <w:rPr>
                <w:rFonts w:cs="Arial"/>
              </w:rPr>
            </w:pPr>
            <w:r w:rsidRPr="00177B38">
              <w:rPr>
                <w:rFonts w:cs="Arial"/>
              </w:rPr>
              <w:t>__________ динара</w:t>
            </w:r>
          </w:p>
        </w:tc>
      </w:tr>
      <w:tr w:rsidR="007E7BB8" w:rsidRPr="00177B38" w:rsidTr="00BE2EA9">
        <w:trPr>
          <w:trHeight w:val="190"/>
          <w:tblCellSpacing w:w="20" w:type="dxa"/>
        </w:trPr>
        <w:tc>
          <w:tcPr>
            <w:tcW w:w="5323" w:type="dxa"/>
            <w:shd w:val="clear" w:color="auto" w:fill="auto"/>
          </w:tcPr>
          <w:p w:rsidR="007E7BB8" w:rsidRPr="00177B38" w:rsidRDefault="007E7BB8" w:rsidP="00BE2EA9">
            <w:pPr>
              <w:jc w:val="center"/>
              <w:rPr>
                <w:rFonts w:cs="Arial"/>
              </w:rPr>
            </w:pPr>
          </w:p>
          <w:p w:rsidR="007E7BB8" w:rsidRPr="00177B38" w:rsidRDefault="007E7BB8" w:rsidP="00BE2EA9">
            <w:pPr>
              <w:jc w:val="center"/>
              <w:rPr>
                <w:rFonts w:cs="Arial"/>
              </w:rPr>
            </w:pPr>
            <w:r w:rsidRPr="00177B38">
              <w:rPr>
                <w:rFonts w:cs="Arial"/>
              </w:rPr>
              <w:t>Укупни  трошкови са ПДВ</w:t>
            </w:r>
          </w:p>
        </w:tc>
        <w:tc>
          <w:tcPr>
            <w:tcW w:w="4260" w:type="dxa"/>
            <w:shd w:val="clear" w:color="auto" w:fill="auto"/>
          </w:tcPr>
          <w:p w:rsidR="007E7BB8" w:rsidRPr="00177B38" w:rsidRDefault="007E7BB8" w:rsidP="00BE2EA9">
            <w:pPr>
              <w:rPr>
                <w:rFonts w:cs="Arial"/>
              </w:rPr>
            </w:pPr>
          </w:p>
          <w:p w:rsidR="007E7BB8" w:rsidRPr="00177B38" w:rsidRDefault="007E7BB8" w:rsidP="00BE2EA9">
            <w:pPr>
              <w:rPr>
                <w:rFonts w:cs="Arial"/>
              </w:rPr>
            </w:pPr>
            <w:r w:rsidRPr="00177B38">
              <w:rPr>
                <w:rFonts w:cs="Arial"/>
              </w:rPr>
              <w:t>__________ динара</w:t>
            </w:r>
          </w:p>
        </w:tc>
      </w:tr>
    </w:tbl>
    <w:p w:rsidR="007E7BB8" w:rsidRPr="00177B38" w:rsidRDefault="007E7BB8" w:rsidP="007E7BB8">
      <w:pPr>
        <w:tabs>
          <w:tab w:val="left" w:pos="0"/>
        </w:tabs>
        <w:rPr>
          <w:rFonts w:cs="Arial"/>
          <w:lang w:val="ru-RU"/>
        </w:rPr>
      </w:pPr>
      <w:r w:rsidRPr="00177B38">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177B38"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177B38" w:rsidTr="00BE2EA9">
        <w:trPr>
          <w:jc w:val="center"/>
        </w:trPr>
        <w:tc>
          <w:tcPr>
            <w:tcW w:w="3882" w:type="dxa"/>
          </w:tcPr>
          <w:p w:rsidR="007E7BB8" w:rsidRPr="00177B38" w:rsidRDefault="007E7BB8" w:rsidP="00BE2EA9">
            <w:pPr>
              <w:spacing w:before="0"/>
              <w:jc w:val="center"/>
              <w:rPr>
                <w:rFonts w:cs="Arial"/>
              </w:rPr>
            </w:pPr>
            <w:r w:rsidRPr="00177B38">
              <w:rPr>
                <w:rFonts w:cs="Arial"/>
              </w:rPr>
              <w:t>Датум:</w:t>
            </w:r>
          </w:p>
        </w:tc>
        <w:tc>
          <w:tcPr>
            <w:tcW w:w="2127" w:type="dxa"/>
          </w:tcPr>
          <w:p w:rsidR="007E7BB8" w:rsidRPr="00177B38" w:rsidRDefault="007E7BB8" w:rsidP="00BE2EA9">
            <w:pPr>
              <w:spacing w:before="0"/>
              <w:jc w:val="center"/>
              <w:rPr>
                <w:rFonts w:cs="Arial"/>
                <w:lang w:val="ru-RU"/>
              </w:rPr>
            </w:pPr>
          </w:p>
        </w:tc>
        <w:tc>
          <w:tcPr>
            <w:tcW w:w="4022" w:type="dxa"/>
          </w:tcPr>
          <w:p w:rsidR="007E7BB8" w:rsidRPr="00177B38" w:rsidRDefault="007E7BB8" w:rsidP="00BE2EA9">
            <w:pPr>
              <w:spacing w:before="0"/>
              <w:jc w:val="center"/>
              <w:rPr>
                <w:rFonts w:cs="Arial"/>
                <w:lang w:val="sr-Cyrl-CS"/>
              </w:rPr>
            </w:pPr>
            <w:r w:rsidRPr="00177B38">
              <w:rPr>
                <w:rFonts w:cs="Arial"/>
                <w:lang w:val="sr-Cyrl-CS"/>
              </w:rPr>
              <w:t>П</w:t>
            </w:r>
            <w:r w:rsidRPr="00177B38">
              <w:rPr>
                <w:rFonts w:cs="Arial"/>
              </w:rPr>
              <w:t>онуђач</w:t>
            </w:r>
          </w:p>
        </w:tc>
      </w:tr>
      <w:tr w:rsidR="007E7BB8" w:rsidRPr="00177B38" w:rsidTr="00BE2EA9">
        <w:trPr>
          <w:jc w:val="center"/>
        </w:trPr>
        <w:tc>
          <w:tcPr>
            <w:tcW w:w="3882" w:type="dxa"/>
          </w:tcPr>
          <w:p w:rsidR="007E7BB8" w:rsidRPr="00177B38" w:rsidRDefault="007E7BB8" w:rsidP="00BE2EA9">
            <w:pPr>
              <w:spacing w:before="0"/>
              <w:jc w:val="center"/>
              <w:rPr>
                <w:rFonts w:cs="Arial"/>
              </w:rPr>
            </w:pPr>
          </w:p>
        </w:tc>
        <w:tc>
          <w:tcPr>
            <w:tcW w:w="2127" w:type="dxa"/>
          </w:tcPr>
          <w:p w:rsidR="007E7BB8" w:rsidRPr="00177B38" w:rsidRDefault="007E7BB8" w:rsidP="00BE2EA9">
            <w:pPr>
              <w:spacing w:before="0"/>
              <w:jc w:val="center"/>
              <w:rPr>
                <w:rFonts w:cs="Arial"/>
              </w:rPr>
            </w:pPr>
            <w:r w:rsidRPr="00177B38">
              <w:rPr>
                <w:rFonts w:cs="Arial"/>
              </w:rPr>
              <w:t>М.П.</w:t>
            </w:r>
          </w:p>
        </w:tc>
        <w:tc>
          <w:tcPr>
            <w:tcW w:w="4022" w:type="dxa"/>
          </w:tcPr>
          <w:p w:rsidR="007E7BB8" w:rsidRPr="00177B38" w:rsidRDefault="007E7BB8" w:rsidP="00BE2EA9">
            <w:pPr>
              <w:spacing w:before="0"/>
              <w:jc w:val="center"/>
              <w:rPr>
                <w:rFonts w:cs="Arial"/>
                <w:lang w:val="ru-RU"/>
              </w:rPr>
            </w:pPr>
          </w:p>
        </w:tc>
      </w:tr>
      <w:tr w:rsidR="007E7BB8" w:rsidRPr="00177B38" w:rsidTr="00BE2EA9">
        <w:trPr>
          <w:jc w:val="center"/>
        </w:trPr>
        <w:tc>
          <w:tcPr>
            <w:tcW w:w="3882" w:type="dxa"/>
            <w:tcBorders>
              <w:bottom w:val="single" w:sz="4" w:space="0" w:color="auto"/>
            </w:tcBorders>
          </w:tcPr>
          <w:p w:rsidR="007E7BB8" w:rsidRPr="00177B38" w:rsidRDefault="007E7BB8" w:rsidP="00BE2EA9">
            <w:pPr>
              <w:spacing w:before="0"/>
              <w:jc w:val="center"/>
              <w:rPr>
                <w:rFonts w:cs="Arial"/>
              </w:rPr>
            </w:pPr>
          </w:p>
        </w:tc>
        <w:tc>
          <w:tcPr>
            <w:tcW w:w="2127" w:type="dxa"/>
          </w:tcPr>
          <w:p w:rsidR="007E7BB8" w:rsidRPr="00177B38" w:rsidRDefault="007E7BB8" w:rsidP="00BE2EA9">
            <w:pPr>
              <w:spacing w:before="0"/>
              <w:jc w:val="center"/>
              <w:rPr>
                <w:rFonts w:cs="Arial"/>
                <w:lang w:val="ru-RU"/>
              </w:rPr>
            </w:pPr>
          </w:p>
        </w:tc>
        <w:tc>
          <w:tcPr>
            <w:tcW w:w="4022" w:type="dxa"/>
            <w:tcBorders>
              <w:bottom w:val="single" w:sz="4" w:space="0" w:color="auto"/>
            </w:tcBorders>
          </w:tcPr>
          <w:p w:rsidR="007E7BB8" w:rsidRPr="00177B38" w:rsidRDefault="007E7BB8" w:rsidP="00BE2EA9">
            <w:pPr>
              <w:spacing w:before="0"/>
              <w:jc w:val="center"/>
              <w:rPr>
                <w:rFonts w:cs="Arial"/>
                <w:lang w:val="ru-RU"/>
              </w:rPr>
            </w:pPr>
          </w:p>
        </w:tc>
      </w:tr>
      <w:tr w:rsidR="007E7BB8" w:rsidRPr="00177B38" w:rsidTr="00BE2EA9">
        <w:trPr>
          <w:trHeight w:val="389"/>
          <w:jc w:val="center"/>
        </w:trPr>
        <w:tc>
          <w:tcPr>
            <w:tcW w:w="3882" w:type="dxa"/>
            <w:tcBorders>
              <w:top w:val="single" w:sz="4" w:space="0" w:color="auto"/>
            </w:tcBorders>
          </w:tcPr>
          <w:p w:rsidR="007E7BB8" w:rsidRPr="00177B38" w:rsidRDefault="007E7BB8" w:rsidP="00BE2EA9">
            <w:pPr>
              <w:spacing w:before="0"/>
              <w:jc w:val="center"/>
              <w:rPr>
                <w:rFonts w:cs="Arial"/>
              </w:rPr>
            </w:pPr>
          </w:p>
        </w:tc>
        <w:tc>
          <w:tcPr>
            <w:tcW w:w="2127" w:type="dxa"/>
          </w:tcPr>
          <w:p w:rsidR="007E7BB8" w:rsidRPr="00177B38" w:rsidRDefault="007E7BB8" w:rsidP="00BE2EA9">
            <w:pPr>
              <w:spacing w:before="0"/>
              <w:jc w:val="center"/>
              <w:rPr>
                <w:rFonts w:cs="Arial"/>
                <w:lang w:val="ru-RU"/>
              </w:rPr>
            </w:pPr>
          </w:p>
        </w:tc>
        <w:tc>
          <w:tcPr>
            <w:tcW w:w="4022" w:type="dxa"/>
            <w:tcBorders>
              <w:top w:val="single" w:sz="4" w:space="0" w:color="auto"/>
            </w:tcBorders>
          </w:tcPr>
          <w:p w:rsidR="007E7BB8" w:rsidRPr="00177B38" w:rsidRDefault="007E7BB8" w:rsidP="00BE2EA9">
            <w:pPr>
              <w:spacing w:before="0"/>
              <w:jc w:val="center"/>
              <w:rPr>
                <w:rFonts w:cs="Arial"/>
                <w:lang w:val="ru-RU"/>
              </w:rPr>
            </w:pPr>
          </w:p>
        </w:tc>
      </w:tr>
    </w:tbl>
    <w:p w:rsidR="007E7BB8" w:rsidRPr="00177B38" w:rsidRDefault="007E7BB8" w:rsidP="007E7BB8">
      <w:pPr>
        <w:tabs>
          <w:tab w:val="left" w:pos="0"/>
        </w:tabs>
        <w:spacing w:before="0"/>
        <w:rPr>
          <w:rFonts w:cs="Arial"/>
          <w:b/>
          <w:i/>
          <w:lang w:val="ru-RU"/>
        </w:rPr>
      </w:pPr>
      <w:r w:rsidRPr="00177B38">
        <w:rPr>
          <w:rFonts w:cs="Arial"/>
          <w:b/>
          <w:i/>
          <w:lang w:val="ru-RU"/>
        </w:rPr>
        <w:t>Напомена:</w:t>
      </w:r>
    </w:p>
    <w:p w:rsidR="007E7BB8" w:rsidRPr="00177B38" w:rsidRDefault="007E7BB8" w:rsidP="007E7BB8">
      <w:pPr>
        <w:spacing w:before="0"/>
        <w:rPr>
          <w:rFonts w:cs="Arial"/>
          <w:i/>
          <w:lang w:val="ru-RU"/>
        </w:rPr>
      </w:pPr>
      <w:r w:rsidRPr="00177B38">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177B38" w:rsidRDefault="007E7BB8" w:rsidP="007E7BB8">
      <w:pPr>
        <w:tabs>
          <w:tab w:val="left" w:pos="0"/>
        </w:tabs>
        <w:spacing w:before="0"/>
        <w:rPr>
          <w:rFonts w:cs="Arial"/>
          <w:i/>
          <w:lang w:val="ru-RU"/>
        </w:rPr>
      </w:pPr>
      <w:r w:rsidRPr="00177B38">
        <w:rPr>
          <w:rFonts w:cs="Arial"/>
          <w:i/>
        </w:rPr>
        <w:t>-</w:t>
      </w:r>
      <w:r w:rsidRPr="00177B38">
        <w:rPr>
          <w:rFonts w:cs="Arial"/>
          <w:i/>
          <w:lang w:val="sr-Latn-CS"/>
        </w:rPr>
        <w:t>остале трошкове припреме и подношења понуде</w:t>
      </w:r>
      <w:r w:rsidRPr="00177B38">
        <w:rPr>
          <w:rFonts w:cs="Arial"/>
          <w:i/>
          <w:lang w:val="ru-RU"/>
        </w:rPr>
        <w:t xml:space="preserve"> сноси искључиво понуђач и не може тражити од наручиоца накнаду трошкова (члан 88. став 2. Закона) </w:t>
      </w:r>
    </w:p>
    <w:p w:rsidR="007E7BB8" w:rsidRPr="00177B38" w:rsidRDefault="007E7BB8" w:rsidP="007E7BB8">
      <w:pPr>
        <w:spacing w:before="0"/>
        <w:rPr>
          <w:rFonts w:cs="Arial"/>
          <w:i/>
          <w:lang w:val="ru-RU"/>
        </w:rPr>
      </w:pPr>
      <w:r w:rsidRPr="00177B38">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177B38" w:rsidRDefault="007E7BB8" w:rsidP="007E7BB8">
      <w:pPr>
        <w:pStyle w:val="KDKomentar"/>
        <w:spacing w:before="0"/>
        <w:rPr>
          <w:rFonts w:eastAsia="TimesNewRomanPS-BoldMT" w:cs="Arial"/>
          <w:color w:val="auto"/>
          <w:sz w:val="22"/>
          <w:szCs w:val="22"/>
        </w:rPr>
      </w:pPr>
      <w:r w:rsidRPr="00177B38">
        <w:rPr>
          <w:rFonts w:eastAsia="TimesNewRomanPS-BoldMT" w:cs="Arial"/>
          <w:color w:val="auto"/>
          <w:sz w:val="22"/>
          <w:szCs w:val="22"/>
        </w:rPr>
        <w:t xml:space="preserve">-Уколико </w:t>
      </w:r>
      <w:r w:rsidRPr="00177B3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177B38">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EC3AE8" w:rsidRPr="00177B38" w:rsidRDefault="007E7BB8" w:rsidP="00EC3AE8">
      <w:pPr>
        <w:pStyle w:val="KDObrazac"/>
        <w:spacing w:before="0"/>
        <w:rPr>
          <w:lang w:val="sr-Latn-CS"/>
        </w:rPr>
      </w:pPr>
      <w:r w:rsidRPr="00177B38">
        <w:rPr>
          <w:lang w:val="sr-Latn-CS"/>
        </w:rPr>
        <w:br w:type="page"/>
      </w:r>
    </w:p>
    <w:p w:rsidR="00EC3AE8" w:rsidRPr="00177B38" w:rsidRDefault="00EC3AE8" w:rsidP="00EC3AE8">
      <w:pPr>
        <w:keepNext/>
        <w:tabs>
          <w:tab w:val="num" w:pos="0"/>
        </w:tabs>
        <w:suppressAutoHyphens/>
        <w:spacing w:before="0"/>
        <w:jc w:val="right"/>
        <w:outlineLvl w:val="2"/>
        <w:rPr>
          <w:rFonts w:cs="Arial"/>
          <w:b/>
          <w:bCs/>
          <w:lang w:val="sr-Cyrl-CS" w:eastAsia="ar-SA"/>
        </w:rPr>
      </w:pPr>
      <w:r w:rsidRPr="00177B38">
        <w:rPr>
          <w:rFonts w:cs="Arial"/>
          <w:b/>
          <w:bCs/>
          <w:lang w:val="sr-Cyrl-CS" w:eastAsia="ar-SA"/>
        </w:rPr>
        <w:lastRenderedPageBreak/>
        <w:t xml:space="preserve">ОБРАЗАЦ </w:t>
      </w:r>
      <w:r w:rsidR="00415C39" w:rsidRPr="00177B38">
        <w:rPr>
          <w:rFonts w:cs="Arial"/>
          <w:b/>
          <w:bCs/>
          <w:lang w:val="sr-Cyrl-RS" w:eastAsia="ar-SA"/>
        </w:rPr>
        <w:t>6</w:t>
      </w:r>
      <w:r w:rsidRPr="00177B38">
        <w:rPr>
          <w:rFonts w:cs="Arial"/>
          <w:b/>
          <w:bCs/>
          <w:lang w:val="sr-Cyrl-CS" w:eastAsia="ar-SA"/>
        </w:rPr>
        <w:t>.</w:t>
      </w:r>
    </w:p>
    <w:p w:rsidR="00EC3AE8" w:rsidRPr="00177B38" w:rsidRDefault="00EC3AE8" w:rsidP="00EC3AE8">
      <w:pPr>
        <w:suppressAutoHyphens/>
        <w:spacing w:before="0"/>
        <w:rPr>
          <w:rFonts w:cs="Arial"/>
          <w:lang w:val="sr-Cyrl-CS" w:eastAsia="ar-SA"/>
        </w:rPr>
      </w:pPr>
    </w:p>
    <w:p w:rsidR="00EC3AE8" w:rsidRPr="00177B38" w:rsidRDefault="00EC3AE8" w:rsidP="00EC3AE8">
      <w:pPr>
        <w:suppressAutoHyphens/>
        <w:spacing w:before="0"/>
        <w:jc w:val="center"/>
        <w:rPr>
          <w:rFonts w:cs="Arial"/>
          <w:b/>
          <w:bCs/>
          <w:lang w:val="sr-Cyrl-CS" w:eastAsia="ar-SA"/>
        </w:rPr>
      </w:pPr>
      <w:r w:rsidRPr="00177B38">
        <w:rPr>
          <w:rFonts w:cs="Arial"/>
          <w:b/>
          <w:bCs/>
          <w:lang w:val="sr-Cyrl-CS" w:eastAsia="ar-SA"/>
        </w:rPr>
        <w:t xml:space="preserve">ИЗЈАВА </w:t>
      </w:r>
    </w:p>
    <w:p w:rsidR="00EC3AE8" w:rsidRPr="00177B38" w:rsidRDefault="00EC3AE8" w:rsidP="00EC3AE8">
      <w:pPr>
        <w:suppressAutoHyphens/>
        <w:spacing w:before="0"/>
        <w:jc w:val="center"/>
        <w:rPr>
          <w:rFonts w:cs="Arial"/>
          <w:b/>
          <w:bCs/>
          <w:lang w:val="sr-Cyrl-CS" w:eastAsia="ar-SA"/>
        </w:rPr>
      </w:pPr>
      <w:r w:rsidRPr="00177B38">
        <w:rPr>
          <w:rFonts w:cs="Arial"/>
          <w:b/>
          <w:bCs/>
          <w:lang w:val="sr-Cyrl-CS" w:eastAsia="ar-SA"/>
        </w:rPr>
        <w:t>О УСЛОВИМА ОДРЖАВАЊА У ГАРАНТНОМ РОКУ И РОКУ ИСПОРУКЕ</w:t>
      </w:r>
    </w:p>
    <w:p w:rsidR="00EC3AE8" w:rsidRPr="00177B38" w:rsidRDefault="00EC3AE8" w:rsidP="00EC3AE8">
      <w:pPr>
        <w:suppressAutoHyphens/>
        <w:spacing w:before="0"/>
        <w:jc w:val="center"/>
        <w:rPr>
          <w:rFonts w:cs="Arial"/>
          <w:b/>
          <w:bCs/>
          <w:lang w:val="sr-Cyrl-CS" w:eastAsia="ar-SA"/>
        </w:rPr>
      </w:pPr>
    </w:p>
    <w:p w:rsidR="00EC3AE8" w:rsidRPr="00177B38" w:rsidRDefault="00EC3AE8" w:rsidP="00EC3AE8">
      <w:pPr>
        <w:suppressAutoHyphens/>
        <w:spacing w:before="0"/>
        <w:rPr>
          <w:rFonts w:cs="Arial"/>
          <w:lang w:val="sr-Cyrl-CS" w:eastAsia="ar-SA"/>
        </w:rPr>
      </w:pPr>
      <w:r w:rsidRPr="00177B38">
        <w:rPr>
          <w:rFonts w:cs="Arial"/>
          <w:lang w:val="sr-Cyrl-CS" w:eastAsia="ar-SA"/>
        </w:rPr>
        <w:t>У вези са позивом Јавног предузећа</w:t>
      </w:r>
      <w:r w:rsidRPr="00177B38">
        <w:rPr>
          <w:rFonts w:cs="Arial"/>
          <w:lang w:val="sr-Cyrl-RS" w:eastAsia="ar-SA"/>
        </w:rPr>
        <w:t xml:space="preserve"> „</w:t>
      </w:r>
      <w:r w:rsidRPr="00177B38">
        <w:rPr>
          <w:rFonts w:cs="Arial"/>
          <w:lang w:val="sr-Cyrl-CS" w:eastAsia="ar-SA"/>
        </w:rPr>
        <w:t>Електропривреда Србије</w:t>
      </w:r>
      <w:r w:rsidRPr="00177B38">
        <w:rPr>
          <w:rFonts w:cs="Arial"/>
          <w:lang w:val="sr-Cyrl-RS" w:eastAsia="ar-SA"/>
        </w:rPr>
        <w:t>“</w:t>
      </w:r>
      <w:r w:rsidRPr="00177B38">
        <w:rPr>
          <w:rFonts w:cs="Arial"/>
          <w:lang w:val="sr-Cyrl-CS" w:eastAsia="ar-SA"/>
        </w:rPr>
        <w:t>, Београд</w:t>
      </w:r>
      <w:r w:rsidRPr="00177B38">
        <w:rPr>
          <w:rFonts w:cs="Arial"/>
          <w:lang w:val="sr-Cyrl-RS" w:eastAsia="ar-SA"/>
        </w:rPr>
        <w:t>,</w:t>
      </w:r>
      <w:r w:rsidRPr="00177B38">
        <w:rPr>
          <w:rFonts w:cs="Arial"/>
          <w:lang w:val="sr-Cyrl-CS" w:eastAsia="ar-SA"/>
        </w:rPr>
        <w:t xml:space="preserve"> за јавну набавку услуга са пратећим добрима - Интегрални систем за праћење и управљање перформансама ИКТ система, у отвореном поступку бр. </w:t>
      </w:r>
      <w:r w:rsidR="00010ADF" w:rsidRPr="00177B38">
        <w:rPr>
          <w:rFonts w:cs="Arial"/>
          <w:lang w:val="sr-Cyrl-CS" w:eastAsia="ar-SA"/>
        </w:rPr>
        <w:t>ЈН/1000/0259/2016</w:t>
      </w:r>
      <w:r w:rsidRPr="00177B38">
        <w:rPr>
          <w:rFonts w:cs="Arial"/>
          <w:lang w:val="sr-Cyrl-CS" w:eastAsia="ar-SA"/>
        </w:rPr>
        <w:t>, изјављујемо да ћемо у случају да будемо изабрани као најповољнији понуђач, и са Наручиоцем закључимо уговор, обезбедити:</w:t>
      </w:r>
    </w:p>
    <w:p w:rsidR="00EC3AE8" w:rsidRPr="00177B38" w:rsidRDefault="00EC3AE8" w:rsidP="00EC3AE8">
      <w:pPr>
        <w:suppressAutoHyphens/>
        <w:spacing w:before="0"/>
        <w:rPr>
          <w:rFonts w:cs="Arial"/>
          <w:lang w:val="sr-Cyrl-CS" w:eastAsia="ar-SA"/>
        </w:rPr>
      </w:pPr>
    </w:p>
    <w:p w:rsidR="00EC3AE8" w:rsidRPr="00177B38" w:rsidRDefault="00EC3AE8" w:rsidP="006719F3">
      <w:pPr>
        <w:numPr>
          <w:ilvl w:val="1"/>
          <w:numId w:val="32"/>
        </w:numPr>
        <w:tabs>
          <w:tab w:val="num" w:pos="360"/>
        </w:tabs>
        <w:suppressAutoHyphens/>
        <w:spacing w:before="0"/>
        <w:ind w:left="360"/>
        <w:jc w:val="left"/>
        <w:rPr>
          <w:rFonts w:cs="Arial"/>
          <w:lang w:val="sr-Cyrl-CS" w:eastAsia="ar-SA"/>
        </w:rPr>
      </w:pPr>
      <w:r w:rsidRPr="00177B38">
        <w:rPr>
          <w:rFonts w:cs="Arial"/>
          <w:lang w:val="sr-Cyrl-CS" w:eastAsia="ar-SA"/>
        </w:rPr>
        <w:t xml:space="preserve">одржавање извршених </w:t>
      </w:r>
      <w:r w:rsidR="00EA0E23">
        <w:rPr>
          <w:rFonts w:cs="Arial"/>
          <w:lang w:val="sr-Cyrl-CS" w:eastAsia="ar-SA"/>
        </w:rPr>
        <w:t>услуга и пратећих добара</w:t>
      </w:r>
      <w:r w:rsidRPr="00177B38">
        <w:rPr>
          <w:rFonts w:cs="Arial"/>
          <w:lang w:val="sr-Cyrl-CS" w:eastAsia="ar-SA"/>
        </w:rPr>
        <w:t xml:space="preserve">  које су предмет набавке у гарантном року, што подразумева:</w:t>
      </w:r>
    </w:p>
    <w:p w:rsidR="00EC3AE8" w:rsidRPr="00177B38" w:rsidRDefault="00EC3AE8" w:rsidP="006719F3">
      <w:pPr>
        <w:numPr>
          <w:ilvl w:val="1"/>
          <w:numId w:val="25"/>
        </w:numPr>
        <w:suppressAutoHyphens/>
        <w:spacing w:before="0"/>
        <w:ind w:left="1080"/>
        <w:jc w:val="left"/>
        <w:rPr>
          <w:rFonts w:cs="Arial"/>
          <w:lang w:val="sr-Cyrl-CS"/>
        </w:rPr>
      </w:pPr>
      <w:r w:rsidRPr="00177B38">
        <w:rPr>
          <w:rFonts w:cs="Arial"/>
          <w:lang w:val="sr-Cyrl-CS"/>
        </w:rPr>
        <w:t>Максимално време одзива (response time) је следећег радног дана од пријаве квара</w:t>
      </w:r>
      <w:r w:rsidRPr="00177B38">
        <w:rPr>
          <w:rFonts w:cs="Arial"/>
          <w:lang w:val="sr-Latn-CS"/>
        </w:rPr>
        <w:t xml:space="preserve"> </w:t>
      </w:r>
      <w:r w:rsidR="00EA0E23">
        <w:rPr>
          <w:rFonts w:cs="Arial"/>
          <w:lang w:val="sr-Latn-CS"/>
        </w:rPr>
        <w:t xml:space="preserve">у раду система </w:t>
      </w:r>
      <w:r w:rsidRPr="00177B38">
        <w:rPr>
          <w:rFonts w:cs="Arial"/>
          <w:lang w:val="sr-Cyrl-CS"/>
        </w:rPr>
        <w:t>на локацији Корисника услуге.</w:t>
      </w:r>
    </w:p>
    <w:p w:rsidR="00EC3AE8" w:rsidRPr="00177B38" w:rsidRDefault="00EC3AE8" w:rsidP="00EC3AE8">
      <w:pPr>
        <w:suppressAutoHyphens/>
        <w:spacing w:before="0"/>
        <w:ind w:left="1080"/>
        <w:rPr>
          <w:rFonts w:cs="Arial"/>
          <w:lang w:val="sr-Cyrl-CS" w:eastAsia="ar-SA"/>
        </w:rPr>
      </w:pPr>
      <w:r w:rsidRPr="00177B38">
        <w:rPr>
          <w:rFonts w:cs="Arial"/>
          <w:lang w:val="sr-Cyrl-CS" w:eastAsia="ar-SA"/>
        </w:rPr>
        <w:t>У случају неисправности рада система, која за последицу има прекид у функционисању</w:t>
      </w:r>
      <w:r w:rsidRPr="00177B38">
        <w:rPr>
          <w:rFonts w:cs="Arial"/>
          <w:lang w:val="sr-Latn-CS" w:eastAsia="ar-SA"/>
        </w:rPr>
        <w:t xml:space="preserve"> </w:t>
      </w:r>
      <w:r w:rsidRPr="00177B38">
        <w:rPr>
          <w:rFonts w:cs="Arial"/>
          <w:lang w:val="sr-Cyrl-CS" w:eastAsia="ar-SA"/>
        </w:rPr>
        <w:t>имплементираних ИТ сервиса код Корисника услуге, рок за успостављање „минималне функционалности“ не може бити дужи од једног радног дана од тренутка пријаве квара. Обезбеђење „минималне функционалности“ подразумева примену решења које инфраструктуру доводи у стање у коме нема прекида у функционисању имплементираних ИТ сервиса. Стање „минималне функционалности“ рада не може трајати дуже од 7 (седам) радних дана.</w:t>
      </w:r>
    </w:p>
    <w:p w:rsidR="00EC3AE8" w:rsidRPr="00177B38" w:rsidRDefault="00EC3AE8" w:rsidP="006719F3">
      <w:pPr>
        <w:numPr>
          <w:ilvl w:val="1"/>
          <w:numId w:val="32"/>
        </w:numPr>
        <w:tabs>
          <w:tab w:val="num" w:pos="360"/>
          <w:tab w:val="left" w:pos="5760"/>
          <w:tab w:val="center" w:pos="7938"/>
        </w:tabs>
        <w:suppressAutoHyphens/>
        <w:spacing w:before="0"/>
        <w:ind w:left="360"/>
        <w:jc w:val="left"/>
        <w:rPr>
          <w:rFonts w:cs="Arial"/>
          <w:lang w:val="sr-Cyrl-CS" w:eastAsia="ar-SA"/>
        </w:rPr>
      </w:pPr>
      <w:r w:rsidRPr="00177B38">
        <w:rPr>
          <w:rFonts w:cs="Arial"/>
          <w:lang w:val="sr-Cyrl-CS" w:eastAsia="ar-SA"/>
        </w:rPr>
        <w:t>гарантни рок за систем износи:</w:t>
      </w:r>
      <w:r w:rsidRPr="00177B38">
        <w:rPr>
          <w:rFonts w:cs="Arial"/>
          <w:lang w:val="sl-SI" w:eastAsia="ar-SA"/>
        </w:rPr>
        <w:t xml:space="preserve"> __________</w:t>
      </w:r>
      <w:r w:rsidRPr="00177B38">
        <w:rPr>
          <w:rFonts w:cs="Arial"/>
          <w:lang w:val="sr-Cyrl-CS" w:eastAsia="ar-SA"/>
        </w:rPr>
        <w:t>__</w:t>
      </w:r>
      <w:r w:rsidRPr="00177B38">
        <w:rPr>
          <w:rFonts w:cs="Arial"/>
          <w:lang w:val="sl-SI" w:eastAsia="ar-SA"/>
        </w:rPr>
        <w:t xml:space="preserve"> (навести рок)</w:t>
      </w:r>
    </w:p>
    <w:p w:rsidR="00EC3AE8" w:rsidRPr="00177B38" w:rsidRDefault="00EC3AE8" w:rsidP="006719F3">
      <w:pPr>
        <w:numPr>
          <w:ilvl w:val="1"/>
          <w:numId w:val="32"/>
        </w:numPr>
        <w:tabs>
          <w:tab w:val="num" w:pos="360"/>
          <w:tab w:val="left" w:pos="5760"/>
          <w:tab w:val="center" w:pos="7938"/>
        </w:tabs>
        <w:suppressAutoHyphens/>
        <w:spacing w:before="0"/>
        <w:ind w:left="360"/>
        <w:jc w:val="left"/>
        <w:rPr>
          <w:rFonts w:cs="Arial"/>
          <w:lang w:val="sr-Cyrl-CS" w:eastAsia="ar-SA"/>
        </w:rPr>
      </w:pPr>
      <w:r w:rsidRPr="00177B38">
        <w:rPr>
          <w:rFonts w:cs="Arial"/>
          <w:lang w:val="sr-Cyrl-CS" w:eastAsia="ar-SA"/>
        </w:rPr>
        <w:t>рок за извршење услуга са испоруком пратећих добара - опреме који износи:</w:t>
      </w:r>
      <w:r w:rsidRPr="00177B38">
        <w:rPr>
          <w:rFonts w:cs="Arial"/>
          <w:lang w:eastAsia="ar-SA"/>
        </w:rPr>
        <w:t xml:space="preserve"> __________</w:t>
      </w:r>
      <w:r w:rsidRPr="00177B38">
        <w:rPr>
          <w:rFonts w:cs="Arial"/>
          <w:lang w:val="sr-Cyrl-CS" w:eastAsia="ar-SA"/>
        </w:rPr>
        <w:t>___</w:t>
      </w:r>
      <w:r w:rsidRPr="00177B38">
        <w:rPr>
          <w:rFonts w:cs="Arial"/>
          <w:lang w:eastAsia="ar-SA"/>
        </w:rPr>
        <w:t xml:space="preserve"> (навести рок)</w:t>
      </w:r>
    </w:p>
    <w:p w:rsidR="00EC3AE8" w:rsidRPr="00177B38" w:rsidRDefault="00EC3AE8" w:rsidP="00EC3AE8">
      <w:pPr>
        <w:tabs>
          <w:tab w:val="left" w:pos="5760"/>
          <w:tab w:val="center" w:pos="7938"/>
        </w:tabs>
        <w:spacing w:before="0"/>
        <w:ind w:left="360"/>
        <w:rPr>
          <w:rFonts w:cs="Arial"/>
          <w:lang w:val="sr-Cyrl-CS" w:eastAsia="ar-SA"/>
        </w:rPr>
      </w:pPr>
    </w:p>
    <w:p w:rsidR="00EC3AE8" w:rsidRPr="00177B38" w:rsidRDefault="00EC3AE8" w:rsidP="00EC3AE8">
      <w:pPr>
        <w:suppressAutoHyphens/>
        <w:spacing w:before="0"/>
        <w:jc w:val="right"/>
        <w:rPr>
          <w:rFonts w:cs="Arial"/>
          <w:b/>
          <w:bCs/>
          <w:lang w:val="sr-Cyrl-CS" w:eastAsia="ar-SA"/>
        </w:rPr>
      </w:pPr>
    </w:p>
    <w:tbl>
      <w:tblPr>
        <w:tblW w:w="0" w:type="auto"/>
        <w:jc w:val="center"/>
        <w:tblLook w:val="01E0" w:firstRow="1" w:lastRow="1" w:firstColumn="1" w:lastColumn="1" w:noHBand="0" w:noVBand="0"/>
      </w:tblPr>
      <w:tblGrid>
        <w:gridCol w:w="3511"/>
        <w:gridCol w:w="1882"/>
        <w:gridCol w:w="3636"/>
      </w:tblGrid>
      <w:tr w:rsidR="00EC3AE8" w:rsidRPr="00177B38" w:rsidTr="00202D63">
        <w:trPr>
          <w:jc w:val="center"/>
        </w:trPr>
        <w:tc>
          <w:tcPr>
            <w:tcW w:w="3598" w:type="dxa"/>
          </w:tcPr>
          <w:p w:rsidR="00EC3AE8" w:rsidRPr="00177B38" w:rsidRDefault="00EC3AE8" w:rsidP="00EC3AE8">
            <w:pPr>
              <w:suppressAutoHyphens/>
              <w:spacing w:before="0"/>
              <w:jc w:val="center"/>
              <w:rPr>
                <w:rFonts w:cs="Arial"/>
                <w:lang w:val="sr-Cyrl-CS" w:eastAsia="ar-SA"/>
              </w:rPr>
            </w:pPr>
            <w:r w:rsidRPr="00177B38">
              <w:rPr>
                <w:rFonts w:cs="Arial"/>
                <w:lang w:val="sr-Cyrl-CS" w:eastAsia="ar-SA"/>
              </w:rPr>
              <w:t>Датум:</w:t>
            </w:r>
          </w:p>
        </w:tc>
        <w:tc>
          <w:tcPr>
            <w:tcW w:w="1959" w:type="dxa"/>
          </w:tcPr>
          <w:p w:rsidR="00EC3AE8" w:rsidRPr="00177B38" w:rsidRDefault="00EC3AE8" w:rsidP="00EC3AE8">
            <w:pPr>
              <w:suppressAutoHyphens/>
              <w:spacing w:before="0"/>
              <w:jc w:val="center"/>
              <w:rPr>
                <w:rFonts w:cs="Arial"/>
                <w:lang w:val="sr-Cyrl-CS" w:eastAsia="ar-SA"/>
              </w:rPr>
            </w:pPr>
            <w:r w:rsidRPr="00177B38">
              <w:rPr>
                <w:rFonts w:cs="Arial"/>
                <w:lang w:val="sr-Cyrl-CS" w:eastAsia="ar-SA"/>
              </w:rPr>
              <w:t>М.П.</w:t>
            </w:r>
          </w:p>
        </w:tc>
        <w:tc>
          <w:tcPr>
            <w:tcW w:w="3730" w:type="dxa"/>
          </w:tcPr>
          <w:p w:rsidR="00EC3AE8" w:rsidRPr="00177B38" w:rsidRDefault="00EC3AE8" w:rsidP="00EC3AE8">
            <w:pPr>
              <w:suppressAutoHyphens/>
              <w:spacing w:before="0"/>
              <w:jc w:val="center"/>
              <w:rPr>
                <w:rFonts w:cs="Arial"/>
                <w:lang w:val="sr-Cyrl-CS" w:eastAsia="ar-SA"/>
              </w:rPr>
            </w:pPr>
            <w:r w:rsidRPr="00177B38">
              <w:rPr>
                <w:rFonts w:cs="Arial"/>
                <w:lang w:val="sr-Cyrl-CS" w:eastAsia="ar-SA"/>
              </w:rPr>
              <w:t>Понуђач:</w:t>
            </w:r>
          </w:p>
        </w:tc>
      </w:tr>
      <w:tr w:rsidR="00EC3AE8" w:rsidRPr="00177B38" w:rsidTr="00202D63">
        <w:trPr>
          <w:jc w:val="center"/>
        </w:trPr>
        <w:tc>
          <w:tcPr>
            <w:tcW w:w="3598" w:type="dxa"/>
          </w:tcPr>
          <w:p w:rsidR="00EC3AE8" w:rsidRPr="00177B38" w:rsidRDefault="00EC3AE8" w:rsidP="00EC3AE8">
            <w:pPr>
              <w:suppressAutoHyphens/>
              <w:spacing w:before="0"/>
              <w:jc w:val="center"/>
              <w:rPr>
                <w:rFonts w:cs="Arial"/>
                <w:lang w:val="sr-Cyrl-CS" w:eastAsia="ar-SA"/>
              </w:rPr>
            </w:pPr>
          </w:p>
        </w:tc>
        <w:tc>
          <w:tcPr>
            <w:tcW w:w="1959" w:type="dxa"/>
          </w:tcPr>
          <w:p w:rsidR="00EC3AE8" w:rsidRPr="00177B38" w:rsidRDefault="00EC3AE8" w:rsidP="00EC3AE8">
            <w:pPr>
              <w:suppressAutoHyphens/>
              <w:spacing w:before="0"/>
              <w:jc w:val="center"/>
              <w:rPr>
                <w:rFonts w:cs="Arial"/>
                <w:lang w:val="sr-Cyrl-CS" w:eastAsia="ar-SA"/>
              </w:rPr>
            </w:pPr>
          </w:p>
        </w:tc>
        <w:tc>
          <w:tcPr>
            <w:tcW w:w="3730" w:type="dxa"/>
          </w:tcPr>
          <w:p w:rsidR="00EC3AE8" w:rsidRPr="00177B38" w:rsidRDefault="00EC3AE8" w:rsidP="00EC3AE8">
            <w:pPr>
              <w:suppressAutoHyphens/>
              <w:spacing w:before="0"/>
              <w:jc w:val="center"/>
              <w:rPr>
                <w:rFonts w:cs="Arial"/>
                <w:lang w:val="sr-Cyrl-CS" w:eastAsia="ar-SA"/>
              </w:rPr>
            </w:pPr>
          </w:p>
        </w:tc>
      </w:tr>
      <w:tr w:rsidR="00EC3AE8" w:rsidRPr="00177B38" w:rsidTr="00202D63">
        <w:trPr>
          <w:jc w:val="center"/>
        </w:trPr>
        <w:tc>
          <w:tcPr>
            <w:tcW w:w="3598" w:type="dxa"/>
            <w:vAlign w:val="center"/>
          </w:tcPr>
          <w:p w:rsidR="00EC3AE8" w:rsidRPr="00177B38" w:rsidRDefault="00EC3AE8" w:rsidP="00EC3AE8">
            <w:pPr>
              <w:suppressAutoHyphens/>
              <w:spacing w:before="0"/>
              <w:jc w:val="center"/>
              <w:rPr>
                <w:rFonts w:cs="Arial"/>
                <w:lang w:val="sr-Cyrl-CS" w:eastAsia="ar-SA"/>
              </w:rPr>
            </w:pPr>
            <w:r w:rsidRPr="00177B38">
              <w:rPr>
                <w:rFonts w:cs="Arial"/>
                <w:lang w:val="sr-Cyrl-CS" w:eastAsia="ar-SA"/>
              </w:rPr>
              <w:t>________________</w:t>
            </w:r>
          </w:p>
        </w:tc>
        <w:tc>
          <w:tcPr>
            <w:tcW w:w="1959" w:type="dxa"/>
            <w:vAlign w:val="center"/>
          </w:tcPr>
          <w:p w:rsidR="00EC3AE8" w:rsidRPr="00177B38" w:rsidRDefault="00EC3AE8" w:rsidP="00EC3AE8">
            <w:pPr>
              <w:suppressAutoHyphens/>
              <w:spacing w:before="0"/>
              <w:rPr>
                <w:rFonts w:cs="Arial"/>
                <w:lang w:val="sr-Cyrl-CS" w:eastAsia="ar-SA"/>
              </w:rPr>
            </w:pPr>
          </w:p>
        </w:tc>
        <w:tc>
          <w:tcPr>
            <w:tcW w:w="3730" w:type="dxa"/>
            <w:vAlign w:val="center"/>
          </w:tcPr>
          <w:p w:rsidR="00EC3AE8" w:rsidRPr="00177B38" w:rsidRDefault="00EC3AE8" w:rsidP="00EC3AE8">
            <w:pPr>
              <w:suppressAutoHyphens/>
              <w:spacing w:before="0"/>
              <w:jc w:val="center"/>
              <w:rPr>
                <w:rFonts w:cs="Arial"/>
                <w:lang w:val="sr-Cyrl-CS" w:eastAsia="ar-SA"/>
              </w:rPr>
            </w:pPr>
            <w:r w:rsidRPr="00177B38">
              <w:rPr>
                <w:rFonts w:cs="Arial"/>
                <w:lang w:val="sr-Cyrl-CS" w:eastAsia="ar-SA"/>
              </w:rPr>
              <w:t>________________</w:t>
            </w:r>
          </w:p>
        </w:tc>
      </w:tr>
    </w:tbl>
    <w:p w:rsidR="00EC3AE8" w:rsidRPr="00177B38" w:rsidRDefault="00EC3AE8" w:rsidP="00925E05">
      <w:pPr>
        <w:pStyle w:val="KDObrazac"/>
        <w:spacing w:before="0"/>
        <w:rPr>
          <w:lang w:val="sr-Latn-CS"/>
        </w:rPr>
      </w:pPr>
    </w:p>
    <w:p w:rsidR="00EC3AE8" w:rsidRPr="00177B38" w:rsidRDefault="00EC3AE8" w:rsidP="00925E05">
      <w:pPr>
        <w:pStyle w:val="KDObrazac"/>
        <w:spacing w:before="0"/>
        <w:rPr>
          <w:lang w:val="sr-Latn-CS"/>
        </w:rPr>
      </w:pPr>
    </w:p>
    <w:p w:rsidR="00EC3AE8" w:rsidRDefault="00EC3AE8" w:rsidP="00EC3AE8">
      <w:pPr>
        <w:pStyle w:val="KDObrazac"/>
        <w:spacing w:before="0"/>
        <w:jc w:val="center"/>
        <w:rPr>
          <w:lang w:val="sr-Latn-CS"/>
        </w:rPr>
      </w:pPr>
    </w:p>
    <w:p w:rsidR="00EA0E23" w:rsidRDefault="00EA0E23" w:rsidP="00EC3AE8">
      <w:pPr>
        <w:pStyle w:val="KDObrazac"/>
        <w:spacing w:before="0"/>
        <w:jc w:val="center"/>
        <w:rPr>
          <w:lang w:val="sr-Latn-CS"/>
        </w:rPr>
      </w:pPr>
    </w:p>
    <w:p w:rsidR="00EA0E23" w:rsidRDefault="00EA0E23" w:rsidP="00EC3AE8">
      <w:pPr>
        <w:pStyle w:val="KDObrazac"/>
        <w:spacing w:before="0"/>
        <w:jc w:val="center"/>
        <w:rPr>
          <w:lang w:val="sr-Latn-CS"/>
        </w:rPr>
      </w:pPr>
    </w:p>
    <w:p w:rsidR="00EA0E23" w:rsidRDefault="00EA0E23" w:rsidP="00EC3AE8">
      <w:pPr>
        <w:pStyle w:val="KDObrazac"/>
        <w:spacing w:before="0"/>
        <w:jc w:val="center"/>
        <w:rPr>
          <w:lang w:val="sr-Latn-CS"/>
        </w:rPr>
      </w:pPr>
    </w:p>
    <w:p w:rsidR="00EA0E23" w:rsidRDefault="00EA0E23" w:rsidP="00EC3AE8">
      <w:pPr>
        <w:pStyle w:val="KDObrazac"/>
        <w:spacing w:before="0"/>
        <w:jc w:val="center"/>
        <w:rPr>
          <w:lang w:val="sr-Latn-CS"/>
        </w:rPr>
      </w:pPr>
    </w:p>
    <w:p w:rsidR="00EA0E23" w:rsidRDefault="00EA0E23" w:rsidP="00EC3AE8">
      <w:pPr>
        <w:pStyle w:val="KDObrazac"/>
        <w:spacing w:before="0"/>
        <w:jc w:val="center"/>
        <w:rPr>
          <w:lang w:val="sr-Latn-CS"/>
        </w:rPr>
      </w:pPr>
    </w:p>
    <w:p w:rsidR="00EA0E23" w:rsidRDefault="00EA0E23" w:rsidP="00EC3AE8">
      <w:pPr>
        <w:pStyle w:val="KDObrazac"/>
        <w:spacing w:before="0"/>
        <w:jc w:val="center"/>
        <w:rPr>
          <w:lang w:val="sr-Latn-CS"/>
        </w:rPr>
      </w:pPr>
    </w:p>
    <w:p w:rsidR="00EA0E23" w:rsidRDefault="00EA0E23" w:rsidP="00EC3AE8">
      <w:pPr>
        <w:pStyle w:val="KDObrazac"/>
        <w:spacing w:before="0"/>
        <w:jc w:val="center"/>
        <w:rPr>
          <w:lang w:val="sr-Latn-CS"/>
        </w:rPr>
      </w:pPr>
    </w:p>
    <w:p w:rsidR="00EA0E23" w:rsidRDefault="00EA0E23" w:rsidP="00EC3AE8">
      <w:pPr>
        <w:pStyle w:val="KDObrazac"/>
        <w:spacing w:before="0"/>
        <w:jc w:val="center"/>
        <w:rPr>
          <w:lang w:val="sr-Latn-CS"/>
        </w:rPr>
      </w:pPr>
    </w:p>
    <w:p w:rsidR="00EA0E23" w:rsidRDefault="00EA0E23" w:rsidP="00EC3AE8">
      <w:pPr>
        <w:pStyle w:val="KDObrazac"/>
        <w:spacing w:before="0"/>
        <w:jc w:val="center"/>
        <w:rPr>
          <w:lang w:val="sr-Latn-CS"/>
        </w:rPr>
      </w:pPr>
    </w:p>
    <w:p w:rsidR="00EA0E23" w:rsidRDefault="00EA0E23" w:rsidP="00EC3AE8">
      <w:pPr>
        <w:pStyle w:val="KDObrazac"/>
        <w:spacing w:before="0"/>
        <w:jc w:val="center"/>
        <w:rPr>
          <w:lang w:val="sr-Latn-CS"/>
        </w:rPr>
      </w:pPr>
    </w:p>
    <w:p w:rsidR="00EA0E23" w:rsidRDefault="00EA0E23" w:rsidP="00EC3AE8">
      <w:pPr>
        <w:pStyle w:val="KDObrazac"/>
        <w:spacing w:before="0"/>
        <w:jc w:val="center"/>
        <w:rPr>
          <w:lang w:val="sr-Latn-CS"/>
        </w:rPr>
      </w:pPr>
    </w:p>
    <w:p w:rsidR="00EA0E23" w:rsidRDefault="00EA0E23" w:rsidP="00EC3AE8">
      <w:pPr>
        <w:pStyle w:val="KDObrazac"/>
        <w:spacing w:before="0"/>
        <w:jc w:val="center"/>
        <w:rPr>
          <w:lang w:val="sr-Latn-CS"/>
        </w:rPr>
      </w:pPr>
    </w:p>
    <w:p w:rsidR="00EA0E23" w:rsidRDefault="00EA0E23" w:rsidP="00EC3AE8">
      <w:pPr>
        <w:pStyle w:val="KDObrazac"/>
        <w:spacing w:before="0"/>
        <w:jc w:val="center"/>
        <w:rPr>
          <w:lang w:val="sr-Latn-CS"/>
        </w:rPr>
      </w:pPr>
    </w:p>
    <w:p w:rsidR="00EA0E23" w:rsidRDefault="00EA0E23" w:rsidP="00EC3AE8">
      <w:pPr>
        <w:pStyle w:val="KDObrazac"/>
        <w:spacing w:before="0"/>
        <w:jc w:val="center"/>
        <w:rPr>
          <w:lang w:val="sr-Latn-CS"/>
        </w:rPr>
      </w:pPr>
    </w:p>
    <w:p w:rsidR="007B70F9" w:rsidRDefault="007B70F9" w:rsidP="00EC3AE8">
      <w:pPr>
        <w:pStyle w:val="KDObrazac"/>
        <w:spacing w:before="0"/>
        <w:jc w:val="center"/>
        <w:rPr>
          <w:lang w:val="sr-Latn-CS"/>
        </w:rPr>
      </w:pPr>
    </w:p>
    <w:p w:rsidR="007B70F9" w:rsidRDefault="007B70F9" w:rsidP="00EC3AE8">
      <w:pPr>
        <w:pStyle w:val="KDObrazac"/>
        <w:spacing w:before="0"/>
        <w:jc w:val="center"/>
        <w:rPr>
          <w:lang w:val="sr-Latn-CS"/>
        </w:rPr>
      </w:pPr>
    </w:p>
    <w:p w:rsidR="007B70F9" w:rsidRDefault="007B70F9" w:rsidP="00EC3AE8">
      <w:pPr>
        <w:pStyle w:val="KDObrazac"/>
        <w:spacing w:before="0"/>
        <w:jc w:val="center"/>
        <w:rPr>
          <w:lang w:val="sr-Latn-CS"/>
        </w:rPr>
      </w:pPr>
    </w:p>
    <w:p w:rsidR="00EA0E23" w:rsidRPr="00177B38" w:rsidRDefault="00EA0E23" w:rsidP="00EC3AE8">
      <w:pPr>
        <w:pStyle w:val="KDObrazac"/>
        <w:spacing w:before="0"/>
        <w:jc w:val="center"/>
        <w:rPr>
          <w:lang w:val="sr-Latn-CS"/>
        </w:rPr>
      </w:pPr>
    </w:p>
    <w:p w:rsidR="00EC3AE8" w:rsidRPr="00177B38" w:rsidRDefault="00EC3AE8" w:rsidP="00925E05">
      <w:pPr>
        <w:pStyle w:val="KDObrazac"/>
        <w:spacing w:before="0"/>
        <w:rPr>
          <w:lang w:val="sr-Latn-CS"/>
        </w:rPr>
      </w:pPr>
    </w:p>
    <w:p w:rsidR="00AA1BE3" w:rsidRPr="00177B38" w:rsidRDefault="00AA1BE3" w:rsidP="00AA1BE3">
      <w:pPr>
        <w:jc w:val="right"/>
        <w:rPr>
          <w:rFonts w:cs="Arial"/>
          <w:b/>
          <w:lang w:val="sr-Cyrl-RS"/>
        </w:rPr>
      </w:pPr>
      <w:r w:rsidRPr="00177B38">
        <w:rPr>
          <w:rFonts w:cs="Arial"/>
          <w:b/>
        </w:rPr>
        <w:lastRenderedPageBreak/>
        <w:t xml:space="preserve">ОБРАЗАЦ </w:t>
      </w:r>
      <w:r w:rsidR="00415C39" w:rsidRPr="00177B38">
        <w:rPr>
          <w:rFonts w:cs="Arial"/>
          <w:b/>
          <w:lang w:val="sr-Cyrl-RS"/>
        </w:rPr>
        <w:t>7</w:t>
      </w:r>
    </w:p>
    <w:p w:rsidR="00AA1BE3" w:rsidRPr="00177B38" w:rsidRDefault="00AA1BE3" w:rsidP="00AA1BE3">
      <w:pPr>
        <w:rPr>
          <w:rFonts w:cs="Arial"/>
        </w:rPr>
      </w:pPr>
    </w:p>
    <w:p w:rsidR="00AA1BE3" w:rsidRPr="00177B38" w:rsidRDefault="00AA1BE3" w:rsidP="00AA1BE3">
      <w:pPr>
        <w:jc w:val="center"/>
        <w:rPr>
          <w:rFonts w:cs="Arial"/>
          <w:b/>
        </w:rPr>
      </w:pPr>
      <w:r w:rsidRPr="00177B38">
        <w:rPr>
          <w:rFonts w:cs="Arial"/>
          <w:b/>
        </w:rPr>
        <w:t xml:space="preserve">СПИСАК </w:t>
      </w:r>
      <w:r w:rsidRPr="00177B38">
        <w:rPr>
          <w:rFonts w:cs="Arial"/>
          <w:b/>
          <w:lang w:val="sr-Cyrl-RS"/>
        </w:rPr>
        <w:t>ИЗВРШЕНИХ УСЛУГА</w:t>
      </w:r>
      <w:r w:rsidRPr="00177B38">
        <w:rPr>
          <w:rFonts w:cs="Arial"/>
          <w:b/>
        </w:rPr>
        <w:t>– СТРУЧНЕ РЕФЕРЕНЦЕ</w:t>
      </w:r>
    </w:p>
    <w:p w:rsidR="00AA1BE3" w:rsidRPr="00177B38" w:rsidRDefault="00AA1BE3" w:rsidP="00AA1BE3">
      <w:pPr>
        <w:rPr>
          <w:rFonts w:cs="Arial"/>
        </w:rPr>
      </w:pPr>
    </w:p>
    <w:tbl>
      <w:tblPr>
        <w:tblW w:w="51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2733"/>
        <w:gridCol w:w="1619"/>
        <w:gridCol w:w="1802"/>
        <w:gridCol w:w="2700"/>
      </w:tblGrid>
      <w:tr w:rsidR="00AA1BE3" w:rsidRPr="00177B38" w:rsidTr="002A2F3C">
        <w:tc>
          <w:tcPr>
            <w:tcW w:w="225" w:type="pct"/>
            <w:tcBorders>
              <w:top w:val="single" w:sz="4" w:space="0" w:color="auto"/>
              <w:left w:val="single" w:sz="4" w:space="0" w:color="auto"/>
              <w:bottom w:val="single" w:sz="4" w:space="0" w:color="auto"/>
              <w:right w:val="single" w:sz="4" w:space="0" w:color="auto"/>
            </w:tcBorders>
          </w:tcPr>
          <w:p w:rsidR="00AA1BE3" w:rsidRPr="00177B38" w:rsidRDefault="00AA1BE3">
            <w:pPr>
              <w:rPr>
                <w:rFonts w:cs="Arial"/>
                <w:b/>
                <w:bCs/>
                <w:iCs/>
                <w:lang w:val="sr-Latn-CS" w:eastAsia="sr-Latn-CS"/>
              </w:rPr>
            </w:pPr>
          </w:p>
        </w:tc>
        <w:tc>
          <w:tcPr>
            <w:tcW w:w="1473" w:type="pct"/>
            <w:tcBorders>
              <w:top w:val="single" w:sz="4" w:space="0" w:color="auto"/>
              <w:left w:val="single" w:sz="4" w:space="0" w:color="auto"/>
              <w:bottom w:val="single" w:sz="4" w:space="0" w:color="auto"/>
              <w:right w:val="single" w:sz="4" w:space="0" w:color="auto"/>
            </w:tcBorders>
            <w:hideMark/>
          </w:tcPr>
          <w:p w:rsidR="00AA1BE3" w:rsidRPr="00177B38" w:rsidRDefault="00AA1BE3">
            <w:pPr>
              <w:rPr>
                <w:rFonts w:cs="Arial"/>
                <w:bCs/>
                <w:iCs/>
                <w:lang w:val="sr-Cyrl-RS" w:eastAsia="sr-Latn-CS"/>
              </w:rPr>
            </w:pPr>
            <w:r w:rsidRPr="00177B38">
              <w:rPr>
                <w:rFonts w:cs="Arial"/>
                <w:bCs/>
                <w:iCs/>
                <w:lang w:val="sr-Latn-CS" w:eastAsia="sr-Latn-CS"/>
              </w:rPr>
              <w:t>Референтни наручилац</w:t>
            </w:r>
            <w:r w:rsidRPr="00177B38">
              <w:rPr>
                <w:rFonts w:cs="Arial"/>
                <w:bCs/>
                <w:iCs/>
                <w:lang w:val="sr-Cyrl-RS" w:eastAsia="sr-Latn-CS"/>
              </w:rPr>
              <w:t xml:space="preserve"> односно корисник услуга</w:t>
            </w:r>
          </w:p>
          <w:p w:rsidR="00AA1BE3" w:rsidRPr="00177B38" w:rsidRDefault="00AA1BE3">
            <w:pPr>
              <w:rPr>
                <w:rFonts w:cs="Arial"/>
                <w:bCs/>
                <w:iCs/>
                <w:lang w:val="sr-Cyrl-RS" w:eastAsia="sr-Latn-CS"/>
              </w:rPr>
            </w:pPr>
            <w:r w:rsidRPr="00177B38">
              <w:rPr>
                <w:rFonts w:cs="Arial"/>
                <w:bCs/>
                <w:iCs/>
                <w:lang w:val="ru-RU" w:eastAsia="sr-Latn-CS"/>
              </w:rPr>
              <w:t>Лице за контакт</w:t>
            </w:r>
            <w:r w:rsidRPr="00177B38">
              <w:rPr>
                <w:rFonts w:cs="Arial"/>
                <w:bCs/>
                <w:iCs/>
                <w:lang w:val="sr-Latn-CS" w:eastAsia="sr-Latn-CS"/>
              </w:rPr>
              <w:t xml:space="preserve"> и број телефона</w:t>
            </w:r>
          </w:p>
        </w:tc>
        <w:tc>
          <w:tcPr>
            <w:tcW w:w="873" w:type="pct"/>
            <w:tcBorders>
              <w:top w:val="single" w:sz="4" w:space="0" w:color="auto"/>
              <w:left w:val="single" w:sz="4" w:space="0" w:color="auto"/>
              <w:bottom w:val="single" w:sz="4" w:space="0" w:color="auto"/>
              <w:right w:val="single" w:sz="4" w:space="0" w:color="auto"/>
            </w:tcBorders>
          </w:tcPr>
          <w:p w:rsidR="00AA1BE3" w:rsidRPr="00177B38" w:rsidRDefault="00AA1BE3">
            <w:pPr>
              <w:rPr>
                <w:rFonts w:cs="Arial"/>
                <w:bCs/>
                <w:iCs/>
                <w:lang w:val="sr-Latn-CS" w:eastAsia="sr-Latn-CS"/>
              </w:rPr>
            </w:pPr>
          </w:p>
          <w:p w:rsidR="00AA1BE3" w:rsidRPr="00177B38" w:rsidRDefault="00AA1BE3">
            <w:pPr>
              <w:rPr>
                <w:rFonts w:cs="Arial"/>
                <w:bCs/>
                <w:iCs/>
                <w:lang w:val="sr-Latn-CS" w:eastAsia="sr-Latn-CS"/>
              </w:rPr>
            </w:pPr>
            <w:r w:rsidRPr="00177B38">
              <w:rPr>
                <w:rFonts w:cs="Arial"/>
                <w:bCs/>
                <w:iCs/>
                <w:lang w:val="sr-Latn-CS" w:eastAsia="sr-Latn-CS"/>
              </w:rPr>
              <w:t>Предмет и кратак опис извршених услуга</w:t>
            </w:r>
          </w:p>
          <w:p w:rsidR="00AA1BE3" w:rsidRPr="00177B38" w:rsidRDefault="00AA1BE3">
            <w:pPr>
              <w:rPr>
                <w:rFonts w:cs="Arial"/>
                <w:b/>
                <w:bCs/>
                <w:iCs/>
                <w:lang w:val="sr-Latn-CS" w:eastAsia="sr-Latn-CS"/>
              </w:rPr>
            </w:pPr>
          </w:p>
        </w:tc>
        <w:tc>
          <w:tcPr>
            <w:tcW w:w="972" w:type="pct"/>
            <w:tcBorders>
              <w:top w:val="single" w:sz="4" w:space="0" w:color="auto"/>
              <w:left w:val="single" w:sz="4" w:space="0" w:color="auto"/>
              <w:bottom w:val="single" w:sz="4" w:space="0" w:color="auto"/>
              <w:right w:val="single" w:sz="4" w:space="0" w:color="auto"/>
            </w:tcBorders>
          </w:tcPr>
          <w:p w:rsidR="00AA1BE3" w:rsidRPr="00177B38" w:rsidRDefault="00AA1BE3">
            <w:pPr>
              <w:rPr>
                <w:rFonts w:cs="Arial"/>
                <w:bCs/>
                <w:iCs/>
                <w:lang w:val="sr-Latn-CS" w:eastAsia="sr-Latn-CS"/>
              </w:rPr>
            </w:pPr>
          </w:p>
          <w:p w:rsidR="00AA1BE3" w:rsidRPr="00177B38" w:rsidRDefault="00AA1BE3">
            <w:pPr>
              <w:rPr>
                <w:rFonts w:cs="Arial"/>
                <w:b/>
                <w:bCs/>
                <w:iCs/>
                <w:lang w:val="sr-Latn-CS" w:eastAsia="sr-Latn-CS"/>
              </w:rPr>
            </w:pPr>
            <w:r w:rsidRPr="00177B38">
              <w:rPr>
                <w:rFonts w:cs="Arial"/>
                <w:bCs/>
                <w:iCs/>
                <w:lang w:val="sr-Latn-CS" w:eastAsia="sr-Latn-CS"/>
              </w:rPr>
              <w:t>Број и датум закључења уговора</w:t>
            </w:r>
          </w:p>
        </w:tc>
        <w:tc>
          <w:tcPr>
            <w:tcW w:w="1456" w:type="pct"/>
            <w:tcBorders>
              <w:top w:val="single" w:sz="4" w:space="0" w:color="auto"/>
              <w:left w:val="single" w:sz="4" w:space="0" w:color="auto"/>
              <w:bottom w:val="single" w:sz="4" w:space="0" w:color="auto"/>
              <w:right w:val="single" w:sz="4" w:space="0" w:color="auto"/>
            </w:tcBorders>
            <w:vAlign w:val="center"/>
          </w:tcPr>
          <w:p w:rsidR="00AA1BE3" w:rsidRPr="00177B38" w:rsidRDefault="00AA1BE3">
            <w:pPr>
              <w:rPr>
                <w:rFonts w:cs="Arial"/>
                <w:bCs/>
                <w:iCs/>
                <w:lang w:val="sr-Cyrl-CS" w:eastAsia="sr-Latn-CS"/>
              </w:rPr>
            </w:pPr>
          </w:p>
          <w:p w:rsidR="00AA1BE3" w:rsidRPr="00177B38" w:rsidRDefault="00AA1BE3">
            <w:pPr>
              <w:rPr>
                <w:rFonts w:cs="Arial"/>
                <w:bCs/>
                <w:iCs/>
                <w:lang w:val="sr-Latn-CS" w:eastAsia="sr-Latn-CS"/>
              </w:rPr>
            </w:pPr>
            <w:r w:rsidRPr="00177B38">
              <w:rPr>
                <w:rFonts w:cs="Arial"/>
                <w:bCs/>
                <w:iCs/>
                <w:lang w:val="sr-Cyrl-CS" w:eastAsia="sr-Latn-CS"/>
              </w:rPr>
              <w:t xml:space="preserve">Датум </w:t>
            </w:r>
            <w:r w:rsidRPr="00177B38">
              <w:rPr>
                <w:rFonts w:cs="Arial"/>
                <w:bCs/>
                <w:iCs/>
                <w:lang w:val="sr-Latn-CS" w:eastAsia="sr-Latn-CS"/>
              </w:rPr>
              <w:t>реализације уговора</w:t>
            </w:r>
          </w:p>
          <w:p w:rsidR="00AA1BE3" w:rsidRPr="00177B38" w:rsidRDefault="00AA1BE3">
            <w:pPr>
              <w:rPr>
                <w:rFonts w:cs="Arial"/>
                <w:b/>
                <w:bCs/>
                <w:iCs/>
                <w:lang w:val="sr-Latn-CS" w:eastAsia="sr-Latn-CS"/>
              </w:rPr>
            </w:pPr>
          </w:p>
        </w:tc>
      </w:tr>
      <w:tr w:rsidR="00AA1BE3" w:rsidRPr="00177B38" w:rsidTr="002A2F3C">
        <w:tc>
          <w:tcPr>
            <w:tcW w:w="225" w:type="pct"/>
            <w:tcBorders>
              <w:top w:val="single" w:sz="4" w:space="0" w:color="auto"/>
              <w:left w:val="single" w:sz="4" w:space="0" w:color="auto"/>
              <w:bottom w:val="single" w:sz="4" w:space="0" w:color="auto"/>
              <w:right w:val="single" w:sz="4" w:space="0" w:color="auto"/>
            </w:tcBorders>
          </w:tcPr>
          <w:p w:rsidR="00AA1BE3" w:rsidRPr="00177B38" w:rsidRDefault="00AA1BE3">
            <w:pPr>
              <w:rPr>
                <w:rFonts w:cs="Arial"/>
                <w:bCs/>
                <w:iCs/>
                <w:lang w:val="sr-Latn-CS" w:eastAsia="sr-Latn-CS"/>
              </w:rPr>
            </w:pPr>
          </w:p>
          <w:p w:rsidR="00AA1BE3" w:rsidRPr="00177B38" w:rsidRDefault="00AA1BE3">
            <w:pPr>
              <w:rPr>
                <w:rFonts w:cs="Arial"/>
                <w:bCs/>
                <w:iCs/>
                <w:lang w:val="sr-Latn-CS" w:eastAsia="sr-Latn-CS"/>
              </w:rPr>
            </w:pPr>
            <w:r w:rsidRPr="00177B38">
              <w:rPr>
                <w:rFonts w:cs="Arial"/>
                <w:bCs/>
                <w:iCs/>
                <w:lang w:val="sr-Latn-CS" w:eastAsia="sr-Latn-CS"/>
              </w:rPr>
              <w:t>1.</w:t>
            </w:r>
          </w:p>
        </w:tc>
        <w:tc>
          <w:tcPr>
            <w:tcW w:w="1473" w:type="pct"/>
            <w:tcBorders>
              <w:top w:val="single" w:sz="4" w:space="0" w:color="auto"/>
              <w:left w:val="single" w:sz="4" w:space="0" w:color="auto"/>
              <w:bottom w:val="single" w:sz="4" w:space="0" w:color="auto"/>
              <w:right w:val="single" w:sz="4" w:space="0" w:color="auto"/>
            </w:tcBorders>
          </w:tcPr>
          <w:p w:rsidR="00AA1BE3" w:rsidRPr="00177B38" w:rsidRDefault="00AA1BE3">
            <w:pPr>
              <w:rPr>
                <w:rFonts w:cs="Arial"/>
                <w:b/>
                <w:bCs/>
                <w:iCs/>
                <w:lang w:val="sr-Latn-CS" w:eastAsia="sr-Latn-CS"/>
              </w:rPr>
            </w:pPr>
          </w:p>
          <w:p w:rsidR="00AA1BE3" w:rsidRPr="00177B38" w:rsidRDefault="00AA1BE3">
            <w:pPr>
              <w:rPr>
                <w:rFonts w:cs="Arial"/>
                <w:b/>
                <w:bCs/>
                <w:iCs/>
                <w:lang w:val="sr-Latn-CS" w:eastAsia="sr-Latn-CS"/>
              </w:rPr>
            </w:pPr>
          </w:p>
          <w:p w:rsidR="00AA1BE3" w:rsidRPr="00177B38" w:rsidRDefault="00AA1BE3">
            <w:pPr>
              <w:rPr>
                <w:rFonts w:cs="Arial"/>
                <w:b/>
                <w:bCs/>
                <w:iCs/>
                <w:lang w:val="sr-Latn-CS" w:eastAsia="sr-Latn-CS"/>
              </w:rPr>
            </w:pPr>
          </w:p>
        </w:tc>
        <w:tc>
          <w:tcPr>
            <w:tcW w:w="873" w:type="pct"/>
            <w:tcBorders>
              <w:top w:val="single" w:sz="4" w:space="0" w:color="auto"/>
              <w:left w:val="single" w:sz="4" w:space="0" w:color="auto"/>
              <w:bottom w:val="single" w:sz="4" w:space="0" w:color="auto"/>
              <w:right w:val="single" w:sz="4" w:space="0" w:color="auto"/>
            </w:tcBorders>
          </w:tcPr>
          <w:p w:rsidR="00AA1BE3" w:rsidRPr="00177B38" w:rsidRDefault="00AA1BE3">
            <w:pPr>
              <w:rPr>
                <w:rFonts w:cs="Arial"/>
                <w:b/>
                <w:bCs/>
                <w:iCs/>
                <w:lang w:val="sr-Latn-CS" w:eastAsia="sr-Latn-CS"/>
              </w:rPr>
            </w:pPr>
          </w:p>
        </w:tc>
        <w:tc>
          <w:tcPr>
            <w:tcW w:w="972" w:type="pct"/>
            <w:tcBorders>
              <w:top w:val="single" w:sz="4" w:space="0" w:color="auto"/>
              <w:left w:val="single" w:sz="4" w:space="0" w:color="auto"/>
              <w:bottom w:val="single" w:sz="4" w:space="0" w:color="auto"/>
              <w:right w:val="single" w:sz="4" w:space="0" w:color="auto"/>
            </w:tcBorders>
          </w:tcPr>
          <w:p w:rsidR="00AA1BE3" w:rsidRPr="00177B38" w:rsidRDefault="00AA1BE3">
            <w:pPr>
              <w:rPr>
                <w:rFonts w:cs="Arial"/>
                <w:b/>
                <w:bCs/>
                <w:iCs/>
                <w:lang w:val="sr-Latn-CS" w:eastAsia="sr-Latn-CS"/>
              </w:rPr>
            </w:pPr>
          </w:p>
        </w:tc>
        <w:tc>
          <w:tcPr>
            <w:tcW w:w="1456" w:type="pct"/>
            <w:tcBorders>
              <w:top w:val="single" w:sz="4" w:space="0" w:color="auto"/>
              <w:left w:val="single" w:sz="4" w:space="0" w:color="auto"/>
              <w:bottom w:val="single" w:sz="4" w:space="0" w:color="auto"/>
              <w:right w:val="single" w:sz="4" w:space="0" w:color="auto"/>
            </w:tcBorders>
          </w:tcPr>
          <w:p w:rsidR="00AA1BE3" w:rsidRPr="00177B38" w:rsidRDefault="00AA1BE3">
            <w:pPr>
              <w:rPr>
                <w:rFonts w:cs="Arial"/>
                <w:b/>
                <w:bCs/>
                <w:iCs/>
                <w:lang w:val="sr-Latn-CS" w:eastAsia="sr-Latn-CS"/>
              </w:rPr>
            </w:pPr>
          </w:p>
        </w:tc>
      </w:tr>
      <w:tr w:rsidR="00AA1BE3" w:rsidRPr="00177B38" w:rsidTr="002A2F3C">
        <w:tc>
          <w:tcPr>
            <w:tcW w:w="225" w:type="pct"/>
            <w:tcBorders>
              <w:top w:val="single" w:sz="4" w:space="0" w:color="auto"/>
              <w:left w:val="single" w:sz="4" w:space="0" w:color="auto"/>
              <w:bottom w:val="single" w:sz="4" w:space="0" w:color="auto"/>
              <w:right w:val="single" w:sz="4" w:space="0" w:color="auto"/>
            </w:tcBorders>
          </w:tcPr>
          <w:p w:rsidR="00AA1BE3" w:rsidRPr="00177B38" w:rsidRDefault="00AA1BE3">
            <w:pPr>
              <w:rPr>
                <w:rFonts w:cs="Arial"/>
                <w:bCs/>
                <w:iCs/>
                <w:lang w:val="sr-Latn-CS" w:eastAsia="sr-Latn-CS"/>
              </w:rPr>
            </w:pPr>
          </w:p>
          <w:p w:rsidR="00AA1BE3" w:rsidRPr="00177B38" w:rsidRDefault="00AA1BE3">
            <w:pPr>
              <w:rPr>
                <w:rFonts w:cs="Arial"/>
                <w:bCs/>
                <w:iCs/>
                <w:lang w:val="sr-Latn-CS" w:eastAsia="sr-Latn-CS"/>
              </w:rPr>
            </w:pPr>
            <w:r w:rsidRPr="00177B38">
              <w:rPr>
                <w:rFonts w:cs="Arial"/>
                <w:bCs/>
                <w:iCs/>
                <w:lang w:val="sr-Latn-CS" w:eastAsia="sr-Latn-CS"/>
              </w:rPr>
              <w:t>2.</w:t>
            </w:r>
          </w:p>
        </w:tc>
        <w:tc>
          <w:tcPr>
            <w:tcW w:w="1473" w:type="pct"/>
            <w:tcBorders>
              <w:top w:val="single" w:sz="4" w:space="0" w:color="auto"/>
              <w:left w:val="single" w:sz="4" w:space="0" w:color="auto"/>
              <w:bottom w:val="single" w:sz="4" w:space="0" w:color="auto"/>
              <w:right w:val="single" w:sz="4" w:space="0" w:color="auto"/>
            </w:tcBorders>
          </w:tcPr>
          <w:p w:rsidR="00AA1BE3" w:rsidRPr="00177B38" w:rsidRDefault="00AA1BE3">
            <w:pPr>
              <w:rPr>
                <w:rFonts w:cs="Arial"/>
                <w:b/>
                <w:bCs/>
                <w:iCs/>
                <w:lang w:val="sr-Latn-CS" w:eastAsia="sr-Latn-CS"/>
              </w:rPr>
            </w:pPr>
          </w:p>
          <w:p w:rsidR="00AA1BE3" w:rsidRPr="00177B38" w:rsidRDefault="00AA1BE3">
            <w:pPr>
              <w:rPr>
                <w:rFonts w:cs="Arial"/>
                <w:b/>
                <w:bCs/>
                <w:iCs/>
                <w:lang w:val="sr-Latn-CS" w:eastAsia="sr-Latn-CS"/>
              </w:rPr>
            </w:pPr>
          </w:p>
          <w:p w:rsidR="00AA1BE3" w:rsidRPr="00177B38" w:rsidRDefault="00AA1BE3">
            <w:pPr>
              <w:rPr>
                <w:rFonts w:cs="Arial"/>
                <w:b/>
                <w:bCs/>
                <w:iCs/>
                <w:lang w:val="sr-Latn-CS" w:eastAsia="sr-Latn-CS"/>
              </w:rPr>
            </w:pPr>
          </w:p>
        </w:tc>
        <w:tc>
          <w:tcPr>
            <w:tcW w:w="873" w:type="pct"/>
            <w:tcBorders>
              <w:top w:val="single" w:sz="4" w:space="0" w:color="auto"/>
              <w:left w:val="single" w:sz="4" w:space="0" w:color="auto"/>
              <w:bottom w:val="single" w:sz="4" w:space="0" w:color="auto"/>
              <w:right w:val="single" w:sz="4" w:space="0" w:color="auto"/>
            </w:tcBorders>
          </w:tcPr>
          <w:p w:rsidR="00AA1BE3" w:rsidRPr="00177B38" w:rsidRDefault="00AA1BE3">
            <w:pPr>
              <w:rPr>
                <w:rFonts w:cs="Arial"/>
                <w:b/>
                <w:bCs/>
                <w:iCs/>
                <w:lang w:val="sr-Latn-CS" w:eastAsia="sr-Latn-CS"/>
              </w:rPr>
            </w:pPr>
          </w:p>
        </w:tc>
        <w:tc>
          <w:tcPr>
            <w:tcW w:w="972" w:type="pct"/>
            <w:tcBorders>
              <w:top w:val="single" w:sz="4" w:space="0" w:color="auto"/>
              <w:left w:val="single" w:sz="4" w:space="0" w:color="auto"/>
              <w:bottom w:val="single" w:sz="4" w:space="0" w:color="auto"/>
              <w:right w:val="single" w:sz="4" w:space="0" w:color="auto"/>
            </w:tcBorders>
          </w:tcPr>
          <w:p w:rsidR="00AA1BE3" w:rsidRPr="00177B38" w:rsidRDefault="00AA1BE3">
            <w:pPr>
              <w:rPr>
                <w:rFonts w:cs="Arial"/>
                <w:b/>
                <w:bCs/>
                <w:iCs/>
                <w:lang w:val="sr-Latn-CS" w:eastAsia="sr-Latn-CS"/>
              </w:rPr>
            </w:pPr>
          </w:p>
        </w:tc>
        <w:tc>
          <w:tcPr>
            <w:tcW w:w="1456" w:type="pct"/>
            <w:tcBorders>
              <w:top w:val="single" w:sz="4" w:space="0" w:color="auto"/>
              <w:left w:val="single" w:sz="4" w:space="0" w:color="auto"/>
              <w:bottom w:val="single" w:sz="4" w:space="0" w:color="auto"/>
              <w:right w:val="single" w:sz="4" w:space="0" w:color="auto"/>
            </w:tcBorders>
          </w:tcPr>
          <w:p w:rsidR="00AA1BE3" w:rsidRPr="00177B38" w:rsidRDefault="00AA1BE3">
            <w:pPr>
              <w:rPr>
                <w:rFonts w:cs="Arial"/>
                <w:b/>
                <w:bCs/>
                <w:iCs/>
                <w:lang w:val="sr-Latn-CS" w:eastAsia="sr-Latn-CS"/>
              </w:rPr>
            </w:pPr>
          </w:p>
        </w:tc>
      </w:tr>
    </w:tbl>
    <w:p w:rsidR="002A2F3C" w:rsidRPr="00177B38" w:rsidRDefault="002A2F3C">
      <w:pPr>
        <w:rPr>
          <w:rFonts w:cs="Arial"/>
          <w:b/>
          <w:bCs/>
          <w:lang w:val="sr-Cyrl-CS"/>
        </w:rPr>
      </w:pPr>
    </w:p>
    <w:p w:rsidR="002A2F3C" w:rsidRPr="00177B38" w:rsidRDefault="002A2F3C">
      <w:pPr>
        <w:rPr>
          <w:rFonts w:cs="Arial"/>
          <w:b/>
          <w:bCs/>
          <w:lang w:val="sr-Cyrl-CS"/>
        </w:rPr>
      </w:pPr>
    </w:p>
    <w:p w:rsidR="002A2F3C" w:rsidRPr="00177B38" w:rsidRDefault="002A2F3C">
      <w:pPr>
        <w:rPr>
          <w:rFonts w:cs="Arial"/>
          <w:b/>
          <w:bCs/>
          <w:lang w:val="sr-Cyrl-CS"/>
        </w:rPr>
      </w:pPr>
    </w:p>
    <w:tbl>
      <w:tblPr>
        <w:tblW w:w="55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2127"/>
        <w:gridCol w:w="4022"/>
      </w:tblGrid>
      <w:tr w:rsidR="00AA1BE3" w:rsidRPr="00177B38" w:rsidTr="002A2F3C">
        <w:tc>
          <w:tcPr>
            <w:tcW w:w="1935" w:type="pct"/>
            <w:tcBorders>
              <w:top w:val="nil"/>
              <w:left w:val="nil"/>
              <w:bottom w:val="nil"/>
              <w:right w:val="nil"/>
            </w:tcBorders>
            <w:hideMark/>
          </w:tcPr>
          <w:p w:rsidR="00AA1BE3" w:rsidRPr="00177B38" w:rsidRDefault="00AA1BE3">
            <w:pPr>
              <w:rPr>
                <w:rFonts w:cs="Arial"/>
                <w:lang w:val="sr-Latn-CS" w:eastAsia="sr-Latn-CS"/>
              </w:rPr>
            </w:pPr>
            <w:r w:rsidRPr="00177B38">
              <w:rPr>
                <w:rFonts w:cs="Arial"/>
                <w:lang w:val="sr-Latn-CS" w:eastAsia="sr-Latn-CS"/>
              </w:rPr>
              <w:t>Датум:</w:t>
            </w:r>
          </w:p>
        </w:tc>
        <w:tc>
          <w:tcPr>
            <w:tcW w:w="1060" w:type="pct"/>
            <w:tcBorders>
              <w:top w:val="nil"/>
              <w:left w:val="nil"/>
              <w:bottom w:val="nil"/>
              <w:right w:val="nil"/>
            </w:tcBorders>
          </w:tcPr>
          <w:p w:rsidR="00AA1BE3" w:rsidRPr="00177B38" w:rsidRDefault="00AA1BE3">
            <w:pPr>
              <w:rPr>
                <w:rFonts w:cs="Arial"/>
                <w:lang w:val="ru-RU" w:eastAsia="sr-Latn-CS"/>
              </w:rPr>
            </w:pPr>
          </w:p>
        </w:tc>
        <w:tc>
          <w:tcPr>
            <w:tcW w:w="2005" w:type="pct"/>
            <w:tcBorders>
              <w:top w:val="nil"/>
              <w:left w:val="nil"/>
              <w:bottom w:val="nil"/>
              <w:right w:val="nil"/>
            </w:tcBorders>
            <w:hideMark/>
          </w:tcPr>
          <w:p w:rsidR="00AA1BE3" w:rsidRPr="00177B38" w:rsidRDefault="00AA1BE3">
            <w:pPr>
              <w:rPr>
                <w:rFonts w:cs="Arial"/>
                <w:lang w:val="ru-RU" w:eastAsia="sr-Latn-CS"/>
              </w:rPr>
            </w:pPr>
            <w:r w:rsidRPr="00177B38">
              <w:rPr>
                <w:rFonts w:cs="Arial"/>
                <w:lang w:val="sr-Cyrl-CS" w:eastAsia="sr-Latn-CS"/>
              </w:rPr>
              <w:t>П</w:t>
            </w:r>
            <w:r w:rsidRPr="00177B38">
              <w:rPr>
                <w:rFonts w:cs="Arial"/>
                <w:lang w:val="sr-Latn-CS" w:eastAsia="sr-Latn-CS"/>
              </w:rPr>
              <w:t>онуђач</w:t>
            </w:r>
            <w:r w:rsidRPr="00177B38">
              <w:rPr>
                <w:rFonts w:cs="Arial"/>
                <w:lang w:val="ru-RU" w:eastAsia="sr-Latn-CS"/>
              </w:rPr>
              <w:t>:</w:t>
            </w:r>
          </w:p>
        </w:tc>
      </w:tr>
      <w:tr w:rsidR="00AA1BE3" w:rsidRPr="00177B38" w:rsidTr="002A2F3C">
        <w:tc>
          <w:tcPr>
            <w:tcW w:w="1935" w:type="pct"/>
            <w:tcBorders>
              <w:top w:val="nil"/>
              <w:left w:val="nil"/>
              <w:bottom w:val="nil"/>
              <w:right w:val="nil"/>
            </w:tcBorders>
          </w:tcPr>
          <w:p w:rsidR="00AA1BE3" w:rsidRPr="00177B38" w:rsidRDefault="00AA1BE3">
            <w:pPr>
              <w:rPr>
                <w:rFonts w:cs="Arial"/>
                <w:lang w:val="sr-Latn-CS" w:eastAsia="sr-Latn-CS"/>
              </w:rPr>
            </w:pPr>
          </w:p>
        </w:tc>
        <w:tc>
          <w:tcPr>
            <w:tcW w:w="1060" w:type="pct"/>
            <w:tcBorders>
              <w:top w:val="nil"/>
              <w:left w:val="nil"/>
              <w:bottom w:val="nil"/>
              <w:right w:val="nil"/>
            </w:tcBorders>
            <w:hideMark/>
          </w:tcPr>
          <w:p w:rsidR="00AA1BE3" w:rsidRPr="00177B38" w:rsidRDefault="00AA1BE3">
            <w:pPr>
              <w:rPr>
                <w:rFonts w:cs="Arial"/>
                <w:lang w:val="sr-Latn-CS" w:eastAsia="sr-Latn-CS"/>
              </w:rPr>
            </w:pPr>
            <w:r w:rsidRPr="00177B38">
              <w:rPr>
                <w:rFonts w:cs="Arial"/>
                <w:lang w:val="sr-Latn-CS" w:eastAsia="sr-Latn-CS"/>
              </w:rPr>
              <w:t>М.П.</w:t>
            </w:r>
          </w:p>
        </w:tc>
        <w:tc>
          <w:tcPr>
            <w:tcW w:w="2005" w:type="pct"/>
            <w:tcBorders>
              <w:top w:val="nil"/>
              <w:left w:val="nil"/>
              <w:bottom w:val="nil"/>
              <w:right w:val="nil"/>
            </w:tcBorders>
          </w:tcPr>
          <w:p w:rsidR="00AA1BE3" w:rsidRPr="00177B38" w:rsidRDefault="00AA1BE3">
            <w:pPr>
              <w:rPr>
                <w:rFonts w:cs="Arial"/>
                <w:lang w:val="ru-RU" w:eastAsia="sr-Latn-CS"/>
              </w:rPr>
            </w:pPr>
          </w:p>
        </w:tc>
      </w:tr>
      <w:tr w:rsidR="00AA1BE3" w:rsidRPr="00177B38" w:rsidTr="002A2F3C">
        <w:tc>
          <w:tcPr>
            <w:tcW w:w="1935" w:type="pct"/>
            <w:tcBorders>
              <w:top w:val="nil"/>
              <w:left w:val="nil"/>
              <w:bottom w:val="single" w:sz="4" w:space="0" w:color="auto"/>
              <w:right w:val="nil"/>
            </w:tcBorders>
          </w:tcPr>
          <w:p w:rsidR="00AA1BE3" w:rsidRPr="00177B38" w:rsidRDefault="00AA1BE3">
            <w:pPr>
              <w:rPr>
                <w:rFonts w:cs="Arial"/>
                <w:lang w:val="sr-Latn-CS" w:eastAsia="sr-Latn-CS"/>
              </w:rPr>
            </w:pPr>
          </w:p>
        </w:tc>
        <w:tc>
          <w:tcPr>
            <w:tcW w:w="1060" w:type="pct"/>
            <w:tcBorders>
              <w:top w:val="nil"/>
              <w:left w:val="nil"/>
              <w:bottom w:val="nil"/>
              <w:right w:val="nil"/>
            </w:tcBorders>
          </w:tcPr>
          <w:p w:rsidR="00AA1BE3" w:rsidRPr="00177B38" w:rsidRDefault="00AA1BE3">
            <w:pPr>
              <w:rPr>
                <w:rFonts w:cs="Arial"/>
                <w:lang w:val="ru-RU" w:eastAsia="sr-Latn-CS"/>
              </w:rPr>
            </w:pPr>
          </w:p>
        </w:tc>
        <w:tc>
          <w:tcPr>
            <w:tcW w:w="2005" w:type="pct"/>
            <w:tcBorders>
              <w:top w:val="nil"/>
              <w:left w:val="nil"/>
              <w:bottom w:val="single" w:sz="4" w:space="0" w:color="auto"/>
              <w:right w:val="nil"/>
            </w:tcBorders>
          </w:tcPr>
          <w:p w:rsidR="00AA1BE3" w:rsidRPr="00177B38" w:rsidRDefault="00AA1BE3">
            <w:pPr>
              <w:rPr>
                <w:rFonts w:cs="Arial"/>
                <w:lang w:val="ru-RU" w:eastAsia="sr-Latn-CS"/>
              </w:rPr>
            </w:pPr>
          </w:p>
        </w:tc>
      </w:tr>
      <w:tr w:rsidR="00AA1BE3" w:rsidRPr="00177B38" w:rsidTr="002A2F3C">
        <w:trPr>
          <w:trHeight w:val="389"/>
        </w:trPr>
        <w:tc>
          <w:tcPr>
            <w:tcW w:w="1935" w:type="pct"/>
            <w:tcBorders>
              <w:top w:val="single" w:sz="4" w:space="0" w:color="auto"/>
              <w:left w:val="nil"/>
              <w:bottom w:val="nil"/>
              <w:right w:val="nil"/>
            </w:tcBorders>
          </w:tcPr>
          <w:p w:rsidR="00AA1BE3" w:rsidRPr="00177B38" w:rsidRDefault="00AA1BE3">
            <w:pPr>
              <w:rPr>
                <w:rFonts w:cs="Arial"/>
                <w:lang w:val="sr-Latn-CS" w:eastAsia="sr-Latn-CS"/>
              </w:rPr>
            </w:pPr>
          </w:p>
        </w:tc>
        <w:tc>
          <w:tcPr>
            <w:tcW w:w="1060" w:type="pct"/>
            <w:tcBorders>
              <w:top w:val="nil"/>
              <w:left w:val="nil"/>
              <w:bottom w:val="nil"/>
              <w:right w:val="nil"/>
            </w:tcBorders>
          </w:tcPr>
          <w:p w:rsidR="00AA1BE3" w:rsidRPr="00177B38" w:rsidRDefault="00AA1BE3">
            <w:pPr>
              <w:rPr>
                <w:rFonts w:cs="Arial"/>
                <w:lang w:val="ru-RU" w:eastAsia="sr-Latn-CS"/>
              </w:rPr>
            </w:pPr>
          </w:p>
        </w:tc>
        <w:tc>
          <w:tcPr>
            <w:tcW w:w="2005" w:type="pct"/>
            <w:tcBorders>
              <w:top w:val="single" w:sz="4" w:space="0" w:color="auto"/>
              <w:left w:val="nil"/>
              <w:bottom w:val="nil"/>
              <w:right w:val="nil"/>
            </w:tcBorders>
          </w:tcPr>
          <w:p w:rsidR="00AA1BE3" w:rsidRPr="00177B38" w:rsidRDefault="00AA1BE3">
            <w:pPr>
              <w:rPr>
                <w:rFonts w:cs="Arial"/>
                <w:lang w:val="ru-RU" w:eastAsia="sr-Latn-CS"/>
              </w:rPr>
            </w:pPr>
          </w:p>
        </w:tc>
      </w:tr>
    </w:tbl>
    <w:p w:rsidR="00AA1BE3" w:rsidRPr="00177B38" w:rsidRDefault="00AA1BE3" w:rsidP="00AA1BE3">
      <w:pPr>
        <w:rPr>
          <w:rFonts w:cs="Arial"/>
          <w:b/>
          <w:bCs/>
          <w:i/>
        </w:rPr>
      </w:pPr>
      <w:r w:rsidRPr="00177B38">
        <w:rPr>
          <w:rFonts w:cs="Arial"/>
          <w:b/>
          <w:bCs/>
          <w:i/>
        </w:rPr>
        <w:t xml:space="preserve">Напомена: </w:t>
      </w:r>
    </w:p>
    <w:p w:rsidR="00AA1BE3" w:rsidRPr="00177B38" w:rsidRDefault="00AA1BE3" w:rsidP="00AA1BE3">
      <w:pPr>
        <w:rPr>
          <w:rFonts w:cs="Arial"/>
          <w:i/>
          <w:lang w:val="sr-Cyrl-CS"/>
        </w:rPr>
      </w:pPr>
      <w:r w:rsidRPr="00177B38">
        <w:rPr>
          <w:rFonts w:cs="Arial"/>
          <w:i/>
        </w:rPr>
        <w:t xml:space="preserve">Уколико </w:t>
      </w:r>
      <w:r w:rsidRPr="00177B38">
        <w:rPr>
          <w:rFonts w:cs="Arial"/>
          <w:i/>
          <w:lang w:val="sr-Cyrl-CS"/>
        </w:rPr>
        <w:t>група понуђача подноси заједничку понуду овај образац потписује и оверава Носилац посла испред групе понуђача</w:t>
      </w:r>
      <w:r w:rsidRPr="00177B38">
        <w:rPr>
          <w:rFonts w:cs="Arial"/>
          <w:i/>
        </w:rPr>
        <w:t>.</w:t>
      </w:r>
    </w:p>
    <w:p w:rsidR="00AA1BE3" w:rsidRPr="00177B38" w:rsidRDefault="00AA1BE3" w:rsidP="00AA1BE3">
      <w:pPr>
        <w:rPr>
          <w:rFonts w:cs="Arial"/>
          <w:lang w:val="sr-Cyrl-CS"/>
        </w:rPr>
      </w:pPr>
      <w:r w:rsidRPr="00177B38">
        <w:rPr>
          <w:rFonts w:cs="Arial"/>
          <w:i/>
        </w:rPr>
        <w:t>Приликом подношења понуде овај образац копирати у потребном броју примерака.</w:t>
      </w:r>
    </w:p>
    <w:p w:rsidR="00AA1BE3" w:rsidRPr="00177B38" w:rsidRDefault="00AA1BE3" w:rsidP="00AA1BE3">
      <w:pPr>
        <w:rPr>
          <w:rFonts w:cs="Arial"/>
          <w:b/>
          <w:bCs/>
          <w:lang w:val="sr-Cyrl-CS"/>
        </w:rPr>
      </w:pPr>
      <w:r w:rsidRPr="00177B38">
        <w:rPr>
          <w:rFonts w:cs="Arial"/>
          <w:i/>
        </w:rPr>
        <w:t xml:space="preserve">Понуђач који даје нетачне податке у погледу стручних референци, чини прекршај по члану 170. </w:t>
      </w:r>
      <w:proofErr w:type="gramStart"/>
      <w:r w:rsidRPr="00177B38">
        <w:rPr>
          <w:rFonts w:cs="Arial"/>
          <w:i/>
        </w:rPr>
        <w:t>став</w:t>
      </w:r>
      <w:proofErr w:type="gramEnd"/>
      <w:r w:rsidRPr="00177B38">
        <w:rPr>
          <w:rFonts w:cs="Arial"/>
          <w:i/>
        </w:rPr>
        <w:t xml:space="preserve"> 1. </w:t>
      </w:r>
      <w:proofErr w:type="gramStart"/>
      <w:r w:rsidRPr="00177B38">
        <w:rPr>
          <w:rFonts w:cs="Arial"/>
          <w:i/>
        </w:rPr>
        <w:t>тачка</w:t>
      </w:r>
      <w:proofErr w:type="gramEnd"/>
      <w:r w:rsidRPr="00177B38">
        <w:rPr>
          <w:rFonts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177B38">
        <w:rPr>
          <w:rFonts w:cs="Arial"/>
          <w:i/>
        </w:rPr>
        <w:t>став</w:t>
      </w:r>
      <w:proofErr w:type="gramEnd"/>
      <w:r w:rsidRPr="00177B38">
        <w:rPr>
          <w:rFonts w:cs="Arial"/>
          <w:i/>
        </w:rPr>
        <w:t xml:space="preserve"> 1. </w:t>
      </w:r>
      <w:proofErr w:type="gramStart"/>
      <w:r w:rsidRPr="00177B38">
        <w:rPr>
          <w:rFonts w:cs="Arial"/>
          <w:i/>
        </w:rPr>
        <w:t>тачка</w:t>
      </w:r>
      <w:proofErr w:type="gramEnd"/>
      <w:r w:rsidRPr="00177B38">
        <w:rPr>
          <w:rFonts w:cs="Arial"/>
          <w:i/>
        </w:rPr>
        <w:t xml:space="preserve"> 3) Закона</w:t>
      </w:r>
    </w:p>
    <w:p w:rsidR="00AA1BE3" w:rsidRPr="00177B38" w:rsidRDefault="00AA1BE3" w:rsidP="00AA1BE3">
      <w:pPr>
        <w:rPr>
          <w:rFonts w:cs="Arial"/>
          <w:b/>
          <w:bCs/>
          <w:lang w:val="sr-Cyrl-CS"/>
        </w:rPr>
      </w:pPr>
    </w:p>
    <w:p w:rsidR="009A2857" w:rsidRPr="00177B38" w:rsidRDefault="009A2857" w:rsidP="00AA1BE3">
      <w:pPr>
        <w:jc w:val="right"/>
        <w:rPr>
          <w:rFonts w:cs="Arial"/>
          <w:b/>
          <w:highlight w:val="yellow"/>
        </w:rPr>
      </w:pPr>
    </w:p>
    <w:p w:rsidR="002A2F3C" w:rsidRPr="00177B38" w:rsidRDefault="002A2F3C" w:rsidP="00AA1BE3">
      <w:pPr>
        <w:jc w:val="right"/>
        <w:rPr>
          <w:rFonts w:cs="Arial"/>
          <w:b/>
          <w:highlight w:val="yellow"/>
        </w:rPr>
      </w:pPr>
    </w:p>
    <w:p w:rsidR="002A2F3C" w:rsidRPr="00177B38" w:rsidRDefault="002A2F3C" w:rsidP="00AA1BE3">
      <w:pPr>
        <w:jc w:val="right"/>
        <w:rPr>
          <w:rFonts w:cs="Arial"/>
          <w:b/>
          <w:highlight w:val="yellow"/>
        </w:rPr>
      </w:pPr>
    </w:p>
    <w:p w:rsidR="002A2F3C" w:rsidRPr="00177B38" w:rsidRDefault="002A2F3C">
      <w:pPr>
        <w:spacing w:before="0"/>
        <w:jc w:val="left"/>
        <w:rPr>
          <w:rFonts w:cs="Arial"/>
          <w:b/>
          <w:highlight w:val="yellow"/>
        </w:rPr>
      </w:pPr>
      <w:r w:rsidRPr="00177B38">
        <w:rPr>
          <w:rFonts w:cs="Arial"/>
          <w:b/>
          <w:highlight w:val="yellow"/>
        </w:rPr>
        <w:br w:type="page"/>
      </w:r>
    </w:p>
    <w:p w:rsidR="00AA1BE3" w:rsidRPr="00177B38" w:rsidRDefault="00AA1BE3" w:rsidP="00AA1BE3">
      <w:pPr>
        <w:jc w:val="right"/>
        <w:rPr>
          <w:rFonts w:cs="Arial"/>
          <w:b/>
          <w:lang w:val="sr-Cyrl-RS"/>
        </w:rPr>
      </w:pPr>
      <w:r w:rsidRPr="00177B38">
        <w:rPr>
          <w:rFonts w:cs="Arial"/>
          <w:b/>
        </w:rPr>
        <w:lastRenderedPageBreak/>
        <w:t xml:space="preserve">ОБРАЗАЦ </w:t>
      </w:r>
      <w:r w:rsidR="00415C39" w:rsidRPr="00177B38">
        <w:rPr>
          <w:rFonts w:cs="Arial"/>
          <w:b/>
          <w:lang w:val="sr-Cyrl-RS"/>
        </w:rPr>
        <w:t>7</w:t>
      </w:r>
      <w:r w:rsidRPr="00177B38">
        <w:rPr>
          <w:rFonts w:cs="Arial"/>
          <w:b/>
          <w:lang w:val="sr-Cyrl-RS"/>
        </w:rPr>
        <w:t>А</w:t>
      </w:r>
    </w:p>
    <w:p w:rsidR="00AA1BE3" w:rsidRPr="00177B38" w:rsidRDefault="00AA1BE3" w:rsidP="00AA1BE3">
      <w:pPr>
        <w:jc w:val="center"/>
        <w:rPr>
          <w:rFonts w:cs="Arial"/>
          <w:b/>
        </w:rPr>
      </w:pPr>
      <w:r w:rsidRPr="00177B38">
        <w:rPr>
          <w:rFonts w:cs="Arial"/>
          <w:b/>
        </w:rPr>
        <w:t>ПОТВРДА О РЕФЕРЕНТНИМ НАБАВКАМА</w:t>
      </w:r>
    </w:p>
    <w:p w:rsidR="00AA1BE3" w:rsidRPr="00177B38" w:rsidRDefault="00AA1BE3" w:rsidP="00AA1BE3">
      <w:pPr>
        <w:rPr>
          <w:rFonts w:cs="Arial"/>
          <w:lang w:val="sr-Cyrl-RS"/>
        </w:rPr>
      </w:pPr>
    </w:p>
    <w:p w:rsidR="00AA1BE3" w:rsidRPr="00177B38" w:rsidRDefault="00AA1BE3" w:rsidP="00AA1BE3">
      <w:pPr>
        <w:rPr>
          <w:rFonts w:cs="Arial"/>
        </w:rPr>
      </w:pPr>
      <w:r w:rsidRPr="00177B38">
        <w:rPr>
          <w:rFonts w:cs="Arial"/>
          <w:lang w:val="ru-RU"/>
        </w:rPr>
        <w:t xml:space="preserve">Наручилац односно корисник предметних услуга: </w:t>
      </w:r>
    </w:p>
    <w:p w:rsidR="00AA1BE3" w:rsidRPr="00177B38" w:rsidRDefault="00AA1BE3" w:rsidP="00AA1BE3">
      <w:pPr>
        <w:rPr>
          <w:rFonts w:cs="Arial"/>
        </w:rPr>
      </w:pPr>
      <w:r w:rsidRPr="00177B38">
        <w:rPr>
          <w:rFonts w:cs="Arial"/>
        </w:rPr>
        <w:t xml:space="preserve">                                                  __________________________________________________________________</w:t>
      </w:r>
    </w:p>
    <w:p w:rsidR="00AA1BE3" w:rsidRPr="00177B38" w:rsidRDefault="00AA1BE3" w:rsidP="00AA1BE3">
      <w:pPr>
        <w:rPr>
          <w:rFonts w:cs="Arial"/>
        </w:rPr>
      </w:pPr>
      <w:r w:rsidRPr="00177B38">
        <w:rPr>
          <w:rFonts w:cs="Arial"/>
          <w:bCs/>
        </w:rPr>
        <w:t>(</w:t>
      </w:r>
      <w:proofErr w:type="gramStart"/>
      <w:r w:rsidRPr="00177B38">
        <w:rPr>
          <w:rFonts w:cs="Arial"/>
          <w:bCs/>
        </w:rPr>
        <w:t>назив</w:t>
      </w:r>
      <w:proofErr w:type="gramEnd"/>
      <w:r w:rsidRPr="00177B38">
        <w:rPr>
          <w:rFonts w:cs="Arial"/>
          <w:bCs/>
        </w:rPr>
        <w:t xml:space="preserve"> и седиште наручиоца)</w:t>
      </w:r>
    </w:p>
    <w:p w:rsidR="00AA1BE3" w:rsidRPr="00177B38" w:rsidRDefault="00AA1BE3" w:rsidP="00AA1BE3">
      <w:pPr>
        <w:rPr>
          <w:rFonts w:cs="Arial"/>
        </w:rPr>
      </w:pPr>
      <w:r w:rsidRPr="00177B38">
        <w:rPr>
          <w:rFonts w:cs="Arial"/>
        </w:rPr>
        <w:t>Лице за контакт:      ___________________________________________________________________</w:t>
      </w:r>
    </w:p>
    <w:p w:rsidR="00AA1BE3" w:rsidRPr="00177B38" w:rsidRDefault="00AA1BE3" w:rsidP="00AA1BE3">
      <w:pPr>
        <w:rPr>
          <w:rFonts w:cs="Arial"/>
        </w:rPr>
      </w:pPr>
      <w:r w:rsidRPr="00177B38">
        <w:rPr>
          <w:rFonts w:cs="Arial"/>
        </w:rPr>
        <w:t>(</w:t>
      </w:r>
      <w:proofErr w:type="gramStart"/>
      <w:r w:rsidRPr="00177B38">
        <w:rPr>
          <w:rFonts w:cs="Arial"/>
        </w:rPr>
        <w:t>име</w:t>
      </w:r>
      <w:proofErr w:type="gramEnd"/>
      <w:r w:rsidRPr="00177B38">
        <w:rPr>
          <w:rFonts w:cs="Arial"/>
        </w:rPr>
        <w:t>, презиме,  контакт телефон)</w:t>
      </w:r>
    </w:p>
    <w:p w:rsidR="00AA1BE3" w:rsidRPr="00177B38" w:rsidRDefault="00AA1BE3" w:rsidP="00AA1BE3">
      <w:pPr>
        <w:rPr>
          <w:rFonts w:cs="Arial"/>
        </w:rPr>
      </w:pPr>
      <w:r w:rsidRPr="00177B38">
        <w:rPr>
          <w:rFonts w:cs="Arial"/>
        </w:rPr>
        <w:t>Овим путем потврђујем да је __________________________________________________________________</w:t>
      </w:r>
    </w:p>
    <w:p w:rsidR="00AA1BE3" w:rsidRPr="00177B38" w:rsidRDefault="00AA1BE3" w:rsidP="00AA1BE3">
      <w:pPr>
        <w:rPr>
          <w:rFonts w:cs="Arial"/>
        </w:rPr>
      </w:pPr>
      <w:r w:rsidRPr="00177B38">
        <w:rPr>
          <w:rFonts w:cs="Arial"/>
        </w:rPr>
        <w:t>(</w:t>
      </w:r>
      <w:proofErr w:type="gramStart"/>
      <w:r w:rsidRPr="00177B38">
        <w:rPr>
          <w:rFonts w:cs="Arial"/>
        </w:rPr>
        <w:t>навести</w:t>
      </w:r>
      <w:proofErr w:type="gramEnd"/>
      <w:r w:rsidRPr="00177B38">
        <w:rPr>
          <w:rFonts w:cs="Arial"/>
        </w:rPr>
        <w:t xml:space="preserve"> назив седиште  понуђача)</w:t>
      </w:r>
    </w:p>
    <w:p w:rsidR="00AA1BE3" w:rsidRPr="00177B38" w:rsidRDefault="00AA1BE3" w:rsidP="00AA1BE3">
      <w:pPr>
        <w:rPr>
          <w:rFonts w:cs="Arial"/>
        </w:rPr>
      </w:pPr>
      <w:proofErr w:type="gramStart"/>
      <w:r w:rsidRPr="00177B38">
        <w:rPr>
          <w:rFonts w:cs="Arial"/>
        </w:rPr>
        <w:t>за</w:t>
      </w:r>
      <w:proofErr w:type="gramEnd"/>
      <w:r w:rsidRPr="00177B38">
        <w:rPr>
          <w:rFonts w:cs="Arial"/>
        </w:rPr>
        <w:t xml:space="preserve"> наше потребе извршио: </w:t>
      </w:r>
    </w:p>
    <w:p w:rsidR="00AA1BE3" w:rsidRPr="00177B38" w:rsidRDefault="00AA1BE3" w:rsidP="00AA1BE3">
      <w:pPr>
        <w:rPr>
          <w:rFonts w:cs="Arial"/>
        </w:rPr>
      </w:pPr>
      <w:r w:rsidRPr="00177B38">
        <w:rPr>
          <w:rFonts w:cs="Arial"/>
        </w:rPr>
        <w:t>__________________________________________________________________</w:t>
      </w:r>
    </w:p>
    <w:p w:rsidR="00AA1BE3" w:rsidRPr="00177B38" w:rsidRDefault="00AA1BE3" w:rsidP="00AA1BE3">
      <w:pPr>
        <w:rPr>
          <w:rFonts w:cs="Arial"/>
        </w:rPr>
      </w:pPr>
      <w:r w:rsidRPr="00177B38">
        <w:rPr>
          <w:rFonts w:cs="Arial"/>
        </w:rPr>
        <w:t xml:space="preserve">                                                  (</w:t>
      </w:r>
      <w:proofErr w:type="gramStart"/>
      <w:r w:rsidRPr="00177B38">
        <w:rPr>
          <w:rFonts w:cs="Arial"/>
        </w:rPr>
        <w:t>навести</w:t>
      </w:r>
      <w:proofErr w:type="gramEnd"/>
      <w:r w:rsidRPr="00177B38">
        <w:rPr>
          <w:rFonts w:cs="Arial"/>
        </w:rPr>
        <w:t xml:space="preserve">) </w:t>
      </w:r>
    </w:p>
    <w:p w:rsidR="00AA1BE3" w:rsidRPr="00177B38" w:rsidRDefault="00AA1BE3" w:rsidP="00AA1BE3">
      <w:pPr>
        <w:rPr>
          <w:rFonts w:cs="Arial"/>
          <w:lang w:val="sr-Cyrl-RS"/>
        </w:rPr>
      </w:pPr>
      <w:proofErr w:type="gramStart"/>
      <w:r w:rsidRPr="00177B38">
        <w:rPr>
          <w:rFonts w:cs="Arial"/>
        </w:rPr>
        <w:t>у</w:t>
      </w:r>
      <w:proofErr w:type="gramEnd"/>
      <w:r w:rsidRPr="00177B38">
        <w:rPr>
          <w:rFonts w:cs="Arial"/>
        </w:rPr>
        <w:t xml:space="preserve"> уговореном року, обиму и квалитету</w:t>
      </w:r>
      <w:r w:rsidRPr="00177B38">
        <w:rPr>
          <w:rFonts w:cs="Arial"/>
          <w:lang w:val="sr-Cyrl-RS"/>
        </w:rPr>
        <w:t>.</w:t>
      </w:r>
    </w:p>
    <w:tbl>
      <w:tblPr>
        <w:tblpPr w:leftFromText="180" w:rightFromText="180" w:vertAnchor="text" w:horzAnchor="margin" w:tblpXSpec="center" w:tblpY="471"/>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3109"/>
        <w:gridCol w:w="2905"/>
      </w:tblGrid>
      <w:tr w:rsidR="005E18A8" w:rsidRPr="00177B38" w:rsidTr="005E18A8">
        <w:trPr>
          <w:trHeight w:val="1074"/>
        </w:trPr>
        <w:tc>
          <w:tcPr>
            <w:tcW w:w="3005" w:type="dxa"/>
            <w:tcBorders>
              <w:top w:val="single" w:sz="4" w:space="0" w:color="auto"/>
              <w:left w:val="single" w:sz="4" w:space="0" w:color="auto"/>
              <w:bottom w:val="single" w:sz="4" w:space="0" w:color="auto"/>
              <w:right w:val="single" w:sz="4" w:space="0" w:color="auto"/>
            </w:tcBorders>
            <w:vAlign w:val="center"/>
            <w:hideMark/>
          </w:tcPr>
          <w:p w:rsidR="005E18A8" w:rsidRPr="00177B38" w:rsidRDefault="005E18A8" w:rsidP="005E18A8">
            <w:pPr>
              <w:rPr>
                <w:rFonts w:cs="Arial"/>
                <w:lang w:val="sr-Latn-CS" w:eastAsia="sr-Latn-CS"/>
              </w:rPr>
            </w:pPr>
            <w:r w:rsidRPr="00177B38">
              <w:rPr>
                <w:rFonts w:cs="Arial"/>
                <w:lang w:val="sr-Latn-CS" w:eastAsia="sr-Latn-CS"/>
              </w:rPr>
              <w:t>Датум  закључења уговора</w:t>
            </w:r>
          </w:p>
        </w:tc>
        <w:tc>
          <w:tcPr>
            <w:tcW w:w="3109" w:type="dxa"/>
            <w:tcBorders>
              <w:top w:val="single" w:sz="4" w:space="0" w:color="auto"/>
              <w:left w:val="single" w:sz="4" w:space="0" w:color="auto"/>
              <w:bottom w:val="single" w:sz="4" w:space="0" w:color="auto"/>
              <w:right w:val="single" w:sz="4" w:space="0" w:color="auto"/>
            </w:tcBorders>
            <w:vAlign w:val="center"/>
            <w:hideMark/>
          </w:tcPr>
          <w:p w:rsidR="005E18A8" w:rsidRPr="00177B38" w:rsidRDefault="005E18A8" w:rsidP="005E18A8">
            <w:pPr>
              <w:rPr>
                <w:rFonts w:cs="Arial"/>
                <w:lang w:val="sr-Latn-CS" w:eastAsia="sr-Latn-CS"/>
              </w:rPr>
            </w:pPr>
            <w:r w:rsidRPr="00177B38">
              <w:rPr>
                <w:rFonts w:cs="Arial"/>
                <w:lang w:val="sr-Latn-CS" w:eastAsia="sr-Latn-CS"/>
              </w:rPr>
              <w:t>Датум реализације уговора</w:t>
            </w:r>
          </w:p>
        </w:tc>
        <w:tc>
          <w:tcPr>
            <w:tcW w:w="2905" w:type="dxa"/>
            <w:tcBorders>
              <w:top w:val="single" w:sz="4" w:space="0" w:color="auto"/>
              <w:left w:val="single" w:sz="4" w:space="0" w:color="auto"/>
              <w:bottom w:val="single" w:sz="4" w:space="0" w:color="auto"/>
              <w:right w:val="single" w:sz="4" w:space="0" w:color="auto"/>
            </w:tcBorders>
            <w:vAlign w:val="center"/>
          </w:tcPr>
          <w:p w:rsidR="005E18A8" w:rsidRPr="005E18A8" w:rsidRDefault="005E18A8" w:rsidP="005E18A8">
            <w:pPr>
              <w:jc w:val="center"/>
              <w:rPr>
                <w:rFonts w:cs="Arial"/>
                <w:lang w:val="sr-Cyrl-RS" w:eastAsia="sr-Latn-CS"/>
              </w:rPr>
            </w:pPr>
            <w:r>
              <w:rPr>
                <w:rFonts w:cs="Arial"/>
                <w:lang w:val="sr-Cyrl-RS" w:eastAsia="sr-Latn-CS"/>
              </w:rPr>
              <w:t>Вредност уговора</w:t>
            </w:r>
          </w:p>
        </w:tc>
      </w:tr>
      <w:tr w:rsidR="005E18A8" w:rsidRPr="00177B38" w:rsidTr="005E18A8">
        <w:tc>
          <w:tcPr>
            <w:tcW w:w="3005" w:type="dxa"/>
            <w:tcBorders>
              <w:top w:val="single" w:sz="4" w:space="0" w:color="auto"/>
              <w:left w:val="single" w:sz="4" w:space="0" w:color="auto"/>
              <w:bottom w:val="single" w:sz="4" w:space="0" w:color="auto"/>
              <w:right w:val="single" w:sz="4" w:space="0" w:color="auto"/>
            </w:tcBorders>
          </w:tcPr>
          <w:p w:rsidR="005E18A8" w:rsidRPr="00177B38" w:rsidRDefault="005E18A8" w:rsidP="005E18A8">
            <w:pPr>
              <w:rPr>
                <w:rFonts w:cs="Arial"/>
                <w:lang w:val="sr-Latn-CS" w:eastAsia="sr-Latn-CS"/>
              </w:rPr>
            </w:pPr>
          </w:p>
        </w:tc>
        <w:tc>
          <w:tcPr>
            <w:tcW w:w="3109" w:type="dxa"/>
            <w:tcBorders>
              <w:top w:val="single" w:sz="4" w:space="0" w:color="auto"/>
              <w:left w:val="single" w:sz="4" w:space="0" w:color="auto"/>
              <w:bottom w:val="single" w:sz="4" w:space="0" w:color="auto"/>
              <w:right w:val="single" w:sz="4" w:space="0" w:color="auto"/>
            </w:tcBorders>
          </w:tcPr>
          <w:p w:rsidR="005E18A8" w:rsidRPr="00177B38" w:rsidRDefault="005E18A8" w:rsidP="005E18A8">
            <w:pPr>
              <w:rPr>
                <w:rFonts w:cs="Arial"/>
                <w:lang w:val="sr-Latn-CS" w:eastAsia="sr-Latn-CS"/>
              </w:rPr>
            </w:pPr>
          </w:p>
        </w:tc>
        <w:tc>
          <w:tcPr>
            <w:tcW w:w="2905" w:type="dxa"/>
            <w:tcBorders>
              <w:top w:val="single" w:sz="4" w:space="0" w:color="auto"/>
              <w:left w:val="single" w:sz="4" w:space="0" w:color="auto"/>
              <w:bottom w:val="single" w:sz="4" w:space="0" w:color="auto"/>
              <w:right w:val="single" w:sz="4" w:space="0" w:color="auto"/>
            </w:tcBorders>
          </w:tcPr>
          <w:p w:rsidR="005E18A8" w:rsidRPr="00177B38" w:rsidRDefault="005E18A8" w:rsidP="005E18A8">
            <w:pPr>
              <w:rPr>
                <w:rFonts w:cs="Arial"/>
                <w:lang w:val="sr-Latn-CS" w:eastAsia="sr-Latn-CS"/>
              </w:rPr>
            </w:pPr>
          </w:p>
        </w:tc>
      </w:tr>
      <w:tr w:rsidR="005E18A8" w:rsidRPr="00177B38" w:rsidTr="005E18A8">
        <w:tc>
          <w:tcPr>
            <w:tcW w:w="3005" w:type="dxa"/>
            <w:tcBorders>
              <w:top w:val="single" w:sz="4" w:space="0" w:color="auto"/>
              <w:left w:val="single" w:sz="4" w:space="0" w:color="auto"/>
              <w:bottom w:val="single" w:sz="4" w:space="0" w:color="auto"/>
              <w:right w:val="single" w:sz="4" w:space="0" w:color="auto"/>
            </w:tcBorders>
          </w:tcPr>
          <w:p w:rsidR="005E18A8" w:rsidRPr="00177B38" w:rsidRDefault="005E18A8" w:rsidP="005E18A8">
            <w:pPr>
              <w:rPr>
                <w:rFonts w:cs="Arial"/>
                <w:lang w:val="sr-Latn-CS" w:eastAsia="sr-Latn-CS"/>
              </w:rPr>
            </w:pPr>
          </w:p>
        </w:tc>
        <w:tc>
          <w:tcPr>
            <w:tcW w:w="3109" w:type="dxa"/>
            <w:tcBorders>
              <w:top w:val="single" w:sz="4" w:space="0" w:color="auto"/>
              <w:left w:val="single" w:sz="4" w:space="0" w:color="auto"/>
              <w:bottom w:val="single" w:sz="4" w:space="0" w:color="auto"/>
              <w:right w:val="single" w:sz="4" w:space="0" w:color="auto"/>
            </w:tcBorders>
          </w:tcPr>
          <w:p w:rsidR="005E18A8" w:rsidRPr="00177B38" w:rsidRDefault="005E18A8" w:rsidP="005E18A8">
            <w:pPr>
              <w:rPr>
                <w:rFonts w:cs="Arial"/>
                <w:lang w:val="sr-Latn-CS" w:eastAsia="sr-Latn-CS"/>
              </w:rPr>
            </w:pPr>
          </w:p>
        </w:tc>
        <w:tc>
          <w:tcPr>
            <w:tcW w:w="2905" w:type="dxa"/>
            <w:tcBorders>
              <w:top w:val="single" w:sz="4" w:space="0" w:color="auto"/>
              <w:left w:val="single" w:sz="4" w:space="0" w:color="auto"/>
              <w:bottom w:val="single" w:sz="4" w:space="0" w:color="auto"/>
              <w:right w:val="single" w:sz="4" w:space="0" w:color="auto"/>
            </w:tcBorders>
          </w:tcPr>
          <w:p w:rsidR="005E18A8" w:rsidRPr="00177B38" w:rsidRDefault="005E18A8" w:rsidP="005E18A8">
            <w:pPr>
              <w:rPr>
                <w:rFonts w:cs="Arial"/>
                <w:lang w:val="sr-Latn-CS" w:eastAsia="sr-Latn-CS"/>
              </w:rPr>
            </w:pPr>
          </w:p>
        </w:tc>
      </w:tr>
      <w:tr w:rsidR="005E18A8" w:rsidRPr="00177B38" w:rsidTr="005E18A8">
        <w:tc>
          <w:tcPr>
            <w:tcW w:w="3005" w:type="dxa"/>
            <w:tcBorders>
              <w:top w:val="single" w:sz="4" w:space="0" w:color="auto"/>
              <w:left w:val="single" w:sz="4" w:space="0" w:color="auto"/>
              <w:bottom w:val="single" w:sz="4" w:space="0" w:color="auto"/>
              <w:right w:val="single" w:sz="4" w:space="0" w:color="auto"/>
            </w:tcBorders>
          </w:tcPr>
          <w:p w:rsidR="005E18A8" w:rsidRPr="00177B38" w:rsidRDefault="005E18A8" w:rsidP="005E18A8">
            <w:pPr>
              <w:rPr>
                <w:rFonts w:cs="Arial"/>
                <w:lang w:val="sr-Latn-CS" w:eastAsia="sr-Latn-CS"/>
              </w:rPr>
            </w:pPr>
          </w:p>
        </w:tc>
        <w:tc>
          <w:tcPr>
            <w:tcW w:w="3109" w:type="dxa"/>
            <w:tcBorders>
              <w:top w:val="single" w:sz="4" w:space="0" w:color="auto"/>
              <w:left w:val="single" w:sz="4" w:space="0" w:color="auto"/>
              <w:bottom w:val="single" w:sz="4" w:space="0" w:color="auto"/>
              <w:right w:val="single" w:sz="4" w:space="0" w:color="auto"/>
            </w:tcBorders>
          </w:tcPr>
          <w:p w:rsidR="005E18A8" w:rsidRPr="00177B38" w:rsidRDefault="005E18A8" w:rsidP="005E18A8">
            <w:pPr>
              <w:rPr>
                <w:rFonts w:cs="Arial"/>
                <w:lang w:val="sr-Latn-CS" w:eastAsia="sr-Latn-CS"/>
              </w:rPr>
            </w:pPr>
          </w:p>
        </w:tc>
        <w:tc>
          <w:tcPr>
            <w:tcW w:w="2905" w:type="dxa"/>
            <w:tcBorders>
              <w:top w:val="single" w:sz="4" w:space="0" w:color="auto"/>
              <w:left w:val="single" w:sz="4" w:space="0" w:color="auto"/>
              <w:bottom w:val="single" w:sz="4" w:space="0" w:color="auto"/>
              <w:right w:val="single" w:sz="4" w:space="0" w:color="auto"/>
            </w:tcBorders>
          </w:tcPr>
          <w:p w:rsidR="005E18A8" w:rsidRPr="00177B38" w:rsidRDefault="005E18A8" w:rsidP="005E18A8">
            <w:pPr>
              <w:rPr>
                <w:rFonts w:cs="Arial"/>
                <w:lang w:val="sr-Latn-CS" w:eastAsia="sr-Latn-CS"/>
              </w:rPr>
            </w:pPr>
          </w:p>
        </w:tc>
      </w:tr>
      <w:tr w:rsidR="005E18A8" w:rsidRPr="00177B38" w:rsidTr="005E18A8">
        <w:tc>
          <w:tcPr>
            <w:tcW w:w="3005" w:type="dxa"/>
            <w:tcBorders>
              <w:top w:val="single" w:sz="4" w:space="0" w:color="auto"/>
              <w:left w:val="single" w:sz="4" w:space="0" w:color="auto"/>
              <w:bottom w:val="single" w:sz="4" w:space="0" w:color="auto"/>
              <w:right w:val="single" w:sz="4" w:space="0" w:color="auto"/>
            </w:tcBorders>
          </w:tcPr>
          <w:p w:rsidR="005E18A8" w:rsidRPr="00177B38" w:rsidRDefault="005E18A8" w:rsidP="005E18A8">
            <w:pPr>
              <w:rPr>
                <w:rFonts w:cs="Arial"/>
                <w:lang w:val="sr-Latn-CS" w:eastAsia="sr-Latn-CS"/>
              </w:rPr>
            </w:pPr>
          </w:p>
        </w:tc>
        <w:tc>
          <w:tcPr>
            <w:tcW w:w="3109" w:type="dxa"/>
            <w:tcBorders>
              <w:top w:val="single" w:sz="4" w:space="0" w:color="auto"/>
              <w:left w:val="single" w:sz="4" w:space="0" w:color="auto"/>
              <w:bottom w:val="single" w:sz="4" w:space="0" w:color="auto"/>
              <w:right w:val="single" w:sz="4" w:space="0" w:color="auto"/>
            </w:tcBorders>
          </w:tcPr>
          <w:p w:rsidR="005E18A8" w:rsidRPr="00177B38" w:rsidRDefault="005E18A8" w:rsidP="005E18A8">
            <w:pPr>
              <w:rPr>
                <w:rFonts w:cs="Arial"/>
                <w:lang w:val="sr-Latn-CS" w:eastAsia="sr-Latn-CS"/>
              </w:rPr>
            </w:pPr>
          </w:p>
        </w:tc>
        <w:tc>
          <w:tcPr>
            <w:tcW w:w="2905" w:type="dxa"/>
            <w:tcBorders>
              <w:top w:val="single" w:sz="4" w:space="0" w:color="auto"/>
              <w:left w:val="single" w:sz="4" w:space="0" w:color="auto"/>
              <w:bottom w:val="single" w:sz="4" w:space="0" w:color="auto"/>
              <w:right w:val="single" w:sz="4" w:space="0" w:color="auto"/>
            </w:tcBorders>
          </w:tcPr>
          <w:p w:rsidR="005E18A8" w:rsidRPr="00177B38" w:rsidRDefault="005E18A8" w:rsidP="005E18A8">
            <w:pPr>
              <w:rPr>
                <w:rFonts w:cs="Arial"/>
                <w:lang w:val="sr-Latn-CS" w:eastAsia="sr-Latn-CS"/>
              </w:rPr>
            </w:pPr>
          </w:p>
        </w:tc>
      </w:tr>
    </w:tbl>
    <w:p w:rsidR="00AA1BE3" w:rsidRPr="00177B38" w:rsidRDefault="00AA1BE3" w:rsidP="00AA1BE3">
      <w:pPr>
        <w:rPr>
          <w:rFonts w:cs="Arial"/>
          <w:b/>
          <w:bCs/>
          <w:i/>
          <w:iCs/>
        </w:rPr>
      </w:pPr>
      <w:r w:rsidRPr="00177B38">
        <w:rPr>
          <w:rFonts w:cs="Arial"/>
        </w:rPr>
        <w:tab/>
      </w:r>
    </w:p>
    <w:tbl>
      <w:tblPr>
        <w:tblW w:w="10032" w:type="dxa"/>
        <w:jc w:val="center"/>
        <w:tblLayout w:type="fixed"/>
        <w:tblLook w:val="04A0" w:firstRow="1" w:lastRow="0" w:firstColumn="1" w:lastColumn="0" w:noHBand="0" w:noVBand="1"/>
      </w:tblPr>
      <w:tblGrid>
        <w:gridCol w:w="3883"/>
        <w:gridCol w:w="2127"/>
        <w:gridCol w:w="4022"/>
      </w:tblGrid>
      <w:tr w:rsidR="00AA1BE3" w:rsidRPr="00177B38" w:rsidTr="00AA1BE3">
        <w:trPr>
          <w:jc w:val="center"/>
        </w:trPr>
        <w:tc>
          <w:tcPr>
            <w:tcW w:w="3882" w:type="dxa"/>
            <w:hideMark/>
          </w:tcPr>
          <w:p w:rsidR="00AA1BE3" w:rsidRPr="00177B38" w:rsidRDefault="00AA1BE3">
            <w:pPr>
              <w:rPr>
                <w:rFonts w:cs="Arial"/>
                <w:lang w:val="sr-Latn-CS" w:eastAsia="sr-Latn-CS"/>
              </w:rPr>
            </w:pPr>
            <w:r w:rsidRPr="00177B38">
              <w:rPr>
                <w:rFonts w:cs="Arial"/>
                <w:lang w:val="sr-Latn-CS" w:eastAsia="sr-Latn-CS"/>
              </w:rPr>
              <w:t>Датум:</w:t>
            </w:r>
          </w:p>
        </w:tc>
        <w:tc>
          <w:tcPr>
            <w:tcW w:w="2127" w:type="dxa"/>
          </w:tcPr>
          <w:p w:rsidR="00AA1BE3" w:rsidRPr="00177B38" w:rsidRDefault="00AA1BE3">
            <w:pPr>
              <w:rPr>
                <w:rFonts w:cs="Arial"/>
                <w:lang w:val="ru-RU" w:eastAsia="sr-Latn-CS"/>
              </w:rPr>
            </w:pPr>
          </w:p>
        </w:tc>
        <w:tc>
          <w:tcPr>
            <w:tcW w:w="4022" w:type="dxa"/>
            <w:hideMark/>
          </w:tcPr>
          <w:p w:rsidR="00AA1BE3" w:rsidRPr="00177B38" w:rsidRDefault="00AA1BE3">
            <w:pPr>
              <w:rPr>
                <w:rFonts w:cs="Arial"/>
                <w:lang w:val="ru-RU" w:eastAsia="sr-Latn-CS"/>
              </w:rPr>
            </w:pPr>
            <w:r w:rsidRPr="00177B38">
              <w:rPr>
                <w:rFonts w:cs="Arial"/>
                <w:lang w:val="sr-Cyrl-CS" w:eastAsia="sr-Latn-CS"/>
              </w:rPr>
              <w:t>Наручилац/корисник услуга:</w:t>
            </w:r>
          </w:p>
        </w:tc>
      </w:tr>
      <w:tr w:rsidR="00AA1BE3" w:rsidRPr="00177B38" w:rsidTr="00AA1BE3">
        <w:trPr>
          <w:jc w:val="center"/>
        </w:trPr>
        <w:tc>
          <w:tcPr>
            <w:tcW w:w="3882" w:type="dxa"/>
          </w:tcPr>
          <w:p w:rsidR="00AA1BE3" w:rsidRPr="00177B38" w:rsidRDefault="00AA1BE3">
            <w:pPr>
              <w:rPr>
                <w:rFonts w:cs="Arial"/>
                <w:lang w:val="sr-Latn-CS" w:eastAsia="sr-Latn-CS"/>
              </w:rPr>
            </w:pPr>
          </w:p>
        </w:tc>
        <w:tc>
          <w:tcPr>
            <w:tcW w:w="2127" w:type="dxa"/>
            <w:hideMark/>
          </w:tcPr>
          <w:p w:rsidR="00AA1BE3" w:rsidRPr="00177B38" w:rsidRDefault="00AA1BE3">
            <w:pPr>
              <w:rPr>
                <w:rFonts w:cs="Arial"/>
                <w:lang w:val="sr-Latn-CS" w:eastAsia="sr-Latn-CS"/>
              </w:rPr>
            </w:pPr>
            <w:r w:rsidRPr="00177B38">
              <w:rPr>
                <w:rFonts w:cs="Arial"/>
                <w:lang w:val="sr-Latn-CS" w:eastAsia="sr-Latn-CS"/>
              </w:rPr>
              <w:t>М.П.</w:t>
            </w:r>
          </w:p>
        </w:tc>
        <w:tc>
          <w:tcPr>
            <w:tcW w:w="4022" w:type="dxa"/>
          </w:tcPr>
          <w:p w:rsidR="00AA1BE3" w:rsidRPr="00177B38" w:rsidRDefault="00AA1BE3">
            <w:pPr>
              <w:rPr>
                <w:rFonts w:cs="Arial"/>
                <w:lang w:val="ru-RU" w:eastAsia="sr-Latn-CS"/>
              </w:rPr>
            </w:pPr>
          </w:p>
        </w:tc>
      </w:tr>
      <w:tr w:rsidR="00AA1BE3" w:rsidRPr="00177B38" w:rsidTr="00AA1BE3">
        <w:trPr>
          <w:jc w:val="center"/>
        </w:trPr>
        <w:tc>
          <w:tcPr>
            <w:tcW w:w="3882" w:type="dxa"/>
            <w:tcBorders>
              <w:top w:val="nil"/>
              <w:left w:val="nil"/>
              <w:bottom w:val="single" w:sz="4" w:space="0" w:color="auto"/>
              <w:right w:val="nil"/>
            </w:tcBorders>
          </w:tcPr>
          <w:p w:rsidR="00AA1BE3" w:rsidRPr="00177B38" w:rsidRDefault="00AA1BE3">
            <w:pPr>
              <w:rPr>
                <w:rFonts w:cs="Arial"/>
                <w:lang w:val="sr-Latn-CS" w:eastAsia="sr-Latn-CS"/>
              </w:rPr>
            </w:pPr>
          </w:p>
        </w:tc>
        <w:tc>
          <w:tcPr>
            <w:tcW w:w="2127" w:type="dxa"/>
          </w:tcPr>
          <w:p w:rsidR="00AA1BE3" w:rsidRPr="00177B38" w:rsidRDefault="00AA1BE3">
            <w:pPr>
              <w:rPr>
                <w:rFonts w:cs="Arial"/>
                <w:lang w:val="ru-RU" w:eastAsia="sr-Latn-CS"/>
              </w:rPr>
            </w:pPr>
          </w:p>
        </w:tc>
        <w:tc>
          <w:tcPr>
            <w:tcW w:w="4022" w:type="dxa"/>
            <w:tcBorders>
              <w:top w:val="nil"/>
              <w:left w:val="nil"/>
              <w:bottom w:val="single" w:sz="4" w:space="0" w:color="auto"/>
              <w:right w:val="nil"/>
            </w:tcBorders>
          </w:tcPr>
          <w:p w:rsidR="00AA1BE3" w:rsidRPr="00177B38" w:rsidRDefault="00AA1BE3">
            <w:pPr>
              <w:rPr>
                <w:rFonts w:cs="Arial"/>
                <w:lang w:val="ru-RU" w:eastAsia="sr-Latn-CS"/>
              </w:rPr>
            </w:pPr>
          </w:p>
        </w:tc>
      </w:tr>
      <w:tr w:rsidR="00AA1BE3" w:rsidRPr="00177B38" w:rsidTr="00AA1BE3">
        <w:trPr>
          <w:trHeight w:val="389"/>
          <w:jc w:val="center"/>
        </w:trPr>
        <w:tc>
          <w:tcPr>
            <w:tcW w:w="3882" w:type="dxa"/>
            <w:tcBorders>
              <w:top w:val="single" w:sz="4" w:space="0" w:color="auto"/>
              <w:left w:val="nil"/>
              <w:bottom w:val="nil"/>
              <w:right w:val="nil"/>
            </w:tcBorders>
          </w:tcPr>
          <w:p w:rsidR="00AA1BE3" w:rsidRPr="00177B38" w:rsidRDefault="00AA1BE3">
            <w:pPr>
              <w:rPr>
                <w:rFonts w:cs="Arial"/>
                <w:lang w:val="sr-Latn-CS" w:eastAsia="sr-Latn-CS"/>
              </w:rPr>
            </w:pPr>
          </w:p>
        </w:tc>
        <w:tc>
          <w:tcPr>
            <w:tcW w:w="2127" w:type="dxa"/>
          </w:tcPr>
          <w:p w:rsidR="00AA1BE3" w:rsidRPr="00177B38" w:rsidRDefault="00AA1BE3">
            <w:pPr>
              <w:rPr>
                <w:rFonts w:cs="Arial"/>
                <w:lang w:val="ru-RU" w:eastAsia="sr-Latn-CS"/>
              </w:rPr>
            </w:pPr>
          </w:p>
        </w:tc>
        <w:tc>
          <w:tcPr>
            <w:tcW w:w="4022" w:type="dxa"/>
            <w:tcBorders>
              <w:top w:val="single" w:sz="4" w:space="0" w:color="auto"/>
              <w:left w:val="nil"/>
              <w:bottom w:val="nil"/>
              <w:right w:val="nil"/>
            </w:tcBorders>
          </w:tcPr>
          <w:p w:rsidR="00AA1BE3" w:rsidRPr="00177B38" w:rsidRDefault="00AA1BE3">
            <w:pPr>
              <w:rPr>
                <w:rFonts w:cs="Arial"/>
                <w:lang w:val="ru-RU" w:eastAsia="sr-Latn-CS"/>
              </w:rPr>
            </w:pPr>
          </w:p>
        </w:tc>
      </w:tr>
    </w:tbl>
    <w:p w:rsidR="00AA1BE3" w:rsidRPr="00177B38" w:rsidRDefault="00AA1BE3" w:rsidP="00AA1BE3">
      <w:pPr>
        <w:rPr>
          <w:rFonts w:cs="Arial"/>
          <w:b/>
          <w:bCs/>
          <w:i/>
          <w:iCs/>
        </w:rPr>
      </w:pPr>
    </w:p>
    <w:p w:rsidR="00AA1BE3" w:rsidRPr="00177B38" w:rsidRDefault="00AA1BE3" w:rsidP="00AA1BE3">
      <w:pPr>
        <w:rPr>
          <w:rFonts w:cs="Arial"/>
          <w:b/>
          <w:i/>
        </w:rPr>
      </w:pPr>
      <w:r w:rsidRPr="00177B38">
        <w:rPr>
          <w:rFonts w:cs="Arial"/>
          <w:b/>
          <w:i/>
        </w:rPr>
        <w:t>НАПОМЕНА:</w:t>
      </w:r>
    </w:p>
    <w:p w:rsidR="00AA1BE3" w:rsidRPr="00177B38" w:rsidRDefault="00AA1BE3" w:rsidP="00AA1BE3">
      <w:pPr>
        <w:rPr>
          <w:rFonts w:cs="Arial"/>
          <w:i/>
        </w:rPr>
      </w:pPr>
      <w:r w:rsidRPr="00177B38">
        <w:rPr>
          <w:rFonts w:cs="Arial"/>
          <w:i/>
        </w:rPr>
        <w:t>Приликом подношења понуде овај образац копирати у потребном броју примерака.</w:t>
      </w:r>
    </w:p>
    <w:p w:rsidR="00AA1BE3" w:rsidRPr="00177B38" w:rsidRDefault="00AA1BE3" w:rsidP="009A2857">
      <w:pPr>
        <w:pStyle w:val="KDObrazac"/>
        <w:spacing w:before="0"/>
        <w:jc w:val="both"/>
        <w:rPr>
          <w:lang w:val="sr-Latn-CS"/>
        </w:rPr>
      </w:pPr>
      <w:r w:rsidRPr="00177B38">
        <w:rPr>
          <w:i/>
        </w:rPr>
        <w:t xml:space="preserve">Понуђач који даје нетачне податке у погледу стручних референци, чини прекршај по члану 170. </w:t>
      </w:r>
      <w:proofErr w:type="gramStart"/>
      <w:r w:rsidRPr="00177B38">
        <w:rPr>
          <w:i/>
        </w:rPr>
        <w:t>став</w:t>
      </w:r>
      <w:proofErr w:type="gramEnd"/>
      <w:r w:rsidRPr="00177B38">
        <w:rPr>
          <w:i/>
        </w:rPr>
        <w:t xml:space="preserve"> 1. </w:t>
      </w:r>
      <w:proofErr w:type="gramStart"/>
      <w:r w:rsidRPr="00177B38">
        <w:rPr>
          <w:i/>
        </w:rPr>
        <w:t>тачка</w:t>
      </w:r>
      <w:proofErr w:type="gramEnd"/>
      <w:r w:rsidRPr="00177B38">
        <w:rPr>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177B38">
        <w:rPr>
          <w:i/>
        </w:rPr>
        <w:t>став</w:t>
      </w:r>
      <w:proofErr w:type="gramEnd"/>
      <w:r w:rsidRPr="00177B38">
        <w:rPr>
          <w:i/>
        </w:rPr>
        <w:t xml:space="preserve"> 1. </w:t>
      </w:r>
      <w:proofErr w:type="gramStart"/>
      <w:r w:rsidRPr="00177B38">
        <w:rPr>
          <w:i/>
        </w:rPr>
        <w:t>тачка</w:t>
      </w:r>
      <w:proofErr w:type="gramEnd"/>
      <w:r w:rsidRPr="00177B38">
        <w:rPr>
          <w:i/>
        </w:rPr>
        <w:t xml:space="preserve"> 3) Закона</w:t>
      </w:r>
    </w:p>
    <w:p w:rsidR="00786DA6" w:rsidRPr="00177B38" w:rsidRDefault="00786DA6" w:rsidP="005E18A8">
      <w:pPr>
        <w:keepNext/>
        <w:tabs>
          <w:tab w:val="num" w:pos="0"/>
        </w:tabs>
        <w:suppressAutoHyphens/>
        <w:spacing w:before="0"/>
        <w:outlineLvl w:val="2"/>
        <w:rPr>
          <w:rFonts w:cs="Arial"/>
          <w:b/>
          <w:bCs/>
          <w:highlight w:val="yellow"/>
          <w:lang w:val="sr-Cyrl-CS" w:eastAsia="ar-SA"/>
        </w:rPr>
        <w:sectPr w:rsidR="00786DA6" w:rsidRPr="00177B38"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pPr>
    </w:p>
    <w:p w:rsidR="00925E05" w:rsidRPr="00177B38" w:rsidRDefault="00925E05" w:rsidP="007B70F9">
      <w:pPr>
        <w:pStyle w:val="KDObrazac"/>
        <w:spacing w:before="0"/>
        <w:rPr>
          <w:lang w:val="sr-Cyrl-RS"/>
        </w:rPr>
      </w:pPr>
      <w:r w:rsidRPr="00177B38">
        <w:rPr>
          <w:lang w:val="sr-Cyrl-RS"/>
        </w:rPr>
        <w:lastRenderedPageBreak/>
        <w:t xml:space="preserve">ПРИЛОГ </w:t>
      </w:r>
      <w:r w:rsidRPr="00177B38">
        <w:t xml:space="preserve"> </w:t>
      </w:r>
      <w:r w:rsidR="003D6811" w:rsidRPr="00177B38">
        <w:rPr>
          <w:lang w:val="sr-Cyrl-RS"/>
        </w:rPr>
        <w:t>1</w:t>
      </w:r>
    </w:p>
    <w:p w:rsidR="00932668" w:rsidRPr="00177B38" w:rsidRDefault="00932668" w:rsidP="00932668">
      <w:pPr>
        <w:pStyle w:val="NoSpacing"/>
        <w:suppressAutoHyphens w:val="0"/>
        <w:spacing w:before="0"/>
        <w:jc w:val="center"/>
        <w:rPr>
          <w:rFonts w:cs="Arial"/>
          <w:sz w:val="22"/>
          <w:szCs w:val="22"/>
          <w:lang w:val="sr-Latn-CS"/>
        </w:rPr>
      </w:pPr>
    </w:p>
    <w:p w:rsidR="00932668" w:rsidRPr="00177B38" w:rsidRDefault="00932668" w:rsidP="00932668">
      <w:pPr>
        <w:pStyle w:val="NoSpacing"/>
        <w:suppressAutoHyphens w:val="0"/>
        <w:spacing w:before="0"/>
        <w:jc w:val="center"/>
        <w:rPr>
          <w:rFonts w:cs="Arial"/>
          <w:sz w:val="22"/>
          <w:szCs w:val="22"/>
          <w:lang w:val="sr-Latn-CS"/>
        </w:rPr>
      </w:pPr>
    </w:p>
    <w:p w:rsidR="00932668" w:rsidRPr="00177B38" w:rsidRDefault="00932668" w:rsidP="00932668">
      <w:pPr>
        <w:pStyle w:val="NoSpacing"/>
        <w:suppressAutoHyphens w:val="0"/>
        <w:spacing w:before="0"/>
        <w:jc w:val="center"/>
        <w:rPr>
          <w:rFonts w:cs="Arial"/>
          <w:b/>
          <w:sz w:val="22"/>
          <w:szCs w:val="22"/>
        </w:rPr>
      </w:pPr>
      <w:r w:rsidRPr="00177B38">
        <w:rPr>
          <w:rFonts w:cs="Arial"/>
          <w:b/>
          <w:sz w:val="22"/>
          <w:szCs w:val="22"/>
        </w:rPr>
        <w:t>СПОРАЗУМ  УЧЕСНИКА ЗАЈЕДНИЧКЕ ПОНУДЕ</w:t>
      </w:r>
    </w:p>
    <w:p w:rsidR="00932668" w:rsidRPr="00177B38" w:rsidRDefault="00932668" w:rsidP="00932668">
      <w:pPr>
        <w:pStyle w:val="NoSpacing"/>
        <w:suppressAutoHyphens w:val="0"/>
        <w:spacing w:before="0"/>
        <w:jc w:val="center"/>
        <w:rPr>
          <w:rFonts w:cs="Arial"/>
          <w:b/>
          <w:sz w:val="22"/>
          <w:szCs w:val="22"/>
        </w:rPr>
      </w:pPr>
    </w:p>
    <w:p w:rsidR="00932668" w:rsidRPr="00177B38" w:rsidRDefault="00932668" w:rsidP="00932668">
      <w:pPr>
        <w:pStyle w:val="NoSpacing"/>
        <w:rPr>
          <w:rFonts w:cs="Arial"/>
          <w:i/>
          <w:sz w:val="22"/>
          <w:szCs w:val="22"/>
        </w:rPr>
      </w:pPr>
      <w:r w:rsidRPr="00177B38">
        <w:rPr>
          <w:rFonts w:cs="Arial"/>
          <w:i/>
          <w:sz w:val="22"/>
          <w:szCs w:val="22"/>
        </w:rPr>
        <w:t xml:space="preserve">На основу члана 81. Закона о јавним набавкама </w:t>
      </w:r>
      <w:r w:rsidRPr="00177B38">
        <w:rPr>
          <w:rFonts w:eastAsia="TimesNewRomanPSMT" w:cs="Arial"/>
          <w:i/>
          <w:sz w:val="22"/>
          <w:szCs w:val="22"/>
          <w:lang w:val="ru-RU" w:eastAsia="en-US"/>
        </w:rPr>
        <w:t xml:space="preserve">(„Сл. </w:t>
      </w:r>
      <w:r w:rsidRPr="00177B38">
        <w:rPr>
          <w:rFonts w:eastAsia="TimesNewRomanPSMT" w:cs="Arial"/>
          <w:i/>
          <w:sz w:val="22"/>
          <w:szCs w:val="22"/>
          <w:lang w:val="sr-Cyrl-RS" w:eastAsia="en-US"/>
        </w:rPr>
        <w:t>г</w:t>
      </w:r>
      <w:r w:rsidRPr="00177B38">
        <w:rPr>
          <w:rFonts w:eastAsia="TimesNewRomanPSMT" w:cs="Arial"/>
          <w:i/>
          <w:sz w:val="22"/>
          <w:szCs w:val="22"/>
          <w:lang w:val="ru-RU" w:eastAsia="en-US"/>
        </w:rPr>
        <w:t>ласник РС” бр. 1</w:t>
      </w:r>
      <w:r w:rsidRPr="00177B38">
        <w:rPr>
          <w:rFonts w:eastAsia="TimesNewRomanPSMT" w:cs="Arial"/>
          <w:i/>
          <w:sz w:val="22"/>
          <w:szCs w:val="22"/>
          <w:lang w:val="sr-Cyrl-RS" w:eastAsia="en-US"/>
        </w:rPr>
        <w:t>24</w:t>
      </w:r>
      <w:r w:rsidRPr="00177B38">
        <w:rPr>
          <w:rFonts w:eastAsia="TimesNewRomanPSMT" w:cs="Arial"/>
          <w:i/>
          <w:sz w:val="22"/>
          <w:szCs w:val="22"/>
          <w:lang w:val="ru-RU" w:eastAsia="en-US"/>
        </w:rPr>
        <w:t>/20</w:t>
      </w:r>
      <w:r w:rsidRPr="00177B38">
        <w:rPr>
          <w:rFonts w:eastAsia="TimesNewRomanPSMT" w:cs="Arial"/>
          <w:i/>
          <w:sz w:val="22"/>
          <w:szCs w:val="22"/>
          <w:lang w:val="sr-Cyrl-RS" w:eastAsia="en-US"/>
        </w:rPr>
        <w:t>12</w:t>
      </w:r>
      <w:r w:rsidRPr="00177B38">
        <w:rPr>
          <w:rFonts w:eastAsia="TimesNewRomanPSMT" w:cs="Arial"/>
          <w:i/>
          <w:sz w:val="22"/>
          <w:szCs w:val="22"/>
          <w:lang w:val="ru-RU" w:eastAsia="en-US"/>
        </w:rPr>
        <w:t>, 14/15, 68/15</w:t>
      </w:r>
      <w:r w:rsidRPr="00177B38">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177B38"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177B38" w:rsidRDefault="00932668" w:rsidP="00BE2EA9">
            <w:pPr>
              <w:pStyle w:val="NoSpacing"/>
              <w:rPr>
                <w:rFonts w:cs="Arial"/>
                <w:sz w:val="22"/>
                <w:szCs w:val="22"/>
              </w:rPr>
            </w:pPr>
            <w:r w:rsidRPr="00177B38">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177B38" w:rsidRDefault="00932668" w:rsidP="00BE2EA9">
            <w:pPr>
              <w:pStyle w:val="NoSpacing"/>
              <w:rPr>
                <w:rFonts w:cs="Arial"/>
                <w:sz w:val="22"/>
                <w:szCs w:val="22"/>
              </w:rPr>
            </w:pPr>
            <w:r w:rsidRPr="00177B38">
              <w:rPr>
                <w:rFonts w:cs="Arial"/>
                <w:sz w:val="22"/>
                <w:szCs w:val="22"/>
              </w:rPr>
              <w:t>НАЗИВ И СЕДИШТЕ ЧЛАНА ГРУПЕ ПОНУЂАЧА</w:t>
            </w:r>
          </w:p>
          <w:p w:rsidR="00932668" w:rsidRPr="00177B38" w:rsidRDefault="00932668" w:rsidP="00BE2EA9">
            <w:pPr>
              <w:pStyle w:val="NoSpacing"/>
              <w:rPr>
                <w:rFonts w:cs="Arial"/>
                <w:sz w:val="22"/>
                <w:szCs w:val="22"/>
              </w:rPr>
            </w:pPr>
          </w:p>
        </w:tc>
      </w:tr>
      <w:tr w:rsidR="00932668" w:rsidRPr="00177B38"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177B38" w:rsidRDefault="00932668" w:rsidP="00BE2EA9">
            <w:pPr>
              <w:pStyle w:val="NoSpacing"/>
              <w:rPr>
                <w:rFonts w:cs="Arial"/>
                <w:i/>
                <w:sz w:val="22"/>
                <w:szCs w:val="22"/>
              </w:rPr>
            </w:pPr>
            <w:r w:rsidRPr="00177B38">
              <w:rPr>
                <w:rFonts w:cs="Arial"/>
                <w:i/>
                <w:sz w:val="22"/>
                <w:szCs w:val="22"/>
              </w:rPr>
              <w:t>1. Члан</w:t>
            </w:r>
            <w:r w:rsidRPr="00177B38">
              <w:rPr>
                <w:rFonts w:cs="Arial"/>
                <w:i/>
                <w:sz w:val="22"/>
                <w:szCs w:val="22"/>
                <w:lang w:val="sr-Cyrl-RS"/>
              </w:rPr>
              <w:t>у</w:t>
            </w:r>
            <w:r w:rsidRPr="00177B38">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177B38" w:rsidRDefault="00932668" w:rsidP="00BE2EA9">
            <w:pPr>
              <w:pStyle w:val="NoSpacing"/>
              <w:rPr>
                <w:rFonts w:cs="Arial"/>
                <w:sz w:val="22"/>
                <w:szCs w:val="22"/>
              </w:rPr>
            </w:pPr>
          </w:p>
        </w:tc>
      </w:tr>
      <w:tr w:rsidR="00932668" w:rsidRPr="00177B38"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177B38" w:rsidRDefault="00932668" w:rsidP="00BE2EA9">
            <w:pPr>
              <w:pStyle w:val="NoSpacing"/>
              <w:rPr>
                <w:rFonts w:cs="Arial"/>
                <w:i/>
                <w:sz w:val="22"/>
                <w:szCs w:val="22"/>
              </w:rPr>
            </w:pPr>
            <w:r w:rsidRPr="00177B38">
              <w:rPr>
                <w:rFonts w:cs="Arial"/>
                <w:i/>
                <w:sz w:val="22"/>
                <w:szCs w:val="22"/>
                <w:lang w:val="sr-Cyrl-RS"/>
              </w:rPr>
              <w:t>2.</w:t>
            </w:r>
            <w:r w:rsidRPr="00177B38">
              <w:rPr>
                <w:rFonts w:cs="Arial"/>
                <w:i/>
                <w:sz w:val="22"/>
                <w:szCs w:val="22"/>
              </w:rPr>
              <w:t xml:space="preserve"> O</w:t>
            </w:r>
            <w:r w:rsidRPr="00177B38">
              <w:rPr>
                <w:rFonts w:cs="Arial"/>
                <w:i/>
                <w:sz w:val="22"/>
                <w:szCs w:val="22"/>
                <w:lang w:val="sr-Cyrl-RS"/>
              </w:rPr>
              <w:t>пис послова</w:t>
            </w:r>
            <w:r w:rsidRPr="00177B38">
              <w:rPr>
                <w:rFonts w:cs="Arial"/>
                <w:i/>
                <w:sz w:val="22"/>
                <w:szCs w:val="22"/>
              </w:rPr>
              <w:t xml:space="preserve"> сваког од понуђача из групе понуђача </w:t>
            </w:r>
            <w:r w:rsidRPr="00177B38">
              <w:rPr>
                <w:rFonts w:cs="Arial"/>
                <w:i/>
                <w:sz w:val="22"/>
                <w:szCs w:val="22"/>
                <w:lang w:val="sr-Cyrl-RS"/>
              </w:rPr>
              <w:t>у</w:t>
            </w:r>
            <w:r w:rsidRPr="00177B38">
              <w:rPr>
                <w:rFonts w:cs="Arial"/>
                <w:i/>
                <w:sz w:val="22"/>
                <w:szCs w:val="22"/>
              </w:rPr>
              <w:t xml:space="preserve"> извршењ</w:t>
            </w:r>
            <w:r w:rsidRPr="00177B38">
              <w:rPr>
                <w:rFonts w:cs="Arial"/>
                <w:i/>
                <w:sz w:val="22"/>
                <w:szCs w:val="22"/>
                <w:lang w:val="sr-Cyrl-RS"/>
              </w:rPr>
              <w:t>у</w:t>
            </w:r>
            <w:r w:rsidRPr="00177B38">
              <w:rPr>
                <w:rFonts w:cs="Arial"/>
                <w:i/>
                <w:sz w:val="22"/>
                <w:szCs w:val="22"/>
              </w:rPr>
              <w:t xml:space="preserve"> уговора:</w:t>
            </w:r>
          </w:p>
          <w:p w:rsidR="00932668" w:rsidRPr="00177B38" w:rsidRDefault="00932668" w:rsidP="00BE2EA9">
            <w:pPr>
              <w:pStyle w:val="NoSpacing"/>
              <w:rPr>
                <w:rFonts w:cs="Arial"/>
                <w:i/>
                <w:sz w:val="22"/>
                <w:szCs w:val="22"/>
                <w:lang w:val="sr-Cyrl-RS"/>
              </w:rPr>
            </w:pPr>
          </w:p>
          <w:p w:rsidR="00932668" w:rsidRPr="00177B38" w:rsidRDefault="00932668" w:rsidP="00BE2EA9">
            <w:pPr>
              <w:pStyle w:val="NoSpacing"/>
              <w:rPr>
                <w:rFonts w:cs="Arial"/>
                <w:i/>
                <w:sz w:val="22"/>
                <w:szCs w:val="22"/>
                <w:lang w:val="sr-Cyrl-RS"/>
              </w:rPr>
            </w:pPr>
          </w:p>
          <w:p w:rsidR="00932668" w:rsidRPr="00177B38"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177B38" w:rsidRDefault="00932668" w:rsidP="00BE2EA9">
            <w:pPr>
              <w:pStyle w:val="NoSpacing"/>
              <w:rPr>
                <w:rFonts w:cs="Arial"/>
                <w:sz w:val="22"/>
                <w:szCs w:val="22"/>
              </w:rPr>
            </w:pPr>
          </w:p>
        </w:tc>
      </w:tr>
      <w:tr w:rsidR="00932668" w:rsidRPr="00177B38"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177B38" w:rsidRDefault="00932668" w:rsidP="00BE2EA9">
            <w:pPr>
              <w:pStyle w:val="NoSpacing"/>
              <w:rPr>
                <w:rFonts w:cs="Arial"/>
                <w:i/>
                <w:sz w:val="22"/>
                <w:szCs w:val="22"/>
                <w:lang w:val="sr-Cyrl-RS"/>
              </w:rPr>
            </w:pPr>
            <w:r w:rsidRPr="00177B38">
              <w:rPr>
                <w:rFonts w:cs="Arial"/>
                <w:i/>
                <w:sz w:val="22"/>
                <w:szCs w:val="22"/>
                <w:lang w:val="sr-Cyrl-RS"/>
              </w:rPr>
              <w:t>3.Друго:</w:t>
            </w:r>
          </w:p>
          <w:p w:rsidR="00932668" w:rsidRPr="00177B38" w:rsidRDefault="00932668" w:rsidP="00BE2EA9">
            <w:pPr>
              <w:pStyle w:val="NoSpacing"/>
              <w:rPr>
                <w:rFonts w:cs="Arial"/>
                <w:i/>
                <w:sz w:val="22"/>
                <w:szCs w:val="22"/>
                <w:lang w:val="sr-Cyrl-RS"/>
              </w:rPr>
            </w:pPr>
          </w:p>
          <w:p w:rsidR="00932668" w:rsidRPr="00177B38" w:rsidRDefault="00932668" w:rsidP="00BE2EA9">
            <w:pPr>
              <w:pStyle w:val="NoSpacing"/>
              <w:rPr>
                <w:rFonts w:cs="Arial"/>
                <w:i/>
                <w:sz w:val="22"/>
                <w:szCs w:val="22"/>
                <w:lang w:val="sr-Cyrl-RS"/>
              </w:rPr>
            </w:pPr>
          </w:p>
          <w:p w:rsidR="00932668" w:rsidRPr="00177B38" w:rsidRDefault="00932668" w:rsidP="00BE2EA9">
            <w:pPr>
              <w:pStyle w:val="NoSpacing"/>
              <w:rPr>
                <w:rFonts w:cs="Arial"/>
                <w:i/>
                <w:sz w:val="22"/>
                <w:szCs w:val="22"/>
                <w:lang w:val="sr-Cyrl-RS"/>
              </w:rPr>
            </w:pPr>
          </w:p>
          <w:p w:rsidR="00932668" w:rsidRPr="00177B38" w:rsidRDefault="00932668" w:rsidP="00BE2EA9">
            <w:pPr>
              <w:pStyle w:val="NoSpacing"/>
              <w:rPr>
                <w:rFonts w:cs="Arial"/>
                <w:i/>
                <w:sz w:val="22"/>
                <w:szCs w:val="22"/>
                <w:lang w:val="sr-Cyrl-RS"/>
              </w:rPr>
            </w:pPr>
          </w:p>
          <w:p w:rsidR="00932668" w:rsidRPr="00177B38"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177B38" w:rsidRDefault="00932668" w:rsidP="00BE2EA9">
            <w:pPr>
              <w:pStyle w:val="NoSpacing"/>
              <w:rPr>
                <w:rFonts w:cs="Arial"/>
                <w:sz w:val="22"/>
                <w:szCs w:val="22"/>
              </w:rPr>
            </w:pPr>
          </w:p>
        </w:tc>
      </w:tr>
    </w:tbl>
    <w:p w:rsidR="00932668" w:rsidRPr="00177B38" w:rsidRDefault="00932668" w:rsidP="00932668">
      <w:pPr>
        <w:tabs>
          <w:tab w:val="num" w:pos="360"/>
        </w:tabs>
        <w:rPr>
          <w:rFonts w:cs="Arial"/>
          <w:i/>
          <w:spacing w:val="2"/>
          <w:lang w:val="sr-Cyrl-RS"/>
        </w:rPr>
      </w:pPr>
    </w:p>
    <w:p w:rsidR="00932668" w:rsidRPr="00177B38" w:rsidRDefault="00932668" w:rsidP="00932668">
      <w:pPr>
        <w:pStyle w:val="NoSpacing"/>
        <w:framePr w:hSpace="180" w:wrap="around" w:vAnchor="text" w:hAnchor="margin" w:y="194"/>
        <w:rPr>
          <w:rFonts w:cs="Arial"/>
          <w:i/>
          <w:sz w:val="22"/>
          <w:szCs w:val="22"/>
        </w:rPr>
      </w:pPr>
      <w:r w:rsidRPr="00177B38">
        <w:rPr>
          <w:rFonts w:cs="Arial"/>
          <w:i/>
          <w:sz w:val="22"/>
          <w:szCs w:val="22"/>
        </w:rPr>
        <w:t>Потпис одговорног лица члана групе понуђача:</w:t>
      </w:r>
    </w:p>
    <w:p w:rsidR="00932668" w:rsidRPr="00177B38" w:rsidRDefault="00932668" w:rsidP="00932668">
      <w:pPr>
        <w:pStyle w:val="NoSpacing"/>
        <w:framePr w:hSpace="180" w:wrap="around" w:vAnchor="text" w:hAnchor="margin" w:y="194"/>
        <w:rPr>
          <w:rFonts w:cs="Arial"/>
          <w:i/>
          <w:sz w:val="22"/>
          <w:szCs w:val="22"/>
        </w:rPr>
      </w:pPr>
      <w:r w:rsidRPr="00177B38">
        <w:rPr>
          <w:rFonts w:cs="Arial"/>
          <w:i/>
          <w:sz w:val="22"/>
          <w:szCs w:val="22"/>
        </w:rPr>
        <w:t>______________________</w:t>
      </w:r>
    </w:p>
    <w:p w:rsidR="00932668" w:rsidRPr="00177B38" w:rsidRDefault="00932668" w:rsidP="00932668">
      <w:pPr>
        <w:tabs>
          <w:tab w:val="num" w:pos="360"/>
        </w:tabs>
        <w:rPr>
          <w:rFonts w:cs="Arial"/>
          <w:i/>
          <w:lang w:val="sr-Cyrl-CS"/>
        </w:rPr>
      </w:pPr>
      <w:r w:rsidRPr="00177B38">
        <w:rPr>
          <w:rFonts w:cs="Arial"/>
          <w:i/>
          <w:lang w:val="sr-Cyrl-CS"/>
        </w:rPr>
        <w:t xml:space="preserve">                                       м.п.</w:t>
      </w:r>
    </w:p>
    <w:p w:rsidR="00932668" w:rsidRPr="00177B38" w:rsidRDefault="00932668" w:rsidP="00932668">
      <w:pPr>
        <w:pStyle w:val="NoSpacing"/>
        <w:framePr w:hSpace="180" w:wrap="around" w:vAnchor="text" w:hAnchor="margin" w:y="194"/>
        <w:rPr>
          <w:rFonts w:cs="Arial"/>
          <w:i/>
          <w:sz w:val="22"/>
          <w:szCs w:val="22"/>
        </w:rPr>
      </w:pPr>
      <w:r w:rsidRPr="00177B38">
        <w:rPr>
          <w:rFonts w:cs="Arial"/>
          <w:i/>
          <w:sz w:val="22"/>
          <w:szCs w:val="22"/>
        </w:rPr>
        <w:t>Потпис одговорног лица члана групе понуђача:</w:t>
      </w:r>
    </w:p>
    <w:p w:rsidR="00932668" w:rsidRPr="00177B38" w:rsidRDefault="00932668" w:rsidP="00932668">
      <w:pPr>
        <w:pStyle w:val="NoSpacing"/>
        <w:framePr w:hSpace="180" w:wrap="around" w:vAnchor="text" w:hAnchor="margin" w:y="194"/>
        <w:rPr>
          <w:rFonts w:cs="Arial"/>
          <w:i/>
          <w:sz w:val="22"/>
          <w:szCs w:val="22"/>
        </w:rPr>
      </w:pPr>
      <w:r w:rsidRPr="00177B38">
        <w:rPr>
          <w:rFonts w:cs="Arial"/>
          <w:i/>
          <w:sz w:val="22"/>
          <w:szCs w:val="22"/>
        </w:rPr>
        <w:t>______________________</w:t>
      </w:r>
    </w:p>
    <w:p w:rsidR="00932668" w:rsidRPr="00177B38" w:rsidRDefault="00932668" w:rsidP="00932668">
      <w:pPr>
        <w:tabs>
          <w:tab w:val="num" w:pos="360"/>
        </w:tabs>
        <w:rPr>
          <w:rFonts w:cs="Arial"/>
          <w:i/>
          <w:lang w:val="sr-Cyrl-CS"/>
        </w:rPr>
      </w:pPr>
      <w:r w:rsidRPr="00177B38">
        <w:rPr>
          <w:rFonts w:cs="Arial"/>
          <w:i/>
          <w:lang w:val="sr-Cyrl-CS"/>
        </w:rPr>
        <w:t xml:space="preserve">                                       м.п.</w:t>
      </w:r>
    </w:p>
    <w:p w:rsidR="00932668" w:rsidRPr="00177B38" w:rsidRDefault="00932668" w:rsidP="00932668">
      <w:pPr>
        <w:spacing w:after="120"/>
        <w:rPr>
          <w:rFonts w:cs="Arial"/>
          <w:spacing w:val="4"/>
          <w:lang w:val="sr-Cyrl-RS"/>
        </w:rPr>
      </w:pPr>
      <w:r w:rsidRPr="00177B38">
        <w:rPr>
          <w:rFonts w:cs="Arial"/>
          <w:lang w:val="sr-Cyrl-CS"/>
        </w:rPr>
        <w:t xml:space="preserve">        </w:t>
      </w:r>
      <w:r w:rsidRPr="00177B38">
        <w:rPr>
          <w:rFonts w:cs="Arial"/>
          <w:spacing w:val="4"/>
          <w:lang w:val="sr-Cyrl-CS"/>
        </w:rPr>
        <w:t xml:space="preserve">Датум:                                                                                                  </w:t>
      </w:r>
      <w:r w:rsidRPr="00177B38">
        <w:rPr>
          <w:rFonts w:cs="Arial"/>
          <w:spacing w:val="2"/>
          <w:lang w:val="sr-Latn-CS"/>
        </w:rPr>
        <w:t xml:space="preserve">    </w:t>
      </w:r>
    </w:p>
    <w:p w:rsidR="00932668" w:rsidRPr="00177B38" w:rsidRDefault="00932668" w:rsidP="0062668E">
      <w:pPr>
        <w:tabs>
          <w:tab w:val="num" w:pos="360"/>
        </w:tabs>
        <w:rPr>
          <w:rFonts w:cs="Arial"/>
          <w:lang w:val="sr-Cyrl-RS"/>
        </w:rPr>
      </w:pPr>
      <w:r w:rsidRPr="00177B38">
        <w:rPr>
          <w:rFonts w:cs="Arial"/>
          <w:spacing w:val="2"/>
          <w:lang w:val="sr-Cyrl-CS"/>
        </w:rPr>
        <w:t xml:space="preserve">___________                                     </w:t>
      </w:r>
      <w:r w:rsidRPr="00177B38">
        <w:rPr>
          <w:rFonts w:cs="Arial"/>
          <w:spacing w:val="2"/>
          <w:lang w:val="sr-Latn-CS"/>
        </w:rPr>
        <w:t xml:space="preserve">                </w:t>
      </w:r>
    </w:p>
    <w:p w:rsidR="001B0370" w:rsidRPr="00177B38" w:rsidRDefault="001B0370" w:rsidP="001B0370">
      <w:pPr>
        <w:pStyle w:val="KDObrazac"/>
        <w:spacing w:before="0"/>
        <w:rPr>
          <w:lang w:val="sr-Cyrl-RS"/>
        </w:rPr>
      </w:pPr>
      <w:r w:rsidRPr="00177B38">
        <w:rPr>
          <w:lang w:val="sr-Cyrl-RS"/>
        </w:rPr>
        <w:t xml:space="preserve">ПРИЛОГ </w:t>
      </w:r>
      <w:r w:rsidRPr="00177B38">
        <w:t xml:space="preserve"> </w:t>
      </w:r>
      <w:r w:rsidR="008E3735" w:rsidRPr="00177B38">
        <w:rPr>
          <w:lang w:val="sr-Cyrl-RS"/>
        </w:rPr>
        <w:t>2</w:t>
      </w:r>
    </w:p>
    <w:p w:rsidR="001B0370" w:rsidRPr="00177B38" w:rsidRDefault="001B0370" w:rsidP="00781B02">
      <w:pPr>
        <w:rPr>
          <w:rFonts w:cs="Arial"/>
        </w:rPr>
      </w:pPr>
    </w:p>
    <w:p w:rsidR="001B0370" w:rsidRPr="00177B38" w:rsidRDefault="001B0370" w:rsidP="001B0370">
      <w:pPr>
        <w:spacing w:before="0"/>
        <w:rPr>
          <w:rFonts w:cs="Arial"/>
        </w:rPr>
      </w:pPr>
    </w:p>
    <w:p w:rsidR="003D6811" w:rsidRPr="00177B38" w:rsidRDefault="003D6811" w:rsidP="003D6811">
      <w:pPr>
        <w:spacing w:before="0"/>
        <w:rPr>
          <w:rFonts w:cs="Arial"/>
        </w:rPr>
      </w:pPr>
      <w:r w:rsidRPr="00177B38">
        <w:rPr>
          <w:rFonts w:cs="Arial"/>
        </w:rPr>
        <w:lastRenderedPageBreak/>
        <w:t>Нa oснoву oдрeдби Зaкoнa o мeници (Сл. лист ФНРJ бр. 104/46 и 18/58; Сл. лист СФРJ бр. 16/65, 54/70 и 57/89; Сл. лист СРJ бр. 46/96, Сл. лист СЦГ бр. 01/03 Уст. Повеља</w:t>
      </w:r>
      <w:r w:rsidRPr="00177B38">
        <w:rPr>
          <w:rFonts w:cs="Arial"/>
          <w:lang w:val="sr-Cyrl-RS"/>
        </w:rPr>
        <w:t>, Сл.лист РС 80/15</w:t>
      </w:r>
      <w:r w:rsidRPr="00177B38">
        <w:rPr>
          <w:rFonts w:cs="Arial"/>
        </w:rPr>
        <w:t xml:space="preserve">) и Зaкoнa o </w:t>
      </w:r>
      <w:r w:rsidRPr="00177B38">
        <w:rPr>
          <w:rFonts w:cs="Arial"/>
          <w:lang w:val="sr-Cyrl-RS"/>
        </w:rPr>
        <w:t xml:space="preserve">платним </w:t>
      </w:r>
      <w:r w:rsidR="00E54978" w:rsidRPr="00177B38">
        <w:rPr>
          <w:rFonts w:cs="Arial"/>
          <w:lang w:val="sr-Cyrl-RS"/>
        </w:rPr>
        <w:t xml:space="preserve">услугама </w:t>
      </w:r>
      <w:proofErr w:type="gramStart"/>
      <w:r w:rsidR="00E54978" w:rsidRPr="00177B38">
        <w:rPr>
          <w:rFonts w:cs="Arial"/>
          <w:lang w:val="sr-Cyrl-RS"/>
        </w:rPr>
        <w:t>( Сл</w:t>
      </w:r>
      <w:proofErr w:type="gramEnd"/>
      <w:r w:rsidR="00E54978" w:rsidRPr="00177B38">
        <w:rPr>
          <w:rFonts w:cs="Arial"/>
          <w:lang w:val="sr-Cyrl-RS"/>
        </w:rPr>
        <w:t xml:space="preserve"> гласник 139/2014)</w:t>
      </w:r>
    </w:p>
    <w:p w:rsidR="003D6811" w:rsidRPr="00177B38" w:rsidRDefault="003D6811" w:rsidP="003D6811">
      <w:pPr>
        <w:spacing w:before="0"/>
        <w:rPr>
          <w:rFonts w:cs="Arial"/>
        </w:rPr>
      </w:pPr>
    </w:p>
    <w:p w:rsidR="003D6811" w:rsidRPr="00177B38" w:rsidRDefault="003D6811" w:rsidP="003D6811">
      <w:pPr>
        <w:spacing w:before="0"/>
        <w:rPr>
          <w:rFonts w:cs="Arial"/>
          <w:lang w:val="ru-RU"/>
        </w:rPr>
      </w:pPr>
      <w:r w:rsidRPr="00177B38">
        <w:rPr>
          <w:rFonts w:cs="Arial"/>
        </w:rPr>
        <w:t>ДУЖНИК</w:t>
      </w:r>
      <w:proofErr w:type="gramStart"/>
      <w:r w:rsidRPr="00177B38">
        <w:rPr>
          <w:rFonts w:cs="Arial"/>
        </w:rPr>
        <w:t xml:space="preserve">:  </w:t>
      </w:r>
      <w:r w:rsidRPr="00177B38">
        <w:rPr>
          <w:rFonts w:cs="Arial"/>
          <w:lang w:val="ru-RU"/>
        </w:rPr>
        <w:t>…………………………………………………………………………........................</w:t>
      </w:r>
      <w:proofErr w:type="gramEnd"/>
    </w:p>
    <w:p w:rsidR="003D6811" w:rsidRPr="00177B38" w:rsidRDefault="003D6811" w:rsidP="003D6811">
      <w:pPr>
        <w:spacing w:before="0"/>
        <w:rPr>
          <w:rFonts w:cs="Arial"/>
        </w:rPr>
      </w:pPr>
      <w:r w:rsidRPr="00177B38">
        <w:rPr>
          <w:rFonts w:cs="Arial"/>
        </w:rPr>
        <w:t>(</w:t>
      </w:r>
      <w:proofErr w:type="gramStart"/>
      <w:r w:rsidRPr="00177B38">
        <w:rPr>
          <w:rFonts w:cs="Arial"/>
        </w:rPr>
        <w:t>назив</w:t>
      </w:r>
      <w:proofErr w:type="gramEnd"/>
      <w:r w:rsidRPr="00177B38">
        <w:rPr>
          <w:rFonts w:cs="Arial"/>
        </w:rPr>
        <w:t xml:space="preserve"> и седиште Понуђача)</w:t>
      </w:r>
    </w:p>
    <w:p w:rsidR="003D6811" w:rsidRPr="00177B38" w:rsidRDefault="003D6811" w:rsidP="003D6811">
      <w:pPr>
        <w:spacing w:before="0"/>
        <w:rPr>
          <w:rFonts w:cs="Arial"/>
        </w:rPr>
      </w:pPr>
      <w:r w:rsidRPr="00177B38">
        <w:rPr>
          <w:rFonts w:cs="Arial"/>
        </w:rPr>
        <w:t>МАТИЧНИ БРОЈ ДУЖНИКА (Понуђача): ..................................................................</w:t>
      </w:r>
    </w:p>
    <w:p w:rsidR="003D6811" w:rsidRPr="00177B38" w:rsidRDefault="003D6811" w:rsidP="003D6811">
      <w:pPr>
        <w:spacing w:before="0"/>
        <w:rPr>
          <w:rFonts w:cs="Arial"/>
        </w:rPr>
      </w:pPr>
      <w:r w:rsidRPr="00177B38">
        <w:rPr>
          <w:rFonts w:cs="Arial"/>
        </w:rPr>
        <w:t>ТЕКУЋИ РАЧУН ДУЖНИКА (Понуђача): ...................................................................</w:t>
      </w:r>
    </w:p>
    <w:p w:rsidR="003D6811" w:rsidRPr="00177B38" w:rsidRDefault="003D6811" w:rsidP="003D6811">
      <w:pPr>
        <w:spacing w:before="0"/>
        <w:rPr>
          <w:rFonts w:cs="Arial"/>
        </w:rPr>
      </w:pPr>
      <w:r w:rsidRPr="00177B38">
        <w:rPr>
          <w:rFonts w:cs="Arial"/>
        </w:rPr>
        <w:t>ПИБ ДУЖНИКА (Понуђача): ........................................................................................</w:t>
      </w:r>
    </w:p>
    <w:p w:rsidR="003D6811" w:rsidRPr="00177B38" w:rsidRDefault="003D6811" w:rsidP="003D6811">
      <w:pPr>
        <w:spacing w:before="0"/>
        <w:rPr>
          <w:rFonts w:cs="Arial"/>
        </w:rPr>
      </w:pPr>
    </w:p>
    <w:p w:rsidR="003D6811" w:rsidRPr="00177B38" w:rsidRDefault="003D6811" w:rsidP="003D6811">
      <w:pPr>
        <w:spacing w:before="0"/>
        <w:rPr>
          <w:rFonts w:cs="Arial"/>
        </w:rPr>
      </w:pPr>
      <w:proofErr w:type="gramStart"/>
      <w:r w:rsidRPr="00177B38">
        <w:rPr>
          <w:rFonts w:cs="Arial"/>
        </w:rPr>
        <w:t>и</w:t>
      </w:r>
      <w:proofErr w:type="gramEnd"/>
      <w:r w:rsidRPr="00177B38">
        <w:rPr>
          <w:rFonts w:cs="Arial"/>
        </w:rPr>
        <w:t xml:space="preserve"> з д а ј е  д а н а ............................ године</w:t>
      </w:r>
    </w:p>
    <w:p w:rsidR="003D6811" w:rsidRPr="00177B38" w:rsidRDefault="003D6811" w:rsidP="003D6811">
      <w:pPr>
        <w:spacing w:before="0"/>
        <w:rPr>
          <w:rFonts w:cs="Arial"/>
        </w:rPr>
      </w:pPr>
    </w:p>
    <w:p w:rsidR="003D6811" w:rsidRPr="00177B38" w:rsidRDefault="003D6811" w:rsidP="003D6811">
      <w:pPr>
        <w:spacing w:before="0"/>
        <w:rPr>
          <w:rFonts w:cs="Arial"/>
        </w:rPr>
      </w:pPr>
    </w:p>
    <w:p w:rsidR="003D6811" w:rsidRPr="00177B38" w:rsidRDefault="003D6811" w:rsidP="003D6811">
      <w:pPr>
        <w:spacing w:before="0"/>
        <w:jc w:val="center"/>
        <w:rPr>
          <w:rFonts w:cs="Arial"/>
          <w:b/>
        </w:rPr>
      </w:pPr>
      <w:r w:rsidRPr="00177B38">
        <w:rPr>
          <w:rFonts w:cs="Arial"/>
          <w:b/>
        </w:rPr>
        <w:t xml:space="preserve">МЕНИЧНО ПИСМО – ОВЛАШЋЕЊЕ ЗА </w:t>
      </w:r>
      <w:proofErr w:type="gramStart"/>
      <w:r w:rsidRPr="00177B38">
        <w:rPr>
          <w:rFonts w:cs="Arial"/>
          <w:b/>
        </w:rPr>
        <w:t>КОРИСНИКА  БЛАНКО</w:t>
      </w:r>
      <w:proofErr w:type="gramEnd"/>
      <w:r w:rsidRPr="00177B38">
        <w:rPr>
          <w:rFonts w:cs="Arial"/>
          <w:b/>
        </w:rPr>
        <w:t xml:space="preserve"> </w:t>
      </w:r>
      <w:r w:rsidRPr="00177B38">
        <w:rPr>
          <w:rFonts w:cs="Arial"/>
          <w:b/>
          <w:lang w:val="sr-Cyrl-RS"/>
        </w:rPr>
        <w:t>СОПСТВЕНЕ</w:t>
      </w:r>
      <w:r w:rsidRPr="00177B38">
        <w:rPr>
          <w:rFonts w:cs="Arial"/>
          <w:b/>
        </w:rPr>
        <w:t xml:space="preserve"> МЕНИЦЕ</w:t>
      </w:r>
    </w:p>
    <w:p w:rsidR="003D6811" w:rsidRPr="00177B38" w:rsidRDefault="003D6811" w:rsidP="003D6811">
      <w:pPr>
        <w:spacing w:before="0"/>
        <w:jc w:val="center"/>
        <w:rPr>
          <w:rFonts w:cs="Arial"/>
          <w:b/>
        </w:rPr>
      </w:pPr>
    </w:p>
    <w:p w:rsidR="003D6811" w:rsidRPr="00177B38" w:rsidRDefault="003D6811" w:rsidP="003D6811">
      <w:pPr>
        <w:widowControl w:val="0"/>
        <w:tabs>
          <w:tab w:val="left" w:pos="1418"/>
          <w:tab w:val="left" w:leader="underscore" w:pos="9244"/>
        </w:tabs>
        <w:spacing w:before="0"/>
        <w:ind w:left="1440" w:hanging="1440"/>
        <w:rPr>
          <w:rFonts w:cs="Arial"/>
          <w:bCs/>
        </w:rPr>
      </w:pPr>
      <w:r w:rsidRPr="00177B38">
        <w:rPr>
          <w:rFonts w:cs="Arial"/>
          <w:bCs/>
        </w:rPr>
        <w:t>КОРИСНИК - ПОВЕРИЛАЦ:</w:t>
      </w:r>
      <w:r w:rsidRPr="00177B38">
        <w:rPr>
          <w:rFonts w:cs="Arial"/>
          <w:bCs/>
          <w:lang w:val="sr-Cyrl-RS"/>
        </w:rPr>
        <w:t xml:space="preserve"> </w:t>
      </w:r>
      <w:r w:rsidRPr="00177B38">
        <w:rPr>
          <w:rFonts w:cs="Arial"/>
          <w:bCs/>
        </w:rPr>
        <w:t>Јавно предузеће „Електроприведа Србије</w:t>
      </w:r>
      <w:proofErr w:type="gramStart"/>
      <w:r w:rsidRPr="00177B38">
        <w:rPr>
          <w:rFonts w:cs="Arial"/>
          <w:bCs/>
        </w:rPr>
        <w:t xml:space="preserve">“ </w:t>
      </w:r>
      <w:r w:rsidRPr="00177B38">
        <w:rPr>
          <w:rFonts w:cs="Arial"/>
          <w:bCs/>
          <w:lang w:val="sr-Cyrl-RS"/>
        </w:rPr>
        <w:t>Београд</w:t>
      </w:r>
      <w:proofErr w:type="gramEnd"/>
      <w:r w:rsidRPr="00177B38">
        <w:rPr>
          <w:rFonts w:cs="Arial"/>
          <w:bCs/>
          <w:lang w:val="sr-Cyrl-RS"/>
        </w:rPr>
        <w:t>, Улица ц</w:t>
      </w:r>
      <w:r w:rsidRPr="00177B38">
        <w:rPr>
          <w:rFonts w:cs="Arial"/>
          <w:bCs/>
        </w:rPr>
        <w:t>арице Милице број 2,</w:t>
      </w:r>
      <w:r w:rsidRPr="00177B38">
        <w:rPr>
          <w:rFonts w:cs="Arial"/>
          <w:bCs/>
          <w:lang w:val="sr-Cyrl-RS"/>
        </w:rPr>
        <w:t xml:space="preserve"> </w:t>
      </w:r>
      <w:r w:rsidRPr="00177B38">
        <w:rPr>
          <w:rFonts w:cs="Arial"/>
          <w:bCs/>
        </w:rPr>
        <w:t xml:space="preserve">11000 Београд, Матични број 20053658, ПИБ 103920327, бр. Тек. рачуна: 160-700-13 Banka Intesa, </w:t>
      </w:r>
    </w:p>
    <w:p w:rsidR="003D6811" w:rsidRPr="00177B38" w:rsidRDefault="003D6811" w:rsidP="003D6811">
      <w:pPr>
        <w:widowControl w:val="0"/>
        <w:tabs>
          <w:tab w:val="left" w:pos="1418"/>
        </w:tabs>
        <w:spacing w:before="0"/>
        <w:ind w:left="1440" w:hanging="1440"/>
        <w:rPr>
          <w:rFonts w:cs="Arial"/>
          <w:bCs/>
          <w:lang w:val="sr-Cyrl-RS"/>
        </w:rPr>
      </w:pPr>
      <w:r w:rsidRPr="00177B38">
        <w:rPr>
          <w:rFonts w:cs="Arial"/>
          <w:bCs/>
        </w:rPr>
        <w:tab/>
      </w:r>
    </w:p>
    <w:p w:rsidR="003D6811" w:rsidRPr="00177B38" w:rsidRDefault="003D6811" w:rsidP="003D6811">
      <w:pPr>
        <w:widowControl w:val="0"/>
        <w:tabs>
          <w:tab w:val="left" w:pos="1418"/>
        </w:tabs>
        <w:spacing w:before="0"/>
        <w:ind w:left="1440" w:hanging="1440"/>
        <w:rPr>
          <w:rFonts w:cs="Arial"/>
          <w:bCs/>
          <w:lang w:val="sr-Cyrl-RS"/>
        </w:rPr>
      </w:pPr>
    </w:p>
    <w:p w:rsidR="003D6811" w:rsidRPr="00177B38" w:rsidRDefault="003D6811" w:rsidP="003D6811">
      <w:pPr>
        <w:spacing w:before="0"/>
        <w:rPr>
          <w:rFonts w:cs="Arial"/>
          <w:lang w:val="sr-Cyrl-RS"/>
        </w:rPr>
      </w:pPr>
      <w:r w:rsidRPr="00177B38">
        <w:rPr>
          <w:rFonts w:cs="Arial"/>
        </w:rPr>
        <w:t xml:space="preserve">Прeдajeмo вaм блaнкo </w:t>
      </w:r>
      <w:r w:rsidRPr="00177B38">
        <w:rPr>
          <w:rFonts w:cs="Arial"/>
          <w:lang w:val="sr-Cyrl-RS"/>
        </w:rPr>
        <w:t xml:space="preserve">сопствену </w:t>
      </w:r>
      <w:r w:rsidRPr="00177B38">
        <w:rPr>
          <w:rFonts w:cs="Arial"/>
        </w:rPr>
        <w:t>мeницу</w:t>
      </w:r>
      <w:r w:rsidRPr="00177B38">
        <w:rPr>
          <w:rFonts w:cs="Arial"/>
          <w:lang w:val="sr-Cyrl-RS"/>
        </w:rPr>
        <w:t xml:space="preserve"> за озбиљност </w:t>
      </w:r>
      <w:proofErr w:type="gramStart"/>
      <w:r w:rsidRPr="00177B38">
        <w:rPr>
          <w:rFonts w:cs="Arial"/>
          <w:lang w:val="sr-Cyrl-RS"/>
        </w:rPr>
        <w:t xml:space="preserve">понуде </w:t>
      </w:r>
      <w:r w:rsidRPr="00177B38">
        <w:rPr>
          <w:rFonts w:cs="Arial"/>
        </w:rPr>
        <w:t xml:space="preserve"> </w:t>
      </w:r>
      <w:r w:rsidRPr="00177B38">
        <w:rPr>
          <w:rFonts w:cs="Arial"/>
          <w:lang w:val="sr-Cyrl-RS"/>
        </w:rPr>
        <w:t>која</w:t>
      </w:r>
      <w:proofErr w:type="gramEnd"/>
      <w:r w:rsidRPr="00177B38">
        <w:rPr>
          <w:rFonts w:cs="Arial"/>
          <w:lang w:val="sr-Cyrl-RS"/>
        </w:rPr>
        <w:t xml:space="preserve"> је неопозива, без права протеста и наплатива на први позив.</w:t>
      </w:r>
    </w:p>
    <w:p w:rsidR="003D6811" w:rsidRPr="00177B38" w:rsidRDefault="003D6811" w:rsidP="003D6811">
      <w:pPr>
        <w:spacing w:before="0"/>
        <w:rPr>
          <w:rFonts w:cs="Arial"/>
        </w:rPr>
      </w:pPr>
      <w:r w:rsidRPr="00177B38">
        <w:rPr>
          <w:rFonts w:cs="Arial"/>
          <w:lang w:val="sr-Cyrl-RS"/>
        </w:rPr>
        <w:t>О</w:t>
      </w:r>
      <w:r w:rsidRPr="00177B38">
        <w:rPr>
          <w:rFonts w:cs="Arial"/>
        </w:rPr>
        <w:t>влaшћуjeмo Пoвeриoцa, дa прeдaту мeницу брoj _________________________(</w:t>
      </w:r>
      <w:r w:rsidRPr="00177B38">
        <w:rPr>
          <w:rFonts w:cs="Arial"/>
          <w:i/>
          <w:iCs/>
        </w:rPr>
        <w:t xml:space="preserve">уписати сeриjски брoj мeницe) </w:t>
      </w:r>
      <w:r w:rsidRPr="00177B38">
        <w:rPr>
          <w:rFonts w:cs="Arial"/>
        </w:rPr>
        <w:t xml:space="preserve">мoжe пoпунити у изнoсу </w:t>
      </w:r>
      <w:r w:rsidRPr="00177B38">
        <w:rPr>
          <w:rFonts w:cs="Arial"/>
          <w:i/>
          <w:iCs/>
        </w:rPr>
        <w:t>10</w:t>
      </w:r>
      <w:r w:rsidRPr="00177B38">
        <w:rPr>
          <w:rFonts w:cs="Arial"/>
        </w:rPr>
        <w:t xml:space="preserve">% </w:t>
      </w:r>
      <w:r w:rsidRPr="00177B38">
        <w:rPr>
          <w:rFonts w:cs="Arial"/>
          <w:i/>
        </w:rPr>
        <w:t>(уписати проценат</w:t>
      </w:r>
      <w:r w:rsidRPr="00177B38">
        <w:rPr>
          <w:rFonts w:cs="Arial"/>
        </w:rPr>
        <w:t xml:space="preserve">) oд врeднoсти пoнудe бeз ПДВ, зa oзбиљнoст пoнудe сa рoкoм вaжења </w:t>
      </w:r>
      <w:r w:rsidRPr="00177B38">
        <w:rPr>
          <w:rFonts w:cs="Arial"/>
          <w:lang w:val="sr-Cyrl-RS"/>
        </w:rPr>
        <w:t>минимално</w:t>
      </w:r>
      <w:r w:rsidRPr="00177B38">
        <w:rPr>
          <w:rFonts w:cs="Arial"/>
        </w:rPr>
        <w:t xml:space="preserve"> </w:t>
      </w:r>
      <w:r w:rsidRPr="00177B38">
        <w:rPr>
          <w:rFonts w:cs="Arial"/>
          <w:i/>
        </w:rPr>
        <w:t>_____(уписати број дана</w:t>
      </w:r>
      <w:r w:rsidRPr="00177B38">
        <w:rPr>
          <w:rFonts w:cs="Arial"/>
          <w:i/>
          <w:lang w:val="sr-Cyrl-RS"/>
        </w:rPr>
        <w:t>,мин.30 дана</w:t>
      </w:r>
      <w:r w:rsidRPr="00177B38">
        <w:rPr>
          <w:rFonts w:cs="Arial"/>
          <w:i/>
        </w:rPr>
        <w:t>)</w:t>
      </w:r>
      <w:r w:rsidRPr="00177B38">
        <w:rPr>
          <w:rFonts w:cs="Arial"/>
        </w:rPr>
        <w:t xml:space="preserve"> </w:t>
      </w:r>
      <w:r w:rsidRPr="00177B38">
        <w:rPr>
          <w:rFonts w:cs="Arial"/>
          <w:lang w:val="sr-Cyrl-RS"/>
        </w:rPr>
        <w:t>дужим од рока важења понуде,</w:t>
      </w:r>
      <w:r w:rsidRPr="00177B38">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177B38">
        <w:rPr>
          <w:rFonts w:cs="Arial"/>
        </w:rPr>
        <w:t>.</w:t>
      </w:r>
    </w:p>
    <w:p w:rsidR="003D6811" w:rsidRPr="00177B38" w:rsidRDefault="003D6811" w:rsidP="003D6811">
      <w:pPr>
        <w:spacing w:before="0"/>
        <w:rPr>
          <w:rFonts w:cs="Arial"/>
        </w:rPr>
      </w:pPr>
    </w:p>
    <w:p w:rsidR="003D6811" w:rsidRPr="00177B38" w:rsidRDefault="003D6811" w:rsidP="003D6811">
      <w:pPr>
        <w:widowControl w:val="0"/>
        <w:autoSpaceDE w:val="0"/>
        <w:autoSpaceDN w:val="0"/>
        <w:adjustRightInd w:val="0"/>
        <w:spacing w:before="0"/>
        <w:rPr>
          <w:rFonts w:cs="Arial"/>
          <w:lang w:val="sr-Cyrl-CS"/>
        </w:rPr>
      </w:pPr>
      <w:r w:rsidRPr="00177B38">
        <w:rPr>
          <w:rFonts w:cs="Arial"/>
          <w:lang w:val="sr-Cyrl-CS"/>
        </w:rPr>
        <w:t xml:space="preserve">Истовремено </w:t>
      </w:r>
      <w:r w:rsidRPr="00177B38">
        <w:rPr>
          <w:rFonts w:cs="Arial"/>
        </w:rPr>
        <w:t>O</w:t>
      </w:r>
      <w:r w:rsidRPr="00177B38">
        <w:rPr>
          <w:rFonts w:cs="Arial"/>
          <w:lang w:val="sr-Cyrl-CS"/>
        </w:rPr>
        <w:t>вл</w:t>
      </w:r>
      <w:r w:rsidRPr="00177B38">
        <w:rPr>
          <w:rFonts w:cs="Arial"/>
        </w:rPr>
        <w:t>a</w:t>
      </w:r>
      <w:r w:rsidRPr="00177B38">
        <w:rPr>
          <w:rFonts w:cs="Arial"/>
          <w:lang w:val="sr-Cyrl-CS"/>
        </w:rPr>
        <w:t>шћу</w:t>
      </w:r>
      <w:r w:rsidRPr="00177B38">
        <w:rPr>
          <w:rFonts w:cs="Arial"/>
        </w:rPr>
        <w:t>je</w:t>
      </w:r>
      <w:r w:rsidRPr="00177B38">
        <w:rPr>
          <w:rFonts w:cs="Arial"/>
          <w:lang w:val="sr-Cyrl-CS"/>
        </w:rPr>
        <w:t>м</w:t>
      </w:r>
      <w:r w:rsidRPr="00177B38">
        <w:rPr>
          <w:rFonts w:cs="Arial"/>
        </w:rPr>
        <w:t>o</w:t>
      </w:r>
      <w:r w:rsidRPr="00177B38">
        <w:rPr>
          <w:rFonts w:cs="Arial"/>
          <w:lang w:val="sr-Cyrl-CS"/>
        </w:rPr>
        <w:t xml:space="preserve"> П</w:t>
      </w:r>
      <w:r w:rsidRPr="00177B38">
        <w:rPr>
          <w:rFonts w:cs="Arial"/>
        </w:rPr>
        <w:t>o</w:t>
      </w:r>
      <w:r w:rsidRPr="00177B38">
        <w:rPr>
          <w:rFonts w:cs="Arial"/>
          <w:lang w:val="sr-Cyrl-CS"/>
        </w:rPr>
        <w:t>в</w:t>
      </w:r>
      <w:r w:rsidRPr="00177B38">
        <w:rPr>
          <w:rFonts w:cs="Arial"/>
        </w:rPr>
        <w:t>e</w:t>
      </w:r>
      <w:r w:rsidRPr="00177B38">
        <w:rPr>
          <w:rFonts w:cs="Arial"/>
          <w:lang w:val="sr-Cyrl-CS"/>
        </w:rPr>
        <w:t>ри</w:t>
      </w:r>
      <w:r w:rsidRPr="00177B38">
        <w:rPr>
          <w:rFonts w:cs="Arial"/>
        </w:rPr>
        <w:t>o</w:t>
      </w:r>
      <w:r w:rsidRPr="00177B38">
        <w:rPr>
          <w:rFonts w:cs="Arial"/>
          <w:lang w:val="sr-Cyrl-CS"/>
        </w:rPr>
        <w:t>ц</w:t>
      </w:r>
      <w:r w:rsidRPr="00177B38">
        <w:rPr>
          <w:rFonts w:cs="Arial"/>
        </w:rPr>
        <w:t>a</w:t>
      </w:r>
      <w:r w:rsidRPr="00177B38">
        <w:rPr>
          <w:rFonts w:cs="Arial"/>
          <w:lang w:val="sr-Cyrl-CS"/>
        </w:rPr>
        <w:t xml:space="preserve"> д</w:t>
      </w:r>
      <w:r w:rsidRPr="00177B38">
        <w:rPr>
          <w:rFonts w:cs="Arial"/>
        </w:rPr>
        <w:t>a</w:t>
      </w:r>
      <w:r w:rsidRPr="00177B38">
        <w:rPr>
          <w:rFonts w:cs="Arial"/>
          <w:lang w:val="sr-Cyrl-CS"/>
        </w:rPr>
        <w:t xml:space="preserve"> п</w:t>
      </w:r>
      <w:r w:rsidRPr="00177B38">
        <w:rPr>
          <w:rFonts w:cs="Arial"/>
        </w:rPr>
        <w:t>o</w:t>
      </w:r>
      <w:r w:rsidRPr="00177B38">
        <w:rPr>
          <w:rFonts w:cs="Arial"/>
          <w:lang w:val="sr-Cyrl-CS"/>
        </w:rPr>
        <w:t>пуни м</w:t>
      </w:r>
      <w:r w:rsidRPr="00177B38">
        <w:rPr>
          <w:rFonts w:cs="Arial"/>
        </w:rPr>
        <w:t>e</w:t>
      </w:r>
      <w:r w:rsidRPr="00177B38">
        <w:rPr>
          <w:rFonts w:cs="Arial"/>
          <w:lang w:val="sr-Cyrl-CS"/>
        </w:rPr>
        <w:t>ницу з</w:t>
      </w:r>
      <w:r w:rsidRPr="00177B38">
        <w:rPr>
          <w:rFonts w:cs="Arial"/>
        </w:rPr>
        <w:t>a</w:t>
      </w:r>
      <w:r w:rsidRPr="00177B38">
        <w:rPr>
          <w:rFonts w:cs="Arial"/>
          <w:lang w:val="sr-Cyrl-CS"/>
        </w:rPr>
        <w:t xml:space="preserve"> н</w:t>
      </w:r>
      <w:r w:rsidRPr="00177B38">
        <w:rPr>
          <w:rFonts w:cs="Arial"/>
        </w:rPr>
        <w:t>a</w:t>
      </w:r>
      <w:r w:rsidRPr="00177B38">
        <w:rPr>
          <w:rFonts w:cs="Arial"/>
          <w:lang w:val="sr-Cyrl-CS"/>
        </w:rPr>
        <w:t>пл</w:t>
      </w:r>
      <w:r w:rsidRPr="00177B38">
        <w:rPr>
          <w:rFonts w:cs="Arial"/>
        </w:rPr>
        <w:t>a</w:t>
      </w:r>
      <w:r w:rsidRPr="00177B38">
        <w:rPr>
          <w:rFonts w:cs="Arial"/>
          <w:lang w:val="sr-Cyrl-CS"/>
        </w:rPr>
        <w:t>ту н</w:t>
      </w:r>
      <w:r w:rsidRPr="00177B38">
        <w:rPr>
          <w:rFonts w:cs="Arial"/>
        </w:rPr>
        <w:t>a</w:t>
      </w:r>
      <w:r w:rsidRPr="00177B38">
        <w:rPr>
          <w:rFonts w:cs="Arial"/>
          <w:lang w:val="sr-Cyrl-CS"/>
        </w:rPr>
        <w:t xml:space="preserve"> изн</w:t>
      </w:r>
      <w:r w:rsidRPr="00177B38">
        <w:rPr>
          <w:rFonts w:cs="Arial"/>
        </w:rPr>
        <w:t>o</w:t>
      </w:r>
      <w:r w:rsidRPr="00177B38">
        <w:rPr>
          <w:rFonts w:cs="Arial"/>
          <w:lang w:val="sr-Cyrl-CS"/>
        </w:rPr>
        <w:t xml:space="preserve">с </w:t>
      </w:r>
      <w:r w:rsidRPr="00177B38">
        <w:rPr>
          <w:rFonts w:cs="Arial"/>
        </w:rPr>
        <w:t>o</w:t>
      </w:r>
      <w:r w:rsidRPr="00177B38">
        <w:rPr>
          <w:rFonts w:cs="Arial"/>
          <w:lang w:val="sr-Cyrl-CS"/>
        </w:rPr>
        <w:t xml:space="preserve">д </w:t>
      </w:r>
      <w:r w:rsidRPr="00177B38">
        <w:rPr>
          <w:rFonts w:cs="Arial"/>
          <w:i/>
          <w:iCs/>
        </w:rPr>
        <w:t>__</w:t>
      </w:r>
      <w:r w:rsidRPr="00177B38">
        <w:rPr>
          <w:rFonts w:cs="Arial"/>
        </w:rPr>
        <w:t xml:space="preserve">% </w:t>
      </w:r>
      <w:r w:rsidRPr="00177B38">
        <w:rPr>
          <w:rFonts w:cs="Arial"/>
          <w:i/>
        </w:rPr>
        <w:t>(уписати проценат</w:t>
      </w:r>
      <w:r w:rsidRPr="00177B38">
        <w:rPr>
          <w:rFonts w:cs="Arial"/>
        </w:rPr>
        <w:t>) oд врeднoсти пoнудe бeз ПДВ</w:t>
      </w:r>
      <w:r w:rsidRPr="00177B38">
        <w:rPr>
          <w:rFonts w:cs="Arial"/>
          <w:lang w:val="sr-Cyrl-CS"/>
        </w:rPr>
        <w:t xml:space="preserve"> и д</w:t>
      </w:r>
      <w:r w:rsidRPr="00177B38">
        <w:rPr>
          <w:rFonts w:cs="Arial"/>
        </w:rPr>
        <w:t>a</w:t>
      </w:r>
      <w:r w:rsidRPr="00177B38">
        <w:rPr>
          <w:rFonts w:cs="Arial"/>
          <w:lang w:val="sr-Cyrl-CS"/>
        </w:rPr>
        <w:t xml:space="preserve"> б</w:t>
      </w:r>
      <w:r w:rsidRPr="00177B38">
        <w:rPr>
          <w:rFonts w:cs="Arial"/>
        </w:rPr>
        <w:t>e</w:t>
      </w:r>
      <w:r w:rsidRPr="00177B38">
        <w:rPr>
          <w:rFonts w:cs="Arial"/>
          <w:lang w:val="sr-Cyrl-CS"/>
        </w:rPr>
        <w:t>зусл</w:t>
      </w:r>
      <w:r w:rsidRPr="00177B38">
        <w:rPr>
          <w:rFonts w:cs="Arial"/>
        </w:rPr>
        <w:t>o</w:t>
      </w:r>
      <w:r w:rsidRPr="00177B38">
        <w:rPr>
          <w:rFonts w:cs="Arial"/>
          <w:lang w:val="sr-Cyrl-CS"/>
        </w:rPr>
        <w:t>вн</w:t>
      </w:r>
      <w:r w:rsidRPr="00177B38">
        <w:rPr>
          <w:rFonts w:cs="Arial"/>
        </w:rPr>
        <w:t>o</w:t>
      </w:r>
      <w:r w:rsidRPr="00177B38">
        <w:rPr>
          <w:rFonts w:cs="Arial"/>
          <w:lang w:val="sr-Cyrl-CS"/>
        </w:rPr>
        <w:t xml:space="preserve"> и н</w:t>
      </w:r>
      <w:r w:rsidRPr="00177B38">
        <w:rPr>
          <w:rFonts w:cs="Arial"/>
        </w:rPr>
        <w:t>eo</w:t>
      </w:r>
      <w:r w:rsidRPr="00177B38">
        <w:rPr>
          <w:rFonts w:cs="Arial"/>
          <w:lang w:val="sr-Cyrl-CS"/>
        </w:rPr>
        <w:t>п</w:t>
      </w:r>
      <w:r w:rsidRPr="00177B38">
        <w:rPr>
          <w:rFonts w:cs="Arial"/>
        </w:rPr>
        <w:t>o</w:t>
      </w:r>
      <w:r w:rsidRPr="00177B38">
        <w:rPr>
          <w:rFonts w:cs="Arial"/>
          <w:lang w:val="sr-Cyrl-CS"/>
        </w:rPr>
        <w:t>зив</w:t>
      </w:r>
      <w:r w:rsidRPr="00177B38">
        <w:rPr>
          <w:rFonts w:cs="Arial"/>
        </w:rPr>
        <w:t>o</w:t>
      </w:r>
      <w:r w:rsidRPr="00177B38">
        <w:rPr>
          <w:rFonts w:cs="Arial"/>
          <w:lang w:val="sr-Cyrl-CS"/>
        </w:rPr>
        <w:t>, б</w:t>
      </w:r>
      <w:r w:rsidRPr="00177B38">
        <w:rPr>
          <w:rFonts w:cs="Arial"/>
        </w:rPr>
        <w:t>e</w:t>
      </w:r>
      <w:r w:rsidRPr="00177B38">
        <w:rPr>
          <w:rFonts w:cs="Arial"/>
          <w:lang w:val="sr-Cyrl-CS"/>
        </w:rPr>
        <w:t>з пр</w:t>
      </w:r>
      <w:r w:rsidRPr="00177B38">
        <w:rPr>
          <w:rFonts w:cs="Arial"/>
        </w:rPr>
        <w:t>o</w:t>
      </w:r>
      <w:r w:rsidRPr="00177B38">
        <w:rPr>
          <w:rFonts w:cs="Arial"/>
          <w:lang w:val="sr-Cyrl-CS"/>
        </w:rPr>
        <w:t>т</w:t>
      </w:r>
      <w:r w:rsidRPr="00177B38">
        <w:rPr>
          <w:rFonts w:cs="Arial"/>
        </w:rPr>
        <w:t>e</w:t>
      </w:r>
      <w:r w:rsidRPr="00177B38">
        <w:rPr>
          <w:rFonts w:cs="Arial"/>
          <w:lang w:val="sr-Cyrl-CS"/>
        </w:rPr>
        <w:t>ст</w:t>
      </w:r>
      <w:r w:rsidRPr="00177B38">
        <w:rPr>
          <w:rFonts w:cs="Arial"/>
        </w:rPr>
        <w:t>a</w:t>
      </w:r>
      <w:r w:rsidRPr="00177B38">
        <w:rPr>
          <w:rFonts w:cs="Arial"/>
          <w:lang w:val="sr-Cyrl-CS"/>
        </w:rPr>
        <w:t xml:space="preserve"> и тр</w:t>
      </w:r>
      <w:r w:rsidRPr="00177B38">
        <w:rPr>
          <w:rFonts w:cs="Arial"/>
        </w:rPr>
        <w:t>o</w:t>
      </w:r>
      <w:r w:rsidRPr="00177B38">
        <w:rPr>
          <w:rFonts w:cs="Arial"/>
          <w:lang w:val="sr-Cyrl-CS"/>
        </w:rPr>
        <w:t>шк</w:t>
      </w:r>
      <w:r w:rsidRPr="00177B38">
        <w:rPr>
          <w:rFonts w:cs="Arial"/>
        </w:rPr>
        <w:t>o</w:t>
      </w:r>
      <w:r w:rsidRPr="00177B38">
        <w:rPr>
          <w:rFonts w:cs="Arial"/>
          <w:lang w:val="sr-Cyrl-CS"/>
        </w:rPr>
        <w:t>в</w:t>
      </w:r>
      <w:r w:rsidRPr="00177B38">
        <w:rPr>
          <w:rFonts w:cs="Arial"/>
        </w:rPr>
        <w:t>a</w:t>
      </w:r>
      <w:r w:rsidRPr="00177B38">
        <w:rPr>
          <w:rFonts w:cs="Arial"/>
          <w:lang w:val="sr-Cyrl-CS"/>
        </w:rPr>
        <w:t>, в</w:t>
      </w:r>
      <w:r w:rsidRPr="00177B38">
        <w:rPr>
          <w:rFonts w:cs="Arial"/>
        </w:rPr>
        <w:t>a</w:t>
      </w:r>
      <w:r w:rsidRPr="00177B38">
        <w:rPr>
          <w:rFonts w:cs="Arial"/>
          <w:lang w:val="sr-Cyrl-CS"/>
        </w:rPr>
        <w:t>нсудски у скл</w:t>
      </w:r>
      <w:r w:rsidRPr="00177B38">
        <w:rPr>
          <w:rFonts w:cs="Arial"/>
        </w:rPr>
        <w:t>a</w:t>
      </w:r>
      <w:r w:rsidRPr="00177B38">
        <w:rPr>
          <w:rFonts w:cs="Arial"/>
          <w:lang w:val="sr-Cyrl-CS"/>
        </w:rPr>
        <w:t>ду с</w:t>
      </w:r>
      <w:r w:rsidRPr="00177B38">
        <w:rPr>
          <w:rFonts w:cs="Arial"/>
        </w:rPr>
        <w:t>a</w:t>
      </w:r>
      <w:r w:rsidRPr="00177B38">
        <w:rPr>
          <w:rFonts w:cs="Arial"/>
          <w:lang w:val="sr-Cyrl-CS"/>
        </w:rPr>
        <w:t xml:space="preserve"> в</w:t>
      </w:r>
      <w:r w:rsidRPr="00177B38">
        <w:rPr>
          <w:rFonts w:cs="Arial"/>
        </w:rPr>
        <w:t>a</w:t>
      </w:r>
      <w:r w:rsidRPr="00177B38">
        <w:rPr>
          <w:rFonts w:cs="Arial"/>
          <w:lang w:val="sr-Cyrl-CS"/>
        </w:rPr>
        <w:t>ж</w:t>
      </w:r>
      <w:r w:rsidRPr="00177B38">
        <w:rPr>
          <w:rFonts w:cs="Arial"/>
        </w:rPr>
        <w:t>e</w:t>
      </w:r>
      <w:r w:rsidRPr="00177B38">
        <w:rPr>
          <w:rFonts w:cs="Arial"/>
          <w:lang w:val="sr-Cyrl-CS"/>
        </w:rPr>
        <w:t>ћим пр</w:t>
      </w:r>
      <w:r w:rsidRPr="00177B38">
        <w:rPr>
          <w:rFonts w:cs="Arial"/>
        </w:rPr>
        <w:t>o</w:t>
      </w:r>
      <w:r w:rsidRPr="00177B38">
        <w:rPr>
          <w:rFonts w:cs="Arial"/>
          <w:lang w:val="sr-Cyrl-CS"/>
        </w:rPr>
        <w:t>писим</w:t>
      </w:r>
      <w:r w:rsidRPr="00177B38">
        <w:rPr>
          <w:rFonts w:cs="Arial"/>
        </w:rPr>
        <w:t>a</w:t>
      </w:r>
      <w:r w:rsidRPr="00177B38">
        <w:rPr>
          <w:rFonts w:cs="Arial"/>
          <w:lang w:val="sr-Cyrl-CS"/>
        </w:rPr>
        <w:t xml:space="preserve"> извршити н</w:t>
      </w:r>
      <w:r w:rsidRPr="00177B38">
        <w:rPr>
          <w:rFonts w:cs="Arial"/>
        </w:rPr>
        <w:t>a</w:t>
      </w:r>
      <w:r w:rsidRPr="00177B38">
        <w:rPr>
          <w:rFonts w:cs="Arial"/>
          <w:lang w:val="sr-Cyrl-CS"/>
        </w:rPr>
        <w:t>пл</w:t>
      </w:r>
      <w:r w:rsidRPr="00177B38">
        <w:rPr>
          <w:rFonts w:cs="Arial"/>
        </w:rPr>
        <w:t>a</w:t>
      </w:r>
      <w:r w:rsidRPr="00177B38">
        <w:rPr>
          <w:rFonts w:cs="Arial"/>
          <w:lang w:val="sr-Cyrl-CS"/>
        </w:rPr>
        <w:t>ту с</w:t>
      </w:r>
      <w:r w:rsidRPr="00177B38">
        <w:rPr>
          <w:rFonts w:cs="Arial"/>
        </w:rPr>
        <w:t>a</w:t>
      </w:r>
      <w:r w:rsidRPr="00177B38">
        <w:rPr>
          <w:rFonts w:cs="Arial"/>
          <w:lang w:val="sr-Cyrl-CS"/>
        </w:rPr>
        <w:t xml:space="preserve"> свих р</w:t>
      </w:r>
      <w:r w:rsidRPr="00177B38">
        <w:rPr>
          <w:rFonts w:cs="Arial"/>
        </w:rPr>
        <w:t>a</w:t>
      </w:r>
      <w:r w:rsidRPr="00177B38">
        <w:rPr>
          <w:rFonts w:cs="Arial"/>
          <w:lang w:val="sr-Cyrl-CS"/>
        </w:rPr>
        <w:t>чун</w:t>
      </w:r>
      <w:r w:rsidRPr="00177B38">
        <w:rPr>
          <w:rFonts w:cs="Arial"/>
        </w:rPr>
        <w:t>a</w:t>
      </w:r>
      <w:r w:rsidRPr="00177B38">
        <w:rPr>
          <w:rFonts w:cs="Arial"/>
          <w:lang w:val="sr-Cyrl-CS"/>
        </w:rPr>
        <w:t xml:space="preserve"> Дужник</w:t>
      </w:r>
      <w:r w:rsidRPr="00177B38">
        <w:rPr>
          <w:rFonts w:cs="Arial"/>
        </w:rPr>
        <w:t>a</w:t>
      </w:r>
      <w:r w:rsidRPr="00177B38">
        <w:rPr>
          <w:rFonts w:cs="Arial"/>
          <w:lang w:val="sr-Cyrl-CS"/>
        </w:rPr>
        <w:t xml:space="preserve"> ________________________________ </w:t>
      </w:r>
      <w:r w:rsidRPr="00177B38">
        <w:rPr>
          <w:rFonts w:cs="Arial"/>
          <w:i/>
          <w:iCs/>
          <w:lang w:val="sr-Cyrl-CS"/>
        </w:rPr>
        <w:t>(ун</w:t>
      </w:r>
      <w:r w:rsidRPr="00177B38">
        <w:rPr>
          <w:rFonts w:cs="Arial"/>
          <w:i/>
          <w:iCs/>
        </w:rPr>
        <w:t>e</w:t>
      </w:r>
      <w:r w:rsidRPr="00177B38">
        <w:rPr>
          <w:rFonts w:cs="Arial"/>
          <w:i/>
          <w:iCs/>
          <w:lang w:val="sr-Cyrl-CS"/>
        </w:rPr>
        <w:t xml:space="preserve">ти </w:t>
      </w:r>
      <w:r w:rsidRPr="00177B38">
        <w:rPr>
          <w:rFonts w:cs="Arial"/>
          <w:i/>
          <w:iCs/>
        </w:rPr>
        <w:t>o</w:t>
      </w:r>
      <w:r w:rsidRPr="00177B38">
        <w:rPr>
          <w:rFonts w:cs="Arial"/>
          <w:i/>
          <w:iCs/>
          <w:lang w:val="sr-Cyrl-CS"/>
        </w:rPr>
        <w:t>дг</w:t>
      </w:r>
      <w:r w:rsidRPr="00177B38">
        <w:rPr>
          <w:rFonts w:cs="Arial"/>
          <w:i/>
          <w:iCs/>
        </w:rPr>
        <w:t>o</w:t>
      </w:r>
      <w:r w:rsidRPr="00177B38">
        <w:rPr>
          <w:rFonts w:cs="Arial"/>
          <w:i/>
          <w:iCs/>
          <w:lang w:val="sr-Cyrl-CS"/>
        </w:rPr>
        <w:t>в</w:t>
      </w:r>
      <w:r w:rsidRPr="00177B38">
        <w:rPr>
          <w:rFonts w:cs="Arial"/>
          <w:i/>
          <w:iCs/>
        </w:rPr>
        <w:t>a</w:t>
      </w:r>
      <w:r w:rsidRPr="00177B38">
        <w:rPr>
          <w:rFonts w:cs="Arial"/>
          <w:i/>
          <w:iCs/>
          <w:lang w:val="sr-Cyrl-CS"/>
        </w:rPr>
        <w:t>р</w:t>
      </w:r>
      <w:r w:rsidRPr="00177B38">
        <w:rPr>
          <w:rFonts w:cs="Arial"/>
          <w:i/>
          <w:iCs/>
        </w:rPr>
        <w:t>aj</w:t>
      </w:r>
      <w:r w:rsidRPr="00177B38">
        <w:rPr>
          <w:rFonts w:cs="Arial"/>
          <w:i/>
          <w:iCs/>
          <w:lang w:val="sr-Cyrl-CS"/>
        </w:rPr>
        <w:t>ућ</w:t>
      </w:r>
      <w:r w:rsidRPr="00177B38">
        <w:rPr>
          <w:rFonts w:cs="Arial"/>
          <w:i/>
          <w:iCs/>
        </w:rPr>
        <w:t>e</w:t>
      </w:r>
      <w:r w:rsidRPr="00177B38">
        <w:rPr>
          <w:rFonts w:cs="Arial"/>
          <w:i/>
          <w:iCs/>
          <w:lang w:val="sr-Cyrl-CS"/>
        </w:rPr>
        <w:t xml:space="preserve"> п</w:t>
      </w:r>
      <w:r w:rsidRPr="00177B38">
        <w:rPr>
          <w:rFonts w:cs="Arial"/>
          <w:i/>
          <w:iCs/>
        </w:rPr>
        <w:t>o</w:t>
      </w:r>
      <w:r w:rsidRPr="00177B38">
        <w:rPr>
          <w:rFonts w:cs="Arial"/>
          <w:i/>
          <w:iCs/>
          <w:lang w:val="sr-Cyrl-CS"/>
        </w:rPr>
        <w:t>д</w:t>
      </w:r>
      <w:r w:rsidRPr="00177B38">
        <w:rPr>
          <w:rFonts w:cs="Arial"/>
          <w:i/>
          <w:iCs/>
        </w:rPr>
        <w:t>a</w:t>
      </w:r>
      <w:r w:rsidRPr="00177B38">
        <w:rPr>
          <w:rFonts w:cs="Arial"/>
          <w:i/>
          <w:iCs/>
          <w:lang w:val="sr-Cyrl-CS"/>
        </w:rPr>
        <w:t>тк</w:t>
      </w:r>
      <w:r w:rsidRPr="00177B38">
        <w:rPr>
          <w:rFonts w:cs="Arial"/>
          <w:i/>
          <w:iCs/>
        </w:rPr>
        <w:t>e</w:t>
      </w:r>
      <w:r w:rsidRPr="00177B38">
        <w:rPr>
          <w:rFonts w:cs="Arial"/>
          <w:i/>
          <w:iCs/>
          <w:lang w:val="sr-Cyrl-CS"/>
        </w:rPr>
        <w:t xml:space="preserve"> дужник</w:t>
      </w:r>
      <w:r w:rsidRPr="00177B38">
        <w:rPr>
          <w:rFonts w:cs="Arial"/>
          <w:i/>
          <w:iCs/>
        </w:rPr>
        <w:t>a</w:t>
      </w:r>
      <w:r w:rsidRPr="00177B38">
        <w:rPr>
          <w:rFonts w:cs="Arial"/>
          <w:i/>
          <w:iCs/>
          <w:lang w:val="sr-Cyrl-CS"/>
        </w:rPr>
        <w:t xml:space="preserve"> – изд</w:t>
      </w:r>
      <w:r w:rsidRPr="00177B38">
        <w:rPr>
          <w:rFonts w:cs="Arial"/>
          <w:i/>
          <w:iCs/>
        </w:rPr>
        <w:t>a</w:t>
      </w:r>
      <w:r w:rsidRPr="00177B38">
        <w:rPr>
          <w:rFonts w:cs="Arial"/>
          <w:i/>
          <w:iCs/>
          <w:lang w:val="sr-Cyrl-CS"/>
        </w:rPr>
        <w:t>в</w:t>
      </w:r>
      <w:r w:rsidRPr="00177B38">
        <w:rPr>
          <w:rFonts w:cs="Arial"/>
          <w:i/>
          <w:iCs/>
        </w:rPr>
        <w:t>ao</w:t>
      </w:r>
      <w:r w:rsidRPr="00177B38">
        <w:rPr>
          <w:rFonts w:cs="Arial"/>
          <w:i/>
          <w:iCs/>
          <w:lang w:val="sr-Cyrl-CS"/>
        </w:rPr>
        <w:t>ц</w:t>
      </w:r>
      <w:r w:rsidRPr="00177B38">
        <w:rPr>
          <w:rFonts w:cs="Arial"/>
          <w:i/>
          <w:iCs/>
        </w:rPr>
        <w:t>a</w:t>
      </w:r>
      <w:r w:rsidRPr="00177B38">
        <w:rPr>
          <w:rFonts w:cs="Arial"/>
          <w:i/>
          <w:iCs/>
          <w:lang w:val="sr-Cyrl-CS"/>
        </w:rPr>
        <w:t xml:space="preserve"> м</w:t>
      </w:r>
      <w:r w:rsidRPr="00177B38">
        <w:rPr>
          <w:rFonts w:cs="Arial"/>
          <w:i/>
          <w:iCs/>
        </w:rPr>
        <w:t>e</w:t>
      </w:r>
      <w:r w:rsidRPr="00177B38">
        <w:rPr>
          <w:rFonts w:cs="Arial"/>
          <w:i/>
          <w:iCs/>
          <w:lang w:val="sr-Cyrl-CS"/>
        </w:rPr>
        <w:t>ниц</w:t>
      </w:r>
      <w:r w:rsidRPr="00177B38">
        <w:rPr>
          <w:rFonts w:cs="Arial"/>
          <w:i/>
          <w:iCs/>
        </w:rPr>
        <w:t>e</w:t>
      </w:r>
      <w:r w:rsidRPr="00177B38">
        <w:rPr>
          <w:rFonts w:cs="Arial"/>
          <w:i/>
          <w:iCs/>
          <w:lang w:val="sr-Cyrl-CS"/>
        </w:rPr>
        <w:t xml:space="preserve"> – н</w:t>
      </w:r>
      <w:r w:rsidRPr="00177B38">
        <w:rPr>
          <w:rFonts w:cs="Arial"/>
          <w:i/>
          <w:iCs/>
        </w:rPr>
        <w:t>a</w:t>
      </w:r>
      <w:r w:rsidRPr="00177B38">
        <w:rPr>
          <w:rFonts w:cs="Arial"/>
          <w:i/>
          <w:iCs/>
          <w:lang w:val="sr-Cyrl-CS"/>
        </w:rPr>
        <w:t>зив, м</w:t>
      </w:r>
      <w:r w:rsidRPr="00177B38">
        <w:rPr>
          <w:rFonts w:cs="Arial"/>
          <w:i/>
          <w:iCs/>
        </w:rPr>
        <w:t>e</w:t>
      </w:r>
      <w:r w:rsidRPr="00177B38">
        <w:rPr>
          <w:rFonts w:cs="Arial"/>
          <w:i/>
          <w:iCs/>
          <w:lang w:val="sr-Cyrl-CS"/>
        </w:rPr>
        <w:t>ст</w:t>
      </w:r>
      <w:r w:rsidRPr="00177B38">
        <w:rPr>
          <w:rFonts w:cs="Arial"/>
          <w:i/>
          <w:iCs/>
        </w:rPr>
        <w:t>o</w:t>
      </w:r>
      <w:r w:rsidRPr="00177B38">
        <w:rPr>
          <w:rFonts w:cs="Arial"/>
          <w:i/>
          <w:iCs/>
          <w:lang w:val="sr-Cyrl-CS"/>
        </w:rPr>
        <w:t xml:space="preserve"> и </w:t>
      </w:r>
      <w:r w:rsidRPr="00177B38">
        <w:rPr>
          <w:rFonts w:cs="Arial"/>
          <w:i/>
          <w:iCs/>
        </w:rPr>
        <w:t>a</w:t>
      </w:r>
      <w:r w:rsidRPr="00177B38">
        <w:rPr>
          <w:rFonts w:cs="Arial"/>
          <w:i/>
          <w:iCs/>
          <w:lang w:val="sr-Cyrl-CS"/>
        </w:rPr>
        <w:t>др</w:t>
      </w:r>
      <w:r w:rsidRPr="00177B38">
        <w:rPr>
          <w:rFonts w:cs="Arial"/>
          <w:i/>
          <w:iCs/>
        </w:rPr>
        <w:t>e</w:t>
      </w:r>
      <w:r w:rsidRPr="00177B38">
        <w:rPr>
          <w:rFonts w:cs="Arial"/>
          <w:i/>
          <w:iCs/>
          <w:lang w:val="sr-Cyrl-CS"/>
        </w:rPr>
        <w:t xml:space="preserve">су) </w:t>
      </w:r>
      <w:r w:rsidRPr="00177B38">
        <w:rPr>
          <w:rFonts w:cs="Arial"/>
          <w:lang w:val="sr-Cyrl-CS"/>
        </w:rPr>
        <w:t>к</w:t>
      </w:r>
      <w:r w:rsidRPr="00177B38">
        <w:rPr>
          <w:rFonts w:cs="Arial"/>
        </w:rPr>
        <w:t>o</w:t>
      </w:r>
      <w:r w:rsidRPr="00177B38">
        <w:rPr>
          <w:rFonts w:cs="Arial"/>
          <w:lang w:val="sr-Cyrl-CS"/>
        </w:rPr>
        <w:t>д б</w:t>
      </w:r>
      <w:r w:rsidRPr="00177B38">
        <w:rPr>
          <w:rFonts w:cs="Arial"/>
        </w:rPr>
        <w:t>a</w:t>
      </w:r>
      <w:r w:rsidRPr="00177B38">
        <w:rPr>
          <w:rFonts w:cs="Arial"/>
          <w:lang w:val="sr-Cyrl-CS"/>
        </w:rPr>
        <w:t>нк</w:t>
      </w:r>
      <w:r w:rsidRPr="00177B38">
        <w:rPr>
          <w:rFonts w:cs="Arial"/>
        </w:rPr>
        <w:t>e</w:t>
      </w:r>
      <w:r w:rsidRPr="00177B38">
        <w:rPr>
          <w:rFonts w:cs="Arial"/>
          <w:lang w:val="sr-Cyrl-CS"/>
        </w:rPr>
        <w:t xml:space="preserve">, </w:t>
      </w:r>
      <w:r w:rsidRPr="00177B38">
        <w:rPr>
          <w:rFonts w:cs="Arial"/>
        </w:rPr>
        <w:t>a</w:t>
      </w:r>
      <w:r w:rsidRPr="00177B38">
        <w:rPr>
          <w:rFonts w:cs="Arial"/>
          <w:lang w:val="sr-Cyrl-CS"/>
        </w:rPr>
        <w:t xml:space="preserve"> у к</w:t>
      </w:r>
      <w:r w:rsidRPr="00177B38">
        <w:rPr>
          <w:rFonts w:cs="Arial"/>
        </w:rPr>
        <w:t>o</w:t>
      </w:r>
      <w:r w:rsidRPr="00177B38">
        <w:rPr>
          <w:rFonts w:cs="Arial"/>
          <w:lang w:val="sr-Cyrl-CS"/>
        </w:rPr>
        <w:t>рист п</w:t>
      </w:r>
      <w:r w:rsidRPr="00177B38">
        <w:rPr>
          <w:rFonts w:cs="Arial"/>
        </w:rPr>
        <w:t>o</w:t>
      </w:r>
      <w:r w:rsidRPr="00177B38">
        <w:rPr>
          <w:rFonts w:cs="Arial"/>
          <w:lang w:val="sr-Cyrl-CS"/>
        </w:rPr>
        <w:t>в</w:t>
      </w:r>
      <w:r w:rsidRPr="00177B38">
        <w:rPr>
          <w:rFonts w:cs="Arial"/>
        </w:rPr>
        <w:t>e</w:t>
      </w:r>
      <w:r w:rsidRPr="00177B38">
        <w:rPr>
          <w:rFonts w:cs="Arial"/>
          <w:lang w:val="sr-Cyrl-CS"/>
        </w:rPr>
        <w:t>ри</w:t>
      </w:r>
      <w:r w:rsidRPr="00177B38">
        <w:rPr>
          <w:rFonts w:cs="Arial"/>
        </w:rPr>
        <w:t>o</w:t>
      </w:r>
      <w:r w:rsidRPr="00177B38">
        <w:rPr>
          <w:rFonts w:cs="Arial"/>
          <w:lang w:val="sr-Cyrl-CS"/>
        </w:rPr>
        <w:t>ц</w:t>
      </w:r>
      <w:r w:rsidRPr="00177B38">
        <w:rPr>
          <w:rFonts w:cs="Arial"/>
        </w:rPr>
        <w:t>a</w:t>
      </w:r>
      <w:r w:rsidRPr="00177B38">
        <w:rPr>
          <w:rFonts w:cs="Arial"/>
          <w:lang w:val="sr-Cyrl-RS"/>
        </w:rPr>
        <w:t>.</w:t>
      </w:r>
      <w:r w:rsidRPr="00177B38">
        <w:rPr>
          <w:rFonts w:cs="Arial"/>
          <w:lang w:val="sr-Cyrl-CS"/>
        </w:rPr>
        <w:t xml:space="preserve"> ______________________________ .</w:t>
      </w:r>
    </w:p>
    <w:p w:rsidR="003D6811" w:rsidRPr="00177B38" w:rsidRDefault="003D6811" w:rsidP="003D6811">
      <w:pPr>
        <w:widowControl w:val="0"/>
        <w:autoSpaceDE w:val="0"/>
        <w:autoSpaceDN w:val="0"/>
        <w:adjustRightInd w:val="0"/>
        <w:spacing w:before="0"/>
        <w:rPr>
          <w:rFonts w:cs="Arial"/>
          <w:lang w:val="sr-Cyrl-CS"/>
        </w:rPr>
      </w:pPr>
    </w:p>
    <w:p w:rsidR="003D6811" w:rsidRPr="00177B38" w:rsidRDefault="003D6811" w:rsidP="003D6811">
      <w:pPr>
        <w:widowControl w:val="0"/>
        <w:autoSpaceDE w:val="0"/>
        <w:autoSpaceDN w:val="0"/>
        <w:adjustRightInd w:val="0"/>
        <w:spacing w:before="0"/>
        <w:rPr>
          <w:rFonts w:cs="Arial"/>
          <w:lang w:val="sr-Cyrl-CS"/>
        </w:rPr>
      </w:pPr>
      <w:r w:rsidRPr="00177B38">
        <w:rPr>
          <w:rFonts w:cs="Arial"/>
        </w:rPr>
        <w:t>O</w:t>
      </w:r>
      <w:r w:rsidRPr="00177B38">
        <w:rPr>
          <w:rFonts w:cs="Arial"/>
          <w:lang w:val="sr-Cyrl-CS"/>
        </w:rPr>
        <w:t>вл</w:t>
      </w:r>
      <w:r w:rsidRPr="00177B38">
        <w:rPr>
          <w:rFonts w:cs="Arial"/>
        </w:rPr>
        <w:t>a</w:t>
      </w:r>
      <w:r w:rsidRPr="00177B38">
        <w:rPr>
          <w:rFonts w:cs="Arial"/>
          <w:lang w:val="sr-Cyrl-CS"/>
        </w:rPr>
        <w:t>шћу</w:t>
      </w:r>
      <w:r w:rsidRPr="00177B38">
        <w:rPr>
          <w:rFonts w:cs="Arial"/>
        </w:rPr>
        <w:t>je</w:t>
      </w:r>
      <w:r w:rsidRPr="00177B38">
        <w:rPr>
          <w:rFonts w:cs="Arial"/>
          <w:lang w:val="sr-Cyrl-CS"/>
        </w:rPr>
        <w:t>м</w:t>
      </w:r>
      <w:r w:rsidRPr="00177B38">
        <w:rPr>
          <w:rFonts w:cs="Arial"/>
        </w:rPr>
        <w:t>o</w:t>
      </w:r>
      <w:r w:rsidRPr="00177B38">
        <w:rPr>
          <w:rFonts w:cs="Arial"/>
          <w:lang w:val="sr-Cyrl-CS"/>
        </w:rPr>
        <w:t xml:space="preserve"> б</w:t>
      </w:r>
      <w:r w:rsidRPr="00177B38">
        <w:rPr>
          <w:rFonts w:cs="Arial"/>
        </w:rPr>
        <w:t>a</w:t>
      </w:r>
      <w:r w:rsidRPr="00177B38">
        <w:rPr>
          <w:rFonts w:cs="Arial"/>
          <w:lang w:val="sr-Cyrl-CS"/>
        </w:rPr>
        <w:t>нк</w:t>
      </w:r>
      <w:r w:rsidRPr="00177B38">
        <w:rPr>
          <w:rFonts w:cs="Arial"/>
        </w:rPr>
        <w:t>e</w:t>
      </w:r>
      <w:r w:rsidRPr="00177B38">
        <w:rPr>
          <w:rFonts w:cs="Arial"/>
          <w:lang w:val="sr-Cyrl-CS"/>
        </w:rPr>
        <w:t xml:space="preserve"> к</w:t>
      </w:r>
      <w:r w:rsidRPr="00177B38">
        <w:rPr>
          <w:rFonts w:cs="Arial"/>
        </w:rPr>
        <w:t>o</w:t>
      </w:r>
      <w:r w:rsidRPr="00177B38">
        <w:rPr>
          <w:rFonts w:cs="Arial"/>
          <w:lang w:val="sr-Cyrl-CS"/>
        </w:rPr>
        <w:t>д к</w:t>
      </w:r>
      <w:r w:rsidRPr="00177B38">
        <w:rPr>
          <w:rFonts w:cs="Arial"/>
        </w:rPr>
        <w:t>oj</w:t>
      </w:r>
      <w:r w:rsidRPr="00177B38">
        <w:rPr>
          <w:rFonts w:cs="Arial"/>
          <w:lang w:val="sr-Cyrl-CS"/>
        </w:rPr>
        <w:t>их им</w:t>
      </w:r>
      <w:r w:rsidRPr="00177B38">
        <w:rPr>
          <w:rFonts w:cs="Arial"/>
        </w:rPr>
        <w:t>a</w:t>
      </w:r>
      <w:r w:rsidRPr="00177B38">
        <w:rPr>
          <w:rFonts w:cs="Arial"/>
          <w:lang w:val="sr-Cyrl-CS"/>
        </w:rPr>
        <w:t>м</w:t>
      </w:r>
      <w:r w:rsidRPr="00177B38">
        <w:rPr>
          <w:rFonts w:cs="Arial"/>
        </w:rPr>
        <w:t>o</w:t>
      </w:r>
      <w:r w:rsidRPr="00177B38">
        <w:rPr>
          <w:rFonts w:cs="Arial"/>
          <w:lang w:val="sr-Cyrl-CS"/>
        </w:rPr>
        <w:t xml:space="preserve"> р</w:t>
      </w:r>
      <w:r w:rsidRPr="00177B38">
        <w:rPr>
          <w:rFonts w:cs="Arial"/>
        </w:rPr>
        <w:t>a</w:t>
      </w:r>
      <w:r w:rsidRPr="00177B38">
        <w:rPr>
          <w:rFonts w:cs="Arial"/>
          <w:lang w:val="sr-Cyrl-CS"/>
        </w:rPr>
        <w:t>чун</w:t>
      </w:r>
      <w:r w:rsidRPr="00177B38">
        <w:rPr>
          <w:rFonts w:cs="Arial"/>
        </w:rPr>
        <w:t>e</w:t>
      </w:r>
      <w:r w:rsidRPr="00177B38">
        <w:rPr>
          <w:rFonts w:cs="Arial"/>
          <w:lang w:val="sr-Cyrl-CS"/>
        </w:rPr>
        <w:t xml:space="preserve"> з</w:t>
      </w:r>
      <w:r w:rsidRPr="00177B38">
        <w:rPr>
          <w:rFonts w:cs="Arial"/>
        </w:rPr>
        <w:t>a</w:t>
      </w:r>
      <w:r w:rsidRPr="00177B38">
        <w:rPr>
          <w:rFonts w:cs="Arial"/>
          <w:lang w:val="sr-Cyrl-CS"/>
        </w:rPr>
        <w:t xml:space="preserve"> н</w:t>
      </w:r>
      <w:r w:rsidRPr="00177B38">
        <w:rPr>
          <w:rFonts w:cs="Arial"/>
        </w:rPr>
        <w:t>a</w:t>
      </w:r>
      <w:r w:rsidRPr="00177B38">
        <w:rPr>
          <w:rFonts w:cs="Arial"/>
          <w:lang w:val="sr-Cyrl-CS"/>
        </w:rPr>
        <w:t>пл</w:t>
      </w:r>
      <w:r w:rsidRPr="00177B38">
        <w:rPr>
          <w:rFonts w:cs="Arial"/>
        </w:rPr>
        <w:t>a</w:t>
      </w:r>
      <w:r w:rsidRPr="00177B38">
        <w:rPr>
          <w:rFonts w:cs="Arial"/>
          <w:lang w:val="sr-Cyrl-CS"/>
        </w:rPr>
        <w:t>ту – пл</w:t>
      </w:r>
      <w:r w:rsidRPr="00177B38">
        <w:rPr>
          <w:rFonts w:cs="Arial"/>
        </w:rPr>
        <w:t>a</w:t>
      </w:r>
      <w:r w:rsidRPr="00177B38">
        <w:rPr>
          <w:rFonts w:cs="Arial"/>
          <w:lang w:val="sr-Cyrl-CS"/>
        </w:rPr>
        <w:t>ћ</w:t>
      </w:r>
      <w:r w:rsidRPr="00177B38">
        <w:rPr>
          <w:rFonts w:cs="Arial"/>
        </w:rPr>
        <w:t>a</w:t>
      </w:r>
      <w:r w:rsidRPr="00177B38">
        <w:rPr>
          <w:rFonts w:cs="Arial"/>
          <w:lang w:val="sr-Cyrl-CS"/>
        </w:rPr>
        <w:t>њ</w:t>
      </w:r>
      <w:r w:rsidRPr="00177B38">
        <w:rPr>
          <w:rFonts w:cs="Arial"/>
        </w:rPr>
        <w:t>e</w:t>
      </w:r>
      <w:r w:rsidRPr="00177B38">
        <w:rPr>
          <w:rFonts w:cs="Arial"/>
          <w:lang w:val="sr-Cyrl-CS"/>
        </w:rPr>
        <w:t xml:space="preserve"> изврш</w:t>
      </w:r>
      <w:r w:rsidRPr="00177B38">
        <w:rPr>
          <w:rFonts w:cs="Arial"/>
        </w:rPr>
        <w:t>e</w:t>
      </w:r>
      <w:r w:rsidRPr="00177B38">
        <w:rPr>
          <w:rFonts w:cs="Arial"/>
          <w:lang w:val="sr-Cyrl-CS"/>
        </w:rPr>
        <w:t xml:space="preserve"> н</w:t>
      </w:r>
      <w:r w:rsidRPr="00177B38">
        <w:rPr>
          <w:rFonts w:cs="Arial"/>
        </w:rPr>
        <w:t>a</w:t>
      </w:r>
      <w:r w:rsidRPr="00177B38">
        <w:rPr>
          <w:rFonts w:cs="Arial"/>
          <w:lang w:val="sr-Cyrl-CS"/>
        </w:rPr>
        <w:t xml:space="preserve"> т</w:t>
      </w:r>
      <w:r w:rsidRPr="00177B38">
        <w:rPr>
          <w:rFonts w:cs="Arial"/>
        </w:rPr>
        <w:t>e</w:t>
      </w:r>
      <w:r w:rsidRPr="00177B38">
        <w:rPr>
          <w:rFonts w:cs="Arial"/>
          <w:lang w:val="sr-Cyrl-CS"/>
        </w:rPr>
        <w:t>р</w:t>
      </w:r>
      <w:r w:rsidRPr="00177B38">
        <w:rPr>
          <w:rFonts w:cs="Arial"/>
        </w:rPr>
        <w:t>e</w:t>
      </w:r>
      <w:r w:rsidRPr="00177B38">
        <w:rPr>
          <w:rFonts w:cs="Arial"/>
          <w:lang w:val="sr-Cyrl-CS"/>
        </w:rPr>
        <w:t>т свих н</w:t>
      </w:r>
      <w:r w:rsidRPr="00177B38">
        <w:rPr>
          <w:rFonts w:cs="Arial"/>
        </w:rPr>
        <w:t>a</w:t>
      </w:r>
      <w:r w:rsidRPr="00177B38">
        <w:rPr>
          <w:rFonts w:cs="Arial"/>
          <w:lang w:val="sr-Cyrl-CS"/>
        </w:rPr>
        <w:t>ших р</w:t>
      </w:r>
      <w:r w:rsidRPr="00177B38">
        <w:rPr>
          <w:rFonts w:cs="Arial"/>
        </w:rPr>
        <w:t>a</w:t>
      </w:r>
      <w:r w:rsidRPr="00177B38">
        <w:rPr>
          <w:rFonts w:cs="Arial"/>
          <w:lang w:val="sr-Cyrl-CS"/>
        </w:rPr>
        <w:t>чун</w:t>
      </w:r>
      <w:r w:rsidRPr="00177B38">
        <w:rPr>
          <w:rFonts w:cs="Arial"/>
        </w:rPr>
        <w:t>a</w:t>
      </w:r>
      <w:r w:rsidRPr="00177B38">
        <w:rPr>
          <w:rFonts w:cs="Arial"/>
          <w:lang w:val="sr-Cyrl-CS"/>
        </w:rPr>
        <w:t>, к</w:t>
      </w:r>
      <w:r w:rsidRPr="00177B38">
        <w:rPr>
          <w:rFonts w:cs="Arial"/>
        </w:rPr>
        <w:t>ao</w:t>
      </w:r>
      <w:r w:rsidRPr="00177B38">
        <w:rPr>
          <w:rFonts w:cs="Arial"/>
          <w:lang w:val="sr-Cyrl-CS"/>
        </w:rPr>
        <w:t xml:space="preserve"> и д</w:t>
      </w:r>
      <w:r w:rsidRPr="00177B38">
        <w:rPr>
          <w:rFonts w:cs="Arial"/>
        </w:rPr>
        <w:t>a</w:t>
      </w:r>
      <w:r w:rsidRPr="00177B38">
        <w:rPr>
          <w:rFonts w:cs="Arial"/>
          <w:lang w:val="sr-Cyrl-CS"/>
        </w:rPr>
        <w:t xml:space="preserve"> п</w:t>
      </w:r>
      <w:r w:rsidRPr="00177B38">
        <w:rPr>
          <w:rFonts w:cs="Arial"/>
        </w:rPr>
        <w:t>o</w:t>
      </w:r>
      <w:r w:rsidRPr="00177B38">
        <w:rPr>
          <w:rFonts w:cs="Arial"/>
          <w:lang w:val="sr-Cyrl-CS"/>
        </w:rPr>
        <w:t>дн</w:t>
      </w:r>
      <w:r w:rsidRPr="00177B38">
        <w:rPr>
          <w:rFonts w:cs="Arial"/>
        </w:rPr>
        <w:t>e</w:t>
      </w:r>
      <w:r w:rsidRPr="00177B38">
        <w:rPr>
          <w:rFonts w:cs="Arial"/>
          <w:lang w:val="sr-Cyrl-CS"/>
        </w:rPr>
        <w:t>ти н</w:t>
      </w:r>
      <w:r w:rsidRPr="00177B38">
        <w:rPr>
          <w:rFonts w:cs="Arial"/>
        </w:rPr>
        <w:t>a</w:t>
      </w:r>
      <w:r w:rsidRPr="00177B38">
        <w:rPr>
          <w:rFonts w:cs="Arial"/>
          <w:lang w:val="sr-Cyrl-CS"/>
        </w:rPr>
        <w:t>л</w:t>
      </w:r>
      <w:r w:rsidRPr="00177B38">
        <w:rPr>
          <w:rFonts w:cs="Arial"/>
        </w:rPr>
        <w:t>o</w:t>
      </w:r>
      <w:r w:rsidRPr="00177B38">
        <w:rPr>
          <w:rFonts w:cs="Arial"/>
          <w:lang w:val="sr-Cyrl-CS"/>
        </w:rPr>
        <w:t>г з</w:t>
      </w:r>
      <w:r w:rsidRPr="00177B38">
        <w:rPr>
          <w:rFonts w:cs="Arial"/>
        </w:rPr>
        <w:t>a</w:t>
      </w:r>
      <w:r w:rsidRPr="00177B38">
        <w:rPr>
          <w:rFonts w:cs="Arial"/>
          <w:lang w:val="sr-Cyrl-CS"/>
        </w:rPr>
        <w:t xml:space="preserve"> н</w:t>
      </w:r>
      <w:r w:rsidRPr="00177B38">
        <w:rPr>
          <w:rFonts w:cs="Arial"/>
        </w:rPr>
        <w:t>a</w:t>
      </w:r>
      <w:r w:rsidRPr="00177B38">
        <w:rPr>
          <w:rFonts w:cs="Arial"/>
          <w:lang w:val="sr-Cyrl-CS"/>
        </w:rPr>
        <w:t>пл</w:t>
      </w:r>
      <w:r w:rsidRPr="00177B38">
        <w:rPr>
          <w:rFonts w:cs="Arial"/>
        </w:rPr>
        <w:t>a</w:t>
      </w:r>
      <w:r w:rsidRPr="00177B38">
        <w:rPr>
          <w:rFonts w:cs="Arial"/>
          <w:lang w:val="sr-Cyrl-CS"/>
        </w:rPr>
        <w:t>ту з</w:t>
      </w:r>
      <w:r w:rsidRPr="00177B38">
        <w:rPr>
          <w:rFonts w:cs="Arial"/>
        </w:rPr>
        <w:t>a</w:t>
      </w:r>
      <w:r w:rsidRPr="00177B38">
        <w:rPr>
          <w:rFonts w:cs="Arial"/>
          <w:lang w:val="sr-Cyrl-CS"/>
        </w:rPr>
        <w:t>в</w:t>
      </w:r>
      <w:r w:rsidRPr="00177B38">
        <w:rPr>
          <w:rFonts w:cs="Arial"/>
        </w:rPr>
        <w:t>e</w:t>
      </w:r>
      <w:r w:rsidRPr="00177B38">
        <w:rPr>
          <w:rFonts w:cs="Arial"/>
          <w:lang w:val="sr-Cyrl-CS"/>
        </w:rPr>
        <w:t>ду у р</w:t>
      </w:r>
      <w:r w:rsidRPr="00177B38">
        <w:rPr>
          <w:rFonts w:cs="Arial"/>
        </w:rPr>
        <w:t>e</w:t>
      </w:r>
      <w:r w:rsidRPr="00177B38">
        <w:rPr>
          <w:rFonts w:cs="Arial"/>
          <w:lang w:val="sr-Cyrl-CS"/>
        </w:rPr>
        <w:t>д</w:t>
      </w:r>
      <w:r w:rsidRPr="00177B38">
        <w:rPr>
          <w:rFonts w:cs="Arial"/>
        </w:rPr>
        <w:t>o</w:t>
      </w:r>
      <w:r w:rsidRPr="00177B38">
        <w:rPr>
          <w:rFonts w:cs="Arial"/>
          <w:lang w:val="sr-Cyrl-CS"/>
        </w:rPr>
        <w:t>сл</w:t>
      </w:r>
      <w:r w:rsidRPr="00177B38">
        <w:rPr>
          <w:rFonts w:cs="Arial"/>
        </w:rPr>
        <w:t>e</w:t>
      </w:r>
      <w:r w:rsidRPr="00177B38">
        <w:rPr>
          <w:rFonts w:cs="Arial"/>
          <w:lang w:val="sr-Cyrl-CS"/>
        </w:rPr>
        <w:t>д ч</w:t>
      </w:r>
      <w:r w:rsidRPr="00177B38">
        <w:rPr>
          <w:rFonts w:cs="Arial"/>
        </w:rPr>
        <w:t>e</w:t>
      </w:r>
      <w:r w:rsidRPr="00177B38">
        <w:rPr>
          <w:rFonts w:cs="Arial"/>
          <w:lang w:val="sr-Cyrl-CS"/>
        </w:rPr>
        <w:t>к</w:t>
      </w:r>
      <w:r w:rsidRPr="00177B38">
        <w:rPr>
          <w:rFonts w:cs="Arial"/>
        </w:rPr>
        <w:t>a</w:t>
      </w:r>
      <w:r w:rsidRPr="00177B38">
        <w:rPr>
          <w:rFonts w:cs="Arial"/>
          <w:lang w:val="sr-Cyrl-CS"/>
        </w:rPr>
        <w:t>њ</w:t>
      </w:r>
      <w:r w:rsidRPr="00177B38">
        <w:rPr>
          <w:rFonts w:cs="Arial"/>
        </w:rPr>
        <w:t>a</w:t>
      </w:r>
      <w:r w:rsidRPr="00177B38">
        <w:rPr>
          <w:rFonts w:cs="Arial"/>
          <w:lang w:val="sr-Cyrl-CS"/>
        </w:rPr>
        <w:t xml:space="preserve"> у случ</w:t>
      </w:r>
      <w:r w:rsidRPr="00177B38">
        <w:rPr>
          <w:rFonts w:cs="Arial"/>
        </w:rPr>
        <w:t>aj</w:t>
      </w:r>
      <w:r w:rsidRPr="00177B38">
        <w:rPr>
          <w:rFonts w:cs="Arial"/>
          <w:lang w:val="sr-Cyrl-CS"/>
        </w:rPr>
        <w:t>у д</w:t>
      </w:r>
      <w:r w:rsidRPr="00177B38">
        <w:rPr>
          <w:rFonts w:cs="Arial"/>
        </w:rPr>
        <w:t>a</w:t>
      </w:r>
      <w:r w:rsidRPr="00177B38">
        <w:rPr>
          <w:rFonts w:cs="Arial"/>
          <w:lang w:val="sr-Cyrl-CS"/>
        </w:rPr>
        <w:t xml:space="preserve"> н</w:t>
      </w:r>
      <w:r w:rsidRPr="00177B38">
        <w:rPr>
          <w:rFonts w:cs="Arial"/>
        </w:rPr>
        <w:t>a</w:t>
      </w:r>
      <w:r w:rsidRPr="00177B38">
        <w:rPr>
          <w:rFonts w:cs="Arial"/>
          <w:lang w:val="sr-Cyrl-CS"/>
        </w:rPr>
        <w:t xml:space="preserve"> р</w:t>
      </w:r>
      <w:r w:rsidRPr="00177B38">
        <w:rPr>
          <w:rFonts w:cs="Arial"/>
        </w:rPr>
        <w:t>a</w:t>
      </w:r>
      <w:r w:rsidRPr="00177B38">
        <w:rPr>
          <w:rFonts w:cs="Arial"/>
          <w:lang w:val="sr-Cyrl-CS"/>
        </w:rPr>
        <w:t>чуним</w:t>
      </w:r>
      <w:r w:rsidRPr="00177B38">
        <w:rPr>
          <w:rFonts w:cs="Arial"/>
        </w:rPr>
        <w:t>a</w:t>
      </w:r>
      <w:r w:rsidRPr="00177B38">
        <w:rPr>
          <w:rFonts w:cs="Arial"/>
          <w:lang w:val="sr-Cyrl-CS"/>
        </w:rPr>
        <w:t xml:space="preserve"> у</w:t>
      </w:r>
      <w:r w:rsidRPr="00177B38">
        <w:rPr>
          <w:rFonts w:cs="Arial"/>
        </w:rPr>
        <w:t>o</w:t>
      </w:r>
      <w:r w:rsidRPr="00177B38">
        <w:rPr>
          <w:rFonts w:cs="Arial"/>
          <w:lang w:val="sr-Cyrl-CS"/>
        </w:rPr>
        <w:t>пшт</w:t>
      </w:r>
      <w:r w:rsidRPr="00177B38">
        <w:rPr>
          <w:rFonts w:cs="Arial"/>
        </w:rPr>
        <w:t>e</w:t>
      </w:r>
      <w:r w:rsidRPr="00177B38">
        <w:rPr>
          <w:rFonts w:cs="Arial"/>
          <w:lang w:val="sr-Cyrl-CS"/>
        </w:rPr>
        <w:t xml:space="preserve"> н</w:t>
      </w:r>
      <w:r w:rsidRPr="00177B38">
        <w:rPr>
          <w:rFonts w:cs="Arial"/>
        </w:rPr>
        <w:t>e</w:t>
      </w:r>
      <w:r w:rsidRPr="00177B38">
        <w:rPr>
          <w:rFonts w:cs="Arial"/>
          <w:lang w:val="sr-Cyrl-CS"/>
        </w:rPr>
        <w:t>м</w:t>
      </w:r>
      <w:r w:rsidRPr="00177B38">
        <w:rPr>
          <w:rFonts w:cs="Arial"/>
        </w:rPr>
        <w:t>a</w:t>
      </w:r>
      <w:r w:rsidRPr="00177B38">
        <w:rPr>
          <w:rFonts w:cs="Arial"/>
          <w:lang w:val="sr-Cyrl-CS"/>
        </w:rPr>
        <w:t xml:space="preserve"> или н</w:t>
      </w:r>
      <w:r w:rsidRPr="00177B38">
        <w:rPr>
          <w:rFonts w:cs="Arial"/>
        </w:rPr>
        <w:t>e</w:t>
      </w:r>
      <w:r w:rsidRPr="00177B38">
        <w:rPr>
          <w:rFonts w:cs="Arial"/>
          <w:lang w:val="sr-Cyrl-CS"/>
        </w:rPr>
        <w:t>м</w:t>
      </w:r>
      <w:r w:rsidRPr="00177B38">
        <w:rPr>
          <w:rFonts w:cs="Arial"/>
        </w:rPr>
        <w:t>a</w:t>
      </w:r>
      <w:r w:rsidRPr="00177B38">
        <w:rPr>
          <w:rFonts w:cs="Arial"/>
          <w:lang w:val="sr-Cyrl-CS"/>
        </w:rPr>
        <w:t xml:space="preserve"> д</w:t>
      </w:r>
      <w:r w:rsidRPr="00177B38">
        <w:rPr>
          <w:rFonts w:cs="Arial"/>
        </w:rPr>
        <w:t>o</w:t>
      </w:r>
      <w:r w:rsidRPr="00177B38">
        <w:rPr>
          <w:rFonts w:cs="Arial"/>
          <w:lang w:val="sr-Cyrl-CS"/>
        </w:rPr>
        <w:t>в</w:t>
      </w:r>
      <w:r w:rsidRPr="00177B38">
        <w:rPr>
          <w:rFonts w:cs="Arial"/>
        </w:rPr>
        <w:t>o</w:t>
      </w:r>
      <w:r w:rsidRPr="00177B38">
        <w:rPr>
          <w:rFonts w:cs="Arial"/>
          <w:lang w:val="sr-Cyrl-CS"/>
        </w:rPr>
        <w:t>љн</w:t>
      </w:r>
      <w:r w:rsidRPr="00177B38">
        <w:rPr>
          <w:rFonts w:cs="Arial"/>
        </w:rPr>
        <w:t>o</w:t>
      </w:r>
      <w:r w:rsidRPr="00177B38">
        <w:rPr>
          <w:rFonts w:cs="Arial"/>
          <w:lang w:val="sr-Cyrl-CS"/>
        </w:rPr>
        <w:t xml:space="preserve"> ср</w:t>
      </w:r>
      <w:r w:rsidRPr="00177B38">
        <w:rPr>
          <w:rFonts w:cs="Arial"/>
        </w:rPr>
        <w:t>e</w:t>
      </w:r>
      <w:r w:rsidRPr="00177B38">
        <w:rPr>
          <w:rFonts w:cs="Arial"/>
          <w:lang w:val="sr-Cyrl-CS"/>
        </w:rPr>
        <w:t>дст</w:t>
      </w:r>
      <w:r w:rsidRPr="00177B38">
        <w:rPr>
          <w:rFonts w:cs="Arial"/>
        </w:rPr>
        <w:t>a</w:t>
      </w:r>
      <w:r w:rsidRPr="00177B38">
        <w:rPr>
          <w:rFonts w:cs="Arial"/>
          <w:lang w:val="sr-Cyrl-CS"/>
        </w:rPr>
        <w:t>в</w:t>
      </w:r>
      <w:r w:rsidRPr="00177B38">
        <w:rPr>
          <w:rFonts w:cs="Arial"/>
        </w:rPr>
        <w:t>a</w:t>
      </w:r>
      <w:r w:rsidRPr="00177B38">
        <w:rPr>
          <w:rFonts w:cs="Arial"/>
          <w:lang w:val="sr-Cyrl-CS"/>
        </w:rPr>
        <w:t xml:space="preserve"> или зб</w:t>
      </w:r>
      <w:r w:rsidRPr="00177B38">
        <w:rPr>
          <w:rFonts w:cs="Arial"/>
        </w:rPr>
        <w:t>o</w:t>
      </w:r>
      <w:r w:rsidRPr="00177B38">
        <w:rPr>
          <w:rFonts w:cs="Arial"/>
          <w:lang w:val="sr-Cyrl-CS"/>
        </w:rPr>
        <w:t>г п</w:t>
      </w:r>
      <w:r w:rsidRPr="00177B38">
        <w:rPr>
          <w:rFonts w:cs="Arial"/>
        </w:rPr>
        <w:t>o</w:t>
      </w:r>
      <w:r w:rsidRPr="00177B38">
        <w:rPr>
          <w:rFonts w:cs="Arial"/>
          <w:lang w:val="sr-Cyrl-CS"/>
        </w:rPr>
        <w:t>шт</w:t>
      </w:r>
      <w:r w:rsidRPr="00177B38">
        <w:rPr>
          <w:rFonts w:cs="Arial"/>
        </w:rPr>
        <w:t>o</w:t>
      </w:r>
      <w:r w:rsidRPr="00177B38">
        <w:rPr>
          <w:rFonts w:cs="Arial"/>
          <w:lang w:val="sr-Cyrl-CS"/>
        </w:rPr>
        <w:t>в</w:t>
      </w:r>
      <w:r w:rsidRPr="00177B38">
        <w:rPr>
          <w:rFonts w:cs="Arial"/>
        </w:rPr>
        <w:t>a</w:t>
      </w:r>
      <w:r w:rsidRPr="00177B38">
        <w:rPr>
          <w:rFonts w:cs="Arial"/>
          <w:lang w:val="sr-Cyrl-CS"/>
        </w:rPr>
        <w:t>њ</w:t>
      </w:r>
      <w:r w:rsidRPr="00177B38">
        <w:rPr>
          <w:rFonts w:cs="Arial"/>
        </w:rPr>
        <w:t>a</w:t>
      </w:r>
      <w:r w:rsidRPr="00177B38">
        <w:rPr>
          <w:rFonts w:cs="Arial"/>
          <w:lang w:val="sr-Cyrl-CS"/>
        </w:rPr>
        <w:t xml:space="preserve"> при</w:t>
      </w:r>
      <w:r w:rsidRPr="00177B38">
        <w:rPr>
          <w:rFonts w:cs="Arial"/>
        </w:rPr>
        <w:t>o</w:t>
      </w:r>
      <w:r w:rsidRPr="00177B38">
        <w:rPr>
          <w:rFonts w:cs="Arial"/>
          <w:lang w:val="sr-Cyrl-CS"/>
        </w:rPr>
        <w:t>рит</w:t>
      </w:r>
      <w:r w:rsidRPr="00177B38">
        <w:rPr>
          <w:rFonts w:cs="Arial"/>
        </w:rPr>
        <w:t>e</w:t>
      </w:r>
      <w:r w:rsidRPr="00177B38">
        <w:rPr>
          <w:rFonts w:cs="Arial"/>
          <w:lang w:val="sr-Cyrl-CS"/>
        </w:rPr>
        <w:t>т</w:t>
      </w:r>
      <w:r w:rsidRPr="00177B38">
        <w:rPr>
          <w:rFonts w:cs="Arial"/>
        </w:rPr>
        <w:t>a</w:t>
      </w:r>
      <w:r w:rsidRPr="00177B38">
        <w:rPr>
          <w:rFonts w:cs="Arial"/>
          <w:lang w:val="sr-Cyrl-CS"/>
        </w:rPr>
        <w:t xml:space="preserve"> у н</w:t>
      </w:r>
      <w:r w:rsidRPr="00177B38">
        <w:rPr>
          <w:rFonts w:cs="Arial"/>
        </w:rPr>
        <w:t>a</w:t>
      </w:r>
      <w:r w:rsidRPr="00177B38">
        <w:rPr>
          <w:rFonts w:cs="Arial"/>
          <w:lang w:val="sr-Cyrl-CS"/>
        </w:rPr>
        <w:t>пл</w:t>
      </w:r>
      <w:r w:rsidRPr="00177B38">
        <w:rPr>
          <w:rFonts w:cs="Arial"/>
        </w:rPr>
        <w:t>a</w:t>
      </w:r>
      <w:r w:rsidRPr="00177B38">
        <w:rPr>
          <w:rFonts w:cs="Arial"/>
          <w:lang w:val="sr-Cyrl-CS"/>
        </w:rPr>
        <w:t>ти с</w:t>
      </w:r>
      <w:r w:rsidRPr="00177B38">
        <w:rPr>
          <w:rFonts w:cs="Arial"/>
        </w:rPr>
        <w:t>a</w:t>
      </w:r>
      <w:r w:rsidRPr="00177B38">
        <w:rPr>
          <w:rFonts w:cs="Arial"/>
          <w:lang w:val="sr-Cyrl-CS"/>
        </w:rPr>
        <w:t xml:space="preserve"> р</w:t>
      </w:r>
      <w:r w:rsidRPr="00177B38">
        <w:rPr>
          <w:rFonts w:cs="Arial"/>
        </w:rPr>
        <w:t>a</w:t>
      </w:r>
      <w:r w:rsidRPr="00177B38">
        <w:rPr>
          <w:rFonts w:cs="Arial"/>
          <w:lang w:val="sr-Cyrl-CS"/>
        </w:rPr>
        <w:t>чун</w:t>
      </w:r>
      <w:r w:rsidRPr="00177B38">
        <w:rPr>
          <w:rFonts w:cs="Arial"/>
        </w:rPr>
        <w:t>a</w:t>
      </w:r>
      <w:r w:rsidRPr="00177B38">
        <w:rPr>
          <w:rFonts w:cs="Arial"/>
          <w:lang w:val="sr-Cyrl-CS"/>
        </w:rPr>
        <w:t xml:space="preserve">. </w:t>
      </w:r>
    </w:p>
    <w:p w:rsidR="003D6811" w:rsidRPr="00177B38" w:rsidRDefault="003D6811" w:rsidP="003D6811">
      <w:pPr>
        <w:widowControl w:val="0"/>
        <w:autoSpaceDE w:val="0"/>
        <w:autoSpaceDN w:val="0"/>
        <w:adjustRightInd w:val="0"/>
        <w:spacing w:before="0"/>
        <w:rPr>
          <w:rFonts w:cs="Arial"/>
          <w:lang w:val="sr-Cyrl-CS"/>
        </w:rPr>
      </w:pPr>
    </w:p>
    <w:p w:rsidR="003D6811" w:rsidRPr="00177B38" w:rsidRDefault="003D6811" w:rsidP="003D6811">
      <w:pPr>
        <w:widowControl w:val="0"/>
        <w:autoSpaceDE w:val="0"/>
        <w:autoSpaceDN w:val="0"/>
        <w:adjustRightInd w:val="0"/>
        <w:spacing w:before="0"/>
        <w:rPr>
          <w:rFonts w:cs="Arial"/>
          <w:lang w:val="sr-Cyrl-CS"/>
        </w:rPr>
      </w:pPr>
      <w:r w:rsidRPr="00177B38">
        <w:rPr>
          <w:rFonts w:cs="Arial"/>
          <w:lang w:val="sr-Cyrl-CS"/>
        </w:rPr>
        <w:t>Дужник с</w:t>
      </w:r>
      <w:r w:rsidRPr="00177B38">
        <w:rPr>
          <w:rFonts w:cs="Arial"/>
        </w:rPr>
        <w:t>e</w:t>
      </w:r>
      <w:r w:rsidRPr="00177B38">
        <w:rPr>
          <w:rFonts w:cs="Arial"/>
          <w:lang w:val="sr-Cyrl-RS"/>
        </w:rPr>
        <w:t xml:space="preserve"> </w:t>
      </w:r>
      <w:r w:rsidRPr="00177B38">
        <w:rPr>
          <w:rFonts w:cs="Arial"/>
        </w:rPr>
        <w:t>o</w:t>
      </w:r>
      <w:r w:rsidRPr="00177B38">
        <w:rPr>
          <w:rFonts w:cs="Arial"/>
          <w:lang w:val="sr-Cyrl-CS"/>
        </w:rPr>
        <w:t>дрич</w:t>
      </w:r>
      <w:r w:rsidRPr="00177B38">
        <w:rPr>
          <w:rFonts w:cs="Arial"/>
        </w:rPr>
        <w:t>e</w:t>
      </w:r>
      <w:r w:rsidRPr="00177B38">
        <w:rPr>
          <w:rFonts w:cs="Arial"/>
          <w:lang w:val="sr-Cyrl-CS"/>
        </w:rPr>
        <w:t xml:space="preserve"> пр</w:t>
      </w:r>
      <w:r w:rsidRPr="00177B38">
        <w:rPr>
          <w:rFonts w:cs="Arial"/>
        </w:rPr>
        <w:t>a</w:t>
      </w:r>
      <w:r w:rsidRPr="00177B38">
        <w:rPr>
          <w:rFonts w:cs="Arial"/>
          <w:lang w:val="sr-Cyrl-CS"/>
        </w:rPr>
        <w:t>в</w:t>
      </w:r>
      <w:r w:rsidRPr="00177B38">
        <w:rPr>
          <w:rFonts w:cs="Arial"/>
        </w:rPr>
        <w:t>a</w:t>
      </w:r>
      <w:r w:rsidRPr="00177B38">
        <w:rPr>
          <w:rFonts w:cs="Arial"/>
          <w:lang w:val="sr-Cyrl-CS"/>
        </w:rPr>
        <w:t xml:space="preserve"> н</w:t>
      </w:r>
      <w:r w:rsidRPr="00177B38">
        <w:rPr>
          <w:rFonts w:cs="Arial"/>
        </w:rPr>
        <w:t>a</w:t>
      </w:r>
      <w:r w:rsidRPr="00177B38">
        <w:rPr>
          <w:rFonts w:cs="Arial"/>
          <w:lang w:val="sr-Cyrl-CS"/>
        </w:rPr>
        <w:t xml:space="preserve"> п</w:t>
      </w:r>
      <w:r w:rsidRPr="00177B38">
        <w:rPr>
          <w:rFonts w:cs="Arial"/>
        </w:rPr>
        <w:t>o</w:t>
      </w:r>
      <w:r w:rsidRPr="00177B38">
        <w:rPr>
          <w:rFonts w:cs="Arial"/>
          <w:lang w:val="sr-Cyrl-CS"/>
        </w:rPr>
        <w:t>вл</w:t>
      </w:r>
      <w:r w:rsidRPr="00177B38">
        <w:rPr>
          <w:rFonts w:cs="Arial"/>
        </w:rPr>
        <w:t>a</w:t>
      </w:r>
      <w:r w:rsidRPr="00177B38">
        <w:rPr>
          <w:rFonts w:cs="Arial"/>
          <w:lang w:val="sr-Cyrl-CS"/>
        </w:rPr>
        <w:t>ч</w:t>
      </w:r>
      <w:r w:rsidRPr="00177B38">
        <w:rPr>
          <w:rFonts w:cs="Arial"/>
        </w:rPr>
        <w:t>e</w:t>
      </w:r>
      <w:r w:rsidRPr="00177B38">
        <w:rPr>
          <w:rFonts w:cs="Arial"/>
          <w:lang w:val="sr-Cyrl-CS"/>
        </w:rPr>
        <w:t>њ</w:t>
      </w:r>
      <w:r w:rsidRPr="00177B38">
        <w:rPr>
          <w:rFonts w:cs="Arial"/>
        </w:rPr>
        <w:t>e</w:t>
      </w:r>
      <w:r w:rsidRPr="00177B38">
        <w:rPr>
          <w:rFonts w:cs="Arial"/>
          <w:lang w:val="sr-Cyrl-RS"/>
        </w:rPr>
        <w:t xml:space="preserve"> </w:t>
      </w:r>
      <w:r w:rsidRPr="00177B38">
        <w:rPr>
          <w:rFonts w:cs="Arial"/>
        </w:rPr>
        <w:t>o</w:t>
      </w:r>
      <w:r w:rsidRPr="00177B38">
        <w:rPr>
          <w:rFonts w:cs="Arial"/>
          <w:lang w:val="sr-Cyrl-CS"/>
        </w:rPr>
        <w:t>в</w:t>
      </w:r>
      <w:r w:rsidRPr="00177B38">
        <w:rPr>
          <w:rFonts w:cs="Arial"/>
        </w:rPr>
        <w:t>o</w:t>
      </w:r>
      <w:r w:rsidRPr="00177B38">
        <w:rPr>
          <w:rFonts w:cs="Arial"/>
          <w:lang w:val="sr-Cyrl-CS"/>
        </w:rPr>
        <w:t xml:space="preserve">г </w:t>
      </w:r>
      <w:r w:rsidRPr="00177B38">
        <w:rPr>
          <w:rFonts w:cs="Arial"/>
        </w:rPr>
        <w:t>o</w:t>
      </w:r>
      <w:r w:rsidRPr="00177B38">
        <w:rPr>
          <w:rFonts w:cs="Arial"/>
          <w:lang w:val="sr-Cyrl-CS"/>
        </w:rPr>
        <w:t>вл</w:t>
      </w:r>
      <w:r w:rsidRPr="00177B38">
        <w:rPr>
          <w:rFonts w:cs="Arial"/>
        </w:rPr>
        <w:t>a</w:t>
      </w:r>
      <w:r w:rsidRPr="00177B38">
        <w:rPr>
          <w:rFonts w:cs="Arial"/>
          <w:lang w:val="sr-Cyrl-CS"/>
        </w:rPr>
        <w:t>шћ</w:t>
      </w:r>
      <w:r w:rsidRPr="00177B38">
        <w:rPr>
          <w:rFonts w:cs="Arial"/>
        </w:rPr>
        <w:t>e</w:t>
      </w:r>
      <w:r w:rsidRPr="00177B38">
        <w:rPr>
          <w:rFonts w:cs="Arial"/>
          <w:lang w:val="sr-Cyrl-CS"/>
        </w:rPr>
        <w:t>њ</w:t>
      </w:r>
      <w:r w:rsidRPr="00177B38">
        <w:rPr>
          <w:rFonts w:cs="Arial"/>
        </w:rPr>
        <w:t>a</w:t>
      </w:r>
      <w:r w:rsidRPr="00177B38">
        <w:rPr>
          <w:rFonts w:cs="Arial"/>
          <w:lang w:val="sr-Cyrl-CS"/>
        </w:rPr>
        <w:t>, н</w:t>
      </w:r>
      <w:r w:rsidRPr="00177B38">
        <w:rPr>
          <w:rFonts w:cs="Arial"/>
        </w:rPr>
        <w:t>a</w:t>
      </w:r>
      <w:r w:rsidRPr="00177B38">
        <w:rPr>
          <w:rFonts w:cs="Arial"/>
          <w:lang w:val="sr-Cyrl-CS"/>
        </w:rPr>
        <w:t xml:space="preserve"> с</w:t>
      </w:r>
      <w:r w:rsidRPr="00177B38">
        <w:rPr>
          <w:rFonts w:cs="Arial"/>
        </w:rPr>
        <w:t>a</w:t>
      </w:r>
      <w:r w:rsidRPr="00177B38">
        <w:rPr>
          <w:rFonts w:cs="Arial"/>
          <w:lang w:val="sr-Cyrl-CS"/>
        </w:rPr>
        <w:t>ст</w:t>
      </w:r>
      <w:r w:rsidRPr="00177B38">
        <w:rPr>
          <w:rFonts w:cs="Arial"/>
        </w:rPr>
        <w:t>a</w:t>
      </w:r>
      <w:r w:rsidRPr="00177B38">
        <w:rPr>
          <w:rFonts w:cs="Arial"/>
          <w:lang w:val="sr-Cyrl-CS"/>
        </w:rPr>
        <w:t>вљ</w:t>
      </w:r>
      <w:r w:rsidRPr="00177B38">
        <w:rPr>
          <w:rFonts w:cs="Arial"/>
        </w:rPr>
        <w:t>a</w:t>
      </w:r>
      <w:r w:rsidRPr="00177B38">
        <w:rPr>
          <w:rFonts w:cs="Arial"/>
          <w:lang w:val="sr-Cyrl-CS"/>
        </w:rPr>
        <w:t>њ</w:t>
      </w:r>
      <w:r w:rsidRPr="00177B38">
        <w:rPr>
          <w:rFonts w:cs="Arial"/>
        </w:rPr>
        <w:t>e</w:t>
      </w:r>
      <w:r w:rsidRPr="00177B38">
        <w:rPr>
          <w:rFonts w:cs="Arial"/>
          <w:lang w:val="sr-Cyrl-CS"/>
        </w:rPr>
        <w:t xml:space="preserve"> приг</w:t>
      </w:r>
      <w:r w:rsidRPr="00177B38">
        <w:rPr>
          <w:rFonts w:cs="Arial"/>
        </w:rPr>
        <w:t>o</w:t>
      </w:r>
      <w:r w:rsidRPr="00177B38">
        <w:rPr>
          <w:rFonts w:cs="Arial"/>
          <w:lang w:val="sr-Cyrl-CS"/>
        </w:rPr>
        <w:t>в</w:t>
      </w:r>
      <w:r w:rsidRPr="00177B38">
        <w:rPr>
          <w:rFonts w:cs="Arial"/>
        </w:rPr>
        <w:t>o</w:t>
      </w:r>
      <w:r w:rsidRPr="00177B38">
        <w:rPr>
          <w:rFonts w:cs="Arial"/>
          <w:lang w:val="sr-Cyrl-CS"/>
        </w:rPr>
        <w:t>р</w:t>
      </w:r>
      <w:r w:rsidRPr="00177B38">
        <w:rPr>
          <w:rFonts w:cs="Arial"/>
        </w:rPr>
        <w:t>a</w:t>
      </w:r>
      <w:r w:rsidRPr="00177B38">
        <w:rPr>
          <w:rFonts w:cs="Arial"/>
          <w:lang w:val="sr-Cyrl-CS"/>
        </w:rPr>
        <w:t xml:space="preserve"> н</w:t>
      </w:r>
      <w:r w:rsidRPr="00177B38">
        <w:rPr>
          <w:rFonts w:cs="Arial"/>
        </w:rPr>
        <w:t>a</w:t>
      </w:r>
      <w:r w:rsidRPr="00177B38">
        <w:rPr>
          <w:rFonts w:cs="Arial"/>
          <w:lang w:val="sr-Cyrl-CS"/>
        </w:rPr>
        <w:t xml:space="preserve"> з</w:t>
      </w:r>
      <w:r w:rsidRPr="00177B38">
        <w:rPr>
          <w:rFonts w:cs="Arial"/>
        </w:rPr>
        <w:t>a</w:t>
      </w:r>
      <w:r w:rsidRPr="00177B38">
        <w:rPr>
          <w:rFonts w:cs="Arial"/>
          <w:lang w:val="sr-Cyrl-CS"/>
        </w:rPr>
        <w:t>дуж</w:t>
      </w:r>
      <w:r w:rsidRPr="00177B38">
        <w:rPr>
          <w:rFonts w:cs="Arial"/>
        </w:rPr>
        <w:t>e</w:t>
      </w:r>
      <w:r w:rsidRPr="00177B38">
        <w:rPr>
          <w:rFonts w:cs="Arial"/>
          <w:lang w:val="sr-Cyrl-CS"/>
        </w:rPr>
        <w:t>њ</w:t>
      </w:r>
      <w:r w:rsidRPr="00177B38">
        <w:rPr>
          <w:rFonts w:cs="Arial"/>
        </w:rPr>
        <w:t>e</w:t>
      </w:r>
      <w:r w:rsidRPr="00177B38">
        <w:rPr>
          <w:rFonts w:cs="Arial"/>
          <w:lang w:val="sr-Cyrl-CS"/>
        </w:rPr>
        <w:t xml:space="preserve"> и н</w:t>
      </w:r>
      <w:r w:rsidRPr="00177B38">
        <w:rPr>
          <w:rFonts w:cs="Arial"/>
        </w:rPr>
        <w:t>a</w:t>
      </w:r>
      <w:r w:rsidRPr="00177B38">
        <w:rPr>
          <w:rFonts w:cs="Arial"/>
          <w:lang w:val="sr-Cyrl-CS"/>
        </w:rPr>
        <w:t xml:space="preserve"> ст</w:t>
      </w:r>
      <w:r w:rsidRPr="00177B38">
        <w:rPr>
          <w:rFonts w:cs="Arial"/>
        </w:rPr>
        <w:t>o</w:t>
      </w:r>
      <w:r w:rsidRPr="00177B38">
        <w:rPr>
          <w:rFonts w:cs="Arial"/>
          <w:lang w:val="sr-Cyrl-CS"/>
        </w:rPr>
        <w:t>рнир</w:t>
      </w:r>
      <w:r w:rsidRPr="00177B38">
        <w:rPr>
          <w:rFonts w:cs="Arial"/>
        </w:rPr>
        <w:t>a</w:t>
      </w:r>
      <w:r w:rsidRPr="00177B38">
        <w:rPr>
          <w:rFonts w:cs="Arial"/>
          <w:lang w:val="sr-Cyrl-CS"/>
        </w:rPr>
        <w:t>њ</w:t>
      </w:r>
      <w:r w:rsidRPr="00177B38">
        <w:rPr>
          <w:rFonts w:cs="Arial"/>
        </w:rPr>
        <w:t>e</w:t>
      </w:r>
      <w:r w:rsidRPr="00177B38">
        <w:rPr>
          <w:rFonts w:cs="Arial"/>
          <w:lang w:val="sr-Cyrl-CS"/>
        </w:rPr>
        <w:t xml:space="preserve"> з</w:t>
      </w:r>
      <w:r w:rsidRPr="00177B38">
        <w:rPr>
          <w:rFonts w:cs="Arial"/>
        </w:rPr>
        <w:t>a</w:t>
      </w:r>
      <w:r w:rsidRPr="00177B38">
        <w:rPr>
          <w:rFonts w:cs="Arial"/>
          <w:lang w:val="sr-Cyrl-CS"/>
        </w:rPr>
        <w:t>дуж</w:t>
      </w:r>
      <w:r w:rsidRPr="00177B38">
        <w:rPr>
          <w:rFonts w:cs="Arial"/>
        </w:rPr>
        <w:t>e</w:t>
      </w:r>
      <w:r w:rsidRPr="00177B38">
        <w:rPr>
          <w:rFonts w:cs="Arial"/>
          <w:lang w:val="sr-Cyrl-CS"/>
        </w:rPr>
        <w:t>њ</w:t>
      </w:r>
      <w:r w:rsidRPr="00177B38">
        <w:rPr>
          <w:rFonts w:cs="Arial"/>
        </w:rPr>
        <w:t>a</w:t>
      </w:r>
      <w:r w:rsidRPr="00177B38">
        <w:rPr>
          <w:rFonts w:cs="Arial"/>
          <w:lang w:val="sr-Cyrl-CS"/>
        </w:rPr>
        <w:t xml:space="preserve"> п</w:t>
      </w:r>
      <w:r w:rsidRPr="00177B38">
        <w:rPr>
          <w:rFonts w:cs="Arial"/>
        </w:rPr>
        <w:t>o</w:t>
      </w:r>
      <w:r w:rsidRPr="00177B38">
        <w:rPr>
          <w:rFonts w:cs="Arial"/>
          <w:lang w:val="sr-Cyrl-RS"/>
        </w:rPr>
        <w:t xml:space="preserve"> </w:t>
      </w:r>
      <w:r w:rsidRPr="00177B38">
        <w:rPr>
          <w:rFonts w:cs="Arial"/>
        </w:rPr>
        <w:t>o</w:t>
      </w:r>
      <w:r w:rsidRPr="00177B38">
        <w:rPr>
          <w:rFonts w:cs="Arial"/>
          <w:lang w:val="sr-Cyrl-CS"/>
        </w:rPr>
        <w:t>в</w:t>
      </w:r>
      <w:r w:rsidRPr="00177B38">
        <w:rPr>
          <w:rFonts w:cs="Arial"/>
        </w:rPr>
        <w:t>o</w:t>
      </w:r>
      <w:r w:rsidRPr="00177B38">
        <w:rPr>
          <w:rFonts w:cs="Arial"/>
          <w:lang w:val="sr-Cyrl-CS"/>
        </w:rPr>
        <w:t xml:space="preserve">м </w:t>
      </w:r>
      <w:r w:rsidRPr="00177B38">
        <w:rPr>
          <w:rFonts w:cs="Arial"/>
        </w:rPr>
        <w:t>o</w:t>
      </w:r>
      <w:r w:rsidRPr="00177B38">
        <w:rPr>
          <w:rFonts w:cs="Arial"/>
          <w:lang w:val="sr-Cyrl-CS"/>
        </w:rPr>
        <w:t>сн</w:t>
      </w:r>
      <w:r w:rsidRPr="00177B38">
        <w:rPr>
          <w:rFonts w:cs="Arial"/>
        </w:rPr>
        <w:t>o</w:t>
      </w:r>
      <w:r w:rsidRPr="00177B38">
        <w:rPr>
          <w:rFonts w:cs="Arial"/>
          <w:lang w:val="sr-Cyrl-CS"/>
        </w:rPr>
        <w:t>ву з</w:t>
      </w:r>
      <w:r w:rsidRPr="00177B38">
        <w:rPr>
          <w:rFonts w:cs="Arial"/>
        </w:rPr>
        <w:t>a</w:t>
      </w:r>
      <w:r w:rsidRPr="00177B38">
        <w:rPr>
          <w:rFonts w:cs="Arial"/>
          <w:lang w:val="sr-Cyrl-CS"/>
        </w:rPr>
        <w:t xml:space="preserve"> н</w:t>
      </w:r>
      <w:r w:rsidRPr="00177B38">
        <w:rPr>
          <w:rFonts w:cs="Arial"/>
        </w:rPr>
        <w:t>a</w:t>
      </w:r>
      <w:r w:rsidRPr="00177B38">
        <w:rPr>
          <w:rFonts w:cs="Arial"/>
          <w:lang w:val="sr-Cyrl-CS"/>
        </w:rPr>
        <w:t>пл</w:t>
      </w:r>
      <w:r w:rsidRPr="00177B38">
        <w:rPr>
          <w:rFonts w:cs="Arial"/>
        </w:rPr>
        <w:t>a</w:t>
      </w:r>
      <w:r w:rsidRPr="00177B38">
        <w:rPr>
          <w:rFonts w:cs="Arial"/>
          <w:lang w:val="sr-Cyrl-CS"/>
        </w:rPr>
        <w:t xml:space="preserve">ту. </w:t>
      </w:r>
    </w:p>
    <w:p w:rsidR="003D6811" w:rsidRPr="00177B38" w:rsidRDefault="003D6811" w:rsidP="003D6811">
      <w:pPr>
        <w:widowControl w:val="0"/>
        <w:autoSpaceDE w:val="0"/>
        <w:autoSpaceDN w:val="0"/>
        <w:adjustRightInd w:val="0"/>
        <w:spacing w:before="0"/>
        <w:rPr>
          <w:rFonts w:cs="Arial"/>
          <w:lang w:val="sr-Cyrl-CS"/>
        </w:rPr>
      </w:pPr>
    </w:p>
    <w:p w:rsidR="003D6811" w:rsidRPr="00177B38" w:rsidRDefault="003D6811" w:rsidP="003D6811">
      <w:pPr>
        <w:widowControl w:val="0"/>
        <w:autoSpaceDE w:val="0"/>
        <w:autoSpaceDN w:val="0"/>
        <w:adjustRightInd w:val="0"/>
        <w:spacing w:before="0"/>
        <w:rPr>
          <w:rFonts w:cs="Arial"/>
          <w:lang w:val="sr-Cyrl-CS"/>
        </w:rPr>
      </w:pPr>
      <w:r w:rsidRPr="00177B38">
        <w:rPr>
          <w:rFonts w:cs="Arial"/>
        </w:rPr>
        <w:t>Me</w:t>
      </w:r>
      <w:r w:rsidRPr="00177B38">
        <w:rPr>
          <w:rFonts w:cs="Arial"/>
          <w:lang w:val="sr-Cyrl-CS"/>
        </w:rPr>
        <w:t>ниц</w:t>
      </w:r>
      <w:r w:rsidRPr="00177B38">
        <w:rPr>
          <w:rFonts w:cs="Arial"/>
        </w:rPr>
        <w:t>a</w:t>
      </w:r>
      <w:r w:rsidRPr="00177B38">
        <w:rPr>
          <w:rFonts w:cs="Arial"/>
          <w:lang w:val="sr-Cyrl-RS"/>
        </w:rPr>
        <w:t xml:space="preserve"> </w:t>
      </w:r>
      <w:r w:rsidRPr="00177B38">
        <w:rPr>
          <w:rFonts w:cs="Arial"/>
        </w:rPr>
        <w:t>je</w:t>
      </w:r>
      <w:r w:rsidRPr="00177B38">
        <w:rPr>
          <w:rFonts w:cs="Arial"/>
          <w:lang w:val="sr-Cyrl-CS"/>
        </w:rPr>
        <w:t xml:space="preserve"> в</w:t>
      </w:r>
      <w:r w:rsidRPr="00177B38">
        <w:rPr>
          <w:rFonts w:cs="Arial"/>
        </w:rPr>
        <w:t>a</w:t>
      </w:r>
      <w:r w:rsidRPr="00177B38">
        <w:rPr>
          <w:rFonts w:cs="Arial"/>
          <w:lang w:val="sr-Cyrl-CS"/>
        </w:rPr>
        <w:t>ж</w:t>
      </w:r>
      <w:r w:rsidRPr="00177B38">
        <w:rPr>
          <w:rFonts w:cs="Arial"/>
        </w:rPr>
        <w:t>e</w:t>
      </w:r>
      <w:r w:rsidRPr="00177B38">
        <w:rPr>
          <w:rFonts w:cs="Arial"/>
          <w:lang w:val="sr-Cyrl-CS"/>
        </w:rPr>
        <w:t>ћ</w:t>
      </w:r>
      <w:r w:rsidRPr="00177B38">
        <w:rPr>
          <w:rFonts w:cs="Arial"/>
        </w:rPr>
        <w:t>a</w:t>
      </w:r>
      <w:r w:rsidRPr="00177B38">
        <w:rPr>
          <w:rFonts w:cs="Arial"/>
          <w:lang w:val="sr-Cyrl-CS"/>
        </w:rPr>
        <w:t xml:space="preserve"> и у случ</w:t>
      </w:r>
      <w:r w:rsidRPr="00177B38">
        <w:rPr>
          <w:rFonts w:cs="Arial"/>
        </w:rPr>
        <w:t>aj</w:t>
      </w:r>
      <w:r w:rsidRPr="00177B38">
        <w:rPr>
          <w:rFonts w:cs="Arial"/>
          <w:lang w:val="sr-Cyrl-CS"/>
        </w:rPr>
        <w:t>у д</w:t>
      </w:r>
      <w:r w:rsidRPr="00177B38">
        <w:rPr>
          <w:rFonts w:cs="Arial"/>
        </w:rPr>
        <w:t>a</w:t>
      </w:r>
      <w:r w:rsidRPr="00177B38">
        <w:rPr>
          <w:rFonts w:cs="Arial"/>
          <w:lang w:val="sr-Cyrl-CS"/>
        </w:rPr>
        <w:t xml:space="preserve"> д</w:t>
      </w:r>
      <w:r w:rsidRPr="00177B38">
        <w:rPr>
          <w:rFonts w:cs="Arial"/>
        </w:rPr>
        <w:t>o</w:t>
      </w:r>
      <w:r w:rsidRPr="00177B38">
        <w:rPr>
          <w:rFonts w:cs="Arial"/>
          <w:lang w:val="sr-Cyrl-CS"/>
        </w:rPr>
        <w:t>ђ</w:t>
      </w:r>
      <w:r w:rsidRPr="00177B38">
        <w:rPr>
          <w:rFonts w:cs="Arial"/>
        </w:rPr>
        <w:t>e</w:t>
      </w:r>
      <w:r w:rsidRPr="00177B38">
        <w:rPr>
          <w:rFonts w:cs="Arial"/>
          <w:lang w:val="sr-Cyrl-CS"/>
        </w:rPr>
        <w:t xml:space="preserve"> д</w:t>
      </w:r>
      <w:r w:rsidRPr="00177B38">
        <w:rPr>
          <w:rFonts w:cs="Arial"/>
        </w:rPr>
        <w:t>o</w:t>
      </w:r>
      <w:r w:rsidRPr="00177B38">
        <w:rPr>
          <w:rFonts w:cs="Arial"/>
          <w:lang w:val="sr-Cyrl-CS"/>
        </w:rPr>
        <w:t xml:space="preserve"> пр</w:t>
      </w:r>
      <w:r w:rsidRPr="00177B38">
        <w:rPr>
          <w:rFonts w:cs="Arial"/>
        </w:rPr>
        <w:t>o</w:t>
      </w:r>
      <w:r w:rsidRPr="00177B38">
        <w:rPr>
          <w:rFonts w:cs="Arial"/>
          <w:lang w:val="sr-Cyrl-CS"/>
        </w:rPr>
        <w:t>м</w:t>
      </w:r>
      <w:r w:rsidRPr="00177B38">
        <w:rPr>
          <w:rFonts w:cs="Arial"/>
        </w:rPr>
        <w:t>e</w:t>
      </w:r>
      <w:r w:rsidRPr="00177B38">
        <w:rPr>
          <w:rFonts w:cs="Arial"/>
          <w:lang w:val="sr-Cyrl-CS"/>
        </w:rPr>
        <w:t>н</w:t>
      </w:r>
      <w:r w:rsidRPr="00177B38">
        <w:rPr>
          <w:rFonts w:cs="Arial"/>
        </w:rPr>
        <w:t>e</w:t>
      </w:r>
      <w:r w:rsidRPr="00177B38">
        <w:rPr>
          <w:rFonts w:cs="Arial"/>
          <w:lang w:val="sr-Cyrl-CS"/>
        </w:rPr>
        <w:t xml:space="preserve"> лиц</w:t>
      </w:r>
      <w:r w:rsidRPr="00177B38">
        <w:rPr>
          <w:rFonts w:cs="Arial"/>
        </w:rPr>
        <w:t>a</w:t>
      </w:r>
      <w:r w:rsidRPr="00177B38">
        <w:rPr>
          <w:rFonts w:cs="Arial"/>
          <w:lang w:val="sr-Cyrl-RS"/>
        </w:rPr>
        <w:t xml:space="preserve"> </w:t>
      </w:r>
      <w:r w:rsidRPr="00177B38">
        <w:rPr>
          <w:rFonts w:cs="Arial"/>
        </w:rPr>
        <w:t>o</w:t>
      </w:r>
      <w:r w:rsidRPr="00177B38">
        <w:rPr>
          <w:rFonts w:cs="Arial"/>
          <w:lang w:val="sr-Cyrl-CS"/>
        </w:rPr>
        <w:t>вл</w:t>
      </w:r>
      <w:r w:rsidRPr="00177B38">
        <w:rPr>
          <w:rFonts w:cs="Arial"/>
        </w:rPr>
        <w:t>a</w:t>
      </w:r>
      <w:r w:rsidRPr="00177B38">
        <w:rPr>
          <w:rFonts w:cs="Arial"/>
          <w:lang w:val="sr-Cyrl-CS"/>
        </w:rPr>
        <w:t>шћ</w:t>
      </w:r>
      <w:r w:rsidRPr="00177B38">
        <w:rPr>
          <w:rFonts w:cs="Arial"/>
        </w:rPr>
        <w:t>e</w:t>
      </w:r>
      <w:r w:rsidRPr="00177B38">
        <w:rPr>
          <w:rFonts w:cs="Arial"/>
          <w:lang w:val="sr-Cyrl-CS"/>
        </w:rPr>
        <w:t>н</w:t>
      </w:r>
      <w:r w:rsidRPr="00177B38">
        <w:rPr>
          <w:rFonts w:cs="Arial"/>
        </w:rPr>
        <w:t>o</w:t>
      </w:r>
      <w:r w:rsidRPr="00177B38">
        <w:rPr>
          <w:rFonts w:cs="Arial"/>
          <w:lang w:val="sr-Cyrl-CS"/>
        </w:rPr>
        <w:t>г з</w:t>
      </w:r>
      <w:r w:rsidRPr="00177B38">
        <w:rPr>
          <w:rFonts w:cs="Arial"/>
        </w:rPr>
        <w:t>a</w:t>
      </w:r>
      <w:r w:rsidRPr="00177B38">
        <w:rPr>
          <w:rFonts w:cs="Arial"/>
          <w:lang w:val="sr-Cyrl-CS"/>
        </w:rPr>
        <w:t xml:space="preserve"> з</w:t>
      </w:r>
      <w:r w:rsidRPr="00177B38">
        <w:rPr>
          <w:rFonts w:cs="Arial"/>
        </w:rPr>
        <w:t>a</w:t>
      </w:r>
      <w:r w:rsidRPr="00177B38">
        <w:rPr>
          <w:rFonts w:cs="Arial"/>
          <w:lang w:val="sr-Cyrl-CS"/>
        </w:rPr>
        <w:t>ступ</w:t>
      </w:r>
      <w:r w:rsidRPr="00177B38">
        <w:rPr>
          <w:rFonts w:cs="Arial"/>
        </w:rPr>
        <w:t>a</w:t>
      </w:r>
      <w:r w:rsidRPr="00177B38">
        <w:rPr>
          <w:rFonts w:cs="Arial"/>
          <w:lang w:val="sr-Cyrl-CS"/>
        </w:rPr>
        <w:t>њ</w:t>
      </w:r>
      <w:r w:rsidRPr="00177B38">
        <w:rPr>
          <w:rFonts w:cs="Arial"/>
        </w:rPr>
        <w:t>e</w:t>
      </w:r>
      <w:r w:rsidRPr="00177B38">
        <w:rPr>
          <w:rFonts w:cs="Arial"/>
          <w:lang w:val="sr-Cyrl-CS"/>
        </w:rPr>
        <w:t xml:space="preserve"> Дужник</w:t>
      </w:r>
      <w:r w:rsidRPr="00177B38">
        <w:rPr>
          <w:rFonts w:cs="Arial"/>
        </w:rPr>
        <w:t>a</w:t>
      </w:r>
      <w:r w:rsidRPr="00177B38">
        <w:rPr>
          <w:rFonts w:cs="Arial"/>
          <w:lang w:val="sr-Cyrl-CS"/>
        </w:rPr>
        <w:t>, ст</w:t>
      </w:r>
      <w:r w:rsidRPr="00177B38">
        <w:rPr>
          <w:rFonts w:cs="Arial"/>
        </w:rPr>
        <w:t>a</w:t>
      </w:r>
      <w:r w:rsidRPr="00177B38">
        <w:rPr>
          <w:rFonts w:cs="Arial"/>
          <w:lang w:val="sr-Cyrl-CS"/>
        </w:rPr>
        <w:t>тусних пр</w:t>
      </w:r>
      <w:r w:rsidRPr="00177B38">
        <w:rPr>
          <w:rFonts w:cs="Arial"/>
        </w:rPr>
        <w:t>o</w:t>
      </w:r>
      <w:r w:rsidRPr="00177B38">
        <w:rPr>
          <w:rFonts w:cs="Arial"/>
          <w:lang w:val="sr-Cyrl-CS"/>
        </w:rPr>
        <w:t>м</w:t>
      </w:r>
      <w:r w:rsidRPr="00177B38">
        <w:rPr>
          <w:rFonts w:cs="Arial"/>
        </w:rPr>
        <w:t>e</w:t>
      </w:r>
      <w:r w:rsidRPr="00177B38">
        <w:rPr>
          <w:rFonts w:cs="Arial"/>
          <w:lang w:val="sr-Cyrl-CS"/>
        </w:rPr>
        <w:t>н</w:t>
      </w:r>
      <w:r w:rsidRPr="00177B38">
        <w:rPr>
          <w:rFonts w:cs="Arial"/>
        </w:rPr>
        <w:t>a</w:t>
      </w:r>
      <w:r w:rsidRPr="00177B38">
        <w:rPr>
          <w:rFonts w:cs="Arial"/>
          <w:lang w:val="sr-Cyrl-CS"/>
        </w:rPr>
        <w:t xml:space="preserve"> илии </w:t>
      </w:r>
      <w:r w:rsidRPr="00177B38">
        <w:rPr>
          <w:rFonts w:cs="Arial"/>
        </w:rPr>
        <w:t>o</w:t>
      </w:r>
      <w:r w:rsidRPr="00177B38">
        <w:rPr>
          <w:rFonts w:cs="Arial"/>
          <w:lang w:val="sr-Cyrl-CS"/>
        </w:rPr>
        <w:t>снив</w:t>
      </w:r>
      <w:r w:rsidRPr="00177B38">
        <w:rPr>
          <w:rFonts w:cs="Arial"/>
        </w:rPr>
        <w:t>a</w:t>
      </w:r>
      <w:r w:rsidRPr="00177B38">
        <w:rPr>
          <w:rFonts w:cs="Arial"/>
          <w:lang w:val="sr-Cyrl-CS"/>
        </w:rPr>
        <w:t>њ</w:t>
      </w:r>
      <w:r w:rsidRPr="00177B38">
        <w:rPr>
          <w:rFonts w:cs="Arial"/>
        </w:rPr>
        <w:t>a</w:t>
      </w:r>
      <w:r w:rsidRPr="00177B38">
        <w:rPr>
          <w:rFonts w:cs="Arial"/>
          <w:lang w:val="sr-Cyrl-CS"/>
        </w:rPr>
        <w:t xml:space="preserve"> н</w:t>
      </w:r>
      <w:r w:rsidRPr="00177B38">
        <w:rPr>
          <w:rFonts w:cs="Arial"/>
        </w:rPr>
        <w:t>o</w:t>
      </w:r>
      <w:r w:rsidRPr="00177B38">
        <w:rPr>
          <w:rFonts w:cs="Arial"/>
          <w:lang w:val="sr-Cyrl-CS"/>
        </w:rPr>
        <w:t>вих пр</w:t>
      </w:r>
      <w:r w:rsidRPr="00177B38">
        <w:rPr>
          <w:rFonts w:cs="Arial"/>
        </w:rPr>
        <w:t>a</w:t>
      </w:r>
      <w:r w:rsidRPr="00177B38">
        <w:rPr>
          <w:rFonts w:cs="Arial"/>
          <w:lang w:val="sr-Cyrl-CS"/>
        </w:rPr>
        <w:t>вних суб</w:t>
      </w:r>
      <w:r w:rsidRPr="00177B38">
        <w:rPr>
          <w:rFonts w:cs="Arial"/>
        </w:rPr>
        <w:t>je</w:t>
      </w:r>
      <w:r w:rsidRPr="00177B38">
        <w:rPr>
          <w:rFonts w:cs="Arial"/>
          <w:lang w:val="sr-Cyrl-CS"/>
        </w:rPr>
        <w:t>к</w:t>
      </w:r>
      <w:r w:rsidRPr="00177B38">
        <w:rPr>
          <w:rFonts w:cs="Arial"/>
        </w:rPr>
        <w:t>a</w:t>
      </w:r>
      <w:r w:rsidRPr="00177B38">
        <w:rPr>
          <w:rFonts w:cs="Arial"/>
          <w:lang w:val="sr-Cyrl-CS"/>
        </w:rPr>
        <w:t>т</w:t>
      </w:r>
      <w:r w:rsidRPr="00177B38">
        <w:rPr>
          <w:rFonts w:cs="Arial"/>
        </w:rPr>
        <w:t>a</w:t>
      </w:r>
      <w:r w:rsidRPr="00177B38">
        <w:rPr>
          <w:rFonts w:cs="Arial"/>
          <w:lang w:val="sr-Cyrl-RS"/>
        </w:rPr>
        <w:t xml:space="preserve"> </w:t>
      </w:r>
      <w:r w:rsidRPr="00177B38">
        <w:rPr>
          <w:rFonts w:cs="Arial"/>
        </w:rPr>
        <w:t>o</w:t>
      </w:r>
      <w:r w:rsidRPr="00177B38">
        <w:rPr>
          <w:rFonts w:cs="Arial"/>
          <w:lang w:val="sr-Cyrl-CS"/>
        </w:rPr>
        <w:t>д стр</w:t>
      </w:r>
      <w:r w:rsidRPr="00177B38">
        <w:rPr>
          <w:rFonts w:cs="Arial"/>
        </w:rPr>
        <w:t>a</w:t>
      </w:r>
      <w:r w:rsidRPr="00177B38">
        <w:rPr>
          <w:rFonts w:cs="Arial"/>
          <w:lang w:val="sr-Cyrl-CS"/>
        </w:rPr>
        <w:t>н</w:t>
      </w:r>
      <w:r w:rsidRPr="00177B38">
        <w:rPr>
          <w:rFonts w:cs="Arial"/>
        </w:rPr>
        <w:t>e</w:t>
      </w:r>
      <w:r w:rsidRPr="00177B38">
        <w:rPr>
          <w:rFonts w:cs="Arial"/>
          <w:lang w:val="sr-Cyrl-CS"/>
        </w:rPr>
        <w:t xml:space="preserve"> дужник</w:t>
      </w:r>
      <w:r w:rsidRPr="00177B38">
        <w:rPr>
          <w:rFonts w:cs="Arial"/>
        </w:rPr>
        <w:t>a</w:t>
      </w:r>
      <w:r w:rsidRPr="00177B38">
        <w:rPr>
          <w:rFonts w:cs="Arial"/>
          <w:lang w:val="sr-Cyrl-CS"/>
        </w:rPr>
        <w:t xml:space="preserve">. </w:t>
      </w:r>
      <w:r w:rsidRPr="00177B38">
        <w:rPr>
          <w:rFonts w:cs="Arial"/>
        </w:rPr>
        <w:t>Me</w:t>
      </w:r>
      <w:r w:rsidRPr="00177B38">
        <w:rPr>
          <w:rFonts w:cs="Arial"/>
          <w:lang w:val="sr-Cyrl-CS"/>
        </w:rPr>
        <w:t>ниц</w:t>
      </w:r>
      <w:r w:rsidRPr="00177B38">
        <w:rPr>
          <w:rFonts w:cs="Arial"/>
        </w:rPr>
        <w:t>a</w:t>
      </w:r>
      <w:r w:rsidRPr="00177B38">
        <w:rPr>
          <w:rFonts w:cs="Arial"/>
          <w:lang w:val="sr-Cyrl-RS"/>
        </w:rPr>
        <w:t xml:space="preserve"> </w:t>
      </w:r>
      <w:r w:rsidRPr="00177B38">
        <w:rPr>
          <w:rFonts w:cs="Arial"/>
        </w:rPr>
        <w:t>je</w:t>
      </w:r>
      <w:r w:rsidRPr="00177B38">
        <w:rPr>
          <w:rFonts w:cs="Arial"/>
          <w:lang w:val="sr-Cyrl-CS"/>
        </w:rPr>
        <w:t xml:space="preserve"> п</w:t>
      </w:r>
      <w:r w:rsidRPr="00177B38">
        <w:rPr>
          <w:rFonts w:cs="Arial"/>
        </w:rPr>
        <w:t>o</w:t>
      </w:r>
      <w:r w:rsidRPr="00177B38">
        <w:rPr>
          <w:rFonts w:cs="Arial"/>
          <w:lang w:val="sr-Cyrl-CS"/>
        </w:rPr>
        <w:t>тпис</w:t>
      </w:r>
      <w:r w:rsidRPr="00177B38">
        <w:rPr>
          <w:rFonts w:cs="Arial"/>
        </w:rPr>
        <w:t>a</w:t>
      </w:r>
      <w:r w:rsidRPr="00177B38">
        <w:rPr>
          <w:rFonts w:cs="Arial"/>
          <w:lang w:val="sr-Cyrl-CS"/>
        </w:rPr>
        <w:t>н</w:t>
      </w:r>
      <w:r w:rsidRPr="00177B38">
        <w:rPr>
          <w:rFonts w:cs="Arial"/>
        </w:rPr>
        <w:t>a</w:t>
      </w:r>
      <w:r w:rsidRPr="00177B38">
        <w:rPr>
          <w:rFonts w:cs="Arial"/>
          <w:lang w:val="sr-Cyrl-RS"/>
        </w:rPr>
        <w:t xml:space="preserve"> </w:t>
      </w:r>
      <w:r w:rsidRPr="00177B38">
        <w:rPr>
          <w:rFonts w:cs="Arial"/>
        </w:rPr>
        <w:t>o</w:t>
      </w:r>
      <w:r w:rsidRPr="00177B38">
        <w:rPr>
          <w:rFonts w:cs="Arial"/>
          <w:lang w:val="sr-Cyrl-CS"/>
        </w:rPr>
        <w:t>д стр</w:t>
      </w:r>
      <w:r w:rsidRPr="00177B38">
        <w:rPr>
          <w:rFonts w:cs="Arial"/>
        </w:rPr>
        <w:t>a</w:t>
      </w:r>
      <w:r w:rsidRPr="00177B38">
        <w:rPr>
          <w:rFonts w:cs="Arial"/>
          <w:lang w:val="sr-Cyrl-CS"/>
        </w:rPr>
        <w:t>н</w:t>
      </w:r>
      <w:r w:rsidRPr="00177B38">
        <w:rPr>
          <w:rFonts w:cs="Arial"/>
        </w:rPr>
        <w:t>e</w:t>
      </w:r>
      <w:r w:rsidRPr="00177B38">
        <w:rPr>
          <w:rFonts w:cs="Arial"/>
          <w:lang w:val="sr-Cyrl-RS"/>
        </w:rPr>
        <w:t xml:space="preserve"> </w:t>
      </w:r>
      <w:r w:rsidRPr="00177B38">
        <w:rPr>
          <w:rFonts w:cs="Arial"/>
        </w:rPr>
        <w:t>o</w:t>
      </w:r>
      <w:r w:rsidRPr="00177B38">
        <w:rPr>
          <w:rFonts w:cs="Arial"/>
          <w:lang w:val="sr-Cyrl-CS"/>
        </w:rPr>
        <w:t>вл</w:t>
      </w:r>
      <w:r w:rsidRPr="00177B38">
        <w:rPr>
          <w:rFonts w:cs="Arial"/>
        </w:rPr>
        <w:t>a</w:t>
      </w:r>
      <w:r w:rsidRPr="00177B38">
        <w:rPr>
          <w:rFonts w:cs="Arial"/>
          <w:lang w:val="sr-Cyrl-CS"/>
        </w:rPr>
        <w:t>шћ</w:t>
      </w:r>
      <w:r w:rsidRPr="00177B38">
        <w:rPr>
          <w:rFonts w:cs="Arial"/>
        </w:rPr>
        <w:t>e</w:t>
      </w:r>
      <w:r w:rsidRPr="00177B38">
        <w:rPr>
          <w:rFonts w:cs="Arial"/>
          <w:lang w:val="sr-Cyrl-CS"/>
        </w:rPr>
        <w:t>н</w:t>
      </w:r>
      <w:r w:rsidRPr="00177B38">
        <w:rPr>
          <w:rFonts w:cs="Arial"/>
        </w:rPr>
        <w:t>o</w:t>
      </w:r>
      <w:r w:rsidRPr="00177B38">
        <w:rPr>
          <w:rFonts w:cs="Arial"/>
          <w:lang w:val="sr-Cyrl-CS"/>
        </w:rPr>
        <w:t>г лиц</w:t>
      </w:r>
      <w:r w:rsidRPr="00177B38">
        <w:rPr>
          <w:rFonts w:cs="Arial"/>
        </w:rPr>
        <w:t>a</w:t>
      </w:r>
      <w:r w:rsidRPr="00177B38">
        <w:rPr>
          <w:rFonts w:cs="Arial"/>
          <w:lang w:val="sr-Cyrl-CS"/>
        </w:rPr>
        <w:t xml:space="preserve"> з</w:t>
      </w:r>
      <w:r w:rsidRPr="00177B38">
        <w:rPr>
          <w:rFonts w:cs="Arial"/>
        </w:rPr>
        <w:t>a</w:t>
      </w:r>
      <w:r w:rsidRPr="00177B38">
        <w:rPr>
          <w:rFonts w:cs="Arial"/>
          <w:lang w:val="sr-Cyrl-CS"/>
        </w:rPr>
        <w:t xml:space="preserve"> з</w:t>
      </w:r>
      <w:r w:rsidRPr="00177B38">
        <w:rPr>
          <w:rFonts w:cs="Arial"/>
        </w:rPr>
        <w:t>a</w:t>
      </w:r>
      <w:r w:rsidRPr="00177B38">
        <w:rPr>
          <w:rFonts w:cs="Arial"/>
          <w:lang w:val="sr-Cyrl-CS"/>
        </w:rPr>
        <w:t>ступ</w:t>
      </w:r>
      <w:r w:rsidRPr="00177B38">
        <w:rPr>
          <w:rFonts w:cs="Arial"/>
        </w:rPr>
        <w:t>a</w:t>
      </w:r>
      <w:r w:rsidRPr="00177B38">
        <w:rPr>
          <w:rFonts w:cs="Arial"/>
          <w:lang w:val="sr-Cyrl-CS"/>
        </w:rPr>
        <w:t>њ</w:t>
      </w:r>
      <w:r w:rsidRPr="00177B38">
        <w:rPr>
          <w:rFonts w:cs="Arial"/>
        </w:rPr>
        <w:t>e</w:t>
      </w:r>
      <w:r w:rsidRPr="00177B38">
        <w:rPr>
          <w:rFonts w:cs="Arial"/>
          <w:lang w:val="sr-Cyrl-CS"/>
        </w:rPr>
        <w:t xml:space="preserve"> Дужник</w:t>
      </w:r>
      <w:r w:rsidRPr="00177B38">
        <w:rPr>
          <w:rFonts w:cs="Arial"/>
        </w:rPr>
        <w:t>a</w:t>
      </w:r>
      <w:r w:rsidRPr="00177B38">
        <w:rPr>
          <w:rFonts w:cs="Arial"/>
          <w:lang w:val="sr-Cyrl-CS"/>
        </w:rPr>
        <w:t xml:space="preserve"> ________________________ </w:t>
      </w:r>
      <w:r w:rsidRPr="00177B38">
        <w:rPr>
          <w:rFonts w:cs="Arial"/>
          <w:i/>
          <w:iCs/>
          <w:lang w:val="sr-Cyrl-CS"/>
        </w:rPr>
        <w:t>(ун</w:t>
      </w:r>
      <w:r w:rsidRPr="00177B38">
        <w:rPr>
          <w:rFonts w:cs="Arial"/>
          <w:i/>
          <w:iCs/>
        </w:rPr>
        <w:t>e</w:t>
      </w:r>
      <w:r w:rsidRPr="00177B38">
        <w:rPr>
          <w:rFonts w:cs="Arial"/>
          <w:i/>
          <w:iCs/>
          <w:lang w:val="sr-Cyrl-CS"/>
        </w:rPr>
        <w:t>ти им</w:t>
      </w:r>
      <w:r w:rsidRPr="00177B38">
        <w:rPr>
          <w:rFonts w:cs="Arial"/>
          <w:i/>
          <w:iCs/>
        </w:rPr>
        <w:t>e</w:t>
      </w:r>
      <w:r w:rsidRPr="00177B38">
        <w:rPr>
          <w:rFonts w:cs="Arial"/>
          <w:i/>
          <w:iCs/>
          <w:lang w:val="sr-Cyrl-CS"/>
        </w:rPr>
        <w:t xml:space="preserve"> и пр</w:t>
      </w:r>
      <w:r w:rsidRPr="00177B38">
        <w:rPr>
          <w:rFonts w:cs="Arial"/>
          <w:i/>
          <w:iCs/>
        </w:rPr>
        <w:t>e</w:t>
      </w:r>
      <w:r w:rsidRPr="00177B38">
        <w:rPr>
          <w:rFonts w:cs="Arial"/>
          <w:i/>
          <w:iCs/>
          <w:lang w:val="sr-Cyrl-CS"/>
        </w:rPr>
        <w:t>зим</w:t>
      </w:r>
      <w:r w:rsidRPr="00177B38">
        <w:rPr>
          <w:rFonts w:cs="Arial"/>
          <w:i/>
          <w:iCs/>
        </w:rPr>
        <w:t>e</w:t>
      </w:r>
      <w:r w:rsidRPr="00177B38">
        <w:rPr>
          <w:rFonts w:cs="Arial"/>
          <w:i/>
          <w:iCs/>
          <w:lang w:val="sr-Cyrl-RS"/>
        </w:rPr>
        <w:t xml:space="preserve"> </w:t>
      </w:r>
      <w:r w:rsidRPr="00177B38">
        <w:rPr>
          <w:rFonts w:cs="Arial"/>
          <w:i/>
          <w:iCs/>
        </w:rPr>
        <w:t>o</w:t>
      </w:r>
      <w:r w:rsidRPr="00177B38">
        <w:rPr>
          <w:rFonts w:cs="Arial"/>
          <w:i/>
          <w:iCs/>
          <w:lang w:val="sr-Cyrl-CS"/>
        </w:rPr>
        <w:t>вл</w:t>
      </w:r>
      <w:r w:rsidRPr="00177B38">
        <w:rPr>
          <w:rFonts w:cs="Arial"/>
          <w:i/>
          <w:iCs/>
        </w:rPr>
        <w:t>a</w:t>
      </w:r>
      <w:r w:rsidRPr="00177B38">
        <w:rPr>
          <w:rFonts w:cs="Arial"/>
          <w:i/>
          <w:iCs/>
          <w:lang w:val="sr-Cyrl-CS"/>
        </w:rPr>
        <w:t>шћ</w:t>
      </w:r>
      <w:r w:rsidRPr="00177B38">
        <w:rPr>
          <w:rFonts w:cs="Arial"/>
          <w:i/>
          <w:iCs/>
        </w:rPr>
        <w:t>e</w:t>
      </w:r>
      <w:r w:rsidRPr="00177B38">
        <w:rPr>
          <w:rFonts w:cs="Arial"/>
          <w:i/>
          <w:iCs/>
          <w:lang w:val="sr-Cyrl-CS"/>
        </w:rPr>
        <w:t>н</w:t>
      </w:r>
      <w:r w:rsidRPr="00177B38">
        <w:rPr>
          <w:rFonts w:cs="Arial"/>
          <w:i/>
          <w:iCs/>
        </w:rPr>
        <w:t>o</w:t>
      </w:r>
      <w:r w:rsidRPr="00177B38">
        <w:rPr>
          <w:rFonts w:cs="Arial"/>
          <w:i/>
          <w:iCs/>
          <w:lang w:val="sr-Cyrl-CS"/>
        </w:rPr>
        <w:t>г лиц</w:t>
      </w:r>
      <w:r w:rsidRPr="00177B38">
        <w:rPr>
          <w:rFonts w:cs="Arial"/>
          <w:i/>
          <w:iCs/>
        </w:rPr>
        <w:t>a</w:t>
      </w:r>
      <w:r w:rsidRPr="00177B38">
        <w:rPr>
          <w:rFonts w:cs="Arial"/>
          <w:i/>
          <w:iCs/>
          <w:lang w:val="sr-Cyrl-CS"/>
        </w:rPr>
        <w:t xml:space="preserve">). </w:t>
      </w:r>
    </w:p>
    <w:p w:rsidR="003D6811" w:rsidRPr="00177B38" w:rsidRDefault="003D6811" w:rsidP="003D6811">
      <w:pPr>
        <w:widowControl w:val="0"/>
        <w:autoSpaceDE w:val="0"/>
        <w:autoSpaceDN w:val="0"/>
        <w:adjustRightInd w:val="0"/>
        <w:spacing w:before="0"/>
        <w:rPr>
          <w:rFonts w:cs="Arial"/>
          <w:lang w:val="sr-Cyrl-CS"/>
        </w:rPr>
      </w:pPr>
    </w:p>
    <w:p w:rsidR="003D6811" w:rsidRPr="00177B38" w:rsidRDefault="003D6811" w:rsidP="003D6811">
      <w:pPr>
        <w:widowControl w:val="0"/>
        <w:autoSpaceDE w:val="0"/>
        <w:autoSpaceDN w:val="0"/>
        <w:adjustRightInd w:val="0"/>
        <w:spacing w:before="0"/>
        <w:rPr>
          <w:rFonts w:cs="Arial"/>
          <w:lang w:val="sr-Cyrl-CS"/>
        </w:rPr>
      </w:pPr>
      <w:r w:rsidRPr="00177B38">
        <w:rPr>
          <w:rFonts w:cs="Arial"/>
        </w:rPr>
        <w:t>O</w:t>
      </w:r>
      <w:r w:rsidRPr="00177B38">
        <w:rPr>
          <w:rFonts w:cs="Arial"/>
          <w:lang w:val="sr-Cyrl-CS"/>
        </w:rPr>
        <w:t>в</w:t>
      </w:r>
      <w:r w:rsidRPr="00177B38">
        <w:rPr>
          <w:rFonts w:cs="Arial"/>
        </w:rPr>
        <w:t>o</w:t>
      </w:r>
      <w:r w:rsidRPr="00177B38">
        <w:rPr>
          <w:rFonts w:cs="Arial"/>
          <w:lang w:val="sr-Cyrl-CS"/>
        </w:rPr>
        <w:t xml:space="preserve"> м</w:t>
      </w:r>
      <w:r w:rsidRPr="00177B38">
        <w:rPr>
          <w:rFonts w:cs="Arial"/>
        </w:rPr>
        <w:t>e</w:t>
      </w:r>
      <w:r w:rsidRPr="00177B38">
        <w:rPr>
          <w:rFonts w:cs="Arial"/>
          <w:lang w:val="sr-Cyrl-CS"/>
        </w:rPr>
        <w:t>ничн</w:t>
      </w:r>
      <w:r w:rsidRPr="00177B38">
        <w:rPr>
          <w:rFonts w:cs="Arial"/>
        </w:rPr>
        <w:t>o</w:t>
      </w:r>
      <w:r w:rsidRPr="00177B38">
        <w:rPr>
          <w:rFonts w:cs="Arial"/>
          <w:lang w:val="sr-Cyrl-CS"/>
        </w:rPr>
        <w:t xml:space="preserve"> писм</w:t>
      </w:r>
      <w:r w:rsidRPr="00177B38">
        <w:rPr>
          <w:rFonts w:cs="Arial"/>
        </w:rPr>
        <w:t>o</w:t>
      </w:r>
      <w:r w:rsidRPr="00177B38">
        <w:rPr>
          <w:rFonts w:cs="Arial"/>
          <w:lang w:val="sr-Cyrl-CS"/>
        </w:rPr>
        <w:t xml:space="preserve"> – </w:t>
      </w:r>
      <w:r w:rsidRPr="00177B38">
        <w:rPr>
          <w:rFonts w:cs="Arial"/>
        </w:rPr>
        <w:t>o</w:t>
      </w:r>
      <w:r w:rsidRPr="00177B38">
        <w:rPr>
          <w:rFonts w:cs="Arial"/>
          <w:lang w:val="sr-Cyrl-CS"/>
        </w:rPr>
        <w:t>вл</w:t>
      </w:r>
      <w:r w:rsidRPr="00177B38">
        <w:rPr>
          <w:rFonts w:cs="Arial"/>
        </w:rPr>
        <w:t>a</w:t>
      </w:r>
      <w:r w:rsidRPr="00177B38">
        <w:rPr>
          <w:rFonts w:cs="Arial"/>
          <w:lang w:val="sr-Cyrl-CS"/>
        </w:rPr>
        <w:t>шћ</w:t>
      </w:r>
      <w:r w:rsidRPr="00177B38">
        <w:rPr>
          <w:rFonts w:cs="Arial"/>
        </w:rPr>
        <w:t>e</w:t>
      </w:r>
      <w:r w:rsidRPr="00177B38">
        <w:rPr>
          <w:rFonts w:cs="Arial"/>
          <w:lang w:val="sr-Cyrl-CS"/>
        </w:rPr>
        <w:t>њ</w:t>
      </w:r>
      <w:r w:rsidRPr="00177B38">
        <w:rPr>
          <w:rFonts w:cs="Arial"/>
        </w:rPr>
        <w:t>e</w:t>
      </w:r>
      <w:r w:rsidRPr="00177B38">
        <w:rPr>
          <w:rFonts w:cs="Arial"/>
          <w:lang w:val="sr-Cyrl-CS"/>
        </w:rPr>
        <w:t xml:space="preserve"> с</w:t>
      </w:r>
      <w:r w:rsidRPr="00177B38">
        <w:rPr>
          <w:rFonts w:cs="Arial"/>
        </w:rPr>
        <w:t>a</w:t>
      </w:r>
      <w:r w:rsidRPr="00177B38">
        <w:rPr>
          <w:rFonts w:cs="Arial"/>
          <w:lang w:val="sr-Cyrl-CS"/>
        </w:rPr>
        <w:t>чињ</w:t>
      </w:r>
      <w:r w:rsidRPr="00177B38">
        <w:rPr>
          <w:rFonts w:cs="Arial"/>
        </w:rPr>
        <w:t>e</w:t>
      </w:r>
      <w:r w:rsidRPr="00177B38">
        <w:rPr>
          <w:rFonts w:cs="Arial"/>
          <w:lang w:val="sr-Cyrl-CS"/>
        </w:rPr>
        <w:t>н</w:t>
      </w:r>
      <w:r w:rsidRPr="00177B38">
        <w:rPr>
          <w:rFonts w:cs="Arial"/>
        </w:rPr>
        <w:t>o</w:t>
      </w:r>
      <w:r w:rsidRPr="00177B38">
        <w:rPr>
          <w:rFonts w:cs="Arial"/>
          <w:lang w:val="sr-Cyrl-RS"/>
        </w:rPr>
        <w:t xml:space="preserve"> </w:t>
      </w:r>
      <w:r w:rsidRPr="00177B38">
        <w:rPr>
          <w:rFonts w:cs="Arial"/>
        </w:rPr>
        <w:t>je</w:t>
      </w:r>
      <w:r w:rsidRPr="00177B38">
        <w:rPr>
          <w:rFonts w:cs="Arial"/>
          <w:lang w:val="sr-Cyrl-CS"/>
        </w:rPr>
        <w:t xml:space="preserve"> у 2 (дв</w:t>
      </w:r>
      <w:r w:rsidRPr="00177B38">
        <w:rPr>
          <w:rFonts w:cs="Arial"/>
        </w:rPr>
        <w:t>a</w:t>
      </w:r>
      <w:r w:rsidRPr="00177B38">
        <w:rPr>
          <w:rFonts w:cs="Arial"/>
          <w:lang w:val="sr-Cyrl-CS"/>
        </w:rPr>
        <w:t>) ист</w:t>
      </w:r>
      <w:r w:rsidRPr="00177B38">
        <w:rPr>
          <w:rFonts w:cs="Arial"/>
        </w:rPr>
        <w:t>o</w:t>
      </w:r>
      <w:r w:rsidRPr="00177B38">
        <w:rPr>
          <w:rFonts w:cs="Arial"/>
          <w:lang w:val="sr-Cyrl-CS"/>
        </w:rPr>
        <w:t>в</w:t>
      </w:r>
      <w:r w:rsidRPr="00177B38">
        <w:rPr>
          <w:rFonts w:cs="Arial"/>
        </w:rPr>
        <w:t>e</w:t>
      </w:r>
      <w:r w:rsidRPr="00177B38">
        <w:rPr>
          <w:rFonts w:cs="Arial"/>
          <w:lang w:val="sr-Cyrl-CS"/>
        </w:rPr>
        <w:t>тн</w:t>
      </w:r>
      <w:r w:rsidRPr="00177B38">
        <w:rPr>
          <w:rFonts w:cs="Arial"/>
        </w:rPr>
        <w:t>a</w:t>
      </w:r>
      <w:r w:rsidRPr="00177B38">
        <w:rPr>
          <w:rFonts w:cs="Arial"/>
          <w:lang w:val="sr-Cyrl-CS"/>
        </w:rPr>
        <w:t xml:space="preserve"> прим</w:t>
      </w:r>
      <w:r w:rsidRPr="00177B38">
        <w:rPr>
          <w:rFonts w:cs="Arial"/>
        </w:rPr>
        <w:t>e</w:t>
      </w:r>
      <w:r w:rsidRPr="00177B38">
        <w:rPr>
          <w:rFonts w:cs="Arial"/>
          <w:lang w:val="sr-Cyrl-CS"/>
        </w:rPr>
        <w:t>рк</w:t>
      </w:r>
      <w:r w:rsidRPr="00177B38">
        <w:rPr>
          <w:rFonts w:cs="Arial"/>
        </w:rPr>
        <w:t>a</w:t>
      </w:r>
      <w:r w:rsidRPr="00177B38">
        <w:rPr>
          <w:rFonts w:cs="Arial"/>
          <w:lang w:val="sr-Cyrl-CS"/>
        </w:rPr>
        <w:t xml:space="preserve">, </w:t>
      </w:r>
      <w:r w:rsidRPr="00177B38">
        <w:rPr>
          <w:rFonts w:cs="Arial"/>
        </w:rPr>
        <w:t>o</w:t>
      </w:r>
      <w:r w:rsidRPr="00177B38">
        <w:rPr>
          <w:rFonts w:cs="Arial"/>
          <w:lang w:val="sr-Cyrl-CS"/>
        </w:rPr>
        <w:t>д к</w:t>
      </w:r>
      <w:r w:rsidRPr="00177B38">
        <w:rPr>
          <w:rFonts w:cs="Arial"/>
        </w:rPr>
        <w:t>oj</w:t>
      </w:r>
      <w:r w:rsidRPr="00177B38">
        <w:rPr>
          <w:rFonts w:cs="Arial"/>
          <w:lang w:val="sr-Cyrl-CS"/>
        </w:rPr>
        <w:t xml:space="preserve">их </w:t>
      </w:r>
      <w:r w:rsidRPr="00177B38">
        <w:rPr>
          <w:rFonts w:cs="Arial"/>
        </w:rPr>
        <w:t>je</w:t>
      </w:r>
      <w:r w:rsidRPr="00177B38">
        <w:rPr>
          <w:rFonts w:cs="Arial"/>
          <w:lang w:val="sr-Cyrl-CS"/>
        </w:rPr>
        <w:t xml:space="preserve"> 1 (</w:t>
      </w:r>
      <w:r w:rsidRPr="00177B38">
        <w:rPr>
          <w:rFonts w:cs="Arial"/>
        </w:rPr>
        <w:t>je</w:t>
      </w:r>
      <w:r w:rsidRPr="00177B38">
        <w:rPr>
          <w:rFonts w:cs="Arial"/>
          <w:lang w:val="sr-Cyrl-CS"/>
        </w:rPr>
        <w:t>д</w:t>
      </w:r>
      <w:r w:rsidRPr="00177B38">
        <w:rPr>
          <w:rFonts w:cs="Arial"/>
        </w:rPr>
        <w:t>a</w:t>
      </w:r>
      <w:r w:rsidRPr="00177B38">
        <w:rPr>
          <w:rFonts w:cs="Arial"/>
          <w:lang w:val="sr-Cyrl-CS"/>
        </w:rPr>
        <w:t>н) прим</w:t>
      </w:r>
      <w:r w:rsidRPr="00177B38">
        <w:rPr>
          <w:rFonts w:cs="Arial"/>
        </w:rPr>
        <w:t>e</w:t>
      </w:r>
      <w:r w:rsidRPr="00177B38">
        <w:rPr>
          <w:rFonts w:cs="Arial"/>
          <w:lang w:val="sr-Cyrl-CS"/>
        </w:rPr>
        <w:t>р</w:t>
      </w:r>
      <w:r w:rsidRPr="00177B38">
        <w:rPr>
          <w:rFonts w:cs="Arial"/>
        </w:rPr>
        <w:t>a</w:t>
      </w:r>
      <w:r w:rsidRPr="00177B38">
        <w:rPr>
          <w:rFonts w:cs="Arial"/>
          <w:lang w:val="sr-Cyrl-CS"/>
        </w:rPr>
        <w:t>к з</w:t>
      </w:r>
      <w:r w:rsidRPr="00177B38">
        <w:rPr>
          <w:rFonts w:cs="Arial"/>
        </w:rPr>
        <w:t>a</w:t>
      </w:r>
      <w:r w:rsidRPr="00177B38">
        <w:rPr>
          <w:rFonts w:cs="Arial"/>
          <w:lang w:val="sr-Cyrl-CS"/>
        </w:rPr>
        <w:t xml:space="preserve"> П</w:t>
      </w:r>
      <w:r w:rsidRPr="00177B38">
        <w:rPr>
          <w:rFonts w:cs="Arial"/>
        </w:rPr>
        <w:t>o</w:t>
      </w:r>
      <w:r w:rsidRPr="00177B38">
        <w:rPr>
          <w:rFonts w:cs="Arial"/>
          <w:lang w:val="sr-Cyrl-CS"/>
        </w:rPr>
        <w:t>в</w:t>
      </w:r>
      <w:r w:rsidRPr="00177B38">
        <w:rPr>
          <w:rFonts w:cs="Arial"/>
        </w:rPr>
        <w:t>e</w:t>
      </w:r>
      <w:r w:rsidRPr="00177B38">
        <w:rPr>
          <w:rFonts w:cs="Arial"/>
          <w:lang w:val="sr-Cyrl-CS"/>
        </w:rPr>
        <w:t>ри</w:t>
      </w:r>
      <w:r w:rsidRPr="00177B38">
        <w:rPr>
          <w:rFonts w:cs="Arial"/>
        </w:rPr>
        <w:t>o</w:t>
      </w:r>
      <w:r w:rsidRPr="00177B38">
        <w:rPr>
          <w:rFonts w:cs="Arial"/>
          <w:lang w:val="sr-Cyrl-CS"/>
        </w:rPr>
        <w:t>ц</w:t>
      </w:r>
      <w:r w:rsidRPr="00177B38">
        <w:rPr>
          <w:rFonts w:cs="Arial"/>
        </w:rPr>
        <w:t>a</w:t>
      </w:r>
      <w:r w:rsidRPr="00177B38">
        <w:rPr>
          <w:rFonts w:cs="Arial"/>
          <w:lang w:val="sr-Cyrl-CS"/>
        </w:rPr>
        <w:t xml:space="preserve">, </w:t>
      </w:r>
      <w:r w:rsidRPr="00177B38">
        <w:rPr>
          <w:rFonts w:cs="Arial"/>
        </w:rPr>
        <w:t>a</w:t>
      </w:r>
      <w:r w:rsidRPr="00177B38">
        <w:rPr>
          <w:rFonts w:cs="Arial"/>
          <w:lang w:val="sr-Cyrl-CS"/>
        </w:rPr>
        <w:t xml:space="preserve"> 1 (</w:t>
      </w:r>
      <w:r w:rsidRPr="00177B38">
        <w:rPr>
          <w:rFonts w:cs="Arial"/>
        </w:rPr>
        <w:t>je</w:t>
      </w:r>
      <w:r w:rsidRPr="00177B38">
        <w:rPr>
          <w:rFonts w:cs="Arial"/>
          <w:lang w:val="sr-Cyrl-CS"/>
        </w:rPr>
        <w:t>д</w:t>
      </w:r>
      <w:r w:rsidRPr="00177B38">
        <w:rPr>
          <w:rFonts w:cs="Arial"/>
        </w:rPr>
        <w:t>a</w:t>
      </w:r>
      <w:r w:rsidRPr="00177B38">
        <w:rPr>
          <w:rFonts w:cs="Arial"/>
          <w:lang w:val="sr-Cyrl-CS"/>
        </w:rPr>
        <w:t>н) з</w:t>
      </w:r>
      <w:r w:rsidRPr="00177B38">
        <w:rPr>
          <w:rFonts w:cs="Arial"/>
        </w:rPr>
        <w:t>a</w:t>
      </w:r>
      <w:r w:rsidRPr="00177B38">
        <w:rPr>
          <w:rFonts w:cs="Arial"/>
          <w:lang w:val="sr-Cyrl-CS"/>
        </w:rPr>
        <w:t>држ</w:t>
      </w:r>
      <w:r w:rsidRPr="00177B38">
        <w:rPr>
          <w:rFonts w:cs="Arial"/>
        </w:rPr>
        <w:t>a</w:t>
      </w:r>
      <w:r w:rsidRPr="00177B38">
        <w:rPr>
          <w:rFonts w:cs="Arial"/>
          <w:lang w:val="sr-Cyrl-CS"/>
        </w:rPr>
        <w:t>в</w:t>
      </w:r>
      <w:r w:rsidRPr="00177B38">
        <w:rPr>
          <w:rFonts w:cs="Arial"/>
        </w:rPr>
        <w:t>a</w:t>
      </w:r>
      <w:r w:rsidRPr="00177B38">
        <w:rPr>
          <w:rFonts w:cs="Arial"/>
          <w:lang w:val="sr-Cyrl-CS"/>
        </w:rPr>
        <w:t xml:space="preserve"> Дужник. </w:t>
      </w:r>
    </w:p>
    <w:p w:rsidR="003D6811" w:rsidRPr="00177B38" w:rsidRDefault="003D6811" w:rsidP="003D6811">
      <w:pPr>
        <w:widowControl w:val="0"/>
        <w:autoSpaceDE w:val="0"/>
        <w:autoSpaceDN w:val="0"/>
        <w:adjustRightInd w:val="0"/>
        <w:spacing w:before="0"/>
        <w:rPr>
          <w:rFonts w:cs="Arial"/>
          <w:lang w:val="sr-Cyrl-CS"/>
        </w:rPr>
      </w:pPr>
    </w:p>
    <w:p w:rsidR="003D6811" w:rsidRPr="00177B38" w:rsidRDefault="003D6811" w:rsidP="003D6811">
      <w:pPr>
        <w:widowControl w:val="0"/>
        <w:autoSpaceDE w:val="0"/>
        <w:autoSpaceDN w:val="0"/>
        <w:adjustRightInd w:val="0"/>
        <w:spacing w:before="0"/>
        <w:rPr>
          <w:rFonts w:cs="Arial"/>
          <w:lang w:val="sr-Cyrl-CS"/>
        </w:rPr>
      </w:pPr>
      <w:r w:rsidRPr="00177B38">
        <w:rPr>
          <w:rFonts w:cs="Arial"/>
          <w:lang w:val="sr-Cyrl-CS"/>
        </w:rPr>
        <w:t>_______________________ Изд</w:t>
      </w:r>
      <w:r w:rsidRPr="00177B38">
        <w:rPr>
          <w:rFonts w:cs="Arial"/>
        </w:rPr>
        <w:t>a</w:t>
      </w:r>
      <w:r w:rsidRPr="00177B38">
        <w:rPr>
          <w:rFonts w:cs="Arial"/>
          <w:lang w:val="sr-Cyrl-CS"/>
        </w:rPr>
        <w:t>в</w:t>
      </w:r>
      <w:r w:rsidRPr="00177B38">
        <w:rPr>
          <w:rFonts w:cs="Arial"/>
        </w:rPr>
        <w:t>a</w:t>
      </w:r>
      <w:r w:rsidRPr="00177B38">
        <w:rPr>
          <w:rFonts w:cs="Arial"/>
          <w:lang w:val="sr-Cyrl-CS"/>
        </w:rPr>
        <w:t>л</w:t>
      </w:r>
      <w:r w:rsidRPr="00177B38">
        <w:rPr>
          <w:rFonts w:cs="Arial"/>
        </w:rPr>
        <w:t>a</w:t>
      </w:r>
      <w:r w:rsidRPr="00177B38">
        <w:rPr>
          <w:rFonts w:cs="Arial"/>
          <w:lang w:val="sr-Cyrl-CS"/>
        </w:rPr>
        <w:t>ц м</w:t>
      </w:r>
      <w:r w:rsidRPr="00177B38">
        <w:rPr>
          <w:rFonts w:cs="Arial"/>
        </w:rPr>
        <w:t>e</w:t>
      </w:r>
      <w:r w:rsidRPr="00177B38">
        <w:rPr>
          <w:rFonts w:cs="Arial"/>
          <w:lang w:val="sr-Cyrl-CS"/>
        </w:rPr>
        <w:t>ниц</w:t>
      </w:r>
      <w:r w:rsidRPr="00177B38">
        <w:rPr>
          <w:rFonts w:cs="Arial"/>
        </w:rPr>
        <w:t>e</w:t>
      </w:r>
    </w:p>
    <w:p w:rsidR="003D6811" w:rsidRPr="00177B38" w:rsidRDefault="003D6811" w:rsidP="003D6811">
      <w:pPr>
        <w:spacing w:before="0"/>
        <w:rPr>
          <w:rFonts w:cs="Arial"/>
        </w:rPr>
      </w:pPr>
    </w:p>
    <w:p w:rsidR="003D6811" w:rsidRPr="00177B38" w:rsidRDefault="003D6811" w:rsidP="003D6811">
      <w:pPr>
        <w:spacing w:before="0"/>
        <w:rPr>
          <w:rFonts w:cs="Arial"/>
        </w:rPr>
      </w:pPr>
      <w:r w:rsidRPr="00177B38">
        <w:rPr>
          <w:rFonts w:cs="Arial"/>
        </w:rPr>
        <w:t>Услoви мeничнe oбaвeзe:</w:t>
      </w:r>
    </w:p>
    <w:p w:rsidR="003D6811" w:rsidRPr="00177B38" w:rsidRDefault="003D6811" w:rsidP="003D6811">
      <w:pPr>
        <w:numPr>
          <w:ilvl w:val="0"/>
          <w:numId w:val="6"/>
        </w:numPr>
        <w:spacing w:before="0"/>
        <w:rPr>
          <w:rFonts w:cs="Arial"/>
        </w:rPr>
      </w:pPr>
      <w:r w:rsidRPr="00177B38">
        <w:rPr>
          <w:rFonts w:cs="Arial"/>
        </w:rPr>
        <w:t xml:space="preserve">Укoликo кao пoнуђaч у пoступку jaвнe нaбaвкe </w:t>
      </w:r>
      <w:r w:rsidRPr="00177B38">
        <w:rPr>
          <w:rFonts w:cs="Arial"/>
          <w:lang w:val="sr-Cyrl-RS"/>
        </w:rPr>
        <w:t xml:space="preserve">након истека рока за подношење понуда </w:t>
      </w:r>
      <w:r w:rsidRPr="00177B38">
        <w:rPr>
          <w:rFonts w:cs="Arial"/>
        </w:rPr>
        <w:t>пoвучeмo</w:t>
      </w:r>
      <w:r w:rsidRPr="00177B38">
        <w:rPr>
          <w:rFonts w:cs="Arial"/>
          <w:lang w:val="sr-Cyrl-RS"/>
        </w:rPr>
        <w:t>, изменимо</w:t>
      </w:r>
      <w:r w:rsidRPr="00177B38">
        <w:rPr>
          <w:rFonts w:cs="Arial"/>
        </w:rPr>
        <w:t xml:space="preserve"> или oдустaнeмo oд свoje пoнудe у рoку њeнe вaжнoсти (oпциje пoнудe)</w:t>
      </w:r>
    </w:p>
    <w:p w:rsidR="003D6811" w:rsidRPr="00177B38" w:rsidRDefault="003D6811" w:rsidP="003D6811">
      <w:pPr>
        <w:numPr>
          <w:ilvl w:val="0"/>
          <w:numId w:val="6"/>
        </w:numPr>
        <w:spacing w:before="0"/>
        <w:rPr>
          <w:rFonts w:cs="Arial"/>
        </w:rPr>
      </w:pPr>
      <w:r w:rsidRPr="00177B38">
        <w:rPr>
          <w:rFonts w:cs="Arial"/>
        </w:rPr>
        <w:t xml:space="preserve">Укoликo кao изaбрaни пoнуђaч нe пoтпишeмo угoвoр сa нaручиoцeм у рoку дeфинисaнoм пoзивoм зa пoтписивaњe угoвoрa или нe oбeзбeдимo </w:t>
      </w:r>
      <w:r w:rsidRPr="00177B38">
        <w:rPr>
          <w:rFonts w:cs="Arial"/>
          <w:lang w:val="sr-Cyrl-RS"/>
        </w:rPr>
        <w:t>средство финансијског обезбеђења</w:t>
      </w:r>
      <w:r w:rsidRPr="00177B38">
        <w:rPr>
          <w:rFonts w:cs="Arial"/>
        </w:rPr>
        <w:t xml:space="preserve"> у рoку дeфинисaнoм у конкурсној дoкумeнтaциjи.</w:t>
      </w:r>
    </w:p>
    <w:p w:rsidR="003D6811" w:rsidRPr="00177B38" w:rsidRDefault="003D6811" w:rsidP="003D6811">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D6811" w:rsidRPr="00177B38" w:rsidTr="003D6811">
        <w:trPr>
          <w:jc w:val="center"/>
        </w:trPr>
        <w:tc>
          <w:tcPr>
            <w:tcW w:w="3882" w:type="dxa"/>
          </w:tcPr>
          <w:p w:rsidR="003D6811" w:rsidRPr="00177B38" w:rsidRDefault="003D6811" w:rsidP="003D6811">
            <w:pPr>
              <w:spacing w:before="0"/>
              <w:jc w:val="center"/>
              <w:rPr>
                <w:rFonts w:cs="Arial"/>
              </w:rPr>
            </w:pPr>
            <w:r w:rsidRPr="00177B38">
              <w:rPr>
                <w:rFonts w:cs="Arial"/>
              </w:rPr>
              <w:t>Датум:</w:t>
            </w:r>
          </w:p>
        </w:tc>
        <w:tc>
          <w:tcPr>
            <w:tcW w:w="2127" w:type="dxa"/>
          </w:tcPr>
          <w:p w:rsidR="003D6811" w:rsidRPr="00177B38" w:rsidRDefault="003D6811" w:rsidP="003D6811">
            <w:pPr>
              <w:spacing w:before="0"/>
              <w:jc w:val="center"/>
              <w:rPr>
                <w:rFonts w:cs="Arial"/>
                <w:lang w:val="ru-RU"/>
              </w:rPr>
            </w:pPr>
          </w:p>
        </w:tc>
        <w:tc>
          <w:tcPr>
            <w:tcW w:w="4022" w:type="dxa"/>
          </w:tcPr>
          <w:p w:rsidR="003D6811" w:rsidRPr="00177B38" w:rsidRDefault="003D6811" w:rsidP="003D6811">
            <w:pPr>
              <w:spacing w:before="0"/>
              <w:jc w:val="center"/>
              <w:rPr>
                <w:rFonts w:cs="Arial"/>
                <w:lang w:val="ru-RU"/>
              </w:rPr>
            </w:pPr>
            <w:r w:rsidRPr="00177B38">
              <w:rPr>
                <w:rFonts w:cs="Arial"/>
              </w:rPr>
              <w:t>Понуђач</w:t>
            </w:r>
            <w:r w:rsidRPr="00177B38">
              <w:rPr>
                <w:rFonts w:cs="Arial"/>
                <w:lang w:val="ru-RU"/>
              </w:rPr>
              <w:t>:</w:t>
            </w:r>
          </w:p>
        </w:tc>
      </w:tr>
      <w:tr w:rsidR="003D6811" w:rsidRPr="00177B38" w:rsidTr="003D6811">
        <w:trPr>
          <w:jc w:val="center"/>
        </w:trPr>
        <w:tc>
          <w:tcPr>
            <w:tcW w:w="3882" w:type="dxa"/>
          </w:tcPr>
          <w:p w:rsidR="003D6811" w:rsidRPr="00177B38" w:rsidRDefault="003D6811" w:rsidP="003D6811">
            <w:pPr>
              <w:spacing w:before="0"/>
              <w:jc w:val="center"/>
              <w:rPr>
                <w:rFonts w:cs="Arial"/>
              </w:rPr>
            </w:pPr>
          </w:p>
        </w:tc>
        <w:tc>
          <w:tcPr>
            <w:tcW w:w="2127" w:type="dxa"/>
          </w:tcPr>
          <w:p w:rsidR="003D6811" w:rsidRPr="00177B38" w:rsidRDefault="003D6811" w:rsidP="003D6811">
            <w:pPr>
              <w:spacing w:before="0"/>
              <w:jc w:val="center"/>
              <w:rPr>
                <w:rFonts w:cs="Arial"/>
              </w:rPr>
            </w:pPr>
            <w:r w:rsidRPr="00177B38">
              <w:rPr>
                <w:rFonts w:cs="Arial"/>
              </w:rPr>
              <w:t>М.П.</w:t>
            </w:r>
          </w:p>
        </w:tc>
        <w:tc>
          <w:tcPr>
            <w:tcW w:w="4022" w:type="dxa"/>
          </w:tcPr>
          <w:p w:rsidR="003D6811" w:rsidRPr="00177B38" w:rsidRDefault="003D6811" w:rsidP="003D6811">
            <w:pPr>
              <w:spacing w:before="0"/>
              <w:jc w:val="center"/>
              <w:rPr>
                <w:rFonts w:cs="Arial"/>
                <w:lang w:val="ru-RU"/>
              </w:rPr>
            </w:pPr>
          </w:p>
        </w:tc>
      </w:tr>
      <w:tr w:rsidR="003D6811" w:rsidRPr="00177B38" w:rsidTr="003D6811">
        <w:trPr>
          <w:jc w:val="center"/>
        </w:trPr>
        <w:tc>
          <w:tcPr>
            <w:tcW w:w="3882" w:type="dxa"/>
            <w:tcBorders>
              <w:bottom w:val="single" w:sz="4" w:space="0" w:color="auto"/>
            </w:tcBorders>
          </w:tcPr>
          <w:p w:rsidR="003D6811" w:rsidRPr="00177B38" w:rsidRDefault="003D6811" w:rsidP="003D6811">
            <w:pPr>
              <w:spacing w:before="0"/>
              <w:jc w:val="center"/>
              <w:rPr>
                <w:rFonts w:cs="Arial"/>
              </w:rPr>
            </w:pPr>
          </w:p>
        </w:tc>
        <w:tc>
          <w:tcPr>
            <w:tcW w:w="2127" w:type="dxa"/>
          </w:tcPr>
          <w:p w:rsidR="003D6811" w:rsidRPr="00177B38" w:rsidRDefault="003D6811" w:rsidP="003D6811">
            <w:pPr>
              <w:spacing w:before="0"/>
              <w:jc w:val="center"/>
              <w:rPr>
                <w:rFonts w:cs="Arial"/>
                <w:lang w:val="ru-RU"/>
              </w:rPr>
            </w:pPr>
          </w:p>
        </w:tc>
        <w:tc>
          <w:tcPr>
            <w:tcW w:w="4022" w:type="dxa"/>
            <w:tcBorders>
              <w:bottom w:val="single" w:sz="4" w:space="0" w:color="auto"/>
            </w:tcBorders>
          </w:tcPr>
          <w:p w:rsidR="003D6811" w:rsidRPr="00177B38" w:rsidRDefault="003D6811" w:rsidP="003D6811">
            <w:pPr>
              <w:spacing w:before="0"/>
              <w:jc w:val="center"/>
              <w:rPr>
                <w:rFonts w:cs="Arial"/>
                <w:lang w:val="ru-RU"/>
              </w:rPr>
            </w:pPr>
          </w:p>
        </w:tc>
      </w:tr>
      <w:tr w:rsidR="003D6811" w:rsidRPr="00177B38" w:rsidTr="003D6811">
        <w:trPr>
          <w:trHeight w:val="389"/>
          <w:jc w:val="center"/>
        </w:trPr>
        <w:tc>
          <w:tcPr>
            <w:tcW w:w="3882" w:type="dxa"/>
            <w:tcBorders>
              <w:top w:val="single" w:sz="4" w:space="0" w:color="auto"/>
            </w:tcBorders>
          </w:tcPr>
          <w:p w:rsidR="003D6811" w:rsidRPr="00177B38" w:rsidRDefault="003D6811" w:rsidP="003D6811">
            <w:pPr>
              <w:spacing w:before="0"/>
              <w:jc w:val="center"/>
              <w:rPr>
                <w:rFonts w:cs="Arial"/>
              </w:rPr>
            </w:pPr>
          </w:p>
        </w:tc>
        <w:tc>
          <w:tcPr>
            <w:tcW w:w="2127" w:type="dxa"/>
          </w:tcPr>
          <w:p w:rsidR="003D6811" w:rsidRPr="00177B38" w:rsidRDefault="003D6811" w:rsidP="003D6811">
            <w:pPr>
              <w:spacing w:before="0"/>
              <w:jc w:val="center"/>
              <w:rPr>
                <w:rFonts w:cs="Arial"/>
                <w:lang w:val="ru-RU"/>
              </w:rPr>
            </w:pPr>
          </w:p>
        </w:tc>
        <w:tc>
          <w:tcPr>
            <w:tcW w:w="4022" w:type="dxa"/>
            <w:tcBorders>
              <w:top w:val="single" w:sz="4" w:space="0" w:color="auto"/>
            </w:tcBorders>
          </w:tcPr>
          <w:p w:rsidR="003D6811" w:rsidRPr="00177B38" w:rsidRDefault="003D6811" w:rsidP="003D6811">
            <w:pPr>
              <w:spacing w:before="0"/>
              <w:jc w:val="center"/>
              <w:rPr>
                <w:rFonts w:cs="Arial"/>
                <w:lang w:val="ru-RU"/>
              </w:rPr>
            </w:pPr>
          </w:p>
        </w:tc>
      </w:tr>
    </w:tbl>
    <w:p w:rsidR="003D6811" w:rsidRPr="00177B38" w:rsidRDefault="003D6811" w:rsidP="003D6811">
      <w:pPr>
        <w:spacing w:before="0"/>
        <w:ind w:firstLine="720"/>
        <w:rPr>
          <w:rFonts w:cs="Arial"/>
          <w:lang w:val="ru-RU"/>
        </w:rPr>
      </w:pPr>
    </w:p>
    <w:p w:rsidR="003D6811" w:rsidRPr="00177B38" w:rsidRDefault="003D6811" w:rsidP="003D6811">
      <w:pPr>
        <w:spacing w:before="0"/>
        <w:ind w:firstLine="720"/>
        <w:rPr>
          <w:rFonts w:cs="Arial"/>
          <w:lang w:val="ru-RU"/>
        </w:rPr>
      </w:pPr>
    </w:p>
    <w:p w:rsidR="003D6811" w:rsidRPr="00177B38" w:rsidRDefault="003D6811" w:rsidP="003D6811">
      <w:pPr>
        <w:spacing w:before="0"/>
        <w:ind w:firstLine="720"/>
        <w:rPr>
          <w:rFonts w:cs="Arial"/>
          <w:lang w:val="ru-RU"/>
        </w:rPr>
      </w:pPr>
      <w:r w:rsidRPr="00177B38">
        <w:rPr>
          <w:rFonts w:cs="Arial"/>
          <w:lang w:val="ru-RU"/>
        </w:rPr>
        <w:t>Прилог:</w:t>
      </w:r>
    </w:p>
    <w:p w:rsidR="003D6811" w:rsidRPr="00177B38" w:rsidRDefault="003D6811" w:rsidP="003D6811">
      <w:pPr>
        <w:numPr>
          <w:ilvl w:val="0"/>
          <w:numId w:val="7"/>
        </w:numPr>
        <w:spacing w:before="0"/>
        <w:contextualSpacing/>
        <w:rPr>
          <w:rFonts w:eastAsia="Calibri" w:cs="Arial"/>
        </w:rPr>
      </w:pPr>
      <w:r w:rsidRPr="00177B38">
        <w:rPr>
          <w:rFonts w:eastAsia="Calibri" w:cs="Arial"/>
        </w:rPr>
        <w:t xml:space="preserve">1 једна потписана и оверена бланко </w:t>
      </w:r>
      <w:r w:rsidRPr="00177B38">
        <w:rPr>
          <w:rFonts w:eastAsia="Calibri" w:cs="Arial"/>
          <w:lang w:val="sr-Cyrl-RS"/>
        </w:rPr>
        <w:t>сопствена</w:t>
      </w:r>
      <w:r w:rsidRPr="00177B38">
        <w:rPr>
          <w:rFonts w:eastAsia="Calibri" w:cs="Arial"/>
        </w:rPr>
        <w:t xml:space="preserve"> меница као гаранција за озбиљност понуде </w:t>
      </w:r>
    </w:p>
    <w:p w:rsidR="003D6811" w:rsidRPr="00177B38" w:rsidRDefault="003D6811" w:rsidP="003D6811">
      <w:pPr>
        <w:numPr>
          <w:ilvl w:val="0"/>
          <w:numId w:val="7"/>
        </w:numPr>
        <w:spacing w:before="0"/>
        <w:contextualSpacing/>
        <w:rPr>
          <w:rFonts w:eastAsia="Calibri" w:cs="Arial"/>
        </w:rPr>
      </w:pPr>
      <w:r w:rsidRPr="00177B38">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D6811" w:rsidRPr="00177B38" w:rsidRDefault="003D6811" w:rsidP="003D6811">
      <w:pPr>
        <w:numPr>
          <w:ilvl w:val="0"/>
          <w:numId w:val="7"/>
        </w:numPr>
        <w:spacing w:before="0"/>
        <w:contextualSpacing/>
        <w:rPr>
          <w:rFonts w:eastAsia="Calibri" w:cs="Arial"/>
        </w:rPr>
      </w:pPr>
      <w:r w:rsidRPr="00177B38">
        <w:rPr>
          <w:rFonts w:eastAsia="Calibri" w:cs="Arial"/>
        </w:rPr>
        <w:t xml:space="preserve">фотокопију ОП обрасца </w:t>
      </w:r>
    </w:p>
    <w:p w:rsidR="003D6811" w:rsidRPr="00177B38" w:rsidRDefault="003D6811" w:rsidP="003D6811">
      <w:pPr>
        <w:numPr>
          <w:ilvl w:val="0"/>
          <w:numId w:val="7"/>
        </w:numPr>
        <w:spacing w:before="0"/>
        <w:contextualSpacing/>
        <w:rPr>
          <w:rFonts w:eastAsia="Calibri" w:cs="Arial"/>
        </w:rPr>
      </w:pPr>
      <w:r w:rsidRPr="00177B38">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3D6811" w:rsidRPr="00177B38" w:rsidRDefault="003D6811" w:rsidP="003D6811">
      <w:pPr>
        <w:spacing w:before="0"/>
        <w:ind w:left="720"/>
        <w:contextualSpacing/>
        <w:rPr>
          <w:rFonts w:eastAsia="Calibri" w:cs="Arial"/>
        </w:rPr>
      </w:pPr>
    </w:p>
    <w:p w:rsidR="003D6811" w:rsidRPr="00177B38" w:rsidRDefault="003D6811" w:rsidP="003D6811">
      <w:pPr>
        <w:spacing w:before="0"/>
        <w:ind w:left="720"/>
        <w:contextualSpacing/>
        <w:rPr>
          <w:rFonts w:eastAsia="Calibri" w:cs="Arial"/>
        </w:rPr>
      </w:pPr>
    </w:p>
    <w:p w:rsidR="003D6811" w:rsidRPr="00177B38" w:rsidRDefault="003D6811" w:rsidP="003D6811">
      <w:pPr>
        <w:spacing w:before="0"/>
        <w:ind w:left="720"/>
        <w:contextualSpacing/>
        <w:rPr>
          <w:rFonts w:eastAsia="Calibri" w:cs="Arial"/>
          <w:lang w:val="sr-Cyrl-RS"/>
        </w:rPr>
      </w:pPr>
      <w:r w:rsidRPr="00177B38">
        <w:rPr>
          <w:rFonts w:eastAsia="Calibri" w:cs="Arial"/>
          <w:lang w:val="sr-Cyrl-RS"/>
        </w:rPr>
        <w:t>Менично писмо у складу са садржином овог Прилога се доставља у оквиру понуде.</w:t>
      </w:r>
    </w:p>
    <w:p w:rsidR="003D6811" w:rsidRPr="00177B38" w:rsidRDefault="003D6811" w:rsidP="003D6811">
      <w:pPr>
        <w:spacing w:before="0"/>
        <w:jc w:val="right"/>
        <w:rPr>
          <w:rFonts w:cs="Arial"/>
          <w:b/>
          <w:lang w:val="sr-Cyrl-RS"/>
        </w:rPr>
      </w:pPr>
    </w:p>
    <w:p w:rsidR="003D6811" w:rsidRDefault="003D6811" w:rsidP="001B0370">
      <w:pPr>
        <w:spacing w:before="0"/>
        <w:jc w:val="right"/>
        <w:rPr>
          <w:rFonts w:cs="Arial"/>
          <w:b/>
          <w:lang w:val="sr-Cyrl-RS"/>
        </w:rPr>
      </w:pPr>
    </w:p>
    <w:p w:rsidR="007B70F9" w:rsidRDefault="007B70F9" w:rsidP="001B0370">
      <w:pPr>
        <w:spacing w:before="0"/>
        <w:jc w:val="right"/>
        <w:rPr>
          <w:rFonts w:cs="Arial"/>
          <w:b/>
          <w:lang w:val="sr-Cyrl-RS"/>
        </w:rPr>
      </w:pPr>
    </w:p>
    <w:p w:rsidR="007B70F9" w:rsidRDefault="007B70F9" w:rsidP="001B0370">
      <w:pPr>
        <w:spacing w:before="0"/>
        <w:jc w:val="right"/>
        <w:rPr>
          <w:rFonts w:cs="Arial"/>
          <w:b/>
          <w:lang w:val="sr-Cyrl-RS"/>
        </w:rPr>
      </w:pPr>
    </w:p>
    <w:p w:rsidR="007B70F9" w:rsidRDefault="007B70F9" w:rsidP="001B0370">
      <w:pPr>
        <w:spacing w:before="0"/>
        <w:jc w:val="right"/>
        <w:rPr>
          <w:rFonts w:cs="Arial"/>
          <w:b/>
          <w:lang w:val="sr-Cyrl-RS"/>
        </w:rPr>
      </w:pPr>
    </w:p>
    <w:p w:rsidR="007B70F9" w:rsidRDefault="007B70F9" w:rsidP="001B0370">
      <w:pPr>
        <w:spacing w:before="0"/>
        <w:jc w:val="right"/>
        <w:rPr>
          <w:rFonts w:cs="Arial"/>
          <w:b/>
          <w:lang w:val="sr-Cyrl-RS"/>
        </w:rPr>
      </w:pPr>
    </w:p>
    <w:p w:rsidR="007B70F9" w:rsidRDefault="007B70F9" w:rsidP="001B0370">
      <w:pPr>
        <w:spacing w:before="0"/>
        <w:jc w:val="right"/>
        <w:rPr>
          <w:rFonts w:cs="Arial"/>
          <w:b/>
          <w:lang w:val="sr-Cyrl-RS"/>
        </w:rPr>
      </w:pPr>
    </w:p>
    <w:p w:rsidR="007B70F9" w:rsidRDefault="007B70F9" w:rsidP="001B0370">
      <w:pPr>
        <w:spacing w:before="0"/>
        <w:jc w:val="right"/>
        <w:rPr>
          <w:rFonts w:cs="Arial"/>
          <w:b/>
          <w:lang w:val="sr-Cyrl-RS"/>
        </w:rPr>
      </w:pPr>
    </w:p>
    <w:p w:rsidR="007B70F9" w:rsidRDefault="007B70F9" w:rsidP="001B0370">
      <w:pPr>
        <w:spacing w:before="0"/>
        <w:jc w:val="right"/>
        <w:rPr>
          <w:rFonts w:cs="Arial"/>
          <w:b/>
          <w:lang w:val="sr-Cyrl-RS"/>
        </w:rPr>
      </w:pPr>
    </w:p>
    <w:p w:rsidR="007B70F9" w:rsidRDefault="007B70F9" w:rsidP="001B0370">
      <w:pPr>
        <w:spacing w:before="0"/>
        <w:jc w:val="right"/>
        <w:rPr>
          <w:rFonts w:cs="Arial"/>
          <w:b/>
          <w:lang w:val="sr-Cyrl-RS"/>
        </w:rPr>
      </w:pPr>
    </w:p>
    <w:p w:rsidR="007B70F9" w:rsidRDefault="007B70F9" w:rsidP="001B0370">
      <w:pPr>
        <w:spacing w:before="0"/>
        <w:jc w:val="right"/>
        <w:rPr>
          <w:rFonts w:cs="Arial"/>
          <w:b/>
          <w:lang w:val="sr-Cyrl-RS"/>
        </w:rPr>
      </w:pPr>
    </w:p>
    <w:p w:rsidR="007B70F9" w:rsidRDefault="007B70F9" w:rsidP="001B0370">
      <w:pPr>
        <w:spacing w:before="0"/>
        <w:jc w:val="right"/>
        <w:rPr>
          <w:rFonts w:cs="Arial"/>
          <w:b/>
          <w:lang w:val="sr-Cyrl-RS"/>
        </w:rPr>
      </w:pPr>
    </w:p>
    <w:p w:rsidR="007B70F9" w:rsidRDefault="007B70F9" w:rsidP="001B0370">
      <w:pPr>
        <w:spacing w:before="0"/>
        <w:jc w:val="right"/>
        <w:rPr>
          <w:rFonts w:cs="Arial"/>
          <w:b/>
          <w:lang w:val="sr-Cyrl-RS"/>
        </w:rPr>
      </w:pPr>
    </w:p>
    <w:p w:rsidR="007B70F9" w:rsidRDefault="007B70F9" w:rsidP="001B0370">
      <w:pPr>
        <w:spacing w:before="0"/>
        <w:jc w:val="right"/>
        <w:rPr>
          <w:rFonts w:cs="Arial"/>
          <w:b/>
          <w:lang w:val="sr-Cyrl-RS"/>
        </w:rPr>
      </w:pPr>
    </w:p>
    <w:p w:rsidR="007B70F9" w:rsidRDefault="007B70F9" w:rsidP="001B0370">
      <w:pPr>
        <w:spacing w:before="0"/>
        <w:jc w:val="right"/>
        <w:rPr>
          <w:rFonts w:cs="Arial"/>
          <w:b/>
          <w:lang w:val="sr-Cyrl-RS"/>
        </w:rPr>
      </w:pPr>
    </w:p>
    <w:p w:rsidR="007B70F9" w:rsidRDefault="007B70F9" w:rsidP="001B0370">
      <w:pPr>
        <w:spacing w:before="0"/>
        <w:jc w:val="right"/>
        <w:rPr>
          <w:rFonts w:cs="Arial"/>
          <w:b/>
          <w:lang w:val="sr-Cyrl-RS"/>
        </w:rPr>
      </w:pPr>
    </w:p>
    <w:p w:rsidR="007B70F9" w:rsidRDefault="007B70F9" w:rsidP="001B0370">
      <w:pPr>
        <w:spacing w:before="0"/>
        <w:jc w:val="right"/>
        <w:rPr>
          <w:rFonts w:cs="Arial"/>
          <w:b/>
          <w:lang w:val="sr-Cyrl-RS"/>
        </w:rPr>
      </w:pPr>
    </w:p>
    <w:p w:rsidR="007B70F9" w:rsidRDefault="007B70F9" w:rsidP="001B0370">
      <w:pPr>
        <w:spacing w:before="0"/>
        <w:jc w:val="right"/>
        <w:rPr>
          <w:rFonts w:cs="Arial"/>
          <w:b/>
          <w:lang w:val="sr-Cyrl-RS"/>
        </w:rPr>
      </w:pPr>
    </w:p>
    <w:p w:rsidR="007B70F9" w:rsidRDefault="007B70F9" w:rsidP="001B0370">
      <w:pPr>
        <w:spacing w:before="0"/>
        <w:jc w:val="right"/>
        <w:rPr>
          <w:rFonts w:cs="Arial"/>
          <w:b/>
          <w:lang w:val="sr-Cyrl-RS"/>
        </w:rPr>
      </w:pPr>
    </w:p>
    <w:p w:rsidR="007B70F9" w:rsidRDefault="007B70F9" w:rsidP="001B0370">
      <w:pPr>
        <w:spacing w:before="0"/>
        <w:jc w:val="right"/>
        <w:rPr>
          <w:rFonts w:cs="Arial"/>
          <w:b/>
          <w:lang w:val="sr-Cyrl-RS"/>
        </w:rPr>
      </w:pPr>
    </w:p>
    <w:p w:rsidR="007B70F9" w:rsidRPr="00177B38" w:rsidRDefault="007B70F9" w:rsidP="001B0370">
      <w:pPr>
        <w:spacing w:before="0"/>
        <w:jc w:val="right"/>
        <w:rPr>
          <w:rFonts w:cs="Arial"/>
          <w:b/>
          <w:lang w:val="sr-Cyrl-RS"/>
        </w:rPr>
      </w:pPr>
    </w:p>
    <w:p w:rsidR="001B0370" w:rsidRPr="00177B38" w:rsidRDefault="001B0370" w:rsidP="001B0370">
      <w:pPr>
        <w:spacing w:before="0"/>
        <w:jc w:val="right"/>
        <w:rPr>
          <w:rFonts w:cs="Arial"/>
          <w:b/>
          <w:lang w:val="sr-Cyrl-RS"/>
        </w:rPr>
      </w:pPr>
      <w:r w:rsidRPr="00177B38">
        <w:rPr>
          <w:rFonts w:cs="Arial"/>
          <w:b/>
          <w:lang w:val="sr-Cyrl-RS"/>
        </w:rPr>
        <w:lastRenderedPageBreak/>
        <w:t xml:space="preserve">ПРИЛОГ </w:t>
      </w:r>
      <w:r w:rsidRPr="00177B38">
        <w:rPr>
          <w:rFonts w:cs="Arial"/>
          <w:b/>
        </w:rPr>
        <w:t xml:space="preserve"> </w:t>
      </w:r>
      <w:r w:rsidR="008E3735" w:rsidRPr="00177B38">
        <w:rPr>
          <w:rFonts w:cs="Arial"/>
          <w:b/>
          <w:lang w:val="sr-Cyrl-RS"/>
        </w:rPr>
        <w:t>3</w:t>
      </w:r>
    </w:p>
    <w:p w:rsidR="00AD1279" w:rsidRPr="00177B38" w:rsidRDefault="00AD1279" w:rsidP="00AD1279">
      <w:pPr>
        <w:spacing w:before="0"/>
        <w:rPr>
          <w:rFonts w:cs="Arial"/>
        </w:rPr>
      </w:pPr>
    </w:p>
    <w:p w:rsidR="00AD1279" w:rsidRPr="00177B38" w:rsidRDefault="00AD1279" w:rsidP="00AD1279">
      <w:pPr>
        <w:spacing w:before="0"/>
        <w:rPr>
          <w:rFonts w:cs="Arial"/>
        </w:rPr>
      </w:pPr>
    </w:p>
    <w:p w:rsidR="003D6811" w:rsidRPr="00177B38" w:rsidRDefault="00AD1279" w:rsidP="003D6811">
      <w:pPr>
        <w:suppressAutoHyphens/>
        <w:spacing w:before="0" w:after="180"/>
        <w:rPr>
          <w:rFonts w:cs="Arial"/>
          <w:lang w:val="ru-RU" w:eastAsia="ar-SA"/>
        </w:rPr>
      </w:pPr>
      <w:r w:rsidRPr="00177B38">
        <w:rPr>
          <w:rFonts w:cs="Arial"/>
        </w:rPr>
        <w:tab/>
      </w:r>
      <w:r w:rsidR="003D6811" w:rsidRPr="00177B38">
        <w:rPr>
          <w:rFonts w:cs="Arial"/>
          <w:lang w:val="ru-RU" w:eastAsia="ar-SA"/>
        </w:rPr>
        <w:t>напомена: не доставља се уз понуду</w:t>
      </w:r>
    </w:p>
    <w:p w:rsidR="003D6811" w:rsidRPr="00177B38" w:rsidRDefault="003D6811" w:rsidP="003D6811">
      <w:pPr>
        <w:suppressAutoHyphens/>
        <w:spacing w:before="0" w:after="180"/>
        <w:rPr>
          <w:rFonts w:cs="Arial"/>
          <w:lang w:val="ru-RU" w:eastAsia="ar-SA"/>
        </w:rPr>
      </w:pPr>
      <w:r w:rsidRPr="00177B38">
        <w:rPr>
          <w:rFonts w:cs="Arial"/>
          <w:lang w:val="ru-RU" w:eastAsia="ar-SA"/>
        </w:rPr>
        <w:t>(Меморандум пословне банке)</w:t>
      </w:r>
    </w:p>
    <w:p w:rsidR="003D6811" w:rsidRPr="00177B38" w:rsidRDefault="003D6811" w:rsidP="003D6811">
      <w:pPr>
        <w:suppressAutoHyphens/>
        <w:spacing w:before="0" w:after="180"/>
        <w:rPr>
          <w:rFonts w:cs="Arial"/>
          <w:lang w:val="ru-RU" w:eastAsia="ar-SA"/>
        </w:rPr>
      </w:pPr>
      <w:r w:rsidRPr="00177B38">
        <w:rPr>
          <w:rFonts w:cs="Arial"/>
          <w:lang w:val="ru-RU" w:eastAsia="ar-SA"/>
        </w:rPr>
        <w:t>БАНКАРСКА ГАРАНЦИЈА ЗА ДОБРО ИЗВРШЕЊЕ ПОСЛА</w:t>
      </w:r>
    </w:p>
    <w:p w:rsidR="003D6811" w:rsidRPr="00177B38" w:rsidRDefault="003D6811" w:rsidP="003D6811">
      <w:pPr>
        <w:suppressAutoHyphens/>
        <w:spacing w:before="0" w:after="180"/>
        <w:rPr>
          <w:rFonts w:cs="Arial"/>
          <w:lang w:val="ru-RU" w:eastAsia="ar-SA"/>
        </w:rPr>
      </w:pPr>
      <w:r w:rsidRPr="00177B38">
        <w:rPr>
          <w:rFonts w:cs="Arial"/>
          <w:lang w:val="ru-RU" w:eastAsia="ar-SA"/>
        </w:rPr>
        <w:t>Корисник: Јавно предузеће „ЕЛЕКТРОПРИВРЕДА СРБИЈЕ“ Б</w:t>
      </w:r>
      <w:r w:rsidR="00DC31A2" w:rsidRPr="00177B38">
        <w:rPr>
          <w:rFonts w:cs="Arial"/>
          <w:lang w:val="ru-RU" w:eastAsia="ar-SA"/>
        </w:rPr>
        <w:t>еоград</w:t>
      </w:r>
      <w:r w:rsidRPr="00177B38">
        <w:rPr>
          <w:rFonts w:cs="Arial"/>
          <w:lang w:val="ru-RU" w:eastAsia="ar-SA"/>
        </w:rPr>
        <w:t>, Царице Милице бр. 2, Београд</w:t>
      </w:r>
    </w:p>
    <w:p w:rsidR="003D6811" w:rsidRPr="00177B38" w:rsidRDefault="003D6811" w:rsidP="003D6811">
      <w:pPr>
        <w:suppressAutoHyphens/>
        <w:spacing w:before="0" w:after="180"/>
        <w:rPr>
          <w:rFonts w:cs="Arial"/>
          <w:lang w:val="ru-RU" w:eastAsia="ar-SA"/>
        </w:rPr>
      </w:pPr>
      <w:r w:rsidRPr="00177B38">
        <w:rPr>
          <w:rFonts w:cs="Arial"/>
          <w:lang w:val="ru-RU" w:eastAsia="ar-SA"/>
        </w:rPr>
        <w:t>Налогодавац:______________________________________________________</w:t>
      </w:r>
    </w:p>
    <w:p w:rsidR="003D6811" w:rsidRPr="00177B38" w:rsidRDefault="003D6811" w:rsidP="003D6811">
      <w:pPr>
        <w:suppressAutoHyphens/>
        <w:spacing w:before="0" w:after="180"/>
        <w:rPr>
          <w:rFonts w:cs="Arial"/>
          <w:lang w:val="ru-RU" w:eastAsia="ar-SA"/>
        </w:rPr>
      </w:pPr>
      <w:r w:rsidRPr="00177B38">
        <w:rPr>
          <w:rFonts w:cs="Arial"/>
          <w:lang w:val="ru-RU" w:eastAsia="ar-SA"/>
        </w:rPr>
        <w:t>БАНКАРСКА ГАРАНЦИЈА БР. ________________</w:t>
      </w:r>
    </w:p>
    <w:p w:rsidR="003D6811" w:rsidRPr="00177B38" w:rsidRDefault="003D6811" w:rsidP="003D6811">
      <w:pPr>
        <w:suppressAutoHyphens/>
        <w:spacing w:before="0" w:after="180"/>
        <w:rPr>
          <w:rFonts w:cs="Arial"/>
          <w:lang w:val="sr-Cyrl-CS" w:eastAsia="hr-HR"/>
        </w:rPr>
      </w:pPr>
      <w:r w:rsidRPr="00177B38">
        <w:rPr>
          <w:rFonts w:cs="Arial"/>
          <w:lang w:val="sr-Cyrl-CS" w:eastAsia="hr-HR"/>
        </w:rPr>
        <w:t xml:space="preserve">Обавештени смо да су ________________ (у наставку «Налогодавац») и </w:t>
      </w:r>
      <w:r w:rsidRPr="00177B38">
        <w:rPr>
          <w:rFonts w:cs="Arial"/>
          <w:lang w:val="ru-RU" w:eastAsia="ar-SA"/>
        </w:rPr>
        <w:t>Јавно предузеће „ЕЛЕКТРОПРИВРЕДА СРБИЈЕ“ Б</w:t>
      </w:r>
      <w:r w:rsidR="00DC31A2" w:rsidRPr="00177B38">
        <w:rPr>
          <w:rFonts w:cs="Arial"/>
          <w:lang w:val="ru-RU" w:eastAsia="ar-SA"/>
        </w:rPr>
        <w:t>еоград</w:t>
      </w:r>
      <w:r w:rsidRPr="00177B38">
        <w:rPr>
          <w:rFonts w:cs="Arial"/>
          <w:lang w:val="ru-RU" w:eastAsia="ar-SA"/>
        </w:rPr>
        <w:t>, Царице Милице бр. 2, Београд</w:t>
      </w:r>
      <w:r w:rsidRPr="00177B38">
        <w:rPr>
          <w:rFonts w:cs="Arial"/>
          <w:lang w:val="sr-Cyrl-CS" w:eastAsia="hr-HR"/>
        </w:rPr>
        <w:t xml:space="preserve"> (у даљем тексту: Корисник)  закључили Уговор бр. ...........од............(у даљем тексту: Уговор) за ........................................... /опис посла / и сагласно условима Уговора, гаранција за добро извршење посла треба да буде достављена од стране Налогодавац на износ од .............................../износ у цифрама/    /који чини ......10....% /.....процената/ </w:t>
      </w:r>
      <w:r w:rsidRPr="00177B38">
        <w:rPr>
          <w:rFonts w:cs="Arial"/>
          <w:lang w:val="ru-RU" w:eastAsia="ar-SA"/>
        </w:rPr>
        <w:t xml:space="preserve"> вредности  уговорене цене, без ПДВ</w:t>
      </w:r>
      <w:r w:rsidRPr="00177B38">
        <w:rPr>
          <w:rFonts w:cs="Arial"/>
          <w:lang w:eastAsia="ar-SA"/>
        </w:rPr>
        <w:t>.</w:t>
      </w:r>
      <w:r w:rsidRPr="00177B38">
        <w:rPr>
          <w:rFonts w:cs="Arial"/>
          <w:lang w:val="ru-RU" w:eastAsia="ar-SA"/>
        </w:rPr>
        <w:t xml:space="preserve"> </w:t>
      </w:r>
    </w:p>
    <w:p w:rsidR="003D6811" w:rsidRPr="00177B38" w:rsidRDefault="003D6811" w:rsidP="003D6811">
      <w:pPr>
        <w:suppressAutoHyphens/>
        <w:spacing w:before="0" w:after="180"/>
        <w:rPr>
          <w:rFonts w:cs="Arial"/>
          <w:lang w:val="sr-Cyrl-CS" w:eastAsia="hr-HR"/>
        </w:rPr>
      </w:pPr>
      <w:r w:rsidRPr="00177B38">
        <w:rPr>
          <w:rFonts w:cs="Arial"/>
          <w:lang w:val="sr-Cyrl-CS" w:eastAsia="hr-HR"/>
        </w:rPr>
        <w:t>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Налогодавца платити сваки износ или износе, који не прелази(е) укупан  износ од .................................................../износ у цифрама/(словима: ............................................................)</w:t>
      </w:r>
    </w:p>
    <w:p w:rsidR="003D6811" w:rsidRPr="00177B38" w:rsidRDefault="003D6811" w:rsidP="003D6811">
      <w:pPr>
        <w:suppressAutoHyphens/>
        <w:spacing w:before="0" w:after="180"/>
        <w:rPr>
          <w:rFonts w:cs="Arial"/>
          <w:lang w:val="sr-Cyrl-CS" w:eastAsia="hr-HR"/>
        </w:rPr>
      </w:pPr>
      <w:r w:rsidRPr="00177B38">
        <w:rPr>
          <w:rFonts w:cs="Arial"/>
          <w:lang w:val="sr-Cyrl-CS" w:eastAsia="hr-HR"/>
        </w:rPr>
        <w:t>по пријему  вашег првог писменог захтева за плаћање и ваше писмене изјаве у којој се наводи: да је Налогодавац прекршио своју (е) обавезу (е) из Уговора , и у ком погледу је извршио прекршај.</w:t>
      </w:r>
    </w:p>
    <w:p w:rsidR="003D6811" w:rsidRPr="00177B38" w:rsidRDefault="003D6811" w:rsidP="003D6811">
      <w:pPr>
        <w:suppressAutoHyphens/>
        <w:spacing w:before="0" w:after="180"/>
        <w:rPr>
          <w:rFonts w:cs="Arial"/>
          <w:lang w:val="sr-Cyrl-CS" w:eastAsia="hr-HR"/>
        </w:rPr>
      </w:pPr>
      <w:r w:rsidRPr="00177B38">
        <w:rPr>
          <w:rFonts w:cs="Arial"/>
          <w:lang w:val="sr-Cyrl-CS" w:eastAsia="hr-HR"/>
        </w:rPr>
        <w:t xml:space="preserve">Ова Гаранција важи најкасније 30 </w:t>
      </w:r>
      <w:r w:rsidR="00DC31A2" w:rsidRPr="00177B38">
        <w:rPr>
          <w:rFonts w:cs="Arial"/>
          <w:lang w:eastAsia="hr-HR"/>
        </w:rPr>
        <w:t>(словима:тридесет)</w:t>
      </w:r>
      <w:r w:rsidRPr="00177B38">
        <w:rPr>
          <w:rFonts w:cs="Arial"/>
          <w:lang w:val="ru-RU" w:eastAsia="ar-SA"/>
        </w:rPr>
        <w:t xml:space="preserve"> дана дуже од истека рока за коначно извршење посла а најкасније до ----------- (навести датум). </w:t>
      </w:r>
      <w:r w:rsidRPr="00177B38">
        <w:rPr>
          <w:rFonts w:cs="Arial"/>
          <w:lang w:val="sr-Cyrl-CS" w:eastAsia="hr-HR"/>
        </w:rPr>
        <w:t>Сагласно томе, захтев за плаћање по овој Гаранцији морамо примити најкасније тог датума, или пре тог датума.</w:t>
      </w:r>
    </w:p>
    <w:p w:rsidR="003D6811" w:rsidRPr="00177B38" w:rsidRDefault="003D6811" w:rsidP="003D6811">
      <w:pPr>
        <w:suppressAutoHyphens/>
        <w:spacing w:before="0" w:after="180"/>
        <w:rPr>
          <w:rFonts w:cs="Arial"/>
          <w:lang w:val="sr-Cyrl-CS" w:eastAsia="hr-HR"/>
        </w:rPr>
      </w:pPr>
      <w:r w:rsidRPr="00177B38">
        <w:rPr>
          <w:rFonts w:cs="Arial"/>
          <w:lang w:val="sr-Cyrl-CS" w:eastAsia="hr-HR"/>
        </w:rPr>
        <w:t>Ова гаранција се не може уступити и није преносива без писане сагласности Корисника, Налогодавца и Банке гаранта.</w:t>
      </w:r>
    </w:p>
    <w:p w:rsidR="003D6811" w:rsidRPr="00177B38" w:rsidRDefault="003D6811" w:rsidP="003D6811">
      <w:pPr>
        <w:suppressAutoHyphens/>
        <w:spacing w:before="0" w:after="180"/>
        <w:rPr>
          <w:rFonts w:cs="Arial"/>
          <w:lang w:val="sr-Cyrl-CS" w:eastAsia="hr-HR"/>
        </w:rPr>
      </w:pPr>
      <w:r w:rsidRPr="00177B38">
        <w:rPr>
          <w:rFonts w:cs="Arial"/>
          <w:lang w:val="sr-Cyrl-CS" w:eastAsia="hr-HR"/>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3D6811" w:rsidRPr="00177B38" w:rsidRDefault="003D6811" w:rsidP="003D6811">
      <w:pPr>
        <w:suppressAutoHyphens/>
        <w:spacing w:before="0" w:after="180"/>
        <w:rPr>
          <w:rFonts w:cs="Arial"/>
          <w:lang w:val="sr-Cyrl-CS" w:eastAsia="hr-HR"/>
        </w:rPr>
      </w:pPr>
      <w:r w:rsidRPr="00177B38">
        <w:rPr>
          <w:rFonts w:cs="Arial"/>
          <w:lang w:val="sr-Cyrl-CS" w:eastAsia="hr-HR"/>
        </w:rPr>
        <w:t xml:space="preserve">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177B38">
        <w:rPr>
          <w:rFonts w:cs="Arial"/>
          <w:lang w:val="ru-RU" w:eastAsia="ar-SA"/>
        </w:rPr>
        <w:t xml:space="preserve">Привредној комори Србије са местом арбитраже у Београду,уз примену њеног Правилника </w:t>
      </w:r>
      <w:r w:rsidRPr="00177B38">
        <w:rPr>
          <w:rFonts w:cs="Arial"/>
          <w:lang w:val="sr-Cyrl-CS" w:eastAsia="hr-HR"/>
        </w:rPr>
        <w:t xml:space="preserve">и процесног и материјалног права Републике Србије. </w:t>
      </w:r>
    </w:p>
    <w:p w:rsidR="003D6811" w:rsidRPr="00177B38" w:rsidRDefault="003D6811" w:rsidP="003D6811">
      <w:pPr>
        <w:suppressAutoHyphens/>
        <w:spacing w:before="0"/>
        <w:jc w:val="left"/>
        <w:rPr>
          <w:rFonts w:cs="Arial"/>
          <w:lang w:val="sr-Cyrl-CS" w:eastAsia="hr-HR"/>
        </w:rPr>
      </w:pPr>
      <w:r w:rsidRPr="00177B38">
        <w:rPr>
          <w:rFonts w:cs="Arial"/>
          <w:lang w:val="sr-Cyrl-CS" w:eastAsia="hr-HR"/>
        </w:rPr>
        <w:t>На  ову гаранцују се примењују одредбе Једнобразних правила за гаранције УРДГ 758, Међународне Трговинске коморе у Паризу.</w:t>
      </w:r>
    </w:p>
    <w:p w:rsidR="003D6811" w:rsidRPr="00177B38" w:rsidRDefault="003D6811" w:rsidP="003D6811">
      <w:pPr>
        <w:suppressAutoHyphens/>
        <w:spacing w:before="0" w:after="180"/>
        <w:rPr>
          <w:rFonts w:cs="Arial"/>
          <w:lang w:val="ru-RU" w:eastAsia="ar-SA"/>
        </w:rPr>
      </w:pPr>
    </w:p>
    <w:p w:rsidR="003D6811" w:rsidRPr="00177B38" w:rsidRDefault="003D6811" w:rsidP="003D6811">
      <w:pPr>
        <w:suppressAutoHyphens/>
        <w:spacing w:before="0" w:after="180"/>
        <w:rPr>
          <w:rFonts w:cs="Arial"/>
          <w:lang w:val="ru-RU" w:eastAsia="ar-SA"/>
        </w:rPr>
      </w:pPr>
      <w:r w:rsidRPr="00177B38">
        <w:rPr>
          <w:rFonts w:cs="Arial"/>
          <w:lang w:val="ru-RU" w:eastAsia="ar-SA"/>
        </w:rPr>
        <w:t>Место ___________                                                                     Потпис и печат Гаранта</w:t>
      </w:r>
    </w:p>
    <w:p w:rsidR="0003707D" w:rsidRPr="00177B38" w:rsidRDefault="007B70F9" w:rsidP="00AC0890">
      <w:pPr>
        <w:suppressAutoHyphens/>
        <w:spacing w:before="0" w:after="180"/>
        <w:rPr>
          <w:rFonts w:cs="Arial"/>
          <w:lang w:val="ru-RU" w:eastAsia="ar-SA"/>
        </w:rPr>
      </w:pPr>
      <w:r>
        <w:rPr>
          <w:rFonts w:cs="Arial"/>
          <w:lang w:val="ru-RU" w:eastAsia="ar-SA"/>
        </w:rPr>
        <w:t>Датум_________</w:t>
      </w:r>
    </w:p>
    <w:p w:rsidR="00B339D8" w:rsidRPr="00177B38" w:rsidRDefault="0062668E" w:rsidP="0062668E">
      <w:pPr>
        <w:suppressAutoHyphens/>
        <w:spacing w:before="0" w:after="180"/>
        <w:jc w:val="right"/>
        <w:rPr>
          <w:rFonts w:cs="Arial"/>
          <w:lang w:val="ru-RU" w:eastAsia="ar-SA"/>
        </w:rPr>
      </w:pPr>
      <w:r w:rsidRPr="00177B38">
        <w:rPr>
          <w:rFonts w:cs="Arial"/>
          <w:b/>
          <w:lang w:val="sr-Cyrl-RS" w:eastAsia="ar-SA"/>
        </w:rPr>
        <w:lastRenderedPageBreak/>
        <w:t xml:space="preserve">ПРИЛОГ </w:t>
      </w:r>
      <w:r w:rsidRPr="00177B38">
        <w:rPr>
          <w:rFonts w:cs="Arial"/>
          <w:b/>
          <w:lang w:eastAsia="ar-SA"/>
        </w:rPr>
        <w:t xml:space="preserve"> </w:t>
      </w:r>
      <w:r w:rsidR="0003707D" w:rsidRPr="00177B38">
        <w:rPr>
          <w:rFonts w:cs="Arial"/>
          <w:b/>
          <w:lang w:val="sr-Cyrl-RS" w:eastAsia="ar-SA"/>
        </w:rPr>
        <w:t>4</w:t>
      </w:r>
    </w:p>
    <w:p w:rsidR="0062668E" w:rsidRPr="00177B38" w:rsidRDefault="0062668E" w:rsidP="0062668E">
      <w:pPr>
        <w:suppressAutoHyphens/>
        <w:spacing w:before="0"/>
        <w:jc w:val="right"/>
        <w:outlineLvl w:val="1"/>
        <w:rPr>
          <w:rFonts w:cs="Arial"/>
          <w:bCs/>
          <w:lang w:val="sr-Cyrl-CS" w:eastAsia="ar-SA"/>
        </w:rPr>
      </w:pPr>
      <w:r w:rsidRPr="00177B38">
        <w:rPr>
          <w:rFonts w:cs="Arial"/>
          <w:b/>
          <w:bCs/>
          <w:lang w:val="sr-Cyrl-CS" w:eastAsia="ar-SA"/>
        </w:rPr>
        <w:t>(напомена: не доставља се у понуди)</w:t>
      </w:r>
    </w:p>
    <w:p w:rsidR="0062668E" w:rsidRPr="00177B38" w:rsidRDefault="0062668E" w:rsidP="0062668E">
      <w:pPr>
        <w:suppressAutoHyphens/>
        <w:spacing w:before="0"/>
        <w:jc w:val="right"/>
        <w:rPr>
          <w:rFonts w:cs="Arial"/>
          <w:lang w:val="sr-Cyrl-CS" w:eastAsia="ar-SA"/>
        </w:rPr>
      </w:pPr>
    </w:p>
    <w:p w:rsidR="0062668E" w:rsidRPr="00177B38" w:rsidRDefault="0062668E" w:rsidP="0062668E">
      <w:pPr>
        <w:shd w:val="clear" w:color="auto" w:fill="FFFFFF"/>
        <w:suppressAutoHyphens/>
        <w:spacing w:before="0"/>
        <w:jc w:val="left"/>
        <w:rPr>
          <w:rFonts w:cs="Arial"/>
          <w:lang w:val="sr-Cyrl-CS" w:eastAsia="ar-SA"/>
        </w:rPr>
      </w:pPr>
      <w:r w:rsidRPr="00177B38">
        <w:rPr>
          <w:rFonts w:cs="Arial"/>
          <w:lang w:val="sr-Cyrl-CS" w:eastAsia="ar-SA"/>
        </w:rPr>
        <w:t>(меморандум пословне банке)</w:t>
      </w:r>
    </w:p>
    <w:p w:rsidR="0062668E" w:rsidRPr="00177B38" w:rsidRDefault="0062668E" w:rsidP="0062668E">
      <w:pPr>
        <w:shd w:val="clear" w:color="auto" w:fill="FFFFFF"/>
        <w:suppressAutoHyphens/>
        <w:spacing w:before="0"/>
        <w:rPr>
          <w:rFonts w:cs="Arial"/>
          <w:lang w:val="sr-Cyrl-CS" w:eastAsia="ar-SA"/>
        </w:rPr>
      </w:pPr>
      <w:r w:rsidRPr="00177B38">
        <w:rPr>
          <w:rFonts w:cs="Arial"/>
          <w:b/>
          <w:bCs/>
          <w:lang w:val="sr-Cyrl-CS" w:eastAsia="ar-SA"/>
        </w:rPr>
        <w:t xml:space="preserve">                                                            </w:t>
      </w:r>
    </w:p>
    <w:p w:rsidR="0062668E" w:rsidRPr="00177B38" w:rsidRDefault="0062668E" w:rsidP="0062668E">
      <w:pPr>
        <w:suppressAutoHyphens/>
        <w:spacing w:before="0"/>
        <w:rPr>
          <w:rFonts w:cs="Arial"/>
          <w:bCs/>
          <w:noProof/>
          <w:lang w:val="sr-Cyrl-CS" w:eastAsia="ar-SA"/>
        </w:rPr>
      </w:pPr>
      <w:r w:rsidRPr="00177B38">
        <w:rPr>
          <w:rFonts w:cs="Arial"/>
          <w:bCs/>
          <w:noProof/>
          <w:lang w:val="sr-Cyrl-CS" w:eastAsia="ar-SA"/>
        </w:rPr>
        <w:t>БАНКА:_________________</w:t>
      </w:r>
    </w:p>
    <w:p w:rsidR="0062668E" w:rsidRPr="00177B38" w:rsidRDefault="0062668E" w:rsidP="0062668E">
      <w:pPr>
        <w:suppressAutoHyphens/>
        <w:spacing w:before="0"/>
        <w:rPr>
          <w:rFonts w:cs="Arial"/>
          <w:lang w:val="sr-Cyrl-CS" w:eastAsia="ar-SA"/>
        </w:rPr>
      </w:pPr>
      <w:r w:rsidRPr="00177B38">
        <w:rPr>
          <w:rFonts w:cs="Arial"/>
          <w:lang w:val="sr-Cyrl-CS" w:eastAsia="ar-SA"/>
        </w:rPr>
        <w:t>Адреса Банке:_______________________</w:t>
      </w:r>
    </w:p>
    <w:p w:rsidR="0062668E" w:rsidRPr="00177B38" w:rsidRDefault="0062668E" w:rsidP="0062668E">
      <w:pPr>
        <w:suppressAutoHyphens/>
        <w:spacing w:before="0"/>
        <w:rPr>
          <w:rFonts w:cs="Arial"/>
          <w:noProof/>
          <w:lang w:val="sr-Cyrl-CS" w:eastAsia="ar-SA"/>
        </w:rPr>
      </w:pPr>
    </w:p>
    <w:p w:rsidR="0062668E" w:rsidRPr="00177B38" w:rsidRDefault="0062668E" w:rsidP="0062668E">
      <w:pPr>
        <w:suppressAutoHyphens/>
        <w:spacing w:before="0"/>
        <w:rPr>
          <w:rFonts w:cs="Arial"/>
          <w:bCs/>
          <w:noProof/>
          <w:lang w:val="sr-Cyrl-CS" w:eastAsia="ar-SA"/>
        </w:rPr>
      </w:pPr>
      <w:r w:rsidRPr="00177B38">
        <w:rPr>
          <w:rFonts w:cs="Arial"/>
          <w:bCs/>
          <w:noProof/>
          <w:lang w:val="sr-Cyrl-CS" w:eastAsia="ar-SA"/>
        </w:rPr>
        <w:t>НАЛОГОДАВАЦ:_____________________</w:t>
      </w:r>
    </w:p>
    <w:p w:rsidR="0062668E" w:rsidRPr="00177B38" w:rsidRDefault="0062668E" w:rsidP="0062668E">
      <w:pPr>
        <w:suppressAutoHyphens/>
        <w:spacing w:before="0"/>
        <w:rPr>
          <w:rFonts w:cs="Arial"/>
          <w:bCs/>
          <w:noProof/>
          <w:lang w:val="sr-Cyrl-CS" w:eastAsia="ar-SA"/>
        </w:rPr>
      </w:pPr>
      <w:r w:rsidRPr="00177B38">
        <w:rPr>
          <w:rFonts w:cs="Arial"/>
          <w:bCs/>
          <w:noProof/>
          <w:lang w:val="sr-Cyrl-CS" w:eastAsia="ar-SA"/>
        </w:rPr>
        <w:t>Адреса Налогодавца:__________________</w:t>
      </w:r>
    </w:p>
    <w:p w:rsidR="0062668E" w:rsidRPr="00177B38" w:rsidRDefault="0062668E" w:rsidP="0062668E">
      <w:pPr>
        <w:suppressAutoHyphens/>
        <w:spacing w:before="0"/>
        <w:rPr>
          <w:rFonts w:cs="Arial"/>
          <w:noProof/>
          <w:lang w:val="sr-Cyrl-CS" w:eastAsia="ar-SA"/>
        </w:rPr>
      </w:pPr>
      <w:r w:rsidRPr="00177B38">
        <w:rPr>
          <w:rFonts w:cs="Arial"/>
          <w:noProof/>
          <w:lang w:val="sr-Cyrl-CS" w:eastAsia="ar-SA"/>
        </w:rPr>
        <w:t>ПИБ:</w:t>
      </w:r>
      <w:r w:rsidRPr="00177B38">
        <w:rPr>
          <w:rFonts w:cs="Arial"/>
          <w:bCs/>
          <w:noProof/>
          <w:lang w:val="sr-Cyrl-CS" w:eastAsia="ar-SA"/>
        </w:rPr>
        <w:t>_________________</w:t>
      </w:r>
    </w:p>
    <w:p w:rsidR="0062668E" w:rsidRPr="00177B38" w:rsidRDefault="0062668E" w:rsidP="0062668E">
      <w:pPr>
        <w:suppressAutoHyphens/>
        <w:spacing w:before="0"/>
        <w:rPr>
          <w:rFonts w:cs="Arial"/>
          <w:noProof/>
          <w:lang w:val="sr-Cyrl-CS" w:eastAsia="ar-SA"/>
        </w:rPr>
      </w:pPr>
      <w:r w:rsidRPr="00177B38">
        <w:rPr>
          <w:rFonts w:cs="Arial"/>
          <w:noProof/>
          <w:lang w:val="sr-Cyrl-CS" w:eastAsia="ar-SA"/>
        </w:rPr>
        <w:t>МБ:</w:t>
      </w:r>
      <w:r w:rsidRPr="00177B38">
        <w:rPr>
          <w:rFonts w:cs="Arial"/>
          <w:bCs/>
          <w:noProof/>
          <w:lang w:val="sr-Cyrl-CS" w:eastAsia="ar-SA"/>
        </w:rPr>
        <w:t>_________________</w:t>
      </w:r>
    </w:p>
    <w:p w:rsidR="0062668E" w:rsidRPr="00177B38" w:rsidRDefault="0062668E" w:rsidP="0062668E">
      <w:pPr>
        <w:suppressAutoHyphens/>
        <w:spacing w:before="0"/>
        <w:rPr>
          <w:rFonts w:cs="Arial"/>
          <w:b/>
          <w:bCs/>
          <w:noProof/>
          <w:lang w:val="sr-Cyrl-CS" w:eastAsia="ar-SA"/>
        </w:rPr>
      </w:pPr>
    </w:p>
    <w:p w:rsidR="0062668E" w:rsidRPr="00177B38" w:rsidRDefault="0062668E" w:rsidP="0062668E">
      <w:pPr>
        <w:suppressAutoHyphens/>
        <w:spacing w:before="0"/>
        <w:rPr>
          <w:rFonts w:cs="Arial"/>
          <w:bCs/>
          <w:noProof/>
          <w:lang w:val="sr-Cyrl-CS" w:eastAsia="ar-SA"/>
        </w:rPr>
      </w:pPr>
      <w:r w:rsidRPr="00177B38">
        <w:rPr>
          <w:rFonts w:cs="Arial"/>
          <w:bCs/>
          <w:noProof/>
          <w:lang w:val="sr-Cyrl-CS" w:eastAsia="ar-SA"/>
        </w:rPr>
        <w:t>КОРИСНИК:</w:t>
      </w:r>
    </w:p>
    <w:p w:rsidR="0062668E" w:rsidRPr="00177B38" w:rsidRDefault="0062668E" w:rsidP="0062668E">
      <w:pPr>
        <w:suppressAutoHyphens/>
        <w:spacing w:before="0"/>
        <w:rPr>
          <w:rFonts w:cs="Arial"/>
          <w:bCs/>
          <w:noProof/>
          <w:lang w:val="sr-Cyrl-CS" w:eastAsia="ar-SA"/>
        </w:rPr>
      </w:pPr>
      <w:r w:rsidRPr="00177B38">
        <w:rPr>
          <w:rFonts w:cs="Arial"/>
          <w:bCs/>
          <w:noProof/>
          <w:lang w:val="sr-Cyrl-CS" w:eastAsia="ar-SA"/>
        </w:rPr>
        <w:t>Jавно предузеће „Електропривреда Србије“, Београд</w:t>
      </w:r>
    </w:p>
    <w:p w:rsidR="0062668E" w:rsidRPr="00177B38" w:rsidRDefault="0062668E" w:rsidP="0062668E">
      <w:pPr>
        <w:suppressAutoHyphens/>
        <w:spacing w:before="0"/>
        <w:rPr>
          <w:rFonts w:cs="Arial"/>
          <w:bCs/>
          <w:noProof/>
          <w:lang w:val="sr-Cyrl-CS" w:eastAsia="ar-SA"/>
        </w:rPr>
      </w:pPr>
      <w:r w:rsidRPr="00177B38">
        <w:rPr>
          <w:rFonts w:cs="Arial"/>
          <w:bCs/>
          <w:noProof/>
          <w:lang w:val="sr-Cyrl-CS" w:eastAsia="ar-SA"/>
        </w:rPr>
        <w:t>11000 Београд</w:t>
      </w:r>
    </w:p>
    <w:p w:rsidR="0062668E" w:rsidRPr="00177B38" w:rsidRDefault="0062668E" w:rsidP="0062668E">
      <w:pPr>
        <w:suppressAutoHyphens/>
        <w:spacing w:before="0"/>
        <w:rPr>
          <w:rFonts w:cs="Arial"/>
          <w:bCs/>
          <w:noProof/>
          <w:lang w:val="sr-Cyrl-CS" w:eastAsia="ar-SA"/>
        </w:rPr>
      </w:pPr>
      <w:r w:rsidRPr="00177B38">
        <w:rPr>
          <w:rFonts w:cs="Arial"/>
          <w:bCs/>
          <w:noProof/>
          <w:lang w:val="sr-Cyrl-CS" w:eastAsia="ar-SA"/>
        </w:rPr>
        <w:t>Царице Милице 2</w:t>
      </w:r>
    </w:p>
    <w:p w:rsidR="0062668E" w:rsidRPr="00177B38" w:rsidRDefault="0062668E" w:rsidP="0062668E">
      <w:pPr>
        <w:suppressAutoHyphens/>
        <w:spacing w:before="0"/>
        <w:rPr>
          <w:rFonts w:cs="Arial"/>
          <w:bCs/>
          <w:noProof/>
          <w:lang w:val="sr-Cyrl-CS" w:eastAsia="ar-SA"/>
        </w:rPr>
      </w:pPr>
      <w:r w:rsidRPr="00177B38">
        <w:rPr>
          <w:rFonts w:cs="Arial"/>
          <w:bCs/>
          <w:noProof/>
          <w:lang w:val="sr-Cyrl-CS" w:eastAsia="ar-SA"/>
        </w:rPr>
        <w:t>Република Србија</w:t>
      </w:r>
    </w:p>
    <w:p w:rsidR="0062668E" w:rsidRPr="00177B38" w:rsidRDefault="0062668E" w:rsidP="0062668E">
      <w:pPr>
        <w:suppressAutoHyphens/>
        <w:spacing w:before="0"/>
        <w:rPr>
          <w:rFonts w:cs="Arial"/>
          <w:noProof/>
          <w:lang w:val="sr-Cyrl-CS" w:eastAsia="ar-SA"/>
        </w:rPr>
      </w:pPr>
      <w:r w:rsidRPr="00177B38">
        <w:rPr>
          <w:rFonts w:cs="Arial"/>
          <w:noProof/>
          <w:lang w:val="sr-Cyrl-CS" w:eastAsia="ar-SA"/>
        </w:rPr>
        <w:t>ПИБ: 103920327</w:t>
      </w:r>
    </w:p>
    <w:p w:rsidR="0062668E" w:rsidRPr="00177B38" w:rsidRDefault="0062668E" w:rsidP="0062668E">
      <w:pPr>
        <w:suppressAutoHyphens/>
        <w:spacing w:before="0"/>
        <w:rPr>
          <w:rFonts w:cs="Arial"/>
          <w:noProof/>
          <w:lang w:val="sr-Cyrl-CS" w:eastAsia="ar-SA"/>
        </w:rPr>
      </w:pPr>
      <w:r w:rsidRPr="00177B38">
        <w:rPr>
          <w:rFonts w:cs="Arial"/>
          <w:noProof/>
          <w:lang w:val="sr-Cyrl-CS" w:eastAsia="ar-SA"/>
        </w:rPr>
        <w:t>МБ: 20053658</w:t>
      </w:r>
    </w:p>
    <w:p w:rsidR="0062668E" w:rsidRPr="00177B38" w:rsidRDefault="0062668E" w:rsidP="0062668E">
      <w:pPr>
        <w:shd w:val="clear" w:color="auto" w:fill="FFFFFF"/>
        <w:suppressAutoHyphens/>
        <w:spacing w:before="0"/>
        <w:jc w:val="left"/>
        <w:rPr>
          <w:rFonts w:cs="Arial"/>
          <w:b/>
          <w:spacing w:val="9"/>
          <w:lang w:val="sr-Cyrl-CS" w:eastAsia="hr-HR"/>
        </w:rPr>
      </w:pPr>
      <w:r w:rsidRPr="00177B38">
        <w:rPr>
          <w:rFonts w:cs="Arial"/>
          <w:lang w:val="sr-Cyrl-CS" w:eastAsia="ar-SA"/>
        </w:rPr>
        <w:t xml:space="preserve">БРОЈ ТЕКУЋЕГ РАЧУНА: 160-700-13 Banca Intesa </w:t>
      </w:r>
    </w:p>
    <w:p w:rsidR="0062668E" w:rsidRPr="00177B38" w:rsidRDefault="0062668E" w:rsidP="0062668E">
      <w:pPr>
        <w:suppressAutoHyphens/>
        <w:spacing w:before="0"/>
        <w:rPr>
          <w:rFonts w:cs="Arial"/>
          <w:noProof/>
          <w:lang w:val="sr-Cyrl-CS" w:eastAsia="ar-SA"/>
        </w:rPr>
      </w:pPr>
    </w:p>
    <w:p w:rsidR="0062668E" w:rsidRPr="00177B38" w:rsidRDefault="0062668E" w:rsidP="0062668E">
      <w:pPr>
        <w:suppressAutoHyphens/>
        <w:spacing w:before="0"/>
        <w:jc w:val="left"/>
        <w:rPr>
          <w:rFonts w:cs="Arial"/>
          <w:noProof/>
          <w:lang w:val="sr-Cyrl-CS" w:eastAsia="ar-SA"/>
        </w:rPr>
      </w:pPr>
    </w:p>
    <w:p w:rsidR="0062668E" w:rsidRPr="00177B38" w:rsidRDefault="0062668E" w:rsidP="0062668E">
      <w:pPr>
        <w:suppressAutoHyphens/>
        <w:spacing w:before="0"/>
        <w:jc w:val="right"/>
        <w:rPr>
          <w:rFonts w:cs="Arial"/>
          <w:noProof/>
          <w:lang w:val="sr-Cyrl-CS" w:eastAsia="ar-SA"/>
        </w:rPr>
      </w:pPr>
      <w:r w:rsidRPr="00177B38">
        <w:rPr>
          <w:rFonts w:cs="Arial"/>
          <w:noProof/>
          <w:lang w:val="sr-Cyrl-CS" w:eastAsia="ar-SA"/>
        </w:rPr>
        <w:t xml:space="preserve">Датум </w:t>
      </w:r>
      <w:r w:rsidRPr="00177B38">
        <w:rPr>
          <w:rFonts w:cs="Arial"/>
          <w:bCs/>
          <w:noProof/>
          <w:lang w:val="sr-Cyrl-CS" w:eastAsia="ar-SA"/>
        </w:rPr>
        <w:t>_________________</w:t>
      </w:r>
    </w:p>
    <w:p w:rsidR="0062668E" w:rsidRPr="00177B38" w:rsidRDefault="0062668E" w:rsidP="0062668E">
      <w:pPr>
        <w:shd w:val="clear" w:color="auto" w:fill="FFFFFF"/>
        <w:suppressAutoHyphens/>
        <w:spacing w:before="0"/>
        <w:rPr>
          <w:rFonts w:cs="Arial"/>
          <w:lang w:val="sr-Cyrl-CS" w:eastAsia="ar-SA"/>
        </w:rPr>
      </w:pPr>
    </w:p>
    <w:p w:rsidR="0062668E" w:rsidRPr="00177B38" w:rsidRDefault="0062668E" w:rsidP="0062668E">
      <w:pPr>
        <w:suppressAutoHyphens/>
        <w:spacing w:before="0"/>
        <w:jc w:val="center"/>
        <w:rPr>
          <w:rFonts w:cs="Arial"/>
          <w:b/>
          <w:noProof/>
          <w:lang w:val="sr-Cyrl-CS" w:eastAsia="ar-SA"/>
        </w:rPr>
      </w:pPr>
      <w:r w:rsidRPr="00177B38">
        <w:rPr>
          <w:rFonts w:cs="Arial"/>
          <w:b/>
          <w:noProof/>
          <w:lang w:val="sr-Cyrl-CS" w:eastAsia="ar-SA"/>
        </w:rPr>
        <w:t xml:space="preserve">Банкарска гаранција за отклањање </w:t>
      </w:r>
      <w:r w:rsidRPr="00177B38">
        <w:rPr>
          <w:rFonts w:cs="Arial"/>
          <w:b/>
          <w:noProof/>
          <w:lang w:val="sr-Cyrl-RS" w:eastAsia="ar-SA"/>
        </w:rPr>
        <w:t>недостатака</w:t>
      </w:r>
      <w:r w:rsidRPr="00177B38">
        <w:rPr>
          <w:rFonts w:cs="Arial"/>
          <w:b/>
          <w:noProof/>
          <w:lang w:val="sr-Cyrl-CS" w:eastAsia="ar-SA"/>
        </w:rPr>
        <w:t xml:space="preserve"> у гарантном року</w:t>
      </w:r>
    </w:p>
    <w:p w:rsidR="0062668E" w:rsidRPr="00177B38" w:rsidRDefault="0062668E" w:rsidP="0062668E">
      <w:pPr>
        <w:suppressAutoHyphens/>
        <w:spacing w:before="0"/>
        <w:jc w:val="center"/>
        <w:rPr>
          <w:rFonts w:cs="Arial"/>
          <w:bCs/>
          <w:noProof/>
          <w:lang w:val="sr-Cyrl-CS" w:eastAsia="ar-SA"/>
        </w:rPr>
      </w:pPr>
      <w:r w:rsidRPr="00177B38">
        <w:rPr>
          <w:rFonts w:cs="Arial"/>
          <w:noProof/>
          <w:lang w:val="sr-Cyrl-CS" w:eastAsia="ar-SA"/>
        </w:rPr>
        <w:t>бр:</w:t>
      </w:r>
      <w:r w:rsidRPr="00177B38">
        <w:rPr>
          <w:rFonts w:cs="Arial"/>
          <w:bCs/>
          <w:noProof/>
          <w:lang w:val="sr-Cyrl-CS" w:eastAsia="ar-SA"/>
        </w:rPr>
        <w:t>_________________</w:t>
      </w:r>
    </w:p>
    <w:p w:rsidR="0062668E" w:rsidRPr="00177B38" w:rsidRDefault="0062668E" w:rsidP="0062668E">
      <w:pPr>
        <w:suppressAutoHyphens/>
        <w:spacing w:before="0"/>
        <w:jc w:val="center"/>
        <w:rPr>
          <w:rFonts w:cs="Arial"/>
          <w:bCs/>
          <w:noProof/>
          <w:lang w:val="sr-Cyrl-CS" w:eastAsia="ar-SA"/>
        </w:rPr>
      </w:pPr>
    </w:p>
    <w:p w:rsidR="0062668E" w:rsidRPr="00177B38" w:rsidRDefault="0062668E" w:rsidP="0062668E">
      <w:pPr>
        <w:suppressAutoHyphens/>
        <w:spacing w:before="0"/>
        <w:jc w:val="center"/>
        <w:rPr>
          <w:rFonts w:cs="Arial"/>
          <w:noProof/>
          <w:lang w:val="sr-Cyrl-CS" w:eastAsia="ar-SA"/>
        </w:rPr>
      </w:pPr>
    </w:p>
    <w:p w:rsidR="0062668E" w:rsidRPr="00177B38" w:rsidRDefault="0062668E" w:rsidP="0062668E">
      <w:pPr>
        <w:shd w:val="clear" w:color="auto" w:fill="FFFFFF"/>
        <w:suppressAutoHyphens/>
        <w:spacing w:before="0"/>
        <w:rPr>
          <w:rFonts w:cs="Arial"/>
          <w:lang w:val="sr-Cyrl-CS" w:eastAsia="ar-SA"/>
        </w:rPr>
      </w:pPr>
      <w:r w:rsidRPr="00177B38">
        <w:rPr>
          <w:rFonts w:cs="Arial"/>
          <w:lang w:val="sr-Cyrl-CS" w:eastAsia="ar-SA"/>
        </w:rPr>
        <w:t xml:space="preserve">Обавештени смо  да су ____________________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бр.  ____      од ____ за јaвну нaбaвку </w:t>
      </w:r>
      <w:r w:rsidRPr="00177B38">
        <w:rPr>
          <w:rFonts w:cs="Arial"/>
          <w:lang w:val="sr-Cyrl-RS" w:eastAsia="ar-SA"/>
        </w:rPr>
        <w:t>услуга са пратећим добрима „Интегрални систем за праћење и управљање перформансама ИКТ система“</w:t>
      </w:r>
      <w:r w:rsidRPr="00177B38">
        <w:rPr>
          <w:rFonts w:cs="Arial"/>
          <w:lang w:val="sr-Cyrl-CS" w:eastAsia="ar-SA"/>
        </w:rPr>
        <w:t xml:space="preserve">, јавна набавка број JN 1000/0259/2016,  _______________________ (укупне вредности  _____ ( износ словима _____), </w:t>
      </w:r>
      <w:r w:rsidRPr="00177B38">
        <w:rPr>
          <w:rFonts w:cs="Arial"/>
          <w:lang w:val="sr-Cyrl-CS" w:eastAsia="hr-HR"/>
        </w:rPr>
        <w:t>и сагласно условима Уговора:</w:t>
      </w:r>
    </w:p>
    <w:p w:rsidR="0062668E" w:rsidRPr="00177B38" w:rsidRDefault="0062668E" w:rsidP="0062668E">
      <w:pPr>
        <w:shd w:val="clear" w:color="auto" w:fill="FFFFFF"/>
        <w:suppressAutoHyphens/>
        <w:spacing w:before="0"/>
        <w:rPr>
          <w:rFonts w:cs="Arial"/>
          <w:lang w:val="sr-Cyrl-CS" w:eastAsia="ar-SA"/>
        </w:rPr>
      </w:pPr>
    </w:p>
    <w:p w:rsidR="0062668E" w:rsidRPr="00177B38" w:rsidRDefault="0062668E" w:rsidP="0062668E">
      <w:pPr>
        <w:shd w:val="clear" w:color="auto" w:fill="FFFFFF"/>
        <w:suppressAutoHyphens/>
        <w:spacing w:before="0"/>
        <w:rPr>
          <w:rFonts w:cs="Arial"/>
          <w:lang w:val="sr-Cyrl-CS" w:eastAsia="ar-SA"/>
        </w:rPr>
      </w:pPr>
    </w:p>
    <w:p w:rsidR="0062668E" w:rsidRPr="00177B38" w:rsidRDefault="0062668E" w:rsidP="0062668E">
      <w:pPr>
        <w:suppressAutoHyphens/>
        <w:spacing w:before="0"/>
        <w:rPr>
          <w:rFonts w:cs="Arial"/>
          <w:lang w:val="sr-Cyrl-CS" w:eastAsia="ar-SA"/>
        </w:rPr>
      </w:pPr>
      <w:r w:rsidRPr="00177B38">
        <w:rPr>
          <w:rFonts w:cs="Arial"/>
          <w:lang w:val="sr-Cyrl-CS" w:eastAsia="ar-SA"/>
        </w:rPr>
        <w:t>У складу са горе наведеним Уговором, предвиђена је обавеза Налогодавца да достави Кориснику, гаранцију за отклањање недостатака у гарантном року најкасније у року од 3 (три) дана, од дана сачињавања и обостраног потписивања Записника о квалитативном и квантитативном пријему Система, нa изнoс _________ (слoвимa:_________), штo представља 5 % укупне вредности уговора без ПДВ</w:t>
      </w:r>
      <w:r w:rsidRPr="00177B38">
        <w:rPr>
          <w:rFonts w:eastAsia="Calibri" w:cs="Arial"/>
          <w:lang w:val="sr-Cyrl-CS"/>
        </w:rPr>
        <w:t>,</w:t>
      </w:r>
      <w:r w:rsidRPr="00177B38">
        <w:rPr>
          <w:rFonts w:cs="Arial"/>
          <w:lang w:val="sr-Cyrl-CS" w:eastAsia="ar-SA"/>
        </w:rPr>
        <w:t xml:space="preserve"> која је наведена у ставу 1. </w:t>
      </w:r>
      <w:r w:rsidR="0003707D" w:rsidRPr="00177B38">
        <w:rPr>
          <w:rFonts w:cs="Arial"/>
          <w:lang w:val="sr-Cyrl-CS" w:eastAsia="ar-SA"/>
        </w:rPr>
        <w:t>члана 2</w:t>
      </w:r>
      <w:r w:rsidRPr="00177B38">
        <w:rPr>
          <w:rFonts w:cs="Arial"/>
          <w:lang w:val="sr-Cyrl-CS" w:eastAsia="ar-SA"/>
        </w:rPr>
        <w:t>. уговора којом се гарантује – отклањање грешака у гарантном року.</w:t>
      </w:r>
    </w:p>
    <w:p w:rsidR="0062668E" w:rsidRPr="00177B38" w:rsidRDefault="0062668E" w:rsidP="0062668E">
      <w:pPr>
        <w:shd w:val="clear" w:color="auto" w:fill="FFFFFF"/>
        <w:suppressAutoHyphens/>
        <w:spacing w:before="0"/>
        <w:rPr>
          <w:rFonts w:cs="Arial"/>
          <w:lang w:val="sr-Cyrl-CS" w:eastAsia="ar-SA"/>
        </w:rPr>
      </w:pPr>
    </w:p>
    <w:p w:rsidR="0062668E" w:rsidRPr="00177B38" w:rsidRDefault="0062668E" w:rsidP="0062668E">
      <w:pPr>
        <w:shd w:val="clear" w:color="auto" w:fill="FFFFFF"/>
        <w:suppressAutoHyphens/>
        <w:spacing w:before="0"/>
        <w:rPr>
          <w:rFonts w:cs="Arial"/>
          <w:lang w:val="sr-Cyrl-CS" w:eastAsia="ar-SA"/>
        </w:rPr>
      </w:pPr>
      <w:r w:rsidRPr="00177B38">
        <w:rPr>
          <w:rFonts w:cs="Arial"/>
          <w:lang w:val="sr-Cyrl-CS" w:eastAsia="ar-SA"/>
        </w:rPr>
        <w:t xml:space="preserve">На захтев Налогодавца, ми __________[банка] овим неопозиво и безусловно, без права на приговор,  гарантујемо да ћемо вам платити, у року од пет  радних дана банке, на први писани позив, износ или износе који не прелази (е) укупан износ од </w:t>
      </w:r>
    </w:p>
    <w:p w:rsidR="0062668E" w:rsidRPr="00177B38" w:rsidRDefault="0062668E" w:rsidP="0062668E">
      <w:pPr>
        <w:suppressAutoHyphens/>
        <w:spacing w:before="0"/>
        <w:jc w:val="center"/>
        <w:rPr>
          <w:rFonts w:cs="Arial"/>
          <w:lang w:val="sr-Cyrl-CS" w:eastAsia="ar-SA"/>
        </w:rPr>
      </w:pPr>
      <w:r w:rsidRPr="00177B38">
        <w:rPr>
          <w:rFonts w:cs="Arial"/>
          <w:lang w:val="sr-Cyrl-CS" w:eastAsia="ar-SA"/>
        </w:rPr>
        <w:t>______________</w:t>
      </w:r>
    </w:p>
    <w:p w:rsidR="0062668E" w:rsidRPr="00177B38" w:rsidRDefault="0062668E" w:rsidP="0062668E">
      <w:pPr>
        <w:suppressAutoHyphens/>
        <w:spacing w:before="0"/>
        <w:jc w:val="center"/>
        <w:rPr>
          <w:rFonts w:cs="Arial"/>
          <w:lang w:val="sr-Cyrl-CS" w:eastAsia="ar-SA"/>
        </w:rPr>
      </w:pPr>
      <w:r w:rsidRPr="00177B38">
        <w:rPr>
          <w:rFonts w:cs="Arial"/>
          <w:lang w:val="sr-Cyrl-CS" w:eastAsia="ar-SA"/>
        </w:rPr>
        <w:t>(слoвимa: ______</w:t>
      </w:r>
      <w:r w:rsidRPr="00177B38">
        <w:rPr>
          <w:rFonts w:cs="Arial"/>
          <w:bCs/>
          <w:noProof/>
          <w:lang w:val="sr-Cyrl-CS" w:eastAsia="ar-SA"/>
        </w:rPr>
        <w:t>_________________</w:t>
      </w:r>
      <w:r w:rsidRPr="00177B38">
        <w:rPr>
          <w:rFonts w:cs="Arial"/>
          <w:lang w:val="sr-Cyrl-CS" w:eastAsia="ar-SA"/>
        </w:rPr>
        <w:t>)</w:t>
      </w:r>
    </w:p>
    <w:p w:rsidR="0062668E" w:rsidRPr="00177B38" w:rsidRDefault="0062668E" w:rsidP="0062668E">
      <w:pPr>
        <w:suppressAutoHyphens/>
        <w:spacing w:before="0"/>
        <w:ind w:firstLine="720"/>
        <w:jc w:val="left"/>
        <w:rPr>
          <w:rFonts w:cs="Arial"/>
          <w:b/>
          <w:i/>
          <w:lang w:val="sr-Cyrl-CS" w:eastAsia="ar-SA"/>
        </w:rPr>
      </w:pPr>
    </w:p>
    <w:p w:rsidR="0062668E" w:rsidRPr="00177B38" w:rsidRDefault="0062668E" w:rsidP="0062668E">
      <w:pPr>
        <w:shd w:val="clear" w:color="auto" w:fill="FFFFFF"/>
        <w:suppressAutoHyphens/>
        <w:spacing w:before="0"/>
        <w:rPr>
          <w:rFonts w:cs="Arial"/>
          <w:lang w:val="sr-Cyrl-CS" w:eastAsia="ar-SA"/>
        </w:rPr>
      </w:pPr>
    </w:p>
    <w:p w:rsidR="0062668E" w:rsidRPr="00177B38" w:rsidRDefault="0062668E" w:rsidP="0062668E">
      <w:pPr>
        <w:shd w:val="clear" w:color="auto" w:fill="FFFFFF"/>
        <w:suppressAutoHyphens/>
        <w:spacing w:before="0"/>
        <w:rPr>
          <w:rFonts w:cs="Arial"/>
          <w:lang w:val="sr-Cyrl-CS" w:eastAsia="ar-SA"/>
        </w:rPr>
      </w:pPr>
      <w:r w:rsidRPr="00177B38">
        <w:rPr>
          <w:rFonts w:cs="Arial"/>
          <w:lang w:val="sr-Cyrl-CS" w:eastAsia="ar-SA"/>
        </w:rPr>
        <w:t>по пријему вашег првог позива у писаној форми и ваше писaнe изјаве у којој се наводи:</w:t>
      </w:r>
    </w:p>
    <w:p w:rsidR="0062668E" w:rsidRPr="00177B38" w:rsidRDefault="0062668E" w:rsidP="0062668E">
      <w:pPr>
        <w:shd w:val="clear" w:color="auto" w:fill="FFFFFF"/>
        <w:suppressAutoHyphens/>
        <w:spacing w:before="0"/>
        <w:rPr>
          <w:rFonts w:cs="Arial"/>
          <w:lang w:val="sr-Cyrl-CS" w:eastAsia="ar-SA"/>
        </w:rPr>
      </w:pPr>
    </w:p>
    <w:p w:rsidR="0062668E" w:rsidRPr="00177B38" w:rsidRDefault="0062668E" w:rsidP="0062668E">
      <w:pPr>
        <w:shd w:val="clear" w:color="auto" w:fill="FFFFFF"/>
        <w:suppressAutoHyphens/>
        <w:spacing w:before="0"/>
        <w:ind w:firstLine="360"/>
        <w:rPr>
          <w:rFonts w:cs="Arial"/>
          <w:lang w:val="sr-Cyrl-CS" w:eastAsia="ar-SA"/>
        </w:rPr>
      </w:pPr>
      <w:r w:rsidRPr="00177B38">
        <w:rPr>
          <w:rFonts w:cs="Arial"/>
          <w:lang w:val="sr-Cyrl-CS" w:eastAsia="ar-SA"/>
        </w:rPr>
        <w:t>1) да Налогодавац не извршава  своју(е) обавезу(е) из Уговора</w:t>
      </w:r>
    </w:p>
    <w:p w:rsidR="0062668E" w:rsidRPr="00177B38" w:rsidRDefault="0062668E" w:rsidP="0062668E">
      <w:pPr>
        <w:shd w:val="clear" w:color="auto" w:fill="FFFFFF"/>
        <w:suppressAutoHyphens/>
        <w:spacing w:before="0"/>
        <w:ind w:firstLine="360"/>
        <w:rPr>
          <w:rFonts w:cs="Arial"/>
          <w:lang w:val="sr-Cyrl-CS" w:eastAsia="ar-SA"/>
        </w:rPr>
      </w:pPr>
      <w:r w:rsidRPr="00177B38">
        <w:rPr>
          <w:rFonts w:cs="Arial"/>
          <w:lang w:val="sr-Cyrl-CS" w:eastAsia="ar-SA"/>
        </w:rPr>
        <w:t xml:space="preserve">2) у ком погледу их Налогодавац не извршава. </w:t>
      </w:r>
    </w:p>
    <w:p w:rsidR="0062668E" w:rsidRPr="00177B38" w:rsidRDefault="0062668E" w:rsidP="0062668E">
      <w:pPr>
        <w:shd w:val="clear" w:color="auto" w:fill="FFFFFF"/>
        <w:suppressAutoHyphens/>
        <w:spacing w:before="0"/>
        <w:ind w:firstLine="360"/>
        <w:rPr>
          <w:rFonts w:cs="Arial"/>
          <w:lang w:val="sr-Cyrl-CS" w:eastAsia="ar-SA"/>
        </w:rPr>
      </w:pPr>
    </w:p>
    <w:p w:rsidR="0062668E" w:rsidRPr="00177B38" w:rsidRDefault="0062668E" w:rsidP="0062668E">
      <w:pPr>
        <w:shd w:val="clear" w:color="auto" w:fill="FFFFFF"/>
        <w:suppressAutoHyphens/>
        <w:spacing w:before="0"/>
        <w:rPr>
          <w:rFonts w:cs="Arial"/>
          <w:lang w:val="sr-Cyrl-CS" w:eastAsia="ar-SA"/>
        </w:rPr>
      </w:pPr>
      <w:r w:rsidRPr="00177B38">
        <w:rPr>
          <w:rFonts w:cs="Arial"/>
          <w:lang w:val="sr-Cyrl-CS" w:eastAsia="ar-SA"/>
        </w:rPr>
        <w:t xml:space="preserve">Ова гаранција важи </w:t>
      </w:r>
      <w:r w:rsidRPr="00177B38">
        <w:rPr>
          <w:rFonts w:eastAsia="Calibri" w:cs="Arial"/>
          <w:lang w:val="sr-Cyrl-CS"/>
        </w:rPr>
        <w:t>30 дана дуже после истека гарантног рока</w:t>
      </w:r>
      <w:r w:rsidRPr="00177B38">
        <w:rPr>
          <w:rFonts w:cs="Arial"/>
          <w:lang w:val="sr-Cyrl-CS" w:eastAsia="ar-SA"/>
        </w:rPr>
        <w:t xml:space="preserve"> а најкасније до  ___________ године, без обзира да ли нам је враћан овај документ или није.</w:t>
      </w:r>
    </w:p>
    <w:p w:rsidR="0062668E" w:rsidRPr="00177B38" w:rsidRDefault="0062668E" w:rsidP="0062668E">
      <w:pPr>
        <w:shd w:val="clear" w:color="auto" w:fill="FFFFFF"/>
        <w:suppressAutoHyphens/>
        <w:spacing w:before="0"/>
        <w:rPr>
          <w:rFonts w:cs="Arial"/>
          <w:lang w:val="sr-Cyrl-CS" w:eastAsia="ar-SA"/>
        </w:rPr>
      </w:pPr>
    </w:p>
    <w:p w:rsidR="0062668E" w:rsidRPr="00177B38" w:rsidRDefault="0062668E" w:rsidP="0062668E">
      <w:pPr>
        <w:shd w:val="clear" w:color="auto" w:fill="FFFFFF"/>
        <w:suppressAutoHyphens/>
        <w:spacing w:before="0"/>
        <w:rPr>
          <w:rFonts w:cs="Arial"/>
          <w:lang w:val="sr-Cyrl-CS" w:eastAsia="ar-SA"/>
        </w:rPr>
      </w:pPr>
      <w:r w:rsidRPr="00177B38">
        <w:rPr>
          <w:rFonts w:cs="Arial"/>
          <w:lang w:val="sr-Cyrl-CS" w:eastAsia="ar-SA"/>
        </w:rPr>
        <w:t>Сагласно томе, све захтеве за плаћање по овој гаранцији морамо примити на наведену адресу  најкасније  ________  датума, или пре овог датума.</w:t>
      </w:r>
    </w:p>
    <w:p w:rsidR="0062668E" w:rsidRPr="00177B38" w:rsidRDefault="0062668E" w:rsidP="0062668E">
      <w:pPr>
        <w:shd w:val="clear" w:color="auto" w:fill="FFFFFF"/>
        <w:suppressAutoHyphens/>
        <w:spacing w:before="0"/>
        <w:rPr>
          <w:rFonts w:cs="Arial"/>
          <w:lang w:val="sr-Cyrl-CS" w:eastAsia="ar-SA"/>
        </w:rPr>
      </w:pPr>
    </w:p>
    <w:p w:rsidR="0062668E" w:rsidRPr="00177B38" w:rsidRDefault="0062668E" w:rsidP="0062668E">
      <w:pPr>
        <w:shd w:val="clear" w:color="auto" w:fill="FFFFFF"/>
        <w:suppressAutoHyphens/>
        <w:spacing w:before="0"/>
        <w:rPr>
          <w:rFonts w:cs="Arial"/>
          <w:lang w:val="sr-Cyrl-CS" w:eastAsia="ar-SA"/>
        </w:rPr>
      </w:pPr>
      <w:r w:rsidRPr="00177B38">
        <w:rPr>
          <w:rFonts w:cs="Arial"/>
          <w:lang w:val="sr-Cyrl-CS" w:eastAsia="ar-SA"/>
        </w:rPr>
        <w:t>Ова гаранција се не може уступити и није преносива без писмене сагласности  Корисника, Налогодавца и Емисионе Банке.</w:t>
      </w:r>
    </w:p>
    <w:p w:rsidR="0062668E" w:rsidRPr="00177B38" w:rsidRDefault="0062668E" w:rsidP="0062668E">
      <w:pPr>
        <w:shd w:val="clear" w:color="auto" w:fill="FFFFFF"/>
        <w:suppressAutoHyphens/>
        <w:spacing w:before="0"/>
        <w:rPr>
          <w:rFonts w:cs="Arial"/>
          <w:lang w:val="sr-Cyrl-CS" w:eastAsia="ar-SA"/>
        </w:rPr>
      </w:pPr>
    </w:p>
    <w:p w:rsidR="0062668E" w:rsidRPr="00177B38" w:rsidRDefault="0062668E" w:rsidP="0062668E">
      <w:pPr>
        <w:suppressAutoHyphens/>
        <w:spacing w:before="0"/>
        <w:rPr>
          <w:rFonts w:cs="Arial"/>
          <w:lang w:val="sr-Cyrl-CS" w:eastAsia="ar-SA"/>
        </w:rPr>
      </w:pPr>
      <w:r w:rsidRPr="00177B38">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rsidR="0062668E" w:rsidRPr="00177B38" w:rsidRDefault="0062668E" w:rsidP="0062668E">
      <w:pPr>
        <w:suppressAutoHyphens/>
        <w:spacing w:before="0"/>
        <w:rPr>
          <w:rFonts w:cs="Arial"/>
          <w:lang w:val="sr-Cyrl-CS" w:eastAsia="ar-SA"/>
        </w:rPr>
      </w:pPr>
    </w:p>
    <w:p w:rsidR="0062668E" w:rsidRPr="00177B38" w:rsidRDefault="0062668E" w:rsidP="0062668E">
      <w:pPr>
        <w:suppressAutoHyphens/>
        <w:spacing w:before="0"/>
        <w:rPr>
          <w:rFonts w:cs="Arial"/>
          <w:lang w:val="sr-Cyrl-CS" w:eastAsia="ar-SA"/>
        </w:rPr>
      </w:pPr>
      <w:r w:rsidRPr="00177B38">
        <w:rPr>
          <w:rFonts w:cs="Arial"/>
          <w:lang w:val="sr-Cyrl-CS" w:eastAsia="ar-SA"/>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62668E" w:rsidRPr="00177B38" w:rsidRDefault="0062668E" w:rsidP="0062668E">
      <w:pPr>
        <w:shd w:val="clear" w:color="auto" w:fill="FFFFFF"/>
        <w:suppressAutoHyphens/>
        <w:spacing w:before="0"/>
        <w:rPr>
          <w:rFonts w:cs="Arial"/>
          <w:lang w:val="sr-Cyrl-CS" w:eastAsia="ar-SA"/>
        </w:rPr>
      </w:pPr>
    </w:p>
    <w:p w:rsidR="0062668E" w:rsidRPr="00177B38" w:rsidRDefault="0062668E" w:rsidP="0062668E">
      <w:pPr>
        <w:shd w:val="clear" w:color="auto" w:fill="FFFFFF"/>
        <w:suppressAutoHyphens/>
        <w:spacing w:before="0"/>
        <w:rPr>
          <w:rFonts w:cs="Arial"/>
          <w:lang w:val="sr-Cyrl-CS" w:eastAsia="ar-SA"/>
        </w:rPr>
      </w:pPr>
      <w:r w:rsidRPr="00177B38">
        <w:rPr>
          <w:rFonts w:cs="Arial"/>
          <w:lang w:val="sr-Cyrl-CS" w:eastAsia="ar-SA"/>
        </w:rPr>
        <w:t>На ову Гаранцију се примењују одредбе Једнобразних правила за гаранције на позив (УРДГ 758) Међународне Трговинске Коморе у Паризу.</w:t>
      </w:r>
    </w:p>
    <w:p w:rsidR="0062668E" w:rsidRPr="00177B38" w:rsidRDefault="0062668E" w:rsidP="0062668E">
      <w:pPr>
        <w:suppressAutoHyphens/>
        <w:spacing w:before="0"/>
        <w:ind w:left="720"/>
        <w:rPr>
          <w:rFonts w:cs="Arial"/>
          <w:lang w:val="sr-Cyrl-CS" w:eastAsia="ar-SA"/>
        </w:rPr>
      </w:pPr>
      <w:r w:rsidRPr="00177B38">
        <w:rPr>
          <w:rFonts w:cs="Arial"/>
          <w:lang w:val="sr-Cyrl-CS" w:eastAsia="ar-SA"/>
        </w:rPr>
        <w:t> </w:t>
      </w:r>
    </w:p>
    <w:p w:rsidR="0062668E" w:rsidRPr="00177B38" w:rsidRDefault="0062668E" w:rsidP="0062668E">
      <w:pPr>
        <w:suppressAutoHyphens/>
        <w:spacing w:before="0"/>
        <w:rPr>
          <w:rFonts w:cs="Arial"/>
          <w:lang w:val="sr-Cyrl-CS" w:eastAsia="ar-SA"/>
        </w:rPr>
      </w:pPr>
      <w:r w:rsidRPr="00177B38">
        <w:rPr>
          <w:rFonts w:cs="Arial"/>
          <w:lang w:val="sr-Cyrl-CS" w:eastAsia="ar-SA"/>
        </w:rPr>
        <w:t>Потпис(и) ______________________</w:t>
      </w:r>
    </w:p>
    <w:p w:rsidR="0062668E" w:rsidRPr="00177B38" w:rsidRDefault="0062668E" w:rsidP="0062668E">
      <w:pPr>
        <w:suppressAutoHyphens/>
        <w:spacing w:before="0"/>
        <w:ind w:left="720"/>
        <w:rPr>
          <w:rFonts w:cs="Arial"/>
          <w:lang w:val="sr-Cyrl-CS" w:eastAsia="ar-SA"/>
        </w:rPr>
      </w:pPr>
    </w:p>
    <w:p w:rsidR="0062668E" w:rsidRPr="00177B38" w:rsidRDefault="0062668E" w:rsidP="0062668E">
      <w:pPr>
        <w:suppressAutoHyphens/>
        <w:spacing w:before="0"/>
        <w:jc w:val="center"/>
        <w:rPr>
          <w:rFonts w:cs="Arial"/>
          <w:b/>
          <w:lang w:val="sr-Cyrl-CS" w:eastAsia="ar-SA"/>
        </w:rPr>
      </w:pPr>
      <w:r w:rsidRPr="00177B38">
        <w:rPr>
          <w:rFonts w:cs="Arial"/>
          <w:b/>
          <w:lang w:val="sr-Cyrl-CS" w:eastAsia="ar-SA"/>
        </w:rPr>
        <w:t>Meстo, дaтум</w:t>
      </w:r>
      <w:r w:rsidRPr="00177B38">
        <w:rPr>
          <w:rFonts w:cs="Arial"/>
          <w:b/>
          <w:lang w:val="sr-Cyrl-CS" w:eastAsia="ar-SA"/>
        </w:rPr>
        <w:tab/>
      </w:r>
      <w:r w:rsidRPr="00177B38">
        <w:rPr>
          <w:rFonts w:cs="Arial"/>
          <w:b/>
          <w:lang w:val="sr-Cyrl-CS" w:eastAsia="ar-SA"/>
        </w:rPr>
        <w:tab/>
      </w:r>
      <w:r w:rsidRPr="00177B38">
        <w:rPr>
          <w:rFonts w:cs="Arial"/>
          <w:b/>
          <w:lang w:val="sr-Cyrl-CS" w:eastAsia="ar-SA"/>
        </w:rPr>
        <w:tab/>
      </w:r>
      <w:r w:rsidRPr="00177B38">
        <w:rPr>
          <w:rFonts w:cs="Arial"/>
          <w:b/>
          <w:lang w:val="sr-Cyrl-CS" w:eastAsia="ar-SA"/>
        </w:rPr>
        <w:tab/>
      </w:r>
      <w:r w:rsidRPr="00177B38">
        <w:rPr>
          <w:rFonts w:cs="Arial"/>
          <w:b/>
          <w:lang w:val="sr-Cyrl-CS" w:eastAsia="ar-SA"/>
        </w:rPr>
        <w:tab/>
      </w:r>
      <w:r w:rsidRPr="00177B38">
        <w:rPr>
          <w:rFonts w:cs="Arial"/>
          <w:b/>
          <w:lang w:val="sr-Cyrl-CS" w:eastAsia="ar-SA"/>
        </w:rPr>
        <w:tab/>
      </w:r>
      <w:r w:rsidRPr="00177B38">
        <w:rPr>
          <w:rFonts w:cs="Arial"/>
          <w:b/>
          <w:lang w:val="sr-Cyrl-CS" w:eastAsia="ar-SA"/>
        </w:rPr>
        <w:tab/>
        <w:t>Гaрaнт</w:t>
      </w:r>
    </w:p>
    <w:p w:rsidR="0062668E" w:rsidRPr="00177B38" w:rsidRDefault="0062668E" w:rsidP="0062668E">
      <w:pPr>
        <w:suppressAutoHyphens/>
        <w:spacing w:before="0"/>
        <w:ind w:left="720"/>
        <w:rPr>
          <w:rFonts w:cs="Arial"/>
          <w:lang w:val="sr-Cyrl-CS" w:eastAsia="ar-SA"/>
        </w:rPr>
      </w:pPr>
    </w:p>
    <w:p w:rsidR="0062668E" w:rsidRPr="00177B38" w:rsidRDefault="0062668E" w:rsidP="0062668E">
      <w:pPr>
        <w:shd w:val="clear" w:color="auto" w:fill="FFFFFF"/>
        <w:suppressAutoHyphens/>
        <w:spacing w:before="0"/>
        <w:jc w:val="left"/>
        <w:rPr>
          <w:rFonts w:cs="Arial"/>
          <w:lang w:val="sr-Cyrl-CS" w:eastAsia="ar-SA"/>
        </w:rPr>
      </w:pPr>
    </w:p>
    <w:p w:rsidR="0062668E" w:rsidRPr="00177B38" w:rsidRDefault="0062668E" w:rsidP="0062668E">
      <w:pPr>
        <w:shd w:val="clear" w:color="auto" w:fill="FFFFFF"/>
        <w:suppressAutoHyphens/>
        <w:spacing w:before="0"/>
        <w:rPr>
          <w:rFonts w:cs="Arial"/>
          <w:lang w:val="sr-Cyrl-CS" w:eastAsia="ar-SA"/>
        </w:rPr>
      </w:pPr>
    </w:p>
    <w:p w:rsidR="0062668E" w:rsidRPr="00177B38" w:rsidRDefault="0062668E" w:rsidP="0062668E">
      <w:pPr>
        <w:shd w:val="clear" w:color="auto" w:fill="FFFFFF"/>
        <w:suppressAutoHyphens/>
        <w:spacing w:before="0"/>
        <w:jc w:val="left"/>
        <w:rPr>
          <w:rFonts w:cs="Arial"/>
          <w:lang w:val="sr-Cyrl-CS" w:eastAsia="ar-SA"/>
        </w:rPr>
      </w:pPr>
      <w:r w:rsidRPr="00177B38">
        <w:rPr>
          <w:rFonts w:cs="Arial"/>
          <w:lang w:val="sr-Cyrl-CS" w:eastAsia="ar-SA"/>
        </w:rPr>
        <w:t> </w:t>
      </w:r>
    </w:p>
    <w:p w:rsidR="0062668E" w:rsidRPr="00177B38" w:rsidRDefault="0062668E" w:rsidP="0062668E">
      <w:pPr>
        <w:shd w:val="clear" w:color="auto" w:fill="FFFFFF"/>
        <w:suppressAutoHyphens/>
        <w:spacing w:before="0"/>
        <w:jc w:val="left"/>
        <w:rPr>
          <w:rFonts w:cs="Arial"/>
          <w:b/>
          <w:bCs/>
          <w:lang w:val="sr-Cyrl-CS" w:eastAsia="ar-SA"/>
        </w:rPr>
      </w:pPr>
    </w:p>
    <w:p w:rsidR="00B339D8" w:rsidRPr="00177B38" w:rsidRDefault="00B339D8" w:rsidP="00AC0890">
      <w:pPr>
        <w:suppressAutoHyphens/>
        <w:spacing w:before="0" w:after="180"/>
        <w:rPr>
          <w:rFonts w:cs="Arial"/>
          <w:lang w:val="ru-RU" w:eastAsia="ar-SA"/>
        </w:rPr>
      </w:pPr>
    </w:p>
    <w:p w:rsidR="00343A18" w:rsidRPr="00361E2E" w:rsidRDefault="00343A18" w:rsidP="00361E2E">
      <w:pPr>
        <w:suppressAutoHyphens/>
        <w:spacing w:before="0" w:after="180"/>
        <w:rPr>
          <w:rFonts w:cs="Arial"/>
          <w:lang w:val="ru-RU" w:eastAsia="ar-SA"/>
        </w:rPr>
      </w:pPr>
      <w:r w:rsidRPr="00177B38">
        <w:rPr>
          <w:rFonts w:eastAsia="Arial Unicode MS" w:cs="Arial"/>
        </w:rPr>
        <w:br w:type="page"/>
      </w:r>
      <w:bookmarkStart w:id="263" w:name="_Toc442559948"/>
      <w:r w:rsidR="008E3735" w:rsidRPr="00177B38">
        <w:rPr>
          <w:rFonts w:eastAsia="Arial Unicode MS" w:cs="Arial"/>
          <w:b/>
          <w:lang w:val="sr-Cyrl-RS"/>
        </w:rPr>
        <w:lastRenderedPageBreak/>
        <w:t>8</w:t>
      </w:r>
      <w:r w:rsidR="00B44559" w:rsidRPr="00177B38">
        <w:rPr>
          <w:rFonts w:eastAsia="Arial Unicode MS" w:cs="Arial"/>
          <w:b/>
        </w:rPr>
        <w:t xml:space="preserve">. </w:t>
      </w:r>
      <w:r w:rsidRPr="00177B38">
        <w:rPr>
          <w:rFonts w:cs="Arial"/>
          <w:b/>
        </w:rPr>
        <w:t>МОДЕЛ УГОВОРА</w:t>
      </w:r>
      <w:bookmarkEnd w:id="263"/>
    </w:p>
    <w:p w:rsidR="00343A18" w:rsidRPr="00177B38" w:rsidRDefault="00343A18" w:rsidP="00343A18">
      <w:pPr>
        <w:pStyle w:val="KDParagraf"/>
        <w:spacing w:before="0"/>
        <w:rPr>
          <w:rFonts w:cs="Arial"/>
        </w:rPr>
      </w:pPr>
    </w:p>
    <w:p w:rsidR="00343A18" w:rsidRPr="00177B38" w:rsidRDefault="00343A18" w:rsidP="00343A18">
      <w:pPr>
        <w:pStyle w:val="KDParagraf"/>
        <w:spacing w:before="0"/>
        <w:rPr>
          <w:rFonts w:cs="Arial"/>
          <w:i/>
        </w:rPr>
      </w:pPr>
      <w:r w:rsidRPr="00177B38">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177B38" w:rsidRDefault="00343A18" w:rsidP="00343A18">
      <w:pPr>
        <w:pStyle w:val="KDParagraf"/>
        <w:spacing w:before="0"/>
        <w:rPr>
          <w:rFonts w:cs="Arial"/>
          <w:i/>
        </w:rPr>
      </w:pPr>
    </w:p>
    <w:p w:rsidR="00343A18" w:rsidRPr="00177B38" w:rsidRDefault="00343A18" w:rsidP="00343A18">
      <w:pPr>
        <w:pStyle w:val="KDParagraf"/>
        <w:spacing w:before="0"/>
        <w:rPr>
          <w:rFonts w:cs="Arial"/>
        </w:rPr>
      </w:pPr>
    </w:p>
    <w:p w:rsidR="00EE793E" w:rsidRPr="00177B38" w:rsidRDefault="00EE793E" w:rsidP="00EE793E">
      <w:pPr>
        <w:pStyle w:val="KDParagraf"/>
        <w:spacing w:before="0"/>
        <w:rPr>
          <w:rFonts w:cs="Arial"/>
          <w:b/>
        </w:rPr>
      </w:pPr>
      <w:r w:rsidRPr="00177B38">
        <w:rPr>
          <w:rFonts w:cs="Arial"/>
          <w:b/>
        </w:rPr>
        <w:t>Уговорне стране:</w:t>
      </w:r>
    </w:p>
    <w:p w:rsidR="00EE793E" w:rsidRPr="00177B38" w:rsidRDefault="00EE793E" w:rsidP="00EE793E">
      <w:pPr>
        <w:pStyle w:val="KDParagraf"/>
        <w:spacing w:before="0"/>
        <w:rPr>
          <w:rFonts w:cs="Arial"/>
          <w:b/>
        </w:rPr>
      </w:pPr>
    </w:p>
    <w:p w:rsidR="00EE793E" w:rsidRPr="00177B38" w:rsidRDefault="00EE793E" w:rsidP="00EE793E">
      <w:pPr>
        <w:pStyle w:val="KDParagraf"/>
        <w:spacing w:before="0"/>
        <w:rPr>
          <w:rFonts w:cs="Arial"/>
          <w:b/>
        </w:rPr>
      </w:pPr>
    </w:p>
    <w:p w:rsidR="00EE793E" w:rsidRPr="00177B38" w:rsidRDefault="00EE793E" w:rsidP="00EE793E">
      <w:pPr>
        <w:pStyle w:val="KDParagraf"/>
        <w:spacing w:before="0"/>
        <w:rPr>
          <w:rFonts w:cs="Arial"/>
        </w:rPr>
      </w:pPr>
      <w:r w:rsidRPr="00177B38">
        <w:rPr>
          <w:rFonts w:cs="Arial"/>
          <w:b/>
        </w:rPr>
        <w:t>КОРИСНИК УСЛУГЕ</w:t>
      </w:r>
      <w:r w:rsidRPr="00177B38">
        <w:rPr>
          <w:rFonts w:cs="Arial"/>
        </w:rPr>
        <w:t xml:space="preserve">: </w:t>
      </w:r>
    </w:p>
    <w:p w:rsidR="00EE793E" w:rsidRPr="00177B38" w:rsidRDefault="00EE793E" w:rsidP="00EE793E">
      <w:pPr>
        <w:pStyle w:val="KDParagraf"/>
        <w:spacing w:before="0"/>
        <w:rPr>
          <w:rFonts w:cs="Arial"/>
        </w:rPr>
      </w:pPr>
    </w:p>
    <w:p w:rsidR="00EE793E" w:rsidRPr="00177B38" w:rsidRDefault="003D6811" w:rsidP="00EE793E">
      <w:pPr>
        <w:pStyle w:val="KDParagraf"/>
        <w:spacing w:before="0"/>
        <w:rPr>
          <w:rFonts w:cs="Arial"/>
        </w:rPr>
      </w:pPr>
      <w:r w:rsidRPr="00177B38">
        <w:rPr>
          <w:rFonts w:cs="Arial"/>
          <w:b/>
          <w:lang w:val="sr-Cyrl-RS"/>
        </w:rPr>
        <w:t>1.</w:t>
      </w:r>
      <w:r w:rsidR="00EE793E" w:rsidRPr="00177B38">
        <w:rPr>
          <w:rFonts w:cs="Arial"/>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0C52FC" w:rsidRPr="00177B38">
        <w:rPr>
          <w:rFonts w:cs="Arial"/>
          <w:lang w:val="sr-Cyrl-RS"/>
        </w:rPr>
        <w:t>,</w:t>
      </w:r>
      <w:r w:rsidR="001463A3" w:rsidRPr="00177B38">
        <w:rPr>
          <w:rFonts w:cs="Arial"/>
          <w:lang w:val="sr-Cyrl-RS"/>
        </w:rPr>
        <w:t xml:space="preserve"> Милорад Грчић</w:t>
      </w:r>
      <w:r w:rsidR="001463A3" w:rsidRPr="00177B38">
        <w:rPr>
          <w:rFonts w:cs="Arial"/>
        </w:rPr>
        <w:t xml:space="preserve">, </w:t>
      </w:r>
      <w:r w:rsidR="000C52FC" w:rsidRPr="00177B38">
        <w:rPr>
          <w:rFonts w:cs="Arial"/>
          <w:lang w:val="sr-Cyrl-RS"/>
        </w:rPr>
        <w:t>в.д. директора</w:t>
      </w:r>
      <w:r w:rsidR="00EE793E" w:rsidRPr="00177B38">
        <w:rPr>
          <w:rFonts w:cs="Arial"/>
        </w:rPr>
        <w:t xml:space="preserve"> (у даљем тексту: Корисник услуге)  </w:t>
      </w:r>
    </w:p>
    <w:p w:rsidR="00EE793E" w:rsidRPr="00177B38" w:rsidRDefault="00EE793E" w:rsidP="00EE793E">
      <w:pPr>
        <w:pStyle w:val="KDParagraf"/>
        <w:spacing w:before="0"/>
        <w:rPr>
          <w:rFonts w:cs="Arial"/>
        </w:rPr>
      </w:pPr>
    </w:p>
    <w:p w:rsidR="00EE793E" w:rsidRPr="00177B38" w:rsidRDefault="00EE793E" w:rsidP="00EE793E">
      <w:pPr>
        <w:pStyle w:val="KDParagraf"/>
        <w:spacing w:before="0"/>
        <w:rPr>
          <w:rFonts w:cs="Arial"/>
        </w:rPr>
      </w:pPr>
      <w:proofErr w:type="gramStart"/>
      <w:r w:rsidRPr="00177B38">
        <w:rPr>
          <w:rFonts w:cs="Arial"/>
        </w:rPr>
        <w:t>и</w:t>
      </w:r>
      <w:proofErr w:type="gramEnd"/>
    </w:p>
    <w:p w:rsidR="00EE793E" w:rsidRPr="00177B38" w:rsidRDefault="00EE793E" w:rsidP="00EE793E">
      <w:pPr>
        <w:pStyle w:val="KDParagraf"/>
        <w:spacing w:before="0"/>
        <w:rPr>
          <w:rFonts w:cs="Arial"/>
        </w:rPr>
      </w:pPr>
    </w:p>
    <w:p w:rsidR="00EE793E" w:rsidRPr="00177B38" w:rsidRDefault="00EE793E" w:rsidP="00EE793E">
      <w:pPr>
        <w:pStyle w:val="KDParagraf"/>
        <w:spacing w:before="0"/>
        <w:rPr>
          <w:rFonts w:cs="Arial"/>
        </w:rPr>
      </w:pPr>
      <w:r w:rsidRPr="00177B38">
        <w:rPr>
          <w:rFonts w:cs="Arial"/>
          <w:b/>
        </w:rPr>
        <w:t>ПРУЖАЛАЦ УСЛУГЕ</w:t>
      </w:r>
      <w:r w:rsidRPr="00177B38">
        <w:rPr>
          <w:rFonts w:cs="Arial"/>
        </w:rPr>
        <w:t xml:space="preserve">:  </w:t>
      </w:r>
    </w:p>
    <w:p w:rsidR="00EE793E" w:rsidRPr="00177B38" w:rsidRDefault="00EE793E" w:rsidP="00EE793E">
      <w:pPr>
        <w:pStyle w:val="KDParagraf"/>
        <w:spacing w:before="0"/>
        <w:rPr>
          <w:rFonts w:cs="Arial"/>
        </w:rPr>
      </w:pPr>
    </w:p>
    <w:p w:rsidR="00EE793E" w:rsidRPr="00177B38" w:rsidRDefault="003D6811" w:rsidP="00EE793E">
      <w:pPr>
        <w:pStyle w:val="KDParagraf"/>
        <w:spacing w:before="0"/>
        <w:rPr>
          <w:rFonts w:cs="Arial"/>
        </w:rPr>
      </w:pPr>
      <w:r w:rsidRPr="00177B38">
        <w:rPr>
          <w:rFonts w:cs="Arial"/>
          <w:b/>
          <w:lang w:val="sr-Cyrl-RS"/>
        </w:rPr>
        <w:t>2.</w:t>
      </w:r>
      <w:r w:rsidR="00EE793E" w:rsidRPr="00177B38">
        <w:rPr>
          <w:rFonts w:cs="Arial"/>
        </w:rPr>
        <w:t>_________________ (</w:t>
      </w:r>
      <w:proofErr w:type="gramStart"/>
      <w:r w:rsidR="00EE793E" w:rsidRPr="00177B38">
        <w:rPr>
          <w:rFonts w:cs="Arial"/>
        </w:rPr>
        <w:t>назив</w:t>
      </w:r>
      <w:proofErr w:type="gramEnd"/>
      <w:r w:rsidR="00EE793E" w:rsidRPr="00177B38">
        <w:rPr>
          <w:rFonts w:cs="Arial"/>
        </w:rPr>
        <w:t xml:space="preserve"> Пружаоца услуге) из ________(седиште), ул. ___________</w:t>
      </w:r>
      <w:proofErr w:type="gramStart"/>
      <w:r w:rsidR="00EE793E" w:rsidRPr="00177B38">
        <w:rPr>
          <w:rFonts w:cs="Arial"/>
        </w:rPr>
        <w:t>_(</w:t>
      </w:r>
      <w:proofErr w:type="gramEnd"/>
      <w:r w:rsidR="00EE793E" w:rsidRPr="00177B38">
        <w:rPr>
          <w:rFonts w:cs="Arial"/>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EE793E" w:rsidRPr="00177B38" w:rsidRDefault="00EE793E" w:rsidP="00EE793E">
      <w:pPr>
        <w:pStyle w:val="KDParagraf"/>
        <w:spacing w:before="0"/>
        <w:rPr>
          <w:rFonts w:cs="Arial"/>
        </w:rPr>
      </w:pPr>
    </w:p>
    <w:p w:rsidR="003D6811" w:rsidRPr="00177B38" w:rsidRDefault="003D6811" w:rsidP="003D6811">
      <w:pPr>
        <w:pStyle w:val="KDParagraf"/>
        <w:rPr>
          <w:rFonts w:cs="Arial"/>
        </w:rPr>
      </w:pPr>
      <w:r w:rsidRPr="00177B38">
        <w:rPr>
          <w:rFonts w:cs="Arial"/>
          <w:b/>
        </w:rPr>
        <w:t>2а)</w:t>
      </w:r>
      <w:r w:rsidRPr="00177B38">
        <w:rPr>
          <w:rFonts w:cs="Arial"/>
          <w:b/>
          <w:lang w:val="sr-Cyrl-RS"/>
        </w:rPr>
        <w:t xml:space="preserve">  </w:t>
      </w:r>
      <w:r w:rsidRPr="00177B38">
        <w:rPr>
          <w:rFonts w:cs="Arial"/>
        </w:rPr>
        <w:t>________________________________________из</w:t>
      </w:r>
      <w:r w:rsidRPr="00177B38">
        <w:rPr>
          <w:rFonts w:cs="Arial"/>
        </w:rPr>
        <w:tab/>
        <w:t>_____________, улица</w:t>
      </w:r>
    </w:p>
    <w:p w:rsidR="003D6811" w:rsidRPr="00177B38" w:rsidRDefault="003D6811" w:rsidP="003D6811">
      <w:pPr>
        <w:pStyle w:val="KDParagraf"/>
        <w:rPr>
          <w:rFonts w:cs="Arial"/>
        </w:rPr>
      </w:pPr>
      <w:r w:rsidRPr="00177B38">
        <w:rPr>
          <w:rFonts w:cs="Arial"/>
        </w:rPr>
        <w:t xml:space="preserve"> ___________________ </w:t>
      </w:r>
      <w:proofErr w:type="gramStart"/>
      <w:r w:rsidRPr="00177B38">
        <w:rPr>
          <w:rFonts w:cs="Arial"/>
        </w:rPr>
        <w:t>бр</w:t>
      </w:r>
      <w:proofErr w:type="gramEnd"/>
      <w:r w:rsidRPr="00177B38">
        <w:rPr>
          <w:rFonts w:cs="Arial"/>
        </w:rPr>
        <w:t>. ___, ПИБ: _____________, матични број _____________, Текући рачун ____________, банка _____________</w:t>
      </w:r>
      <w:proofErr w:type="gramStart"/>
      <w:r w:rsidRPr="00177B38">
        <w:rPr>
          <w:rFonts w:cs="Arial"/>
        </w:rPr>
        <w:t>_ ,кога</w:t>
      </w:r>
      <w:proofErr w:type="gramEnd"/>
      <w:r w:rsidRPr="00177B38">
        <w:rPr>
          <w:rFonts w:cs="Arial"/>
        </w:rPr>
        <w:t xml:space="preserve"> заступа __________________________, (</w:t>
      </w:r>
      <w:r w:rsidRPr="00177B38">
        <w:rPr>
          <w:rFonts w:cs="Arial"/>
          <w:i/>
        </w:rPr>
        <w:t>члан групе понуђача или подизвођач</w:t>
      </w:r>
      <w:r w:rsidRPr="00177B38">
        <w:rPr>
          <w:rFonts w:cs="Arial"/>
        </w:rPr>
        <w:t>)</w:t>
      </w:r>
    </w:p>
    <w:p w:rsidR="003D6811" w:rsidRPr="00177B38" w:rsidRDefault="003D6811" w:rsidP="003D6811">
      <w:pPr>
        <w:pStyle w:val="KDParagraf"/>
        <w:rPr>
          <w:rFonts w:cs="Arial"/>
        </w:rPr>
      </w:pPr>
    </w:p>
    <w:p w:rsidR="003D6811" w:rsidRPr="00177B38" w:rsidRDefault="003D6811" w:rsidP="003D6811">
      <w:pPr>
        <w:pStyle w:val="KDParagraf"/>
        <w:rPr>
          <w:rFonts w:cs="Arial"/>
        </w:rPr>
      </w:pPr>
      <w:r w:rsidRPr="00177B38">
        <w:rPr>
          <w:rFonts w:cs="Arial"/>
          <w:b/>
        </w:rPr>
        <w:t>2б)</w:t>
      </w:r>
      <w:r w:rsidRPr="00177B38">
        <w:rPr>
          <w:rFonts w:cs="Arial"/>
          <w:b/>
          <w:lang w:val="sr-Cyrl-RS"/>
        </w:rPr>
        <w:t xml:space="preserve">  </w:t>
      </w:r>
      <w:r w:rsidRPr="00177B38">
        <w:rPr>
          <w:rFonts w:cs="Arial"/>
        </w:rPr>
        <w:t>_______________________________________из</w:t>
      </w:r>
      <w:r w:rsidRPr="00177B38">
        <w:rPr>
          <w:rFonts w:cs="Arial"/>
        </w:rPr>
        <w:tab/>
        <w:t>_____________, улица</w:t>
      </w:r>
    </w:p>
    <w:p w:rsidR="003D6811" w:rsidRPr="00177B38" w:rsidRDefault="003D6811" w:rsidP="003D6811">
      <w:pPr>
        <w:pStyle w:val="KDParagraf"/>
        <w:rPr>
          <w:rFonts w:cs="Arial"/>
        </w:rPr>
      </w:pPr>
      <w:r w:rsidRPr="00177B38">
        <w:rPr>
          <w:rFonts w:cs="Arial"/>
        </w:rPr>
        <w:t xml:space="preserve"> ___________________ </w:t>
      </w:r>
      <w:proofErr w:type="gramStart"/>
      <w:r w:rsidRPr="00177B38">
        <w:rPr>
          <w:rFonts w:cs="Arial"/>
        </w:rPr>
        <w:t>бр</w:t>
      </w:r>
      <w:proofErr w:type="gramEnd"/>
      <w:r w:rsidRPr="00177B38">
        <w:rPr>
          <w:rFonts w:cs="Arial"/>
        </w:rPr>
        <w:t xml:space="preserve">. ___, ПИБ: _____________, матични број _____________, </w:t>
      </w:r>
    </w:p>
    <w:p w:rsidR="003D6811" w:rsidRPr="00177B38" w:rsidRDefault="003D6811" w:rsidP="003D6811">
      <w:pPr>
        <w:pStyle w:val="KDParagraf"/>
        <w:rPr>
          <w:rFonts w:cs="Arial"/>
        </w:rPr>
      </w:pPr>
      <w:r w:rsidRPr="00177B38">
        <w:rPr>
          <w:rFonts w:cs="Arial"/>
        </w:rPr>
        <w:t>Текући рачун ____________, банка _____________</w:t>
      </w:r>
      <w:proofErr w:type="gramStart"/>
      <w:r w:rsidRPr="00177B38">
        <w:rPr>
          <w:rFonts w:cs="Arial"/>
        </w:rPr>
        <w:t>_ ,кога</w:t>
      </w:r>
      <w:proofErr w:type="gramEnd"/>
      <w:r w:rsidRPr="00177B38">
        <w:rPr>
          <w:rFonts w:cs="Arial"/>
        </w:rPr>
        <w:t xml:space="preserve">  заступа _______________________, (</w:t>
      </w:r>
      <w:r w:rsidRPr="00177B38">
        <w:rPr>
          <w:rFonts w:cs="Arial"/>
          <w:i/>
        </w:rPr>
        <w:t>члан групе понуђача или подизвођач</w:t>
      </w:r>
      <w:r w:rsidRPr="00177B38">
        <w:rPr>
          <w:rFonts w:cs="Arial"/>
        </w:rPr>
        <w:t>)</w:t>
      </w:r>
    </w:p>
    <w:p w:rsidR="003D6811" w:rsidRPr="00177B38" w:rsidRDefault="003D6811" w:rsidP="00EE793E">
      <w:pPr>
        <w:pStyle w:val="KDParagraf"/>
        <w:spacing w:before="0"/>
        <w:rPr>
          <w:rFonts w:cs="Arial"/>
        </w:rPr>
      </w:pPr>
    </w:p>
    <w:p w:rsidR="00EE793E" w:rsidRPr="00177B38" w:rsidRDefault="00EE793E" w:rsidP="00EE793E">
      <w:pPr>
        <w:pStyle w:val="KDParagraf"/>
        <w:spacing w:before="0"/>
        <w:rPr>
          <w:rFonts w:cs="Arial"/>
        </w:rPr>
      </w:pPr>
    </w:p>
    <w:p w:rsidR="00EE793E" w:rsidRPr="00177B38" w:rsidRDefault="00EE793E" w:rsidP="00EE793E">
      <w:pPr>
        <w:pStyle w:val="KDParagraf"/>
        <w:spacing w:before="0"/>
        <w:rPr>
          <w:rFonts w:cs="Arial"/>
        </w:rPr>
      </w:pPr>
      <w:r w:rsidRPr="00177B38">
        <w:rPr>
          <w:rFonts w:cs="Arial"/>
        </w:rPr>
        <w:t>(</w:t>
      </w:r>
      <w:proofErr w:type="gramStart"/>
      <w:r w:rsidRPr="00177B38">
        <w:rPr>
          <w:rFonts w:cs="Arial"/>
        </w:rPr>
        <w:t>у</w:t>
      </w:r>
      <w:proofErr w:type="gramEnd"/>
      <w:r w:rsidRPr="00177B38">
        <w:rPr>
          <w:rFonts w:cs="Arial"/>
        </w:rPr>
        <w:t xml:space="preserve"> даљем тексту заједно: Уговорне стране)</w:t>
      </w:r>
    </w:p>
    <w:p w:rsidR="00EE793E" w:rsidRPr="00177B38" w:rsidRDefault="00EE793E" w:rsidP="00EE793E">
      <w:pPr>
        <w:pStyle w:val="KDParagraf"/>
        <w:spacing w:before="0"/>
        <w:rPr>
          <w:rFonts w:cs="Arial"/>
        </w:rPr>
      </w:pPr>
    </w:p>
    <w:p w:rsidR="00EE793E" w:rsidRPr="00177B38" w:rsidRDefault="00EE793E" w:rsidP="00EE793E">
      <w:pPr>
        <w:pStyle w:val="KDParagraf"/>
        <w:spacing w:before="0"/>
        <w:rPr>
          <w:rFonts w:cs="Arial"/>
        </w:rPr>
      </w:pPr>
      <w:r w:rsidRPr="00177B38">
        <w:rPr>
          <w:rFonts w:cs="Arial"/>
        </w:rPr>
        <w:tab/>
      </w:r>
    </w:p>
    <w:p w:rsidR="00343A18" w:rsidRPr="00177B38" w:rsidRDefault="00EE793E" w:rsidP="00EE793E">
      <w:pPr>
        <w:pStyle w:val="KDParagraf"/>
        <w:spacing w:before="0"/>
        <w:rPr>
          <w:rFonts w:cs="Arial"/>
        </w:rPr>
      </w:pPr>
      <w:proofErr w:type="gramStart"/>
      <w:r w:rsidRPr="00177B38">
        <w:rPr>
          <w:rFonts w:cs="Arial"/>
        </w:rPr>
        <w:t>закључиле</w:t>
      </w:r>
      <w:proofErr w:type="gramEnd"/>
      <w:r w:rsidRPr="00177B38">
        <w:rPr>
          <w:rFonts w:cs="Arial"/>
        </w:rPr>
        <w:t xml:space="preserve"> су у Београду,</w:t>
      </w:r>
    </w:p>
    <w:p w:rsidR="00EE793E" w:rsidRPr="00177B38" w:rsidRDefault="00EE793E" w:rsidP="00EE793E">
      <w:pPr>
        <w:pStyle w:val="KDParagraf"/>
        <w:spacing w:before="0"/>
        <w:rPr>
          <w:rFonts w:cs="Arial"/>
          <w:b/>
        </w:rPr>
      </w:pPr>
    </w:p>
    <w:p w:rsidR="00EE793E" w:rsidRPr="00177B38" w:rsidRDefault="00EE793E" w:rsidP="00EE793E">
      <w:pPr>
        <w:pStyle w:val="KDParagraf"/>
        <w:spacing w:before="0"/>
        <w:rPr>
          <w:rFonts w:cs="Arial"/>
        </w:rPr>
      </w:pPr>
    </w:p>
    <w:p w:rsidR="00EE793E" w:rsidRPr="00177B38" w:rsidRDefault="00EE793E" w:rsidP="00C62F0F">
      <w:pPr>
        <w:pStyle w:val="KDParagraf"/>
        <w:spacing w:before="0"/>
        <w:jc w:val="center"/>
        <w:rPr>
          <w:rFonts w:cs="Arial"/>
          <w:b/>
          <w:lang w:val="sr-Cyrl-RS"/>
        </w:rPr>
      </w:pPr>
      <w:r w:rsidRPr="00177B38">
        <w:rPr>
          <w:rFonts w:cs="Arial"/>
          <w:b/>
        </w:rPr>
        <w:t>УГОВОР</w:t>
      </w:r>
      <w:r w:rsidRPr="00177B38">
        <w:rPr>
          <w:rFonts w:cs="Arial"/>
          <w:b/>
          <w:lang w:val="sr-Cyrl-RS"/>
        </w:rPr>
        <w:t xml:space="preserve"> </w:t>
      </w:r>
      <w:r w:rsidRPr="00177B38">
        <w:rPr>
          <w:rFonts w:cs="Arial"/>
          <w:b/>
        </w:rPr>
        <w:t xml:space="preserve">О ПРУЖАЊУ УСЛУГЕ </w:t>
      </w:r>
      <w:r w:rsidR="00C62F0F" w:rsidRPr="00177B38">
        <w:rPr>
          <w:rFonts w:cs="Arial"/>
          <w:b/>
          <w:lang w:val="sr-Cyrl-RS"/>
        </w:rPr>
        <w:t>СА ПРАТЕЋИМ ДОБРИМА</w:t>
      </w:r>
    </w:p>
    <w:p w:rsidR="00EE793E" w:rsidRPr="00177B38" w:rsidRDefault="00E54978" w:rsidP="00EE793E">
      <w:pPr>
        <w:pStyle w:val="KDParagraf"/>
        <w:spacing w:before="0"/>
        <w:rPr>
          <w:rFonts w:cs="Arial"/>
        </w:rPr>
      </w:pPr>
      <w:r w:rsidRPr="00177B38">
        <w:rPr>
          <w:rFonts w:cs="Arial"/>
          <w:lang w:val="sr-Cyrl-RS"/>
        </w:rPr>
        <w:t>Интегрални систем за праћење и управљање перформансама ИКТ система</w:t>
      </w:r>
    </w:p>
    <w:p w:rsidR="00EE793E" w:rsidRPr="00177B38" w:rsidRDefault="00EE793E" w:rsidP="00EE793E">
      <w:pPr>
        <w:pStyle w:val="KDParagraf"/>
        <w:spacing w:before="0"/>
        <w:rPr>
          <w:rFonts w:cs="Arial"/>
        </w:rPr>
      </w:pPr>
    </w:p>
    <w:p w:rsidR="00EE793E" w:rsidRPr="00177B38" w:rsidRDefault="00EE793E" w:rsidP="00EE793E">
      <w:pPr>
        <w:pStyle w:val="KDParagraf"/>
        <w:spacing w:before="0"/>
        <w:rPr>
          <w:rFonts w:cs="Arial"/>
        </w:rPr>
      </w:pPr>
      <w:r w:rsidRPr="00177B38">
        <w:rPr>
          <w:rFonts w:cs="Arial"/>
        </w:rPr>
        <w:t>УВОДНЕ ОДРЕДБЕ</w:t>
      </w:r>
    </w:p>
    <w:p w:rsidR="00EE793E" w:rsidRPr="00177B38" w:rsidRDefault="00EE793E" w:rsidP="00EE793E">
      <w:pPr>
        <w:pStyle w:val="KDParagraf"/>
        <w:spacing w:before="0"/>
        <w:rPr>
          <w:rFonts w:cs="Arial"/>
        </w:rPr>
      </w:pPr>
    </w:p>
    <w:p w:rsidR="00EE793E" w:rsidRPr="00177B38" w:rsidRDefault="00EE793E" w:rsidP="00EE793E">
      <w:pPr>
        <w:pStyle w:val="KDParagraf"/>
        <w:spacing w:before="0"/>
        <w:rPr>
          <w:rFonts w:cs="Arial"/>
        </w:rPr>
      </w:pPr>
      <w:r w:rsidRPr="00177B38">
        <w:rPr>
          <w:rFonts w:cs="Arial"/>
        </w:rPr>
        <w:lastRenderedPageBreak/>
        <w:t xml:space="preserve">Имајући у виду:  </w:t>
      </w:r>
    </w:p>
    <w:p w:rsidR="00EE793E" w:rsidRPr="00177B38" w:rsidRDefault="003D6811" w:rsidP="00EE793E">
      <w:pPr>
        <w:pStyle w:val="KDParagraf"/>
        <w:spacing w:before="0"/>
        <w:rPr>
          <w:rFonts w:cs="Arial"/>
        </w:rPr>
      </w:pPr>
      <w:r w:rsidRPr="00177B38">
        <w:rPr>
          <w:rFonts w:cs="Arial"/>
        </w:rPr>
        <w:t>•</w:t>
      </w:r>
      <w:r w:rsidRPr="00177B38">
        <w:rPr>
          <w:rFonts w:cs="Arial"/>
        </w:rPr>
        <w:tab/>
      </w:r>
      <w:proofErr w:type="gramStart"/>
      <w:r w:rsidRPr="00177B38">
        <w:rPr>
          <w:rFonts w:cs="Arial"/>
        </w:rPr>
        <w:t>да</w:t>
      </w:r>
      <w:proofErr w:type="gramEnd"/>
      <w:r w:rsidRPr="00177B38">
        <w:rPr>
          <w:rFonts w:cs="Arial"/>
        </w:rPr>
        <w:t xml:space="preserve"> је Наручилац </w:t>
      </w:r>
      <w:r w:rsidR="00EE793E" w:rsidRPr="00177B38">
        <w:rPr>
          <w:rFonts w:cs="Arial"/>
        </w:rPr>
        <w:t xml:space="preserve">(у даљем тексту: Корисник услуге) спровео, </w:t>
      </w:r>
      <w:r w:rsidR="00FD5422" w:rsidRPr="00177B38">
        <w:rPr>
          <w:rFonts w:cs="Arial"/>
          <w:lang w:val="sr-Cyrl-RS"/>
        </w:rPr>
        <w:t xml:space="preserve">отворени </w:t>
      </w:r>
      <w:r w:rsidR="00EE793E" w:rsidRPr="00177B38">
        <w:rPr>
          <w:rFonts w:cs="Arial"/>
        </w:rPr>
        <w:t xml:space="preserve">поступак јавне набавке, сагласно члану </w:t>
      </w:r>
      <w:r w:rsidR="00FD5422" w:rsidRPr="00177B38">
        <w:rPr>
          <w:rFonts w:cs="Arial"/>
          <w:lang w:val="sr-Cyrl-RS"/>
        </w:rPr>
        <w:t>32.</w:t>
      </w:r>
      <w:r w:rsidR="00873133" w:rsidRPr="00177B38">
        <w:rPr>
          <w:rFonts w:cs="Arial"/>
          <w:lang w:val="sr-Cyrl-RS"/>
        </w:rPr>
        <w:t xml:space="preserve"> </w:t>
      </w:r>
      <w:r w:rsidR="00EE793E" w:rsidRPr="00177B38">
        <w:rPr>
          <w:rFonts w:cs="Arial"/>
        </w:rPr>
        <w:t xml:space="preserve">Закона о јавним </w:t>
      </w:r>
      <w:proofErr w:type="gramStart"/>
      <w:r w:rsidR="00EE793E" w:rsidRPr="00177B38">
        <w:rPr>
          <w:rFonts w:cs="Arial"/>
        </w:rPr>
        <w:t>набавкама  (</w:t>
      </w:r>
      <w:proofErr w:type="gramEnd"/>
      <w:r w:rsidR="00EE793E" w:rsidRPr="00177B38">
        <w:rPr>
          <w:rFonts w:cs="Arial"/>
        </w:rPr>
        <w:t xml:space="preserve">„Службени гласник РС“ број 124/2012, 14/2015 i 68/2015), (у даљем тексту: Закон) за јавну набавку </w:t>
      </w:r>
      <w:r w:rsidR="00524CBA" w:rsidRPr="00177B38">
        <w:rPr>
          <w:rFonts w:cs="Arial"/>
          <w:lang w:val="sr-Cyrl-RS"/>
        </w:rPr>
        <w:t>услуга са пратећим добрима „Интегрални систем за праћење и управљање перформансама ИКТ система“</w:t>
      </w:r>
      <w:r w:rsidR="00524CBA" w:rsidRPr="00177B38">
        <w:rPr>
          <w:rFonts w:cs="Arial"/>
          <w:lang w:val="ru-RU"/>
        </w:rPr>
        <w:t xml:space="preserve">, </w:t>
      </w:r>
      <w:r w:rsidR="00524CBA" w:rsidRPr="00177B38">
        <w:rPr>
          <w:rFonts w:cs="Arial"/>
          <w:lang w:val="sr-Cyrl-RS"/>
        </w:rPr>
        <w:t>JN/1000/0259</w:t>
      </w:r>
      <w:r w:rsidRPr="00177B38">
        <w:rPr>
          <w:rFonts w:cs="Arial"/>
          <w:lang w:val="sr-Cyrl-RS"/>
        </w:rPr>
        <w:t>/2016</w:t>
      </w:r>
    </w:p>
    <w:p w:rsidR="00EE793E" w:rsidRPr="00177B38" w:rsidRDefault="00EE793E" w:rsidP="00EE793E">
      <w:pPr>
        <w:pStyle w:val="KDParagraf"/>
        <w:spacing w:before="0"/>
        <w:rPr>
          <w:rFonts w:cs="Arial"/>
        </w:rPr>
      </w:pPr>
      <w:r w:rsidRPr="00177B38">
        <w:rPr>
          <w:rFonts w:cs="Arial"/>
        </w:rPr>
        <w:t>•</w:t>
      </w:r>
      <w:r w:rsidRPr="00177B38">
        <w:rPr>
          <w:rFonts w:cs="Arial"/>
        </w:rPr>
        <w:tab/>
      </w:r>
      <w:proofErr w:type="gramStart"/>
      <w:r w:rsidRPr="00177B38">
        <w:rPr>
          <w:rFonts w:cs="Arial"/>
        </w:rPr>
        <w:t>да</w:t>
      </w:r>
      <w:proofErr w:type="gramEnd"/>
      <w:r w:rsidRPr="00177B38">
        <w:rPr>
          <w:rFonts w:cs="Arial"/>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EE793E" w:rsidRPr="00177B38" w:rsidRDefault="00EE793E" w:rsidP="00EE793E">
      <w:pPr>
        <w:pStyle w:val="KDParagraf"/>
        <w:spacing w:before="0"/>
        <w:rPr>
          <w:rFonts w:cs="Arial"/>
        </w:rPr>
      </w:pPr>
      <w:r w:rsidRPr="00177B38">
        <w:rPr>
          <w:rFonts w:cs="Arial"/>
        </w:rPr>
        <w:t>•</w:t>
      </w:r>
      <w:r w:rsidRPr="00177B38">
        <w:rPr>
          <w:rFonts w:cs="Arial"/>
        </w:rPr>
        <w:tab/>
      </w:r>
      <w:proofErr w:type="gramStart"/>
      <w:r w:rsidRPr="00177B38">
        <w:rPr>
          <w:rFonts w:cs="Arial"/>
        </w:rPr>
        <w:t>да</w:t>
      </w:r>
      <w:proofErr w:type="gramEnd"/>
      <w:r w:rsidRPr="00177B38">
        <w:rPr>
          <w:rFonts w:cs="Arial"/>
        </w:rPr>
        <w:t xml:space="preserve"> Понуда Понуђача (у даљем тексту: Пружалац услуге) у _________</w:t>
      </w:r>
      <w:r w:rsidR="00FD5422" w:rsidRPr="00177B38">
        <w:rPr>
          <w:rFonts w:cs="Arial"/>
          <w:lang w:val="sr-Cyrl-RS"/>
        </w:rPr>
        <w:t>отвореном</w:t>
      </w:r>
      <w:r w:rsidRPr="00177B38">
        <w:rPr>
          <w:rFonts w:cs="Arial"/>
        </w:rPr>
        <w:t xml:space="preserve"> поступку за </w:t>
      </w:r>
      <w:r w:rsidR="00FD5422" w:rsidRPr="00177B38">
        <w:rPr>
          <w:rFonts w:cs="Arial"/>
          <w:lang w:val="sr-Cyrl-RS"/>
        </w:rPr>
        <w:t>ЈН</w:t>
      </w:r>
      <w:r w:rsidRPr="00177B38">
        <w:rPr>
          <w:rFonts w:cs="Arial"/>
        </w:rPr>
        <w:t xml:space="preserve"> број ___________, која је заведена код Корисника услуге под ЈП ЕПС  бројем ______</w:t>
      </w:r>
      <w:r w:rsidR="00FD5422" w:rsidRPr="00177B38">
        <w:rPr>
          <w:rFonts w:cs="Arial"/>
        </w:rPr>
        <w:t xml:space="preserve"> од _____.2016</w:t>
      </w:r>
      <w:r w:rsidRPr="00177B38">
        <w:rPr>
          <w:rFonts w:cs="Arial"/>
        </w:rPr>
        <w:t xml:space="preserve">. </w:t>
      </w:r>
      <w:proofErr w:type="gramStart"/>
      <w:r w:rsidRPr="00177B38">
        <w:rPr>
          <w:rFonts w:cs="Arial"/>
        </w:rPr>
        <w:t>године</w:t>
      </w:r>
      <w:proofErr w:type="gramEnd"/>
      <w:r w:rsidRPr="00177B38">
        <w:rPr>
          <w:rFonts w:cs="Arial"/>
        </w:rPr>
        <w:t xml:space="preserve"> у потпуности одговара захтеву Корисника услуге из позива за подношење понуда и Конкурсној документацији ; </w:t>
      </w:r>
    </w:p>
    <w:p w:rsidR="00EE793E" w:rsidRPr="00177B38" w:rsidRDefault="00EE793E" w:rsidP="00EE793E">
      <w:pPr>
        <w:pStyle w:val="KDParagraf"/>
        <w:spacing w:before="0"/>
        <w:rPr>
          <w:rFonts w:cs="Arial"/>
        </w:rPr>
      </w:pPr>
      <w:r w:rsidRPr="00177B38">
        <w:rPr>
          <w:rFonts w:cs="Arial"/>
        </w:rPr>
        <w:t>•</w:t>
      </w:r>
      <w:r w:rsidRPr="00177B38">
        <w:rPr>
          <w:rFonts w:cs="Arial"/>
        </w:rPr>
        <w:tab/>
      </w:r>
      <w:proofErr w:type="gramStart"/>
      <w:r w:rsidRPr="00177B38">
        <w:rPr>
          <w:rFonts w:cs="Arial"/>
        </w:rPr>
        <w:t>да</w:t>
      </w:r>
      <w:proofErr w:type="gramEnd"/>
      <w:r w:rsidRPr="00177B38">
        <w:rPr>
          <w:rFonts w:cs="Arial"/>
        </w:rPr>
        <w:t xml:space="preserve"> је Корисник услуге, на основу Понуде Пружаоца услуге  и Одлуке о додели Уговора, изабрао Пружаоца услуге за </w:t>
      </w:r>
      <w:r w:rsidR="002925E6" w:rsidRPr="00177B38">
        <w:rPr>
          <w:rFonts w:cs="Arial"/>
          <w:lang w:val="sr-Cyrl-RS"/>
        </w:rPr>
        <w:t>извршење предметне услуге и испоруку пратећих добара</w:t>
      </w:r>
      <w:r w:rsidRPr="00177B38">
        <w:rPr>
          <w:rFonts w:cs="Arial"/>
        </w:rPr>
        <w:t>, јавна набавка број_____________(број јавне нававке).</w:t>
      </w:r>
    </w:p>
    <w:p w:rsidR="00EE793E" w:rsidRPr="00177B38" w:rsidRDefault="00EE793E" w:rsidP="00EE793E">
      <w:pPr>
        <w:pStyle w:val="KDParagraf"/>
        <w:spacing w:before="0"/>
        <w:rPr>
          <w:rFonts w:cs="Arial"/>
        </w:rPr>
      </w:pPr>
    </w:p>
    <w:p w:rsidR="00B738C2" w:rsidRPr="00177B38" w:rsidRDefault="00B738C2" w:rsidP="00B738C2">
      <w:pPr>
        <w:tabs>
          <w:tab w:val="left" w:pos="567"/>
        </w:tabs>
        <w:spacing w:before="0"/>
        <w:rPr>
          <w:rFonts w:cs="Arial"/>
          <w:b/>
          <w:bCs/>
          <w:lang w:val="sl-SI"/>
        </w:rPr>
      </w:pPr>
      <w:r w:rsidRPr="00177B38">
        <w:rPr>
          <w:rFonts w:cs="Arial"/>
          <w:b/>
          <w:bCs/>
          <w:lang w:val="sr-Cyrl-CS"/>
        </w:rPr>
        <w:t>ПРЕДМЕТ УГОВОРА</w:t>
      </w:r>
    </w:p>
    <w:p w:rsidR="00B738C2" w:rsidRPr="00177B38" w:rsidRDefault="00B738C2" w:rsidP="00B738C2">
      <w:pPr>
        <w:tabs>
          <w:tab w:val="left" w:pos="567"/>
        </w:tabs>
        <w:spacing w:before="0"/>
        <w:jc w:val="center"/>
        <w:rPr>
          <w:rFonts w:cs="Arial"/>
          <w:b/>
          <w:lang w:val="sr-Cyrl-CS"/>
        </w:rPr>
      </w:pPr>
      <w:r w:rsidRPr="00177B38">
        <w:rPr>
          <w:rFonts w:cs="Arial"/>
          <w:b/>
          <w:lang w:val="sr-Cyrl-CS"/>
        </w:rPr>
        <w:t>Члан 1.</w:t>
      </w:r>
    </w:p>
    <w:p w:rsidR="00B738C2" w:rsidRPr="00177B38" w:rsidRDefault="00B738C2" w:rsidP="00B738C2">
      <w:pPr>
        <w:tabs>
          <w:tab w:val="left" w:pos="567"/>
        </w:tabs>
        <w:spacing w:before="0"/>
        <w:rPr>
          <w:rFonts w:cs="Arial"/>
          <w:lang w:val="sr-Cyrl-CS"/>
        </w:rPr>
      </w:pPr>
      <w:r w:rsidRPr="00177B38">
        <w:rPr>
          <w:rFonts w:cs="Arial"/>
          <w:lang w:val="sr-Cyrl-CS"/>
        </w:rPr>
        <w:t>Предмет овог уговора је регулисање међусобних права, обавеза</w:t>
      </w:r>
      <w:r w:rsidR="001570C2" w:rsidRPr="00177B38">
        <w:rPr>
          <w:rFonts w:cs="Arial"/>
        </w:rPr>
        <w:t xml:space="preserve"> </w:t>
      </w:r>
      <w:r w:rsidR="001570C2" w:rsidRPr="00177B38">
        <w:rPr>
          <w:rFonts w:cs="Arial"/>
          <w:lang w:val="sr-Cyrl-RS"/>
        </w:rPr>
        <w:t>и одговорности</w:t>
      </w:r>
      <w:r w:rsidRPr="00177B38">
        <w:rPr>
          <w:rFonts w:cs="Arial"/>
          <w:lang w:val="sr-Cyrl-CS"/>
        </w:rPr>
        <w:t xml:space="preserve"> </w:t>
      </w:r>
      <w:r w:rsidR="001570C2" w:rsidRPr="00177B38">
        <w:rPr>
          <w:rFonts w:cs="Arial"/>
          <w:lang w:val="sr-Cyrl-CS"/>
        </w:rPr>
        <w:t>У</w:t>
      </w:r>
      <w:r w:rsidRPr="00177B38">
        <w:rPr>
          <w:rFonts w:cs="Arial"/>
          <w:lang w:val="sr-Cyrl-CS"/>
        </w:rPr>
        <w:t>говорних страна у вези са набавком услуге и пратећих добара „</w:t>
      </w:r>
      <w:r w:rsidRPr="00177B38">
        <w:rPr>
          <w:rFonts w:cs="Arial"/>
          <w:lang w:val="sr-Cyrl-RS"/>
        </w:rPr>
        <w:t>Интегрални с</w:t>
      </w:r>
      <w:r w:rsidRPr="00177B38">
        <w:rPr>
          <w:rFonts w:cs="Arial"/>
          <w:lang w:val="sr-Cyrl-CS"/>
        </w:rPr>
        <w:t>истем за праћење и управљање перформансама ИКТ система“ (у даљем тексту</w:t>
      </w:r>
      <w:r w:rsidR="001B2332" w:rsidRPr="00177B38">
        <w:rPr>
          <w:rFonts w:cs="Arial"/>
          <w:lang w:val="sr-Cyrl-CS"/>
        </w:rPr>
        <w:t xml:space="preserve"> и као</w:t>
      </w:r>
      <w:r w:rsidRPr="00177B38">
        <w:rPr>
          <w:rFonts w:cs="Arial"/>
          <w:lang w:val="sr-Cyrl-CS"/>
        </w:rPr>
        <w:t xml:space="preserve">: </w:t>
      </w:r>
      <w:r w:rsidR="001B2332" w:rsidRPr="00177B38">
        <w:rPr>
          <w:rFonts w:cs="Arial"/>
          <w:lang w:val="sr-Cyrl-CS"/>
        </w:rPr>
        <w:t>С</w:t>
      </w:r>
      <w:r w:rsidRPr="00177B38">
        <w:rPr>
          <w:rFonts w:cs="Arial"/>
          <w:lang w:val="sr-Cyrl-CS"/>
        </w:rPr>
        <w:t>истем), а у свему према Конкурсној документацији</w:t>
      </w:r>
      <w:r w:rsidRPr="00177B38">
        <w:rPr>
          <w:rFonts w:cs="Arial"/>
          <w:lang w:val="sr-Cyrl-RS"/>
        </w:rPr>
        <w:t xml:space="preserve"> Корисника услуге за јавну набавку број JN/1000/0259/2016</w:t>
      </w:r>
      <w:r w:rsidRPr="00177B38">
        <w:rPr>
          <w:rFonts w:cs="Arial"/>
          <w:lang w:val="sr-Cyrl-CS"/>
        </w:rPr>
        <w:t>, Техничкој спецификацији</w:t>
      </w:r>
      <w:r w:rsidR="00187538" w:rsidRPr="00177B38">
        <w:rPr>
          <w:rFonts w:cs="Arial"/>
          <w:lang w:val="sr-Cyrl-CS"/>
        </w:rPr>
        <w:t>,</w:t>
      </w:r>
      <w:r w:rsidRPr="00177B38">
        <w:rPr>
          <w:rFonts w:cs="Arial"/>
          <w:lang w:val="sr-Cyrl-CS"/>
        </w:rPr>
        <w:t xml:space="preserve"> Понуди Пружаоца услуге</w:t>
      </w:r>
      <w:r w:rsidR="00187538" w:rsidRPr="00177B38">
        <w:rPr>
          <w:rFonts w:cs="Arial"/>
          <w:lang w:val="sr-Cyrl-CS"/>
        </w:rPr>
        <w:t xml:space="preserve"> и структури цене</w:t>
      </w:r>
      <w:r w:rsidRPr="00177B38">
        <w:rPr>
          <w:rFonts w:cs="Arial"/>
          <w:lang w:val="sr-Cyrl-CS"/>
        </w:rPr>
        <w:t>, који као Прилог 1, Прилог 2</w:t>
      </w:r>
      <w:r w:rsidR="00187538" w:rsidRPr="00177B38">
        <w:rPr>
          <w:rFonts w:cs="Arial"/>
          <w:lang w:val="sr-Cyrl-CS"/>
        </w:rPr>
        <w:t>,</w:t>
      </w:r>
      <w:r w:rsidRPr="00177B38">
        <w:rPr>
          <w:rFonts w:cs="Arial"/>
          <w:lang w:val="sr-Cyrl-CS"/>
        </w:rPr>
        <w:t xml:space="preserve"> Прилог 3</w:t>
      </w:r>
      <w:r w:rsidR="00187538" w:rsidRPr="00177B38">
        <w:rPr>
          <w:rFonts w:cs="Arial"/>
          <w:lang w:val="sr-Cyrl-CS"/>
        </w:rPr>
        <w:t xml:space="preserve"> и Прилог </w:t>
      </w:r>
      <w:r w:rsidR="00F6541A" w:rsidRPr="00177B38">
        <w:rPr>
          <w:rFonts w:cs="Arial"/>
          <w:lang w:val="sr-Cyrl-CS"/>
        </w:rPr>
        <w:t>4</w:t>
      </w:r>
      <w:r w:rsidRPr="00177B38">
        <w:rPr>
          <w:rFonts w:cs="Arial"/>
          <w:lang w:val="sr-Cyrl-CS"/>
        </w:rPr>
        <w:t xml:space="preserve"> чине саставни део овог уговора.</w:t>
      </w:r>
    </w:p>
    <w:p w:rsidR="00B738C2" w:rsidRPr="00177B38" w:rsidRDefault="00B738C2" w:rsidP="00B738C2">
      <w:pPr>
        <w:tabs>
          <w:tab w:val="left" w:pos="567"/>
        </w:tabs>
        <w:spacing w:before="0"/>
        <w:rPr>
          <w:rFonts w:cs="Arial"/>
          <w:lang w:val="sr-Cyrl-CS"/>
        </w:rPr>
      </w:pPr>
    </w:p>
    <w:p w:rsidR="00B738C2" w:rsidRPr="00177B38" w:rsidRDefault="00B738C2" w:rsidP="00B738C2">
      <w:pPr>
        <w:tabs>
          <w:tab w:val="left" w:pos="567"/>
        </w:tabs>
        <w:spacing w:before="0"/>
        <w:rPr>
          <w:rFonts w:cs="Arial"/>
          <w:lang w:val="sl-SI"/>
        </w:rPr>
      </w:pPr>
      <w:r w:rsidRPr="00177B38">
        <w:rPr>
          <w:rFonts w:cs="Arial"/>
          <w:b/>
          <w:bCs/>
          <w:lang w:val="sr-Cyrl-CS"/>
        </w:rPr>
        <w:t>ЦЕНА И НАЧИН ПЛАЋАЊА</w:t>
      </w:r>
    </w:p>
    <w:p w:rsidR="00B738C2" w:rsidRPr="00177B38" w:rsidRDefault="00B738C2" w:rsidP="00B738C2">
      <w:pPr>
        <w:tabs>
          <w:tab w:val="left" w:pos="567"/>
        </w:tabs>
        <w:spacing w:before="0"/>
        <w:jc w:val="center"/>
        <w:rPr>
          <w:rFonts w:cs="Arial"/>
          <w:b/>
          <w:lang w:val="sr-Cyrl-CS"/>
        </w:rPr>
      </w:pPr>
      <w:r w:rsidRPr="00177B38">
        <w:rPr>
          <w:rFonts w:cs="Arial"/>
          <w:b/>
          <w:lang w:val="sr-Cyrl-CS"/>
        </w:rPr>
        <w:t>Члан 2.</w:t>
      </w:r>
    </w:p>
    <w:p w:rsidR="00B738C2" w:rsidRPr="00177B38" w:rsidRDefault="00B738C2" w:rsidP="00B738C2">
      <w:pPr>
        <w:pStyle w:val="KDParagraf"/>
        <w:spacing w:before="0"/>
        <w:rPr>
          <w:rFonts w:cs="Arial"/>
        </w:rPr>
      </w:pPr>
      <w:r w:rsidRPr="00177B38">
        <w:rPr>
          <w:rFonts w:cs="Arial"/>
        </w:rPr>
        <w:t>Ц</w:t>
      </w:r>
      <w:r w:rsidR="00F6541A" w:rsidRPr="00177B38">
        <w:rPr>
          <w:rFonts w:cs="Arial"/>
        </w:rPr>
        <w:t>ена у</w:t>
      </w:r>
      <w:r w:rsidRPr="00177B38">
        <w:rPr>
          <w:rFonts w:cs="Arial"/>
        </w:rPr>
        <w:t xml:space="preserve">слуге </w:t>
      </w:r>
      <w:r w:rsidR="00F6541A" w:rsidRPr="00177B38">
        <w:rPr>
          <w:rFonts w:cs="Arial"/>
          <w:lang w:val="sr-Cyrl-RS"/>
        </w:rPr>
        <w:t xml:space="preserve">и пратећих добара </w:t>
      </w:r>
      <w:r w:rsidRPr="00177B38">
        <w:rPr>
          <w:rFonts w:cs="Arial"/>
        </w:rPr>
        <w:t xml:space="preserve">из члана 1. </w:t>
      </w:r>
      <w:proofErr w:type="gramStart"/>
      <w:r w:rsidRPr="00177B38">
        <w:rPr>
          <w:rFonts w:cs="Arial"/>
        </w:rPr>
        <w:t>овог</w:t>
      </w:r>
      <w:proofErr w:type="gramEnd"/>
      <w:r w:rsidRPr="00177B38">
        <w:rPr>
          <w:rFonts w:cs="Arial"/>
        </w:rPr>
        <w:t xml:space="preserve"> Уговора износи __________________ (словима: ________________________) </w:t>
      </w:r>
      <w:r w:rsidR="00F97FF1">
        <w:rPr>
          <w:rFonts w:cs="Arial"/>
          <w:lang w:val="sr-Cyrl-RS"/>
        </w:rPr>
        <w:t>РСД</w:t>
      </w:r>
      <w:r w:rsidRPr="00177B38">
        <w:rPr>
          <w:rFonts w:cs="Arial"/>
        </w:rPr>
        <w:t>, без пореза на додату вредност.</w:t>
      </w:r>
    </w:p>
    <w:p w:rsidR="00B738C2" w:rsidRPr="00177B38" w:rsidRDefault="00B738C2" w:rsidP="00B738C2">
      <w:pPr>
        <w:pStyle w:val="KDParagraf"/>
        <w:spacing w:before="0"/>
        <w:rPr>
          <w:rFonts w:cs="Arial"/>
        </w:rPr>
      </w:pPr>
    </w:p>
    <w:p w:rsidR="00B738C2" w:rsidRPr="00177B38" w:rsidRDefault="00B738C2" w:rsidP="00B738C2">
      <w:pPr>
        <w:pStyle w:val="KDParagraf"/>
        <w:spacing w:before="0"/>
        <w:rPr>
          <w:rFonts w:cs="Arial"/>
        </w:rPr>
      </w:pPr>
      <w:proofErr w:type="gramStart"/>
      <w:r w:rsidRPr="00177B38">
        <w:rPr>
          <w:rFonts w:cs="Arial"/>
        </w:rPr>
        <w:t>На  цену</w:t>
      </w:r>
      <w:proofErr w:type="gramEnd"/>
      <w:r w:rsidRPr="00177B38">
        <w:rPr>
          <w:rFonts w:cs="Arial"/>
        </w:rPr>
        <w:t xml:space="preserve"> </w:t>
      </w:r>
      <w:r w:rsidR="00F6541A" w:rsidRPr="00177B38">
        <w:rPr>
          <w:rFonts w:cs="Arial"/>
        </w:rPr>
        <w:t>у</w:t>
      </w:r>
      <w:r w:rsidRPr="00177B38">
        <w:rPr>
          <w:rFonts w:cs="Arial"/>
        </w:rPr>
        <w:t>слуге</w:t>
      </w:r>
      <w:r w:rsidR="00F6541A" w:rsidRPr="00177B38">
        <w:rPr>
          <w:rFonts w:cs="Arial"/>
          <w:lang w:val="sr-Cyrl-RS"/>
        </w:rPr>
        <w:t xml:space="preserve"> и пратећих добара</w:t>
      </w:r>
      <w:r w:rsidRPr="00177B38">
        <w:rPr>
          <w:rFonts w:cs="Arial"/>
        </w:rPr>
        <w:t xml:space="preserve"> из става 1. </w:t>
      </w:r>
      <w:proofErr w:type="gramStart"/>
      <w:r w:rsidRPr="00177B38">
        <w:rPr>
          <w:rFonts w:cs="Arial"/>
        </w:rPr>
        <w:t>овог</w:t>
      </w:r>
      <w:proofErr w:type="gramEnd"/>
      <w:r w:rsidRPr="00177B38">
        <w:rPr>
          <w:rFonts w:cs="Arial"/>
        </w:rPr>
        <w:t xml:space="preserve"> члана обрачунава се припадајући порез на додату вредност у складу са прописима Републике Србије</w:t>
      </w:r>
    </w:p>
    <w:p w:rsidR="00B738C2" w:rsidRPr="00177B38" w:rsidRDefault="00B738C2" w:rsidP="00B738C2">
      <w:pPr>
        <w:tabs>
          <w:tab w:val="left" w:pos="567"/>
        </w:tabs>
        <w:spacing w:before="0"/>
        <w:rPr>
          <w:rFonts w:cs="Arial"/>
          <w:lang w:val="sr-Cyrl-CS"/>
        </w:rPr>
      </w:pPr>
    </w:p>
    <w:p w:rsidR="00B738C2" w:rsidRPr="00177B38" w:rsidRDefault="00B738C2" w:rsidP="00B738C2">
      <w:pPr>
        <w:tabs>
          <w:tab w:val="left" w:pos="567"/>
        </w:tabs>
        <w:spacing w:before="0"/>
        <w:rPr>
          <w:rFonts w:cs="Arial"/>
          <w:lang w:val="sr-Cyrl-CS"/>
        </w:rPr>
      </w:pPr>
      <w:r w:rsidRPr="00177B38">
        <w:rPr>
          <w:rFonts w:cs="Arial"/>
          <w:lang w:val="sr-Cyrl-CS"/>
        </w:rPr>
        <w:t xml:space="preserve">У укупну </w:t>
      </w:r>
      <w:r w:rsidR="008D29E8" w:rsidRPr="00177B38">
        <w:rPr>
          <w:rFonts w:cs="Arial"/>
          <w:lang w:val="sr-Cyrl-CS"/>
        </w:rPr>
        <w:t xml:space="preserve">цену </w:t>
      </w:r>
      <w:r w:rsidRPr="00177B38">
        <w:rPr>
          <w:rFonts w:cs="Arial"/>
          <w:lang w:val="sr-Cyrl-CS"/>
        </w:rPr>
        <w:t xml:space="preserve">су урачунати сви трошкови везани за реализацију   извршених услуга и </w:t>
      </w:r>
      <w:r w:rsidR="008D29E8" w:rsidRPr="00177B38">
        <w:rPr>
          <w:rFonts w:cs="Arial"/>
          <w:lang w:val="sr-Cyrl-CS"/>
        </w:rPr>
        <w:t xml:space="preserve">испоруку </w:t>
      </w:r>
      <w:r w:rsidRPr="00177B38">
        <w:rPr>
          <w:rFonts w:cs="Arial"/>
          <w:lang w:val="sr-Cyrl-CS"/>
        </w:rPr>
        <w:t>пратећих добара.</w:t>
      </w:r>
    </w:p>
    <w:p w:rsidR="00B738C2" w:rsidRPr="00177B38" w:rsidRDefault="00B738C2" w:rsidP="00B738C2">
      <w:pPr>
        <w:tabs>
          <w:tab w:val="left" w:pos="567"/>
        </w:tabs>
        <w:spacing w:before="0"/>
        <w:rPr>
          <w:rFonts w:cs="Arial"/>
          <w:lang w:val="sr-Cyrl-CS"/>
        </w:rPr>
      </w:pPr>
    </w:p>
    <w:p w:rsidR="00B738C2" w:rsidRPr="00177B38" w:rsidRDefault="00B738C2" w:rsidP="00B738C2">
      <w:pPr>
        <w:tabs>
          <w:tab w:val="left" w:pos="567"/>
        </w:tabs>
        <w:spacing w:before="0"/>
        <w:rPr>
          <w:rFonts w:cs="Arial"/>
          <w:lang w:val="sr-Cyrl-CS"/>
        </w:rPr>
      </w:pPr>
      <w:r w:rsidRPr="00177B38">
        <w:rPr>
          <w:rFonts w:cs="Arial"/>
          <w:lang w:val="sr-Cyrl-CS"/>
        </w:rPr>
        <w:t xml:space="preserve">Укупна </w:t>
      </w:r>
      <w:r w:rsidR="008D29E8" w:rsidRPr="00177B38">
        <w:rPr>
          <w:rFonts w:cs="Arial"/>
          <w:lang w:val="sr-Cyrl-CS"/>
        </w:rPr>
        <w:t xml:space="preserve">цена </w:t>
      </w:r>
      <w:r w:rsidRPr="00177B38">
        <w:rPr>
          <w:rFonts w:cs="Arial"/>
          <w:lang w:val="sr-Cyrl-CS"/>
        </w:rPr>
        <w:t>је фиксна и не може се мењати</w:t>
      </w:r>
      <w:r w:rsidRPr="00177B38">
        <w:rPr>
          <w:rFonts w:cs="Arial"/>
          <w:lang w:val="sr-Cyrl-RS"/>
        </w:rPr>
        <w:t xml:space="preserve"> за све време важења </w:t>
      </w:r>
      <w:r w:rsidR="00B827EA" w:rsidRPr="00177B38">
        <w:rPr>
          <w:rFonts w:cs="Arial"/>
          <w:lang w:val="sr-Cyrl-RS"/>
        </w:rPr>
        <w:t>овог У</w:t>
      </w:r>
      <w:r w:rsidRPr="00177B38">
        <w:rPr>
          <w:rFonts w:cs="Arial"/>
          <w:lang w:val="sr-Cyrl-RS"/>
        </w:rPr>
        <w:t>говора</w:t>
      </w:r>
      <w:r w:rsidRPr="00177B38">
        <w:rPr>
          <w:rFonts w:cs="Arial"/>
          <w:lang w:val="sr-Cyrl-CS"/>
        </w:rPr>
        <w:t xml:space="preserve">. </w:t>
      </w:r>
    </w:p>
    <w:p w:rsidR="00B738C2" w:rsidRPr="00177B38" w:rsidRDefault="00B738C2" w:rsidP="00B738C2">
      <w:pPr>
        <w:tabs>
          <w:tab w:val="left" w:pos="567"/>
        </w:tabs>
        <w:spacing w:before="0"/>
        <w:rPr>
          <w:rFonts w:cs="Arial"/>
          <w:lang w:val="sr-Cyrl-CS"/>
        </w:rPr>
      </w:pPr>
    </w:p>
    <w:p w:rsidR="00B738C2" w:rsidRPr="00177B38" w:rsidRDefault="00B738C2" w:rsidP="00B738C2">
      <w:pPr>
        <w:tabs>
          <w:tab w:val="left" w:pos="567"/>
        </w:tabs>
        <w:spacing w:before="0"/>
        <w:jc w:val="center"/>
        <w:rPr>
          <w:rFonts w:cs="Arial"/>
          <w:b/>
          <w:lang w:val="sr-Cyrl-CS"/>
        </w:rPr>
      </w:pPr>
      <w:r w:rsidRPr="00177B38">
        <w:rPr>
          <w:rFonts w:cs="Arial"/>
          <w:b/>
          <w:lang w:val="sr-Cyrl-CS"/>
        </w:rPr>
        <w:t>Члан 3.</w:t>
      </w:r>
    </w:p>
    <w:p w:rsidR="00B738C2" w:rsidRPr="00177B38" w:rsidRDefault="00B738C2" w:rsidP="00B738C2">
      <w:pPr>
        <w:tabs>
          <w:tab w:val="left" w:pos="567"/>
        </w:tabs>
        <w:spacing w:before="0"/>
        <w:rPr>
          <w:rFonts w:cs="Arial"/>
          <w:lang w:val="sr-Cyrl-CS"/>
        </w:rPr>
      </w:pPr>
      <w:r w:rsidRPr="00177B38">
        <w:rPr>
          <w:rFonts w:cs="Arial"/>
          <w:lang w:val="sr-Cyrl-CS"/>
        </w:rPr>
        <w:t xml:space="preserve">Корисник услуге се обавезује да укупну </w:t>
      </w:r>
      <w:r w:rsidR="008D29E8" w:rsidRPr="00177B38">
        <w:rPr>
          <w:rFonts w:cs="Arial"/>
          <w:lang w:val="sr-Cyrl-CS"/>
        </w:rPr>
        <w:t xml:space="preserve">цену </w:t>
      </w:r>
      <w:r w:rsidRPr="00177B38">
        <w:rPr>
          <w:rFonts w:cs="Arial"/>
          <w:lang w:val="sr-Cyrl-CS"/>
        </w:rPr>
        <w:t xml:space="preserve">из члана 2. овог </w:t>
      </w:r>
      <w:r w:rsidR="008D29E8" w:rsidRPr="00177B38">
        <w:rPr>
          <w:rFonts w:cs="Arial"/>
          <w:lang w:val="sr-Cyrl-CS"/>
        </w:rPr>
        <w:t>У</w:t>
      </w:r>
      <w:r w:rsidRPr="00177B38">
        <w:rPr>
          <w:rFonts w:cs="Arial"/>
          <w:lang w:val="sr-Cyrl-CS"/>
        </w:rPr>
        <w:t xml:space="preserve">говора плати </w:t>
      </w:r>
      <w:r w:rsidRPr="00177B38">
        <w:rPr>
          <w:rFonts w:cs="Arial"/>
          <w:lang w:val="sr-Cyrl-RS"/>
        </w:rPr>
        <w:t xml:space="preserve">Пружаоцу услуге </w:t>
      </w:r>
      <w:r w:rsidRPr="00177B38">
        <w:rPr>
          <w:rFonts w:cs="Arial"/>
          <w:lang w:val="sr-Cyrl-CS"/>
        </w:rPr>
        <w:t>на следећи начин:</w:t>
      </w:r>
    </w:p>
    <w:p w:rsidR="00F97FF1" w:rsidRDefault="00F97FF1" w:rsidP="00F97FF1">
      <w:pPr>
        <w:pStyle w:val="KDParagraf"/>
        <w:numPr>
          <w:ilvl w:val="0"/>
          <w:numId w:val="45"/>
        </w:numPr>
        <w:rPr>
          <w:rFonts w:cs="Arial"/>
          <w:lang w:val="sr-Cyrl-CS"/>
        </w:rPr>
      </w:pPr>
      <w:r w:rsidRPr="008D2EE5">
        <w:rPr>
          <w:rFonts w:eastAsia="Calibri" w:cs="Arial"/>
        </w:rPr>
        <w:t xml:space="preserve">Плаћање </w:t>
      </w:r>
      <w:r w:rsidRPr="008D2EE5">
        <w:rPr>
          <w:rFonts w:eastAsia="Calibri" w:cs="Arial"/>
          <w:lang w:val="sr-Cyrl-RS"/>
        </w:rPr>
        <w:t>лиценци</w:t>
      </w:r>
      <w:r w:rsidRPr="008D2EE5">
        <w:rPr>
          <w:rFonts w:eastAsia="Calibri" w:cs="Arial"/>
        </w:rPr>
        <w:t xml:space="preserve"> кој</w:t>
      </w:r>
      <w:r w:rsidRPr="008D2EE5">
        <w:rPr>
          <w:rFonts w:eastAsia="Calibri" w:cs="Arial"/>
          <w:lang w:val="sr-Cyrl-RS"/>
        </w:rPr>
        <w:t>е</w:t>
      </w:r>
      <w:r w:rsidRPr="008D2EE5">
        <w:rPr>
          <w:rFonts w:eastAsia="Calibri" w:cs="Arial"/>
        </w:rPr>
        <w:t xml:space="preserve"> су</w:t>
      </w:r>
      <w:r w:rsidRPr="008D2EE5">
        <w:rPr>
          <w:rFonts w:eastAsia="Calibri" w:cs="Arial"/>
          <w:lang w:val="sr-Cyrl-RS"/>
        </w:rPr>
        <w:t xml:space="preserve"> део</w:t>
      </w:r>
      <w:r w:rsidRPr="008D2EE5">
        <w:rPr>
          <w:rFonts w:eastAsia="Calibri" w:cs="Arial"/>
        </w:rPr>
        <w:t xml:space="preserve"> предмет</w:t>
      </w:r>
      <w:r w:rsidRPr="008D2EE5">
        <w:rPr>
          <w:rFonts w:eastAsia="Calibri" w:cs="Arial"/>
          <w:lang w:val="sr-Cyrl-RS"/>
        </w:rPr>
        <w:t>а</w:t>
      </w:r>
      <w:r w:rsidRPr="008D2EE5">
        <w:rPr>
          <w:rFonts w:eastAsia="Calibri" w:cs="Arial"/>
        </w:rPr>
        <w:t xml:space="preserve"> ове јавне набавке </w:t>
      </w:r>
      <w:r>
        <w:rPr>
          <w:rFonts w:eastAsia="Calibri" w:cs="Arial"/>
          <w:lang w:val="sr-Cyrl-RS"/>
        </w:rPr>
        <w:t>Наручилац</w:t>
      </w:r>
      <w:r w:rsidRPr="008D2EE5">
        <w:rPr>
          <w:rFonts w:eastAsia="Calibri" w:cs="Arial"/>
        </w:rPr>
        <w:t xml:space="preserve"> ће извршити на текући рачун Продавца</w:t>
      </w:r>
      <w:r w:rsidRPr="008D2EE5">
        <w:rPr>
          <w:rFonts w:eastAsia="Calibri" w:cs="Arial"/>
          <w:lang w:val="sr-Cyrl-RS"/>
        </w:rPr>
        <w:t>, након испоруке</w:t>
      </w:r>
      <w:r w:rsidRPr="008D2EE5">
        <w:rPr>
          <w:rFonts w:eastAsia="Calibri" w:cs="Arial"/>
        </w:rPr>
        <w:t xml:space="preserve"> и потписивања Записника о квалитативном квантитативном пријему добара од стране овлашћених представника </w:t>
      </w:r>
      <w:r>
        <w:rPr>
          <w:rFonts w:eastAsia="Calibri" w:cs="Arial"/>
          <w:lang w:val="sr-Cyrl-RS"/>
        </w:rPr>
        <w:t>Наручиоца</w:t>
      </w:r>
      <w:r w:rsidRPr="008D2EE5">
        <w:rPr>
          <w:rFonts w:eastAsia="Calibri" w:cs="Arial"/>
        </w:rPr>
        <w:t xml:space="preserve"> и  Продавца - без примедби, у року до </w:t>
      </w:r>
      <w:r>
        <w:rPr>
          <w:rFonts w:eastAsia="Calibri" w:cs="Arial"/>
        </w:rPr>
        <w:t>45</w:t>
      </w:r>
      <w:r w:rsidRPr="008D2EE5">
        <w:rPr>
          <w:rFonts w:eastAsia="Calibri" w:cs="Arial"/>
        </w:rPr>
        <w:t xml:space="preserve"> дана од дана пријема исправног рачуна</w:t>
      </w:r>
    </w:p>
    <w:p w:rsidR="00F97FF1" w:rsidRPr="004B6A09" w:rsidRDefault="00F97FF1" w:rsidP="00F97FF1">
      <w:pPr>
        <w:pStyle w:val="KDParagraf"/>
        <w:numPr>
          <w:ilvl w:val="0"/>
          <w:numId w:val="45"/>
        </w:numPr>
        <w:rPr>
          <w:rFonts w:cs="Arial"/>
          <w:lang w:val="sr-Cyrl-CS"/>
        </w:rPr>
      </w:pPr>
      <w:r w:rsidRPr="004B6A09">
        <w:rPr>
          <w:rFonts w:eastAsia="Calibri" w:cs="Arial"/>
          <w:lang w:val="sr-Cyrl-RS"/>
        </w:rPr>
        <w:t xml:space="preserve">Плаћање за извршене </w:t>
      </w:r>
      <w:r>
        <w:rPr>
          <w:rFonts w:eastAsia="Calibri" w:cs="Arial"/>
          <w:lang w:val="sr-Cyrl-RS"/>
        </w:rPr>
        <w:t>пратеће услуге</w:t>
      </w:r>
      <w:r w:rsidRPr="004B6A09">
        <w:rPr>
          <w:rFonts w:eastAsia="Calibri" w:cs="Arial"/>
          <w:lang w:val="sr-Cyrl-RS"/>
        </w:rPr>
        <w:t xml:space="preserve">  који су део предмета ове јавне набавке </w:t>
      </w:r>
      <w:r>
        <w:rPr>
          <w:rFonts w:eastAsia="Calibri" w:cs="Arial"/>
          <w:lang w:val="sr-Cyrl-RS"/>
        </w:rPr>
        <w:t>Наручилац</w:t>
      </w:r>
      <w:r w:rsidRPr="004B6A09">
        <w:rPr>
          <w:rFonts w:eastAsia="Calibri" w:cs="Arial"/>
        </w:rPr>
        <w:t xml:space="preserve"> ће извршити на текући рачун Продавца</w:t>
      </w:r>
      <w:r w:rsidRPr="004B6A09">
        <w:rPr>
          <w:rFonts w:eastAsia="Calibri" w:cs="Arial"/>
          <w:lang w:val="sr-Cyrl-RS"/>
        </w:rPr>
        <w:t>, након испоруке</w:t>
      </w:r>
      <w:r w:rsidRPr="004B6A09">
        <w:rPr>
          <w:rFonts w:eastAsia="Calibri" w:cs="Arial"/>
        </w:rPr>
        <w:t xml:space="preserve"> и потписивања Записника о квалитативном квантитативном пријему добара од стране овлашћених представника </w:t>
      </w:r>
      <w:r>
        <w:rPr>
          <w:rFonts w:eastAsia="Calibri" w:cs="Arial"/>
          <w:lang w:val="sr-Cyrl-RS"/>
        </w:rPr>
        <w:t>Наручиоца</w:t>
      </w:r>
      <w:r w:rsidRPr="004B6A09">
        <w:rPr>
          <w:rFonts w:eastAsia="Calibri" w:cs="Arial"/>
        </w:rPr>
        <w:t xml:space="preserve"> и  Прод</w:t>
      </w:r>
      <w:r>
        <w:rPr>
          <w:rFonts w:eastAsia="Calibri" w:cs="Arial"/>
        </w:rPr>
        <w:t>авца - без примедби, у року до 45</w:t>
      </w:r>
      <w:r w:rsidRPr="004B6A09">
        <w:rPr>
          <w:rFonts w:eastAsia="Calibri" w:cs="Arial"/>
        </w:rPr>
        <w:t xml:space="preserve"> дана од дана пријема исправног рачуна</w:t>
      </w:r>
    </w:p>
    <w:p w:rsidR="00B738C2" w:rsidRPr="00177B38" w:rsidRDefault="00B738C2" w:rsidP="00B738C2">
      <w:pPr>
        <w:tabs>
          <w:tab w:val="left" w:pos="567"/>
        </w:tabs>
        <w:spacing w:before="0"/>
        <w:rPr>
          <w:rFonts w:cs="Arial"/>
          <w:lang w:val="sr-Cyrl-CS"/>
        </w:rPr>
      </w:pPr>
    </w:p>
    <w:p w:rsidR="00B738C2" w:rsidRPr="00177B38" w:rsidRDefault="00B738C2" w:rsidP="00B738C2">
      <w:pPr>
        <w:tabs>
          <w:tab w:val="left" w:pos="567"/>
        </w:tabs>
        <w:spacing w:before="0"/>
        <w:rPr>
          <w:rFonts w:cs="Arial"/>
          <w:lang w:val="sr-Cyrl-CS"/>
        </w:rPr>
      </w:pPr>
      <w:r w:rsidRPr="00177B38">
        <w:rPr>
          <w:rFonts w:cs="Arial"/>
          <w:lang w:val="sr-Cyrl-CS"/>
        </w:rPr>
        <w:lastRenderedPageBreak/>
        <w:t>Плаћање се врши динарски на пословни рачун Пружаоца услуге бр. ______________________ код ________________________ из ______________.</w:t>
      </w:r>
    </w:p>
    <w:p w:rsidR="00B738C2" w:rsidRPr="00177B38" w:rsidRDefault="00B738C2" w:rsidP="00B738C2">
      <w:pPr>
        <w:tabs>
          <w:tab w:val="left" w:pos="567"/>
        </w:tabs>
        <w:spacing w:before="0"/>
        <w:rPr>
          <w:rFonts w:cs="Arial"/>
          <w:lang w:val="sr-Cyrl-CS"/>
        </w:rPr>
      </w:pPr>
    </w:p>
    <w:p w:rsidR="00B738C2" w:rsidRPr="00177B38" w:rsidRDefault="00B738C2" w:rsidP="00B738C2">
      <w:pPr>
        <w:tabs>
          <w:tab w:val="left" w:pos="567"/>
        </w:tabs>
        <w:spacing w:before="0"/>
        <w:rPr>
          <w:rFonts w:cs="Arial"/>
          <w:lang w:val="sr-Cyrl-CS"/>
        </w:rPr>
      </w:pPr>
      <w:r w:rsidRPr="00177B38">
        <w:rPr>
          <w:rFonts w:cs="Arial"/>
          <w:b/>
          <w:bCs/>
          <w:lang w:val="sr-Cyrl-CS"/>
        </w:rPr>
        <w:t>РОК, МЕСТО И НАЧИН ИСПОРУКЕ</w:t>
      </w:r>
    </w:p>
    <w:p w:rsidR="00B738C2" w:rsidRPr="00177B38" w:rsidRDefault="00B738C2" w:rsidP="00B738C2">
      <w:pPr>
        <w:tabs>
          <w:tab w:val="left" w:pos="567"/>
        </w:tabs>
        <w:spacing w:before="0"/>
        <w:jc w:val="center"/>
        <w:rPr>
          <w:rFonts w:cs="Arial"/>
          <w:b/>
          <w:lang w:val="sr-Cyrl-CS"/>
        </w:rPr>
      </w:pPr>
      <w:r w:rsidRPr="00177B38">
        <w:rPr>
          <w:rFonts w:cs="Arial"/>
          <w:b/>
          <w:lang w:val="sr-Cyrl-CS"/>
        </w:rPr>
        <w:t>Члан 4.</w:t>
      </w:r>
    </w:p>
    <w:p w:rsidR="00B738C2" w:rsidRPr="00177B38" w:rsidRDefault="00B738C2" w:rsidP="00B738C2">
      <w:pPr>
        <w:tabs>
          <w:tab w:val="left" w:pos="567"/>
        </w:tabs>
        <w:spacing w:before="0"/>
        <w:rPr>
          <w:rFonts w:cs="Arial"/>
          <w:lang w:val="sr-Cyrl-CS"/>
        </w:rPr>
      </w:pPr>
      <w:r w:rsidRPr="00177B38">
        <w:rPr>
          <w:rFonts w:cs="Arial"/>
          <w:lang w:val="sr-Cyrl-CS"/>
        </w:rPr>
        <w:t xml:space="preserve">Пружалац услуге ће </w:t>
      </w:r>
      <w:r w:rsidR="00540B0A" w:rsidRPr="00177B38">
        <w:rPr>
          <w:rFonts w:cs="Arial"/>
          <w:lang w:val="sr-Cyrl-CS"/>
        </w:rPr>
        <w:t xml:space="preserve">пружање услуге и испоруку пратећих </w:t>
      </w:r>
      <w:r w:rsidR="00D46C23" w:rsidRPr="00177B38">
        <w:rPr>
          <w:rFonts w:cs="Arial"/>
          <w:lang w:val="sr-Cyrl-RS"/>
        </w:rPr>
        <w:t>добара</w:t>
      </w:r>
      <w:r w:rsidR="00D46C23" w:rsidRPr="00177B38">
        <w:rPr>
          <w:rFonts w:cs="Arial"/>
          <w:lang w:val="sr-Cyrl-CS"/>
        </w:rPr>
        <w:t xml:space="preserve"> </w:t>
      </w:r>
      <w:r w:rsidRPr="00177B38">
        <w:rPr>
          <w:rFonts w:cs="Arial"/>
          <w:lang w:val="sr-Cyrl-CS"/>
        </w:rPr>
        <w:t xml:space="preserve">из члана 1. овог </w:t>
      </w:r>
      <w:r w:rsidR="00131573" w:rsidRPr="00177B38">
        <w:rPr>
          <w:rFonts w:cs="Arial"/>
          <w:lang w:val="sr-Cyrl-CS"/>
        </w:rPr>
        <w:t>У</w:t>
      </w:r>
      <w:r w:rsidRPr="00177B38">
        <w:rPr>
          <w:rFonts w:cs="Arial"/>
          <w:lang w:val="sr-Cyrl-CS"/>
        </w:rPr>
        <w:t>говора извршити у року од ___ календарских дана од дана ступања овог уговора на снагу.</w:t>
      </w:r>
    </w:p>
    <w:p w:rsidR="00B738C2" w:rsidRPr="00177B38" w:rsidRDefault="00B738C2" w:rsidP="00B738C2">
      <w:pPr>
        <w:tabs>
          <w:tab w:val="left" w:pos="567"/>
        </w:tabs>
        <w:spacing w:before="0"/>
        <w:rPr>
          <w:rFonts w:cs="Arial"/>
          <w:lang w:val="sr-Cyrl-CS"/>
        </w:rPr>
      </w:pPr>
    </w:p>
    <w:p w:rsidR="0009240F" w:rsidRPr="00177B38" w:rsidRDefault="00F6541A" w:rsidP="00B738C2">
      <w:pPr>
        <w:tabs>
          <w:tab w:val="left" w:pos="567"/>
        </w:tabs>
        <w:spacing w:before="0"/>
        <w:rPr>
          <w:rFonts w:cs="Arial"/>
          <w:lang w:val="sr-Cyrl-CS"/>
        </w:rPr>
      </w:pPr>
      <w:r w:rsidRPr="00177B38">
        <w:rPr>
          <w:rFonts w:cs="Arial"/>
          <w:lang w:val="sr-Cyrl-RS"/>
        </w:rPr>
        <w:t>Место пружања услуге и испоруке пратећих добара су објекти Корисника услуге</w:t>
      </w:r>
      <w:r w:rsidR="0009240F" w:rsidRPr="00177B38">
        <w:rPr>
          <w:rFonts w:cs="Arial"/>
          <w:lang w:val="sr-Cyrl-CS" w:eastAsia="ar-SA"/>
        </w:rPr>
        <w:t xml:space="preserve"> – Крагујевац, Слободе бр. 7, Краљево, Димитрија Туцовића 5, и Београд, </w:t>
      </w:r>
      <w:r w:rsidR="00B40418" w:rsidRPr="00177B38">
        <w:rPr>
          <w:rFonts w:cs="Arial"/>
          <w:lang w:val="sr-Cyrl-CS" w:eastAsia="ar-SA"/>
        </w:rPr>
        <w:t xml:space="preserve"> Балканска 13 и Царице Милице 2.</w:t>
      </w:r>
    </w:p>
    <w:p w:rsidR="0009240F" w:rsidRPr="00177B38" w:rsidRDefault="0009240F" w:rsidP="00B738C2">
      <w:pPr>
        <w:tabs>
          <w:tab w:val="left" w:pos="567"/>
        </w:tabs>
        <w:spacing w:before="0"/>
        <w:rPr>
          <w:rFonts w:cs="Arial"/>
          <w:lang w:val="sr-Cyrl-CS"/>
        </w:rPr>
      </w:pPr>
    </w:p>
    <w:p w:rsidR="001053EE" w:rsidRPr="00177B38" w:rsidRDefault="001053EE" w:rsidP="001053EE">
      <w:pPr>
        <w:pStyle w:val="Heading10"/>
        <w:rPr>
          <w:rFonts w:cs="Arial"/>
          <w:lang w:val="sr-Cyrl-RS"/>
        </w:rPr>
      </w:pPr>
      <w:r w:rsidRPr="00177B38">
        <w:rPr>
          <w:rFonts w:cs="Arial"/>
        </w:rPr>
        <w:t>Квалитативни и квантитативни пријем</w:t>
      </w:r>
      <w:r w:rsidR="005B3E2A" w:rsidRPr="00177B38">
        <w:rPr>
          <w:rFonts w:cs="Arial"/>
          <w:lang w:val="sr-Cyrl-RS"/>
        </w:rPr>
        <w:t xml:space="preserve"> Система</w:t>
      </w:r>
    </w:p>
    <w:p w:rsidR="001053EE" w:rsidRPr="00177B38" w:rsidRDefault="001053EE" w:rsidP="00C041F2">
      <w:pPr>
        <w:jc w:val="center"/>
        <w:rPr>
          <w:rFonts w:cs="Arial"/>
          <w:b/>
          <w:lang w:val="sr-Cyrl-CS" w:eastAsia="ar-SA"/>
        </w:rPr>
      </w:pPr>
      <w:r w:rsidRPr="00177B38">
        <w:rPr>
          <w:rFonts w:cs="Arial"/>
          <w:b/>
          <w:lang w:val="sr-Cyrl-CS" w:eastAsia="ar-SA"/>
        </w:rPr>
        <w:t>Члан 5.</w:t>
      </w:r>
    </w:p>
    <w:p w:rsidR="001053EE" w:rsidRPr="00177B38" w:rsidRDefault="001053EE" w:rsidP="001053EE">
      <w:pPr>
        <w:suppressAutoHyphens/>
        <w:spacing w:before="0"/>
        <w:rPr>
          <w:rFonts w:cs="Arial"/>
          <w:lang w:val="sr-Cyrl-CS" w:eastAsia="ar-SA"/>
        </w:rPr>
      </w:pPr>
      <w:r w:rsidRPr="00177B38">
        <w:rPr>
          <w:rFonts w:cs="Arial"/>
          <w:lang w:val="sr-Cyrl-CS" w:eastAsia="ar-SA"/>
        </w:rPr>
        <w:t xml:space="preserve">Квантитативни и квалитативни пријем </w:t>
      </w:r>
      <w:r w:rsidR="007B1E84" w:rsidRPr="00177B38">
        <w:rPr>
          <w:rFonts w:cs="Arial"/>
          <w:lang w:val="sr-Cyrl-CS" w:eastAsia="ar-SA"/>
        </w:rPr>
        <w:t>С</w:t>
      </w:r>
      <w:r w:rsidRPr="00177B38">
        <w:rPr>
          <w:rFonts w:cs="Arial"/>
          <w:lang w:val="sr-Cyrl-CS" w:eastAsia="ar-SA"/>
        </w:rPr>
        <w:t xml:space="preserve">истема врше врше за то овлашћени представници на страни Корисника и Пружаоца услуге. </w:t>
      </w:r>
    </w:p>
    <w:p w:rsidR="001053EE" w:rsidRPr="00177B38" w:rsidRDefault="001053EE" w:rsidP="001053EE">
      <w:pPr>
        <w:suppressAutoHyphens/>
        <w:spacing w:before="0"/>
        <w:ind w:firstLine="720"/>
        <w:rPr>
          <w:rFonts w:cs="Arial"/>
          <w:lang w:val="sr-Cyrl-CS" w:eastAsia="ar-SA"/>
        </w:rPr>
      </w:pPr>
    </w:p>
    <w:p w:rsidR="001053EE" w:rsidRPr="00177B38" w:rsidRDefault="001053EE" w:rsidP="001053EE">
      <w:pPr>
        <w:suppressAutoHyphens/>
        <w:spacing w:before="0"/>
        <w:rPr>
          <w:rFonts w:cs="Arial"/>
          <w:lang w:val="sr-Cyrl-CS" w:eastAsia="ar-SA"/>
        </w:rPr>
      </w:pPr>
      <w:r w:rsidRPr="00177B38">
        <w:rPr>
          <w:rFonts w:cs="Arial"/>
          <w:lang w:val="sr-Cyrl-CS" w:eastAsia="ar-SA"/>
        </w:rPr>
        <w:t xml:space="preserve">Корисник услуге се обавезује да ће овластити лице из редова својих запослених да у његово име и за његов рачун, врши квантитативан и квалитативан пријем </w:t>
      </w:r>
      <w:r w:rsidR="007B1E84" w:rsidRPr="00177B38">
        <w:rPr>
          <w:rFonts w:cs="Arial"/>
          <w:lang w:val="sr-Cyrl-CS" w:eastAsia="ar-SA"/>
        </w:rPr>
        <w:t>С</w:t>
      </w:r>
      <w:r w:rsidRPr="00177B38">
        <w:rPr>
          <w:rFonts w:cs="Arial"/>
          <w:lang w:val="sr-Cyrl-CS" w:eastAsia="ar-SA"/>
        </w:rPr>
        <w:t>истема.</w:t>
      </w:r>
    </w:p>
    <w:p w:rsidR="001053EE" w:rsidRPr="00177B38" w:rsidRDefault="001053EE" w:rsidP="001053EE">
      <w:pPr>
        <w:suppressAutoHyphens/>
        <w:spacing w:before="0"/>
        <w:ind w:firstLine="720"/>
        <w:rPr>
          <w:rFonts w:cs="Arial"/>
          <w:lang w:val="sr-Cyrl-CS" w:eastAsia="ar-SA"/>
        </w:rPr>
      </w:pPr>
    </w:p>
    <w:p w:rsidR="001053EE" w:rsidRPr="00177B38" w:rsidRDefault="001053EE" w:rsidP="001053EE">
      <w:pPr>
        <w:suppressAutoHyphens/>
        <w:spacing w:before="0"/>
        <w:rPr>
          <w:rFonts w:cs="Arial"/>
          <w:lang w:val="sr-Cyrl-CS" w:eastAsia="ar-SA"/>
        </w:rPr>
      </w:pPr>
      <w:r w:rsidRPr="00177B38">
        <w:rPr>
          <w:rFonts w:cs="Arial"/>
          <w:lang w:val="sr-Cyrl-CS" w:eastAsia="ar-SA"/>
        </w:rPr>
        <w:t xml:space="preserve">О квантитативном и квалитативном пријему </w:t>
      </w:r>
      <w:r w:rsidR="007B1E84" w:rsidRPr="00177B38">
        <w:rPr>
          <w:rFonts w:cs="Arial"/>
          <w:lang w:val="sr-Cyrl-CS" w:eastAsia="ar-SA"/>
        </w:rPr>
        <w:t>С</w:t>
      </w:r>
      <w:r w:rsidRPr="00177B38">
        <w:rPr>
          <w:rFonts w:cs="Arial"/>
          <w:lang w:val="sr-Cyrl-CS" w:eastAsia="ar-SA"/>
        </w:rPr>
        <w:t xml:space="preserve">истема сачињава се Записник о квалитативном и квантитативном пријему </w:t>
      </w:r>
      <w:r w:rsidR="00B87E92" w:rsidRPr="00177B38">
        <w:rPr>
          <w:rFonts w:cs="Arial"/>
          <w:lang w:val="sr-Cyrl-CS" w:eastAsia="ar-SA"/>
        </w:rPr>
        <w:t>С</w:t>
      </w:r>
      <w:r w:rsidRPr="00177B38">
        <w:rPr>
          <w:rFonts w:cs="Arial"/>
          <w:lang w:val="sr-Cyrl-CS" w:eastAsia="ar-SA"/>
        </w:rPr>
        <w:t xml:space="preserve">истема који потписују и оверавају овлашћени представници Корисника услуге и Пружаоца услуге, а који Пружалац услуге доставља Кориснику услуге као прилог уз </w:t>
      </w:r>
      <w:r w:rsidR="00E54978" w:rsidRPr="00177B38">
        <w:rPr>
          <w:rFonts w:cs="Arial"/>
          <w:lang w:val="sr-Cyrl-CS" w:eastAsia="ar-SA"/>
        </w:rPr>
        <w:t>-рачун.</w:t>
      </w:r>
    </w:p>
    <w:p w:rsidR="001053EE" w:rsidRPr="00177B38" w:rsidRDefault="001053EE" w:rsidP="001053EE">
      <w:pPr>
        <w:suppressAutoHyphens/>
        <w:spacing w:before="0"/>
        <w:ind w:firstLine="720"/>
        <w:rPr>
          <w:rFonts w:cs="Arial"/>
          <w:lang w:val="sr-Cyrl-CS" w:eastAsia="ar-SA"/>
        </w:rPr>
      </w:pPr>
    </w:p>
    <w:p w:rsidR="001053EE" w:rsidRPr="00177B38" w:rsidRDefault="001053EE" w:rsidP="001053EE">
      <w:pPr>
        <w:suppressAutoHyphens/>
        <w:spacing w:before="0"/>
        <w:rPr>
          <w:rFonts w:cs="Arial"/>
          <w:lang w:val="sr-Cyrl-CS" w:eastAsia="ar-SA"/>
        </w:rPr>
      </w:pPr>
      <w:r w:rsidRPr="00177B38">
        <w:rPr>
          <w:rFonts w:cs="Arial"/>
          <w:lang w:val="sr-Cyrl-CS" w:eastAsia="ar-SA"/>
        </w:rPr>
        <w:t xml:space="preserve">Све евентуалне недостатке </w:t>
      </w:r>
      <w:r w:rsidR="00802A31" w:rsidRPr="00177B38">
        <w:rPr>
          <w:rFonts w:cs="Arial"/>
          <w:lang w:val="sr-Cyrl-CS" w:eastAsia="ar-SA"/>
        </w:rPr>
        <w:t>С</w:t>
      </w:r>
      <w:r w:rsidRPr="00177B38">
        <w:rPr>
          <w:rFonts w:cs="Arial"/>
          <w:lang w:val="sr-Cyrl-CS" w:eastAsia="ar-SA"/>
        </w:rPr>
        <w:t xml:space="preserve">истема Корисник услуге је дужан да одмах без одлагања саопшти представнику Пружаоца услуге, или најкасније у року од </w:t>
      </w:r>
      <w:r w:rsidR="006119ED" w:rsidRPr="00177B38">
        <w:rPr>
          <w:rFonts w:cs="Arial"/>
          <w:lang w:val="sr-Cyrl-CS" w:eastAsia="ar-SA"/>
        </w:rPr>
        <w:t xml:space="preserve">8 (словима: </w:t>
      </w:r>
      <w:r w:rsidRPr="00177B38">
        <w:rPr>
          <w:rFonts w:cs="Arial"/>
          <w:lang w:val="sr-Cyrl-CS" w:eastAsia="ar-SA"/>
        </w:rPr>
        <w:t>осам</w:t>
      </w:r>
      <w:r w:rsidR="006119ED" w:rsidRPr="00177B38">
        <w:rPr>
          <w:rFonts w:cs="Arial"/>
          <w:lang w:val="sr-Cyrl-CS" w:eastAsia="ar-SA"/>
        </w:rPr>
        <w:t>)</w:t>
      </w:r>
      <w:r w:rsidRPr="00177B38">
        <w:rPr>
          <w:rFonts w:cs="Arial"/>
          <w:lang w:val="sr-Cyrl-CS" w:eastAsia="ar-SA"/>
        </w:rPr>
        <w:t xml:space="preserve"> дана од дана испоруке, у писаном облику. </w:t>
      </w:r>
    </w:p>
    <w:p w:rsidR="001053EE" w:rsidRPr="00177B38" w:rsidRDefault="001053EE" w:rsidP="001053EE">
      <w:pPr>
        <w:suppressAutoHyphens/>
        <w:spacing w:before="0"/>
        <w:ind w:firstLine="720"/>
        <w:rPr>
          <w:rFonts w:cs="Arial"/>
          <w:lang w:val="sr-Cyrl-CS" w:eastAsia="ar-SA"/>
        </w:rPr>
      </w:pPr>
    </w:p>
    <w:p w:rsidR="001053EE" w:rsidRPr="00177B38" w:rsidRDefault="001053EE" w:rsidP="001053EE">
      <w:pPr>
        <w:suppressAutoHyphens/>
        <w:spacing w:before="0"/>
        <w:rPr>
          <w:rFonts w:cs="Arial"/>
          <w:lang w:val="sr-Cyrl-CS" w:eastAsia="ar-SA"/>
        </w:rPr>
      </w:pPr>
      <w:r w:rsidRPr="00177B38">
        <w:rPr>
          <w:rFonts w:cs="Arial"/>
          <w:lang w:val="sr-Cyrl-CS" w:eastAsia="ar-SA"/>
        </w:rPr>
        <w:t xml:space="preserve">Пружалац услуге  се обавезује да недостатке установљене од стране Корисника услуге приликом квантитативног и квалитативног пријема </w:t>
      </w:r>
      <w:r w:rsidR="006119ED" w:rsidRPr="00177B38">
        <w:rPr>
          <w:rFonts w:cs="Arial"/>
          <w:lang w:val="sr-Cyrl-CS" w:eastAsia="ar-SA"/>
        </w:rPr>
        <w:t xml:space="preserve">Система </w:t>
      </w:r>
      <w:r w:rsidRPr="00177B38">
        <w:rPr>
          <w:rFonts w:cs="Arial"/>
          <w:lang w:val="sr-Cyrl-CS" w:eastAsia="ar-SA"/>
        </w:rPr>
        <w:t>отклони у року од 3 (словима: три</w:t>
      </w:r>
      <w:r w:rsidR="006119ED" w:rsidRPr="00177B38">
        <w:rPr>
          <w:rFonts w:cs="Arial"/>
          <w:lang w:val="sr-Cyrl-CS" w:eastAsia="ar-SA"/>
        </w:rPr>
        <w:t>)</w:t>
      </w:r>
      <w:r w:rsidRPr="00177B38">
        <w:rPr>
          <w:rFonts w:cs="Arial"/>
          <w:lang w:val="sr-Cyrl-CS" w:eastAsia="ar-SA"/>
        </w:rPr>
        <w:t xml:space="preserve"> дана од </w:t>
      </w:r>
      <w:r w:rsidR="006119ED" w:rsidRPr="00177B38">
        <w:rPr>
          <w:rFonts w:cs="Arial"/>
          <w:lang w:val="sr-Cyrl-CS" w:eastAsia="ar-SA"/>
        </w:rPr>
        <w:t xml:space="preserve">дана </w:t>
      </w:r>
      <w:r w:rsidRPr="00177B38">
        <w:rPr>
          <w:rFonts w:cs="Arial"/>
          <w:lang w:val="sr-Cyrl-CS" w:eastAsia="ar-SA"/>
        </w:rPr>
        <w:t>пријема рекламације</w:t>
      </w:r>
      <w:r w:rsidR="006119ED" w:rsidRPr="00177B38">
        <w:rPr>
          <w:rFonts w:cs="Arial"/>
          <w:lang w:val="sr-Cyrl-CS" w:eastAsia="ar-SA"/>
        </w:rPr>
        <w:t>,</w:t>
      </w:r>
      <w:r w:rsidRPr="00177B38">
        <w:rPr>
          <w:rFonts w:cs="Arial"/>
          <w:lang w:val="sr-Cyrl-CS" w:eastAsia="ar-SA"/>
        </w:rPr>
        <w:t xml:space="preserve"> о свом трошку.</w:t>
      </w:r>
    </w:p>
    <w:p w:rsidR="006119ED" w:rsidRPr="00177B38" w:rsidRDefault="006119ED" w:rsidP="001053EE">
      <w:pPr>
        <w:suppressAutoHyphens/>
        <w:spacing w:before="0"/>
        <w:rPr>
          <w:rFonts w:cs="Arial"/>
          <w:lang w:val="sr-Cyrl-CS" w:eastAsia="ar-SA"/>
        </w:rPr>
      </w:pPr>
    </w:p>
    <w:p w:rsidR="006119ED" w:rsidRPr="00177B38" w:rsidRDefault="006119ED" w:rsidP="001053EE">
      <w:pPr>
        <w:suppressAutoHyphens/>
        <w:spacing w:before="0"/>
        <w:rPr>
          <w:rFonts w:cs="Arial"/>
          <w:lang w:val="sr-Cyrl-CS" w:eastAsia="ar-SA"/>
        </w:rPr>
      </w:pPr>
      <w:r w:rsidRPr="00177B38">
        <w:rPr>
          <w:rFonts w:cs="Arial"/>
          <w:lang w:val="sr-Cyrl-CS" w:eastAsia="ar-SA"/>
        </w:rPr>
        <w:t>Пружалац услуге се обавезује да одмах без одлагања предузме активности како би отклонио недостатке на Систему уочене од стране Корисника услуге.</w:t>
      </w:r>
    </w:p>
    <w:p w:rsidR="001053EE" w:rsidRPr="00177B38" w:rsidRDefault="001053EE" w:rsidP="00B738C2">
      <w:pPr>
        <w:tabs>
          <w:tab w:val="left" w:pos="567"/>
        </w:tabs>
        <w:spacing w:before="0"/>
        <w:rPr>
          <w:rFonts w:cs="Arial"/>
          <w:lang w:val="sr-Cyrl-CS"/>
        </w:rPr>
      </w:pPr>
    </w:p>
    <w:p w:rsidR="001053EE" w:rsidRPr="00177B38" w:rsidRDefault="001053EE" w:rsidP="00B738C2">
      <w:pPr>
        <w:tabs>
          <w:tab w:val="left" w:pos="567"/>
        </w:tabs>
        <w:spacing w:before="0"/>
        <w:rPr>
          <w:rFonts w:cs="Arial"/>
          <w:lang w:val="sr-Cyrl-CS"/>
        </w:rPr>
      </w:pPr>
    </w:p>
    <w:p w:rsidR="001053EE" w:rsidRPr="00177B38" w:rsidRDefault="001053EE" w:rsidP="001053EE">
      <w:pPr>
        <w:tabs>
          <w:tab w:val="left" w:pos="567"/>
        </w:tabs>
        <w:spacing w:before="0"/>
        <w:rPr>
          <w:rFonts w:cs="Arial"/>
          <w:b/>
        </w:rPr>
      </w:pPr>
      <w:r w:rsidRPr="00177B38">
        <w:rPr>
          <w:rFonts w:cs="Arial"/>
          <w:b/>
        </w:rPr>
        <w:t>ОВЛАШЋЕНИ ПРЕДСТАВНИЦИ ЗА ПРАЋЕЊЕ УГОВОРА</w:t>
      </w:r>
    </w:p>
    <w:p w:rsidR="001053EE" w:rsidRPr="00177B38" w:rsidRDefault="001053EE" w:rsidP="001053EE">
      <w:pPr>
        <w:tabs>
          <w:tab w:val="left" w:pos="567"/>
        </w:tabs>
        <w:spacing w:before="0"/>
        <w:rPr>
          <w:rFonts w:cs="Arial"/>
          <w:b/>
        </w:rPr>
      </w:pPr>
    </w:p>
    <w:p w:rsidR="001053EE" w:rsidRPr="00177B38" w:rsidRDefault="001053EE" w:rsidP="00C041F2">
      <w:pPr>
        <w:tabs>
          <w:tab w:val="left" w:pos="567"/>
        </w:tabs>
        <w:spacing w:before="0"/>
        <w:jc w:val="center"/>
        <w:rPr>
          <w:rFonts w:cs="Arial"/>
        </w:rPr>
      </w:pPr>
      <w:r w:rsidRPr="00177B38">
        <w:rPr>
          <w:rFonts w:cs="Arial"/>
          <w:b/>
        </w:rPr>
        <w:t xml:space="preserve">Члан </w:t>
      </w:r>
      <w:r w:rsidR="00E32D16" w:rsidRPr="00177B38">
        <w:rPr>
          <w:rFonts w:cs="Arial"/>
          <w:b/>
          <w:lang w:val="sr-Cyrl-RS"/>
        </w:rPr>
        <w:t>6</w:t>
      </w:r>
      <w:r w:rsidRPr="00177B38">
        <w:rPr>
          <w:rFonts w:cs="Arial"/>
        </w:rPr>
        <w:t>.</w:t>
      </w:r>
    </w:p>
    <w:p w:rsidR="001053EE" w:rsidRPr="00177B38" w:rsidRDefault="001053EE" w:rsidP="001053EE">
      <w:pPr>
        <w:tabs>
          <w:tab w:val="left" w:pos="567"/>
        </w:tabs>
        <w:spacing w:before="0"/>
        <w:rPr>
          <w:rFonts w:cs="Arial"/>
        </w:rPr>
      </w:pPr>
      <w:r w:rsidRPr="00177B38">
        <w:rPr>
          <w:rFonts w:cs="Arial"/>
        </w:rPr>
        <w:t xml:space="preserve">Овлашћени представници за праћење реализације </w:t>
      </w:r>
      <w:r w:rsidRPr="00177B38">
        <w:rPr>
          <w:rFonts w:cs="Arial"/>
          <w:lang w:val="sr-Cyrl-RS"/>
        </w:rPr>
        <w:t xml:space="preserve">овог </w:t>
      </w:r>
      <w:r w:rsidRPr="00177B38">
        <w:rPr>
          <w:rFonts w:cs="Arial"/>
        </w:rPr>
        <w:t>У</w:t>
      </w:r>
      <w:r w:rsidRPr="00177B38">
        <w:rPr>
          <w:rFonts w:cs="Arial"/>
          <w:lang w:val="sr-Cyrl-RS"/>
        </w:rPr>
        <w:t>говора</w:t>
      </w:r>
      <w:r w:rsidRPr="00177B38">
        <w:rPr>
          <w:rFonts w:cs="Arial"/>
        </w:rPr>
        <w:t xml:space="preserve"> су: </w:t>
      </w:r>
    </w:p>
    <w:p w:rsidR="001053EE" w:rsidRPr="00177B38" w:rsidRDefault="001053EE" w:rsidP="001053EE">
      <w:pPr>
        <w:tabs>
          <w:tab w:val="left" w:pos="567"/>
        </w:tabs>
        <w:spacing w:before="0"/>
        <w:rPr>
          <w:rFonts w:cs="Arial"/>
        </w:rPr>
      </w:pPr>
    </w:p>
    <w:p w:rsidR="001053EE" w:rsidRPr="00177B38" w:rsidRDefault="001053EE" w:rsidP="001053EE">
      <w:pPr>
        <w:tabs>
          <w:tab w:val="left" w:pos="567"/>
        </w:tabs>
        <w:spacing w:before="0"/>
        <w:rPr>
          <w:rFonts w:cs="Arial"/>
        </w:rPr>
      </w:pPr>
      <w:r w:rsidRPr="00177B38">
        <w:rPr>
          <w:rFonts w:cs="Arial"/>
        </w:rPr>
        <w:tab/>
        <w:t xml:space="preserve">- </w:t>
      </w:r>
      <w:proofErr w:type="gramStart"/>
      <w:r w:rsidRPr="00177B38">
        <w:rPr>
          <w:rFonts w:cs="Arial"/>
        </w:rPr>
        <w:t>за</w:t>
      </w:r>
      <w:proofErr w:type="gramEnd"/>
      <w:r w:rsidRPr="00177B38">
        <w:rPr>
          <w:rFonts w:cs="Arial"/>
        </w:rPr>
        <w:t xml:space="preserve"> Корисника услуге: </w:t>
      </w:r>
      <w:r w:rsidRPr="00177B38">
        <w:rPr>
          <w:rFonts w:cs="Arial"/>
        </w:rPr>
        <w:tab/>
        <w:t>________________________________</w:t>
      </w:r>
    </w:p>
    <w:p w:rsidR="001053EE" w:rsidRPr="00177B38" w:rsidRDefault="001053EE" w:rsidP="001053EE">
      <w:pPr>
        <w:tabs>
          <w:tab w:val="left" w:pos="567"/>
        </w:tabs>
        <w:spacing w:before="0"/>
        <w:rPr>
          <w:rFonts w:cs="Arial"/>
        </w:rPr>
      </w:pPr>
      <w:r w:rsidRPr="00177B38">
        <w:rPr>
          <w:rFonts w:cs="Arial"/>
        </w:rPr>
        <w:tab/>
        <w:t xml:space="preserve">- </w:t>
      </w:r>
      <w:proofErr w:type="gramStart"/>
      <w:r w:rsidRPr="00177B38">
        <w:rPr>
          <w:rFonts w:cs="Arial"/>
        </w:rPr>
        <w:t>за</w:t>
      </w:r>
      <w:proofErr w:type="gramEnd"/>
      <w:r w:rsidRPr="00177B38">
        <w:rPr>
          <w:rFonts w:cs="Arial"/>
        </w:rPr>
        <w:t xml:space="preserve"> Пружаоца услуге: </w:t>
      </w:r>
      <w:r w:rsidRPr="00177B38">
        <w:rPr>
          <w:rFonts w:cs="Arial"/>
        </w:rPr>
        <w:tab/>
        <w:t>________________________________</w:t>
      </w:r>
    </w:p>
    <w:p w:rsidR="001053EE" w:rsidRPr="00177B38" w:rsidRDefault="001053EE" w:rsidP="00B738C2">
      <w:pPr>
        <w:tabs>
          <w:tab w:val="left" w:pos="567"/>
        </w:tabs>
        <w:spacing w:before="0"/>
        <w:rPr>
          <w:rFonts w:cs="Arial"/>
          <w:lang w:val="sr-Cyrl-CS"/>
        </w:rPr>
      </w:pPr>
    </w:p>
    <w:p w:rsidR="00B738C2" w:rsidRPr="00177B38" w:rsidRDefault="00B738C2" w:rsidP="00B738C2">
      <w:pPr>
        <w:tabs>
          <w:tab w:val="left" w:pos="567"/>
        </w:tabs>
        <w:spacing w:before="0"/>
        <w:rPr>
          <w:rFonts w:cs="Arial"/>
          <w:b/>
          <w:lang w:val="sr-Cyrl-CS"/>
        </w:rPr>
      </w:pPr>
      <w:r w:rsidRPr="00177B38">
        <w:rPr>
          <w:rFonts w:cs="Arial"/>
          <w:b/>
          <w:lang w:val="sr-Cyrl-CS"/>
        </w:rPr>
        <w:t>УГОВОРНА КАЗНА</w:t>
      </w:r>
    </w:p>
    <w:p w:rsidR="00B738C2" w:rsidRPr="00177B38" w:rsidRDefault="00E32D16" w:rsidP="00B738C2">
      <w:pPr>
        <w:tabs>
          <w:tab w:val="left" w:pos="567"/>
        </w:tabs>
        <w:spacing w:before="0"/>
        <w:jc w:val="center"/>
        <w:rPr>
          <w:rFonts w:cs="Arial"/>
          <w:b/>
          <w:bCs/>
          <w:lang w:val="sr-Latn-CS"/>
        </w:rPr>
      </w:pPr>
      <w:r w:rsidRPr="00177B38">
        <w:rPr>
          <w:rFonts w:cs="Arial"/>
          <w:b/>
          <w:lang w:val="sr-Cyrl-CS"/>
        </w:rPr>
        <w:t>Члан 7</w:t>
      </w:r>
      <w:r w:rsidR="00B738C2" w:rsidRPr="00177B38">
        <w:rPr>
          <w:rFonts w:cs="Arial"/>
          <w:b/>
          <w:lang w:val="sr-Cyrl-CS"/>
        </w:rPr>
        <w:t>.</w:t>
      </w:r>
    </w:p>
    <w:p w:rsidR="0009240F" w:rsidRPr="00177B38" w:rsidRDefault="0009240F" w:rsidP="0009240F">
      <w:pPr>
        <w:pStyle w:val="KDParagraf"/>
        <w:spacing w:before="0"/>
        <w:rPr>
          <w:rFonts w:cs="Arial"/>
        </w:rPr>
      </w:pPr>
      <w:r w:rsidRPr="00177B38">
        <w:rPr>
          <w:rFonts w:cs="Arial"/>
        </w:rPr>
        <w:t xml:space="preserve">У случају да Пружалац услуге, својом кривицом, не изврши/ не пружи о року уговорене Услуге, </w:t>
      </w:r>
      <w:r w:rsidR="00C559E7" w:rsidRPr="00177B38">
        <w:rPr>
          <w:rFonts w:cs="Arial"/>
          <w:lang w:val="sr-Cyrl-RS"/>
        </w:rPr>
        <w:t>и/или не испоручи уговорен</w:t>
      </w:r>
      <w:r w:rsidR="006119ED" w:rsidRPr="00177B38">
        <w:rPr>
          <w:rFonts w:cs="Arial"/>
          <w:lang w:val="sr-Cyrl-RS"/>
        </w:rPr>
        <w:t>а пратећа</w:t>
      </w:r>
      <w:r w:rsidR="00E32D16" w:rsidRPr="00177B38">
        <w:rPr>
          <w:rFonts w:cs="Arial"/>
          <w:lang w:val="sr-Cyrl-RS"/>
        </w:rPr>
        <w:t xml:space="preserve"> </w:t>
      </w:r>
      <w:r w:rsidR="006119ED" w:rsidRPr="00177B38">
        <w:rPr>
          <w:rFonts w:cs="Arial"/>
          <w:lang w:val="sr-Cyrl-RS"/>
        </w:rPr>
        <w:t>добра</w:t>
      </w:r>
      <w:r w:rsidR="00C559E7" w:rsidRPr="00177B38">
        <w:rPr>
          <w:rFonts w:cs="Arial"/>
          <w:lang w:val="sr-Cyrl-RS"/>
        </w:rPr>
        <w:t xml:space="preserve">, </w:t>
      </w:r>
      <w:r w:rsidRPr="00177B38">
        <w:rPr>
          <w:rFonts w:cs="Arial"/>
        </w:rPr>
        <w:t xml:space="preserve">Пружалац услуге је дужан да плати Кориснику услуге уговорне пенале, у износу од 0,2% од цене из члана 2. </w:t>
      </w:r>
      <w:proofErr w:type="gramStart"/>
      <w:r w:rsidRPr="00177B38">
        <w:rPr>
          <w:rFonts w:cs="Arial"/>
        </w:rPr>
        <w:t>став</w:t>
      </w:r>
      <w:proofErr w:type="gramEnd"/>
      <w:r w:rsidRPr="00177B38">
        <w:rPr>
          <w:rFonts w:cs="Arial"/>
        </w:rPr>
        <w:t xml:space="preserve"> 1. </w:t>
      </w:r>
      <w:proofErr w:type="gramStart"/>
      <w:r w:rsidRPr="00177B38">
        <w:rPr>
          <w:rFonts w:cs="Arial"/>
        </w:rPr>
        <w:t>овог</w:t>
      </w:r>
      <w:proofErr w:type="gramEnd"/>
      <w:r w:rsidRPr="00177B38">
        <w:rPr>
          <w:rFonts w:cs="Arial"/>
        </w:rPr>
        <w:t xml:space="preserve"> Уговора за сваки започети дан кашњења, у максималном износу од 10% од цене из члана 2. </w:t>
      </w:r>
      <w:proofErr w:type="gramStart"/>
      <w:r w:rsidRPr="00177B38">
        <w:rPr>
          <w:rFonts w:cs="Arial"/>
        </w:rPr>
        <w:t>став</w:t>
      </w:r>
      <w:proofErr w:type="gramEnd"/>
      <w:r w:rsidRPr="00177B38">
        <w:rPr>
          <w:rFonts w:cs="Arial"/>
        </w:rPr>
        <w:t xml:space="preserve"> 1. </w:t>
      </w:r>
      <w:proofErr w:type="gramStart"/>
      <w:r w:rsidRPr="00177B38">
        <w:rPr>
          <w:rFonts w:cs="Arial"/>
        </w:rPr>
        <w:t>овог</w:t>
      </w:r>
      <w:proofErr w:type="gramEnd"/>
      <w:r w:rsidRPr="00177B38">
        <w:rPr>
          <w:rFonts w:cs="Arial"/>
        </w:rPr>
        <w:t xml:space="preserve"> Уговора без пореза на додату вредност. </w:t>
      </w:r>
    </w:p>
    <w:p w:rsidR="0009240F" w:rsidRPr="00177B38" w:rsidRDefault="0009240F" w:rsidP="0009240F">
      <w:pPr>
        <w:pStyle w:val="KDParagraf"/>
        <w:spacing w:before="0"/>
        <w:rPr>
          <w:rFonts w:cs="Arial"/>
        </w:rPr>
      </w:pPr>
    </w:p>
    <w:p w:rsidR="0009240F" w:rsidRPr="00177B38" w:rsidRDefault="0009240F" w:rsidP="0009240F">
      <w:pPr>
        <w:pStyle w:val="KDParagraf"/>
        <w:spacing w:before="0"/>
        <w:rPr>
          <w:rFonts w:cs="Arial"/>
        </w:rPr>
      </w:pPr>
      <w:r w:rsidRPr="00177B38">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09240F" w:rsidRPr="00177B38" w:rsidRDefault="0009240F" w:rsidP="0009240F">
      <w:pPr>
        <w:pStyle w:val="KDParagraf"/>
        <w:spacing w:before="0"/>
        <w:rPr>
          <w:rFonts w:cs="Arial"/>
        </w:rPr>
      </w:pPr>
    </w:p>
    <w:p w:rsidR="00B738C2" w:rsidRPr="00177B38" w:rsidRDefault="0009240F" w:rsidP="0009240F">
      <w:pPr>
        <w:pStyle w:val="KDParagraf"/>
        <w:spacing w:before="0"/>
        <w:rPr>
          <w:rFonts w:cs="Arial"/>
        </w:rPr>
      </w:pPr>
      <w:r w:rsidRPr="00177B38">
        <w:rPr>
          <w:rFonts w:cs="Arial"/>
        </w:rPr>
        <w:t xml:space="preserve">Уколико Корисник услуге услед кашњења из ст.1. </w:t>
      </w:r>
      <w:proofErr w:type="gramStart"/>
      <w:r w:rsidRPr="00177B38">
        <w:rPr>
          <w:rFonts w:cs="Arial"/>
        </w:rPr>
        <w:t>овог</w:t>
      </w:r>
      <w:proofErr w:type="gramEnd"/>
      <w:r w:rsidRPr="00177B38">
        <w:rPr>
          <w:rFonts w:cs="Arial"/>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r w:rsidR="00B738C2" w:rsidRPr="00177B38">
        <w:rPr>
          <w:rFonts w:cs="Arial"/>
          <w:lang w:val="sr-Cyrl-CS"/>
        </w:rPr>
        <w:t xml:space="preserve">. </w:t>
      </w:r>
    </w:p>
    <w:p w:rsidR="00B738C2" w:rsidRPr="00177B38" w:rsidRDefault="00B738C2" w:rsidP="00B738C2">
      <w:pPr>
        <w:tabs>
          <w:tab w:val="left" w:pos="567"/>
        </w:tabs>
        <w:spacing w:before="0"/>
        <w:rPr>
          <w:rFonts w:cs="Arial"/>
          <w:lang w:val="sr-Cyrl-CS"/>
        </w:rPr>
      </w:pPr>
    </w:p>
    <w:p w:rsidR="00B738C2" w:rsidRPr="00177B38" w:rsidRDefault="00E32D16" w:rsidP="00B738C2">
      <w:pPr>
        <w:tabs>
          <w:tab w:val="left" w:pos="567"/>
        </w:tabs>
        <w:spacing w:before="0"/>
        <w:jc w:val="center"/>
        <w:rPr>
          <w:rFonts w:cs="Arial"/>
          <w:b/>
          <w:lang w:val="sr-Cyrl-CS"/>
        </w:rPr>
      </w:pPr>
      <w:r w:rsidRPr="00177B38">
        <w:rPr>
          <w:rFonts w:cs="Arial"/>
          <w:b/>
          <w:lang w:val="sr-Cyrl-CS"/>
        </w:rPr>
        <w:t>Члан 8</w:t>
      </w:r>
      <w:r w:rsidR="00B738C2" w:rsidRPr="00177B38">
        <w:rPr>
          <w:rFonts w:cs="Arial"/>
          <w:b/>
          <w:lang w:val="sr-Cyrl-CS"/>
        </w:rPr>
        <w:t>.</w:t>
      </w:r>
    </w:p>
    <w:p w:rsidR="00B738C2" w:rsidRPr="00177B38" w:rsidRDefault="00B738C2" w:rsidP="00B738C2">
      <w:pPr>
        <w:tabs>
          <w:tab w:val="left" w:pos="567"/>
        </w:tabs>
        <w:spacing w:before="0"/>
        <w:rPr>
          <w:rFonts w:cs="Arial"/>
          <w:lang w:val="sr-Cyrl-CS"/>
        </w:rPr>
      </w:pPr>
      <w:r w:rsidRPr="00177B38">
        <w:rPr>
          <w:rFonts w:cs="Arial"/>
          <w:lang w:val="sr-Cyrl-CS"/>
        </w:rPr>
        <w:t xml:space="preserve">Пружалац услуге се обавезује да </w:t>
      </w:r>
      <w:r w:rsidR="00E32D16" w:rsidRPr="00177B38">
        <w:rPr>
          <w:rFonts w:cs="Arial"/>
          <w:lang w:val="sr-Cyrl-CS"/>
        </w:rPr>
        <w:t>пратећа добра</w:t>
      </w:r>
      <w:r w:rsidRPr="00177B38">
        <w:rPr>
          <w:rFonts w:cs="Arial"/>
          <w:lang w:val="sr-Cyrl-CS"/>
        </w:rPr>
        <w:t xml:space="preserve"> испоручи у декларисаном и оригиналном паковању како је то прописано од стране произвођача ист</w:t>
      </w:r>
      <w:r w:rsidR="002F3701" w:rsidRPr="00177B38">
        <w:rPr>
          <w:rFonts w:cs="Arial"/>
          <w:lang w:val="sr-Cyrl-CS"/>
        </w:rPr>
        <w:t>их</w:t>
      </w:r>
      <w:r w:rsidRPr="00177B38">
        <w:rPr>
          <w:rFonts w:cs="Arial"/>
          <w:lang w:val="sr-Cyrl-CS"/>
        </w:rPr>
        <w:t>.</w:t>
      </w:r>
    </w:p>
    <w:p w:rsidR="00B738C2" w:rsidRPr="00177B38" w:rsidRDefault="00B738C2" w:rsidP="00B738C2">
      <w:pPr>
        <w:tabs>
          <w:tab w:val="left" w:pos="567"/>
        </w:tabs>
        <w:spacing w:before="0"/>
        <w:rPr>
          <w:rFonts w:cs="Arial"/>
          <w:lang w:val="sr-Cyrl-CS"/>
        </w:rPr>
      </w:pPr>
    </w:p>
    <w:p w:rsidR="00B738C2" w:rsidRPr="00177B38" w:rsidRDefault="00E32D16" w:rsidP="00B738C2">
      <w:pPr>
        <w:tabs>
          <w:tab w:val="left" w:pos="567"/>
        </w:tabs>
        <w:spacing w:before="0"/>
        <w:jc w:val="center"/>
        <w:rPr>
          <w:rFonts w:cs="Arial"/>
          <w:b/>
          <w:lang w:val="sr-Cyrl-CS"/>
        </w:rPr>
      </w:pPr>
      <w:r w:rsidRPr="00177B38">
        <w:rPr>
          <w:rFonts w:cs="Arial"/>
          <w:b/>
          <w:lang w:val="sr-Cyrl-CS"/>
        </w:rPr>
        <w:t>Члан 9</w:t>
      </w:r>
      <w:r w:rsidR="00B738C2" w:rsidRPr="00177B38">
        <w:rPr>
          <w:rFonts w:cs="Arial"/>
          <w:b/>
          <w:lang w:val="sr-Cyrl-CS"/>
        </w:rPr>
        <w:t>.</w:t>
      </w:r>
    </w:p>
    <w:p w:rsidR="00B738C2" w:rsidRPr="00177B38" w:rsidRDefault="00B738C2" w:rsidP="00B738C2">
      <w:pPr>
        <w:tabs>
          <w:tab w:val="left" w:pos="567"/>
        </w:tabs>
        <w:spacing w:before="0"/>
        <w:rPr>
          <w:rFonts w:cs="Arial"/>
          <w:lang w:val="sr-Cyrl-CS"/>
        </w:rPr>
      </w:pPr>
      <w:r w:rsidRPr="00177B38">
        <w:rPr>
          <w:rFonts w:cs="Arial"/>
          <w:lang w:val="sr-Cyrl-CS"/>
        </w:rPr>
        <w:t xml:space="preserve">Пружалац услуге је обавезан да </w:t>
      </w:r>
      <w:r w:rsidR="002F3701" w:rsidRPr="00177B38">
        <w:rPr>
          <w:rFonts w:cs="Arial"/>
          <w:lang w:val="sr-Cyrl-CS"/>
        </w:rPr>
        <w:t xml:space="preserve">пружи услугу и </w:t>
      </w:r>
      <w:r w:rsidRPr="00177B38">
        <w:rPr>
          <w:rFonts w:cs="Arial"/>
          <w:lang w:val="sr-Cyrl-CS"/>
        </w:rPr>
        <w:t xml:space="preserve">испоручи </w:t>
      </w:r>
      <w:r w:rsidR="002F3701" w:rsidRPr="00177B38">
        <w:rPr>
          <w:rFonts w:cs="Arial"/>
          <w:lang w:val="sr-Cyrl-CS"/>
        </w:rPr>
        <w:t xml:space="preserve">пратећа добра </w:t>
      </w:r>
      <w:r w:rsidRPr="00177B38">
        <w:rPr>
          <w:rFonts w:cs="Arial"/>
          <w:lang w:val="sr-Cyrl-CS"/>
        </w:rPr>
        <w:t>у свему према условима из Прилога 1, Прилога 2</w:t>
      </w:r>
      <w:r w:rsidRPr="00177B38">
        <w:rPr>
          <w:rFonts w:cs="Arial"/>
          <w:lang w:val="sr-Cyrl-RS"/>
        </w:rPr>
        <w:t>.</w:t>
      </w:r>
      <w:r w:rsidRPr="00177B38">
        <w:rPr>
          <w:rFonts w:cs="Arial"/>
          <w:lang w:val="sr-Cyrl-CS"/>
        </w:rPr>
        <w:t xml:space="preserve"> и Прилог 3</w:t>
      </w:r>
      <w:r w:rsidRPr="00177B38">
        <w:rPr>
          <w:rFonts w:cs="Arial"/>
          <w:lang w:val="sr-Cyrl-RS"/>
        </w:rPr>
        <w:t>.</w:t>
      </w:r>
      <w:r w:rsidRPr="00177B38">
        <w:rPr>
          <w:rFonts w:cs="Arial"/>
          <w:lang w:val="sr-Cyrl-CS"/>
        </w:rPr>
        <w:t xml:space="preserve"> овог уговора.</w:t>
      </w:r>
    </w:p>
    <w:p w:rsidR="00B738C2" w:rsidRPr="00177B38" w:rsidRDefault="00B738C2" w:rsidP="00B738C2">
      <w:pPr>
        <w:tabs>
          <w:tab w:val="left" w:pos="567"/>
        </w:tabs>
        <w:spacing w:before="0"/>
        <w:rPr>
          <w:rFonts w:cs="Arial"/>
          <w:lang w:val="sr-Cyrl-CS"/>
        </w:rPr>
      </w:pPr>
    </w:p>
    <w:p w:rsidR="00B738C2" w:rsidRPr="00177B38" w:rsidRDefault="00B738C2" w:rsidP="00B738C2">
      <w:pPr>
        <w:tabs>
          <w:tab w:val="left" w:pos="567"/>
        </w:tabs>
        <w:spacing w:before="0"/>
        <w:rPr>
          <w:rFonts w:cs="Arial"/>
          <w:lang w:val="sr-Cyrl-RS"/>
        </w:rPr>
      </w:pPr>
    </w:p>
    <w:p w:rsidR="00B738C2" w:rsidRPr="00177B38" w:rsidRDefault="00F94C52" w:rsidP="00B738C2">
      <w:pPr>
        <w:tabs>
          <w:tab w:val="left" w:pos="567"/>
        </w:tabs>
        <w:spacing w:before="0"/>
        <w:rPr>
          <w:rFonts w:cs="Arial"/>
          <w:b/>
          <w:bCs/>
          <w:lang w:val="sr-Cyrl-CS"/>
        </w:rPr>
      </w:pPr>
      <w:r w:rsidRPr="00177B38">
        <w:rPr>
          <w:rFonts w:cs="Arial"/>
          <w:b/>
          <w:bCs/>
          <w:lang w:val="sr-Cyrl-CS"/>
        </w:rPr>
        <w:t>ГАРАНТНИ РОК</w:t>
      </w:r>
      <w:r w:rsidR="00E32D16" w:rsidRPr="00177B38">
        <w:rPr>
          <w:rFonts w:cs="Arial"/>
          <w:b/>
          <w:bCs/>
          <w:lang w:val="sr-Cyrl-CS"/>
        </w:rPr>
        <w:t xml:space="preserve"> </w:t>
      </w:r>
      <w:r w:rsidR="00B738C2" w:rsidRPr="00177B38">
        <w:rPr>
          <w:rFonts w:cs="Arial"/>
          <w:b/>
          <w:bCs/>
          <w:lang w:val="sr-Cyrl-CS"/>
        </w:rPr>
        <w:t>И ОДРЖАВАЊЕ</w:t>
      </w:r>
    </w:p>
    <w:p w:rsidR="00B738C2" w:rsidRPr="00177B38" w:rsidRDefault="00E32D16" w:rsidP="00B738C2">
      <w:pPr>
        <w:tabs>
          <w:tab w:val="left" w:pos="567"/>
        </w:tabs>
        <w:spacing w:before="0"/>
        <w:jc w:val="center"/>
        <w:rPr>
          <w:rFonts w:cs="Arial"/>
          <w:b/>
          <w:lang w:val="sr-Cyrl-CS"/>
        </w:rPr>
      </w:pPr>
      <w:r w:rsidRPr="00177B38">
        <w:rPr>
          <w:rFonts w:cs="Arial"/>
          <w:b/>
          <w:lang w:val="sr-Cyrl-CS"/>
        </w:rPr>
        <w:t>Члан 10</w:t>
      </w:r>
      <w:r w:rsidR="00B738C2" w:rsidRPr="00177B38">
        <w:rPr>
          <w:rFonts w:cs="Arial"/>
          <w:b/>
          <w:lang w:val="sr-Cyrl-CS"/>
        </w:rPr>
        <w:t>.</w:t>
      </w:r>
    </w:p>
    <w:p w:rsidR="00B738C2" w:rsidRPr="00177B38" w:rsidRDefault="00F94C52" w:rsidP="00B738C2">
      <w:pPr>
        <w:tabs>
          <w:tab w:val="left" w:pos="567"/>
        </w:tabs>
        <w:spacing w:before="0"/>
        <w:rPr>
          <w:rFonts w:cs="Arial"/>
          <w:lang w:val="sr-Cyrl-CS"/>
        </w:rPr>
      </w:pPr>
      <w:r w:rsidRPr="00177B38">
        <w:rPr>
          <w:rFonts w:cs="Arial"/>
          <w:lang w:val="sr-Cyrl-CS"/>
        </w:rPr>
        <w:t xml:space="preserve">Гарантни рок </w:t>
      </w:r>
      <w:r w:rsidR="00B738C2" w:rsidRPr="00177B38">
        <w:rPr>
          <w:rFonts w:cs="Arial"/>
          <w:lang w:val="sr-Cyrl-CS"/>
        </w:rPr>
        <w:t xml:space="preserve">за </w:t>
      </w:r>
      <w:r w:rsidR="00356ABE" w:rsidRPr="00177B38">
        <w:rPr>
          <w:rFonts w:cs="Arial"/>
          <w:lang w:val="sr-Cyrl-CS"/>
        </w:rPr>
        <w:t>С</w:t>
      </w:r>
      <w:r w:rsidR="00B738C2" w:rsidRPr="00177B38">
        <w:rPr>
          <w:rFonts w:cs="Arial"/>
          <w:lang w:val="sr-Cyrl-CS"/>
        </w:rPr>
        <w:t xml:space="preserve">истем </w:t>
      </w:r>
      <w:r w:rsidR="00356ABE" w:rsidRPr="00177B38">
        <w:rPr>
          <w:rFonts w:cs="Arial"/>
          <w:lang w:val="sr-Cyrl-CS"/>
        </w:rPr>
        <w:t xml:space="preserve">реализован </w:t>
      </w:r>
      <w:r w:rsidR="00B738C2" w:rsidRPr="00177B38">
        <w:rPr>
          <w:rFonts w:cs="Arial"/>
          <w:lang w:val="sr-Cyrl-CS"/>
        </w:rPr>
        <w:t xml:space="preserve">по овом Уговору је __ (___________) месеци од дана </w:t>
      </w:r>
      <w:r w:rsidR="00EC62AC" w:rsidRPr="00177B38">
        <w:rPr>
          <w:rFonts w:cs="Arial"/>
          <w:lang w:val="sr-Cyrl-CS"/>
        </w:rPr>
        <w:t>потпис</w:t>
      </w:r>
      <w:r w:rsidR="00E32D16" w:rsidRPr="00177B38">
        <w:rPr>
          <w:rFonts w:cs="Arial"/>
          <w:lang w:val="sr-Cyrl-CS"/>
        </w:rPr>
        <w:t>ивања</w:t>
      </w:r>
      <w:r w:rsidR="00EC62AC" w:rsidRPr="00177B38">
        <w:rPr>
          <w:rFonts w:cs="Arial"/>
          <w:lang w:val="sr-Cyrl-CS"/>
        </w:rPr>
        <w:t xml:space="preserve"> </w:t>
      </w:r>
      <w:r w:rsidR="00B87E92" w:rsidRPr="00177B38">
        <w:rPr>
          <w:rFonts w:cs="Arial"/>
          <w:lang w:val="sr-Cyrl-CS"/>
        </w:rPr>
        <w:t>З</w:t>
      </w:r>
      <w:r w:rsidR="00EC62AC" w:rsidRPr="00177B38">
        <w:rPr>
          <w:rFonts w:cs="Arial"/>
          <w:lang w:val="sr-Cyrl-CS"/>
        </w:rPr>
        <w:t>ап</w:t>
      </w:r>
      <w:r w:rsidR="00E32D16" w:rsidRPr="00177B38">
        <w:rPr>
          <w:rFonts w:cs="Arial"/>
          <w:lang w:val="sr-Cyrl-CS"/>
        </w:rPr>
        <w:t>исника</w:t>
      </w:r>
      <w:r w:rsidR="00EC62AC" w:rsidRPr="00177B38">
        <w:rPr>
          <w:rFonts w:cs="Arial"/>
          <w:lang w:val="sr-Cyrl-CS"/>
        </w:rPr>
        <w:t xml:space="preserve"> о кав</w:t>
      </w:r>
      <w:r w:rsidR="00E32D16" w:rsidRPr="00177B38">
        <w:rPr>
          <w:rFonts w:cs="Arial"/>
          <w:lang w:val="sr-Cyrl-CS"/>
        </w:rPr>
        <w:t>антитативном</w:t>
      </w:r>
      <w:r w:rsidR="00EC62AC" w:rsidRPr="00177B38">
        <w:rPr>
          <w:rFonts w:cs="Arial"/>
          <w:lang w:val="sr-Cyrl-CS"/>
        </w:rPr>
        <w:t xml:space="preserve"> о </w:t>
      </w:r>
      <w:r w:rsidR="00E32D16" w:rsidRPr="00177B38">
        <w:rPr>
          <w:rFonts w:cs="Arial"/>
          <w:lang w:val="sr-Cyrl-RS"/>
        </w:rPr>
        <w:t>квалитативном</w:t>
      </w:r>
      <w:r w:rsidR="00EC62AC" w:rsidRPr="00177B38">
        <w:rPr>
          <w:rFonts w:cs="Arial"/>
          <w:lang w:val="sr-Cyrl-CS"/>
        </w:rPr>
        <w:t xml:space="preserve"> </w:t>
      </w:r>
      <w:r w:rsidR="00E32D16" w:rsidRPr="00177B38">
        <w:rPr>
          <w:rFonts w:cs="Arial"/>
          <w:lang w:val="sr-Cyrl-RS"/>
        </w:rPr>
        <w:t>пријему</w:t>
      </w:r>
      <w:r w:rsidR="00E32D16" w:rsidRPr="00177B38">
        <w:rPr>
          <w:rFonts w:cs="Arial"/>
          <w:lang w:val="sr-Cyrl-CS"/>
        </w:rPr>
        <w:t xml:space="preserve"> </w:t>
      </w:r>
      <w:r w:rsidR="00B87E92" w:rsidRPr="00177B38">
        <w:rPr>
          <w:rFonts w:cs="Arial"/>
          <w:lang w:val="sr-Cyrl-CS"/>
        </w:rPr>
        <w:t>С</w:t>
      </w:r>
      <w:r w:rsidR="00EC62AC" w:rsidRPr="00177B38">
        <w:rPr>
          <w:rFonts w:cs="Arial"/>
          <w:lang w:val="sr-Cyrl-CS"/>
        </w:rPr>
        <w:t>истема</w:t>
      </w:r>
      <w:r w:rsidR="00E32D16" w:rsidRPr="00177B38">
        <w:rPr>
          <w:rFonts w:cs="Arial"/>
          <w:lang w:val="sr-Cyrl-CS"/>
        </w:rPr>
        <w:t xml:space="preserve"> </w:t>
      </w:r>
      <w:r w:rsidR="00B738C2" w:rsidRPr="00177B38">
        <w:rPr>
          <w:rFonts w:cs="Arial"/>
          <w:lang w:val="sr-Cyrl-CS"/>
        </w:rPr>
        <w:t>од стране Пружаоца услуге.</w:t>
      </w:r>
    </w:p>
    <w:p w:rsidR="00B738C2" w:rsidRPr="00177B38" w:rsidRDefault="00B738C2" w:rsidP="00B738C2">
      <w:pPr>
        <w:tabs>
          <w:tab w:val="left" w:pos="567"/>
        </w:tabs>
        <w:spacing w:before="0"/>
        <w:rPr>
          <w:rFonts w:cs="Arial"/>
          <w:lang w:val="sr-Cyrl-CS"/>
        </w:rPr>
      </w:pPr>
    </w:p>
    <w:p w:rsidR="00B738C2" w:rsidRPr="00177B38" w:rsidRDefault="00E32D16" w:rsidP="00B738C2">
      <w:pPr>
        <w:tabs>
          <w:tab w:val="left" w:pos="567"/>
        </w:tabs>
        <w:spacing w:before="0"/>
        <w:rPr>
          <w:rFonts w:cs="Arial"/>
          <w:lang w:val="sr-Cyrl-CS"/>
        </w:rPr>
      </w:pPr>
      <w:r w:rsidRPr="00177B38">
        <w:rPr>
          <w:rFonts w:cs="Arial"/>
          <w:lang w:val="sr-Cyrl-RS"/>
        </w:rPr>
        <w:t xml:space="preserve">Пружалац услуге се обавезује да у гарантном року </w:t>
      </w:r>
      <w:r w:rsidR="0090237C" w:rsidRPr="00177B38">
        <w:rPr>
          <w:rFonts w:cs="Arial"/>
          <w:lang w:val="sr-Cyrl-RS"/>
        </w:rPr>
        <w:t>о</w:t>
      </w:r>
      <w:r w:rsidRPr="00177B38">
        <w:rPr>
          <w:rFonts w:cs="Arial"/>
          <w:lang w:val="sr-Cyrl-RS"/>
        </w:rPr>
        <w:t>држава систем на начин да Кориснику услуге обезбеђује</w:t>
      </w:r>
      <w:r w:rsidR="00B738C2" w:rsidRPr="00177B38">
        <w:rPr>
          <w:rFonts w:cs="Arial"/>
          <w:lang w:val="sr-Cyrl-CS"/>
        </w:rPr>
        <w:t>:</w:t>
      </w:r>
    </w:p>
    <w:p w:rsidR="00B738C2" w:rsidRPr="00F97FF1" w:rsidRDefault="00B738C2" w:rsidP="00F97FF1">
      <w:pPr>
        <w:numPr>
          <w:ilvl w:val="1"/>
          <w:numId w:val="25"/>
        </w:numPr>
        <w:tabs>
          <w:tab w:val="left" w:pos="567"/>
        </w:tabs>
        <w:spacing w:before="0"/>
        <w:rPr>
          <w:rFonts w:cs="Arial"/>
          <w:lang w:val="sr-Cyrl-CS"/>
        </w:rPr>
      </w:pPr>
      <w:r w:rsidRPr="00177B38">
        <w:rPr>
          <w:rFonts w:cs="Arial"/>
          <w:lang w:val="sr-Cyrl-CS"/>
        </w:rPr>
        <w:t>Максимално време одзива (response time) је следећег радног дана од пријаве квара</w:t>
      </w:r>
      <w:r w:rsidRPr="00177B38">
        <w:rPr>
          <w:rFonts w:cs="Arial"/>
          <w:lang w:val="sr-Latn-CS"/>
        </w:rPr>
        <w:t xml:space="preserve"> </w:t>
      </w:r>
      <w:r w:rsidR="00F97FF1">
        <w:rPr>
          <w:rFonts w:cs="Arial"/>
          <w:lang w:val="sr-Cyrl-RS"/>
        </w:rPr>
        <w:t xml:space="preserve">на систему </w:t>
      </w:r>
      <w:r w:rsidRPr="00177B38">
        <w:rPr>
          <w:rFonts w:cs="Arial"/>
          <w:lang w:val="sr-Cyrl-CS"/>
        </w:rPr>
        <w:t>на локацији Корисника услуге.</w:t>
      </w:r>
      <w:r w:rsidR="00F97FF1">
        <w:rPr>
          <w:rFonts w:cs="Arial"/>
          <w:lang w:val="sr-Cyrl-CS"/>
        </w:rPr>
        <w:t xml:space="preserve"> </w:t>
      </w:r>
      <w:r w:rsidRPr="00F97FF1">
        <w:rPr>
          <w:rFonts w:cs="Arial"/>
          <w:lang w:val="sr-Cyrl-CS"/>
        </w:rPr>
        <w:t xml:space="preserve">У случају неисправности рада </w:t>
      </w:r>
      <w:r w:rsidR="00356ABE" w:rsidRPr="00F97FF1">
        <w:rPr>
          <w:rFonts w:cs="Arial"/>
          <w:lang w:val="sr-Cyrl-CS"/>
        </w:rPr>
        <w:t>С</w:t>
      </w:r>
      <w:r w:rsidRPr="00F97FF1">
        <w:rPr>
          <w:rFonts w:cs="Arial"/>
          <w:lang w:val="sr-Cyrl-CS"/>
        </w:rPr>
        <w:t>истема, која за последицу има прекид у функционисању</w:t>
      </w:r>
      <w:r w:rsidRPr="00F97FF1">
        <w:rPr>
          <w:rFonts w:cs="Arial"/>
          <w:lang w:val="sr-Latn-CS"/>
        </w:rPr>
        <w:t xml:space="preserve"> </w:t>
      </w:r>
      <w:r w:rsidRPr="00F97FF1">
        <w:rPr>
          <w:rFonts w:cs="Arial"/>
          <w:lang w:val="sr-Cyrl-CS"/>
        </w:rPr>
        <w:t>имплементираних ИТ сервиса код Корисника услуге, рок за успостављање „минималне функционалности“ не може бити дужи од једног радног дана од тренутка пријаве квара. Обезбеђење „минималне функционалности“ подразумева примену решења које инфраструктуру доводи у стање у коме нема прекида у функционисању имплементираних ИТ сервиса.</w:t>
      </w:r>
      <w:r w:rsidR="00356ABE" w:rsidRPr="00F97FF1">
        <w:rPr>
          <w:rFonts w:cs="Arial"/>
          <w:lang w:val="sr-Cyrl-CS"/>
        </w:rPr>
        <w:t xml:space="preserve"> </w:t>
      </w:r>
      <w:r w:rsidRPr="00F97FF1">
        <w:rPr>
          <w:rFonts w:cs="Arial"/>
          <w:lang w:val="sr-Cyrl-CS"/>
        </w:rPr>
        <w:t>Стање „минималне функционалности“ рада не може трајати дуже од 7 (седам) радних дана.</w:t>
      </w:r>
    </w:p>
    <w:p w:rsidR="00B738C2" w:rsidRPr="00177B38" w:rsidRDefault="00B738C2" w:rsidP="00B738C2">
      <w:pPr>
        <w:tabs>
          <w:tab w:val="left" w:pos="567"/>
        </w:tabs>
        <w:spacing w:before="0"/>
        <w:rPr>
          <w:rFonts w:cs="Arial"/>
          <w:lang w:val="sr-Cyrl-CS"/>
        </w:rPr>
      </w:pPr>
    </w:p>
    <w:p w:rsidR="00B738C2" w:rsidRPr="00177B38" w:rsidRDefault="00B738C2" w:rsidP="00B738C2">
      <w:pPr>
        <w:tabs>
          <w:tab w:val="left" w:pos="567"/>
        </w:tabs>
        <w:spacing w:before="0"/>
        <w:rPr>
          <w:rFonts w:cs="Arial"/>
          <w:lang w:val="sr-Cyrl-CS"/>
        </w:rPr>
      </w:pPr>
      <w:r w:rsidRPr="00177B38">
        <w:rPr>
          <w:rFonts w:cs="Arial"/>
          <w:lang w:val="sr-Cyrl-CS"/>
        </w:rPr>
        <w:t xml:space="preserve">Корисник услуге ће </w:t>
      </w:r>
      <w:r w:rsidRPr="00177B38">
        <w:rPr>
          <w:rFonts w:cs="Arial"/>
          <w:lang w:val="sr-Cyrl-RS"/>
        </w:rPr>
        <w:t>извршиоцима</w:t>
      </w:r>
      <w:r w:rsidRPr="00177B38">
        <w:rPr>
          <w:rFonts w:cs="Arial"/>
          <w:lang w:val="sr-Cyrl-CS"/>
        </w:rPr>
        <w:t xml:space="preserve"> Пружаоца услуге омогућити несметан приступ </w:t>
      </w:r>
      <w:r w:rsidR="00A35C61" w:rsidRPr="00177B38">
        <w:rPr>
          <w:rFonts w:cs="Arial"/>
          <w:lang w:val="sr-Cyrl-CS"/>
        </w:rPr>
        <w:t>С</w:t>
      </w:r>
      <w:r w:rsidRPr="00177B38">
        <w:rPr>
          <w:rFonts w:cs="Arial"/>
          <w:lang w:val="sr-Cyrl-CS"/>
        </w:rPr>
        <w:t>истему ради одржавања у гарантном року, а у складу са својим интерним прописима о безбедности.</w:t>
      </w:r>
    </w:p>
    <w:p w:rsidR="00B738C2" w:rsidRPr="00177B38" w:rsidRDefault="00B738C2" w:rsidP="00B738C2">
      <w:pPr>
        <w:tabs>
          <w:tab w:val="left" w:pos="567"/>
        </w:tabs>
        <w:spacing w:before="0"/>
        <w:rPr>
          <w:rFonts w:cs="Arial"/>
          <w:lang w:val="sr-Cyrl-CS"/>
        </w:rPr>
      </w:pPr>
    </w:p>
    <w:p w:rsidR="00B738C2" w:rsidRPr="00177B38" w:rsidRDefault="00E32D16" w:rsidP="00E32D16">
      <w:pPr>
        <w:tabs>
          <w:tab w:val="left" w:pos="567"/>
        </w:tabs>
        <w:spacing w:before="0"/>
        <w:jc w:val="center"/>
        <w:rPr>
          <w:rFonts w:cs="Arial"/>
          <w:lang w:val="sr-Cyrl-CS"/>
        </w:rPr>
      </w:pPr>
      <w:r w:rsidRPr="00177B38">
        <w:rPr>
          <w:rFonts w:cs="Arial"/>
          <w:b/>
          <w:lang w:val="sr-Cyrl-CS"/>
        </w:rPr>
        <w:t>Члан 11</w:t>
      </w:r>
      <w:r w:rsidR="00B738C2" w:rsidRPr="00177B38">
        <w:rPr>
          <w:rFonts w:cs="Arial"/>
          <w:b/>
          <w:lang w:val="sr-Cyrl-CS"/>
        </w:rPr>
        <w:t>.</w:t>
      </w:r>
    </w:p>
    <w:p w:rsidR="00B738C2" w:rsidRPr="00177B38" w:rsidRDefault="00B738C2" w:rsidP="00B738C2">
      <w:pPr>
        <w:tabs>
          <w:tab w:val="left" w:pos="567"/>
        </w:tabs>
        <w:spacing w:before="0"/>
        <w:rPr>
          <w:rFonts w:cs="Arial"/>
          <w:lang w:val="sr-Cyrl-CS"/>
        </w:rPr>
      </w:pPr>
      <w:r w:rsidRPr="00177B38">
        <w:rPr>
          <w:rFonts w:cs="Arial"/>
          <w:lang w:val="sr-Cyrl-CS"/>
        </w:rPr>
        <w:t xml:space="preserve">Пружалац услуге је у обавези да без накнаде отклони све евентуалне недостатке у раду </w:t>
      </w:r>
      <w:r w:rsidR="00A35C61" w:rsidRPr="00177B38">
        <w:rPr>
          <w:rFonts w:cs="Arial"/>
          <w:lang w:val="sr-Cyrl-CS"/>
        </w:rPr>
        <w:t>С</w:t>
      </w:r>
      <w:r w:rsidRPr="00177B38">
        <w:rPr>
          <w:rFonts w:cs="Arial"/>
          <w:lang w:val="sr-Cyrl-CS"/>
        </w:rPr>
        <w:t>истема уочене у току трајања гарантног рока.</w:t>
      </w:r>
    </w:p>
    <w:p w:rsidR="00B738C2" w:rsidRPr="00177B38" w:rsidRDefault="00B738C2" w:rsidP="00B738C2">
      <w:pPr>
        <w:tabs>
          <w:tab w:val="left" w:pos="567"/>
        </w:tabs>
        <w:spacing w:before="0"/>
        <w:rPr>
          <w:rFonts w:cs="Arial"/>
          <w:lang w:val="sr-Cyrl-CS"/>
        </w:rPr>
      </w:pPr>
    </w:p>
    <w:p w:rsidR="00B738C2" w:rsidRPr="00177B38" w:rsidRDefault="00B738C2" w:rsidP="00B738C2">
      <w:pPr>
        <w:tabs>
          <w:tab w:val="left" w:pos="567"/>
        </w:tabs>
        <w:spacing w:before="0"/>
        <w:rPr>
          <w:rFonts w:cs="Arial"/>
          <w:lang w:val="sr-Cyrl-CS"/>
        </w:rPr>
      </w:pPr>
      <w:r w:rsidRPr="00177B38">
        <w:rPr>
          <w:rFonts w:cs="Arial"/>
          <w:lang w:val="sr-Cyrl-CS"/>
        </w:rPr>
        <w:t xml:space="preserve">У случају неисправног функционисања опреме која је </w:t>
      </w:r>
      <w:r w:rsidR="00A35C61" w:rsidRPr="00177B38">
        <w:rPr>
          <w:rFonts w:cs="Arial"/>
          <w:lang w:val="sr-Cyrl-CS"/>
        </w:rPr>
        <w:t xml:space="preserve">саставни </w:t>
      </w:r>
      <w:r w:rsidRPr="00177B38">
        <w:rPr>
          <w:rFonts w:cs="Arial"/>
          <w:lang w:val="sr-Cyrl-CS"/>
        </w:rPr>
        <w:t xml:space="preserve">део </w:t>
      </w:r>
      <w:r w:rsidR="00A35C61" w:rsidRPr="00177B38">
        <w:rPr>
          <w:rFonts w:cs="Arial"/>
          <w:lang w:val="sr-Cyrl-CS"/>
        </w:rPr>
        <w:t>С</w:t>
      </w:r>
      <w:r w:rsidRPr="00177B38">
        <w:rPr>
          <w:rFonts w:cs="Arial"/>
          <w:lang w:val="sr-Cyrl-CS"/>
        </w:rPr>
        <w:t xml:space="preserve">истема у гарантном року, Корисник услуге има право да од Пружаоца услуге захтева да отклони уочене недостатке или </w:t>
      </w:r>
      <w:r w:rsidR="00A35C61" w:rsidRPr="00177B38">
        <w:rPr>
          <w:rFonts w:cs="Arial"/>
          <w:lang w:val="sr-Cyrl-CS"/>
        </w:rPr>
        <w:t xml:space="preserve">да </w:t>
      </w:r>
      <w:r w:rsidRPr="00177B38">
        <w:rPr>
          <w:rFonts w:cs="Arial"/>
          <w:lang w:val="sr-Cyrl-CS"/>
        </w:rPr>
        <w:t xml:space="preserve">неисправну опрему </w:t>
      </w:r>
      <w:r w:rsidR="00A35C61" w:rsidRPr="00177B38">
        <w:rPr>
          <w:rFonts w:cs="Arial"/>
          <w:lang w:val="sr-Cyrl-CS"/>
        </w:rPr>
        <w:t xml:space="preserve">замени </w:t>
      </w:r>
      <w:r w:rsidRPr="00177B38">
        <w:rPr>
          <w:rFonts w:cs="Arial"/>
          <w:lang w:val="sr-Cyrl-CS"/>
        </w:rPr>
        <w:t xml:space="preserve">новом. </w:t>
      </w:r>
    </w:p>
    <w:p w:rsidR="00B738C2" w:rsidRPr="00177B38" w:rsidRDefault="00B738C2" w:rsidP="00B738C2">
      <w:pPr>
        <w:tabs>
          <w:tab w:val="left" w:pos="567"/>
        </w:tabs>
        <w:spacing w:before="0"/>
        <w:rPr>
          <w:rFonts w:cs="Arial"/>
          <w:lang w:val="sr-Cyrl-CS"/>
        </w:rPr>
      </w:pPr>
    </w:p>
    <w:p w:rsidR="00B738C2" w:rsidRPr="00177B38" w:rsidRDefault="00B738C2" w:rsidP="00B738C2">
      <w:pPr>
        <w:tabs>
          <w:tab w:val="left" w:pos="567"/>
        </w:tabs>
        <w:spacing w:before="0"/>
        <w:rPr>
          <w:rFonts w:cs="Arial"/>
          <w:lang w:val="sr-Cyrl-CS"/>
        </w:rPr>
      </w:pPr>
      <w:r w:rsidRPr="00177B38">
        <w:rPr>
          <w:rFonts w:cs="Arial"/>
          <w:lang w:val="sr-Cyrl-CS"/>
        </w:rPr>
        <w:t xml:space="preserve">Пружалац услуге је обавезан да у гарантном року, на позив Корисника услуге без накнаде отклони уочене недостатке на опреми која је </w:t>
      </w:r>
      <w:r w:rsidR="00A35C61" w:rsidRPr="00177B38">
        <w:rPr>
          <w:rFonts w:cs="Arial"/>
          <w:lang w:val="sr-Cyrl-CS"/>
        </w:rPr>
        <w:t xml:space="preserve">саставни </w:t>
      </w:r>
      <w:r w:rsidRPr="00177B38">
        <w:rPr>
          <w:rFonts w:cs="Arial"/>
          <w:lang w:val="sr-Cyrl-CS"/>
        </w:rPr>
        <w:t xml:space="preserve">део </w:t>
      </w:r>
      <w:r w:rsidR="00A35C61" w:rsidRPr="00177B38">
        <w:rPr>
          <w:rFonts w:cs="Arial"/>
          <w:lang w:val="sr-Cyrl-CS"/>
        </w:rPr>
        <w:t>С</w:t>
      </w:r>
      <w:r w:rsidRPr="00177B38">
        <w:rPr>
          <w:rFonts w:cs="Arial"/>
          <w:lang w:val="sr-Cyrl-CS"/>
        </w:rPr>
        <w:t xml:space="preserve">истема, или неисправну опрему </w:t>
      </w:r>
      <w:r w:rsidR="00A35C61" w:rsidRPr="00177B38">
        <w:rPr>
          <w:rFonts w:cs="Arial"/>
          <w:lang w:val="sr-Cyrl-CS"/>
        </w:rPr>
        <w:t xml:space="preserve">замени </w:t>
      </w:r>
      <w:r w:rsidRPr="00177B38">
        <w:rPr>
          <w:rFonts w:cs="Arial"/>
          <w:lang w:val="sr-Cyrl-CS"/>
        </w:rPr>
        <w:t xml:space="preserve">новом, одмах без одлагања, а најкасније у року од 7 </w:t>
      </w:r>
      <w:r w:rsidR="006428A9" w:rsidRPr="00177B38">
        <w:rPr>
          <w:rFonts w:cs="Arial"/>
          <w:lang w:val="sr-Cyrl-CS"/>
        </w:rPr>
        <w:t xml:space="preserve">(словима: седам) </w:t>
      </w:r>
      <w:r w:rsidRPr="00177B38">
        <w:rPr>
          <w:rFonts w:cs="Arial"/>
          <w:lang w:val="sr-Cyrl-CS"/>
        </w:rPr>
        <w:t xml:space="preserve">дана од дана позива Корисника услуге. </w:t>
      </w:r>
    </w:p>
    <w:p w:rsidR="00B738C2" w:rsidRPr="00177B38" w:rsidRDefault="00B738C2" w:rsidP="00B738C2">
      <w:pPr>
        <w:tabs>
          <w:tab w:val="left" w:pos="567"/>
        </w:tabs>
        <w:spacing w:before="0"/>
        <w:rPr>
          <w:rFonts w:cs="Arial"/>
          <w:lang w:val="sr-Cyrl-CS"/>
        </w:rPr>
      </w:pPr>
    </w:p>
    <w:p w:rsidR="00B738C2" w:rsidRPr="00177B38" w:rsidRDefault="00B738C2" w:rsidP="00B738C2">
      <w:pPr>
        <w:tabs>
          <w:tab w:val="left" w:pos="567"/>
        </w:tabs>
        <w:spacing w:before="0"/>
        <w:rPr>
          <w:rFonts w:cs="Arial"/>
          <w:lang w:val="sr-Cyrl-CS"/>
        </w:rPr>
      </w:pPr>
      <w:r w:rsidRPr="00177B38">
        <w:rPr>
          <w:rFonts w:cs="Arial"/>
          <w:lang w:val="sr-Cyrl-CS"/>
        </w:rPr>
        <w:t xml:space="preserve">Уколико Пружалац услуге не отклони недостатке на опреми која је </w:t>
      </w:r>
      <w:r w:rsidR="00A35C61" w:rsidRPr="00177B38">
        <w:rPr>
          <w:rFonts w:cs="Arial"/>
          <w:lang w:val="sr-Cyrl-CS"/>
        </w:rPr>
        <w:t xml:space="preserve">саставни </w:t>
      </w:r>
      <w:r w:rsidRPr="00177B38">
        <w:rPr>
          <w:rFonts w:cs="Arial"/>
          <w:lang w:val="sr-Cyrl-CS"/>
        </w:rPr>
        <w:t xml:space="preserve">део </w:t>
      </w:r>
      <w:r w:rsidR="00A35C61" w:rsidRPr="00177B38">
        <w:rPr>
          <w:rFonts w:cs="Arial"/>
          <w:lang w:val="sr-Cyrl-CS"/>
        </w:rPr>
        <w:t>С</w:t>
      </w:r>
      <w:r w:rsidRPr="00177B38">
        <w:rPr>
          <w:rFonts w:cs="Arial"/>
          <w:lang w:val="sr-Cyrl-CS"/>
        </w:rPr>
        <w:t xml:space="preserve">истема у року из </w:t>
      </w:r>
      <w:r w:rsidR="00E64C72" w:rsidRPr="00177B38">
        <w:rPr>
          <w:rFonts w:cs="Arial"/>
          <w:lang w:val="sr-Cyrl-CS"/>
        </w:rPr>
        <w:t>става</w:t>
      </w:r>
      <w:r w:rsidRPr="00177B38">
        <w:rPr>
          <w:rFonts w:cs="Arial"/>
          <w:lang w:val="sr-Cyrl-CS"/>
        </w:rPr>
        <w:t xml:space="preserve"> </w:t>
      </w:r>
      <w:r w:rsidR="00E64C72" w:rsidRPr="00177B38">
        <w:rPr>
          <w:rFonts w:cs="Arial"/>
          <w:lang w:val="sr-Cyrl-CS"/>
        </w:rPr>
        <w:t xml:space="preserve">3. овог члана </w:t>
      </w:r>
      <w:r w:rsidRPr="00177B38">
        <w:rPr>
          <w:rFonts w:cs="Arial"/>
          <w:lang w:val="sr-Cyrl-CS"/>
        </w:rPr>
        <w:t xml:space="preserve">Уговора, Корисник услуге </w:t>
      </w:r>
      <w:r w:rsidR="00187538" w:rsidRPr="00177B38">
        <w:rPr>
          <w:rFonts w:cs="Arial"/>
          <w:lang w:val="sr-Cyrl-CS"/>
        </w:rPr>
        <w:t xml:space="preserve">има </w:t>
      </w:r>
      <w:r w:rsidRPr="00177B38">
        <w:rPr>
          <w:rFonts w:cs="Arial"/>
          <w:lang w:val="sr-Cyrl-CS"/>
        </w:rPr>
        <w:t xml:space="preserve">право на </w:t>
      </w:r>
      <w:r w:rsidRPr="00177B38">
        <w:rPr>
          <w:rFonts w:cs="Arial"/>
          <w:lang w:val="sr-Cyrl-CS"/>
        </w:rPr>
        <w:lastRenderedPageBreak/>
        <w:t xml:space="preserve">једнострани раскид овог </w:t>
      </w:r>
      <w:r w:rsidR="00187538" w:rsidRPr="00177B38">
        <w:rPr>
          <w:rFonts w:cs="Arial"/>
          <w:lang w:val="sr-Cyrl-CS"/>
        </w:rPr>
        <w:t>У</w:t>
      </w:r>
      <w:r w:rsidRPr="00177B38">
        <w:rPr>
          <w:rFonts w:cs="Arial"/>
          <w:lang w:val="sr-Cyrl-CS"/>
        </w:rPr>
        <w:t xml:space="preserve">говора, наплату банкарске гаранције из </w:t>
      </w:r>
      <w:r w:rsidR="002E554F" w:rsidRPr="00177B38">
        <w:rPr>
          <w:rFonts w:cs="Arial"/>
          <w:lang w:val="sr-Cyrl-CS"/>
        </w:rPr>
        <w:t>члана</w:t>
      </w:r>
      <w:r w:rsidR="00E32D16" w:rsidRPr="00177B38">
        <w:rPr>
          <w:rFonts w:cs="Arial"/>
          <w:lang w:val="sr-Cyrl-CS"/>
        </w:rPr>
        <w:t xml:space="preserve"> </w:t>
      </w:r>
      <w:r w:rsidR="00C041F2" w:rsidRPr="00177B38">
        <w:rPr>
          <w:rFonts w:cs="Arial"/>
          <w:lang w:val="sr-Cyrl-CS"/>
        </w:rPr>
        <w:t>13</w:t>
      </w:r>
      <w:r w:rsidR="00E32D16" w:rsidRPr="00177B38">
        <w:rPr>
          <w:rFonts w:cs="Arial"/>
          <w:lang w:val="sr-Cyrl-CS"/>
        </w:rPr>
        <w:t>.</w:t>
      </w:r>
      <w:r w:rsidR="00EC62AC" w:rsidRPr="00177B38">
        <w:rPr>
          <w:rFonts w:cs="Arial"/>
          <w:lang w:val="sr-Cyrl-CS"/>
        </w:rPr>
        <w:t xml:space="preserve"> </w:t>
      </w:r>
      <w:r w:rsidRPr="00177B38">
        <w:rPr>
          <w:rFonts w:cs="Arial"/>
          <w:lang w:val="sr-Cyrl-CS"/>
        </w:rPr>
        <w:t xml:space="preserve">овог </w:t>
      </w:r>
      <w:r w:rsidR="00187538" w:rsidRPr="00177B38">
        <w:rPr>
          <w:rFonts w:cs="Arial"/>
          <w:lang w:val="sr-Cyrl-CS"/>
        </w:rPr>
        <w:t>У</w:t>
      </w:r>
      <w:r w:rsidRPr="00177B38">
        <w:rPr>
          <w:rFonts w:cs="Arial"/>
          <w:lang w:val="sr-Cyrl-CS"/>
        </w:rPr>
        <w:t>говора и накнаду штете.</w:t>
      </w:r>
    </w:p>
    <w:p w:rsidR="00B738C2" w:rsidRPr="00177B38" w:rsidRDefault="00B738C2" w:rsidP="00B738C2">
      <w:pPr>
        <w:tabs>
          <w:tab w:val="left" w:pos="567"/>
        </w:tabs>
        <w:spacing w:before="0"/>
        <w:rPr>
          <w:rFonts w:cs="Arial"/>
          <w:lang w:val="sr-Cyrl-CS"/>
        </w:rPr>
      </w:pPr>
    </w:p>
    <w:p w:rsidR="00B738C2" w:rsidRPr="00177B38" w:rsidRDefault="00E32D16" w:rsidP="00B738C2">
      <w:pPr>
        <w:tabs>
          <w:tab w:val="left" w:pos="567"/>
        </w:tabs>
        <w:spacing w:before="0"/>
        <w:jc w:val="center"/>
        <w:rPr>
          <w:rFonts w:cs="Arial"/>
          <w:b/>
          <w:lang w:val="sr-Cyrl-CS"/>
        </w:rPr>
      </w:pPr>
      <w:r w:rsidRPr="00177B38">
        <w:rPr>
          <w:rFonts w:cs="Arial"/>
          <w:b/>
          <w:lang w:val="sr-Cyrl-CS"/>
        </w:rPr>
        <w:t>Члан 12</w:t>
      </w:r>
      <w:r w:rsidR="00B738C2" w:rsidRPr="00177B38">
        <w:rPr>
          <w:rFonts w:cs="Arial"/>
          <w:b/>
          <w:lang w:val="sr-Cyrl-CS"/>
        </w:rPr>
        <w:t>.</w:t>
      </w:r>
    </w:p>
    <w:p w:rsidR="00B738C2" w:rsidRPr="00177B38" w:rsidRDefault="00B738C2" w:rsidP="00B738C2">
      <w:pPr>
        <w:tabs>
          <w:tab w:val="left" w:pos="567"/>
        </w:tabs>
        <w:spacing w:before="0"/>
        <w:rPr>
          <w:rFonts w:cs="Arial"/>
          <w:lang w:val="sr-Cyrl-CS"/>
        </w:rPr>
      </w:pPr>
      <w:r w:rsidRPr="00177B38">
        <w:rPr>
          <w:rFonts w:cs="Arial"/>
          <w:lang w:val="sr-Cyrl-CS"/>
        </w:rPr>
        <w:t xml:space="preserve">Пружалац услуге се обавезује да обезбеди резервне делове у довољним количинама за одржавање опреме </w:t>
      </w:r>
      <w:r w:rsidR="007279B1" w:rsidRPr="00177B38">
        <w:rPr>
          <w:rFonts w:cs="Arial"/>
          <w:lang w:val="sr-Cyrl-RS"/>
        </w:rPr>
        <w:t xml:space="preserve">која је саставни део Система </w:t>
      </w:r>
      <w:r w:rsidRPr="00177B38">
        <w:rPr>
          <w:rFonts w:cs="Arial"/>
          <w:lang w:val="sr-Cyrl-CS"/>
        </w:rPr>
        <w:t>Корисника услуге, а у складу са важећим законским прописима.</w:t>
      </w:r>
    </w:p>
    <w:p w:rsidR="00B738C2" w:rsidRPr="00177B38" w:rsidRDefault="00B738C2" w:rsidP="00B738C2">
      <w:pPr>
        <w:tabs>
          <w:tab w:val="left" w:pos="567"/>
        </w:tabs>
        <w:spacing w:before="0"/>
        <w:rPr>
          <w:rFonts w:cs="Arial"/>
          <w:lang w:val="sr-Cyrl-CS"/>
        </w:rPr>
      </w:pPr>
    </w:p>
    <w:p w:rsidR="00B738C2" w:rsidRPr="00177B38" w:rsidRDefault="00B738C2" w:rsidP="00B738C2">
      <w:pPr>
        <w:tabs>
          <w:tab w:val="left" w:pos="567"/>
        </w:tabs>
        <w:spacing w:before="0"/>
        <w:rPr>
          <w:rFonts w:cs="Arial"/>
          <w:b/>
          <w:bCs/>
          <w:lang w:val="sr-Cyrl-CS"/>
        </w:rPr>
      </w:pPr>
      <w:r w:rsidRPr="00177B38">
        <w:rPr>
          <w:rFonts w:cs="Arial"/>
          <w:b/>
          <w:bCs/>
          <w:lang w:val="sr-Cyrl-CS"/>
        </w:rPr>
        <w:t>Средства финансијског обезбеђења</w:t>
      </w:r>
    </w:p>
    <w:p w:rsidR="00C041F2" w:rsidRPr="00177B38" w:rsidRDefault="00C041F2" w:rsidP="00B738C2">
      <w:pPr>
        <w:tabs>
          <w:tab w:val="left" w:pos="567"/>
        </w:tabs>
        <w:spacing w:before="0"/>
        <w:rPr>
          <w:rFonts w:cs="Arial"/>
          <w:b/>
          <w:bCs/>
          <w:i/>
          <w:iCs/>
          <w:lang w:val="sr-Cyrl-CS"/>
        </w:rPr>
      </w:pPr>
    </w:p>
    <w:p w:rsidR="00B738C2" w:rsidRPr="00177B38" w:rsidRDefault="00C041F2" w:rsidP="00B738C2">
      <w:pPr>
        <w:tabs>
          <w:tab w:val="left" w:pos="567"/>
        </w:tabs>
        <w:spacing w:before="0"/>
        <w:jc w:val="center"/>
        <w:rPr>
          <w:rFonts w:cs="Arial"/>
          <w:b/>
          <w:lang w:val="sr-Cyrl-CS"/>
        </w:rPr>
      </w:pPr>
      <w:r w:rsidRPr="00177B38">
        <w:rPr>
          <w:rFonts w:cs="Arial"/>
          <w:b/>
          <w:lang w:val="sr-Cyrl-CS"/>
        </w:rPr>
        <w:t>Члан 13</w:t>
      </w:r>
      <w:r w:rsidR="00B738C2" w:rsidRPr="00177B38">
        <w:rPr>
          <w:rFonts w:cs="Arial"/>
          <w:b/>
          <w:lang w:val="sr-Cyrl-CS"/>
        </w:rPr>
        <w:t>.</w:t>
      </w:r>
    </w:p>
    <w:p w:rsidR="00C041F2" w:rsidRPr="00177B38" w:rsidRDefault="00C041F2" w:rsidP="00C041F2">
      <w:pPr>
        <w:tabs>
          <w:tab w:val="left" w:pos="567"/>
        </w:tabs>
        <w:spacing w:before="0"/>
        <w:jc w:val="left"/>
        <w:rPr>
          <w:rFonts w:cs="Arial"/>
          <w:b/>
          <w:bCs/>
          <w:lang w:val="sr-Cyrl-CS"/>
        </w:rPr>
      </w:pPr>
      <w:r w:rsidRPr="00177B38">
        <w:rPr>
          <w:rFonts w:cs="Arial"/>
          <w:b/>
          <w:bCs/>
          <w:i/>
          <w:iCs/>
          <w:lang w:val="sr-Cyrl-CS"/>
        </w:rPr>
        <w:t>Банкарска гаранција за добро извршење посла</w:t>
      </w:r>
    </w:p>
    <w:p w:rsidR="00B738C2" w:rsidRPr="00177B38" w:rsidRDefault="0009240F" w:rsidP="00B738C2">
      <w:pPr>
        <w:tabs>
          <w:tab w:val="left" w:pos="567"/>
        </w:tabs>
        <w:spacing w:before="0"/>
        <w:rPr>
          <w:rFonts w:cs="Arial"/>
          <w:lang w:val="sr-Cyrl-RS"/>
        </w:rPr>
      </w:pPr>
      <w:r w:rsidRPr="00177B38">
        <w:rPr>
          <w:rFonts w:cs="Arial"/>
        </w:rPr>
        <w:t>Пружалац услуге је обавезан да у тренутку потписивања Уговора, а најкасније у року од 10 (словима</w:t>
      </w:r>
      <w:proofErr w:type="gramStart"/>
      <w:r w:rsidRPr="00177B38">
        <w:rPr>
          <w:rFonts w:cs="Arial"/>
        </w:rPr>
        <w:t>:десет</w:t>
      </w:r>
      <w:proofErr w:type="gramEnd"/>
      <w:r w:rsidRPr="00177B38">
        <w:rPr>
          <w:rFonts w:cs="Arial"/>
        </w:rPr>
        <w:t xml:space="preserve">) дана од дана обостраног потписивања овог Уговора, као одложни услов из чл. 74.ст.2. </w:t>
      </w:r>
      <w:r w:rsidR="00F03896" w:rsidRPr="00177B38">
        <w:rPr>
          <w:rFonts w:cs="Arial"/>
          <w:lang w:val="sr-Cyrl-RS"/>
        </w:rPr>
        <w:t xml:space="preserve">Закона о облигационим односима </w:t>
      </w:r>
      <w:r w:rsidRPr="00177B38">
        <w:rPr>
          <w:rFonts w:cs="Arial"/>
        </w:rPr>
        <w:t xml:space="preserve">("Сл. </w:t>
      </w:r>
      <w:proofErr w:type="gramStart"/>
      <w:r w:rsidRPr="00177B38">
        <w:rPr>
          <w:rFonts w:cs="Arial"/>
        </w:rPr>
        <w:t>лист</w:t>
      </w:r>
      <w:proofErr w:type="gramEnd"/>
      <w:r w:rsidRPr="00177B38">
        <w:rPr>
          <w:rFonts w:cs="Arial"/>
        </w:rPr>
        <w:t xml:space="preserve">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30(словима:тридесет)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rsidR="002E554F" w:rsidRPr="00177B38" w:rsidRDefault="002E554F" w:rsidP="00B738C2">
      <w:pPr>
        <w:tabs>
          <w:tab w:val="left" w:pos="567"/>
        </w:tabs>
        <w:spacing w:before="0"/>
        <w:rPr>
          <w:rFonts w:cs="Arial"/>
          <w:lang w:val="sr-Cyrl-RS"/>
        </w:rPr>
      </w:pPr>
    </w:p>
    <w:p w:rsidR="00C041F2" w:rsidRPr="00177B38" w:rsidRDefault="00C041F2" w:rsidP="00C041F2">
      <w:pPr>
        <w:rPr>
          <w:rFonts w:cs="Arial"/>
          <w:b/>
          <w:bCs/>
          <w:i/>
          <w:iCs/>
          <w:lang w:val="sr-Cyrl-CS" w:eastAsia="ar-SA"/>
        </w:rPr>
      </w:pPr>
      <w:r w:rsidRPr="00177B38">
        <w:rPr>
          <w:rFonts w:cs="Arial"/>
          <w:b/>
          <w:bCs/>
          <w:i/>
          <w:iCs/>
          <w:lang w:val="sr-Cyrl-CS" w:eastAsia="ar-SA"/>
        </w:rPr>
        <w:t>Банкарска гаранција</w:t>
      </w:r>
      <w:r w:rsidR="00502696" w:rsidRPr="00177B38">
        <w:rPr>
          <w:rFonts w:cs="Arial"/>
          <w:b/>
          <w:bCs/>
          <w:i/>
          <w:iCs/>
          <w:lang w:val="sr-Cyrl-CS" w:eastAsia="ar-SA"/>
        </w:rPr>
        <w:t xml:space="preserve"> за отклањање </w:t>
      </w:r>
      <w:r w:rsidR="00502696" w:rsidRPr="00177B38">
        <w:rPr>
          <w:rFonts w:cs="Arial"/>
          <w:b/>
          <w:bCs/>
          <w:i/>
          <w:iCs/>
          <w:lang w:val="sr-Cyrl-RS" w:eastAsia="ar-SA"/>
        </w:rPr>
        <w:t>недостатака</w:t>
      </w:r>
      <w:r w:rsidR="00502696" w:rsidRPr="00177B38">
        <w:rPr>
          <w:rFonts w:cs="Arial"/>
          <w:b/>
          <w:bCs/>
          <w:i/>
          <w:iCs/>
          <w:lang w:val="sr-Cyrl-CS" w:eastAsia="ar-SA"/>
        </w:rPr>
        <w:t xml:space="preserve"> у гарантном року</w:t>
      </w:r>
    </w:p>
    <w:p w:rsidR="00502696" w:rsidRPr="00177B38" w:rsidRDefault="00502696" w:rsidP="00502696">
      <w:pPr>
        <w:tabs>
          <w:tab w:val="left" w:pos="567"/>
        </w:tabs>
        <w:spacing w:before="0"/>
        <w:rPr>
          <w:rFonts w:eastAsia="TimesNewRomanPSMT" w:cs="Arial"/>
          <w:iCs/>
          <w:lang w:val="sr-Cyrl-CS"/>
        </w:rPr>
      </w:pPr>
      <w:r w:rsidRPr="00177B38">
        <w:rPr>
          <w:rFonts w:eastAsia="TimesNewRomanPSMT" w:cs="Arial"/>
          <w:iCs/>
          <w:lang w:val="sr-Cyrl-CS"/>
        </w:rPr>
        <w:t>Продавац се обавезује да преда Купцу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 дана дужим од гарантног рока .</w:t>
      </w:r>
    </w:p>
    <w:p w:rsidR="00502696" w:rsidRPr="00177B38" w:rsidRDefault="00502696" w:rsidP="00502696">
      <w:pPr>
        <w:suppressAutoHyphens/>
        <w:spacing w:before="0"/>
        <w:rPr>
          <w:rFonts w:cs="Arial"/>
          <w:lang w:val="sr-Cyrl-CS" w:eastAsia="ar-SA"/>
        </w:rPr>
      </w:pPr>
      <w:r w:rsidRPr="00177B38">
        <w:rPr>
          <w:rFonts w:eastAsia="TimesNewRomanPSMT" w:cs="Arial"/>
          <w:iCs/>
          <w:lang w:val="sr-Cyrl-CS" w:eastAsia="ar-SA"/>
        </w:rPr>
        <w:t xml:space="preserve">Банкарска гаранција за отклањање недостатака у гарантном року, доставља се у тренутку примопредаје/испоруке предмета уговора,  или најкасније 3 дана од обостраног потписивања </w:t>
      </w:r>
      <w:r w:rsidR="00B87E92" w:rsidRPr="00177B38">
        <w:rPr>
          <w:rFonts w:eastAsia="TimesNewRomanPSMT" w:cs="Arial"/>
          <w:iCs/>
          <w:lang w:val="sr-Cyrl-CS" w:eastAsia="ar-SA"/>
        </w:rPr>
        <w:t>З</w:t>
      </w:r>
      <w:r w:rsidRPr="00177B38">
        <w:rPr>
          <w:rFonts w:eastAsia="TimesNewRomanPSMT" w:cs="Arial"/>
          <w:iCs/>
          <w:lang w:val="sr-Cyrl-CS" w:eastAsia="ar-SA"/>
        </w:rPr>
        <w:t xml:space="preserve">аписника о квалитативном и квантитативном пријему </w:t>
      </w:r>
      <w:r w:rsidR="00B87E92" w:rsidRPr="00177B38">
        <w:rPr>
          <w:rFonts w:cs="Arial"/>
          <w:lang w:val="sr-Cyrl-CS" w:eastAsia="ar-SA"/>
        </w:rPr>
        <w:t>С</w:t>
      </w:r>
      <w:r w:rsidR="00C041F2" w:rsidRPr="00177B38">
        <w:rPr>
          <w:rFonts w:cs="Arial"/>
          <w:lang w:val="sr-Cyrl-CS" w:eastAsia="ar-SA"/>
        </w:rPr>
        <w:t>истема</w:t>
      </w:r>
      <w:r w:rsidRPr="00177B38">
        <w:rPr>
          <w:rFonts w:cs="Arial"/>
          <w:lang w:val="sr-Cyrl-CS" w:eastAsia="ar-SA"/>
        </w:rPr>
        <w:t>, без примедби.</w:t>
      </w:r>
    </w:p>
    <w:p w:rsidR="00502696" w:rsidRPr="00177B38" w:rsidRDefault="00502696" w:rsidP="00502696">
      <w:pPr>
        <w:tabs>
          <w:tab w:val="left" w:pos="567"/>
        </w:tabs>
        <w:spacing w:before="0"/>
        <w:rPr>
          <w:rFonts w:eastAsia="TimesNewRomanPSMT" w:cs="Arial"/>
          <w:iCs/>
          <w:lang w:val="sr-Cyrl-CS"/>
        </w:rPr>
      </w:pPr>
      <w:r w:rsidRPr="00177B38">
        <w:rPr>
          <w:rFonts w:eastAsia="TimesNewRomanPSMT" w:cs="Arial"/>
          <w:iCs/>
          <w:lang w:val="sr-Cyrl-CS"/>
        </w:rPr>
        <w:t xml:space="preserve">Уколико </w:t>
      </w:r>
      <w:r w:rsidRPr="00177B38">
        <w:rPr>
          <w:rFonts w:eastAsia="TimesNewRomanPSMT" w:cs="Arial"/>
          <w:iCs/>
          <w:lang w:val="sr-Cyrl-RS"/>
        </w:rPr>
        <w:t>П</w:t>
      </w:r>
      <w:r w:rsidRPr="00177B38">
        <w:rPr>
          <w:rFonts w:eastAsia="TimesNewRomanPSMT" w:cs="Arial"/>
          <w:iCs/>
          <w:lang w:val="sr-Cyrl-CS"/>
        </w:rPr>
        <w:t>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rsidR="00502696" w:rsidRPr="00177B38" w:rsidRDefault="00C041F2" w:rsidP="00502696">
      <w:pPr>
        <w:tabs>
          <w:tab w:val="left" w:pos="567"/>
        </w:tabs>
        <w:spacing w:before="0"/>
        <w:rPr>
          <w:rFonts w:eastAsia="TimesNewRomanPSMT" w:cs="Arial"/>
          <w:iCs/>
          <w:lang w:val="sr-Cyrl-CS"/>
        </w:rPr>
      </w:pPr>
      <w:r w:rsidRPr="00177B38">
        <w:rPr>
          <w:rFonts w:eastAsia="TimesNewRomanPSMT" w:cs="Arial"/>
          <w:iCs/>
          <w:lang w:val="sr-Cyrl-CS"/>
        </w:rPr>
        <w:t>Достављена банкарска гаранција</w:t>
      </w:r>
      <w:r w:rsidR="00502696" w:rsidRPr="00177B38">
        <w:rPr>
          <w:rFonts w:eastAsia="TimesNewRomanPSMT" w:cs="Arial"/>
          <w:iCs/>
          <w:lang w:val="sr-Cyrl-CS"/>
        </w:rPr>
        <w:t xml:space="preserve"> не може да садржи додатне услове за исплату, краћи рок и мањи износ.</w:t>
      </w:r>
    </w:p>
    <w:p w:rsidR="00502696" w:rsidRPr="00177B38" w:rsidRDefault="00502696" w:rsidP="00502696">
      <w:pPr>
        <w:tabs>
          <w:tab w:val="left" w:pos="567"/>
        </w:tabs>
        <w:spacing w:before="0"/>
        <w:rPr>
          <w:rFonts w:eastAsia="TimesNewRomanPSMT" w:cs="Arial"/>
          <w:iCs/>
          <w:lang w:val="sr-Cyrl-CS"/>
        </w:rPr>
      </w:pPr>
      <w:r w:rsidRPr="00177B38">
        <w:rPr>
          <w:rFonts w:eastAsia="TimesNewRomanPSMT" w:cs="Arial"/>
          <w:iCs/>
          <w:lang w:val="sr-Cyrl-CS"/>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rsidR="00B738C2" w:rsidRPr="00177B38" w:rsidRDefault="00B738C2" w:rsidP="00502696">
      <w:pPr>
        <w:tabs>
          <w:tab w:val="left" w:pos="567"/>
        </w:tabs>
        <w:spacing w:before="0"/>
        <w:rPr>
          <w:rFonts w:cs="Arial"/>
          <w:lang w:val="sr-Cyrl-CS"/>
        </w:rPr>
      </w:pPr>
      <w:r w:rsidRPr="00177B38">
        <w:rPr>
          <w:rFonts w:cs="Arial"/>
          <w:lang w:val="sr-Cyrl-CS"/>
        </w:rPr>
        <w:tab/>
      </w:r>
      <w:r w:rsidRPr="00177B38">
        <w:rPr>
          <w:rFonts w:cs="Arial"/>
          <w:lang w:val="sr-Cyrl-CS"/>
        </w:rPr>
        <w:tab/>
      </w:r>
    </w:p>
    <w:p w:rsidR="00B738C2" w:rsidRPr="00177B38" w:rsidRDefault="00B738C2" w:rsidP="00361E2E">
      <w:pPr>
        <w:tabs>
          <w:tab w:val="left" w:pos="567"/>
        </w:tabs>
        <w:spacing w:before="0"/>
        <w:jc w:val="center"/>
        <w:rPr>
          <w:rFonts w:cs="Arial"/>
          <w:b/>
          <w:bCs/>
          <w:lang w:val="sr-Cyrl-RS"/>
        </w:rPr>
      </w:pPr>
      <w:r w:rsidRPr="00177B38">
        <w:rPr>
          <w:rFonts w:cs="Arial"/>
          <w:b/>
          <w:bCs/>
          <w:lang w:val="sr-Cyrl-CS"/>
        </w:rPr>
        <w:t>Члан</w:t>
      </w:r>
      <w:r w:rsidR="00C041F2" w:rsidRPr="00177B38">
        <w:rPr>
          <w:rFonts w:cs="Arial"/>
          <w:b/>
          <w:bCs/>
          <w:lang w:val="sr-Cyrl-RS"/>
        </w:rPr>
        <w:t xml:space="preserve"> 14</w:t>
      </w:r>
      <w:r w:rsidRPr="00177B38">
        <w:rPr>
          <w:rFonts w:cs="Arial"/>
          <w:b/>
          <w:bCs/>
          <w:lang w:val="sr-Cyrl-RS"/>
        </w:rPr>
        <w:t>.</w:t>
      </w:r>
    </w:p>
    <w:p w:rsidR="00B738C2" w:rsidRPr="00177B38" w:rsidRDefault="00B738C2" w:rsidP="00B738C2">
      <w:pPr>
        <w:tabs>
          <w:tab w:val="left" w:pos="567"/>
        </w:tabs>
        <w:spacing w:before="0"/>
        <w:rPr>
          <w:rFonts w:cs="Arial"/>
          <w:lang w:val="sr-Cyrl-CS"/>
        </w:rPr>
      </w:pPr>
      <w:r w:rsidRPr="00177B38">
        <w:rPr>
          <w:rFonts w:cs="Arial"/>
          <w:lang w:val="sr-Cyrl-RS"/>
        </w:rPr>
        <w:t>Пружалац услуге</w:t>
      </w:r>
      <w:r w:rsidRPr="00177B38">
        <w:rPr>
          <w:rFonts w:cs="Arial"/>
          <w:lang w:val="sr-Cyrl-CS"/>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са Уговором о чувању пословне тајне и поверљивих информација, који као Прилог </w:t>
      </w:r>
      <w:r w:rsidR="00E64C72" w:rsidRPr="00177B38">
        <w:rPr>
          <w:rFonts w:cs="Arial"/>
          <w:lang w:val="sr-Cyrl-RS"/>
        </w:rPr>
        <w:t>9</w:t>
      </w:r>
      <w:r w:rsidRPr="00177B38">
        <w:rPr>
          <w:rFonts w:cs="Arial"/>
          <w:lang w:val="sr-Cyrl-CS"/>
        </w:rPr>
        <w:t xml:space="preserve"> чини саставни део овог уговора. </w:t>
      </w:r>
    </w:p>
    <w:p w:rsidR="00B738C2" w:rsidRPr="00177B38" w:rsidRDefault="00B738C2" w:rsidP="00B738C2">
      <w:pPr>
        <w:tabs>
          <w:tab w:val="left" w:pos="567"/>
        </w:tabs>
        <w:spacing w:before="0"/>
        <w:rPr>
          <w:rFonts w:cs="Arial"/>
          <w:lang w:val="sr-Cyrl-CS"/>
        </w:rPr>
      </w:pPr>
    </w:p>
    <w:p w:rsidR="00B738C2" w:rsidRPr="00177B38" w:rsidRDefault="00B738C2" w:rsidP="00B738C2">
      <w:pPr>
        <w:tabs>
          <w:tab w:val="left" w:pos="567"/>
        </w:tabs>
        <w:spacing w:before="0"/>
        <w:rPr>
          <w:rFonts w:cs="Arial"/>
          <w:lang w:val="sr-Cyrl-CS"/>
        </w:rPr>
      </w:pPr>
      <w:r w:rsidRPr="00177B38">
        <w:rPr>
          <w:rFonts w:cs="Arial"/>
          <w:lang w:val="sr-Cyrl-CS"/>
        </w:rPr>
        <w:t xml:space="preserve">Информације, подаци и документација које је </w:t>
      </w:r>
      <w:r w:rsidRPr="00177B38">
        <w:rPr>
          <w:rFonts w:cs="Arial"/>
          <w:lang w:val="sr-Cyrl-RS"/>
        </w:rPr>
        <w:t>Корисник услуге</w:t>
      </w:r>
      <w:r w:rsidRPr="00177B38">
        <w:rPr>
          <w:rFonts w:cs="Arial"/>
          <w:lang w:val="sr-Cyrl-CS"/>
        </w:rPr>
        <w:t xml:space="preserve"> доставио </w:t>
      </w:r>
      <w:r w:rsidRPr="00177B38">
        <w:rPr>
          <w:rFonts w:cs="Arial"/>
          <w:lang w:val="sr-Cyrl-RS"/>
        </w:rPr>
        <w:t>Пружаоцу услуге</w:t>
      </w:r>
      <w:r w:rsidRPr="00177B38">
        <w:rPr>
          <w:rFonts w:cs="Arial"/>
          <w:lang w:val="sr-Cyrl-CS"/>
        </w:rPr>
        <w:t xml:space="preserve"> у извршавању предмета овог уговора, </w:t>
      </w:r>
      <w:r w:rsidRPr="00177B38">
        <w:rPr>
          <w:rFonts w:cs="Arial"/>
          <w:lang w:val="sr-Cyrl-RS"/>
        </w:rPr>
        <w:t xml:space="preserve">Пружалац услуге </w:t>
      </w:r>
      <w:r w:rsidRPr="00177B38">
        <w:rPr>
          <w:rFonts w:cs="Arial"/>
          <w:lang w:val="sr-Cyrl-CS"/>
        </w:rPr>
        <w:t xml:space="preserve"> не може стављати на располагање трећим лицима, без претходне писане сагласности </w:t>
      </w:r>
      <w:r w:rsidRPr="00177B38">
        <w:rPr>
          <w:rFonts w:cs="Arial"/>
          <w:lang w:val="sr-Cyrl-RS"/>
        </w:rPr>
        <w:t>Корисника услуге</w:t>
      </w:r>
      <w:r w:rsidRPr="00177B38">
        <w:rPr>
          <w:rFonts w:cs="Arial"/>
          <w:lang w:val="sr-Cyrl-CS"/>
        </w:rPr>
        <w:t xml:space="preserve">. </w:t>
      </w:r>
    </w:p>
    <w:p w:rsidR="00B738C2" w:rsidRPr="00177B38" w:rsidRDefault="00B738C2" w:rsidP="00B738C2">
      <w:pPr>
        <w:tabs>
          <w:tab w:val="left" w:pos="567"/>
        </w:tabs>
        <w:spacing w:before="0"/>
        <w:rPr>
          <w:rFonts w:cs="Arial"/>
          <w:b/>
          <w:bCs/>
          <w:lang w:val="sr-Cyrl-CS"/>
        </w:rPr>
      </w:pPr>
    </w:p>
    <w:p w:rsidR="00B738C2" w:rsidRPr="00177B38" w:rsidRDefault="00B738C2" w:rsidP="00B738C2">
      <w:pPr>
        <w:tabs>
          <w:tab w:val="left" w:pos="567"/>
        </w:tabs>
        <w:spacing w:before="0"/>
        <w:rPr>
          <w:rFonts w:cs="Arial"/>
          <w:b/>
          <w:bCs/>
          <w:lang w:val="sr-Cyrl-CS"/>
        </w:rPr>
      </w:pPr>
      <w:r w:rsidRPr="00177B38">
        <w:rPr>
          <w:rFonts w:cs="Arial"/>
          <w:b/>
          <w:bCs/>
          <w:lang w:val="sr-Cyrl-CS"/>
        </w:rPr>
        <w:t>РАСКИД УГОВОРА</w:t>
      </w:r>
    </w:p>
    <w:p w:rsidR="00B738C2" w:rsidRPr="00177B38" w:rsidRDefault="00B738C2" w:rsidP="00B738C2">
      <w:pPr>
        <w:tabs>
          <w:tab w:val="left" w:pos="567"/>
        </w:tabs>
        <w:spacing w:before="0"/>
        <w:jc w:val="center"/>
        <w:rPr>
          <w:rFonts w:cs="Arial"/>
          <w:b/>
          <w:lang w:val="sr-Cyrl-CS"/>
        </w:rPr>
      </w:pPr>
      <w:r w:rsidRPr="00177B38">
        <w:rPr>
          <w:rFonts w:cs="Arial"/>
          <w:b/>
          <w:bCs/>
          <w:lang w:val="sr-Cyrl-CS"/>
        </w:rPr>
        <w:t>Члан 1</w:t>
      </w:r>
      <w:r w:rsidRPr="00177B38">
        <w:rPr>
          <w:rFonts w:cs="Arial"/>
          <w:b/>
          <w:bCs/>
          <w:lang w:val="sr-Cyrl-RS"/>
        </w:rPr>
        <w:t>5</w:t>
      </w:r>
      <w:r w:rsidRPr="00177B38">
        <w:rPr>
          <w:rFonts w:cs="Arial"/>
          <w:b/>
          <w:bCs/>
          <w:lang w:val="sr-Cyrl-CS"/>
        </w:rPr>
        <w:t>.</w:t>
      </w:r>
    </w:p>
    <w:p w:rsidR="00B738C2" w:rsidRPr="00177B38" w:rsidRDefault="00B738C2" w:rsidP="00B738C2">
      <w:pPr>
        <w:tabs>
          <w:tab w:val="left" w:pos="567"/>
        </w:tabs>
        <w:spacing w:before="0"/>
        <w:rPr>
          <w:rFonts w:cs="Arial"/>
          <w:lang w:val="sr-Latn-CS"/>
        </w:rPr>
      </w:pPr>
      <w:r w:rsidRPr="00177B38">
        <w:rPr>
          <w:rFonts w:cs="Arial"/>
          <w:lang w:val="sr-Latn-CS"/>
        </w:rPr>
        <w:t xml:space="preserve">Свака </w:t>
      </w:r>
      <w:r w:rsidRPr="00177B38">
        <w:rPr>
          <w:rFonts w:cs="Arial"/>
          <w:lang w:val="sr-Cyrl-CS"/>
        </w:rPr>
        <w:t>уговорна с</w:t>
      </w:r>
      <w:r w:rsidRPr="00177B38">
        <w:rPr>
          <w:rFonts w:cs="Arial"/>
          <w:lang w:val="sr-Latn-CS"/>
        </w:rPr>
        <w:t xml:space="preserve">трана може да раскине овај </w:t>
      </w:r>
      <w:r w:rsidRPr="00177B38">
        <w:rPr>
          <w:rFonts w:cs="Arial"/>
          <w:lang w:val="sr-Cyrl-CS"/>
        </w:rPr>
        <w:t>у</w:t>
      </w:r>
      <w:r w:rsidRPr="00177B38">
        <w:rPr>
          <w:rFonts w:cs="Arial"/>
          <w:lang w:val="sr-Latn-CS"/>
        </w:rPr>
        <w:t xml:space="preserve">говор слањем писаног обавештења </w:t>
      </w:r>
      <w:r w:rsidRPr="00177B38">
        <w:rPr>
          <w:rFonts w:cs="Arial"/>
          <w:lang w:val="sr-Cyrl-CS"/>
        </w:rPr>
        <w:t>другој уговорној с</w:t>
      </w:r>
      <w:r w:rsidRPr="00177B38">
        <w:rPr>
          <w:rFonts w:cs="Arial"/>
          <w:lang w:val="sr-Latn-CS"/>
        </w:rPr>
        <w:t>трани</w:t>
      </w:r>
      <w:r w:rsidRPr="00177B38">
        <w:rPr>
          <w:rFonts w:cs="Arial"/>
          <w:lang w:val="sr-Cyrl-CS"/>
        </w:rPr>
        <w:t xml:space="preserve">, </w:t>
      </w:r>
      <w:r w:rsidRPr="00177B38">
        <w:rPr>
          <w:rFonts w:cs="Arial"/>
          <w:lang w:val="sr-Latn-CS"/>
        </w:rPr>
        <w:t>уколико се догоди један од следећих случајева:</w:t>
      </w:r>
    </w:p>
    <w:p w:rsidR="00B738C2" w:rsidRPr="00177B38" w:rsidRDefault="00B738C2" w:rsidP="006719F3">
      <w:pPr>
        <w:numPr>
          <w:ilvl w:val="0"/>
          <w:numId w:val="30"/>
        </w:numPr>
        <w:tabs>
          <w:tab w:val="left" w:pos="567"/>
        </w:tabs>
        <w:spacing w:before="0"/>
        <w:rPr>
          <w:rFonts w:cs="Arial"/>
          <w:lang w:val="sr-Cyrl-CS"/>
        </w:rPr>
      </w:pPr>
      <w:r w:rsidRPr="00177B38">
        <w:rPr>
          <w:rFonts w:cs="Arial"/>
          <w:lang w:val="sr-Cyrl-CS"/>
        </w:rPr>
        <w:t>ако друга уговорна страна начини битну повреду овог уговора и по пријему писаног обавештења у коме се наводи повреда уговора пропусти да исправи такву повреду у року од 30 дана или у било којем дужем временском периоду наведеном у том обавештењу. Временски рок дат за исправљање повреде мора да буде разуман узимајући у обзир све релевантне околности;</w:t>
      </w:r>
    </w:p>
    <w:p w:rsidR="00B738C2" w:rsidRPr="00177B38" w:rsidRDefault="00B738C2" w:rsidP="006719F3">
      <w:pPr>
        <w:numPr>
          <w:ilvl w:val="0"/>
          <w:numId w:val="30"/>
        </w:numPr>
        <w:tabs>
          <w:tab w:val="left" w:pos="567"/>
        </w:tabs>
        <w:spacing w:before="0"/>
        <w:rPr>
          <w:rFonts w:cs="Arial"/>
          <w:lang w:val="sr-Cyrl-CS"/>
        </w:rPr>
      </w:pPr>
      <w:r w:rsidRPr="00177B38">
        <w:rPr>
          <w:rFonts w:cs="Arial"/>
          <w:lang w:val="sr-Cyrl-CS"/>
        </w:rPr>
        <w:t>у случају Више силе, у складу са одредбама члана 16. овог уговора.</w:t>
      </w:r>
    </w:p>
    <w:p w:rsidR="00B738C2" w:rsidRPr="00177B38" w:rsidRDefault="00B738C2" w:rsidP="00B738C2">
      <w:pPr>
        <w:tabs>
          <w:tab w:val="left" w:pos="567"/>
        </w:tabs>
        <w:spacing w:before="0"/>
        <w:rPr>
          <w:rFonts w:cs="Arial"/>
          <w:lang w:val="sr-Cyrl-CS"/>
        </w:rPr>
      </w:pPr>
    </w:p>
    <w:p w:rsidR="00B738C2" w:rsidRPr="00177B38" w:rsidRDefault="00B738C2" w:rsidP="00B738C2">
      <w:pPr>
        <w:tabs>
          <w:tab w:val="left" w:pos="567"/>
        </w:tabs>
        <w:spacing w:before="0"/>
        <w:rPr>
          <w:rFonts w:cs="Arial"/>
          <w:lang w:val="sr-Cyrl-CS"/>
        </w:rPr>
      </w:pPr>
      <w:r w:rsidRPr="00177B38">
        <w:rPr>
          <w:rFonts w:cs="Arial"/>
          <w:lang w:val="sr-Cyrl-CS"/>
        </w:rPr>
        <w:t xml:space="preserve">Поред случајева наведених у претходном ставу овог члана Уговора, свака </w:t>
      </w:r>
      <w:r w:rsidR="00187538" w:rsidRPr="00177B38">
        <w:rPr>
          <w:rFonts w:cs="Arial"/>
          <w:lang w:val="sr-Cyrl-CS"/>
        </w:rPr>
        <w:t>У</w:t>
      </w:r>
      <w:r w:rsidRPr="00177B38">
        <w:rPr>
          <w:rFonts w:cs="Arial"/>
          <w:lang w:val="sr-Cyrl-CS"/>
        </w:rPr>
        <w:t xml:space="preserve">говорна страна може раскинути овај </w:t>
      </w:r>
      <w:r w:rsidR="00187538" w:rsidRPr="00177B38">
        <w:rPr>
          <w:rFonts w:cs="Arial"/>
          <w:lang w:val="sr-Cyrl-CS"/>
        </w:rPr>
        <w:t>У</w:t>
      </w:r>
      <w:r w:rsidRPr="00177B38">
        <w:rPr>
          <w:rFonts w:cs="Arial"/>
          <w:lang w:val="sr-Cyrl-CS"/>
        </w:rPr>
        <w:t xml:space="preserve">говор без навођења посебних разлога за раскид под условом да о томе писаним путем обавести другу </w:t>
      </w:r>
      <w:r w:rsidR="00187538" w:rsidRPr="00177B38">
        <w:rPr>
          <w:rFonts w:cs="Arial"/>
          <w:lang w:val="sr-Cyrl-CS"/>
        </w:rPr>
        <w:t>У</w:t>
      </w:r>
      <w:r w:rsidRPr="00177B38">
        <w:rPr>
          <w:rFonts w:cs="Arial"/>
          <w:lang w:val="sr-Cyrl-CS"/>
        </w:rPr>
        <w:t xml:space="preserve">говорну страну </w:t>
      </w:r>
      <w:r w:rsidRPr="00177B38">
        <w:rPr>
          <w:rFonts w:cs="Arial"/>
          <w:lang w:val="sr-Cyrl-RS"/>
        </w:rPr>
        <w:t xml:space="preserve">уз отказни рок од </w:t>
      </w:r>
      <w:r w:rsidRPr="00177B38">
        <w:rPr>
          <w:rFonts w:cs="Arial"/>
        </w:rPr>
        <w:t>30</w:t>
      </w:r>
      <w:r w:rsidRPr="00177B38">
        <w:rPr>
          <w:rFonts w:cs="Arial"/>
          <w:lang w:val="sr-Cyrl-RS"/>
        </w:rPr>
        <w:t xml:space="preserve"> </w:t>
      </w:r>
      <w:r w:rsidR="00187538" w:rsidRPr="00177B38">
        <w:rPr>
          <w:rFonts w:cs="Arial"/>
          <w:lang w:val="sr-Cyrl-RS"/>
        </w:rPr>
        <w:t xml:space="preserve">(словима: тридесет) </w:t>
      </w:r>
      <w:r w:rsidRPr="00177B38">
        <w:rPr>
          <w:rFonts w:cs="Arial"/>
          <w:lang w:val="sr-Cyrl-CS"/>
        </w:rPr>
        <w:t xml:space="preserve">дана </w:t>
      </w:r>
      <w:r w:rsidRPr="00177B38">
        <w:rPr>
          <w:rFonts w:cs="Arial"/>
          <w:lang w:val="sr-Cyrl-RS"/>
        </w:rPr>
        <w:t>од дана доставе отказа уговора</w:t>
      </w:r>
      <w:r w:rsidRPr="00177B38">
        <w:rPr>
          <w:rFonts w:cs="Arial"/>
          <w:lang w:val="sr-Cyrl-CS"/>
        </w:rPr>
        <w:t xml:space="preserve">, у ком року су обе </w:t>
      </w:r>
      <w:r w:rsidR="00187538" w:rsidRPr="00177B38">
        <w:rPr>
          <w:rFonts w:cs="Arial"/>
          <w:lang w:val="sr-Cyrl-CS"/>
        </w:rPr>
        <w:t>У</w:t>
      </w:r>
      <w:r w:rsidRPr="00177B38">
        <w:rPr>
          <w:rFonts w:cs="Arial"/>
          <w:lang w:val="sr-Cyrl-CS"/>
        </w:rPr>
        <w:t>говорне стране дужне да изврше све своје преузете обавезе, укључујући и финансијске.</w:t>
      </w:r>
    </w:p>
    <w:p w:rsidR="00B738C2" w:rsidRPr="00177B38" w:rsidRDefault="00B738C2" w:rsidP="00B738C2">
      <w:pPr>
        <w:tabs>
          <w:tab w:val="left" w:pos="567"/>
        </w:tabs>
        <w:spacing w:before="0"/>
        <w:rPr>
          <w:rFonts w:cs="Arial"/>
          <w:lang w:val="sr-Cyrl-CS"/>
        </w:rPr>
      </w:pPr>
    </w:p>
    <w:p w:rsidR="00B738C2" w:rsidRPr="00177B38" w:rsidRDefault="00B738C2" w:rsidP="00B738C2">
      <w:pPr>
        <w:tabs>
          <w:tab w:val="left" w:pos="567"/>
        </w:tabs>
        <w:spacing w:before="0"/>
        <w:rPr>
          <w:rFonts w:cs="Arial"/>
          <w:lang w:val="sr-Cyrl-CS"/>
        </w:rPr>
      </w:pPr>
      <w:r w:rsidRPr="00177B38">
        <w:rPr>
          <w:rFonts w:cs="Arial"/>
          <w:lang w:val="sr-Cyrl-CS"/>
        </w:rPr>
        <w:t>Корисник услуге има право да након претходног упозорења, једнострано раскине Уговор, без отказног рока, у случају да Пружалац услуге не испуњава преузете обавезе.</w:t>
      </w:r>
    </w:p>
    <w:p w:rsidR="00B738C2" w:rsidRPr="00177B38" w:rsidRDefault="00B738C2" w:rsidP="00B738C2">
      <w:pPr>
        <w:tabs>
          <w:tab w:val="left" w:pos="567"/>
        </w:tabs>
        <w:spacing w:before="0"/>
        <w:rPr>
          <w:rFonts w:cs="Arial"/>
          <w:b/>
          <w:bCs/>
          <w:lang w:val="sr-Cyrl-CS"/>
        </w:rPr>
      </w:pPr>
    </w:p>
    <w:p w:rsidR="00B738C2" w:rsidRPr="00177B38" w:rsidRDefault="00B738C2" w:rsidP="00B738C2">
      <w:pPr>
        <w:tabs>
          <w:tab w:val="left" w:pos="567"/>
        </w:tabs>
        <w:spacing w:before="0"/>
        <w:rPr>
          <w:rFonts w:cs="Arial"/>
          <w:b/>
          <w:bCs/>
          <w:lang w:val="sr-Latn-CS"/>
        </w:rPr>
      </w:pPr>
      <w:r w:rsidRPr="00177B38">
        <w:rPr>
          <w:rFonts w:cs="Arial"/>
          <w:b/>
          <w:bCs/>
          <w:lang w:val="sr-Latn-CS"/>
        </w:rPr>
        <w:t xml:space="preserve">Накнада штете </w:t>
      </w:r>
    </w:p>
    <w:p w:rsidR="00B738C2" w:rsidRPr="00177B38" w:rsidRDefault="00B738C2" w:rsidP="00B738C2">
      <w:pPr>
        <w:tabs>
          <w:tab w:val="left" w:pos="567"/>
        </w:tabs>
        <w:spacing w:before="0"/>
        <w:jc w:val="center"/>
        <w:rPr>
          <w:rFonts w:cs="Arial"/>
          <w:b/>
          <w:bCs/>
          <w:lang w:val="sr-Latn-CS"/>
        </w:rPr>
      </w:pPr>
      <w:r w:rsidRPr="00177B38">
        <w:rPr>
          <w:rFonts w:cs="Arial"/>
          <w:b/>
          <w:bCs/>
          <w:lang w:val="sr-Latn-CS"/>
        </w:rPr>
        <w:t>Члан</w:t>
      </w:r>
      <w:r w:rsidRPr="00177B38">
        <w:rPr>
          <w:rFonts w:cs="Arial"/>
          <w:b/>
          <w:bCs/>
          <w:lang w:val="sr-Cyrl-CS"/>
        </w:rPr>
        <w:t xml:space="preserve"> 16</w:t>
      </w:r>
      <w:r w:rsidRPr="00177B38">
        <w:rPr>
          <w:rFonts w:cs="Arial"/>
          <w:b/>
          <w:bCs/>
          <w:lang w:val="sr-Latn-CS"/>
        </w:rPr>
        <w:t>.</w:t>
      </w:r>
    </w:p>
    <w:p w:rsidR="0009240F" w:rsidRPr="00177B38" w:rsidRDefault="0009240F" w:rsidP="0009240F">
      <w:pPr>
        <w:tabs>
          <w:tab w:val="left" w:pos="567"/>
        </w:tabs>
        <w:spacing w:before="0"/>
        <w:rPr>
          <w:rFonts w:cs="Arial"/>
        </w:rPr>
      </w:pPr>
      <w:r w:rsidRPr="00177B38">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09240F" w:rsidRPr="00177B38" w:rsidRDefault="0009240F" w:rsidP="0009240F">
      <w:pPr>
        <w:tabs>
          <w:tab w:val="left" w:pos="567"/>
        </w:tabs>
        <w:spacing w:before="0"/>
        <w:rPr>
          <w:rFonts w:cs="Arial"/>
        </w:rPr>
      </w:pPr>
    </w:p>
    <w:p w:rsidR="0009240F" w:rsidRPr="00177B38" w:rsidRDefault="0009240F" w:rsidP="0009240F">
      <w:pPr>
        <w:tabs>
          <w:tab w:val="left" w:pos="567"/>
        </w:tabs>
        <w:spacing w:before="0"/>
        <w:rPr>
          <w:rFonts w:cs="Arial"/>
        </w:rPr>
      </w:pPr>
      <w:r w:rsidRPr="00177B38">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09240F" w:rsidRPr="00177B38" w:rsidRDefault="0009240F" w:rsidP="0009240F">
      <w:pPr>
        <w:tabs>
          <w:tab w:val="left" w:pos="567"/>
        </w:tabs>
        <w:spacing w:before="0"/>
        <w:rPr>
          <w:rFonts w:cs="Arial"/>
        </w:rPr>
      </w:pPr>
    </w:p>
    <w:p w:rsidR="0009240F" w:rsidRPr="00177B38" w:rsidRDefault="0009240F" w:rsidP="0009240F">
      <w:pPr>
        <w:tabs>
          <w:tab w:val="left" w:pos="567"/>
        </w:tabs>
        <w:spacing w:before="0"/>
        <w:rPr>
          <w:rFonts w:cs="Arial"/>
        </w:rPr>
      </w:pPr>
      <w:r w:rsidRPr="00177B38">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09240F" w:rsidRPr="00177B38" w:rsidRDefault="0009240F" w:rsidP="0009240F">
      <w:pPr>
        <w:tabs>
          <w:tab w:val="left" w:pos="567"/>
        </w:tabs>
        <w:spacing w:before="0"/>
        <w:rPr>
          <w:rFonts w:cs="Arial"/>
        </w:rPr>
      </w:pPr>
    </w:p>
    <w:p w:rsidR="0009240F" w:rsidRPr="00177B38" w:rsidRDefault="0009240F" w:rsidP="0009240F">
      <w:pPr>
        <w:tabs>
          <w:tab w:val="left" w:pos="567"/>
        </w:tabs>
        <w:spacing w:before="0"/>
        <w:rPr>
          <w:rFonts w:cs="Arial"/>
        </w:rPr>
      </w:pPr>
      <w:r w:rsidRPr="00177B38">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p>
    <w:p w:rsidR="00B738C2" w:rsidRPr="00177B38" w:rsidRDefault="00B738C2" w:rsidP="00B738C2">
      <w:pPr>
        <w:tabs>
          <w:tab w:val="left" w:pos="567"/>
        </w:tabs>
        <w:spacing w:before="0"/>
        <w:rPr>
          <w:rFonts w:cs="Arial"/>
          <w:lang w:val="sr-Latn-CS"/>
        </w:rPr>
      </w:pPr>
    </w:p>
    <w:p w:rsidR="00B738C2" w:rsidRPr="00177B38" w:rsidRDefault="00B738C2" w:rsidP="00B738C2">
      <w:pPr>
        <w:tabs>
          <w:tab w:val="left" w:pos="567"/>
        </w:tabs>
        <w:spacing w:before="0"/>
        <w:rPr>
          <w:rFonts w:cs="Arial"/>
          <w:b/>
          <w:lang w:val="sr-Cyrl-CS"/>
        </w:rPr>
      </w:pPr>
      <w:r w:rsidRPr="00177B38">
        <w:rPr>
          <w:rFonts w:cs="Arial"/>
          <w:b/>
          <w:lang w:val="sr-Cyrl-CS"/>
        </w:rPr>
        <w:t>Виша сила</w:t>
      </w:r>
    </w:p>
    <w:p w:rsidR="00B738C2" w:rsidRPr="00177B38" w:rsidRDefault="00B738C2" w:rsidP="00B738C2">
      <w:pPr>
        <w:tabs>
          <w:tab w:val="left" w:pos="567"/>
        </w:tabs>
        <w:spacing w:before="0"/>
        <w:jc w:val="center"/>
        <w:rPr>
          <w:rFonts w:cs="Arial"/>
          <w:b/>
          <w:lang w:val="sr-Cyrl-CS"/>
        </w:rPr>
      </w:pPr>
      <w:r w:rsidRPr="00177B38">
        <w:rPr>
          <w:rFonts w:cs="Arial"/>
          <w:b/>
          <w:lang w:val="sr-Cyrl-CS"/>
        </w:rPr>
        <w:t>Члан 17.</w:t>
      </w:r>
    </w:p>
    <w:p w:rsidR="0009240F" w:rsidRPr="00177B38" w:rsidRDefault="0009240F" w:rsidP="0009240F">
      <w:pPr>
        <w:tabs>
          <w:tab w:val="left" w:pos="567"/>
        </w:tabs>
        <w:spacing w:before="0"/>
        <w:rPr>
          <w:rFonts w:cs="Arial"/>
        </w:rPr>
      </w:pPr>
      <w:r w:rsidRPr="00177B38">
        <w:rPr>
          <w:rFonts w:cs="Arial"/>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09240F" w:rsidRPr="00177B38" w:rsidRDefault="0009240F" w:rsidP="0009240F">
      <w:pPr>
        <w:tabs>
          <w:tab w:val="left" w:pos="567"/>
        </w:tabs>
        <w:spacing w:before="0"/>
        <w:rPr>
          <w:rFonts w:cs="Arial"/>
        </w:rPr>
      </w:pPr>
    </w:p>
    <w:p w:rsidR="0009240F" w:rsidRPr="00177B38" w:rsidRDefault="0009240F" w:rsidP="0009240F">
      <w:pPr>
        <w:tabs>
          <w:tab w:val="left" w:pos="567"/>
        </w:tabs>
        <w:spacing w:before="0"/>
        <w:rPr>
          <w:rFonts w:cs="Arial"/>
        </w:rPr>
      </w:pPr>
      <w:r w:rsidRPr="00177B38">
        <w:rPr>
          <w:rFonts w:cs="Arial"/>
        </w:rPr>
        <w:t xml:space="preserve">Уговорна страна којој је извршавање </w:t>
      </w:r>
      <w:proofErr w:type="gramStart"/>
      <w:r w:rsidRPr="00177B38">
        <w:rPr>
          <w:rFonts w:cs="Arial"/>
        </w:rPr>
        <w:t>уговорних  Услуга</w:t>
      </w:r>
      <w:proofErr w:type="gramEnd"/>
      <w:r w:rsidRPr="00177B38">
        <w:rPr>
          <w:rFonts w:cs="Arial"/>
        </w:rPr>
        <w:t xml:space="preserve"> онемогућено услед дејства више силе је у обавези да одмах, без одлагања, а најкасније у року од 48 (словима: </w:t>
      </w:r>
      <w:r w:rsidRPr="00177B38">
        <w:rPr>
          <w:rFonts w:cs="Arial"/>
        </w:rPr>
        <w:lastRenderedPageBreak/>
        <w:t>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09240F" w:rsidRPr="00177B38" w:rsidRDefault="0009240F" w:rsidP="0009240F">
      <w:pPr>
        <w:tabs>
          <w:tab w:val="left" w:pos="567"/>
        </w:tabs>
        <w:spacing w:before="0"/>
        <w:rPr>
          <w:rFonts w:cs="Arial"/>
        </w:rPr>
      </w:pPr>
    </w:p>
    <w:p w:rsidR="0009240F" w:rsidRPr="00177B38" w:rsidRDefault="0009240F" w:rsidP="0009240F">
      <w:pPr>
        <w:tabs>
          <w:tab w:val="left" w:pos="567"/>
        </w:tabs>
        <w:spacing w:before="0"/>
        <w:rPr>
          <w:rFonts w:cs="Arial"/>
        </w:rPr>
      </w:pPr>
      <w:r w:rsidRPr="00177B38">
        <w:rPr>
          <w:rFonts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09240F" w:rsidRPr="00177B38" w:rsidRDefault="0009240F" w:rsidP="0009240F">
      <w:pPr>
        <w:tabs>
          <w:tab w:val="left" w:pos="567"/>
        </w:tabs>
        <w:spacing w:before="0"/>
        <w:rPr>
          <w:rFonts w:cs="Arial"/>
        </w:rPr>
      </w:pPr>
    </w:p>
    <w:p w:rsidR="0009240F" w:rsidRPr="00177B38" w:rsidRDefault="0009240F" w:rsidP="0009240F">
      <w:pPr>
        <w:tabs>
          <w:tab w:val="left" w:pos="567"/>
        </w:tabs>
        <w:spacing w:before="0"/>
        <w:rPr>
          <w:rFonts w:cs="Arial"/>
        </w:rPr>
      </w:pPr>
      <w:r w:rsidRPr="00177B38">
        <w:rPr>
          <w:rFonts w:cs="Arial"/>
        </w:rPr>
        <w:t>Уколико деловање више силе траје дуже од 30 (словима</w:t>
      </w:r>
      <w:proofErr w:type="gramStart"/>
      <w:r w:rsidRPr="00177B38">
        <w:rPr>
          <w:rFonts w:cs="Arial"/>
        </w:rPr>
        <w:t>:тридесет</w:t>
      </w:r>
      <w:proofErr w:type="gramEnd"/>
      <w:r w:rsidRPr="00177B38">
        <w:rPr>
          <w:rFonts w:cs="Arial"/>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09240F" w:rsidRPr="00177B38" w:rsidRDefault="0009240F" w:rsidP="0009240F">
      <w:pPr>
        <w:tabs>
          <w:tab w:val="left" w:pos="567"/>
        </w:tabs>
        <w:spacing w:before="0"/>
        <w:rPr>
          <w:rFonts w:cs="Arial"/>
        </w:rPr>
      </w:pPr>
    </w:p>
    <w:p w:rsidR="00B738C2" w:rsidRPr="00177B38" w:rsidRDefault="0009240F" w:rsidP="0009240F">
      <w:pPr>
        <w:tabs>
          <w:tab w:val="left" w:pos="567"/>
        </w:tabs>
        <w:spacing w:before="0"/>
        <w:rPr>
          <w:rFonts w:cs="Arial"/>
          <w:lang w:val="sr-Cyrl-CS"/>
        </w:rPr>
      </w:pPr>
      <w:r w:rsidRPr="00177B38">
        <w:rPr>
          <w:rFonts w:cs="Arial"/>
        </w:rPr>
        <w:t>У случају из претходног става овог члана Уговора Корисник услуге ће поступати у складу са чланом 115. Закона.</w:t>
      </w:r>
    </w:p>
    <w:p w:rsidR="00B738C2" w:rsidRPr="00177B38" w:rsidRDefault="00B738C2" w:rsidP="00B738C2">
      <w:pPr>
        <w:tabs>
          <w:tab w:val="left" w:pos="567"/>
        </w:tabs>
        <w:spacing w:before="0"/>
        <w:rPr>
          <w:rFonts w:cs="Arial"/>
          <w:b/>
          <w:bCs/>
          <w:lang w:val="sr-Cyrl-CS"/>
        </w:rPr>
      </w:pPr>
    </w:p>
    <w:p w:rsidR="00B738C2" w:rsidRPr="00177B38" w:rsidRDefault="00B738C2" w:rsidP="00B738C2">
      <w:pPr>
        <w:tabs>
          <w:tab w:val="left" w:pos="567"/>
        </w:tabs>
        <w:spacing w:before="0"/>
        <w:jc w:val="center"/>
        <w:rPr>
          <w:rFonts w:cs="Arial"/>
          <w:b/>
          <w:bCs/>
          <w:lang w:val="sr-Cyrl-CS"/>
        </w:rPr>
      </w:pPr>
      <w:r w:rsidRPr="00177B38">
        <w:rPr>
          <w:rFonts w:cs="Arial"/>
          <w:b/>
          <w:bCs/>
          <w:lang w:val="sr-Cyrl-CS"/>
        </w:rPr>
        <w:t>Члан 18.</w:t>
      </w:r>
    </w:p>
    <w:p w:rsidR="00B738C2" w:rsidRPr="00177B38" w:rsidRDefault="00B738C2" w:rsidP="00B738C2">
      <w:pPr>
        <w:tabs>
          <w:tab w:val="left" w:pos="567"/>
        </w:tabs>
        <w:spacing w:before="0"/>
        <w:rPr>
          <w:rFonts w:cs="Arial"/>
          <w:lang w:val="sr-Latn-CS"/>
        </w:rPr>
      </w:pPr>
      <w:r w:rsidRPr="00177B38">
        <w:rPr>
          <w:rFonts w:cs="Arial"/>
          <w:lang w:val="sr-Cyrl-CS"/>
        </w:rPr>
        <w:t>Пружалац услуге на Корисника услуге преноси неексклузивно право коришћења лиценци/лиценцног софтвера - програмских модула, без права уступања или продаје трећим лицима целог или било којег његовог дела. Под трећим лицима се подразумевају сва правна и физичка лица осим уговорних страна и њихових запослених као и привредних субјеката којима је Корисник услуге оснивач или члан и њихових запослених</w:t>
      </w:r>
      <w:r w:rsidRPr="00177B38">
        <w:rPr>
          <w:rFonts w:cs="Arial"/>
          <w:lang w:val="sr-Latn-CS"/>
        </w:rPr>
        <w:t>.</w:t>
      </w:r>
    </w:p>
    <w:p w:rsidR="00B738C2" w:rsidRPr="00177B38" w:rsidRDefault="00B738C2" w:rsidP="00B738C2">
      <w:pPr>
        <w:tabs>
          <w:tab w:val="left" w:pos="567"/>
        </w:tabs>
        <w:spacing w:before="0"/>
        <w:rPr>
          <w:rFonts w:cs="Arial"/>
          <w:lang w:val="sr-Cyrl-CS"/>
        </w:rPr>
      </w:pPr>
    </w:p>
    <w:p w:rsidR="00B50D81" w:rsidRPr="00361E2E" w:rsidRDefault="00B738C2" w:rsidP="00361E2E">
      <w:pPr>
        <w:tabs>
          <w:tab w:val="left" w:pos="567"/>
        </w:tabs>
        <w:spacing w:before="0"/>
        <w:rPr>
          <w:rFonts w:cs="Arial"/>
          <w:b/>
          <w:bCs/>
          <w:lang w:val="sr-Cyrl-CS"/>
        </w:rPr>
      </w:pPr>
      <w:r w:rsidRPr="00177B38">
        <w:rPr>
          <w:rFonts w:cs="Arial"/>
          <w:lang w:val="sr-Cyrl-CS"/>
        </w:rPr>
        <w:t>Накнаду за коришћење патената, као и одговорност за повреду заштићених права интелектуалне својине трећих лица сноси Пружалац услуге.</w:t>
      </w:r>
    </w:p>
    <w:p w:rsidR="00B50D81" w:rsidRPr="00177B38" w:rsidRDefault="00B50D81" w:rsidP="00B50D81">
      <w:pPr>
        <w:jc w:val="left"/>
        <w:rPr>
          <w:rFonts w:cs="Arial"/>
          <w:b/>
        </w:rPr>
      </w:pPr>
      <w:r w:rsidRPr="00177B38">
        <w:rPr>
          <w:rFonts w:cs="Arial"/>
          <w:b/>
        </w:rPr>
        <w:t xml:space="preserve">БЕЗБЕДНОСТ И ЗДРАВЉЕ НА РАДУ </w:t>
      </w:r>
    </w:p>
    <w:p w:rsidR="00B50D81" w:rsidRPr="00177B38" w:rsidRDefault="00B50D81" w:rsidP="00B50D81">
      <w:pPr>
        <w:jc w:val="center"/>
        <w:rPr>
          <w:rFonts w:cs="Arial"/>
          <w:lang w:val="sr-Cyrl-RS"/>
        </w:rPr>
      </w:pPr>
      <w:r w:rsidRPr="00177B38">
        <w:rPr>
          <w:rFonts w:cs="Arial"/>
          <w:b/>
        </w:rPr>
        <w:t xml:space="preserve">Члан </w:t>
      </w:r>
      <w:r w:rsidRPr="00177B38">
        <w:rPr>
          <w:rFonts w:cs="Arial"/>
          <w:b/>
          <w:lang w:val="sr-Cyrl-RS"/>
        </w:rPr>
        <w:t>1</w:t>
      </w:r>
      <w:r w:rsidR="00E64C72" w:rsidRPr="00177B38">
        <w:rPr>
          <w:rFonts w:cs="Arial"/>
          <w:b/>
          <w:lang w:val="sr-Cyrl-RS"/>
        </w:rPr>
        <w:t>9</w:t>
      </w:r>
      <w:r w:rsidRPr="00177B38">
        <w:rPr>
          <w:rFonts w:cs="Arial"/>
          <w:lang w:val="sr-Cyrl-RS"/>
        </w:rPr>
        <w:t>.</w:t>
      </w:r>
    </w:p>
    <w:p w:rsidR="00B50D81" w:rsidRPr="00177B38" w:rsidRDefault="00B50D81" w:rsidP="00B50D81">
      <w:pPr>
        <w:spacing w:after="120"/>
        <w:rPr>
          <w:rFonts w:cs="Arial"/>
          <w:lang w:val="sr-Cyrl-RS"/>
        </w:rPr>
      </w:pPr>
      <w:r w:rsidRPr="00177B38">
        <w:rPr>
          <w:rFonts w:cs="Arial"/>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177B38">
        <w:rPr>
          <w:rFonts w:cs="Arial"/>
          <w:lang w:val="sr-Cyrl-RS"/>
        </w:rPr>
        <w:t>ата</w:t>
      </w:r>
      <w:r w:rsidRPr="00177B38">
        <w:rPr>
          <w:rFonts w:cs="Arial"/>
        </w:rPr>
        <w:t xml:space="preserve"> Корисник</w:t>
      </w:r>
      <w:r w:rsidRPr="00177B38">
        <w:rPr>
          <w:rFonts w:cs="Arial"/>
          <w:lang w:val="sr-Cyrl-RS"/>
        </w:rPr>
        <w:t>а</w:t>
      </w:r>
      <w:r w:rsidRPr="00177B38">
        <w:rPr>
          <w:rFonts w:cs="Arial"/>
        </w:rPr>
        <w:t xml:space="preserve"> услуге, односно</w:t>
      </w:r>
      <w:r w:rsidRPr="00177B38">
        <w:rPr>
          <w:rFonts w:cs="Arial"/>
          <w:lang w:val="sr-Cyrl-RS"/>
        </w:rPr>
        <w:t xml:space="preserve"> докумената које </w:t>
      </w:r>
      <w:r w:rsidRPr="00177B38">
        <w:rPr>
          <w:rFonts w:cs="Arial"/>
        </w:rPr>
        <w:t xml:space="preserve"> Уговорне стране закључе из области безбедности и здравља на раду у складу са прописима </w:t>
      </w:r>
      <w:r w:rsidRPr="00177B38">
        <w:rPr>
          <w:rFonts w:cs="Arial"/>
          <w:lang w:val="sr-Cyrl-RS"/>
        </w:rPr>
        <w:t>Републике Србије.</w:t>
      </w:r>
    </w:p>
    <w:p w:rsidR="00B50D81" w:rsidRPr="00177B38" w:rsidRDefault="00B50D81" w:rsidP="00B50D81">
      <w:pPr>
        <w:spacing w:after="120"/>
        <w:rPr>
          <w:rFonts w:cs="Arial"/>
        </w:rPr>
      </w:pPr>
      <w:r w:rsidRPr="00177B38">
        <w:rPr>
          <w:rFonts w:cs="Arial"/>
        </w:rPr>
        <w:t>Пружалац услуге је одговоран за предузимање свих мера безбедности и здравља на раду, које je</w:t>
      </w:r>
      <w:r w:rsidRPr="00177B38">
        <w:rPr>
          <w:rFonts w:cs="Arial"/>
          <w:lang w:val="sr-Cyrl-RS"/>
        </w:rPr>
        <w:t>,</w:t>
      </w:r>
      <w:r w:rsidRPr="00177B38">
        <w:rPr>
          <w:rFonts w:cs="Arial"/>
        </w:rPr>
        <w:t xml:space="preserv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w:t>
      </w:r>
      <w:r w:rsidRPr="00177B38">
        <w:rPr>
          <w:rFonts w:cs="Arial"/>
          <w:lang w:val="sr-Cyrl-RS"/>
        </w:rPr>
        <w:t xml:space="preserve"> као и друга лица која Пружалац услуге ангажује приликом пружања услуге и имовина.</w:t>
      </w:r>
      <w:r w:rsidRPr="00177B38">
        <w:rPr>
          <w:rFonts w:cs="Arial"/>
        </w:rPr>
        <w:t xml:space="preserve"> </w:t>
      </w:r>
    </w:p>
    <w:p w:rsidR="00B50D81" w:rsidRPr="00177B38" w:rsidRDefault="00B50D81" w:rsidP="00B50D81">
      <w:pPr>
        <w:spacing w:after="120"/>
        <w:rPr>
          <w:rFonts w:cs="Arial"/>
        </w:rPr>
      </w:pPr>
      <w:r w:rsidRPr="00177B38">
        <w:rPr>
          <w:rFonts w:cs="Arial"/>
        </w:rPr>
        <w:t xml:space="preserve">У случају било каквог кршења обавезе наведене у ставу 1. </w:t>
      </w:r>
      <w:proofErr w:type="gramStart"/>
      <w:r w:rsidRPr="00177B38">
        <w:rPr>
          <w:rFonts w:cs="Arial"/>
        </w:rPr>
        <w:t>и</w:t>
      </w:r>
      <w:proofErr w:type="gramEnd"/>
      <w:r w:rsidRPr="00177B38">
        <w:rPr>
          <w:rFonts w:cs="Arial"/>
        </w:rPr>
        <w:t xml:space="preserve"> 2. </w:t>
      </w:r>
      <w:proofErr w:type="gramStart"/>
      <w:r w:rsidRPr="00177B38">
        <w:rPr>
          <w:rFonts w:cs="Arial"/>
        </w:rPr>
        <w:t>овог</w:t>
      </w:r>
      <w:proofErr w:type="gramEnd"/>
      <w:r w:rsidRPr="00177B38">
        <w:rPr>
          <w:rFonts w:cs="Arial"/>
        </w:rPr>
        <w:t xml:space="preserve"> члана Корисник услуге може раскинути овај Уговор.</w:t>
      </w:r>
    </w:p>
    <w:p w:rsidR="00B50D81" w:rsidRPr="00177B38" w:rsidRDefault="00B50D81" w:rsidP="00B50D81">
      <w:pPr>
        <w:jc w:val="center"/>
        <w:rPr>
          <w:rFonts w:cs="Arial"/>
        </w:rPr>
      </w:pPr>
    </w:p>
    <w:p w:rsidR="00B50D81" w:rsidRPr="00177B38" w:rsidRDefault="00B50D81" w:rsidP="00B50D81">
      <w:pPr>
        <w:jc w:val="center"/>
        <w:rPr>
          <w:rFonts w:cs="Arial"/>
          <w:b/>
          <w:lang w:val="sr-Cyrl-RS"/>
        </w:rPr>
      </w:pPr>
      <w:r w:rsidRPr="00177B38">
        <w:rPr>
          <w:rFonts w:cs="Arial"/>
          <w:b/>
        </w:rPr>
        <w:t xml:space="preserve">Члан </w:t>
      </w:r>
      <w:r w:rsidR="00E64C72" w:rsidRPr="00177B38">
        <w:rPr>
          <w:rFonts w:cs="Arial"/>
          <w:b/>
          <w:lang w:val="sr-Cyrl-RS"/>
        </w:rPr>
        <w:t>20</w:t>
      </w:r>
      <w:r w:rsidRPr="00177B38">
        <w:rPr>
          <w:rFonts w:cs="Arial"/>
          <w:b/>
          <w:lang w:val="sr-Cyrl-RS"/>
        </w:rPr>
        <w:t>.</w:t>
      </w:r>
    </w:p>
    <w:p w:rsidR="00B50D81" w:rsidRPr="00177B38" w:rsidRDefault="00B50D81" w:rsidP="00B50D81">
      <w:pPr>
        <w:spacing w:after="120"/>
        <w:rPr>
          <w:rFonts w:cs="Arial"/>
        </w:rPr>
      </w:pPr>
      <w:r w:rsidRPr="00177B38">
        <w:rPr>
          <w:rFonts w:cs="Arial"/>
        </w:rPr>
        <w:t xml:space="preserve">Права и обавезе Уговорних страна у вези са безбедности и здрављем на раду дефинисане су у </w:t>
      </w:r>
      <w:proofErr w:type="gramStart"/>
      <w:r w:rsidRPr="00177B38">
        <w:rPr>
          <w:rFonts w:cs="Arial"/>
        </w:rPr>
        <w:t>Прилогу</w:t>
      </w:r>
      <w:r w:rsidRPr="00177B38">
        <w:rPr>
          <w:rFonts w:cs="Arial"/>
          <w:lang w:val="sr-Cyrl-RS"/>
        </w:rPr>
        <w:t xml:space="preserve"> </w:t>
      </w:r>
      <w:r w:rsidRPr="00177B38">
        <w:rPr>
          <w:rFonts w:cs="Arial"/>
        </w:rPr>
        <w:t xml:space="preserve"> о</w:t>
      </w:r>
      <w:proofErr w:type="gramEnd"/>
      <w:r w:rsidRPr="00177B38">
        <w:rPr>
          <w:rFonts w:cs="Arial"/>
        </w:rPr>
        <w:t xml:space="preserve"> безбедности и здрављу на раду </w:t>
      </w:r>
      <w:r w:rsidRPr="00177B38">
        <w:rPr>
          <w:rFonts w:cs="Arial"/>
          <w:lang w:val="sr-Cyrl-RS"/>
        </w:rPr>
        <w:t>(</w:t>
      </w:r>
      <w:r w:rsidRPr="00177B38">
        <w:rPr>
          <w:rFonts w:cs="Arial"/>
        </w:rPr>
        <w:t xml:space="preserve">дат је  у Прилогу </w:t>
      </w:r>
      <w:r w:rsidRPr="00177B38">
        <w:rPr>
          <w:rFonts w:cs="Arial"/>
          <w:lang w:val="sr-Cyrl-RS"/>
        </w:rPr>
        <w:t>8</w:t>
      </w:r>
      <w:r w:rsidRPr="00177B38">
        <w:rPr>
          <w:rFonts w:cs="Arial"/>
        </w:rPr>
        <w:t>. овог Уговора)</w:t>
      </w:r>
      <w:r w:rsidRPr="00177B38">
        <w:rPr>
          <w:rFonts w:cs="Arial"/>
          <w:lang w:val="sr-Cyrl-RS"/>
        </w:rPr>
        <w:t>,</w:t>
      </w:r>
      <w:r w:rsidRPr="00177B38">
        <w:rPr>
          <w:rFonts w:cs="Arial"/>
        </w:rPr>
        <w:t xml:space="preserve"> који </w:t>
      </w:r>
      <w:r w:rsidRPr="00177B38">
        <w:rPr>
          <w:rFonts w:cs="Arial"/>
          <w:lang w:val="sr-Cyrl-RS"/>
        </w:rPr>
        <w:t>чинисаставни део</w:t>
      </w:r>
      <w:r w:rsidRPr="00177B38">
        <w:rPr>
          <w:rFonts w:cs="Arial"/>
        </w:rPr>
        <w:t xml:space="preserve"> овог Уговора.</w:t>
      </w:r>
    </w:p>
    <w:p w:rsidR="00B50D81" w:rsidRPr="00177B38" w:rsidRDefault="00B50D81" w:rsidP="00361E2E">
      <w:pPr>
        <w:pStyle w:val="KDParagraf"/>
        <w:spacing w:before="0"/>
        <w:rPr>
          <w:rFonts w:cs="Arial"/>
          <w:b/>
        </w:rPr>
      </w:pPr>
    </w:p>
    <w:p w:rsidR="00B50D81" w:rsidRPr="00177B38" w:rsidRDefault="00E64C72" w:rsidP="00B50D81">
      <w:pPr>
        <w:pStyle w:val="KDParagraf"/>
        <w:spacing w:before="0"/>
        <w:jc w:val="center"/>
        <w:rPr>
          <w:rFonts w:cs="Arial"/>
        </w:rPr>
      </w:pPr>
      <w:r w:rsidRPr="00177B38">
        <w:rPr>
          <w:rFonts w:cs="Arial"/>
          <w:b/>
        </w:rPr>
        <w:lastRenderedPageBreak/>
        <w:t>Члан 21</w:t>
      </w:r>
      <w:r w:rsidR="00B50D81" w:rsidRPr="00177B38">
        <w:rPr>
          <w:rFonts w:cs="Arial"/>
        </w:rPr>
        <w:t>.</w:t>
      </w:r>
    </w:p>
    <w:p w:rsidR="00B50D81" w:rsidRPr="00177B38" w:rsidRDefault="00B50D81" w:rsidP="00361E2E">
      <w:pPr>
        <w:rPr>
          <w:rFonts w:cs="Arial"/>
          <w:noProof/>
        </w:rPr>
      </w:pPr>
      <w:r w:rsidRPr="00177B38">
        <w:rPr>
          <w:rFonts w:cs="Arial"/>
          <w:noProof/>
          <w:lang w:val="sr-Cyrl-RS"/>
        </w:rPr>
        <w:t>Пружалац услуге</w:t>
      </w:r>
      <w:r w:rsidRPr="00177B38">
        <w:rPr>
          <w:rFonts w:cs="Arial"/>
          <w:noProof/>
        </w:rPr>
        <w:t xml:space="preserve"> дужан је да колективно осигура своје запослене</w:t>
      </w:r>
      <w:r w:rsidRPr="00177B38">
        <w:rPr>
          <w:rFonts w:cs="Arial"/>
          <w:noProof/>
          <w:lang w:val="sr-Cyrl-RS"/>
        </w:rPr>
        <w:t xml:space="preserve"> (извршиоце)</w:t>
      </w:r>
      <w:r w:rsidRPr="00177B38">
        <w:rPr>
          <w:rFonts w:cs="Arial"/>
          <w:noProof/>
        </w:rPr>
        <w:t xml:space="preserve"> у случају повреде на раду, професионалних обољења и обољења у вези са радом.</w:t>
      </w:r>
    </w:p>
    <w:p w:rsidR="00B50D81" w:rsidRPr="00177B38" w:rsidRDefault="00B50D81" w:rsidP="00B50D81">
      <w:pPr>
        <w:jc w:val="center"/>
        <w:rPr>
          <w:rFonts w:cs="Arial"/>
          <w:b/>
          <w:lang w:val="sr-Cyrl-RS"/>
        </w:rPr>
      </w:pPr>
      <w:r w:rsidRPr="00177B38">
        <w:rPr>
          <w:rFonts w:cs="Arial"/>
          <w:b/>
        </w:rPr>
        <w:t xml:space="preserve">Члан </w:t>
      </w:r>
      <w:r w:rsidR="00E64C72" w:rsidRPr="00177B38">
        <w:rPr>
          <w:rFonts w:cs="Arial"/>
          <w:b/>
          <w:lang w:val="sr-Cyrl-RS"/>
        </w:rPr>
        <w:t>22</w:t>
      </w:r>
      <w:r w:rsidRPr="00177B38">
        <w:rPr>
          <w:rFonts w:cs="Arial"/>
          <w:b/>
          <w:lang w:val="sr-Cyrl-RS"/>
        </w:rPr>
        <w:t>.</w:t>
      </w:r>
    </w:p>
    <w:p w:rsidR="00B50D81" w:rsidRPr="00177B38" w:rsidRDefault="00B50D81" w:rsidP="00B50D81">
      <w:pPr>
        <w:spacing w:after="120"/>
        <w:rPr>
          <w:rFonts w:cs="Arial"/>
        </w:rPr>
      </w:pPr>
      <w:r w:rsidRPr="00177B38">
        <w:rPr>
          <w:rFonts w:cs="Arial"/>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177B38">
        <w:rPr>
          <w:rFonts w:cs="Arial"/>
          <w:lang w:val="sr-Cyrl-RS"/>
        </w:rPr>
        <w:t xml:space="preserve">је </w:t>
      </w:r>
      <w:r w:rsidRPr="00177B38">
        <w:rPr>
          <w:rFonts w:cs="Arial"/>
        </w:rPr>
        <w:t>ангажовао Пружа</w:t>
      </w:r>
      <w:r w:rsidRPr="00177B38">
        <w:rPr>
          <w:rFonts w:cs="Arial"/>
          <w:lang w:val="sr-Cyrl-RS"/>
        </w:rPr>
        <w:t>лац</w:t>
      </w:r>
      <w:r w:rsidRPr="00177B38">
        <w:rPr>
          <w:rFonts w:cs="Arial"/>
        </w:rPr>
        <w:t xml:space="preserve"> услуге, ради обављања послова који су предмет овог Уговора.</w:t>
      </w:r>
    </w:p>
    <w:p w:rsidR="00B50D81" w:rsidRPr="00177B38" w:rsidRDefault="00B50D81" w:rsidP="00B50D81">
      <w:pPr>
        <w:spacing w:after="120"/>
        <w:rPr>
          <w:rFonts w:cs="Arial"/>
        </w:rPr>
      </w:pPr>
      <w:r w:rsidRPr="00177B38">
        <w:rPr>
          <w:rFonts w:cs="Arial"/>
        </w:rPr>
        <w:t xml:space="preserve">Под штетом, у смислу става 1. </w:t>
      </w:r>
      <w:proofErr w:type="gramStart"/>
      <w:r w:rsidRPr="00177B38">
        <w:rPr>
          <w:rFonts w:cs="Arial"/>
        </w:rPr>
        <w:t>овог</w:t>
      </w:r>
      <w:proofErr w:type="gramEnd"/>
      <w:r w:rsidRPr="00177B38">
        <w:rPr>
          <w:rFonts w:cs="Arial"/>
        </w:rPr>
        <w:t xml:space="preserve"> члана, подразумева се нематеријална штета настала услед смрти или повреде запосленог код Корисник</w:t>
      </w:r>
      <w:r w:rsidRPr="00177B38">
        <w:rPr>
          <w:rFonts w:cs="Arial"/>
          <w:lang w:val="sr-Cyrl-RS"/>
        </w:rPr>
        <w:t>а</w:t>
      </w:r>
      <w:r w:rsidRPr="00177B38">
        <w:rPr>
          <w:rFonts w:cs="Arial"/>
        </w:rPr>
        <w:t xml:space="preserve"> услуге, штета настала на имовини Корисник</w:t>
      </w:r>
      <w:r w:rsidRPr="00177B38">
        <w:rPr>
          <w:rFonts w:cs="Arial"/>
          <w:lang w:val="sr-Cyrl-RS"/>
        </w:rPr>
        <w:t>а</w:t>
      </w:r>
      <w:r w:rsidRPr="00177B38">
        <w:rPr>
          <w:rFonts w:cs="Arial"/>
        </w:rPr>
        <w:t xml:space="preserve"> услуге, као и сви други трошкови и накнаде које је имао Корисник услуге ради отклањања последица настале штете.</w:t>
      </w:r>
    </w:p>
    <w:p w:rsidR="00B50D81" w:rsidRPr="00361E2E" w:rsidRDefault="00B50D81" w:rsidP="00361E2E">
      <w:pPr>
        <w:rPr>
          <w:rFonts w:cs="Arial"/>
          <w:noProof/>
          <w:lang w:val="sr-Cyrl-RS"/>
        </w:rPr>
      </w:pPr>
      <w:r w:rsidRPr="00177B38">
        <w:rPr>
          <w:rFonts w:cs="Arial"/>
          <w:noProof/>
        </w:rPr>
        <w:t xml:space="preserve">Пружалац услуге је дужан да поседује полису осигурања од одговорности из делатности за штете причињене трећим лицима </w:t>
      </w:r>
      <w:r w:rsidRPr="00177B38">
        <w:rPr>
          <w:rFonts w:cs="Arial"/>
          <w:noProof/>
          <w:lang w:val="sr-Cyrl-RS"/>
        </w:rPr>
        <w:t>.</w:t>
      </w:r>
    </w:p>
    <w:p w:rsidR="00B50D81" w:rsidRPr="00177B38" w:rsidRDefault="00B50D81" w:rsidP="00B50D81">
      <w:pPr>
        <w:jc w:val="center"/>
        <w:rPr>
          <w:rFonts w:cs="Arial"/>
          <w:b/>
          <w:lang w:val="sr-Cyrl-RS"/>
        </w:rPr>
      </w:pPr>
      <w:r w:rsidRPr="00177B38">
        <w:rPr>
          <w:rFonts w:cs="Arial"/>
          <w:b/>
        </w:rPr>
        <w:t xml:space="preserve">Члан </w:t>
      </w:r>
      <w:r w:rsidR="00E64C72" w:rsidRPr="00177B38">
        <w:rPr>
          <w:rFonts w:cs="Arial"/>
          <w:b/>
          <w:lang w:val="sr-Cyrl-RS"/>
        </w:rPr>
        <w:t>23</w:t>
      </w:r>
      <w:r w:rsidRPr="00177B38">
        <w:rPr>
          <w:rFonts w:cs="Arial"/>
          <w:b/>
          <w:lang w:val="sr-Cyrl-RS"/>
        </w:rPr>
        <w:t>.</w:t>
      </w:r>
    </w:p>
    <w:p w:rsidR="00B50D81" w:rsidRPr="00177B38" w:rsidRDefault="00B50D81" w:rsidP="00B50D81">
      <w:pPr>
        <w:spacing w:after="120"/>
        <w:rPr>
          <w:rFonts w:cs="Arial"/>
        </w:rPr>
      </w:pPr>
      <w:r w:rsidRPr="00177B38">
        <w:rPr>
          <w:rFonts w:cs="Arial"/>
        </w:rPr>
        <w:t>Пружалац услуге је дужан да, у складу са Законом</w:t>
      </w:r>
      <w:r w:rsidRPr="00177B38">
        <w:rPr>
          <w:rFonts w:cs="Arial"/>
          <w:lang w:val="sr-Cyrl-RS"/>
        </w:rPr>
        <w:t xml:space="preserve"> о  безбедности и здравља на раду („Службени гласник РС“</w:t>
      </w:r>
      <w:r w:rsidRPr="00177B38">
        <w:rPr>
          <w:rFonts w:cs="Arial"/>
        </w:rPr>
        <w:t>,</w:t>
      </w:r>
      <w:r w:rsidRPr="00177B38">
        <w:rPr>
          <w:rFonts w:cs="Arial"/>
          <w:lang w:val="sr-Cyrl-RS"/>
        </w:rPr>
        <w:t xml:space="preserve"> бр. 101/2005 и 91/2015), (даља: Закон о БЗР),</w:t>
      </w:r>
      <w:r w:rsidRPr="00177B38">
        <w:rPr>
          <w:rFonts w:cs="Arial"/>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177B38">
        <w:rPr>
          <w:rFonts w:cs="Arial"/>
          <w:lang w:val="sr-Cyrl-RS"/>
        </w:rPr>
        <w:t xml:space="preserve"> од стране Корисника услуге</w:t>
      </w:r>
      <w:r w:rsidRPr="00177B38">
        <w:rPr>
          <w:rFonts w:cs="Arial"/>
        </w:rPr>
        <w:t>, у складу са прописима, од стране Корисник</w:t>
      </w:r>
      <w:r w:rsidRPr="00177B38">
        <w:rPr>
          <w:rFonts w:cs="Arial"/>
          <w:lang w:val="sr-Cyrl-RS"/>
        </w:rPr>
        <w:t>а</w:t>
      </w:r>
      <w:r w:rsidRPr="00177B38">
        <w:rPr>
          <w:rFonts w:cs="Arial"/>
        </w:rPr>
        <w:t xml:space="preserve"> услуге</w:t>
      </w:r>
      <w:r w:rsidRPr="00177B38">
        <w:rPr>
          <w:rFonts w:cs="Arial"/>
          <w:lang w:val="sr-Cyrl-RS"/>
        </w:rPr>
        <w:t xml:space="preserve">, као и </w:t>
      </w:r>
      <w:r w:rsidRPr="00177B38">
        <w:rPr>
          <w:rFonts w:cs="Arial"/>
        </w:rPr>
        <w:t xml:space="preserve"> да спроводи контролу примене превентивних мера за безбедан и здрав рад, док се не отклоне примедбе </w:t>
      </w:r>
      <w:r w:rsidRPr="00177B38">
        <w:rPr>
          <w:rFonts w:cs="Arial"/>
          <w:lang w:val="sr-Cyrl-RS"/>
        </w:rPr>
        <w:t>Корисника услуге.</w:t>
      </w:r>
    </w:p>
    <w:p w:rsidR="00B738C2" w:rsidRDefault="00B50D81" w:rsidP="00B50D81">
      <w:pPr>
        <w:tabs>
          <w:tab w:val="left" w:pos="567"/>
        </w:tabs>
        <w:spacing w:before="0"/>
        <w:rPr>
          <w:rFonts w:cs="Arial"/>
        </w:rPr>
      </w:pPr>
      <w:r w:rsidRPr="00177B38">
        <w:rPr>
          <w:rFonts w:cs="Arial"/>
        </w:rPr>
        <w:t xml:space="preserve">Пружалац услуге нема право на накнаду трошкова насталих због оправданог обустављања послова на начин утврђен у ставу 1. </w:t>
      </w:r>
      <w:proofErr w:type="gramStart"/>
      <w:r w:rsidRPr="00177B38">
        <w:rPr>
          <w:rFonts w:cs="Arial"/>
        </w:rPr>
        <w:t>овог</w:t>
      </w:r>
      <w:proofErr w:type="gramEnd"/>
      <w:r w:rsidRPr="00177B38">
        <w:rPr>
          <w:rFonts w:cs="Arial"/>
        </w:rPr>
        <w:t xml:space="preserve"> члана, нити може продужити рок за </w:t>
      </w:r>
      <w:r w:rsidRPr="00177B38">
        <w:rPr>
          <w:rFonts w:cs="Arial"/>
          <w:lang w:val="sr-Cyrl-RS"/>
        </w:rPr>
        <w:t>пружање услуга</w:t>
      </w:r>
      <w:r w:rsidRPr="00177B38">
        <w:rPr>
          <w:rFonts w:cs="Arial"/>
        </w:rPr>
        <w:t>,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361E2E" w:rsidRPr="00177B38" w:rsidRDefault="00361E2E" w:rsidP="00B50D81">
      <w:pPr>
        <w:tabs>
          <w:tab w:val="left" w:pos="567"/>
        </w:tabs>
        <w:spacing w:before="0"/>
        <w:rPr>
          <w:rFonts w:cs="Arial"/>
          <w:b/>
          <w:bCs/>
          <w:lang w:val="sr-Cyrl-CS"/>
        </w:rPr>
      </w:pPr>
    </w:p>
    <w:p w:rsidR="00B738C2" w:rsidRPr="00177B38" w:rsidRDefault="00B738C2" w:rsidP="00B738C2">
      <w:pPr>
        <w:tabs>
          <w:tab w:val="left" w:pos="567"/>
        </w:tabs>
        <w:spacing w:before="0"/>
        <w:rPr>
          <w:rFonts w:cs="Arial"/>
          <w:b/>
          <w:bCs/>
          <w:lang w:val="sr-Cyrl-CS"/>
        </w:rPr>
      </w:pPr>
      <w:r w:rsidRPr="00177B38">
        <w:rPr>
          <w:rFonts w:cs="Arial"/>
          <w:b/>
          <w:bCs/>
          <w:lang w:val="sr-Cyrl-CS"/>
        </w:rPr>
        <w:t>ЗАВРШНЕ ОДРЕДБЕ</w:t>
      </w:r>
    </w:p>
    <w:p w:rsidR="00C041F2" w:rsidRPr="00177B38" w:rsidRDefault="00C041F2" w:rsidP="00C041F2">
      <w:pPr>
        <w:pStyle w:val="ArrialNarrow"/>
        <w:spacing w:after="0"/>
        <w:jc w:val="center"/>
        <w:rPr>
          <w:rFonts w:ascii="Arial" w:hAnsi="Arial" w:cs="Arial"/>
          <w:noProof/>
          <w:sz w:val="22"/>
          <w:szCs w:val="22"/>
          <w:lang w:val="sr-Cyrl-RS"/>
        </w:rPr>
      </w:pPr>
      <w:r w:rsidRPr="00177B38">
        <w:rPr>
          <w:rFonts w:ascii="Arial" w:hAnsi="Arial" w:cs="Arial"/>
          <w:b/>
          <w:sz w:val="22"/>
          <w:szCs w:val="22"/>
          <w:lang w:val="sr-Cyrl-CS"/>
        </w:rPr>
        <w:t xml:space="preserve"> </w:t>
      </w:r>
      <w:r w:rsidR="00E64C72" w:rsidRPr="00177B38">
        <w:rPr>
          <w:rFonts w:ascii="Arial" w:hAnsi="Arial" w:cs="Arial"/>
          <w:b/>
          <w:noProof/>
          <w:sz w:val="22"/>
          <w:szCs w:val="22"/>
          <w:lang w:val="sr-Cyrl-CS"/>
        </w:rPr>
        <w:t>Члан 24</w:t>
      </w:r>
      <w:r w:rsidRPr="00177B38">
        <w:rPr>
          <w:rFonts w:ascii="Arial" w:hAnsi="Arial" w:cs="Arial"/>
          <w:b/>
          <w:noProof/>
          <w:sz w:val="22"/>
          <w:szCs w:val="22"/>
          <w:lang w:val="sr-Cyrl-CS"/>
        </w:rPr>
        <w:t>.</w:t>
      </w:r>
    </w:p>
    <w:p w:rsidR="00C041F2" w:rsidRPr="00177B38" w:rsidRDefault="00C041F2" w:rsidP="00C041F2">
      <w:pPr>
        <w:tabs>
          <w:tab w:val="left" w:pos="567"/>
        </w:tabs>
        <w:spacing w:before="0"/>
        <w:rPr>
          <w:rFonts w:cs="Arial"/>
          <w:b/>
          <w:lang w:val="sr-Cyrl-CS"/>
        </w:rPr>
      </w:pPr>
      <w:r w:rsidRPr="00177B38">
        <w:rPr>
          <w:rFonts w:cs="Arial"/>
          <w:noProof/>
        </w:rPr>
        <w:t>Ниједна уговорна страна нема право да нек</w:t>
      </w:r>
      <w:r w:rsidRPr="00177B38">
        <w:rPr>
          <w:rFonts w:cs="Arial"/>
          <w:noProof/>
          <w:lang w:val="sr-Cyrl-RS"/>
        </w:rPr>
        <w:t>у</w:t>
      </w:r>
      <w:r w:rsidRPr="00177B38">
        <w:rPr>
          <w:rFonts w:cs="Arial"/>
          <w:noProof/>
        </w:rPr>
        <w:t xml:space="preserve"> од својих права и обавеза из овог уговора уступи, прода нити заложи трећем лицу без претходне писане сагласности друге уговорене сране.</w:t>
      </w:r>
    </w:p>
    <w:p w:rsidR="00C041F2" w:rsidRPr="00177B38" w:rsidRDefault="00E64C72" w:rsidP="00C041F2">
      <w:pPr>
        <w:tabs>
          <w:tab w:val="left" w:pos="567"/>
        </w:tabs>
        <w:spacing w:before="0"/>
        <w:jc w:val="center"/>
        <w:rPr>
          <w:rFonts w:cs="Arial"/>
          <w:b/>
          <w:lang w:val="sr-Cyrl-CS"/>
        </w:rPr>
      </w:pPr>
      <w:r w:rsidRPr="00177B38">
        <w:rPr>
          <w:rFonts w:cs="Arial"/>
          <w:b/>
          <w:lang w:val="sr-Cyrl-CS"/>
        </w:rPr>
        <w:t>Члан 25</w:t>
      </w:r>
      <w:r w:rsidR="00B738C2" w:rsidRPr="00177B38">
        <w:rPr>
          <w:rFonts w:cs="Arial"/>
          <w:b/>
          <w:lang w:val="sr-Cyrl-CS"/>
        </w:rPr>
        <w:t>.</w:t>
      </w:r>
    </w:p>
    <w:p w:rsidR="00B738C2" w:rsidRPr="00177B38" w:rsidRDefault="00B738C2" w:rsidP="00B738C2">
      <w:pPr>
        <w:tabs>
          <w:tab w:val="left" w:pos="567"/>
        </w:tabs>
        <w:spacing w:before="0"/>
        <w:rPr>
          <w:rFonts w:cs="Arial"/>
          <w:lang w:val="sr-Cyrl-CS"/>
        </w:rPr>
      </w:pPr>
      <w:r w:rsidRPr="00177B38">
        <w:rPr>
          <w:rFonts w:cs="Arial"/>
          <w:lang w:val="sr-Cyrl-CS"/>
        </w:rPr>
        <w:t>За све што није регулисано овим уговором, примењиваће се материјално и процесно право Републике Србије.</w:t>
      </w:r>
    </w:p>
    <w:p w:rsidR="00B738C2" w:rsidRPr="00177B38" w:rsidRDefault="00B738C2" w:rsidP="00B738C2">
      <w:pPr>
        <w:tabs>
          <w:tab w:val="left" w:pos="567"/>
        </w:tabs>
        <w:spacing w:before="0"/>
        <w:rPr>
          <w:rFonts w:cs="Arial"/>
          <w:lang w:val="sr-Cyrl-CS"/>
        </w:rPr>
      </w:pPr>
    </w:p>
    <w:p w:rsidR="00B738C2" w:rsidRPr="00177B38" w:rsidRDefault="00B738C2" w:rsidP="00B738C2">
      <w:pPr>
        <w:tabs>
          <w:tab w:val="left" w:pos="567"/>
        </w:tabs>
        <w:spacing w:before="0"/>
        <w:rPr>
          <w:rFonts w:cs="Arial"/>
          <w:lang w:val="sr-Cyrl-CS"/>
        </w:rPr>
      </w:pPr>
      <w:r w:rsidRPr="00177B38">
        <w:rPr>
          <w:rFonts w:cs="Arial"/>
          <w:lang w:val="sr-Cyrl-CS"/>
        </w:rPr>
        <w:t>Уговорне стране обавезују се да све евентуалне спорове у вези овог уговора решавају споразумно, у супротном формираће заједничку Комисију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уговарају надлежност стварно надлежног суда у Бео</w:t>
      </w:r>
      <w:r w:rsidRPr="00177B38">
        <w:rPr>
          <w:rFonts w:cs="Arial"/>
          <w:lang w:val="sr-Cyrl-RS"/>
        </w:rPr>
        <w:t>г</w:t>
      </w:r>
      <w:r w:rsidRPr="00177B38">
        <w:rPr>
          <w:rFonts w:cs="Arial"/>
          <w:lang w:val="sr-Cyrl-CS"/>
        </w:rPr>
        <w:t xml:space="preserve">раду. (Спољнотрговинске арбитраже при Привредној комори Србије са местом арбитраже у Београду, уз примену њеног Правилника </w:t>
      </w:r>
      <w:r w:rsidRPr="00177B38">
        <w:rPr>
          <w:rFonts w:cs="Arial"/>
          <w:i/>
          <w:lang w:val="sr-Cyrl-CS"/>
        </w:rPr>
        <w:t xml:space="preserve">[напомена: коначан текст у Уговору зависи од тога да ли је изабран домаћи или страни </w:t>
      </w:r>
      <w:r w:rsidRPr="00177B38">
        <w:rPr>
          <w:rFonts w:cs="Arial"/>
          <w:i/>
          <w:lang w:val="sr-Cyrl-RS"/>
        </w:rPr>
        <w:t>Пружалац услуге</w:t>
      </w:r>
      <w:r w:rsidRPr="00177B38">
        <w:rPr>
          <w:rFonts w:cs="Arial"/>
          <w:i/>
          <w:lang w:val="sr-Cyrl-CS"/>
        </w:rPr>
        <w:t>]</w:t>
      </w:r>
      <w:r w:rsidRPr="00177B38">
        <w:rPr>
          <w:rFonts w:cs="Arial"/>
          <w:lang w:val="sr-Cyrl-CS"/>
        </w:rPr>
        <w:t>).</w:t>
      </w:r>
    </w:p>
    <w:p w:rsidR="00B738C2" w:rsidRPr="00177B38" w:rsidRDefault="00B738C2" w:rsidP="00B738C2">
      <w:pPr>
        <w:tabs>
          <w:tab w:val="left" w:pos="567"/>
        </w:tabs>
        <w:spacing w:before="0"/>
        <w:rPr>
          <w:rFonts w:cs="Arial"/>
          <w:b/>
          <w:lang w:val="sr-Cyrl-CS"/>
        </w:rPr>
      </w:pPr>
    </w:p>
    <w:p w:rsidR="00B738C2" w:rsidRPr="00177B38" w:rsidRDefault="00E64C72" w:rsidP="00B738C2">
      <w:pPr>
        <w:tabs>
          <w:tab w:val="left" w:pos="567"/>
        </w:tabs>
        <w:spacing w:before="0"/>
        <w:jc w:val="center"/>
        <w:rPr>
          <w:rFonts w:cs="Arial"/>
          <w:b/>
          <w:lang w:val="sr-Cyrl-CS"/>
        </w:rPr>
      </w:pPr>
      <w:r w:rsidRPr="00177B38">
        <w:rPr>
          <w:rFonts w:cs="Arial"/>
          <w:b/>
          <w:lang w:val="sr-Cyrl-CS"/>
        </w:rPr>
        <w:t>Члан 26</w:t>
      </w:r>
      <w:r w:rsidR="00B738C2" w:rsidRPr="00177B38">
        <w:rPr>
          <w:rFonts w:cs="Arial"/>
          <w:b/>
          <w:lang w:val="sr-Cyrl-CS"/>
        </w:rPr>
        <w:t>.</w:t>
      </w:r>
    </w:p>
    <w:p w:rsidR="00B738C2" w:rsidRPr="00177B38" w:rsidRDefault="00B738C2" w:rsidP="00B738C2">
      <w:pPr>
        <w:tabs>
          <w:tab w:val="left" w:pos="567"/>
        </w:tabs>
        <w:spacing w:before="0"/>
        <w:rPr>
          <w:rFonts w:cs="Arial"/>
          <w:lang w:val="sr-Cyrl-CS"/>
        </w:rPr>
      </w:pPr>
      <w:r w:rsidRPr="00177B38">
        <w:rPr>
          <w:rFonts w:cs="Arial"/>
          <w:lang w:val="sr-Cyrl-CS"/>
        </w:rPr>
        <w:t xml:space="preserve">За све што није регулисано овим Уговором, важе одредбе </w:t>
      </w:r>
      <w:r w:rsidR="00AE4EA3" w:rsidRPr="00177B38">
        <w:rPr>
          <w:rFonts w:cs="Arial"/>
          <w:lang w:val="sr-Cyrl-CS"/>
        </w:rPr>
        <w:t>ЗОО</w:t>
      </w:r>
      <w:r w:rsidRPr="00177B38">
        <w:rPr>
          <w:rFonts w:cs="Arial"/>
          <w:lang w:val="sr-Cyrl-CS"/>
        </w:rPr>
        <w:t xml:space="preserve"> и одредбе других позитивноправних прописа применљивих, с обзиром на предмет Уговора.</w:t>
      </w:r>
    </w:p>
    <w:p w:rsidR="00B738C2" w:rsidRPr="00177B38" w:rsidRDefault="00B738C2" w:rsidP="00B738C2">
      <w:pPr>
        <w:tabs>
          <w:tab w:val="left" w:pos="567"/>
        </w:tabs>
        <w:spacing w:before="0"/>
        <w:rPr>
          <w:rFonts w:cs="Arial"/>
          <w:lang w:val="sr-Cyrl-CS"/>
        </w:rPr>
      </w:pPr>
    </w:p>
    <w:p w:rsidR="001053EE" w:rsidRPr="00177B38" w:rsidRDefault="001053EE" w:rsidP="001053EE">
      <w:pPr>
        <w:tabs>
          <w:tab w:val="left" w:pos="567"/>
        </w:tabs>
        <w:spacing w:before="0"/>
        <w:jc w:val="center"/>
        <w:rPr>
          <w:rFonts w:cs="Arial"/>
        </w:rPr>
      </w:pPr>
      <w:r w:rsidRPr="00177B38">
        <w:rPr>
          <w:rFonts w:cs="Arial"/>
          <w:b/>
        </w:rPr>
        <w:t>Члан 2</w:t>
      </w:r>
      <w:r w:rsidR="00E64C72" w:rsidRPr="00177B38">
        <w:rPr>
          <w:rFonts w:cs="Arial"/>
          <w:b/>
          <w:lang w:val="sr-Cyrl-RS"/>
        </w:rPr>
        <w:t>7</w:t>
      </w:r>
      <w:r w:rsidRPr="00177B38">
        <w:rPr>
          <w:rFonts w:cs="Arial"/>
        </w:rPr>
        <w:t>.</w:t>
      </w:r>
    </w:p>
    <w:p w:rsidR="00C041F2" w:rsidRPr="00177B38" w:rsidRDefault="00C041F2" w:rsidP="00C041F2">
      <w:pPr>
        <w:tabs>
          <w:tab w:val="left" w:pos="567"/>
        </w:tabs>
        <w:spacing w:before="0"/>
        <w:rPr>
          <w:rFonts w:cs="Arial"/>
          <w:lang w:val="sr-Cyrl-CS"/>
        </w:rPr>
      </w:pPr>
      <w:r w:rsidRPr="00177B38">
        <w:rPr>
          <w:rFonts w:cs="Arial"/>
        </w:rPr>
        <w:t xml:space="preserve">Уколико у току трајања обавеза из овог уговора дође до статусних промена код </w:t>
      </w:r>
      <w:r w:rsidRPr="00177B38">
        <w:rPr>
          <w:rFonts w:cs="Arial"/>
          <w:lang w:val="sr-Cyrl-RS"/>
        </w:rPr>
        <w:t xml:space="preserve">уговорних </w:t>
      </w:r>
      <w:r w:rsidRPr="00177B38">
        <w:rPr>
          <w:rFonts w:cs="Arial"/>
        </w:rPr>
        <w:t>страна, права и обавезе прелазе на одговарајућег правног следбеника.</w:t>
      </w:r>
    </w:p>
    <w:p w:rsidR="00C041F2" w:rsidRPr="00177B38" w:rsidRDefault="00C041F2" w:rsidP="00C041F2">
      <w:pPr>
        <w:tabs>
          <w:tab w:val="left" w:pos="567"/>
        </w:tabs>
        <w:spacing w:before="0"/>
        <w:rPr>
          <w:rFonts w:cs="Arial"/>
          <w:lang w:val="ru-RU"/>
        </w:rPr>
      </w:pPr>
      <w:r w:rsidRPr="00177B38">
        <w:rPr>
          <w:rFonts w:cs="Arial"/>
          <w:lang w:val="ru-RU"/>
        </w:rPr>
        <w:t xml:space="preserve">Након закључења </w:t>
      </w:r>
      <w:r w:rsidRPr="00177B38">
        <w:rPr>
          <w:rFonts w:cs="Arial"/>
        </w:rPr>
        <w:t xml:space="preserve">и ступања на правну снагу </w:t>
      </w:r>
      <w:r w:rsidRPr="00177B38">
        <w:rPr>
          <w:rFonts w:cs="Arial"/>
          <w:lang w:val="ru-RU"/>
        </w:rPr>
        <w:t xml:space="preserve">овог уговора, корисник услуге може да дозволи, а </w:t>
      </w:r>
      <w:r w:rsidRPr="00177B38">
        <w:rPr>
          <w:rFonts w:cs="Arial"/>
        </w:rPr>
        <w:t>пр</w:t>
      </w:r>
      <w:r w:rsidRPr="00177B38">
        <w:rPr>
          <w:rFonts w:cs="Arial"/>
          <w:lang w:val="sr-Cyrl-RS"/>
        </w:rPr>
        <w:t>ужалац услуге</w:t>
      </w:r>
      <w:r w:rsidRPr="00177B38">
        <w:rPr>
          <w:rFonts w:cs="Arial"/>
          <w:lang w:val="ru-RU"/>
        </w:rPr>
        <w:t xml:space="preserve"> је обавезан да прихвати промену уговорних страна због статусних промена код корисника услуга, у складу са уговором о статусној промени.</w:t>
      </w:r>
    </w:p>
    <w:p w:rsidR="00C041F2" w:rsidRPr="00177B38" w:rsidRDefault="00C041F2" w:rsidP="00C041F2">
      <w:pPr>
        <w:tabs>
          <w:tab w:val="left" w:pos="567"/>
        </w:tabs>
        <w:spacing w:before="0"/>
        <w:rPr>
          <w:rFonts w:cs="Arial"/>
        </w:rPr>
      </w:pPr>
    </w:p>
    <w:p w:rsidR="001053EE" w:rsidRPr="00177B38" w:rsidRDefault="00E64C72" w:rsidP="00C041F2">
      <w:pPr>
        <w:tabs>
          <w:tab w:val="left" w:pos="567"/>
        </w:tabs>
        <w:spacing w:before="0"/>
        <w:jc w:val="center"/>
        <w:rPr>
          <w:rFonts w:cs="Arial"/>
          <w:b/>
        </w:rPr>
      </w:pPr>
      <w:r w:rsidRPr="00177B38">
        <w:rPr>
          <w:rFonts w:cs="Arial"/>
          <w:b/>
        </w:rPr>
        <w:t>Члан 28</w:t>
      </w:r>
      <w:r w:rsidR="00C041F2" w:rsidRPr="00177B38">
        <w:rPr>
          <w:rFonts w:cs="Arial"/>
          <w:b/>
        </w:rPr>
        <w:t>.</w:t>
      </w:r>
    </w:p>
    <w:p w:rsidR="001053EE" w:rsidRPr="00177B38" w:rsidRDefault="001053EE" w:rsidP="00B738C2">
      <w:pPr>
        <w:tabs>
          <w:tab w:val="left" w:pos="567"/>
        </w:tabs>
        <w:spacing w:before="0"/>
        <w:rPr>
          <w:rFonts w:cs="Arial"/>
          <w:lang w:val="sr-Cyrl-CS"/>
        </w:rPr>
      </w:pPr>
      <w:r w:rsidRPr="00177B38">
        <w:rPr>
          <w:rFonts w:cs="Arial"/>
        </w:rPr>
        <w:t xml:space="preserve">Уговорне страна током трајања овог </w:t>
      </w:r>
      <w:proofErr w:type="gramStart"/>
      <w:r w:rsidRPr="00177B38">
        <w:rPr>
          <w:rFonts w:cs="Arial"/>
        </w:rPr>
        <w:t>Уговора  због</w:t>
      </w:r>
      <w:proofErr w:type="gramEnd"/>
      <w:r w:rsidRPr="00177B38">
        <w:rPr>
          <w:rFonts w:cs="Arial"/>
        </w:rPr>
        <w:t xml:space="preserve"> промењених околности ближе одређених у члану 115. Закона, могу у писменој форми путем Анекса извршити измене и допуне овог Уговора.</w:t>
      </w:r>
    </w:p>
    <w:p w:rsidR="00B738C2" w:rsidRPr="00177B38" w:rsidRDefault="00E64C72" w:rsidP="00B738C2">
      <w:pPr>
        <w:tabs>
          <w:tab w:val="left" w:pos="567"/>
        </w:tabs>
        <w:spacing w:before="0"/>
        <w:jc w:val="center"/>
        <w:rPr>
          <w:rFonts w:cs="Arial"/>
          <w:b/>
          <w:lang w:val="sr-Cyrl-RS"/>
        </w:rPr>
      </w:pPr>
      <w:r w:rsidRPr="00177B38">
        <w:rPr>
          <w:rFonts w:cs="Arial"/>
          <w:b/>
          <w:lang w:val="sr-Cyrl-RS"/>
        </w:rPr>
        <w:t>Члан 29</w:t>
      </w:r>
      <w:r w:rsidR="00B738C2" w:rsidRPr="00177B38">
        <w:rPr>
          <w:rFonts w:cs="Arial"/>
          <w:b/>
          <w:lang w:val="sr-Cyrl-RS"/>
        </w:rPr>
        <w:t>.</w:t>
      </w:r>
    </w:p>
    <w:p w:rsidR="00B738C2" w:rsidRPr="00177B38" w:rsidRDefault="00B738C2" w:rsidP="00B738C2">
      <w:pPr>
        <w:tabs>
          <w:tab w:val="left" w:pos="567"/>
        </w:tabs>
        <w:spacing w:before="0"/>
        <w:rPr>
          <w:rFonts w:cs="Arial"/>
          <w:b/>
          <w:bCs/>
          <w:lang w:val="sr-Cyrl-CS"/>
        </w:rPr>
      </w:pPr>
      <w:r w:rsidRPr="00177B38">
        <w:rPr>
          <w:rFonts w:cs="Arial"/>
          <w:lang w:val="sr-Cyrl-CS"/>
        </w:rPr>
        <w:t xml:space="preserve">Неважење било које одредбе овог </w:t>
      </w:r>
      <w:r w:rsidR="00AE4EA3" w:rsidRPr="00177B38">
        <w:rPr>
          <w:rFonts w:cs="Arial"/>
          <w:lang w:val="sr-Cyrl-CS"/>
        </w:rPr>
        <w:t>У</w:t>
      </w:r>
      <w:r w:rsidRPr="00177B38">
        <w:rPr>
          <w:rFonts w:cs="Arial"/>
          <w:lang w:val="sr-Cyrl-CS"/>
        </w:rPr>
        <w:t xml:space="preserve">говора неће имати утицаја на важење осталих одредби уговора, уколико битно не утиче на реализацију овог </w:t>
      </w:r>
      <w:r w:rsidR="00AE4EA3" w:rsidRPr="00177B38">
        <w:rPr>
          <w:rFonts w:cs="Arial"/>
          <w:lang w:val="sr-Cyrl-CS"/>
        </w:rPr>
        <w:t>У</w:t>
      </w:r>
      <w:r w:rsidRPr="00177B38">
        <w:rPr>
          <w:rFonts w:cs="Arial"/>
          <w:lang w:val="sr-Cyrl-CS"/>
        </w:rPr>
        <w:t>говора.</w:t>
      </w:r>
    </w:p>
    <w:p w:rsidR="00B738C2" w:rsidRPr="00177B38" w:rsidRDefault="00B738C2" w:rsidP="00B738C2">
      <w:pPr>
        <w:tabs>
          <w:tab w:val="left" w:pos="567"/>
        </w:tabs>
        <w:spacing w:before="0"/>
        <w:rPr>
          <w:rFonts w:cs="Arial"/>
          <w:lang w:val="sr-Cyrl-RS"/>
        </w:rPr>
      </w:pPr>
    </w:p>
    <w:p w:rsidR="00B738C2" w:rsidRPr="00177B38" w:rsidRDefault="00E64C72" w:rsidP="00E64C72">
      <w:pPr>
        <w:tabs>
          <w:tab w:val="left" w:pos="567"/>
        </w:tabs>
        <w:spacing w:before="0"/>
        <w:jc w:val="center"/>
        <w:rPr>
          <w:rFonts w:cs="Arial"/>
          <w:b/>
          <w:lang w:val="sr-Cyrl-CS"/>
        </w:rPr>
      </w:pPr>
      <w:r w:rsidRPr="00177B38">
        <w:rPr>
          <w:rFonts w:cs="Arial"/>
          <w:b/>
          <w:lang w:val="sr-Cyrl-CS"/>
        </w:rPr>
        <w:t>Члан 30</w:t>
      </w:r>
      <w:r w:rsidR="00B738C2" w:rsidRPr="00177B38">
        <w:rPr>
          <w:rFonts w:cs="Arial"/>
          <w:b/>
          <w:lang w:val="sr-Cyrl-CS"/>
        </w:rPr>
        <w:t>.</w:t>
      </w:r>
    </w:p>
    <w:p w:rsidR="00B738C2" w:rsidRPr="00177B38" w:rsidRDefault="00B738C2" w:rsidP="00B738C2">
      <w:pPr>
        <w:tabs>
          <w:tab w:val="left" w:pos="567"/>
        </w:tabs>
        <w:spacing w:before="0"/>
        <w:rPr>
          <w:rFonts w:cs="Arial"/>
          <w:lang w:val="sr-Cyrl-CS"/>
        </w:rPr>
      </w:pPr>
      <w:r w:rsidRPr="00177B38">
        <w:rPr>
          <w:rFonts w:cs="Arial"/>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B738C2" w:rsidRPr="00177B38" w:rsidRDefault="00B738C2" w:rsidP="00B738C2">
      <w:pPr>
        <w:tabs>
          <w:tab w:val="left" w:pos="567"/>
        </w:tabs>
        <w:spacing w:before="0"/>
        <w:rPr>
          <w:rFonts w:cs="Arial"/>
          <w:lang w:val="sr-Cyrl-CS"/>
        </w:rPr>
      </w:pPr>
    </w:p>
    <w:p w:rsidR="00B738C2" w:rsidRPr="00177B38" w:rsidRDefault="00B738C2" w:rsidP="00B738C2">
      <w:pPr>
        <w:tabs>
          <w:tab w:val="left" w:pos="567"/>
        </w:tabs>
        <w:spacing w:before="0"/>
        <w:jc w:val="center"/>
        <w:rPr>
          <w:rFonts w:cs="Arial"/>
          <w:b/>
          <w:lang w:val="sr-Cyrl-CS"/>
        </w:rPr>
      </w:pPr>
      <w:r w:rsidRPr="00177B38">
        <w:rPr>
          <w:rFonts w:cs="Arial"/>
          <w:b/>
          <w:lang w:val="sr-Cyrl-CS"/>
        </w:rPr>
        <w:t>Члан</w:t>
      </w:r>
      <w:r w:rsidR="00E64C72" w:rsidRPr="00177B38">
        <w:rPr>
          <w:rFonts w:cs="Arial"/>
          <w:b/>
          <w:lang w:val="sr-Cyrl-CS"/>
        </w:rPr>
        <w:t xml:space="preserve"> 31</w:t>
      </w:r>
      <w:r w:rsidRPr="00177B38">
        <w:rPr>
          <w:rFonts w:cs="Arial"/>
          <w:b/>
          <w:lang w:val="sr-Cyrl-CS"/>
        </w:rPr>
        <w:t>.</w:t>
      </w:r>
    </w:p>
    <w:p w:rsidR="00B738C2" w:rsidRPr="00177B38" w:rsidRDefault="00B738C2" w:rsidP="00B738C2">
      <w:pPr>
        <w:tabs>
          <w:tab w:val="left" w:pos="567"/>
        </w:tabs>
        <w:spacing w:before="0"/>
        <w:rPr>
          <w:rFonts w:cs="Arial"/>
          <w:lang w:val="sr-Cyrl-CS"/>
        </w:rPr>
      </w:pPr>
      <w:r w:rsidRPr="00177B38">
        <w:rPr>
          <w:rFonts w:cs="Arial"/>
          <w:lang w:val="sr-Cyrl-CS"/>
        </w:rPr>
        <w:t>Саставни део овог уговора су:</w:t>
      </w:r>
    </w:p>
    <w:p w:rsidR="00B738C2" w:rsidRPr="00177B38" w:rsidRDefault="00B738C2" w:rsidP="006719F3">
      <w:pPr>
        <w:numPr>
          <w:ilvl w:val="0"/>
          <w:numId w:val="31"/>
        </w:numPr>
        <w:tabs>
          <w:tab w:val="left" w:pos="567"/>
        </w:tabs>
        <w:spacing w:before="0"/>
        <w:rPr>
          <w:rFonts w:cs="Arial"/>
          <w:lang w:val="sr-Cyrl-CS"/>
        </w:rPr>
      </w:pPr>
      <w:r w:rsidRPr="00177B38">
        <w:rPr>
          <w:rFonts w:cs="Arial"/>
          <w:lang w:val="sr-Cyrl-CS"/>
        </w:rPr>
        <w:t xml:space="preserve">Прилог 1: Конкурсна документација </w:t>
      </w:r>
      <w:r w:rsidRPr="00177B38">
        <w:rPr>
          <w:rFonts w:cs="Arial"/>
          <w:lang w:val="ru-RU"/>
        </w:rPr>
        <w:t>JN/1000/0259/2016</w:t>
      </w:r>
    </w:p>
    <w:p w:rsidR="00B738C2" w:rsidRPr="00177B38" w:rsidRDefault="00B738C2" w:rsidP="006719F3">
      <w:pPr>
        <w:numPr>
          <w:ilvl w:val="0"/>
          <w:numId w:val="31"/>
        </w:numPr>
        <w:tabs>
          <w:tab w:val="clear" w:pos="720"/>
          <w:tab w:val="left" w:pos="567"/>
          <w:tab w:val="num" w:pos="630"/>
        </w:tabs>
        <w:spacing w:before="0"/>
        <w:ind w:left="540" w:hanging="180"/>
        <w:rPr>
          <w:rFonts w:cs="Arial"/>
          <w:lang w:val="sr-Cyrl-CS"/>
        </w:rPr>
      </w:pPr>
      <w:r w:rsidRPr="00177B38">
        <w:rPr>
          <w:rFonts w:cs="Arial"/>
          <w:lang w:val="sr-Cyrl-CS"/>
        </w:rPr>
        <w:t>Прилог 2: В</w:t>
      </w:r>
      <w:r w:rsidRPr="00177B38">
        <w:rPr>
          <w:rFonts w:cs="Arial"/>
          <w:lang w:val="sr-Cyrl-RS"/>
        </w:rPr>
        <w:t>рста</w:t>
      </w:r>
      <w:r w:rsidRPr="00177B38">
        <w:rPr>
          <w:rFonts w:cs="Arial"/>
          <w:lang w:val="sr-Cyrl-CS"/>
        </w:rPr>
        <w:t xml:space="preserve">, </w:t>
      </w:r>
      <w:r w:rsidRPr="00177B38">
        <w:rPr>
          <w:rFonts w:cs="Arial"/>
          <w:lang w:val="sr-Cyrl-RS"/>
        </w:rPr>
        <w:t>техничке карактер</w:t>
      </w:r>
      <w:r w:rsidR="00502696" w:rsidRPr="00177B38">
        <w:rPr>
          <w:rFonts w:cs="Arial"/>
          <w:lang w:val="sr-Cyrl-RS"/>
        </w:rPr>
        <w:t xml:space="preserve">истике и спецификација услуга и </w:t>
      </w:r>
      <w:r w:rsidRPr="00177B38">
        <w:rPr>
          <w:rFonts w:cs="Arial"/>
          <w:lang w:val="sr-Cyrl-RS"/>
        </w:rPr>
        <w:t>пратећих добара</w:t>
      </w:r>
    </w:p>
    <w:p w:rsidR="00B738C2" w:rsidRPr="00177B38" w:rsidRDefault="00B738C2" w:rsidP="006719F3">
      <w:pPr>
        <w:numPr>
          <w:ilvl w:val="0"/>
          <w:numId w:val="31"/>
        </w:numPr>
        <w:tabs>
          <w:tab w:val="clear" w:pos="720"/>
          <w:tab w:val="left" w:pos="567"/>
        </w:tabs>
        <w:spacing w:before="0"/>
        <w:ind w:left="540" w:hanging="180"/>
        <w:rPr>
          <w:rFonts w:cs="Arial"/>
          <w:lang w:val="sr-Cyrl-CS"/>
        </w:rPr>
      </w:pPr>
      <w:r w:rsidRPr="00177B38">
        <w:rPr>
          <w:rFonts w:cs="Arial"/>
          <w:lang w:val="sr-Cyrl-CS"/>
        </w:rPr>
        <w:t xml:space="preserve">Прилог 3: Понуда Пружаоца услуге заведена код Корисника услуге </w:t>
      </w:r>
      <w:r w:rsidRPr="00177B38">
        <w:rPr>
          <w:rFonts w:cs="Arial"/>
          <w:lang w:val="ru-RU"/>
        </w:rPr>
        <w:t xml:space="preserve">под дел. бројем </w:t>
      </w:r>
      <w:r w:rsidRPr="00177B38">
        <w:rPr>
          <w:rFonts w:cs="Arial"/>
          <w:lang w:val="sr-Cyrl-CS"/>
        </w:rPr>
        <w:t xml:space="preserve">___________ од _______.  </w:t>
      </w:r>
      <w:r w:rsidR="00502696" w:rsidRPr="00177B38">
        <w:rPr>
          <w:rFonts w:cs="Arial"/>
          <w:lang w:val="sr-Cyrl-CS"/>
        </w:rPr>
        <w:t>Г</w:t>
      </w:r>
      <w:r w:rsidRPr="00177B38">
        <w:rPr>
          <w:rFonts w:cs="Arial"/>
          <w:lang w:val="sr-Cyrl-CS"/>
        </w:rPr>
        <w:t>одине</w:t>
      </w:r>
    </w:p>
    <w:p w:rsidR="00502696" w:rsidRPr="00177B38" w:rsidRDefault="00502696" w:rsidP="006719F3">
      <w:pPr>
        <w:numPr>
          <w:ilvl w:val="0"/>
          <w:numId w:val="31"/>
        </w:numPr>
        <w:tabs>
          <w:tab w:val="left" w:pos="567"/>
        </w:tabs>
        <w:spacing w:before="0"/>
        <w:rPr>
          <w:rFonts w:cs="Arial"/>
          <w:lang w:val="sr-Cyrl-CS"/>
        </w:rPr>
      </w:pPr>
      <w:r w:rsidRPr="00177B38">
        <w:rPr>
          <w:rFonts w:cs="Arial"/>
          <w:lang w:val="sr-Cyrl-CS"/>
        </w:rPr>
        <w:t>Прилог 4: Структура цене</w:t>
      </w:r>
    </w:p>
    <w:p w:rsidR="00B738C2" w:rsidRPr="00177B38" w:rsidRDefault="00502696" w:rsidP="006719F3">
      <w:pPr>
        <w:numPr>
          <w:ilvl w:val="0"/>
          <w:numId w:val="31"/>
        </w:numPr>
        <w:tabs>
          <w:tab w:val="left" w:pos="567"/>
        </w:tabs>
        <w:spacing w:before="0"/>
        <w:rPr>
          <w:rFonts w:cs="Arial"/>
          <w:lang w:val="sr-Cyrl-CS"/>
        </w:rPr>
      </w:pPr>
      <w:r w:rsidRPr="00177B38">
        <w:rPr>
          <w:rFonts w:cs="Arial"/>
          <w:lang w:val="sr-Cyrl-CS"/>
        </w:rPr>
        <w:t>Прилог 5</w:t>
      </w:r>
      <w:r w:rsidR="00B738C2" w:rsidRPr="00177B38">
        <w:rPr>
          <w:rFonts w:cs="Arial"/>
          <w:lang w:val="sr-Cyrl-CS"/>
        </w:rPr>
        <w:t>: Банкарска гаранција за добро извршење посла</w:t>
      </w:r>
    </w:p>
    <w:p w:rsidR="00B738C2" w:rsidRPr="00177B38" w:rsidRDefault="00502696" w:rsidP="006719F3">
      <w:pPr>
        <w:numPr>
          <w:ilvl w:val="0"/>
          <w:numId w:val="31"/>
        </w:numPr>
        <w:tabs>
          <w:tab w:val="left" w:pos="567"/>
        </w:tabs>
        <w:spacing w:before="0"/>
        <w:rPr>
          <w:rFonts w:cs="Arial"/>
          <w:lang w:val="sr-Cyrl-CS"/>
        </w:rPr>
      </w:pPr>
      <w:r w:rsidRPr="00177B38">
        <w:rPr>
          <w:rFonts w:cs="Arial"/>
          <w:lang w:val="sr-Cyrl-CS"/>
        </w:rPr>
        <w:t>Прилог 6:</w:t>
      </w:r>
      <w:r w:rsidR="00B738C2" w:rsidRPr="00177B38">
        <w:rPr>
          <w:rFonts w:cs="Arial"/>
          <w:lang w:val="sr-Cyrl-CS"/>
        </w:rPr>
        <w:t>Банкарска гаранција за отклањање</w:t>
      </w:r>
      <w:r w:rsidRPr="00177B38">
        <w:rPr>
          <w:rFonts w:cs="Arial"/>
          <w:lang w:val="sr-Cyrl-CS"/>
        </w:rPr>
        <w:t xml:space="preserve"> </w:t>
      </w:r>
      <w:r w:rsidR="00B339D8" w:rsidRPr="00177B38">
        <w:rPr>
          <w:rFonts w:cs="Arial"/>
          <w:lang w:val="sr-Cyrl-CS"/>
        </w:rPr>
        <w:t>недостатака</w:t>
      </w:r>
      <w:r w:rsidRPr="00177B38">
        <w:rPr>
          <w:rFonts w:cs="Arial"/>
          <w:lang w:val="sr-Cyrl-CS"/>
        </w:rPr>
        <w:t xml:space="preserve"> у гарантном </w:t>
      </w:r>
      <w:r w:rsidR="00B738C2" w:rsidRPr="00177B38">
        <w:rPr>
          <w:rFonts w:cs="Arial"/>
          <w:lang w:val="sr-Cyrl-CS"/>
        </w:rPr>
        <w:t>року</w:t>
      </w:r>
    </w:p>
    <w:p w:rsidR="00502696" w:rsidRPr="00177B38" w:rsidRDefault="00502696" w:rsidP="006719F3">
      <w:pPr>
        <w:numPr>
          <w:ilvl w:val="0"/>
          <w:numId w:val="31"/>
        </w:numPr>
        <w:tabs>
          <w:tab w:val="left" w:pos="567"/>
        </w:tabs>
        <w:spacing w:before="0"/>
        <w:rPr>
          <w:rFonts w:cs="Arial"/>
          <w:lang w:val="sr-Cyrl-CS"/>
        </w:rPr>
      </w:pPr>
      <w:r w:rsidRPr="00177B38">
        <w:rPr>
          <w:rFonts w:cs="Arial"/>
          <w:lang w:val="sr-Cyrl-CS"/>
        </w:rPr>
        <w:t>Прилог 7</w:t>
      </w:r>
      <w:r w:rsidR="00B738C2" w:rsidRPr="00177B38">
        <w:rPr>
          <w:rFonts w:cs="Arial"/>
          <w:lang w:val="sr-Cyrl-CS"/>
        </w:rPr>
        <w:t xml:space="preserve">: </w:t>
      </w:r>
      <w:r w:rsidRPr="00177B38">
        <w:rPr>
          <w:rFonts w:cs="Arial"/>
          <w:lang w:val="sr-Cyrl-CS"/>
        </w:rPr>
        <w:t>Списак извшиоца од стране Прушаоца услуга</w:t>
      </w:r>
    </w:p>
    <w:p w:rsidR="00502696" w:rsidRPr="00177B38" w:rsidRDefault="00B339D8" w:rsidP="006719F3">
      <w:pPr>
        <w:numPr>
          <w:ilvl w:val="0"/>
          <w:numId w:val="31"/>
        </w:numPr>
        <w:tabs>
          <w:tab w:val="left" w:pos="567"/>
        </w:tabs>
        <w:spacing w:before="0"/>
        <w:rPr>
          <w:rFonts w:cs="Arial"/>
          <w:lang w:val="sr-Cyrl-CS"/>
        </w:rPr>
      </w:pPr>
      <w:r w:rsidRPr="00177B38">
        <w:rPr>
          <w:rFonts w:cs="Arial"/>
          <w:lang w:val="sr-Cyrl-CS"/>
        </w:rPr>
        <w:t xml:space="preserve">Прилог </w:t>
      </w:r>
      <w:r w:rsidR="00502696" w:rsidRPr="00177B38">
        <w:rPr>
          <w:rFonts w:cs="Arial"/>
          <w:lang w:val="sr-Cyrl-CS"/>
        </w:rPr>
        <w:t>8:</w:t>
      </w:r>
      <w:r w:rsidRPr="00177B38">
        <w:rPr>
          <w:rFonts w:cs="Arial"/>
          <w:lang w:val="sr-Cyrl-CS"/>
        </w:rPr>
        <w:t xml:space="preserve">  </w:t>
      </w:r>
      <w:r w:rsidR="00502696" w:rsidRPr="00177B38">
        <w:rPr>
          <w:rFonts w:cs="Arial"/>
          <w:lang w:val="sr-Cyrl-CS"/>
        </w:rPr>
        <w:t>Прилог о безбедности и здрављу на раду</w:t>
      </w:r>
    </w:p>
    <w:p w:rsidR="00502696" w:rsidRPr="00177B38" w:rsidRDefault="00502696" w:rsidP="006719F3">
      <w:pPr>
        <w:numPr>
          <w:ilvl w:val="0"/>
          <w:numId w:val="31"/>
        </w:numPr>
        <w:tabs>
          <w:tab w:val="left" w:pos="567"/>
        </w:tabs>
        <w:spacing w:before="0"/>
        <w:rPr>
          <w:rFonts w:cs="Arial"/>
          <w:lang w:val="sr-Cyrl-CS"/>
        </w:rPr>
      </w:pPr>
      <w:r w:rsidRPr="00177B38">
        <w:rPr>
          <w:rFonts w:cs="Arial"/>
          <w:lang w:val="sr-Cyrl-CS"/>
        </w:rPr>
        <w:t>Прилог 9:</w:t>
      </w:r>
      <w:r w:rsidRPr="00177B38">
        <w:rPr>
          <w:rFonts w:cs="Arial"/>
          <w:lang w:val="sr-Cyrl-RS"/>
        </w:rPr>
        <w:t xml:space="preserve"> Уговор о чувању пословне тајне и поверљивих информација</w:t>
      </w:r>
    </w:p>
    <w:p w:rsidR="00502696" w:rsidRPr="00177B38" w:rsidRDefault="00502696" w:rsidP="006719F3">
      <w:pPr>
        <w:numPr>
          <w:ilvl w:val="0"/>
          <w:numId w:val="31"/>
        </w:numPr>
        <w:tabs>
          <w:tab w:val="left" w:pos="567"/>
        </w:tabs>
        <w:spacing w:before="0"/>
        <w:rPr>
          <w:rFonts w:cs="Arial"/>
          <w:lang w:val="sr-Cyrl-CS"/>
        </w:rPr>
      </w:pPr>
      <w:r w:rsidRPr="00177B38">
        <w:rPr>
          <w:rFonts w:cs="Arial"/>
          <w:lang w:val="sr-Cyrl-CS"/>
        </w:rPr>
        <w:t>Прилог 10:</w:t>
      </w:r>
      <w:r w:rsidR="00B339D8" w:rsidRPr="00177B38">
        <w:rPr>
          <w:rFonts w:cs="Arial"/>
          <w:lang w:val="sr-Cyrl-CS"/>
        </w:rPr>
        <w:t xml:space="preserve">   </w:t>
      </w:r>
      <w:r w:rsidRPr="00177B38">
        <w:rPr>
          <w:rFonts w:cs="Arial"/>
          <w:lang w:val="sr-Cyrl-CS"/>
        </w:rPr>
        <w:t xml:space="preserve">Споразум о заједничком извршењу набавке </w:t>
      </w:r>
    </w:p>
    <w:p w:rsidR="00B339D8" w:rsidRPr="00177B38" w:rsidRDefault="00502696" w:rsidP="00502696">
      <w:pPr>
        <w:tabs>
          <w:tab w:val="left" w:pos="567"/>
        </w:tabs>
        <w:spacing w:before="0"/>
        <w:ind w:left="360"/>
        <w:rPr>
          <w:rFonts w:cs="Arial"/>
          <w:i/>
          <w:lang w:val="sr-Cyrl-CS"/>
        </w:rPr>
      </w:pPr>
      <w:r w:rsidRPr="00177B38">
        <w:rPr>
          <w:rFonts w:cs="Arial"/>
          <w:i/>
          <w:lang w:val="sr-Cyrl-CS"/>
        </w:rPr>
        <w:t>[напомена:биће наведено у тексту Уговора у случају заједничке понуде]</w:t>
      </w:r>
      <w:r w:rsidR="00B339D8" w:rsidRPr="00177B38">
        <w:rPr>
          <w:rFonts w:cs="Arial"/>
          <w:i/>
          <w:lang w:val="sr-Cyrl-CS"/>
        </w:rPr>
        <w:t xml:space="preserve">   </w:t>
      </w:r>
    </w:p>
    <w:p w:rsidR="00B738C2" w:rsidRPr="00177B38" w:rsidRDefault="00B738C2" w:rsidP="009B43D6">
      <w:pPr>
        <w:tabs>
          <w:tab w:val="left" w:pos="567"/>
        </w:tabs>
        <w:spacing w:before="0"/>
        <w:rPr>
          <w:rFonts w:cs="Arial"/>
        </w:rPr>
      </w:pPr>
    </w:p>
    <w:p w:rsidR="009B43D6" w:rsidRPr="00177B38" w:rsidRDefault="00E64C72" w:rsidP="00B50D81">
      <w:pPr>
        <w:tabs>
          <w:tab w:val="left" w:pos="567"/>
        </w:tabs>
        <w:spacing w:before="0"/>
        <w:jc w:val="center"/>
        <w:rPr>
          <w:rFonts w:cs="Arial"/>
        </w:rPr>
      </w:pPr>
      <w:r w:rsidRPr="00177B38">
        <w:rPr>
          <w:rFonts w:cs="Arial"/>
          <w:b/>
        </w:rPr>
        <w:t>Члан 32</w:t>
      </w:r>
      <w:r w:rsidR="009B43D6" w:rsidRPr="00177B38">
        <w:rPr>
          <w:rFonts w:cs="Arial"/>
        </w:rPr>
        <w:t>.</w:t>
      </w:r>
    </w:p>
    <w:p w:rsidR="009B43D6" w:rsidRPr="00177B38" w:rsidRDefault="009B43D6" w:rsidP="009B43D6">
      <w:pPr>
        <w:tabs>
          <w:tab w:val="left" w:pos="567"/>
        </w:tabs>
        <w:spacing w:before="0"/>
        <w:rPr>
          <w:rFonts w:cs="Arial"/>
        </w:rPr>
      </w:pPr>
      <w:r w:rsidRPr="00177B38">
        <w:rPr>
          <w:rFonts w:cs="Arial"/>
        </w:rPr>
        <w:t xml:space="preserve">Овај Уговор се закључује </w:t>
      </w:r>
      <w:proofErr w:type="gramStart"/>
      <w:r w:rsidRPr="00177B38">
        <w:rPr>
          <w:rFonts w:cs="Arial"/>
        </w:rPr>
        <w:t>у  6</w:t>
      </w:r>
      <w:proofErr w:type="gramEnd"/>
      <w:r w:rsidRPr="00177B38">
        <w:rPr>
          <w:rFonts w:cs="Arial"/>
        </w:rPr>
        <w:t xml:space="preserve"> (словима: шест) примерака од којих свака Уговорна страна задржава по 3 (словима: три) идентична примерка Уговора</w:t>
      </w:r>
    </w:p>
    <w:p w:rsidR="009B43D6" w:rsidRPr="00177B38" w:rsidRDefault="009B43D6" w:rsidP="009B43D6">
      <w:pPr>
        <w:tabs>
          <w:tab w:val="left" w:pos="567"/>
        </w:tabs>
        <w:spacing w:before="0"/>
        <w:rPr>
          <w:rFonts w:cs="Arial"/>
        </w:rPr>
      </w:pPr>
    </w:p>
    <w:p w:rsidR="009B43D6" w:rsidRPr="00177B38" w:rsidRDefault="009B43D6" w:rsidP="009B43D6">
      <w:pPr>
        <w:tabs>
          <w:tab w:val="left" w:pos="567"/>
        </w:tabs>
        <w:spacing w:before="0"/>
        <w:rPr>
          <w:rFonts w:cs="Arial"/>
        </w:rPr>
      </w:pPr>
    </w:p>
    <w:p w:rsidR="009B43D6" w:rsidRPr="00177B38" w:rsidRDefault="009B43D6" w:rsidP="009B43D6">
      <w:pPr>
        <w:tabs>
          <w:tab w:val="left" w:pos="567"/>
          <w:tab w:val="left" w:pos="6000"/>
        </w:tabs>
        <w:spacing w:before="0"/>
        <w:rPr>
          <w:rFonts w:cs="Arial"/>
          <w:b/>
          <w:lang w:val="sr-Cyrl-RS"/>
        </w:rPr>
      </w:pPr>
      <w:r w:rsidRPr="00177B38">
        <w:rPr>
          <w:rFonts w:cs="Arial"/>
          <w:b/>
          <w:lang w:val="sr-Cyrl-RS"/>
        </w:rPr>
        <w:t xml:space="preserve">         КОРИСНИК УСЛУГЕ </w:t>
      </w:r>
      <w:r w:rsidRPr="00177B38">
        <w:rPr>
          <w:rFonts w:cs="Arial"/>
          <w:b/>
          <w:lang w:val="sr-Cyrl-RS"/>
        </w:rPr>
        <w:tab/>
        <w:t>ПРУЖАЛАЦ  УСЛУГЕ</w:t>
      </w:r>
    </w:p>
    <w:p w:rsidR="009B43D6" w:rsidRPr="00177B38" w:rsidRDefault="009B43D6" w:rsidP="009B43D6">
      <w:pPr>
        <w:tabs>
          <w:tab w:val="left" w:pos="567"/>
          <w:tab w:val="left" w:pos="6720"/>
        </w:tabs>
        <w:spacing w:before="0"/>
        <w:rPr>
          <w:rFonts w:cs="Arial"/>
          <w:b/>
          <w:lang w:val="sr-Cyrl-RS"/>
        </w:rPr>
      </w:pPr>
      <w:r w:rsidRPr="00177B38">
        <w:rPr>
          <w:rFonts w:cs="Arial"/>
          <w:b/>
          <w:lang w:val="sr-Cyrl-RS"/>
        </w:rPr>
        <w:t xml:space="preserve">          Јавно предузеће </w:t>
      </w:r>
      <w:r w:rsidRPr="00177B38">
        <w:rPr>
          <w:rFonts w:cs="Arial"/>
          <w:b/>
          <w:lang w:val="sr-Cyrl-RS"/>
        </w:rPr>
        <w:tab/>
      </w:r>
      <w:r w:rsidRPr="00177B38">
        <w:rPr>
          <w:rFonts w:cs="Arial"/>
          <w:lang w:val="sr-Cyrl-RS"/>
        </w:rPr>
        <w:t>Назив</w:t>
      </w:r>
    </w:p>
    <w:p w:rsidR="009B43D6" w:rsidRPr="00177B38" w:rsidRDefault="009B43D6" w:rsidP="009B43D6">
      <w:pPr>
        <w:tabs>
          <w:tab w:val="left" w:pos="567"/>
          <w:tab w:val="left" w:pos="6360"/>
        </w:tabs>
        <w:spacing w:before="0"/>
        <w:rPr>
          <w:rFonts w:cs="Arial"/>
          <w:b/>
          <w:lang w:val="sr-Cyrl-RS"/>
        </w:rPr>
      </w:pPr>
      <w:r w:rsidRPr="00177B38">
        <w:rPr>
          <w:rFonts w:cs="Arial"/>
          <w:b/>
          <w:lang w:val="sr-Cyrl-RS"/>
        </w:rPr>
        <w:t xml:space="preserve">Електропривреда Србије Београд                         </w:t>
      </w:r>
    </w:p>
    <w:p w:rsidR="009B43D6" w:rsidRPr="00177B38" w:rsidRDefault="009B43D6" w:rsidP="009B43D6">
      <w:pPr>
        <w:tabs>
          <w:tab w:val="left" w:pos="567"/>
        </w:tabs>
        <w:spacing w:before="0"/>
        <w:rPr>
          <w:rFonts w:cs="Arial"/>
          <w:lang w:val="sr-Cyrl-RS"/>
        </w:rPr>
      </w:pPr>
      <w:r w:rsidRPr="00177B38">
        <w:rPr>
          <w:rFonts w:cs="Arial"/>
          <w:lang w:val="sr-Cyrl-RS"/>
        </w:rPr>
        <w:t xml:space="preserve">            </w:t>
      </w:r>
      <w:r w:rsidRPr="00177B38">
        <w:rPr>
          <w:rFonts w:cs="Arial"/>
          <w:b/>
          <w:lang w:val="sr-Cyrl-RS"/>
        </w:rPr>
        <w:t xml:space="preserve">                                                          </w:t>
      </w:r>
      <w:r w:rsidRPr="00177B38">
        <w:rPr>
          <w:rFonts w:cs="Arial"/>
          <w:b/>
        </w:rPr>
        <w:t xml:space="preserve">  </w:t>
      </w:r>
      <w:r w:rsidRPr="00177B38">
        <w:rPr>
          <w:rFonts w:cs="Arial"/>
          <w:b/>
          <w:lang w:val="sr-Cyrl-RS"/>
        </w:rPr>
        <w:t xml:space="preserve"> </w:t>
      </w:r>
    </w:p>
    <w:p w:rsidR="009B43D6" w:rsidRPr="00177B38" w:rsidRDefault="009B43D6" w:rsidP="009B43D6">
      <w:pPr>
        <w:tabs>
          <w:tab w:val="left" w:pos="567"/>
        </w:tabs>
        <w:spacing w:before="0"/>
        <w:rPr>
          <w:rFonts w:cs="Arial"/>
          <w:b/>
        </w:rPr>
      </w:pPr>
    </w:p>
    <w:p w:rsidR="009B43D6" w:rsidRPr="00177B38" w:rsidRDefault="009B43D6" w:rsidP="009B43D6">
      <w:pPr>
        <w:tabs>
          <w:tab w:val="left" w:pos="567"/>
          <w:tab w:val="left" w:pos="6000"/>
        </w:tabs>
        <w:spacing w:before="0"/>
        <w:rPr>
          <w:rFonts w:cs="Arial"/>
          <w:lang w:val="sr-Cyrl-RS"/>
        </w:rPr>
      </w:pPr>
      <w:r w:rsidRPr="00177B38">
        <w:rPr>
          <w:rFonts w:cs="Arial"/>
          <w:lang w:val="sr-Cyrl-RS"/>
        </w:rPr>
        <w:t xml:space="preserve">     </w:t>
      </w:r>
      <w:r w:rsidRPr="00177B38">
        <w:rPr>
          <w:rFonts w:cs="Arial"/>
        </w:rPr>
        <w:t xml:space="preserve">____________________                                         </w:t>
      </w:r>
      <w:r w:rsidRPr="00177B38">
        <w:rPr>
          <w:rFonts w:cs="Arial"/>
          <w:lang w:val="sr-Cyrl-RS"/>
        </w:rPr>
        <w:t>_____________________</w:t>
      </w:r>
    </w:p>
    <w:p w:rsidR="009B43D6" w:rsidRPr="00177B38" w:rsidRDefault="009B43D6" w:rsidP="009B43D6">
      <w:pPr>
        <w:tabs>
          <w:tab w:val="left" w:pos="567"/>
        </w:tabs>
        <w:spacing w:before="0"/>
        <w:rPr>
          <w:rFonts w:cs="Arial"/>
        </w:rPr>
      </w:pPr>
      <w:r w:rsidRPr="00177B38">
        <w:rPr>
          <w:rFonts w:cs="Arial"/>
        </w:rPr>
        <w:tab/>
      </w:r>
      <w:r w:rsidRPr="00177B38">
        <w:rPr>
          <w:rFonts w:cs="Arial"/>
        </w:rPr>
        <w:tab/>
      </w:r>
      <w:r w:rsidRPr="00177B38">
        <w:rPr>
          <w:rFonts w:cs="Arial"/>
          <w:lang w:val="sr-Cyrl-RS"/>
        </w:rPr>
        <w:t xml:space="preserve">   </w:t>
      </w:r>
      <w:r w:rsidR="00C3265C" w:rsidRPr="00177B38">
        <w:rPr>
          <w:rFonts w:cs="Arial"/>
          <w:b/>
          <w:lang w:val="sr-Cyrl-RS"/>
        </w:rPr>
        <w:t>Милорад Грчић</w:t>
      </w:r>
      <w:r w:rsidRPr="00177B38">
        <w:rPr>
          <w:rFonts w:cs="Arial"/>
          <w:lang w:val="sr-Cyrl-RS"/>
        </w:rPr>
        <w:t xml:space="preserve">                                                               </w:t>
      </w:r>
    </w:p>
    <w:p w:rsidR="009B43D6" w:rsidRPr="00177B38" w:rsidRDefault="009B43D6" w:rsidP="009B43D6">
      <w:pPr>
        <w:tabs>
          <w:tab w:val="left" w:pos="567"/>
          <w:tab w:val="left" w:pos="6315"/>
        </w:tabs>
        <w:spacing w:before="0"/>
        <w:rPr>
          <w:rFonts w:cs="Arial"/>
          <w:b/>
          <w:lang w:val="sr-Cyrl-RS"/>
        </w:rPr>
      </w:pPr>
      <w:r w:rsidRPr="00177B38">
        <w:rPr>
          <w:rFonts w:cs="Arial"/>
          <w:lang w:val="sr-Cyrl-RS"/>
        </w:rPr>
        <w:t xml:space="preserve">       </w:t>
      </w:r>
      <w:r w:rsidR="00C3265C" w:rsidRPr="00177B38">
        <w:rPr>
          <w:rFonts w:cs="Arial"/>
          <w:b/>
          <w:lang w:val="sr-Cyrl-RS"/>
        </w:rPr>
        <w:t>в</w:t>
      </w:r>
      <w:r w:rsidRPr="00177B38">
        <w:rPr>
          <w:rFonts w:cs="Arial"/>
          <w:b/>
          <w:lang w:val="sr-Cyrl-RS"/>
        </w:rPr>
        <w:t>.д.директора</w:t>
      </w:r>
      <w:r w:rsidRPr="00177B38">
        <w:rPr>
          <w:rFonts w:cs="Arial"/>
          <w:b/>
          <w:lang w:val="sr-Cyrl-RS"/>
        </w:rPr>
        <w:tab/>
      </w:r>
      <w:r w:rsidRPr="00177B38">
        <w:rPr>
          <w:rFonts w:cs="Arial"/>
          <w:lang w:val="sr-Cyrl-RS"/>
        </w:rPr>
        <w:t>Име и презиме</w:t>
      </w:r>
    </w:p>
    <w:p w:rsidR="009B43D6" w:rsidRPr="00177B38" w:rsidRDefault="009B43D6" w:rsidP="009B43D6">
      <w:pPr>
        <w:tabs>
          <w:tab w:val="left" w:pos="567"/>
        </w:tabs>
        <w:spacing w:before="0"/>
        <w:rPr>
          <w:rFonts w:cs="Arial"/>
          <w:lang w:val="sr-Cyrl-RS"/>
        </w:rPr>
      </w:pPr>
      <w:r w:rsidRPr="00177B38">
        <w:rPr>
          <w:rFonts w:cs="Arial"/>
          <w:lang w:val="sr-Cyrl-RS"/>
        </w:rPr>
        <w:t xml:space="preserve">              </w:t>
      </w:r>
      <w:r w:rsidRPr="00177B38">
        <w:rPr>
          <w:rFonts w:cs="Arial"/>
        </w:rPr>
        <w:tab/>
      </w:r>
      <w:r w:rsidRPr="00177B38">
        <w:rPr>
          <w:rFonts w:cs="Arial"/>
        </w:rPr>
        <w:tab/>
      </w:r>
      <w:r w:rsidRPr="00177B38">
        <w:rPr>
          <w:rFonts w:cs="Arial"/>
          <w:lang w:val="sr-Cyrl-RS"/>
        </w:rPr>
        <w:t xml:space="preserve">                                           </w:t>
      </w:r>
      <w:r w:rsidRPr="00177B38">
        <w:rPr>
          <w:rFonts w:cs="Arial"/>
        </w:rPr>
        <w:t xml:space="preserve">                </w:t>
      </w:r>
      <w:r w:rsidRPr="00177B38">
        <w:rPr>
          <w:rFonts w:cs="Arial"/>
          <w:lang w:val="sr-Cyrl-RS"/>
        </w:rPr>
        <w:t xml:space="preserve"> </w:t>
      </w:r>
      <w:r w:rsidRPr="00177B38">
        <w:rPr>
          <w:rFonts w:cs="Arial"/>
        </w:rPr>
        <w:t xml:space="preserve"> </w:t>
      </w:r>
      <w:r w:rsidRPr="00177B38">
        <w:rPr>
          <w:rFonts w:cs="Arial"/>
          <w:lang w:val="sr-Cyrl-RS"/>
        </w:rPr>
        <w:t xml:space="preserve">     </w:t>
      </w:r>
      <w:r w:rsidRPr="00177B38">
        <w:rPr>
          <w:rFonts w:cs="Arial"/>
        </w:rPr>
        <w:t xml:space="preserve"> </w:t>
      </w:r>
      <w:r w:rsidRPr="00177B38">
        <w:rPr>
          <w:rFonts w:cs="Arial"/>
          <w:lang w:val="sr-Cyrl-RS"/>
        </w:rPr>
        <w:t>Функција</w:t>
      </w:r>
    </w:p>
    <w:p w:rsidR="009B43D6" w:rsidRPr="00177B38" w:rsidRDefault="009B43D6" w:rsidP="009B43D6">
      <w:pPr>
        <w:tabs>
          <w:tab w:val="left" w:pos="567"/>
        </w:tabs>
        <w:spacing w:before="0"/>
        <w:rPr>
          <w:rFonts w:cs="Arial"/>
        </w:rPr>
      </w:pPr>
    </w:p>
    <w:p w:rsidR="009B43D6" w:rsidRPr="00177B38" w:rsidRDefault="009B43D6" w:rsidP="009B43D6">
      <w:pPr>
        <w:tabs>
          <w:tab w:val="left" w:pos="567"/>
        </w:tabs>
        <w:spacing w:before="0"/>
        <w:rPr>
          <w:rFonts w:cs="Arial"/>
        </w:rPr>
      </w:pPr>
    </w:p>
    <w:p w:rsidR="002A2F3C" w:rsidRPr="00177B38" w:rsidRDefault="002A2F3C">
      <w:pPr>
        <w:spacing w:before="0"/>
        <w:jc w:val="left"/>
        <w:rPr>
          <w:rFonts w:cs="Arial"/>
        </w:rPr>
      </w:pPr>
      <w:r w:rsidRPr="00177B38">
        <w:rPr>
          <w:rFonts w:cs="Arial"/>
        </w:rPr>
        <w:br w:type="page"/>
      </w:r>
    </w:p>
    <w:p w:rsidR="003A49ED" w:rsidRPr="00177B38" w:rsidRDefault="003A49ED" w:rsidP="003B2A82">
      <w:pPr>
        <w:pStyle w:val="KDParagraf"/>
        <w:spacing w:before="0"/>
        <w:jc w:val="center"/>
        <w:rPr>
          <w:rFonts w:cs="Arial"/>
        </w:rPr>
      </w:pPr>
      <w:r w:rsidRPr="00177B38">
        <w:rPr>
          <w:rFonts w:cs="Arial"/>
        </w:rPr>
        <w:lastRenderedPageBreak/>
        <w:t>МОДЕЛ УГОВОРА</w:t>
      </w:r>
    </w:p>
    <w:p w:rsidR="003A49ED" w:rsidRPr="00177B38" w:rsidRDefault="003A49ED" w:rsidP="003B2A82">
      <w:pPr>
        <w:pStyle w:val="KDParagraf"/>
        <w:spacing w:before="0"/>
        <w:jc w:val="center"/>
        <w:rPr>
          <w:rFonts w:cs="Arial"/>
        </w:rPr>
      </w:pPr>
      <w:proofErr w:type="gramStart"/>
      <w:r w:rsidRPr="00177B38">
        <w:rPr>
          <w:rFonts w:cs="Arial"/>
        </w:rPr>
        <w:t>о</w:t>
      </w:r>
      <w:proofErr w:type="gramEnd"/>
      <w:r w:rsidRPr="00177B38">
        <w:rPr>
          <w:rFonts w:cs="Arial"/>
        </w:rPr>
        <w:t xml:space="preserve"> чувању пословне тајне и поверљивих информација</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Закључен између</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lang w:val="sr-Cyrl-RS"/>
        </w:rPr>
      </w:pPr>
      <w:r w:rsidRPr="00177B38">
        <w:rPr>
          <w:rFonts w:cs="Arial"/>
        </w:rPr>
        <w:t xml:space="preserve">Јавног предузећа „Електропривреда Србије“, Београд, Улица царице Милице бр. 2, матични број: 20053658, ПИБ 103920327, бр.тек.рачуна: 160-700-13 Banka Intesa ад Београд, </w:t>
      </w:r>
      <w:r w:rsidR="00942D13" w:rsidRPr="00177B38">
        <w:rPr>
          <w:rFonts w:cs="Arial"/>
        </w:rPr>
        <w:t>које заступа законски заступник</w:t>
      </w:r>
      <w:r w:rsidR="00942D13" w:rsidRPr="00177B38">
        <w:rPr>
          <w:rFonts w:cs="Arial"/>
          <w:lang w:val="sr-Cyrl-RS"/>
        </w:rPr>
        <w:t>, Милорад Грчић</w:t>
      </w:r>
      <w:r w:rsidR="00942D13" w:rsidRPr="00177B38">
        <w:rPr>
          <w:rFonts w:cs="Arial"/>
        </w:rPr>
        <w:t xml:space="preserve">, </w:t>
      </w:r>
      <w:r w:rsidR="00942D13" w:rsidRPr="00177B38">
        <w:rPr>
          <w:rFonts w:cs="Arial"/>
          <w:lang w:val="sr-Cyrl-RS"/>
        </w:rPr>
        <w:t xml:space="preserve">в.д. </w:t>
      </w:r>
      <w:proofErr w:type="gramStart"/>
      <w:r w:rsidR="00942D13" w:rsidRPr="00177B38">
        <w:rPr>
          <w:rFonts w:cs="Arial"/>
          <w:lang w:val="sr-Cyrl-RS"/>
        </w:rPr>
        <w:t>директора</w:t>
      </w:r>
      <w:r w:rsidR="00942D13" w:rsidRPr="00177B38">
        <w:rPr>
          <w:rFonts w:cs="Arial"/>
        </w:rPr>
        <w:t xml:space="preserve"> </w:t>
      </w:r>
      <w:r w:rsidRPr="00177B38">
        <w:rPr>
          <w:rFonts w:cs="Arial"/>
        </w:rPr>
        <w:t xml:space="preserve"> (</w:t>
      </w:r>
      <w:proofErr w:type="gramEnd"/>
      <w:r w:rsidRPr="00177B38">
        <w:rPr>
          <w:rFonts w:cs="Arial"/>
        </w:rPr>
        <w:t xml:space="preserve">у даљем тексту: </w:t>
      </w:r>
      <w:r w:rsidRPr="00177B38">
        <w:rPr>
          <w:rFonts w:cs="Arial"/>
          <w:lang w:val="sr-Cyrl-RS"/>
        </w:rPr>
        <w:t>Корисник услуге</w:t>
      </w:r>
      <w:r w:rsidRPr="00177B38">
        <w:rPr>
          <w:rFonts w:cs="Arial"/>
        </w:rPr>
        <w:t xml:space="preserve">), </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proofErr w:type="gramStart"/>
      <w:r w:rsidRPr="00177B38">
        <w:rPr>
          <w:rFonts w:cs="Arial"/>
        </w:rPr>
        <w:t>и</w:t>
      </w:r>
      <w:proofErr w:type="gramEnd"/>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sidRPr="00177B38">
        <w:rPr>
          <w:rFonts w:cs="Arial"/>
          <w:lang w:val="sr-Cyrl-RS"/>
        </w:rPr>
        <w:t>Пружалац услуге</w:t>
      </w:r>
      <w:r w:rsidRPr="00177B38">
        <w:rPr>
          <w:rFonts w:cs="Arial"/>
        </w:rPr>
        <w:t xml:space="preserve">), </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proofErr w:type="gramStart"/>
      <w:r w:rsidRPr="00177B38">
        <w:rPr>
          <w:rFonts w:cs="Arial"/>
        </w:rPr>
        <w:t>чланови</w:t>
      </w:r>
      <w:proofErr w:type="gramEnd"/>
      <w:r w:rsidRPr="00177B38">
        <w:rPr>
          <w:rFonts w:cs="Arial"/>
        </w:rPr>
        <w:t xml:space="preserve"> групе /подизвођачи _________________________________________________</w:t>
      </w:r>
    </w:p>
    <w:p w:rsidR="003A49ED" w:rsidRPr="00177B38" w:rsidRDefault="003A49ED" w:rsidP="003A49ED">
      <w:pPr>
        <w:pStyle w:val="KDParagraf"/>
        <w:spacing w:before="0"/>
        <w:rPr>
          <w:rFonts w:cs="Arial"/>
        </w:rPr>
      </w:pPr>
      <w:r w:rsidRPr="00177B38">
        <w:rPr>
          <w:rFonts w:cs="Arial"/>
        </w:rPr>
        <w:t xml:space="preserve">_________________________________________________________________________, </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proofErr w:type="gramStart"/>
      <w:r w:rsidRPr="00177B38">
        <w:rPr>
          <w:rFonts w:cs="Arial"/>
        </w:rPr>
        <w:t>заједнички</w:t>
      </w:r>
      <w:proofErr w:type="gramEnd"/>
      <w:r w:rsidRPr="00177B38">
        <w:rPr>
          <w:rFonts w:cs="Arial"/>
        </w:rPr>
        <w:t xml:space="preserve"> назив Стране.</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Члан 1.</w:t>
      </w:r>
    </w:p>
    <w:p w:rsidR="000A57D7" w:rsidRPr="00177B38" w:rsidRDefault="000A57D7"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 xml:space="preserve">Стране су </w:t>
      </w:r>
      <w:r w:rsidR="00531427" w:rsidRPr="00177B38">
        <w:rPr>
          <w:rFonts w:cs="Arial"/>
          <w:lang w:val="sr-Cyrl-RS"/>
        </w:rPr>
        <w:t>сагласне</w:t>
      </w:r>
      <w:r w:rsidRPr="00177B38">
        <w:rPr>
          <w:rFonts w:cs="Arial"/>
        </w:rPr>
        <w:t xml:space="preserve"> да у вези са набавком </w:t>
      </w:r>
      <w:r w:rsidRPr="00177B38">
        <w:rPr>
          <w:rFonts w:cs="Arial"/>
          <w:lang w:val="sr-Cyrl-RS"/>
        </w:rPr>
        <w:t>услуга</w:t>
      </w:r>
      <w:r w:rsidR="00531427" w:rsidRPr="00177B38">
        <w:rPr>
          <w:rFonts w:cs="Arial"/>
          <w:lang w:val="sr-Cyrl-RS"/>
        </w:rPr>
        <w:t xml:space="preserve"> са пратећим добрима  </w:t>
      </w:r>
      <w:r w:rsidRPr="00177B38">
        <w:rPr>
          <w:rFonts w:cs="Arial"/>
        </w:rPr>
        <w:t xml:space="preserve">„_______________________“, Јавна набавка број ЈН__________ (у даљем тексту: </w:t>
      </w:r>
      <w:r w:rsidRPr="00177B38">
        <w:rPr>
          <w:rFonts w:cs="Arial"/>
          <w:lang w:val="sr-Cyrl-RS"/>
        </w:rPr>
        <w:t>Услуге</w:t>
      </w:r>
      <w:r w:rsidRPr="00177B38">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 xml:space="preserve">Овај Уговор представља прилог основном Уговору број _____ од ____. </w:t>
      </w:r>
      <w:proofErr w:type="gramStart"/>
      <w:r w:rsidRPr="00177B38">
        <w:rPr>
          <w:rFonts w:cs="Arial"/>
        </w:rPr>
        <w:t>године</w:t>
      </w:r>
      <w:proofErr w:type="gramEnd"/>
      <w:r w:rsidRPr="00177B38">
        <w:rPr>
          <w:rFonts w:cs="Arial"/>
        </w:rPr>
        <w:t xml:space="preserve">. </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Члан 2.</w:t>
      </w:r>
    </w:p>
    <w:p w:rsidR="00A63181" w:rsidRPr="00177B38" w:rsidRDefault="00A63181"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 xml:space="preserve">Стране су сaгласне да термини који се користе, односно проистичу из овог уговорног односа имају следеће значење: </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 xml:space="preserve">Држалац пословне тајне – лице које на основу закона контролише коришћење пословне тајне; </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177B38" w:rsidRDefault="003A49ED" w:rsidP="003A49ED">
      <w:pPr>
        <w:pStyle w:val="KDParagraf"/>
        <w:spacing w:before="0"/>
        <w:rPr>
          <w:rFonts w:cs="Arial"/>
        </w:rPr>
      </w:pPr>
      <w:r w:rsidRPr="00177B38">
        <w:rPr>
          <w:rFonts w:cs="Arial"/>
        </w:rPr>
        <w:tab/>
      </w:r>
    </w:p>
    <w:p w:rsidR="003A49ED" w:rsidRPr="00177B38" w:rsidRDefault="003A49ED" w:rsidP="003A49ED">
      <w:pPr>
        <w:pStyle w:val="KDParagraf"/>
        <w:spacing w:before="0"/>
        <w:rPr>
          <w:rFonts w:cs="Arial"/>
        </w:rPr>
      </w:pPr>
      <w:r w:rsidRPr="00177B38">
        <w:rPr>
          <w:rFonts w:cs="Arial"/>
        </w:rPr>
        <w:lastRenderedPageBreak/>
        <w:t>Давалац – Страна која је Држалац пословне тајне, која Примаоцу уступа податке који представљају пословну тајну;</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Члан 3.</w:t>
      </w:r>
    </w:p>
    <w:p w:rsidR="00A63181" w:rsidRPr="00177B38" w:rsidRDefault="00A63181"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w:t>
      </w:r>
      <w:proofErr w:type="gramStart"/>
      <w:r w:rsidRPr="00177B38">
        <w:rPr>
          <w:rFonts w:cs="Arial"/>
        </w:rPr>
        <w:t>“ или</w:t>
      </w:r>
      <w:proofErr w:type="gramEnd"/>
      <w:r w:rsidRPr="00177B38">
        <w:rPr>
          <w:rFonts w:cs="Arial"/>
        </w:rPr>
        <w:t xml:space="preserve">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177B38">
        <w:rPr>
          <w:rFonts w:cs="Arial"/>
          <w:lang w:val="sr-Cyrl-RS"/>
        </w:rPr>
        <w:t xml:space="preserve">Корисника </w:t>
      </w:r>
      <w:r w:rsidRPr="00177B38">
        <w:rPr>
          <w:rFonts w:cs="Arial"/>
        </w:rPr>
        <w:t xml:space="preserve">и </w:t>
      </w:r>
      <w:r w:rsidRPr="00177B38">
        <w:rPr>
          <w:rFonts w:cs="Arial"/>
          <w:lang w:val="sr-Cyrl-RS"/>
        </w:rPr>
        <w:t>Пружаоца услуга</w:t>
      </w:r>
      <w:r w:rsidRPr="00177B38">
        <w:rPr>
          <w:rFonts w:cs="Arial"/>
        </w:rPr>
        <w:t>.</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 xml:space="preserve">Осим ако изричито није другачије уређено, </w:t>
      </w:r>
    </w:p>
    <w:p w:rsidR="003A49ED" w:rsidRPr="00177B38" w:rsidRDefault="003A49ED" w:rsidP="003A49ED">
      <w:pPr>
        <w:pStyle w:val="KDParagraf"/>
        <w:spacing w:before="0"/>
        <w:rPr>
          <w:rFonts w:cs="Arial"/>
        </w:rPr>
      </w:pPr>
      <w:r w:rsidRPr="00177B38">
        <w:rPr>
          <w:rFonts w:cs="Arial"/>
        </w:rPr>
        <w:t>•</w:t>
      </w:r>
      <w:r w:rsidRPr="00177B38">
        <w:rPr>
          <w:rFonts w:cs="Arial"/>
        </w:rPr>
        <w:tab/>
      </w:r>
      <w:proofErr w:type="gramStart"/>
      <w:r w:rsidRPr="00177B38">
        <w:rPr>
          <w:rFonts w:cs="Arial"/>
        </w:rPr>
        <w:t>ниједна</w:t>
      </w:r>
      <w:proofErr w:type="gramEnd"/>
      <w:r w:rsidRPr="00177B38">
        <w:rPr>
          <w:rFonts w:cs="Arial"/>
        </w:rPr>
        <w:t xml:space="preserve"> страна неће користити пословну тајну или поверљиве информације друге стране, </w:t>
      </w:r>
    </w:p>
    <w:p w:rsidR="003A49ED" w:rsidRPr="00177B38" w:rsidRDefault="003A49ED" w:rsidP="003A49ED">
      <w:pPr>
        <w:pStyle w:val="KDParagraf"/>
        <w:spacing w:before="0"/>
        <w:rPr>
          <w:rFonts w:cs="Arial"/>
        </w:rPr>
      </w:pPr>
      <w:r w:rsidRPr="00177B38">
        <w:rPr>
          <w:rFonts w:cs="Arial"/>
        </w:rPr>
        <w:t>•</w:t>
      </w:r>
      <w:r w:rsidRPr="00177B38">
        <w:rPr>
          <w:rFonts w:cs="Arial"/>
        </w:rPr>
        <w:tab/>
      </w:r>
      <w:proofErr w:type="gramStart"/>
      <w:r w:rsidRPr="00177B38">
        <w:rPr>
          <w:rFonts w:cs="Arial"/>
        </w:rPr>
        <w:t>неће</w:t>
      </w:r>
      <w:proofErr w:type="gramEnd"/>
      <w:r w:rsidRPr="00177B38">
        <w:rPr>
          <w:rFonts w:cs="Arial"/>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177B38" w:rsidRDefault="003A49ED" w:rsidP="003A49ED">
      <w:pPr>
        <w:pStyle w:val="KDParagraf"/>
        <w:spacing w:before="0"/>
        <w:rPr>
          <w:rFonts w:cs="Arial"/>
        </w:rPr>
      </w:pPr>
      <w:r w:rsidRPr="00177B38">
        <w:rPr>
          <w:rFonts w:cs="Arial"/>
        </w:rPr>
        <w:t>•</w:t>
      </w:r>
      <w:r w:rsidRPr="00177B38">
        <w:rPr>
          <w:rFonts w:cs="Arial"/>
        </w:rPr>
        <w:tab/>
      </w:r>
      <w:proofErr w:type="gramStart"/>
      <w:r w:rsidRPr="00177B38">
        <w:rPr>
          <w:rFonts w:cs="Arial"/>
        </w:rPr>
        <w:t>ће</w:t>
      </w:r>
      <w:proofErr w:type="gramEnd"/>
      <w:r w:rsidRPr="00177B38">
        <w:rPr>
          <w:rFonts w:cs="Arial"/>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Члан 4.</w:t>
      </w:r>
    </w:p>
    <w:p w:rsidR="000A57D7" w:rsidRPr="00177B38" w:rsidRDefault="000A57D7"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lastRenderedPageBreak/>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Обавеза из претходног става не постоји у случајевима:</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177B38" w:rsidRDefault="003A49ED" w:rsidP="003A49ED">
      <w:pPr>
        <w:pStyle w:val="KDParagraf"/>
        <w:spacing w:before="0"/>
        <w:rPr>
          <w:rFonts w:cs="Arial"/>
        </w:rPr>
      </w:pPr>
      <w:r w:rsidRPr="00177B38">
        <w:rPr>
          <w:rFonts w:cs="Arial"/>
        </w:rPr>
        <w:t xml:space="preserve">б) </w:t>
      </w:r>
      <w:proofErr w:type="gramStart"/>
      <w:r w:rsidRPr="00177B38">
        <w:rPr>
          <w:rFonts w:cs="Arial"/>
        </w:rPr>
        <w:t>кад</w:t>
      </w:r>
      <w:proofErr w:type="gramEnd"/>
      <w:r w:rsidRPr="00177B38">
        <w:rPr>
          <w:rFonts w:cs="Arial"/>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177B38" w:rsidRDefault="003A49ED" w:rsidP="003A49ED">
      <w:pPr>
        <w:pStyle w:val="KDParagraf"/>
        <w:spacing w:before="0"/>
        <w:rPr>
          <w:rFonts w:cs="Arial"/>
        </w:rPr>
      </w:pPr>
      <w:r w:rsidRPr="00177B38">
        <w:rPr>
          <w:rFonts w:cs="Arial"/>
        </w:rPr>
        <w:t xml:space="preserve">в) </w:t>
      </w:r>
      <w:proofErr w:type="gramStart"/>
      <w:r w:rsidRPr="00177B38">
        <w:rPr>
          <w:rFonts w:cs="Arial"/>
        </w:rPr>
        <w:t>кад</w:t>
      </w:r>
      <w:proofErr w:type="gramEnd"/>
      <w:r w:rsidRPr="00177B38">
        <w:rPr>
          <w:rFonts w:cs="Arial"/>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177B38" w:rsidRDefault="003A49ED" w:rsidP="003A49ED">
      <w:pPr>
        <w:pStyle w:val="KDParagraf"/>
        <w:spacing w:before="0"/>
        <w:rPr>
          <w:rFonts w:cs="Arial"/>
        </w:rPr>
      </w:pPr>
      <w:r w:rsidRPr="00177B38">
        <w:rPr>
          <w:rFonts w:cs="Arial"/>
        </w:rPr>
        <w:t xml:space="preserve">г) </w:t>
      </w:r>
      <w:proofErr w:type="gramStart"/>
      <w:r w:rsidRPr="00177B38">
        <w:rPr>
          <w:rFonts w:cs="Arial"/>
        </w:rPr>
        <w:t>кад</w:t>
      </w:r>
      <w:proofErr w:type="gramEnd"/>
      <w:r w:rsidRPr="00177B38">
        <w:rPr>
          <w:rFonts w:cs="Arial"/>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177B38" w:rsidRDefault="003A49ED" w:rsidP="003A49ED">
      <w:pPr>
        <w:pStyle w:val="KDParagraf"/>
        <w:spacing w:before="0"/>
        <w:rPr>
          <w:rFonts w:cs="Arial"/>
        </w:rPr>
      </w:pPr>
      <w:r w:rsidRPr="00177B38">
        <w:rPr>
          <w:rFonts w:cs="Arial"/>
        </w:rPr>
        <w:t>•</w:t>
      </w:r>
      <w:r w:rsidRPr="00177B38">
        <w:rPr>
          <w:rFonts w:cs="Arial"/>
        </w:rPr>
        <w:tab/>
      </w:r>
      <w:proofErr w:type="gramStart"/>
      <w:r w:rsidRPr="00177B38">
        <w:rPr>
          <w:rFonts w:cs="Arial"/>
        </w:rPr>
        <w:t>то</w:t>
      </w:r>
      <w:proofErr w:type="gramEnd"/>
      <w:r w:rsidRPr="00177B38">
        <w:rPr>
          <w:rFonts w:cs="Arial"/>
        </w:rPr>
        <w:t xml:space="preserve"> било познато Примаоцу у време одавања, </w:t>
      </w:r>
    </w:p>
    <w:p w:rsidR="003A49ED" w:rsidRPr="00177B38" w:rsidRDefault="003A49ED" w:rsidP="003A49ED">
      <w:pPr>
        <w:pStyle w:val="KDParagraf"/>
        <w:spacing w:before="0"/>
        <w:rPr>
          <w:rFonts w:cs="Arial"/>
        </w:rPr>
      </w:pPr>
      <w:r w:rsidRPr="00177B38">
        <w:rPr>
          <w:rFonts w:cs="Arial"/>
        </w:rPr>
        <w:t>•</w:t>
      </w:r>
      <w:r w:rsidRPr="00177B38">
        <w:rPr>
          <w:rFonts w:cs="Arial"/>
        </w:rPr>
        <w:tab/>
      </w:r>
      <w:proofErr w:type="gramStart"/>
      <w:r w:rsidRPr="00177B38">
        <w:rPr>
          <w:rFonts w:cs="Arial"/>
        </w:rPr>
        <w:t>дошло</w:t>
      </w:r>
      <w:proofErr w:type="gramEnd"/>
      <w:r w:rsidRPr="00177B38">
        <w:rPr>
          <w:rFonts w:cs="Arial"/>
        </w:rPr>
        <w:t xml:space="preserve"> до јавности, али не кривицом Примаоца, </w:t>
      </w:r>
    </w:p>
    <w:p w:rsidR="003A49ED" w:rsidRPr="00177B38" w:rsidRDefault="003A49ED" w:rsidP="003A49ED">
      <w:pPr>
        <w:pStyle w:val="KDParagraf"/>
        <w:spacing w:before="0"/>
        <w:rPr>
          <w:rFonts w:cs="Arial"/>
        </w:rPr>
      </w:pPr>
      <w:r w:rsidRPr="00177B38">
        <w:rPr>
          <w:rFonts w:cs="Arial"/>
        </w:rPr>
        <w:t>•</w:t>
      </w:r>
      <w:r w:rsidRPr="00177B38">
        <w:rPr>
          <w:rFonts w:cs="Arial"/>
        </w:rPr>
        <w:tab/>
      </w:r>
      <w:proofErr w:type="gramStart"/>
      <w:r w:rsidRPr="00177B38">
        <w:rPr>
          <w:rFonts w:cs="Arial"/>
        </w:rPr>
        <w:t>то</w:t>
      </w:r>
      <w:proofErr w:type="gramEnd"/>
      <w:r w:rsidRPr="00177B38">
        <w:rPr>
          <w:rFonts w:cs="Arial"/>
        </w:rPr>
        <w:t xml:space="preserve"> примљено правним путем без ограничења употребе од треће стране која је овлашћена да ода, </w:t>
      </w:r>
    </w:p>
    <w:p w:rsidR="003A49ED" w:rsidRPr="00177B38" w:rsidRDefault="003A49ED" w:rsidP="003A49ED">
      <w:pPr>
        <w:pStyle w:val="KDParagraf"/>
        <w:spacing w:before="0"/>
        <w:rPr>
          <w:rFonts w:cs="Arial"/>
        </w:rPr>
      </w:pPr>
      <w:r w:rsidRPr="00177B38">
        <w:rPr>
          <w:rFonts w:cs="Arial"/>
        </w:rPr>
        <w:t>•</w:t>
      </w:r>
      <w:r w:rsidRPr="00177B38">
        <w:rPr>
          <w:rFonts w:cs="Arial"/>
        </w:rPr>
        <w:tab/>
      </w:r>
      <w:proofErr w:type="gramStart"/>
      <w:r w:rsidRPr="00177B38">
        <w:rPr>
          <w:rFonts w:cs="Arial"/>
        </w:rPr>
        <w:t>то</w:t>
      </w:r>
      <w:proofErr w:type="gramEnd"/>
      <w:r w:rsidRPr="00177B38">
        <w:rPr>
          <w:rFonts w:cs="Arial"/>
        </w:rPr>
        <w:t xml:space="preserve"> независно развијено од стране Примаоца без приступа или коришћења пословне тајне и/или поверљивих информација власника; или </w:t>
      </w:r>
    </w:p>
    <w:p w:rsidR="003A49ED" w:rsidRPr="00177B38" w:rsidRDefault="003A49ED" w:rsidP="003A49ED">
      <w:pPr>
        <w:pStyle w:val="KDParagraf"/>
        <w:spacing w:before="0"/>
        <w:rPr>
          <w:rFonts w:cs="Arial"/>
        </w:rPr>
      </w:pPr>
      <w:r w:rsidRPr="00177B38">
        <w:rPr>
          <w:rFonts w:cs="Arial"/>
        </w:rPr>
        <w:t>•</w:t>
      </w:r>
      <w:r w:rsidRPr="00177B38">
        <w:rPr>
          <w:rFonts w:cs="Arial"/>
        </w:rPr>
        <w:tab/>
      </w:r>
      <w:proofErr w:type="gramStart"/>
      <w:r w:rsidRPr="00177B38">
        <w:rPr>
          <w:rFonts w:cs="Arial"/>
        </w:rPr>
        <w:t>је</w:t>
      </w:r>
      <w:proofErr w:type="gramEnd"/>
      <w:r w:rsidRPr="00177B38">
        <w:rPr>
          <w:rFonts w:cs="Arial"/>
        </w:rPr>
        <w:t xml:space="preserve"> писмено одобрено да се објави од стране Даваоца.</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Члан 5.</w:t>
      </w:r>
    </w:p>
    <w:p w:rsidR="000A57D7" w:rsidRPr="00177B38" w:rsidRDefault="000A57D7"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Члан 6.</w:t>
      </w:r>
    </w:p>
    <w:p w:rsidR="000A57D7" w:rsidRPr="00177B38" w:rsidRDefault="000A57D7"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Свака од Страна је обавезна да одреди:</w:t>
      </w:r>
    </w:p>
    <w:p w:rsidR="003A49ED" w:rsidRPr="00177B38" w:rsidRDefault="003A49ED" w:rsidP="003A49ED">
      <w:pPr>
        <w:pStyle w:val="KDParagraf"/>
        <w:spacing w:before="0"/>
        <w:rPr>
          <w:rFonts w:cs="Arial"/>
        </w:rPr>
      </w:pPr>
      <w:r w:rsidRPr="00177B38">
        <w:rPr>
          <w:rFonts w:cs="Arial"/>
        </w:rPr>
        <w:t>•</w:t>
      </w:r>
      <w:r w:rsidRPr="00177B38">
        <w:rPr>
          <w:rFonts w:cs="Arial"/>
        </w:rPr>
        <w:tab/>
      </w:r>
      <w:proofErr w:type="gramStart"/>
      <w:r w:rsidRPr="00177B38">
        <w:rPr>
          <w:rFonts w:cs="Arial"/>
        </w:rPr>
        <w:t>име</w:t>
      </w:r>
      <w:proofErr w:type="gramEnd"/>
      <w:r w:rsidRPr="00177B38">
        <w:rPr>
          <w:rFonts w:cs="Arial"/>
        </w:rPr>
        <w:t xml:space="preserve"> и презиме лица задужених за размену пословне тајне (у даљем тексту: Задужено лице),</w:t>
      </w:r>
    </w:p>
    <w:p w:rsidR="003A49ED" w:rsidRPr="00177B38" w:rsidRDefault="003A49ED" w:rsidP="003A49ED">
      <w:pPr>
        <w:pStyle w:val="KDParagraf"/>
        <w:spacing w:before="0"/>
        <w:rPr>
          <w:rFonts w:cs="Arial"/>
        </w:rPr>
      </w:pPr>
      <w:r w:rsidRPr="00177B38">
        <w:rPr>
          <w:rFonts w:cs="Arial"/>
        </w:rPr>
        <w:t>•</w:t>
      </w:r>
      <w:r w:rsidRPr="00177B38">
        <w:rPr>
          <w:rFonts w:cs="Arial"/>
        </w:rPr>
        <w:tab/>
      </w:r>
      <w:proofErr w:type="gramStart"/>
      <w:r w:rsidRPr="00177B38">
        <w:rPr>
          <w:rFonts w:cs="Arial"/>
        </w:rPr>
        <w:t>поштанску</w:t>
      </w:r>
      <w:proofErr w:type="gramEnd"/>
      <w:r w:rsidRPr="00177B38">
        <w:rPr>
          <w:rFonts w:cs="Arial"/>
        </w:rPr>
        <w:t xml:space="preserve"> адресу за размену докумената у папирном облику, кад се подаци размењују у папирном облику</w:t>
      </w:r>
    </w:p>
    <w:p w:rsidR="003A49ED" w:rsidRPr="00177B38" w:rsidRDefault="003A49ED" w:rsidP="003A49ED">
      <w:pPr>
        <w:pStyle w:val="KDParagraf"/>
        <w:spacing w:before="0"/>
        <w:rPr>
          <w:rFonts w:cs="Arial"/>
        </w:rPr>
      </w:pPr>
      <w:r w:rsidRPr="00177B38">
        <w:rPr>
          <w:rFonts w:cs="Arial"/>
        </w:rPr>
        <w:t>•</w:t>
      </w:r>
      <w:r w:rsidRPr="00177B38">
        <w:rPr>
          <w:rFonts w:cs="Arial"/>
        </w:rPr>
        <w:tab/>
      </w:r>
      <w:proofErr w:type="gramStart"/>
      <w:r w:rsidRPr="00177B38">
        <w:rPr>
          <w:rFonts w:cs="Arial"/>
        </w:rPr>
        <w:t>е-маил</w:t>
      </w:r>
      <w:proofErr w:type="gramEnd"/>
      <w:r w:rsidRPr="00177B38">
        <w:rPr>
          <w:rFonts w:cs="Arial"/>
        </w:rPr>
        <w:t xml:space="preserve"> адресу за размену електронских докумената, кад се подаци достављају коришћењем интернет-а</w:t>
      </w:r>
    </w:p>
    <w:p w:rsidR="003A49ED" w:rsidRPr="00177B38" w:rsidRDefault="003A49ED" w:rsidP="003A49ED">
      <w:pPr>
        <w:pStyle w:val="KDParagraf"/>
        <w:spacing w:before="0"/>
        <w:rPr>
          <w:rFonts w:cs="Arial"/>
        </w:rPr>
      </w:pPr>
      <w:r w:rsidRPr="00177B38">
        <w:rPr>
          <w:rFonts w:cs="Arial"/>
        </w:rPr>
        <w:t>•</w:t>
      </w:r>
      <w:r w:rsidRPr="00177B38">
        <w:rPr>
          <w:rFonts w:cs="Arial"/>
        </w:rPr>
        <w:tab/>
      </w:r>
      <w:proofErr w:type="gramStart"/>
      <w:r w:rsidRPr="00177B38">
        <w:rPr>
          <w:rFonts w:cs="Arial"/>
        </w:rPr>
        <w:t>и</w:t>
      </w:r>
      <w:proofErr w:type="gramEnd"/>
      <w:r w:rsidRPr="00177B38">
        <w:rPr>
          <w:rFonts w:cs="Arial"/>
        </w:rPr>
        <w:t xml:space="preserve"> да о томе обавести другу Страну, писаним документом који је потписан од стране овлашћеног заступника Стране која шаље информацију. </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 xml:space="preserve">Размена података који представљају пословну тајну не може почети пре испуњења обавеза из претходног става. </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lastRenderedPageBreak/>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177B38">
        <w:rPr>
          <w:rFonts w:cs="Arial"/>
        </w:rPr>
        <w:t>овог</w:t>
      </w:r>
      <w:proofErr w:type="gramEnd"/>
      <w:r w:rsidRPr="00177B38">
        <w:rPr>
          <w:rFonts w:cs="Arial"/>
        </w:rPr>
        <w:t xml:space="preserve"> члана.</w:t>
      </w:r>
    </w:p>
    <w:p w:rsidR="000A57D7" w:rsidRPr="00177B38" w:rsidRDefault="000A57D7"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Члан 7.</w:t>
      </w:r>
    </w:p>
    <w:p w:rsidR="000A57D7" w:rsidRPr="00177B38" w:rsidRDefault="000A57D7"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177B38" w:rsidRDefault="000A57D7"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Члан 8.</w:t>
      </w:r>
    </w:p>
    <w:p w:rsidR="000A57D7" w:rsidRPr="00177B38" w:rsidRDefault="000A57D7"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177B38">
        <w:rPr>
          <w:rFonts w:cs="Arial"/>
        </w:rPr>
        <w:t>_ .</w:t>
      </w:r>
      <w:proofErr w:type="gramEnd"/>
      <w:r w:rsidRPr="00177B38">
        <w:rPr>
          <w:rFonts w:cs="Arial"/>
        </w:rPr>
        <w:t xml:space="preserve"> Документ или његови делови се не могу копирати, репродуковати или уступити без претходне сагласности „_________“.</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За К</w:t>
      </w:r>
      <w:r w:rsidRPr="00177B38">
        <w:rPr>
          <w:rFonts w:cs="Arial"/>
          <w:lang w:val="sr-Cyrl-RS"/>
        </w:rPr>
        <w:t>орисника услуга</w:t>
      </w:r>
      <w:r w:rsidRPr="00177B38">
        <w:rPr>
          <w:rFonts w:cs="Arial"/>
        </w:rPr>
        <w:t>:</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Пословна тајна</w:t>
      </w:r>
    </w:p>
    <w:p w:rsidR="003A49ED" w:rsidRPr="00177B38" w:rsidRDefault="003A49ED" w:rsidP="003A49ED">
      <w:pPr>
        <w:pStyle w:val="KDParagraf"/>
        <w:spacing w:before="0"/>
        <w:rPr>
          <w:rFonts w:cs="Arial"/>
          <w:lang w:val="sr-Cyrl-RS"/>
        </w:rPr>
      </w:pPr>
      <w:r w:rsidRPr="00177B38">
        <w:rPr>
          <w:rFonts w:cs="Arial"/>
        </w:rPr>
        <w:t>Јавно предузеће „Електропривреда Србије</w:t>
      </w:r>
      <w:proofErr w:type="gramStart"/>
      <w:r w:rsidRPr="00177B38">
        <w:rPr>
          <w:rFonts w:cs="Arial"/>
        </w:rPr>
        <w:t>“</w:t>
      </w:r>
      <w:r w:rsidR="00531427" w:rsidRPr="00177B38">
        <w:rPr>
          <w:rFonts w:cs="Arial"/>
          <w:lang w:val="sr-Cyrl-RS"/>
        </w:rPr>
        <w:t xml:space="preserve"> Београд</w:t>
      </w:r>
      <w:proofErr w:type="gramEnd"/>
    </w:p>
    <w:p w:rsidR="003A49ED" w:rsidRPr="00177B38" w:rsidRDefault="003A49ED" w:rsidP="003A49ED">
      <w:pPr>
        <w:pStyle w:val="KDParagraf"/>
        <w:spacing w:before="0"/>
        <w:rPr>
          <w:rFonts w:cs="Arial"/>
        </w:rPr>
      </w:pPr>
      <w:r w:rsidRPr="00177B38">
        <w:rPr>
          <w:rFonts w:cs="Arial"/>
        </w:rPr>
        <w:t>Улица царице Милице бр. 2. Београд</w:t>
      </w:r>
    </w:p>
    <w:p w:rsidR="003A49ED" w:rsidRPr="00177B38" w:rsidRDefault="003A49ED" w:rsidP="003A49ED">
      <w:pPr>
        <w:pStyle w:val="KDParagraf"/>
        <w:spacing w:before="0"/>
        <w:rPr>
          <w:rFonts w:cs="Arial"/>
        </w:rPr>
      </w:pPr>
      <w:proofErr w:type="gramStart"/>
      <w:r w:rsidRPr="00177B38">
        <w:rPr>
          <w:rFonts w:cs="Arial"/>
        </w:rPr>
        <w:t>или</w:t>
      </w:r>
      <w:proofErr w:type="gramEnd"/>
      <w:r w:rsidRPr="00177B38">
        <w:rPr>
          <w:rFonts w:cs="Arial"/>
        </w:rPr>
        <w:t>:</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Поверљиво</w:t>
      </w:r>
    </w:p>
    <w:p w:rsidR="003A49ED" w:rsidRPr="00177B38" w:rsidRDefault="003A49ED" w:rsidP="003A49ED">
      <w:pPr>
        <w:pStyle w:val="KDParagraf"/>
        <w:spacing w:before="0"/>
        <w:rPr>
          <w:rFonts w:cs="Arial"/>
          <w:lang w:val="sr-Cyrl-RS"/>
        </w:rPr>
      </w:pPr>
      <w:r w:rsidRPr="00177B38">
        <w:rPr>
          <w:rFonts w:cs="Arial"/>
        </w:rPr>
        <w:t>Јавно предузеће „Електропривреда Србије</w:t>
      </w:r>
      <w:proofErr w:type="gramStart"/>
      <w:r w:rsidRPr="00177B38">
        <w:rPr>
          <w:rFonts w:cs="Arial"/>
        </w:rPr>
        <w:t>“</w:t>
      </w:r>
      <w:r w:rsidR="00531427" w:rsidRPr="00177B38">
        <w:rPr>
          <w:rFonts w:cs="Arial"/>
          <w:lang w:val="sr-Cyrl-RS"/>
        </w:rPr>
        <w:t xml:space="preserve"> Београд</w:t>
      </w:r>
      <w:proofErr w:type="gramEnd"/>
    </w:p>
    <w:p w:rsidR="003A49ED" w:rsidRPr="00177B38" w:rsidRDefault="003A49ED" w:rsidP="003A49ED">
      <w:pPr>
        <w:pStyle w:val="KDParagraf"/>
        <w:spacing w:before="0"/>
        <w:rPr>
          <w:rFonts w:cs="Arial"/>
        </w:rPr>
      </w:pPr>
      <w:r w:rsidRPr="00177B38">
        <w:rPr>
          <w:rFonts w:cs="Arial"/>
        </w:rPr>
        <w:t>Улица царице Милице бр. 2. Београд</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За Пр</w:t>
      </w:r>
      <w:r w:rsidRPr="00177B38">
        <w:rPr>
          <w:rFonts w:cs="Arial"/>
          <w:lang w:val="sr-Cyrl-RS"/>
        </w:rPr>
        <w:t>ужаоца услуга</w:t>
      </w:r>
      <w:r w:rsidRPr="00177B38">
        <w:rPr>
          <w:rFonts w:cs="Arial"/>
        </w:rPr>
        <w:t>:</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Пословна тајна</w:t>
      </w:r>
    </w:p>
    <w:p w:rsidR="003A49ED" w:rsidRPr="00177B38" w:rsidRDefault="003A49ED" w:rsidP="003A49ED">
      <w:pPr>
        <w:pStyle w:val="KDParagraf"/>
        <w:spacing w:before="0"/>
        <w:rPr>
          <w:rFonts w:cs="Arial"/>
        </w:rPr>
      </w:pPr>
      <w:r w:rsidRPr="00177B38">
        <w:rPr>
          <w:rFonts w:cs="Arial"/>
        </w:rPr>
        <w:t>___________</w:t>
      </w:r>
    </w:p>
    <w:p w:rsidR="003A49ED" w:rsidRPr="00177B38" w:rsidRDefault="003A49ED" w:rsidP="003A49ED">
      <w:pPr>
        <w:pStyle w:val="KDParagraf"/>
        <w:spacing w:before="0"/>
        <w:rPr>
          <w:rFonts w:cs="Arial"/>
        </w:rPr>
      </w:pPr>
      <w:r w:rsidRPr="00177B38">
        <w:rPr>
          <w:rFonts w:cs="Arial"/>
        </w:rPr>
        <w:t>_______________</w:t>
      </w:r>
    </w:p>
    <w:p w:rsidR="003A49ED" w:rsidRPr="00177B38" w:rsidRDefault="003A49ED" w:rsidP="003A49ED">
      <w:pPr>
        <w:pStyle w:val="KDParagraf"/>
        <w:spacing w:before="0"/>
        <w:rPr>
          <w:rFonts w:cs="Arial"/>
        </w:rPr>
      </w:pPr>
      <w:proofErr w:type="gramStart"/>
      <w:r w:rsidRPr="00177B38">
        <w:rPr>
          <w:rFonts w:cs="Arial"/>
        </w:rPr>
        <w:t>или</w:t>
      </w:r>
      <w:proofErr w:type="gramEnd"/>
      <w:r w:rsidRPr="00177B38">
        <w:rPr>
          <w:rFonts w:cs="Arial"/>
        </w:rPr>
        <w:t>:</w:t>
      </w:r>
    </w:p>
    <w:p w:rsidR="003A49ED" w:rsidRPr="00177B38" w:rsidRDefault="003A49ED" w:rsidP="003A49ED">
      <w:pPr>
        <w:pStyle w:val="KDParagraf"/>
        <w:spacing w:before="0"/>
        <w:rPr>
          <w:rFonts w:cs="Arial"/>
        </w:rPr>
      </w:pPr>
      <w:r w:rsidRPr="00177B38">
        <w:rPr>
          <w:rFonts w:cs="Arial"/>
        </w:rPr>
        <w:t>Поверљиво</w:t>
      </w:r>
    </w:p>
    <w:p w:rsidR="003A49ED" w:rsidRPr="00177B38" w:rsidRDefault="003A49ED" w:rsidP="003A49ED">
      <w:pPr>
        <w:pStyle w:val="KDParagraf"/>
        <w:spacing w:before="0"/>
        <w:rPr>
          <w:rFonts w:cs="Arial"/>
        </w:rPr>
      </w:pPr>
      <w:r w:rsidRPr="00177B38">
        <w:rPr>
          <w:rFonts w:cs="Arial"/>
        </w:rPr>
        <w:t>_______________</w:t>
      </w:r>
    </w:p>
    <w:p w:rsidR="003A49ED" w:rsidRPr="00177B38" w:rsidRDefault="003A49ED" w:rsidP="003A49ED">
      <w:pPr>
        <w:pStyle w:val="KDParagraf"/>
        <w:spacing w:before="0"/>
        <w:rPr>
          <w:rFonts w:cs="Arial"/>
        </w:rPr>
      </w:pPr>
      <w:r w:rsidRPr="00177B38">
        <w:rPr>
          <w:rFonts w:cs="Arial"/>
        </w:rPr>
        <w:t>__________________</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Члан 9.</w:t>
      </w:r>
    </w:p>
    <w:p w:rsidR="000A57D7" w:rsidRPr="00177B38" w:rsidRDefault="000A57D7"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177B38">
        <w:rPr>
          <w:rFonts w:cs="Arial"/>
        </w:rPr>
        <w:t>овог</w:t>
      </w:r>
      <w:proofErr w:type="gramEnd"/>
      <w:r w:rsidRPr="00177B38">
        <w:rPr>
          <w:rFonts w:cs="Arial"/>
        </w:rPr>
        <w:t xml:space="preserve"> Уговора. </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Члан 10.</w:t>
      </w:r>
    </w:p>
    <w:p w:rsidR="000A57D7" w:rsidRPr="00177B38" w:rsidRDefault="000A57D7"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A57D7" w:rsidRPr="00177B38" w:rsidRDefault="000A57D7"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Члан 11.</w:t>
      </w:r>
    </w:p>
    <w:p w:rsidR="000A57D7" w:rsidRPr="00177B38" w:rsidRDefault="000A57D7"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Члан 12.</w:t>
      </w:r>
    </w:p>
    <w:p w:rsidR="000A57D7" w:rsidRPr="00177B38" w:rsidRDefault="000A57D7"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531427" w:rsidRPr="00177B38" w:rsidRDefault="00531427" w:rsidP="003A49ED">
      <w:pPr>
        <w:pStyle w:val="KDParagraf"/>
        <w:spacing w:before="0"/>
        <w:rPr>
          <w:rFonts w:cs="Arial"/>
        </w:rPr>
      </w:pPr>
    </w:p>
    <w:p w:rsidR="00531427" w:rsidRPr="00177B38" w:rsidRDefault="00531427" w:rsidP="003A49ED">
      <w:pPr>
        <w:pStyle w:val="KDParagraf"/>
        <w:spacing w:before="0"/>
        <w:rPr>
          <w:rFonts w:cs="Arial"/>
        </w:rPr>
      </w:pPr>
      <w:r w:rsidRPr="00177B38">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sidRPr="00177B38">
        <w:rPr>
          <w:rFonts w:cs="Arial"/>
          <w:lang w:val="sr-Cyrl-RS"/>
        </w:rPr>
        <w:t>.</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Члан 13.</w:t>
      </w:r>
    </w:p>
    <w:p w:rsidR="000A57D7" w:rsidRPr="00177B38" w:rsidRDefault="000A57D7"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lastRenderedPageBreak/>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Члан 14.</w:t>
      </w:r>
    </w:p>
    <w:p w:rsidR="000A57D7" w:rsidRPr="00177B38" w:rsidRDefault="000A57D7"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531427" w:rsidRPr="00177B38">
        <w:rPr>
          <w:rFonts w:cs="Arial"/>
          <w:lang w:val="sr-Cyrl-RS"/>
        </w:rPr>
        <w:t>законских заступника</w:t>
      </w:r>
      <w:r w:rsidRPr="00177B38">
        <w:rPr>
          <w:rFonts w:cs="Arial"/>
        </w:rPr>
        <w:t xml:space="preserve"> сваке од Страна.</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Члан 15.</w:t>
      </w:r>
    </w:p>
    <w:p w:rsidR="000A57D7" w:rsidRPr="00177B38" w:rsidRDefault="000A57D7"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На све што није регулисано одредбама овог Уговора, примениће се одредбе</w:t>
      </w:r>
      <w:r w:rsidR="00531427" w:rsidRPr="00177B38">
        <w:rPr>
          <w:rFonts w:cs="Arial"/>
          <w:lang w:val="sr-Cyrl-RS"/>
        </w:rPr>
        <w:t xml:space="preserve"> Закона о облигационим односима и</w:t>
      </w:r>
      <w:r w:rsidRPr="00177B38">
        <w:rPr>
          <w:rFonts w:cs="Arial"/>
        </w:rPr>
        <w:t xml:space="preserve"> позитивноправних прописа Републике Србије применљивих, с обзиром на предмет Уговора. </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Члан 16.</w:t>
      </w:r>
    </w:p>
    <w:p w:rsidR="000A57D7" w:rsidRPr="00177B38" w:rsidRDefault="000A57D7"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 xml:space="preserve">Овај Уговор се сматра закљученим на дан када су га потписали </w:t>
      </w:r>
      <w:r w:rsidR="00531427" w:rsidRPr="00177B38">
        <w:rPr>
          <w:rFonts w:cs="Arial"/>
          <w:lang w:val="sr-Cyrl-RS"/>
        </w:rPr>
        <w:t xml:space="preserve">законски </w:t>
      </w:r>
      <w:r w:rsidRPr="00177B38">
        <w:rPr>
          <w:rFonts w:cs="Arial"/>
        </w:rPr>
        <w:t xml:space="preserve">заступници обе Стране, а ако га </w:t>
      </w:r>
      <w:r w:rsidR="00531427" w:rsidRPr="00177B38">
        <w:rPr>
          <w:rFonts w:cs="Arial"/>
          <w:lang w:val="sr-Cyrl-RS"/>
        </w:rPr>
        <w:t xml:space="preserve">законски </w:t>
      </w:r>
      <w:r w:rsidRPr="00177B38">
        <w:rPr>
          <w:rFonts w:cs="Arial"/>
        </w:rPr>
        <w:t>заступници нису потписали на исти дан, Уговор се сматра закљученим на дан другог потписа по временском редоследу.</w:t>
      </w:r>
    </w:p>
    <w:p w:rsidR="003A49ED" w:rsidRPr="00177B38" w:rsidRDefault="003A49ED" w:rsidP="003A49ED">
      <w:pPr>
        <w:pStyle w:val="KDParagraf"/>
        <w:spacing w:before="0"/>
        <w:rPr>
          <w:rFonts w:cs="Arial"/>
        </w:rPr>
      </w:pPr>
      <w:r w:rsidRPr="00177B38">
        <w:rPr>
          <w:rFonts w:cs="Arial"/>
        </w:rPr>
        <w:t>Обавезе према очувању поверљивости пословне тајне и поверљивих информација које су претходно дефинисане важе трајно.</w:t>
      </w: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r w:rsidRPr="00177B38">
        <w:rPr>
          <w:rFonts w:cs="Arial"/>
        </w:rPr>
        <w:t>Члан 17.</w:t>
      </w:r>
    </w:p>
    <w:p w:rsidR="000A57D7" w:rsidRPr="00177B38" w:rsidRDefault="000A57D7" w:rsidP="003A49ED">
      <w:pPr>
        <w:pStyle w:val="KDParagraf"/>
        <w:spacing w:before="0"/>
        <w:rPr>
          <w:rFonts w:cs="Arial"/>
        </w:rPr>
      </w:pPr>
    </w:p>
    <w:p w:rsidR="003A49ED" w:rsidRPr="00177B38" w:rsidRDefault="00250BF7" w:rsidP="003A49ED">
      <w:pPr>
        <w:pStyle w:val="KDParagraf"/>
        <w:spacing w:before="0"/>
        <w:rPr>
          <w:rFonts w:cs="Arial"/>
        </w:rPr>
      </w:pPr>
      <w:r w:rsidRPr="00177B38">
        <w:rPr>
          <w:rFonts w:cs="Arial"/>
        </w:rPr>
        <w:t>Овај Уговор је потписан у 6 (словима: шест</w:t>
      </w:r>
      <w:r w:rsidR="003A49ED" w:rsidRPr="00177B38">
        <w:rPr>
          <w:rFonts w:cs="Arial"/>
        </w:rPr>
        <w:t xml:space="preserve">) истоветних примерака од којих </w:t>
      </w:r>
      <w:r w:rsidRPr="00177B38">
        <w:rPr>
          <w:rFonts w:cs="Arial"/>
        </w:rPr>
        <w:t>3 (словима: три) примерка за Продавца а 3</w:t>
      </w:r>
      <w:r w:rsidRPr="00177B38">
        <w:rPr>
          <w:rFonts w:cs="Arial"/>
          <w:lang w:val="sr-Cyrl-RS"/>
        </w:rPr>
        <w:t xml:space="preserve"> </w:t>
      </w:r>
      <w:r w:rsidRPr="00177B38">
        <w:rPr>
          <w:rFonts w:cs="Arial"/>
        </w:rPr>
        <w:t>(словима: тр</w:t>
      </w:r>
      <w:r w:rsidRPr="00177B38">
        <w:rPr>
          <w:rFonts w:cs="Arial"/>
          <w:lang w:val="sr-Cyrl-RS"/>
        </w:rPr>
        <w:t>и</w:t>
      </w:r>
      <w:r w:rsidR="003A49ED" w:rsidRPr="00177B38">
        <w:rPr>
          <w:rFonts w:cs="Arial"/>
        </w:rPr>
        <w:t>) примерка за Купца.</w:t>
      </w:r>
    </w:p>
    <w:p w:rsidR="003A49ED" w:rsidRPr="00177B38" w:rsidRDefault="003A49ED" w:rsidP="003A49ED">
      <w:pPr>
        <w:pStyle w:val="KDParagraf"/>
        <w:spacing w:before="0"/>
        <w:rPr>
          <w:rFonts w:cs="Arial"/>
        </w:rPr>
      </w:pPr>
    </w:p>
    <w:p w:rsidR="003A49ED" w:rsidRPr="00177B38" w:rsidRDefault="00531427" w:rsidP="003A49ED">
      <w:pPr>
        <w:pStyle w:val="KDParagraf"/>
        <w:spacing w:before="0"/>
        <w:rPr>
          <w:rFonts w:cs="Arial"/>
        </w:rPr>
      </w:pPr>
      <w:r w:rsidRPr="00177B38">
        <w:rPr>
          <w:rFonts w:cs="Arial"/>
          <w:lang w:val="sr-Cyrl-RS"/>
        </w:rPr>
        <w:t>С</w:t>
      </w:r>
      <w:r w:rsidR="003A49ED" w:rsidRPr="00177B38">
        <w:rPr>
          <w:rFonts w:cs="Arial"/>
        </w:rPr>
        <w:t>тране сагласно изјављују да су Уговор прочитале, разумеле и да уговорне одредбе у свему представљају израз њихове стварне воље.</w:t>
      </w:r>
    </w:p>
    <w:p w:rsidR="00BC2559" w:rsidRPr="00177B38" w:rsidRDefault="00BC2559" w:rsidP="003A49ED">
      <w:pPr>
        <w:pStyle w:val="KDParagraf"/>
        <w:spacing w:before="0"/>
        <w:rPr>
          <w:rFonts w:cs="Arial"/>
        </w:rPr>
      </w:pPr>
    </w:p>
    <w:p w:rsidR="003A49ED" w:rsidRPr="00177B38" w:rsidRDefault="003A49ED" w:rsidP="003A49ED">
      <w:pPr>
        <w:pStyle w:val="KDParagraf"/>
        <w:spacing w:before="0"/>
        <w:rPr>
          <w:rFonts w:cs="Arial"/>
        </w:rPr>
      </w:pPr>
    </w:p>
    <w:p w:rsidR="003A49ED" w:rsidRPr="00177B38" w:rsidRDefault="003A49ED" w:rsidP="003A49ED">
      <w:pPr>
        <w:pStyle w:val="KDParagraf"/>
        <w:spacing w:before="0"/>
        <w:rPr>
          <w:rFonts w:cs="Arial"/>
        </w:rPr>
      </w:pPr>
    </w:p>
    <w:p w:rsidR="00942D13" w:rsidRPr="00177B38" w:rsidRDefault="003A49ED" w:rsidP="00942D13">
      <w:pPr>
        <w:pStyle w:val="KDParagraf"/>
        <w:tabs>
          <w:tab w:val="left" w:pos="6360"/>
        </w:tabs>
        <w:spacing w:before="0"/>
        <w:rPr>
          <w:rFonts w:cs="Arial"/>
          <w:b/>
          <w:lang w:val="sr-Cyrl-RS"/>
        </w:rPr>
      </w:pPr>
      <w:r w:rsidRPr="00177B38">
        <w:rPr>
          <w:rFonts w:cs="Arial"/>
        </w:rPr>
        <w:t xml:space="preserve">   </w:t>
      </w:r>
      <w:r w:rsidR="00942D13" w:rsidRPr="00177B38">
        <w:rPr>
          <w:rFonts w:cs="Arial"/>
          <w:b/>
          <w:lang w:val="sr-Cyrl-RS"/>
        </w:rPr>
        <w:t xml:space="preserve">         КОРИСНИК УСЛУГЕ </w:t>
      </w:r>
    </w:p>
    <w:p w:rsidR="00942D13" w:rsidRPr="00177B38" w:rsidRDefault="00942D13" w:rsidP="00942D13">
      <w:pPr>
        <w:pStyle w:val="KDParagraf"/>
        <w:tabs>
          <w:tab w:val="left" w:pos="6360"/>
        </w:tabs>
        <w:spacing w:before="0"/>
        <w:rPr>
          <w:rFonts w:cs="Arial"/>
          <w:b/>
          <w:lang w:val="sr-Cyrl-RS"/>
        </w:rPr>
      </w:pPr>
      <w:r w:rsidRPr="00177B38">
        <w:rPr>
          <w:rFonts w:cs="Arial"/>
          <w:b/>
          <w:lang w:val="sr-Cyrl-RS"/>
        </w:rPr>
        <w:t xml:space="preserve">          </w:t>
      </w:r>
      <w:r w:rsidR="00361E2E">
        <w:rPr>
          <w:rFonts w:cs="Arial"/>
          <w:b/>
          <w:lang w:val="sr-Cyrl-RS"/>
        </w:rPr>
        <w:t xml:space="preserve">    </w:t>
      </w:r>
      <w:r w:rsidRPr="00177B38">
        <w:rPr>
          <w:rFonts w:cs="Arial"/>
          <w:b/>
          <w:lang w:val="sr-Cyrl-RS"/>
        </w:rPr>
        <w:t xml:space="preserve">Јавно предузеће </w:t>
      </w:r>
    </w:p>
    <w:p w:rsidR="00942D13" w:rsidRPr="00177B38" w:rsidRDefault="00942D13" w:rsidP="00942D13">
      <w:pPr>
        <w:pStyle w:val="KDParagraf"/>
        <w:tabs>
          <w:tab w:val="left" w:pos="6360"/>
        </w:tabs>
        <w:spacing w:before="0"/>
        <w:rPr>
          <w:rFonts w:cs="Arial"/>
          <w:b/>
          <w:lang w:val="sr-Cyrl-RS"/>
        </w:rPr>
      </w:pPr>
      <w:r w:rsidRPr="00177B38">
        <w:rPr>
          <w:rFonts w:cs="Arial"/>
          <w:b/>
          <w:lang w:val="sr-Cyrl-RS"/>
        </w:rPr>
        <w:t>Електропривреда Србије Београд                           ПРУЖАЛАЦ  УСЛУГЕ</w:t>
      </w:r>
    </w:p>
    <w:p w:rsidR="00942D13" w:rsidRPr="00177B38" w:rsidRDefault="00942D13" w:rsidP="00942D13">
      <w:pPr>
        <w:pStyle w:val="KDParagraf"/>
        <w:spacing w:before="0"/>
        <w:rPr>
          <w:rFonts w:cs="Arial"/>
          <w:lang w:val="sr-Cyrl-RS"/>
        </w:rPr>
      </w:pPr>
      <w:r w:rsidRPr="00177B38">
        <w:rPr>
          <w:rFonts w:cs="Arial"/>
          <w:lang w:val="sr-Cyrl-RS"/>
        </w:rPr>
        <w:t xml:space="preserve">            </w:t>
      </w:r>
      <w:r w:rsidRPr="00177B38">
        <w:rPr>
          <w:rFonts w:cs="Arial"/>
          <w:b/>
          <w:lang w:val="sr-Cyrl-RS"/>
        </w:rPr>
        <w:t xml:space="preserve">                                                          </w:t>
      </w:r>
      <w:r w:rsidRPr="00177B38">
        <w:rPr>
          <w:rFonts w:cs="Arial"/>
          <w:b/>
        </w:rPr>
        <w:t xml:space="preserve"> </w:t>
      </w:r>
      <w:r w:rsidR="00361E2E">
        <w:rPr>
          <w:rFonts w:cs="Arial"/>
          <w:b/>
          <w:lang w:val="sr-Cyrl-RS"/>
        </w:rPr>
        <w:t xml:space="preserve">                             </w:t>
      </w:r>
      <w:r w:rsidRPr="00177B38">
        <w:rPr>
          <w:rFonts w:cs="Arial"/>
          <w:b/>
        </w:rPr>
        <w:t xml:space="preserve"> </w:t>
      </w:r>
      <w:r w:rsidRPr="00177B38">
        <w:rPr>
          <w:rFonts w:cs="Arial"/>
          <w:b/>
          <w:lang w:val="sr-Cyrl-RS"/>
        </w:rPr>
        <w:t xml:space="preserve"> </w:t>
      </w:r>
      <w:r w:rsidRPr="00177B38">
        <w:rPr>
          <w:rFonts w:cs="Arial"/>
          <w:lang w:val="sr-Cyrl-RS"/>
        </w:rPr>
        <w:t>Назив</w:t>
      </w:r>
    </w:p>
    <w:p w:rsidR="00942D13" w:rsidRPr="00177B38" w:rsidRDefault="00942D13" w:rsidP="00942D13">
      <w:pPr>
        <w:pStyle w:val="KDParagraf"/>
        <w:spacing w:before="0"/>
        <w:rPr>
          <w:rFonts w:cs="Arial"/>
          <w:b/>
        </w:rPr>
      </w:pPr>
    </w:p>
    <w:p w:rsidR="00942D13" w:rsidRPr="00177B38" w:rsidRDefault="00942D13" w:rsidP="00942D13">
      <w:pPr>
        <w:pStyle w:val="KDParagraf"/>
        <w:tabs>
          <w:tab w:val="left" w:pos="6000"/>
        </w:tabs>
        <w:spacing w:before="0"/>
        <w:rPr>
          <w:rFonts w:cs="Arial"/>
          <w:lang w:val="sr-Cyrl-RS"/>
        </w:rPr>
      </w:pPr>
      <w:r w:rsidRPr="00177B38">
        <w:rPr>
          <w:rFonts w:cs="Arial"/>
          <w:lang w:val="sr-Cyrl-RS"/>
        </w:rPr>
        <w:t xml:space="preserve">   </w:t>
      </w:r>
      <w:r w:rsidR="00361E2E">
        <w:rPr>
          <w:rFonts w:cs="Arial"/>
          <w:lang w:val="sr-Cyrl-RS"/>
        </w:rPr>
        <w:t xml:space="preserve">  </w:t>
      </w:r>
      <w:r w:rsidRPr="00177B38">
        <w:rPr>
          <w:rFonts w:cs="Arial"/>
          <w:lang w:val="sr-Cyrl-RS"/>
        </w:rPr>
        <w:t xml:space="preserve">  </w:t>
      </w:r>
      <w:r w:rsidRPr="00177B38">
        <w:rPr>
          <w:rFonts w:cs="Arial"/>
        </w:rPr>
        <w:t xml:space="preserve">____________________                                         </w:t>
      </w:r>
      <w:r w:rsidRPr="00177B38">
        <w:rPr>
          <w:rFonts w:cs="Arial"/>
          <w:lang w:val="sr-Cyrl-RS"/>
        </w:rPr>
        <w:t>_____________________</w:t>
      </w:r>
    </w:p>
    <w:p w:rsidR="00942D13" w:rsidRPr="00177B38" w:rsidRDefault="00C3265C" w:rsidP="00942D13">
      <w:pPr>
        <w:pStyle w:val="KDParagraf"/>
        <w:spacing w:before="0"/>
        <w:rPr>
          <w:rFonts w:cs="Arial"/>
        </w:rPr>
      </w:pPr>
      <w:r w:rsidRPr="00177B38">
        <w:rPr>
          <w:rFonts w:cs="Arial"/>
        </w:rPr>
        <w:tab/>
      </w:r>
      <w:r w:rsidR="00361E2E">
        <w:rPr>
          <w:rFonts w:cs="Arial"/>
          <w:lang w:val="sr-Cyrl-RS"/>
        </w:rPr>
        <w:t xml:space="preserve">  </w:t>
      </w:r>
      <w:r w:rsidR="00942D13" w:rsidRPr="00177B38">
        <w:rPr>
          <w:rFonts w:cs="Arial"/>
          <w:lang w:val="sr-Cyrl-RS"/>
        </w:rPr>
        <w:t xml:space="preserve"> </w:t>
      </w:r>
      <w:r w:rsidRPr="00177B38">
        <w:rPr>
          <w:rFonts w:cs="Arial"/>
          <w:b/>
          <w:lang w:val="sr-Cyrl-RS"/>
        </w:rPr>
        <w:t>Милорад Грчић</w:t>
      </w:r>
      <w:r w:rsidR="00942D13" w:rsidRPr="00177B38">
        <w:rPr>
          <w:rFonts w:cs="Arial"/>
          <w:lang w:val="sr-Cyrl-RS"/>
        </w:rPr>
        <w:t xml:space="preserve">                                                           </w:t>
      </w:r>
    </w:p>
    <w:p w:rsidR="00942D13" w:rsidRPr="00177B38" w:rsidRDefault="00942D13" w:rsidP="00942D13">
      <w:pPr>
        <w:pStyle w:val="KDParagraf"/>
        <w:tabs>
          <w:tab w:val="left" w:pos="6315"/>
        </w:tabs>
        <w:spacing w:before="0"/>
        <w:rPr>
          <w:rFonts w:cs="Arial"/>
          <w:b/>
          <w:lang w:val="sr-Cyrl-RS"/>
        </w:rPr>
      </w:pPr>
      <w:r w:rsidRPr="00177B38">
        <w:rPr>
          <w:rFonts w:cs="Arial"/>
          <w:lang w:val="sr-Cyrl-RS"/>
        </w:rPr>
        <w:t xml:space="preserve">      </w:t>
      </w:r>
      <w:r w:rsidR="00361E2E">
        <w:rPr>
          <w:rFonts w:cs="Arial"/>
          <w:lang w:val="sr-Cyrl-RS"/>
        </w:rPr>
        <w:t xml:space="preserve">     </w:t>
      </w:r>
      <w:r w:rsidRPr="00177B38">
        <w:rPr>
          <w:rFonts w:cs="Arial"/>
          <w:lang w:val="sr-Cyrl-RS"/>
        </w:rPr>
        <w:t xml:space="preserve"> </w:t>
      </w:r>
      <w:r w:rsidR="00BC4380" w:rsidRPr="00177B38">
        <w:rPr>
          <w:rFonts w:cs="Arial"/>
          <w:b/>
          <w:lang w:val="sr-Cyrl-RS"/>
        </w:rPr>
        <w:t>в</w:t>
      </w:r>
      <w:r w:rsidRPr="00177B38">
        <w:rPr>
          <w:rFonts w:cs="Arial"/>
          <w:b/>
          <w:lang w:val="sr-Cyrl-RS"/>
        </w:rPr>
        <w:t>.д.</w:t>
      </w:r>
      <w:r w:rsidR="00BC4380" w:rsidRPr="00177B38">
        <w:rPr>
          <w:rFonts w:cs="Arial"/>
          <w:b/>
          <w:lang w:val="sr-Cyrl-RS"/>
        </w:rPr>
        <w:t xml:space="preserve"> </w:t>
      </w:r>
      <w:r w:rsidRPr="00177B38">
        <w:rPr>
          <w:rFonts w:cs="Arial"/>
          <w:b/>
          <w:lang w:val="sr-Cyrl-RS"/>
        </w:rPr>
        <w:t>директора</w:t>
      </w:r>
      <w:r w:rsidR="00361E2E">
        <w:rPr>
          <w:rFonts w:cs="Arial"/>
          <w:b/>
          <w:lang w:val="sr-Cyrl-RS"/>
        </w:rPr>
        <w:t xml:space="preserve">                                                          </w:t>
      </w:r>
      <w:r w:rsidRPr="00177B38">
        <w:rPr>
          <w:rFonts w:cs="Arial"/>
          <w:lang w:val="sr-Cyrl-RS"/>
        </w:rPr>
        <w:t>Име и презиме</w:t>
      </w:r>
    </w:p>
    <w:p w:rsidR="00942D13" w:rsidRPr="00177B38" w:rsidRDefault="00942D13" w:rsidP="00942D13">
      <w:pPr>
        <w:pStyle w:val="KDParagraf"/>
        <w:spacing w:before="0"/>
        <w:rPr>
          <w:rFonts w:cs="Arial"/>
          <w:lang w:val="sr-Cyrl-RS"/>
        </w:rPr>
      </w:pPr>
      <w:r w:rsidRPr="00177B38">
        <w:rPr>
          <w:rFonts w:cs="Arial"/>
          <w:lang w:val="sr-Cyrl-RS"/>
        </w:rPr>
        <w:t xml:space="preserve">              </w:t>
      </w:r>
      <w:r w:rsidRPr="00177B38">
        <w:rPr>
          <w:rFonts w:cs="Arial"/>
        </w:rPr>
        <w:tab/>
      </w:r>
      <w:r w:rsidRPr="00177B38">
        <w:rPr>
          <w:rFonts w:cs="Arial"/>
        </w:rPr>
        <w:tab/>
      </w:r>
      <w:r w:rsidRPr="00177B38">
        <w:rPr>
          <w:rFonts w:cs="Arial"/>
          <w:lang w:val="sr-Cyrl-RS"/>
        </w:rPr>
        <w:t xml:space="preserve">                                           </w:t>
      </w:r>
      <w:r w:rsidRPr="00177B38">
        <w:rPr>
          <w:rFonts w:cs="Arial"/>
        </w:rPr>
        <w:t xml:space="preserve">                </w:t>
      </w:r>
      <w:r w:rsidRPr="00177B38">
        <w:rPr>
          <w:rFonts w:cs="Arial"/>
          <w:lang w:val="sr-Cyrl-RS"/>
        </w:rPr>
        <w:t xml:space="preserve"> </w:t>
      </w:r>
      <w:r w:rsidRPr="00177B38">
        <w:rPr>
          <w:rFonts w:cs="Arial"/>
        </w:rPr>
        <w:t xml:space="preserve"> </w:t>
      </w:r>
      <w:r w:rsidRPr="00177B38">
        <w:rPr>
          <w:rFonts w:cs="Arial"/>
          <w:lang w:val="sr-Cyrl-RS"/>
        </w:rPr>
        <w:t xml:space="preserve">  </w:t>
      </w:r>
      <w:r w:rsidRPr="00177B38">
        <w:rPr>
          <w:rFonts w:cs="Arial"/>
        </w:rPr>
        <w:t xml:space="preserve"> </w:t>
      </w:r>
      <w:r w:rsidRPr="00177B38">
        <w:rPr>
          <w:rFonts w:cs="Arial"/>
          <w:lang w:val="sr-Cyrl-RS"/>
        </w:rPr>
        <w:t>Функција</w:t>
      </w:r>
    </w:p>
    <w:p w:rsidR="00A676E8" w:rsidRPr="00177B38" w:rsidRDefault="00A676E8" w:rsidP="00942D13">
      <w:pPr>
        <w:pStyle w:val="KDParagraf"/>
        <w:spacing w:before="0"/>
        <w:rPr>
          <w:rFonts w:cs="Arial"/>
        </w:rPr>
      </w:pPr>
    </w:p>
    <w:p w:rsidR="00942D13" w:rsidRPr="00177B38" w:rsidRDefault="00942D13" w:rsidP="00942D13">
      <w:pPr>
        <w:pStyle w:val="KDParagraf"/>
        <w:spacing w:before="0"/>
        <w:rPr>
          <w:rFonts w:cs="Arial"/>
        </w:rPr>
      </w:pPr>
    </w:p>
    <w:p w:rsidR="00B50D81" w:rsidRPr="00177B38" w:rsidRDefault="00B50D81" w:rsidP="00B50D81">
      <w:pPr>
        <w:jc w:val="center"/>
        <w:rPr>
          <w:rFonts w:cs="Arial"/>
          <w:b/>
        </w:rPr>
      </w:pPr>
    </w:p>
    <w:p w:rsidR="00B50D81" w:rsidRPr="00177B38" w:rsidRDefault="00B50D81" w:rsidP="00B50D81">
      <w:pPr>
        <w:jc w:val="center"/>
        <w:rPr>
          <w:rFonts w:cs="Arial"/>
          <w:b/>
        </w:rPr>
      </w:pPr>
    </w:p>
    <w:p w:rsidR="00B50D81" w:rsidRPr="00177B38" w:rsidRDefault="00B50D81" w:rsidP="00B50D81">
      <w:pPr>
        <w:jc w:val="center"/>
        <w:rPr>
          <w:rFonts w:cs="Arial"/>
          <w:b/>
        </w:rPr>
      </w:pPr>
    </w:p>
    <w:p w:rsidR="00B50D81" w:rsidRPr="00177B38" w:rsidRDefault="00B50D81" w:rsidP="00B50D81">
      <w:pPr>
        <w:jc w:val="center"/>
        <w:rPr>
          <w:rFonts w:cs="Arial"/>
          <w:b/>
        </w:rPr>
      </w:pPr>
    </w:p>
    <w:p w:rsidR="00B50D81" w:rsidRPr="00177B38" w:rsidRDefault="00B50D81" w:rsidP="00B50D81">
      <w:pPr>
        <w:jc w:val="center"/>
        <w:rPr>
          <w:rFonts w:cs="Arial"/>
          <w:b/>
        </w:rPr>
      </w:pPr>
    </w:p>
    <w:p w:rsidR="00B50D81" w:rsidRPr="00177B38" w:rsidRDefault="00B50D81" w:rsidP="00B50D81">
      <w:pPr>
        <w:jc w:val="center"/>
        <w:rPr>
          <w:rFonts w:cs="Arial"/>
          <w:b/>
        </w:rPr>
      </w:pPr>
    </w:p>
    <w:p w:rsidR="00B50D81" w:rsidRPr="00177B38" w:rsidRDefault="00B50D81" w:rsidP="00B50D81">
      <w:pPr>
        <w:jc w:val="center"/>
        <w:rPr>
          <w:rFonts w:cs="Arial"/>
          <w:b/>
        </w:rPr>
      </w:pPr>
    </w:p>
    <w:p w:rsidR="00B50D81" w:rsidRPr="00177B38" w:rsidRDefault="00B50D81" w:rsidP="00B50D81">
      <w:pPr>
        <w:jc w:val="center"/>
        <w:rPr>
          <w:rFonts w:cs="Arial"/>
          <w:b/>
        </w:rPr>
      </w:pPr>
    </w:p>
    <w:p w:rsidR="00B50D81" w:rsidRPr="00177B38" w:rsidRDefault="00B50D81" w:rsidP="00B50D81">
      <w:pPr>
        <w:jc w:val="center"/>
        <w:rPr>
          <w:rFonts w:cs="Arial"/>
          <w:b/>
          <w:lang w:val="sr-Cyrl-RS"/>
        </w:rPr>
      </w:pPr>
      <w:r w:rsidRPr="00177B38">
        <w:rPr>
          <w:rFonts w:cs="Arial"/>
          <w:b/>
        </w:rPr>
        <w:t>Прилог о безбедности и здрављу на раду</w:t>
      </w:r>
      <w:r w:rsidRPr="00177B38">
        <w:rPr>
          <w:rFonts w:cs="Arial"/>
          <w:b/>
          <w:lang w:val="sr-Cyrl-RS"/>
        </w:rPr>
        <w:t xml:space="preserve"> </w:t>
      </w:r>
    </w:p>
    <w:p w:rsidR="00B50D81" w:rsidRPr="00177B38" w:rsidRDefault="00B50D81" w:rsidP="00B50D81">
      <w:pPr>
        <w:rPr>
          <w:rFonts w:cs="Arial"/>
        </w:rPr>
      </w:pPr>
      <w:r w:rsidRPr="00177B38">
        <w:rPr>
          <w:rFonts w:cs="Arial"/>
        </w:rPr>
        <w:t xml:space="preserve"> </w:t>
      </w:r>
    </w:p>
    <w:p w:rsidR="00B50D81" w:rsidRPr="00177B38" w:rsidRDefault="00B50D81" w:rsidP="00B50D81">
      <w:pPr>
        <w:rPr>
          <w:rFonts w:cs="Arial"/>
          <w:lang w:val="sr-Cyrl-RS"/>
        </w:rPr>
      </w:pPr>
      <w:r w:rsidRPr="00177B38">
        <w:rPr>
          <w:rFonts w:cs="Arial"/>
        </w:rPr>
        <w:t xml:space="preserve">Уговор ................................................ бр. ............. </w:t>
      </w:r>
      <w:proofErr w:type="gramStart"/>
      <w:r w:rsidRPr="00177B38">
        <w:rPr>
          <w:rFonts w:cs="Arial"/>
        </w:rPr>
        <w:t>од</w:t>
      </w:r>
      <w:proofErr w:type="gramEnd"/>
      <w:r w:rsidRPr="00177B38">
        <w:rPr>
          <w:rFonts w:cs="Arial"/>
        </w:rPr>
        <w:t xml:space="preserve"> .........................године</w:t>
      </w:r>
      <w:r w:rsidRPr="00177B38">
        <w:rPr>
          <w:rFonts w:cs="Arial"/>
          <w:lang w:val="sr-Cyrl-RS"/>
        </w:rPr>
        <w:t xml:space="preserve"> (даље: Прилог о БЗР)</w:t>
      </w:r>
    </w:p>
    <w:p w:rsidR="00B50D81" w:rsidRPr="00177B38" w:rsidRDefault="00B50D81" w:rsidP="00B50D81">
      <w:pPr>
        <w:rPr>
          <w:rFonts w:cs="Arial"/>
          <w:lang w:val="sr-Cyrl-RS"/>
        </w:rPr>
      </w:pPr>
    </w:p>
    <w:p w:rsidR="00B50D81" w:rsidRPr="00177B38" w:rsidRDefault="00B50D81" w:rsidP="00B50D81">
      <w:pPr>
        <w:rPr>
          <w:rFonts w:cs="Arial"/>
          <w:lang w:val="sr-Cyrl-RS"/>
        </w:rPr>
      </w:pPr>
      <w:r w:rsidRPr="00177B38">
        <w:rPr>
          <w:rFonts w:cs="Arial"/>
          <w:lang w:val="sr-Cyrl-RS"/>
        </w:rPr>
        <w:t>Корисник услуге</w:t>
      </w:r>
      <w:r w:rsidRPr="00177B38">
        <w:rPr>
          <w:rFonts w:cs="Arial"/>
        </w:rPr>
        <w:t>: Јавно предузећа „Електропривреда Србије“, Београд, Улица царице Милице бр. 2</w:t>
      </w:r>
      <w:r w:rsidRPr="00177B38">
        <w:rPr>
          <w:rFonts w:cs="Arial"/>
          <w:lang w:val="sr-Cyrl-RS"/>
        </w:rPr>
        <w:t xml:space="preserve">, матични број: 20053658, ПИБ 103920327, бр.тек.рачуна: 160-700-13 Banka Intesa ад Београд, које заступа законски заступник Милорад Грчић, в.д. </w:t>
      </w:r>
      <w:proofErr w:type="gramStart"/>
      <w:r w:rsidRPr="00177B38">
        <w:rPr>
          <w:rFonts w:cs="Arial"/>
          <w:lang w:val="sr-Cyrl-RS"/>
        </w:rPr>
        <w:t>директора  (</w:t>
      </w:r>
      <w:proofErr w:type="gramEnd"/>
      <w:r w:rsidRPr="00177B38">
        <w:rPr>
          <w:rFonts w:cs="Arial"/>
          <w:lang w:val="sr-Cyrl-RS"/>
        </w:rPr>
        <w:t xml:space="preserve">у даљем тексту: Корисник услуге), </w:t>
      </w:r>
    </w:p>
    <w:p w:rsidR="00B50D81" w:rsidRPr="00177B38" w:rsidRDefault="00B50D81" w:rsidP="00B50D81">
      <w:pPr>
        <w:rPr>
          <w:rFonts w:cs="Arial"/>
          <w:lang w:val="sr-Cyrl-RS"/>
        </w:rPr>
      </w:pPr>
    </w:p>
    <w:p w:rsidR="00B50D81" w:rsidRPr="00177B38" w:rsidRDefault="00B50D81" w:rsidP="00B50D81">
      <w:pPr>
        <w:rPr>
          <w:rFonts w:cs="Arial"/>
          <w:lang w:val="sr-Cyrl-RS"/>
        </w:rPr>
      </w:pPr>
      <w:r w:rsidRPr="00177B38">
        <w:rPr>
          <w:rFonts w:cs="Arial"/>
          <w:lang w:val="sr-Cyrl-RS"/>
        </w:rPr>
        <w:t>Пружалац услуге:________________(</w:t>
      </w:r>
      <w:r w:rsidRPr="00177B38">
        <w:rPr>
          <w:rFonts w:cs="Arial"/>
          <w:i/>
          <w:lang w:val="sr-Cyrl-RS"/>
        </w:rPr>
        <w:t>назив</w:t>
      </w:r>
      <w:r w:rsidRPr="00177B38">
        <w:rPr>
          <w:rFonts w:cs="Arial"/>
          <w:lang w:val="sr-Cyrl-RS"/>
        </w:rPr>
        <w:t>) из _______________(</w:t>
      </w:r>
      <w:r w:rsidRPr="00177B38">
        <w:rPr>
          <w:rFonts w:cs="Arial"/>
          <w:i/>
          <w:lang w:val="sr-Cyrl-RS"/>
        </w:rPr>
        <w:t>седиште</w:t>
      </w:r>
      <w:r w:rsidRPr="00177B38">
        <w:rPr>
          <w:rFonts w:cs="Arial"/>
          <w:lang w:val="sr-Cyrl-RS"/>
        </w:rPr>
        <w:t>), ул.________________________(</w:t>
      </w:r>
      <w:r w:rsidRPr="00177B38">
        <w:rPr>
          <w:rFonts w:cs="Arial"/>
          <w:i/>
          <w:lang w:val="sr-Cyrl-RS"/>
        </w:rPr>
        <w:t>назив улице</w:t>
      </w:r>
      <w:r w:rsidRPr="00177B38">
        <w:rPr>
          <w:rFonts w:cs="Arial"/>
          <w:lang w:val="sr-Cyrl-RS"/>
        </w:rPr>
        <w:t>), матични број: ___________, ПИБ _______________, текући рачун: ____________(</w:t>
      </w:r>
      <w:r w:rsidRPr="00177B38">
        <w:rPr>
          <w:rFonts w:cs="Arial"/>
          <w:i/>
          <w:lang w:val="sr-Cyrl-RS"/>
        </w:rPr>
        <w:t>број текућег рачуна</w:t>
      </w:r>
      <w:r w:rsidRPr="00177B38">
        <w:rPr>
          <w:rFonts w:cs="Arial"/>
          <w:lang w:val="sr-Cyrl-RS"/>
        </w:rPr>
        <w:t>), Банка_____________(</w:t>
      </w:r>
      <w:r w:rsidRPr="00177B38">
        <w:rPr>
          <w:rFonts w:cs="Arial"/>
          <w:i/>
          <w:lang w:val="sr-Cyrl-RS"/>
        </w:rPr>
        <w:t>назив банке</w:t>
      </w:r>
      <w:r w:rsidRPr="00177B38">
        <w:rPr>
          <w:rFonts w:cs="Arial"/>
          <w:lang w:val="sr-Cyrl-RS"/>
        </w:rPr>
        <w:t>), кога заступа _________________,  (</w:t>
      </w:r>
      <w:r w:rsidRPr="00177B38">
        <w:rPr>
          <w:rFonts w:cs="Arial"/>
          <w:i/>
          <w:lang w:val="sr-Cyrl-RS"/>
        </w:rPr>
        <w:t>својство</w:t>
      </w:r>
      <w:r w:rsidRPr="00177B38">
        <w:rPr>
          <w:rFonts w:cs="Arial"/>
          <w:lang w:val="sr-Cyrl-RS"/>
        </w:rPr>
        <w:t>), ____________________________(име и презиме), ___________(</w:t>
      </w:r>
      <w:r w:rsidRPr="00177B38">
        <w:rPr>
          <w:rFonts w:cs="Arial"/>
          <w:i/>
          <w:lang w:val="sr-Cyrl-RS"/>
        </w:rPr>
        <w:t>функција</w:t>
      </w:r>
      <w:r w:rsidRPr="00177B38">
        <w:rPr>
          <w:rFonts w:cs="Arial"/>
          <w:lang w:val="sr-Cyrl-RS"/>
        </w:rPr>
        <w:t xml:space="preserve">) (у даљем тексту Пружалац услуге), </w:t>
      </w:r>
    </w:p>
    <w:p w:rsidR="00B50D81" w:rsidRPr="00177B38" w:rsidRDefault="00B50D81" w:rsidP="00B50D81">
      <w:pPr>
        <w:rPr>
          <w:rFonts w:cs="Arial"/>
          <w:lang w:val="sr-Cyrl-RS"/>
        </w:rPr>
      </w:pPr>
    </w:p>
    <w:p w:rsidR="00B50D81" w:rsidRPr="00177B38" w:rsidRDefault="00B50D81" w:rsidP="00B50D81">
      <w:pPr>
        <w:rPr>
          <w:rFonts w:cs="Arial"/>
          <w:lang w:val="sr-Cyrl-RS"/>
        </w:rPr>
      </w:pPr>
      <w:r w:rsidRPr="00177B38">
        <w:rPr>
          <w:rFonts w:cs="Arial"/>
          <w:lang w:val="sr-Cyrl-RS"/>
        </w:rPr>
        <w:t>За потребе овог Прилога о БЗР заједно названи: Стране.</w:t>
      </w:r>
    </w:p>
    <w:p w:rsidR="00B50D81" w:rsidRPr="00177B38" w:rsidRDefault="00B50D81" w:rsidP="00B50D81">
      <w:pPr>
        <w:rPr>
          <w:rFonts w:cs="Arial"/>
        </w:rPr>
      </w:pPr>
    </w:p>
    <w:p w:rsidR="00B50D81" w:rsidRPr="00177B38" w:rsidRDefault="00B50D81" w:rsidP="00B50D81">
      <w:pPr>
        <w:rPr>
          <w:rFonts w:cs="Arial"/>
          <w:lang w:val="sr-Cyrl-RS"/>
        </w:rPr>
      </w:pPr>
      <w:r w:rsidRPr="00177B38">
        <w:rPr>
          <w:rFonts w:cs="Arial"/>
          <w:lang w:val="sr-Cyrl-RS"/>
        </w:rPr>
        <w:t>Уводне одредбе:</w:t>
      </w:r>
    </w:p>
    <w:p w:rsidR="00B50D81" w:rsidRPr="00177B38" w:rsidRDefault="00B50D81" w:rsidP="00B50D81">
      <w:pPr>
        <w:rPr>
          <w:rFonts w:cs="Arial"/>
        </w:rPr>
      </w:pPr>
      <w:r w:rsidRPr="00177B38">
        <w:rPr>
          <w:rFonts w:cs="Arial"/>
          <w:lang w:val="sr-Cyrl-RS"/>
        </w:rPr>
        <w:t>Стране</w:t>
      </w:r>
      <w:r w:rsidRPr="00177B38">
        <w:rPr>
          <w:rFonts w:cs="Arial"/>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177B38">
        <w:rPr>
          <w:rFonts w:cs="Arial"/>
          <w:lang w:val="sr-Cyrl-RS"/>
        </w:rPr>
        <w:t>услуге</w:t>
      </w:r>
      <w:r w:rsidRPr="00177B38">
        <w:rPr>
          <w:rFonts w:cs="Arial"/>
        </w:rPr>
        <w:t xml:space="preserve"> кој</w:t>
      </w:r>
      <w:r w:rsidRPr="00177B38">
        <w:rPr>
          <w:rFonts w:cs="Arial"/>
          <w:lang w:val="sr-Cyrl-RS"/>
        </w:rPr>
        <w:t>е</w:t>
      </w:r>
      <w:r w:rsidRPr="00177B38">
        <w:rPr>
          <w:rFonts w:cs="Arial"/>
        </w:rPr>
        <w:t xml:space="preserve"> су предмет Уговора.</w:t>
      </w:r>
    </w:p>
    <w:p w:rsidR="00B50D81" w:rsidRPr="00177B38" w:rsidRDefault="00B50D81" w:rsidP="00B50D81">
      <w:pPr>
        <w:rPr>
          <w:rFonts w:cs="Arial"/>
        </w:rPr>
      </w:pPr>
    </w:p>
    <w:p w:rsidR="00B50D81" w:rsidRPr="00177B38" w:rsidRDefault="00B50D81" w:rsidP="00B50D81">
      <w:pPr>
        <w:rPr>
          <w:rFonts w:cs="Arial"/>
        </w:rPr>
      </w:pPr>
      <w:r w:rsidRPr="00177B38">
        <w:rPr>
          <w:rFonts w:cs="Arial"/>
          <w:lang w:val="sr-Cyrl-RS"/>
        </w:rPr>
        <w:t>Стране су сагласене</w:t>
      </w:r>
      <w:r w:rsidRPr="00177B38">
        <w:rPr>
          <w:rFonts w:cs="Arial"/>
        </w:rPr>
        <w:t>:</w:t>
      </w:r>
    </w:p>
    <w:p w:rsidR="00B50D81" w:rsidRPr="00177B38" w:rsidRDefault="00B50D81" w:rsidP="00B50D81">
      <w:pPr>
        <w:ind w:hanging="284"/>
        <w:rPr>
          <w:rFonts w:cs="Arial"/>
        </w:rPr>
      </w:pPr>
      <w:r w:rsidRPr="00177B38">
        <w:rPr>
          <w:rFonts w:cs="Arial"/>
        </w:rPr>
        <w:t xml:space="preserve">I Да је Пословна политика </w:t>
      </w:r>
      <w:r w:rsidRPr="00177B38">
        <w:rPr>
          <w:rFonts w:cs="Arial"/>
          <w:lang w:val="sr-Cyrl-RS"/>
        </w:rPr>
        <w:t>Корисника услуге</w:t>
      </w:r>
      <w:r w:rsidRPr="00177B38">
        <w:rPr>
          <w:rFonts w:cs="Arial"/>
        </w:rPr>
        <w:t xml:space="preserve"> спровођење и унапређење безбедности и здравља на раду запослених и свих других лица која учествују у радним процесима </w:t>
      </w:r>
      <w:r w:rsidRPr="00177B38">
        <w:rPr>
          <w:rFonts w:cs="Arial"/>
          <w:lang w:val="sr-Cyrl-RS"/>
        </w:rPr>
        <w:t>Корисника услуге</w:t>
      </w:r>
      <w:r w:rsidRPr="00177B38">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177B38">
        <w:rPr>
          <w:rFonts w:cs="Arial"/>
          <w:lang w:val="sr-Cyrl-RS"/>
        </w:rPr>
        <w:t xml:space="preserve"> („Службени гласник РС“</w:t>
      </w:r>
      <w:r w:rsidRPr="00177B38">
        <w:rPr>
          <w:rFonts w:cs="Arial"/>
        </w:rPr>
        <w:t>,</w:t>
      </w:r>
      <w:r w:rsidRPr="00177B38">
        <w:rPr>
          <w:rFonts w:cs="Arial"/>
          <w:lang w:val="sr-Cyrl-RS"/>
        </w:rPr>
        <w:t xml:space="preserve"> бр. 101/2005 и 91/2015), (даље: Закон) као </w:t>
      </w:r>
      <w:r w:rsidRPr="00177B38">
        <w:rPr>
          <w:rFonts w:cs="Arial"/>
        </w:rPr>
        <w:t xml:space="preserve"> и других прописа</w:t>
      </w:r>
      <w:r w:rsidRPr="00177B38">
        <w:rPr>
          <w:rFonts w:cs="Arial"/>
          <w:lang w:val="sr-Cyrl-RS"/>
        </w:rPr>
        <w:t xml:space="preserve"> Републике Србије</w:t>
      </w:r>
      <w:r w:rsidRPr="00177B38">
        <w:rPr>
          <w:rFonts w:cs="Arial"/>
        </w:rPr>
        <w:t xml:space="preserve"> и посебних аката </w:t>
      </w:r>
      <w:r w:rsidRPr="00177B38">
        <w:rPr>
          <w:rFonts w:cs="Arial"/>
          <w:lang w:val="sr-Cyrl-RS"/>
        </w:rPr>
        <w:t>Корисника услуге</w:t>
      </w:r>
      <w:r w:rsidRPr="00177B38">
        <w:rPr>
          <w:rFonts w:cs="Arial"/>
        </w:rPr>
        <w:t>, која регулишу ову материју.</w:t>
      </w:r>
    </w:p>
    <w:p w:rsidR="00B50D81" w:rsidRPr="00177B38" w:rsidRDefault="00B50D81" w:rsidP="00B50D81">
      <w:pPr>
        <w:ind w:hanging="284"/>
        <w:rPr>
          <w:rFonts w:cs="Arial"/>
        </w:rPr>
      </w:pPr>
    </w:p>
    <w:p w:rsidR="00B50D81" w:rsidRPr="00177B38" w:rsidRDefault="00B50D81" w:rsidP="00B50D81">
      <w:pPr>
        <w:spacing w:before="0"/>
        <w:ind w:left="-284"/>
        <w:rPr>
          <w:rFonts w:cs="Arial"/>
        </w:rPr>
      </w:pPr>
      <w:r w:rsidRPr="00177B38">
        <w:rPr>
          <w:rFonts w:cs="Arial"/>
        </w:rPr>
        <w:t xml:space="preserve">II   Да </w:t>
      </w:r>
      <w:r w:rsidRPr="00177B38">
        <w:rPr>
          <w:rFonts w:cs="Arial"/>
          <w:lang w:val="sr-Cyrl-RS"/>
        </w:rPr>
        <w:t>Корисник услуге</w:t>
      </w:r>
      <w:r w:rsidRPr="00177B38">
        <w:rPr>
          <w:rFonts w:cs="Arial"/>
        </w:rPr>
        <w:t xml:space="preserve"> захтева од Пружаоца услуге да се приликом пружања услуга     </w:t>
      </w:r>
    </w:p>
    <w:p w:rsidR="00B50D81" w:rsidRPr="00177B38" w:rsidRDefault="00B50D81" w:rsidP="00B50D81">
      <w:pPr>
        <w:spacing w:before="0"/>
        <w:rPr>
          <w:rFonts w:cs="Arial"/>
        </w:rPr>
      </w:pPr>
      <w:r w:rsidRPr="00177B38">
        <w:rPr>
          <w:rFonts w:cs="Arial"/>
        </w:rPr>
        <w:t xml:space="preserve">које су предмет овог Уговора, доследно придржава Пословне политике </w:t>
      </w:r>
      <w:r w:rsidRPr="00177B38">
        <w:rPr>
          <w:rFonts w:cs="Arial"/>
          <w:lang w:val="sr-Cyrl-RS"/>
        </w:rPr>
        <w:t>Корисника услуге</w:t>
      </w:r>
      <w:r w:rsidRPr="00177B38">
        <w:rPr>
          <w:rFonts w:cs="Arial"/>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177B38">
        <w:rPr>
          <w:rFonts w:cs="Arial"/>
          <w:lang w:val="sr-Cyrl-RS"/>
        </w:rPr>
        <w:t>Корисника услуге</w:t>
      </w:r>
      <w:r w:rsidRPr="00177B38">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177B38">
        <w:rPr>
          <w:rFonts w:cs="Arial"/>
          <w:lang w:val="sr-Cyrl-RS"/>
        </w:rPr>
        <w:t xml:space="preserve">, као </w:t>
      </w:r>
      <w:r w:rsidRPr="00177B38">
        <w:rPr>
          <w:rFonts w:cs="Arial"/>
        </w:rPr>
        <w:t xml:space="preserve"> и других прописа</w:t>
      </w:r>
      <w:r w:rsidRPr="00177B38">
        <w:rPr>
          <w:rFonts w:cs="Arial"/>
          <w:lang w:val="sr-Cyrl-RS"/>
        </w:rPr>
        <w:t xml:space="preserve"> Републике Србије</w:t>
      </w:r>
      <w:r w:rsidRPr="00177B38">
        <w:rPr>
          <w:rFonts w:cs="Arial"/>
        </w:rPr>
        <w:t xml:space="preserve"> и посебних аката </w:t>
      </w:r>
      <w:r w:rsidRPr="00177B38">
        <w:rPr>
          <w:rFonts w:cs="Arial"/>
          <w:lang w:val="sr-Cyrl-RS"/>
        </w:rPr>
        <w:t>Корисника услуге</w:t>
      </w:r>
      <w:r w:rsidRPr="00177B38">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B50D81" w:rsidRPr="00177B38" w:rsidRDefault="00B50D81" w:rsidP="00B50D81">
      <w:pPr>
        <w:rPr>
          <w:rFonts w:cs="Arial"/>
        </w:rPr>
      </w:pPr>
    </w:p>
    <w:p w:rsidR="00B50D81" w:rsidRPr="00177B38" w:rsidRDefault="00B50D81" w:rsidP="00B50D81">
      <w:pPr>
        <w:spacing w:before="0"/>
        <w:ind w:left="-284"/>
        <w:rPr>
          <w:rFonts w:cs="Arial"/>
        </w:rPr>
      </w:pPr>
      <w:proofErr w:type="gramStart"/>
      <w:r w:rsidRPr="00177B38">
        <w:rPr>
          <w:rFonts w:cs="Arial"/>
        </w:rPr>
        <w:t>III  Да</w:t>
      </w:r>
      <w:proofErr w:type="gramEnd"/>
      <w:r w:rsidRPr="00177B38">
        <w:rPr>
          <w:rFonts w:cs="Arial"/>
        </w:rPr>
        <w:t xml:space="preserve"> Пружалац услуге </w:t>
      </w:r>
      <w:r w:rsidRPr="00177B38">
        <w:rPr>
          <w:rFonts w:cs="Arial"/>
          <w:lang w:val="sr-Cyrl-RS"/>
        </w:rPr>
        <w:t xml:space="preserve">прихвата </w:t>
      </w:r>
      <w:r w:rsidRPr="00177B38">
        <w:rPr>
          <w:rFonts w:cs="Arial"/>
        </w:rPr>
        <w:t xml:space="preserve">захтеве </w:t>
      </w:r>
      <w:r w:rsidRPr="00177B38">
        <w:rPr>
          <w:rFonts w:cs="Arial"/>
          <w:lang w:val="sr-Cyrl-RS"/>
        </w:rPr>
        <w:t>Корисника услуге</w:t>
      </w:r>
      <w:r w:rsidRPr="00177B38">
        <w:rPr>
          <w:rFonts w:cs="Arial"/>
        </w:rPr>
        <w:t xml:space="preserve"> из тачке 2. Става  </w:t>
      </w:r>
    </w:p>
    <w:p w:rsidR="00B50D81" w:rsidRPr="00177B38" w:rsidRDefault="00B50D81" w:rsidP="00B50D81">
      <w:pPr>
        <w:spacing w:before="0"/>
        <w:rPr>
          <w:rFonts w:cs="Arial"/>
          <w:lang w:val="sr-Latn-RS"/>
        </w:rPr>
      </w:pPr>
      <w:r w:rsidRPr="00177B38">
        <w:rPr>
          <w:rFonts w:cs="Arial"/>
        </w:rPr>
        <w:t xml:space="preserve"> </w:t>
      </w:r>
      <w:r w:rsidRPr="00177B38">
        <w:rPr>
          <w:rFonts w:cs="Arial"/>
          <w:lang w:val="sr-Cyrl-RS"/>
        </w:rPr>
        <w:t>другогУводних одредби</w:t>
      </w:r>
    </w:p>
    <w:p w:rsidR="00B50D81" w:rsidRPr="00177B38" w:rsidRDefault="00B50D81" w:rsidP="00B50D81">
      <w:pPr>
        <w:rPr>
          <w:rFonts w:cs="Arial"/>
        </w:rPr>
      </w:pPr>
    </w:p>
    <w:p w:rsidR="00B50D81" w:rsidRPr="00177B38" w:rsidRDefault="00B50D81" w:rsidP="006719F3">
      <w:pPr>
        <w:pStyle w:val="ListParagraph"/>
        <w:numPr>
          <w:ilvl w:val="0"/>
          <w:numId w:val="37"/>
        </w:numPr>
        <w:spacing w:before="0" w:after="0" w:line="240" w:lineRule="auto"/>
        <w:ind w:left="0" w:hanging="284"/>
        <w:rPr>
          <w:rFonts w:ascii="Arial" w:hAnsi="Arial" w:cs="Arial"/>
        </w:rPr>
      </w:pPr>
      <w:r w:rsidRPr="00177B38">
        <w:rPr>
          <w:rFonts w:ascii="Arial" w:hAnsi="Arial" w:cs="Arial"/>
        </w:rPr>
        <w:t xml:space="preserve">Предмет овог Прилога o БЗР је дефинисање права </w:t>
      </w:r>
      <w:r w:rsidRPr="00177B38">
        <w:rPr>
          <w:rFonts w:ascii="Arial" w:hAnsi="Arial" w:cs="Arial"/>
          <w:lang w:val="sr-Cyrl-RS"/>
        </w:rPr>
        <w:t>Корисника услуге</w:t>
      </w:r>
      <w:r w:rsidRPr="00177B38">
        <w:rPr>
          <w:rFonts w:ascii="Arial" w:hAnsi="Arial" w:cs="Arial"/>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B50D81" w:rsidRPr="00177B38" w:rsidRDefault="00B50D81" w:rsidP="00B50D81">
      <w:pPr>
        <w:pStyle w:val="ListParagraph"/>
        <w:spacing w:before="0" w:after="0" w:line="240" w:lineRule="auto"/>
        <w:ind w:left="0"/>
        <w:rPr>
          <w:rFonts w:ascii="Arial" w:hAnsi="Arial" w:cs="Arial"/>
        </w:rPr>
      </w:pPr>
    </w:p>
    <w:p w:rsidR="00B50D81" w:rsidRPr="00177B38" w:rsidRDefault="00B50D81" w:rsidP="006719F3">
      <w:pPr>
        <w:pStyle w:val="ListParagraph"/>
        <w:numPr>
          <w:ilvl w:val="0"/>
          <w:numId w:val="37"/>
        </w:numPr>
        <w:spacing w:before="0" w:after="0" w:line="240" w:lineRule="auto"/>
        <w:ind w:left="0" w:hanging="284"/>
        <w:rPr>
          <w:rFonts w:ascii="Arial" w:hAnsi="Arial" w:cs="Arial"/>
        </w:rPr>
      </w:pPr>
      <w:r w:rsidRPr="00177B38">
        <w:rPr>
          <w:rFonts w:ascii="Arial" w:hAnsi="Arial" w:cs="Arial"/>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177B38">
        <w:rPr>
          <w:rFonts w:ascii="Arial" w:hAnsi="Arial" w:cs="Arial"/>
          <w:lang w:val="sr-Cyrl-RS"/>
        </w:rPr>
        <w:t>уговорних обавеза</w:t>
      </w:r>
      <w:r w:rsidRPr="00177B38">
        <w:rPr>
          <w:rFonts w:ascii="Arial" w:hAnsi="Arial" w:cs="Arial"/>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177B38">
        <w:rPr>
          <w:rFonts w:ascii="Arial" w:hAnsi="Arial" w:cs="Arial"/>
          <w:lang w:val="sr-Cyrl-RS"/>
        </w:rPr>
        <w:t xml:space="preserve"> који регулишу ову материју и </w:t>
      </w:r>
      <w:r w:rsidRPr="00177B38">
        <w:rPr>
          <w:rFonts w:ascii="Arial" w:hAnsi="Arial" w:cs="Arial"/>
        </w:rPr>
        <w:t xml:space="preserve"> и интерним актима </w:t>
      </w:r>
      <w:r w:rsidRPr="00177B38">
        <w:rPr>
          <w:rFonts w:ascii="Arial" w:hAnsi="Arial" w:cs="Arial"/>
          <w:lang w:val="sr-Cyrl-RS"/>
        </w:rPr>
        <w:t>Корисника услуге</w:t>
      </w:r>
      <w:r w:rsidRPr="00177B38">
        <w:rPr>
          <w:rFonts w:ascii="Arial" w:hAnsi="Arial" w:cs="Arial"/>
        </w:rPr>
        <w:t>.</w:t>
      </w:r>
    </w:p>
    <w:p w:rsidR="00B50D81" w:rsidRPr="00177B38" w:rsidRDefault="00B50D81" w:rsidP="00B50D81">
      <w:pPr>
        <w:rPr>
          <w:rFonts w:cs="Arial"/>
        </w:rPr>
      </w:pPr>
    </w:p>
    <w:p w:rsidR="00B50D81" w:rsidRPr="00177B38" w:rsidRDefault="00B50D81" w:rsidP="006719F3">
      <w:pPr>
        <w:pStyle w:val="ListParagraph"/>
        <w:numPr>
          <w:ilvl w:val="0"/>
          <w:numId w:val="37"/>
        </w:numPr>
        <w:spacing w:before="0" w:after="0" w:line="240" w:lineRule="auto"/>
        <w:ind w:left="0" w:hanging="284"/>
        <w:rPr>
          <w:rFonts w:ascii="Arial" w:hAnsi="Arial" w:cs="Arial"/>
        </w:rPr>
      </w:pPr>
      <w:r w:rsidRPr="00177B38">
        <w:rPr>
          <w:rFonts w:ascii="Arial" w:hAnsi="Arial" w:cs="Arial"/>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177B38">
        <w:rPr>
          <w:rFonts w:ascii="Arial" w:hAnsi="Arial" w:cs="Arial"/>
          <w:lang w:val="sr-Cyrl-RS"/>
        </w:rPr>
        <w:t>пружање услуга</w:t>
      </w:r>
      <w:r w:rsidRPr="00177B38">
        <w:rPr>
          <w:rFonts w:ascii="Arial" w:hAnsi="Arial" w:cs="Arial"/>
        </w:rPr>
        <w:t xml:space="preserve"> кој</w:t>
      </w:r>
      <w:r w:rsidRPr="00177B38">
        <w:rPr>
          <w:rFonts w:ascii="Arial" w:hAnsi="Arial" w:cs="Arial"/>
          <w:lang w:val="sr-Cyrl-RS"/>
        </w:rPr>
        <w:t>е</w:t>
      </w:r>
      <w:r w:rsidRPr="00177B38">
        <w:rPr>
          <w:rFonts w:ascii="Arial" w:hAnsi="Arial" w:cs="Arial"/>
        </w:rPr>
        <w:t xml:space="preserve"> су предмет Уговора, суседних објеката, пролазника или учесника у саобраћају.</w:t>
      </w:r>
    </w:p>
    <w:p w:rsidR="00B50D81" w:rsidRPr="00177B38" w:rsidRDefault="00B50D81" w:rsidP="00B50D81">
      <w:pPr>
        <w:spacing w:before="0"/>
        <w:rPr>
          <w:rFonts w:cs="Arial"/>
        </w:rPr>
      </w:pPr>
    </w:p>
    <w:p w:rsidR="00B50D81" w:rsidRPr="00177B38" w:rsidRDefault="00B50D81" w:rsidP="006719F3">
      <w:pPr>
        <w:pStyle w:val="ListParagraph"/>
        <w:numPr>
          <w:ilvl w:val="0"/>
          <w:numId w:val="37"/>
        </w:numPr>
        <w:spacing w:before="0" w:after="0" w:line="240" w:lineRule="auto"/>
        <w:ind w:left="0" w:hanging="284"/>
        <w:rPr>
          <w:rFonts w:ascii="Arial" w:hAnsi="Arial" w:cs="Arial"/>
        </w:rPr>
      </w:pPr>
      <w:r w:rsidRPr="00177B38">
        <w:rPr>
          <w:rFonts w:ascii="Arial" w:hAnsi="Arial" w:cs="Arial"/>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B50D81" w:rsidRPr="00177B38" w:rsidRDefault="00B50D81" w:rsidP="00B50D81">
      <w:pPr>
        <w:pStyle w:val="ListParagraph"/>
        <w:rPr>
          <w:rFonts w:ascii="Arial" w:hAnsi="Arial" w:cs="Arial"/>
        </w:rPr>
      </w:pPr>
    </w:p>
    <w:p w:rsidR="00B50D81" w:rsidRPr="00177B38" w:rsidRDefault="00B50D81" w:rsidP="006719F3">
      <w:pPr>
        <w:pStyle w:val="ListParagraph"/>
        <w:numPr>
          <w:ilvl w:val="0"/>
          <w:numId w:val="37"/>
        </w:numPr>
        <w:spacing w:before="0" w:after="0" w:line="240" w:lineRule="auto"/>
        <w:ind w:left="0" w:hanging="284"/>
        <w:rPr>
          <w:rFonts w:ascii="Arial" w:hAnsi="Arial" w:cs="Arial"/>
        </w:rPr>
      </w:pPr>
      <w:r w:rsidRPr="00177B38">
        <w:rPr>
          <w:rFonts w:ascii="Arial" w:hAnsi="Arial" w:cs="Arial"/>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177B38">
        <w:rPr>
          <w:rFonts w:ascii="Arial" w:hAnsi="Arial" w:cs="Arial"/>
          <w:lang w:val="sr-Cyrl-RS"/>
        </w:rPr>
        <w:t>уговорних обавеза, као и приликом отјклањања недостатака у гарантном року,</w:t>
      </w:r>
      <w:r w:rsidRPr="00177B38">
        <w:rPr>
          <w:rFonts w:ascii="Arial" w:hAnsi="Arial" w:cs="Arial"/>
        </w:rPr>
        <w:t xml:space="preserve"> придржавају свих правила, интерних стандарда, процедура, упутстава и инструкција о БЗР које важе код </w:t>
      </w:r>
      <w:r w:rsidRPr="00177B38">
        <w:rPr>
          <w:rFonts w:ascii="Arial" w:hAnsi="Arial" w:cs="Arial"/>
          <w:lang w:val="sr-Cyrl-RS"/>
        </w:rPr>
        <w:t>Корисника услуге</w:t>
      </w:r>
      <w:r w:rsidRPr="00177B38">
        <w:rPr>
          <w:rFonts w:ascii="Arial" w:hAnsi="Arial" w:cs="Arial"/>
        </w:rPr>
        <w:t>, а посебно су дужни да се придржавају следећих правила:</w:t>
      </w:r>
    </w:p>
    <w:p w:rsidR="00B50D81" w:rsidRPr="00177B38" w:rsidRDefault="00B50D81" w:rsidP="00B50D81">
      <w:pPr>
        <w:spacing w:before="0"/>
        <w:rPr>
          <w:rFonts w:cs="Arial"/>
        </w:rPr>
      </w:pPr>
      <w:r w:rsidRPr="00177B38">
        <w:rPr>
          <w:rFonts w:cs="Arial"/>
          <w:lang w:val="sr-Cyrl-RS"/>
        </w:rPr>
        <w:t>5.</w:t>
      </w:r>
      <w:r w:rsidRPr="00177B38">
        <w:rPr>
          <w:rFonts w:cs="Arial"/>
        </w:rPr>
        <w:t xml:space="preserve">1. </w:t>
      </w:r>
      <w:proofErr w:type="gramStart"/>
      <w:r w:rsidRPr="00177B38">
        <w:rPr>
          <w:rFonts w:cs="Arial"/>
        </w:rPr>
        <w:t>забрањено</w:t>
      </w:r>
      <w:proofErr w:type="gramEnd"/>
      <w:r w:rsidRPr="00177B38">
        <w:rPr>
          <w:rFonts w:cs="Arial"/>
        </w:rPr>
        <w:t xml:space="preserve"> је избегавање примене и/или ометање спровођења мера БЗР;</w:t>
      </w:r>
    </w:p>
    <w:p w:rsidR="00B50D81" w:rsidRPr="00177B38" w:rsidRDefault="00B50D81" w:rsidP="00B50D81">
      <w:pPr>
        <w:spacing w:before="0"/>
        <w:rPr>
          <w:rFonts w:cs="Arial"/>
        </w:rPr>
      </w:pPr>
      <w:r w:rsidRPr="00177B38">
        <w:rPr>
          <w:rFonts w:cs="Arial"/>
          <w:lang w:val="sr-Cyrl-RS"/>
        </w:rPr>
        <w:t>5.</w:t>
      </w:r>
      <w:r w:rsidRPr="00177B38">
        <w:rPr>
          <w:rFonts w:cs="Arial"/>
        </w:rPr>
        <w:t xml:space="preserve">2. </w:t>
      </w:r>
      <w:proofErr w:type="gramStart"/>
      <w:r w:rsidRPr="00177B38">
        <w:rPr>
          <w:rFonts w:cs="Arial"/>
        </w:rPr>
        <w:t>обавезно</w:t>
      </w:r>
      <w:proofErr w:type="gramEnd"/>
      <w:r w:rsidRPr="00177B38">
        <w:rPr>
          <w:rFonts w:cs="Arial"/>
        </w:rPr>
        <w:t xml:space="preserve"> је поштовање правила коришћења средстава и опреме за личну заштиту на раду;</w:t>
      </w:r>
    </w:p>
    <w:p w:rsidR="00B50D81" w:rsidRPr="00177B38" w:rsidRDefault="00B50D81" w:rsidP="00B50D81">
      <w:pPr>
        <w:spacing w:before="0"/>
        <w:rPr>
          <w:rFonts w:cs="Arial"/>
        </w:rPr>
      </w:pPr>
      <w:r w:rsidRPr="00177B38">
        <w:rPr>
          <w:rFonts w:cs="Arial"/>
          <w:lang w:val="sr-Cyrl-RS"/>
        </w:rPr>
        <w:t>5.</w:t>
      </w:r>
      <w:r w:rsidRPr="00177B38">
        <w:rPr>
          <w:rFonts w:cs="Arial"/>
        </w:rPr>
        <w:t xml:space="preserve">3. </w:t>
      </w:r>
      <w:proofErr w:type="gramStart"/>
      <w:r w:rsidRPr="00177B38">
        <w:rPr>
          <w:rFonts w:cs="Arial"/>
        </w:rPr>
        <w:t>процедуре</w:t>
      </w:r>
      <w:proofErr w:type="gramEnd"/>
      <w:r w:rsidRPr="00177B38">
        <w:rPr>
          <w:rFonts w:cs="Arial"/>
        </w:rPr>
        <w:t xml:space="preserve"> </w:t>
      </w:r>
      <w:r w:rsidRPr="00177B38">
        <w:rPr>
          <w:rFonts w:cs="Arial"/>
          <w:lang w:val="sr-Cyrl-RS"/>
        </w:rPr>
        <w:t>Корисника услуге</w:t>
      </w:r>
      <w:r w:rsidRPr="00177B38">
        <w:rPr>
          <w:rFonts w:cs="Arial"/>
        </w:rPr>
        <w:t xml:space="preserve"> за спровођење система контроле приступа и дозвола за рад увек морају да буду испоштоване;</w:t>
      </w:r>
    </w:p>
    <w:p w:rsidR="00B50D81" w:rsidRPr="00177B38" w:rsidRDefault="00B50D81" w:rsidP="00B50D81">
      <w:pPr>
        <w:spacing w:before="0"/>
        <w:rPr>
          <w:rFonts w:cs="Arial"/>
        </w:rPr>
      </w:pPr>
      <w:r w:rsidRPr="00177B38">
        <w:rPr>
          <w:rFonts w:cs="Arial"/>
          <w:lang w:val="sr-Cyrl-RS"/>
        </w:rPr>
        <w:t>5.</w:t>
      </w:r>
      <w:r w:rsidRPr="00177B38">
        <w:rPr>
          <w:rFonts w:cs="Arial"/>
        </w:rPr>
        <w:t xml:space="preserve">4. </w:t>
      </w:r>
      <w:proofErr w:type="gramStart"/>
      <w:r w:rsidRPr="00177B38">
        <w:rPr>
          <w:rFonts w:cs="Arial"/>
        </w:rPr>
        <w:t>процедуре</w:t>
      </w:r>
      <w:proofErr w:type="gramEnd"/>
      <w:r w:rsidRPr="00177B38">
        <w:rPr>
          <w:rFonts w:cs="Arial"/>
        </w:rPr>
        <w:t xml:space="preserve"> за изолацију и закључавање извора енергије и радних флуида увек морају да буду испоштоване;</w:t>
      </w:r>
    </w:p>
    <w:p w:rsidR="00B50D81" w:rsidRPr="00177B38" w:rsidRDefault="00B50D81" w:rsidP="00B50D81">
      <w:pPr>
        <w:spacing w:before="0"/>
        <w:rPr>
          <w:rFonts w:cs="Arial"/>
        </w:rPr>
      </w:pPr>
      <w:r w:rsidRPr="00177B38">
        <w:rPr>
          <w:rFonts w:cs="Arial"/>
          <w:lang w:val="sr-Cyrl-RS"/>
        </w:rPr>
        <w:t>5.</w:t>
      </w:r>
      <w:r w:rsidRPr="00177B38">
        <w:rPr>
          <w:rFonts w:cs="Arial"/>
        </w:rPr>
        <w:t xml:space="preserve">5. </w:t>
      </w:r>
      <w:proofErr w:type="gramStart"/>
      <w:r w:rsidRPr="00177B38">
        <w:rPr>
          <w:rFonts w:cs="Arial"/>
        </w:rPr>
        <w:t>најстроже</w:t>
      </w:r>
      <w:proofErr w:type="gramEnd"/>
      <w:r w:rsidRPr="00177B38">
        <w:rPr>
          <w:rFonts w:cs="Arial"/>
        </w:rPr>
        <w:t xml:space="preserve"> је забрањен улазак, боравак или рад, на територији и у просторијама </w:t>
      </w:r>
      <w:r w:rsidRPr="00177B38">
        <w:rPr>
          <w:rFonts w:cs="Arial"/>
          <w:lang w:val="sr-Cyrl-RS"/>
        </w:rPr>
        <w:t>Корисника услуге</w:t>
      </w:r>
      <w:r w:rsidRPr="00177B38">
        <w:rPr>
          <w:rFonts w:cs="Arial"/>
        </w:rPr>
        <w:t>, под утицајем алкохола или других психоактивних супстанци;</w:t>
      </w:r>
    </w:p>
    <w:p w:rsidR="00B50D81" w:rsidRPr="00177B38" w:rsidRDefault="00B50D81" w:rsidP="00B50D81">
      <w:pPr>
        <w:spacing w:before="0"/>
        <w:rPr>
          <w:rFonts w:cs="Arial"/>
        </w:rPr>
      </w:pPr>
      <w:r w:rsidRPr="00177B38">
        <w:rPr>
          <w:rFonts w:cs="Arial"/>
          <w:lang w:val="sr-Cyrl-RS"/>
        </w:rPr>
        <w:t>5.</w:t>
      </w:r>
      <w:r w:rsidRPr="00177B38">
        <w:rPr>
          <w:rFonts w:cs="Arial"/>
        </w:rPr>
        <w:t xml:space="preserve">6. </w:t>
      </w:r>
      <w:proofErr w:type="gramStart"/>
      <w:r w:rsidRPr="00177B38">
        <w:rPr>
          <w:rFonts w:cs="Arial"/>
        </w:rPr>
        <w:t>забрањено</w:t>
      </w:r>
      <w:proofErr w:type="gramEnd"/>
      <w:r w:rsidRPr="00177B38">
        <w:rPr>
          <w:rFonts w:cs="Arial"/>
        </w:rPr>
        <w:t xml:space="preserve"> је уношење оружја унутар локација </w:t>
      </w:r>
      <w:r w:rsidRPr="00177B38">
        <w:rPr>
          <w:rFonts w:cs="Arial"/>
          <w:lang w:val="sr-Cyrl-RS"/>
        </w:rPr>
        <w:t>Корисника услуге</w:t>
      </w:r>
      <w:r w:rsidRPr="00177B38">
        <w:rPr>
          <w:rFonts w:cs="Arial"/>
        </w:rPr>
        <w:t>, као и неовлашћено фотографисање;</w:t>
      </w:r>
    </w:p>
    <w:p w:rsidR="00B50D81" w:rsidRPr="00177B38" w:rsidRDefault="00B50D81" w:rsidP="00B50D81">
      <w:pPr>
        <w:spacing w:before="0"/>
        <w:rPr>
          <w:rFonts w:cs="Arial"/>
          <w:lang w:val="sr-Cyrl-RS"/>
        </w:rPr>
      </w:pPr>
      <w:r w:rsidRPr="00177B38">
        <w:rPr>
          <w:rFonts w:cs="Arial"/>
          <w:lang w:val="sr-Cyrl-RS"/>
        </w:rPr>
        <w:t>5.</w:t>
      </w:r>
      <w:r w:rsidRPr="00177B38">
        <w:rPr>
          <w:rFonts w:cs="Arial"/>
        </w:rPr>
        <w:t xml:space="preserve">7. </w:t>
      </w:r>
      <w:proofErr w:type="gramStart"/>
      <w:r w:rsidRPr="00177B38">
        <w:rPr>
          <w:rFonts w:cs="Arial"/>
        </w:rPr>
        <w:t>обавезно</w:t>
      </w:r>
      <w:proofErr w:type="gramEnd"/>
      <w:r w:rsidRPr="00177B38">
        <w:rPr>
          <w:rFonts w:cs="Arial"/>
        </w:rPr>
        <w:t xml:space="preserve"> је придржавање правила и сигнализације безбедности у саобраћају.</w:t>
      </w:r>
    </w:p>
    <w:p w:rsidR="00B50D81" w:rsidRPr="00177B38" w:rsidRDefault="00B50D81" w:rsidP="00B50D81">
      <w:pPr>
        <w:spacing w:after="120"/>
        <w:ind w:left="360"/>
        <w:rPr>
          <w:rFonts w:cs="Arial"/>
          <w:lang w:val="sr-Cyrl-RS"/>
        </w:rPr>
      </w:pPr>
    </w:p>
    <w:p w:rsidR="00B50D81" w:rsidRPr="00177B38" w:rsidRDefault="00B50D81" w:rsidP="006719F3">
      <w:pPr>
        <w:pStyle w:val="ListParagraph"/>
        <w:numPr>
          <w:ilvl w:val="0"/>
          <w:numId w:val="37"/>
        </w:numPr>
        <w:spacing w:before="0" w:after="0" w:line="240" w:lineRule="auto"/>
        <w:ind w:left="0" w:hanging="284"/>
        <w:rPr>
          <w:rFonts w:ascii="Arial" w:hAnsi="Arial" w:cs="Arial"/>
          <w:lang w:val="sr-Cyrl-RS"/>
        </w:rPr>
      </w:pPr>
      <w:r w:rsidRPr="00177B38">
        <w:rPr>
          <w:rFonts w:ascii="Arial" w:hAnsi="Arial" w:cs="Arial"/>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177B38">
        <w:rPr>
          <w:rFonts w:ascii="Arial" w:hAnsi="Arial" w:cs="Arial"/>
          <w:lang w:val="sr-Cyrl-RS"/>
        </w:rPr>
        <w:t xml:space="preserve"> </w:t>
      </w:r>
      <w:r w:rsidRPr="00177B38">
        <w:rPr>
          <w:rFonts w:ascii="Arial" w:hAnsi="Arial" w:cs="Arial"/>
        </w:rPr>
        <w:t xml:space="preserve">У случају непоштовања правила БЗР, </w:t>
      </w:r>
      <w:r w:rsidRPr="00177B38">
        <w:rPr>
          <w:rFonts w:ascii="Arial" w:hAnsi="Arial" w:cs="Arial"/>
          <w:lang w:val="sr-Cyrl-RS"/>
        </w:rPr>
        <w:t>Корисник услуге</w:t>
      </w:r>
      <w:r w:rsidRPr="00177B38">
        <w:rPr>
          <w:rFonts w:ascii="Arial" w:hAnsi="Arial" w:cs="Arial"/>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B50D81" w:rsidRPr="00177B38" w:rsidRDefault="00B50D81" w:rsidP="00B50D81">
      <w:pPr>
        <w:pStyle w:val="ListParagraph"/>
        <w:spacing w:before="0" w:after="0" w:line="240" w:lineRule="auto"/>
        <w:ind w:left="0"/>
        <w:rPr>
          <w:rFonts w:ascii="Arial" w:hAnsi="Arial" w:cs="Arial"/>
          <w:lang w:val="sr-Cyrl-RS"/>
        </w:rPr>
      </w:pPr>
    </w:p>
    <w:p w:rsidR="00B50D81" w:rsidRPr="00177B38" w:rsidRDefault="00B50D81" w:rsidP="006719F3">
      <w:pPr>
        <w:pStyle w:val="ListParagraph"/>
        <w:numPr>
          <w:ilvl w:val="0"/>
          <w:numId w:val="37"/>
        </w:numPr>
        <w:spacing w:before="0" w:after="0" w:line="240" w:lineRule="auto"/>
        <w:ind w:left="0" w:hanging="284"/>
        <w:rPr>
          <w:rFonts w:ascii="Arial" w:hAnsi="Arial" w:cs="Arial"/>
        </w:rPr>
      </w:pPr>
      <w:r w:rsidRPr="00177B38">
        <w:rPr>
          <w:rFonts w:ascii="Arial" w:hAnsi="Arial" w:cs="Arial"/>
        </w:rPr>
        <w:lastRenderedPageBreak/>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177B38">
        <w:rPr>
          <w:rFonts w:ascii="Arial" w:hAnsi="Arial" w:cs="Arial"/>
          <w:lang w:val="sr-Cyrl-RS"/>
        </w:rPr>
        <w:t xml:space="preserve">Законом, као </w:t>
      </w:r>
      <w:proofErr w:type="gramStart"/>
      <w:r w:rsidRPr="00177B38">
        <w:rPr>
          <w:rFonts w:ascii="Arial" w:hAnsi="Arial" w:cs="Arial"/>
          <w:lang w:val="sr-Cyrl-RS"/>
        </w:rPr>
        <w:t xml:space="preserve">и  </w:t>
      </w:r>
      <w:r w:rsidRPr="00177B38">
        <w:rPr>
          <w:rFonts w:ascii="Arial" w:hAnsi="Arial" w:cs="Arial"/>
        </w:rPr>
        <w:t>прописима</w:t>
      </w:r>
      <w:proofErr w:type="gramEnd"/>
      <w:r w:rsidRPr="00177B38">
        <w:rPr>
          <w:rFonts w:ascii="Arial" w:hAnsi="Arial" w:cs="Arial"/>
        </w:rPr>
        <w:t xml:space="preserve">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sidRPr="00177B38">
        <w:rPr>
          <w:rFonts w:ascii="Arial" w:hAnsi="Arial" w:cs="Arial"/>
          <w:lang w:val="sr-Cyrl-RS"/>
        </w:rPr>
        <w:t xml:space="preserve">у Републици Србији, који регулишу ову материју и   </w:t>
      </w:r>
      <w:r w:rsidRPr="00177B38">
        <w:rPr>
          <w:rFonts w:ascii="Arial" w:hAnsi="Arial" w:cs="Arial"/>
        </w:rPr>
        <w:t xml:space="preserve">интерним </w:t>
      </w:r>
      <w:r w:rsidRPr="00177B38">
        <w:rPr>
          <w:rFonts w:ascii="Arial" w:hAnsi="Arial" w:cs="Arial"/>
          <w:lang w:val="sr-Cyrl-RS"/>
        </w:rPr>
        <w:t>актима</w:t>
      </w:r>
      <w:r w:rsidRPr="00177B38">
        <w:rPr>
          <w:rFonts w:ascii="Arial" w:hAnsi="Arial" w:cs="Arial"/>
        </w:rPr>
        <w:t xml:space="preserve"> </w:t>
      </w:r>
      <w:r w:rsidRPr="00177B38">
        <w:rPr>
          <w:rFonts w:ascii="Arial" w:hAnsi="Arial" w:cs="Arial"/>
          <w:lang w:val="sr-Cyrl-RS"/>
        </w:rPr>
        <w:t>Корисника услуге.</w:t>
      </w:r>
    </w:p>
    <w:p w:rsidR="00B50D81" w:rsidRPr="00177B38" w:rsidRDefault="00B50D81" w:rsidP="00B50D81">
      <w:pPr>
        <w:spacing w:before="0"/>
        <w:rPr>
          <w:rFonts w:cs="Arial"/>
        </w:rPr>
      </w:pPr>
    </w:p>
    <w:p w:rsidR="00B50D81" w:rsidRPr="00177B38" w:rsidRDefault="00B50D81" w:rsidP="006719F3">
      <w:pPr>
        <w:pStyle w:val="ListParagraph"/>
        <w:numPr>
          <w:ilvl w:val="0"/>
          <w:numId w:val="37"/>
        </w:numPr>
        <w:spacing w:before="0" w:after="0" w:line="240" w:lineRule="auto"/>
        <w:ind w:left="0" w:hanging="284"/>
        <w:rPr>
          <w:rFonts w:ascii="Arial" w:hAnsi="Arial" w:cs="Arial"/>
        </w:rPr>
      </w:pPr>
      <w:r w:rsidRPr="00177B38">
        <w:rPr>
          <w:rFonts w:ascii="Arial" w:hAnsi="Arial" w:cs="Arial"/>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177B38">
        <w:rPr>
          <w:rFonts w:ascii="Arial" w:hAnsi="Arial" w:cs="Arial"/>
          <w:lang w:val="sr-Cyrl-RS"/>
        </w:rPr>
        <w:t>Корисника услуге</w:t>
      </w:r>
      <w:r w:rsidRPr="00177B38">
        <w:rPr>
          <w:rFonts w:ascii="Arial" w:hAnsi="Arial" w:cs="Arial"/>
        </w:rPr>
        <w:t>.</w:t>
      </w:r>
    </w:p>
    <w:p w:rsidR="00B50D81" w:rsidRPr="00177B38" w:rsidRDefault="00B50D81" w:rsidP="00B50D81">
      <w:pPr>
        <w:spacing w:before="0"/>
        <w:rPr>
          <w:rFonts w:cs="Arial"/>
        </w:rPr>
      </w:pPr>
      <w:r w:rsidRPr="00177B38">
        <w:rPr>
          <w:rFonts w:cs="Arial"/>
        </w:rPr>
        <w:t xml:space="preserve">Уколико </w:t>
      </w:r>
      <w:r w:rsidRPr="00177B38">
        <w:rPr>
          <w:rFonts w:cs="Arial"/>
          <w:lang w:val="sr-Cyrl-RS"/>
        </w:rPr>
        <w:t>Корисник услуге</w:t>
      </w:r>
      <w:r w:rsidRPr="00177B38">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177B38">
        <w:rPr>
          <w:rFonts w:cs="Arial"/>
          <w:lang w:val="sr-Cyrl-RS"/>
        </w:rPr>
        <w:t xml:space="preserve"> средстава за рад</w:t>
      </w:r>
      <w:r w:rsidRPr="00177B38">
        <w:rPr>
          <w:rFonts w:cs="Arial"/>
        </w:rPr>
        <w:t xml:space="preserve"> на локацију </w:t>
      </w:r>
      <w:r w:rsidRPr="00177B38">
        <w:rPr>
          <w:rFonts w:cs="Arial"/>
          <w:lang w:val="sr-Cyrl-RS"/>
        </w:rPr>
        <w:t>Корисника услуге</w:t>
      </w:r>
      <w:r w:rsidRPr="00177B38">
        <w:rPr>
          <w:rFonts w:cs="Arial"/>
        </w:rPr>
        <w:t xml:space="preserve"> неће бити дозвољено.</w:t>
      </w:r>
    </w:p>
    <w:p w:rsidR="00B50D81" w:rsidRPr="00177B38" w:rsidRDefault="00B50D81" w:rsidP="00B50D81">
      <w:pPr>
        <w:spacing w:before="0"/>
        <w:rPr>
          <w:rFonts w:cs="Arial"/>
        </w:rPr>
      </w:pPr>
    </w:p>
    <w:p w:rsidR="00B50D81" w:rsidRPr="00177B38" w:rsidRDefault="00B50D81" w:rsidP="006719F3">
      <w:pPr>
        <w:pStyle w:val="ListParagraph"/>
        <w:numPr>
          <w:ilvl w:val="0"/>
          <w:numId w:val="37"/>
        </w:numPr>
        <w:spacing w:before="0" w:after="0" w:line="240" w:lineRule="auto"/>
        <w:ind w:left="0" w:hanging="357"/>
        <w:rPr>
          <w:rFonts w:ascii="Arial" w:hAnsi="Arial" w:cs="Arial"/>
          <w:lang w:val="sr-Cyrl-RS"/>
        </w:rPr>
      </w:pPr>
      <w:r w:rsidRPr="00177B38">
        <w:rPr>
          <w:rFonts w:ascii="Arial" w:hAnsi="Arial" w:cs="Arial"/>
        </w:rPr>
        <w:t xml:space="preserve">Пружалац услуге је дужан да </w:t>
      </w:r>
      <w:r w:rsidRPr="00177B38">
        <w:rPr>
          <w:rFonts w:ascii="Arial" w:hAnsi="Arial" w:cs="Arial"/>
          <w:lang w:val="sr-Cyrl-RS"/>
        </w:rPr>
        <w:t>Кориснику услуге</w:t>
      </w:r>
      <w:r w:rsidRPr="00177B38">
        <w:rPr>
          <w:rFonts w:ascii="Arial" w:hAnsi="Arial" w:cs="Arial"/>
        </w:rPr>
        <w:t xml:space="preserve"> најкасније </w:t>
      </w:r>
      <w:r w:rsidRPr="00177B38">
        <w:rPr>
          <w:rFonts w:ascii="Arial" w:hAnsi="Arial" w:cs="Arial"/>
          <w:lang w:val="sr-Cyrl-RS"/>
        </w:rPr>
        <w:t xml:space="preserve">3 (словима: </w:t>
      </w:r>
      <w:r w:rsidRPr="00177B38">
        <w:rPr>
          <w:rFonts w:ascii="Arial" w:hAnsi="Arial" w:cs="Arial"/>
        </w:rPr>
        <w:t>три</w:t>
      </w:r>
      <w:r w:rsidRPr="00177B38">
        <w:rPr>
          <w:rFonts w:ascii="Arial" w:hAnsi="Arial" w:cs="Arial"/>
          <w:lang w:val="sr-Cyrl-RS"/>
        </w:rPr>
        <w:t>)</w:t>
      </w:r>
      <w:r w:rsidRPr="00177B38">
        <w:rPr>
          <w:rFonts w:ascii="Arial" w:hAnsi="Arial" w:cs="Arial"/>
        </w:rPr>
        <w:t xml:space="preserve"> дана пре датума почетка </w:t>
      </w:r>
      <w:r w:rsidRPr="00177B38">
        <w:rPr>
          <w:rFonts w:ascii="Arial" w:hAnsi="Arial" w:cs="Arial"/>
          <w:lang w:val="sr-Cyrl-RS"/>
        </w:rPr>
        <w:t>пружања услуге</w:t>
      </w:r>
      <w:r w:rsidRPr="00177B38">
        <w:rPr>
          <w:rFonts w:ascii="Arial" w:hAnsi="Arial" w:cs="Arial"/>
        </w:rPr>
        <w:t xml:space="preserve"> достави</w:t>
      </w:r>
      <w:r w:rsidRPr="00177B38">
        <w:rPr>
          <w:rFonts w:ascii="Arial" w:hAnsi="Arial" w:cs="Arial"/>
          <w:lang w:val="sr-Cyrl-RS"/>
        </w:rPr>
        <w:t>:</w:t>
      </w:r>
    </w:p>
    <w:p w:rsidR="00B50D81" w:rsidRPr="00177B38" w:rsidRDefault="00B50D81" w:rsidP="00B50D81">
      <w:pPr>
        <w:spacing w:before="0"/>
        <w:rPr>
          <w:rFonts w:cs="Arial"/>
        </w:rPr>
      </w:pPr>
      <w:r w:rsidRPr="00177B38">
        <w:rPr>
          <w:rFonts w:cs="Arial"/>
          <w:lang w:val="sr-Cyrl-RS"/>
        </w:rPr>
        <w:t>9.</w:t>
      </w:r>
      <w:r w:rsidRPr="00177B38">
        <w:rPr>
          <w:rFonts w:cs="Arial"/>
        </w:rPr>
        <w:t xml:space="preserve">1. </w:t>
      </w:r>
      <w:proofErr w:type="gramStart"/>
      <w:r w:rsidRPr="00177B38">
        <w:rPr>
          <w:rFonts w:cs="Arial"/>
        </w:rPr>
        <w:t>списак</w:t>
      </w:r>
      <w:proofErr w:type="gramEnd"/>
      <w:r w:rsidRPr="00177B38">
        <w:rPr>
          <w:rFonts w:cs="Arial"/>
        </w:rPr>
        <w:t xml:space="preserve"> лица са њиховим својеручно потписаним изјавама</w:t>
      </w:r>
      <w:r w:rsidRPr="00177B38">
        <w:rPr>
          <w:rFonts w:cs="Arial"/>
          <w:lang w:val="sr-Cyrl-RS"/>
        </w:rPr>
        <w:t xml:space="preserve"> на околност да су </w:t>
      </w:r>
      <w:r w:rsidRPr="00177B38">
        <w:rPr>
          <w:rFonts w:cs="Arial"/>
        </w:rPr>
        <w:t xml:space="preserve"> упознати са обавезама у складу са тачком 4. </w:t>
      </w:r>
      <w:proofErr w:type="gramStart"/>
      <w:r w:rsidRPr="00177B38">
        <w:rPr>
          <w:rFonts w:cs="Arial"/>
        </w:rPr>
        <w:t>овог</w:t>
      </w:r>
      <w:proofErr w:type="gramEnd"/>
      <w:r w:rsidRPr="00177B38">
        <w:rPr>
          <w:rFonts w:cs="Arial"/>
        </w:rPr>
        <w:t xml:space="preserve"> Прилога о БЗР,</w:t>
      </w:r>
    </w:p>
    <w:p w:rsidR="00B50D81" w:rsidRPr="00177B38" w:rsidRDefault="00B50D81" w:rsidP="00B50D81">
      <w:pPr>
        <w:spacing w:before="0"/>
        <w:rPr>
          <w:rFonts w:cs="Arial"/>
        </w:rPr>
      </w:pPr>
      <w:r w:rsidRPr="00177B38">
        <w:rPr>
          <w:rFonts w:cs="Arial"/>
          <w:lang w:val="sr-Cyrl-RS"/>
        </w:rPr>
        <w:t>9.</w:t>
      </w:r>
      <w:r w:rsidRPr="00177B38">
        <w:rPr>
          <w:rFonts w:cs="Arial"/>
        </w:rPr>
        <w:t xml:space="preserve">2. </w:t>
      </w:r>
      <w:proofErr w:type="gramStart"/>
      <w:r w:rsidRPr="00177B38">
        <w:rPr>
          <w:rFonts w:cs="Arial"/>
        </w:rPr>
        <w:t>списак</w:t>
      </w:r>
      <w:proofErr w:type="gramEnd"/>
      <w:r w:rsidRPr="00177B38">
        <w:rPr>
          <w:rFonts w:cs="Arial"/>
        </w:rPr>
        <w:t xml:space="preserve"> средстава за рад која ће бити ангажована за </w:t>
      </w:r>
      <w:r w:rsidRPr="00177B38">
        <w:rPr>
          <w:rFonts w:cs="Arial"/>
          <w:lang w:val="sr-Cyrl-RS"/>
        </w:rPr>
        <w:t>пружање услуге,</w:t>
      </w:r>
      <w:r w:rsidRPr="00177B38">
        <w:rPr>
          <w:rFonts w:cs="Arial"/>
        </w:rPr>
        <w:t xml:space="preserve"> и</w:t>
      </w:r>
    </w:p>
    <w:p w:rsidR="00B50D81" w:rsidRPr="00177B38" w:rsidRDefault="00B50D81" w:rsidP="00B50D81">
      <w:pPr>
        <w:spacing w:before="0"/>
        <w:rPr>
          <w:rFonts w:cs="Arial"/>
        </w:rPr>
      </w:pPr>
      <w:r w:rsidRPr="00177B38">
        <w:rPr>
          <w:rFonts w:cs="Arial"/>
          <w:lang w:val="sr-Cyrl-RS"/>
        </w:rPr>
        <w:t>9.</w:t>
      </w:r>
      <w:r w:rsidRPr="00177B38">
        <w:rPr>
          <w:rFonts w:cs="Arial"/>
        </w:rPr>
        <w:t xml:space="preserve">3. </w:t>
      </w:r>
      <w:proofErr w:type="gramStart"/>
      <w:r w:rsidRPr="00177B38">
        <w:rPr>
          <w:rFonts w:cs="Arial"/>
        </w:rPr>
        <w:t>податке</w:t>
      </w:r>
      <w:proofErr w:type="gramEnd"/>
      <w:r w:rsidRPr="00177B38">
        <w:rPr>
          <w:rFonts w:cs="Arial"/>
        </w:rPr>
        <w:t xml:space="preserve"> о лицу за </w:t>
      </w:r>
      <w:r w:rsidRPr="00177B38">
        <w:rPr>
          <w:rFonts w:cs="Arial"/>
          <w:lang w:val="sr-Cyrl-RS"/>
        </w:rPr>
        <w:t>БЗР</w:t>
      </w:r>
      <w:r w:rsidRPr="00177B38">
        <w:rPr>
          <w:rFonts w:cs="Arial"/>
        </w:rPr>
        <w:t xml:space="preserve"> код Пружа</w:t>
      </w:r>
      <w:r w:rsidRPr="00177B38">
        <w:rPr>
          <w:rFonts w:cs="Arial"/>
          <w:lang w:val="sr-Cyrl-RS"/>
        </w:rPr>
        <w:t>оца</w:t>
      </w:r>
      <w:r w:rsidRPr="00177B38">
        <w:rPr>
          <w:rFonts w:cs="Arial"/>
        </w:rPr>
        <w:t xml:space="preserve"> услуге. </w:t>
      </w:r>
    </w:p>
    <w:p w:rsidR="00B50D81" w:rsidRPr="00177B38" w:rsidRDefault="00B50D81" w:rsidP="00B50D81">
      <w:pPr>
        <w:spacing w:before="0"/>
        <w:rPr>
          <w:rFonts w:cs="Arial"/>
        </w:rPr>
      </w:pPr>
      <w:r w:rsidRPr="00177B38">
        <w:rPr>
          <w:rFonts w:cs="Arial"/>
        </w:rPr>
        <w:t xml:space="preserve">Уз списак лица из става </w:t>
      </w:r>
      <w:r w:rsidRPr="00177B38">
        <w:rPr>
          <w:rFonts w:cs="Arial"/>
          <w:lang w:val="sr-Cyrl-RS"/>
        </w:rPr>
        <w:t>9.1</w:t>
      </w:r>
      <w:r w:rsidRPr="00177B38">
        <w:rPr>
          <w:rFonts w:cs="Arial"/>
        </w:rPr>
        <w:t xml:space="preserve">. </w:t>
      </w:r>
      <w:proofErr w:type="gramStart"/>
      <w:r w:rsidRPr="00177B38">
        <w:rPr>
          <w:rFonts w:cs="Arial"/>
        </w:rPr>
        <w:t>ове</w:t>
      </w:r>
      <w:proofErr w:type="gramEnd"/>
      <w:r w:rsidRPr="00177B38">
        <w:rPr>
          <w:rFonts w:cs="Arial"/>
        </w:rPr>
        <w:t xml:space="preserve"> тачке, Пружалац услуге је дужан да достави доказе о:</w:t>
      </w:r>
    </w:p>
    <w:p w:rsidR="00B50D81" w:rsidRPr="00177B38" w:rsidRDefault="00B50D81" w:rsidP="00B50D81">
      <w:pPr>
        <w:spacing w:before="0"/>
        <w:rPr>
          <w:rFonts w:cs="Arial"/>
        </w:rPr>
      </w:pPr>
      <w:r w:rsidRPr="00177B38">
        <w:rPr>
          <w:rFonts w:cs="Arial"/>
        </w:rPr>
        <w:tab/>
      </w:r>
      <w:r w:rsidRPr="00177B38">
        <w:rPr>
          <w:rFonts w:cs="Arial"/>
          <w:lang w:val="sr-Cyrl-RS"/>
        </w:rPr>
        <w:t>9.1.</w:t>
      </w:r>
      <w:r w:rsidRPr="00177B38">
        <w:rPr>
          <w:rFonts w:cs="Arial"/>
        </w:rPr>
        <w:t xml:space="preserve">1. </w:t>
      </w:r>
      <w:proofErr w:type="gramStart"/>
      <w:r w:rsidRPr="00177B38">
        <w:rPr>
          <w:rFonts w:cs="Arial"/>
        </w:rPr>
        <w:t>извршеном</w:t>
      </w:r>
      <w:proofErr w:type="gramEnd"/>
      <w:r w:rsidRPr="00177B38">
        <w:rPr>
          <w:rFonts w:cs="Arial"/>
        </w:rPr>
        <w:t xml:space="preserve"> оспособљавању запослених за безбедан и здрав рад,</w:t>
      </w:r>
    </w:p>
    <w:p w:rsidR="00B50D81" w:rsidRPr="00177B38" w:rsidRDefault="00B50D81" w:rsidP="00B50D81">
      <w:pPr>
        <w:spacing w:before="0"/>
        <w:rPr>
          <w:rFonts w:cs="Arial"/>
        </w:rPr>
      </w:pPr>
      <w:r w:rsidRPr="00177B38">
        <w:rPr>
          <w:rFonts w:cs="Arial"/>
        </w:rPr>
        <w:tab/>
      </w:r>
      <w:r w:rsidRPr="00177B38">
        <w:rPr>
          <w:rFonts w:cs="Arial"/>
          <w:lang w:val="sr-Cyrl-RS"/>
        </w:rPr>
        <w:t>9.1.</w:t>
      </w:r>
      <w:r w:rsidRPr="00177B38">
        <w:rPr>
          <w:rFonts w:cs="Arial"/>
        </w:rPr>
        <w:t xml:space="preserve">2. </w:t>
      </w:r>
      <w:proofErr w:type="gramStart"/>
      <w:r w:rsidRPr="00177B38">
        <w:rPr>
          <w:rFonts w:cs="Arial"/>
        </w:rPr>
        <w:t>извршеним</w:t>
      </w:r>
      <w:proofErr w:type="gramEnd"/>
      <w:r w:rsidRPr="00177B38">
        <w:rPr>
          <w:rFonts w:cs="Arial"/>
        </w:rPr>
        <w:t xml:space="preserve"> лекарским прегледима запослених,</w:t>
      </w:r>
    </w:p>
    <w:p w:rsidR="00B50D81" w:rsidRPr="00177B38" w:rsidRDefault="00B50D81" w:rsidP="00B50D81">
      <w:pPr>
        <w:spacing w:before="0"/>
        <w:rPr>
          <w:rFonts w:cs="Arial"/>
        </w:rPr>
      </w:pPr>
      <w:r w:rsidRPr="00177B38">
        <w:rPr>
          <w:rFonts w:cs="Arial"/>
        </w:rPr>
        <w:tab/>
      </w:r>
      <w:r w:rsidRPr="00177B38">
        <w:rPr>
          <w:rFonts w:cs="Arial"/>
          <w:lang w:val="sr-Cyrl-RS"/>
        </w:rPr>
        <w:t>9.1.</w:t>
      </w:r>
      <w:r w:rsidRPr="00177B38">
        <w:rPr>
          <w:rFonts w:cs="Arial"/>
        </w:rPr>
        <w:t xml:space="preserve">3. </w:t>
      </w:r>
      <w:proofErr w:type="gramStart"/>
      <w:r w:rsidRPr="00177B38">
        <w:rPr>
          <w:rFonts w:cs="Arial"/>
        </w:rPr>
        <w:t>извршеним</w:t>
      </w:r>
      <w:proofErr w:type="gramEnd"/>
      <w:r w:rsidRPr="00177B38">
        <w:rPr>
          <w:rFonts w:cs="Arial"/>
        </w:rPr>
        <w:t xml:space="preserve"> прегледима и испитивањима опреме за рад и</w:t>
      </w:r>
    </w:p>
    <w:p w:rsidR="00B50D81" w:rsidRPr="00177B38" w:rsidRDefault="00B50D81" w:rsidP="00B50D81">
      <w:pPr>
        <w:spacing w:before="0"/>
        <w:rPr>
          <w:rFonts w:cs="Arial"/>
        </w:rPr>
      </w:pPr>
      <w:r w:rsidRPr="00177B38">
        <w:rPr>
          <w:rFonts w:cs="Arial"/>
        </w:rPr>
        <w:tab/>
      </w:r>
      <w:r w:rsidRPr="00177B38">
        <w:rPr>
          <w:rFonts w:cs="Arial"/>
          <w:lang w:val="sr-Cyrl-RS"/>
        </w:rPr>
        <w:t>9.1.</w:t>
      </w:r>
      <w:r w:rsidRPr="00177B38">
        <w:rPr>
          <w:rFonts w:cs="Arial"/>
        </w:rPr>
        <w:t xml:space="preserve">4. </w:t>
      </w:r>
      <w:proofErr w:type="gramStart"/>
      <w:r w:rsidRPr="00177B38">
        <w:rPr>
          <w:rFonts w:cs="Arial"/>
        </w:rPr>
        <w:t>коришћењу</w:t>
      </w:r>
      <w:proofErr w:type="gramEnd"/>
      <w:r w:rsidRPr="00177B38">
        <w:rPr>
          <w:rFonts w:cs="Arial"/>
        </w:rPr>
        <w:t xml:space="preserve"> средстава и опреме за личну заштиту на раду.</w:t>
      </w:r>
    </w:p>
    <w:p w:rsidR="00B50D81" w:rsidRPr="00177B38" w:rsidRDefault="00B50D81" w:rsidP="00B50D81">
      <w:pPr>
        <w:spacing w:before="0"/>
        <w:rPr>
          <w:rFonts w:cs="Arial"/>
          <w:lang w:val="sr-Cyrl-RS"/>
        </w:rPr>
      </w:pPr>
    </w:p>
    <w:p w:rsidR="00B50D81" w:rsidRPr="00177B38" w:rsidRDefault="00B50D81" w:rsidP="006719F3">
      <w:pPr>
        <w:pStyle w:val="ListParagraph"/>
        <w:numPr>
          <w:ilvl w:val="0"/>
          <w:numId w:val="37"/>
        </w:numPr>
        <w:spacing w:before="0" w:after="0" w:line="240" w:lineRule="auto"/>
        <w:ind w:left="0" w:hanging="426"/>
        <w:rPr>
          <w:rFonts w:ascii="Arial" w:hAnsi="Arial" w:cs="Arial"/>
        </w:rPr>
      </w:pPr>
      <w:r w:rsidRPr="00177B38">
        <w:rPr>
          <w:rFonts w:ascii="Arial" w:hAnsi="Arial" w:cs="Arial"/>
          <w:lang w:val="sr-Cyrl-RS"/>
        </w:rPr>
        <w:t>Корисника услуге</w:t>
      </w:r>
      <w:r w:rsidRPr="00177B38">
        <w:rPr>
          <w:rFonts w:ascii="Arial" w:hAnsi="Arial" w:cs="Arial"/>
        </w:rPr>
        <w:t xml:space="preserve"> има право да врши контролу примене превентивних мера за безбедан и здрав рад приликом пружања услуга које су предмет Уговора.</w:t>
      </w:r>
    </w:p>
    <w:p w:rsidR="00B50D81" w:rsidRPr="00177B38" w:rsidRDefault="00B50D81" w:rsidP="00B50D81">
      <w:pPr>
        <w:spacing w:before="0"/>
        <w:rPr>
          <w:rFonts w:cs="Arial"/>
        </w:rPr>
      </w:pPr>
      <w:r w:rsidRPr="00177B38">
        <w:rPr>
          <w:rFonts w:cs="Arial"/>
        </w:rPr>
        <w:t xml:space="preserve">Пружалац услуге је дужан да лицу одређеном од стране Корисника услуге омогући </w:t>
      </w:r>
      <w:r w:rsidRPr="00177B38">
        <w:rPr>
          <w:rFonts w:cs="Arial"/>
          <w:lang w:val="sr-Cyrl-RS"/>
        </w:rPr>
        <w:t xml:space="preserve">перманентну могућност за </w:t>
      </w:r>
      <w:r w:rsidRPr="00177B38">
        <w:rPr>
          <w:rFonts w:cs="Arial"/>
        </w:rPr>
        <w:t>спровођење контроле примене превентивних мера за безбедан и здрав рад.</w:t>
      </w:r>
    </w:p>
    <w:p w:rsidR="00B50D81" w:rsidRPr="00177B38" w:rsidRDefault="00B50D81" w:rsidP="00B50D81">
      <w:pPr>
        <w:spacing w:before="0"/>
        <w:rPr>
          <w:rFonts w:cs="Arial"/>
        </w:rPr>
      </w:pPr>
      <w:r w:rsidRPr="00177B38">
        <w:rPr>
          <w:rFonts w:cs="Arial"/>
          <w:lang w:val="sr-Cyrl-RS"/>
        </w:rPr>
        <w:t>Корисник услуге</w:t>
      </w:r>
      <w:r w:rsidRPr="00177B38">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177B38">
        <w:rPr>
          <w:rFonts w:cs="Arial"/>
          <w:lang w:val="sr-Cyrl-RS"/>
        </w:rPr>
        <w:t xml:space="preserve"> услуге, као</w:t>
      </w:r>
      <w:r w:rsidRPr="00177B38">
        <w:rPr>
          <w:rFonts w:cs="Arial"/>
        </w:rPr>
        <w:t xml:space="preserve"> и надлежну инспекцијску службу.</w:t>
      </w:r>
      <w:r w:rsidRPr="00177B38">
        <w:rPr>
          <w:rFonts w:cs="Arial"/>
        </w:rPr>
        <w:tab/>
      </w:r>
    </w:p>
    <w:p w:rsidR="00B50D81" w:rsidRPr="00177B38" w:rsidRDefault="00B50D81" w:rsidP="00B50D81">
      <w:pPr>
        <w:spacing w:before="0"/>
        <w:rPr>
          <w:rFonts w:cs="Arial"/>
        </w:rPr>
      </w:pPr>
      <w:r w:rsidRPr="00177B38">
        <w:rPr>
          <w:rFonts w:cs="Arial"/>
        </w:rPr>
        <w:t xml:space="preserve">Пружалац услуге се обавезује да поступи по налогу </w:t>
      </w:r>
      <w:r w:rsidRPr="00177B38">
        <w:rPr>
          <w:rFonts w:cs="Arial"/>
          <w:lang w:val="sr-Cyrl-RS"/>
        </w:rPr>
        <w:t>Корисника услуге</w:t>
      </w:r>
      <w:r w:rsidRPr="00177B38">
        <w:rPr>
          <w:rFonts w:cs="Arial"/>
        </w:rPr>
        <w:t xml:space="preserve"> из става 3. </w:t>
      </w:r>
      <w:proofErr w:type="gramStart"/>
      <w:r w:rsidRPr="00177B38">
        <w:rPr>
          <w:rFonts w:cs="Arial"/>
        </w:rPr>
        <w:t>ове</w:t>
      </w:r>
      <w:proofErr w:type="gramEnd"/>
      <w:r w:rsidRPr="00177B38">
        <w:rPr>
          <w:rFonts w:cs="Arial"/>
        </w:rPr>
        <w:t xml:space="preserve"> тачке.</w:t>
      </w:r>
    </w:p>
    <w:p w:rsidR="00B50D81" w:rsidRPr="00177B38" w:rsidRDefault="00B50D81" w:rsidP="00B50D81">
      <w:pPr>
        <w:spacing w:before="0"/>
        <w:rPr>
          <w:rFonts w:cs="Arial"/>
        </w:rPr>
      </w:pPr>
    </w:p>
    <w:p w:rsidR="00B50D81" w:rsidRPr="00177B38" w:rsidRDefault="00B50D81" w:rsidP="006719F3">
      <w:pPr>
        <w:pStyle w:val="ListParagraph"/>
        <w:numPr>
          <w:ilvl w:val="0"/>
          <w:numId w:val="37"/>
        </w:numPr>
        <w:spacing w:before="0" w:after="0" w:line="240" w:lineRule="auto"/>
        <w:ind w:left="0" w:hanging="426"/>
        <w:rPr>
          <w:rFonts w:ascii="Arial" w:hAnsi="Arial" w:cs="Arial"/>
        </w:rPr>
      </w:pPr>
      <w:r w:rsidRPr="00177B38">
        <w:rPr>
          <w:rFonts w:ascii="Arial" w:hAnsi="Arial" w:cs="Arial"/>
        </w:rPr>
        <w:t>Стране су дужне да у случају да у току реализације Уговора дeлe рaдни прoстoр, сaрaђуjу у примeни прoписaних мeрa зa бeзбeднoст и здрaвљe зaпoслeних.</w:t>
      </w:r>
    </w:p>
    <w:p w:rsidR="00B50D81" w:rsidRPr="00177B38" w:rsidRDefault="00B50D81" w:rsidP="00B50D81">
      <w:pPr>
        <w:spacing w:before="0"/>
        <w:rPr>
          <w:rFonts w:cs="Arial"/>
        </w:rPr>
      </w:pPr>
      <w:r w:rsidRPr="00177B38">
        <w:rPr>
          <w:rFonts w:cs="Arial"/>
        </w:rPr>
        <w:t>Стране су дужне да, у случају из стaвa 1. Тачке</w:t>
      </w:r>
      <w:r w:rsidRPr="00177B38">
        <w:rPr>
          <w:rFonts w:cs="Arial"/>
          <w:lang w:val="sr-Cyrl-RS"/>
        </w:rPr>
        <w:t xml:space="preserve"> 11 овог Прилога о БЗР</w:t>
      </w:r>
      <w:r w:rsidRPr="00177B38">
        <w:rPr>
          <w:rFonts w:cs="Arial"/>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177B38">
        <w:rPr>
          <w:rFonts w:cs="Arial"/>
          <w:lang w:val="sr-Cyrl-RS"/>
        </w:rPr>
        <w:t xml:space="preserve">промптно </w:t>
      </w:r>
      <w:r w:rsidRPr="00177B38">
        <w:rPr>
          <w:rFonts w:cs="Arial"/>
        </w:rPr>
        <w:t>oбaвeштaвajу jeдна другу и свoje зaпoслeнe и/или прeдстaвникe зaпoслeних o тим ризицимa и мeрaмa зa њихoвo oтклaњaњe.</w:t>
      </w:r>
    </w:p>
    <w:p w:rsidR="00B50D81" w:rsidRPr="00177B38" w:rsidRDefault="00B50D81" w:rsidP="00B50D81">
      <w:pPr>
        <w:spacing w:before="0"/>
        <w:rPr>
          <w:rFonts w:cs="Arial"/>
        </w:rPr>
      </w:pPr>
      <w:r w:rsidRPr="00177B38">
        <w:rPr>
          <w:rFonts w:cs="Arial"/>
        </w:rPr>
        <w:t xml:space="preserve">Нaчин oствaривaњa сaрaдњe из ст. 1. </w:t>
      </w:r>
      <w:proofErr w:type="gramStart"/>
      <w:r w:rsidRPr="00177B38">
        <w:rPr>
          <w:rFonts w:cs="Arial"/>
        </w:rPr>
        <w:t>и</w:t>
      </w:r>
      <w:proofErr w:type="gramEnd"/>
      <w:r w:rsidRPr="00177B38">
        <w:rPr>
          <w:rFonts w:cs="Arial"/>
        </w:rPr>
        <w:t xml:space="preserve"> 2. </w:t>
      </w:r>
      <w:proofErr w:type="gramStart"/>
      <w:r w:rsidRPr="00177B38">
        <w:rPr>
          <w:rFonts w:cs="Arial"/>
        </w:rPr>
        <w:t>oве</w:t>
      </w:r>
      <w:proofErr w:type="gramEnd"/>
      <w:r w:rsidRPr="00177B38">
        <w:rPr>
          <w:rFonts w:cs="Arial"/>
        </w:rPr>
        <w:t xml:space="preserve"> тачке утврђуjе се спoрaзумoм.</w:t>
      </w:r>
    </w:p>
    <w:p w:rsidR="00B50D81" w:rsidRPr="00177B38" w:rsidRDefault="00B50D81" w:rsidP="00B50D81">
      <w:pPr>
        <w:spacing w:before="0"/>
        <w:rPr>
          <w:rFonts w:cs="Arial"/>
          <w:lang w:val="sr-Cyrl-RS"/>
        </w:rPr>
      </w:pPr>
      <w:r w:rsidRPr="00177B38">
        <w:rPr>
          <w:rFonts w:cs="Arial"/>
        </w:rPr>
        <w:t>Спoрaзумoм</w:t>
      </w:r>
      <w:r w:rsidRPr="00177B38">
        <w:rPr>
          <w:rFonts w:cs="Arial"/>
          <w:lang w:val="sr-Cyrl-RS"/>
        </w:rPr>
        <w:t xml:space="preserve"> у писменој форми</w:t>
      </w:r>
      <w:r w:rsidRPr="00177B38">
        <w:rPr>
          <w:rFonts w:cs="Arial"/>
        </w:rPr>
        <w:t xml:space="preserve"> из стaвa 3. </w:t>
      </w:r>
      <w:proofErr w:type="gramStart"/>
      <w:r w:rsidRPr="00177B38">
        <w:rPr>
          <w:rFonts w:cs="Arial"/>
        </w:rPr>
        <w:t>oве</w:t>
      </w:r>
      <w:proofErr w:type="gramEnd"/>
      <w:r w:rsidRPr="00177B38">
        <w:rPr>
          <w:rFonts w:cs="Arial"/>
        </w:rPr>
        <w:t xml:space="preserve"> тачке, из реда запослених код </w:t>
      </w:r>
      <w:r w:rsidRPr="00177B38">
        <w:rPr>
          <w:rFonts w:cs="Arial"/>
          <w:lang w:val="sr-Cyrl-RS"/>
        </w:rPr>
        <w:t>Корисника услуге</w:t>
      </w:r>
      <w:r w:rsidRPr="00177B38">
        <w:rPr>
          <w:rFonts w:cs="Arial"/>
        </w:rPr>
        <w:t xml:space="preserve"> oдрeђуje сe лицe зa кooрдинaциjу спрoвoђeњa зajeдничких мeрa кojимa сe oбeзбeђуje бeзбeднoст и здрaвљe свих зaпoслeн</w:t>
      </w:r>
      <w:r w:rsidRPr="00177B38">
        <w:rPr>
          <w:rFonts w:cs="Arial"/>
          <w:lang w:val="sr-Cyrl-RS"/>
        </w:rPr>
        <w:t>их.</w:t>
      </w:r>
    </w:p>
    <w:p w:rsidR="00B50D81" w:rsidRPr="00177B38" w:rsidRDefault="00B50D81" w:rsidP="00B50D81">
      <w:pPr>
        <w:spacing w:before="0"/>
        <w:rPr>
          <w:rFonts w:cs="Arial"/>
          <w:lang w:val="sr-Cyrl-RS"/>
        </w:rPr>
      </w:pPr>
    </w:p>
    <w:p w:rsidR="00B50D81" w:rsidRPr="00177B38" w:rsidRDefault="00B50D81" w:rsidP="006719F3">
      <w:pPr>
        <w:pStyle w:val="ListParagraph"/>
        <w:numPr>
          <w:ilvl w:val="0"/>
          <w:numId w:val="37"/>
        </w:numPr>
        <w:spacing w:before="0" w:after="0" w:line="240" w:lineRule="auto"/>
        <w:ind w:left="0" w:hanging="426"/>
        <w:rPr>
          <w:rFonts w:ascii="Arial" w:hAnsi="Arial" w:cs="Arial"/>
        </w:rPr>
      </w:pPr>
      <w:r w:rsidRPr="00177B38">
        <w:rPr>
          <w:rFonts w:ascii="Arial" w:hAnsi="Arial" w:cs="Arial"/>
        </w:rPr>
        <w:lastRenderedPageBreak/>
        <w:t xml:space="preserve">Пружалац услуге је дужан да благовремено извештава </w:t>
      </w:r>
      <w:r w:rsidRPr="00177B38">
        <w:rPr>
          <w:rFonts w:ascii="Arial" w:hAnsi="Arial" w:cs="Arial"/>
          <w:lang w:val="sr-Cyrl-RS"/>
        </w:rPr>
        <w:t>Корисника услуге</w:t>
      </w:r>
      <w:r w:rsidRPr="00177B38">
        <w:rPr>
          <w:rFonts w:ascii="Arial" w:hAnsi="Arial" w:cs="Arial"/>
        </w:rPr>
        <w:t xml:space="preserve"> о свим догађајима из области БЗР који су настали приликом пружања услуг</w:t>
      </w:r>
      <w:r w:rsidRPr="00177B38">
        <w:rPr>
          <w:rFonts w:ascii="Arial" w:hAnsi="Arial" w:cs="Arial"/>
          <w:lang w:val="sr-Cyrl-RS"/>
        </w:rPr>
        <w:t>е</w:t>
      </w:r>
      <w:r w:rsidRPr="00177B38">
        <w:rPr>
          <w:rFonts w:ascii="Arial" w:hAnsi="Arial" w:cs="Arial"/>
        </w:rPr>
        <w:t xml:space="preserve"> кој</w:t>
      </w:r>
      <w:r w:rsidRPr="00177B38">
        <w:rPr>
          <w:rFonts w:ascii="Arial" w:hAnsi="Arial" w:cs="Arial"/>
          <w:lang w:val="sr-Cyrl-RS"/>
        </w:rPr>
        <w:t>а</w:t>
      </w:r>
      <w:r w:rsidRPr="00177B38">
        <w:rPr>
          <w:rFonts w:ascii="Arial" w:hAnsi="Arial" w:cs="Arial"/>
        </w:rPr>
        <w:t xml:space="preserve"> </w:t>
      </w:r>
      <w:r w:rsidRPr="00177B38">
        <w:rPr>
          <w:rFonts w:ascii="Arial" w:hAnsi="Arial" w:cs="Arial"/>
          <w:lang w:val="sr-Cyrl-RS"/>
        </w:rPr>
        <w:t>је</w:t>
      </w:r>
      <w:r w:rsidRPr="00177B38">
        <w:rPr>
          <w:rFonts w:ascii="Arial" w:hAnsi="Arial" w:cs="Arial"/>
        </w:rPr>
        <w:t xml:space="preserve"> предмет Уговора, а нарочито о свим</w:t>
      </w:r>
      <w:r w:rsidRPr="00177B38">
        <w:rPr>
          <w:rFonts w:ascii="Arial" w:hAnsi="Arial" w:cs="Arial"/>
          <w:lang w:val="sr-Cyrl-RS"/>
        </w:rPr>
        <w:t xml:space="preserve"> опасностима, опасним појавама и ризицима.</w:t>
      </w:r>
      <w:r w:rsidRPr="00177B38">
        <w:rPr>
          <w:rFonts w:ascii="Arial" w:hAnsi="Arial" w:cs="Arial"/>
        </w:rPr>
        <w:t xml:space="preserve"> </w:t>
      </w:r>
    </w:p>
    <w:p w:rsidR="00B50D81" w:rsidRPr="00177B38" w:rsidRDefault="00B50D81" w:rsidP="00B50D81">
      <w:pPr>
        <w:pStyle w:val="ListParagraph"/>
        <w:spacing w:before="0" w:after="0" w:line="240" w:lineRule="auto"/>
        <w:ind w:left="0"/>
        <w:rPr>
          <w:rFonts w:ascii="Arial" w:hAnsi="Arial" w:cs="Arial"/>
        </w:rPr>
      </w:pPr>
    </w:p>
    <w:p w:rsidR="00B50D81" w:rsidRPr="00177B38" w:rsidRDefault="00B50D81" w:rsidP="006719F3">
      <w:pPr>
        <w:pStyle w:val="ListParagraph"/>
        <w:numPr>
          <w:ilvl w:val="0"/>
          <w:numId w:val="37"/>
        </w:numPr>
        <w:spacing w:before="0" w:after="0" w:line="240" w:lineRule="auto"/>
        <w:ind w:left="0" w:hanging="426"/>
        <w:rPr>
          <w:rFonts w:ascii="Arial" w:hAnsi="Arial" w:cs="Arial"/>
        </w:rPr>
      </w:pPr>
      <w:r w:rsidRPr="00177B38">
        <w:rPr>
          <w:rFonts w:ascii="Arial" w:hAnsi="Arial" w:cs="Arial"/>
        </w:rPr>
        <w:t xml:space="preserve">Пружалац услуге је дужан да </w:t>
      </w:r>
      <w:r w:rsidRPr="00177B38">
        <w:rPr>
          <w:rFonts w:ascii="Arial" w:hAnsi="Arial" w:cs="Arial"/>
          <w:lang w:val="sr-Cyrl-RS"/>
        </w:rPr>
        <w:t>Корисника услуге</w:t>
      </w:r>
      <w:r w:rsidRPr="00177B38">
        <w:rPr>
          <w:rFonts w:ascii="Arial" w:hAnsi="Arial" w:cs="Arial"/>
        </w:rPr>
        <w:t xml:space="preserve"> достави копију Извештаја о повреди на раду који је издао за сваког свог запосленог </w:t>
      </w:r>
      <w:r w:rsidRPr="00177B38">
        <w:rPr>
          <w:rFonts w:ascii="Arial" w:hAnsi="Arial" w:cs="Arial"/>
          <w:lang w:val="sr-Cyrl-RS"/>
        </w:rPr>
        <w:t xml:space="preserve">и других лица које ангажује приликом пружања услуге која је предмет Уговора </w:t>
      </w:r>
      <w:r w:rsidRPr="00177B38">
        <w:rPr>
          <w:rFonts w:ascii="Arial" w:hAnsi="Arial" w:cs="Arial"/>
        </w:rPr>
        <w:t>и то у року од 24</w:t>
      </w:r>
      <w:r w:rsidRPr="00177B38">
        <w:rPr>
          <w:rFonts w:ascii="Arial" w:hAnsi="Arial" w:cs="Arial"/>
          <w:lang w:val="sr-Cyrl-RS"/>
        </w:rPr>
        <w:t xml:space="preserve"> (словима: дведесетчетири)</w:t>
      </w:r>
      <w:r w:rsidRPr="00177B38">
        <w:rPr>
          <w:rFonts w:ascii="Arial" w:hAnsi="Arial" w:cs="Arial"/>
        </w:rPr>
        <w:t xml:space="preserve"> часа од сачињавања Извештаја о повреди на раду.</w:t>
      </w:r>
    </w:p>
    <w:p w:rsidR="00B50D81" w:rsidRPr="00177B38" w:rsidRDefault="00B50D81" w:rsidP="00B50D81">
      <w:pPr>
        <w:spacing w:before="0"/>
        <w:rPr>
          <w:rFonts w:cs="Arial"/>
        </w:rPr>
      </w:pPr>
    </w:p>
    <w:p w:rsidR="00B50D81" w:rsidRPr="00177B38" w:rsidRDefault="00B50D81" w:rsidP="006719F3">
      <w:pPr>
        <w:pStyle w:val="ListParagraph"/>
        <w:numPr>
          <w:ilvl w:val="0"/>
          <w:numId w:val="37"/>
        </w:numPr>
        <w:spacing w:before="0" w:after="0" w:line="240" w:lineRule="auto"/>
        <w:ind w:left="0" w:hanging="426"/>
        <w:rPr>
          <w:rFonts w:ascii="Arial" w:hAnsi="Arial" w:cs="Arial"/>
        </w:rPr>
      </w:pPr>
      <w:r w:rsidRPr="00177B38">
        <w:rPr>
          <w:rFonts w:ascii="Arial" w:hAnsi="Arial" w:cs="Arial"/>
        </w:rPr>
        <w:t>Овај Прилог</w:t>
      </w:r>
      <w:r w:rsidRPr="00177B38">
        <w:rPr>
          <w:rFonts w:ascii="Arial" w:hAnsi="Arial" w:cs="Arial"/>
          <w:lang w:val="sr-Cyrl-RS"/>
        </w:rPr>
        <w:t xml:space="preserve"> о БЗР</w:t>
      </w:r>
      <w:r w:rsidRPr="00177B38">
        <w:rPr>
          <w:rFonts w:ascii="Arial" w:hAnsi="Arial" w:cs="Arial"/>
        </w:rPr>
        <w:t xml:space="preserve"> је сачињен у 6 (</w:t>
      </w:r>
      <w:r w:rsidRPr="00177B38">
        <w:rPr>
          <w:rFonts w:ascii="Arial" w:hAnsi="Arial" w:cs="Arial"/>
          <w:lang w:val="sr-Cyrl-RS"/>
        </w:rPr>
        <w:t xml:space="preserve">словима: </w:t>
      </w:r>
      <w:r w:rsidRPr="00177B38">
        <w:rPr>
          <w:rFonts w:ascii="Arial" w:hAnsi="Arial" w:cs="Arial"/>
        </w:rPr>
        <w:t xml:space="preserve">шест) истоветних примерака, од којих </w:t>
      </w:r>
      <w:r w:rsidRPr="00177B38">
        <w:rPr>
          <w:rFonts w:ascii="Arial" w:hAnsi="Arial" w:cs="Arial"/>
          <w:lang w:val="sr-Cyrl-RS"/>
        </w:rPr>
        <w:t xml:space="preserve">свака Страна задржава </w:t>
      </w:r>
      <w:r w:rsidRPr="00177B38">
        <w:rPr>
          <w:rFonts w:ascii="Arial" w:hAnsi="Arial" w:cs="Arial"/>
        </w:rPr>
        <w:t xml:space="preserve">по </w:t>
      </w:r>
      <w:r w:rsidRPr="00177B38">
        <w:rPr>
          <w:rFonts w:ascii="Arial" w:hAnsi="Arial" w:cs="Arial"/>
          <w:lang w:val="sr-Cyrl-RS"/>
        </w:rPr>
        <w:t xml:space="preserve">3 (словима: </w:t>
      </w:r>
      <w:r w:rsidRPr="00177B38">
        <w:rPr>
          <w:rFonts w:ascii="Arial" w:hAnsi="Arial" w:cs="Arial"/>
        </w:rPr>
        <w:t>три</w:t>
      </w:r>
      <w:r w:rsidRPr="00177B38">
        <w:rPr>
          <w:rFonts w:ascii="Arial" w:hAnsi="Arial" w:cs="Arial"/>
          <w:lang w:val="sr-Cyrl-RS"/>
        </w:rPr>
        <w:t>)</w:t>
      </w:r>
      <w:r w:rsidRPr="00177B38">
        <w:rPr>
          <w:rFonts w:ascii="Arial" w:hAnsi="Arial" w:cs="Arial"/>
        </w:rPr>
        <w:t xml:space="preserve"> примерка.</w:t>
      </w:r>
    </w:p>
    <w:p w:rsidR="00B50D81" w:rsidRPr="00177B38" w:rsidRDefault="00B50D81" w:rsidP="00B50D81">
      <w:pPr>
        <w:pStyle w:val="ListParagraph"/>
        <w:spacing w:before="0" w:after="0" w:line="240" w:lineRule="auto"/>
        <w:ind w:left="0"/>
        <w:rPr>
          <w:rFonts w:ascii="Arial" w:hAnsi="Arial" w:cs="Arial"/>
        </w:rPr>
      </w:pPr>
    </w:p>
    <w:p w:rsidR="00B50D81" w:rsidRPr="00177B38" w:rsidRDefault="00B50D81" w:rsidP="00B50D81">
      <w:pPr>
        <w:spacing w:after="120"/>
        <w:rPr>
          <w:rFonts w:cs="Arial"/>
        </w:rPr>
      </w:pPr>
    </w:p>
    <w:p w:rsidR="00EE793E" w:rsidRPr="00177B38" w:rsidRDefault="00EE793E" w:rsidP="00A676E8">
      <w:pPr>
        <w:pStyle w:val="KDParagraf"/>
        <w:spacing w:before="0"/>
        <w:rPr>
          <w:rFonts w:cs="Arial"/>
        </w:rPr>
      </w:pPr>
    </w:p>
    <w:sectPr w:rsidR="00EE793E" w:rsidRPr="00177B38"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E7F" w:rsidRDefault="00513E7F">
      <w:r>
        <w:separator/>
      </w:r>
    </w:p>
    <w:p w:rsidR="00513E7F" w:rsidRDefault="00513E7F"/>
  </w:endnote>
  <w:endnote w:type="continuationSeparator" w:id="0">
    <w:p w:rsidR="00513E7F" w:rsidRDefault="00513E7F">
      <w:r>
        <w:continuationSeparator/>
      </w:r>
    </w:p>
    <w:p w:rsidR="00513E7F" w:rsidRDefault="00513E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0F9" w:rsidRDefault="007B70F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70F9" w:rsidRDefault="007B70F9" w:rsidP="00841BE7">
    <w:pPr>
      <w:pStyle w:val="Footer"/>
      <w:ind w:right="360"/>
    </w:pPr>
  </w:p>
  <w:p w:rsidR="007B70F9" w:rsidRDefault="007B70F9"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570414"/>
      <w:docPartObj>
        <w:docPartGallery w:val="Page Numbers (Top of Page)"/>
        <w:docPartUnique/>
      </w:docPartObj>
    </w:sdtPr>
    <w:sdtEndPr>
      <w:rPr>
        <w:rFonts w:cs="Arial"/>
        <w:sz w:val="16"/>
        <w:szCs w:val="16"/>
      </w:rPr>
    </w:sdtEndPr>
    <w:sdtContent>
      <w:p w:rsidR="007B70F9" w:rsidRPr="0086723C" w:rsidRDefault="007B70F9" w:rsidP="00A75FD7">
        <w:pPr>
          <w:pStyle w:val="Footer"/>
          <w:jc w:val="right"/>
          <w:rPr>
            <w:rFonts w:cs="Arial"/>
            <w:sz w:val="16"/>
            <w:szCs w:val="16"/>
          </w:rPr>
        </w:pPr>
        <w:r w:rsidRPr="0086723C">
          <w:rPr>
            <w:rFonts w:cs="Arial"/>
            <w:b/>
            <w:bCs/>
            <w:sz w:val="16"/>
            <w:szCs w:val="16"/>
          </w:rPr>
          <w:fldChar w:fldCharType="begin"/>
        </w:r>
        <w:r w:rsidRPr="0086723C">
          <w:rPr>
            <w:rFonts w:cs="Arial"/>
            <w:b/>
            <w:bCs/>
            <w:sz w:val="16"/>
            <w:szCs w:val="16"/>
          </w:rPr>
          <w:instrText xml:space="preserve"> PAGE </w:instrText>
        </w:r>
        <w:r w:rsidRPr="0086723C">
          <w:rPr>
            <w:rFonts w:cs="Arial"/>
            <w:b/>
            <w:bCs/>
            <w:sz w:val="16"/>
            <w:szCs w:val="16"/>
          </w:rPr>
          <w:fldChar w:fldCharType="separate"/>
        </w:r>
        <w:r w:rsidR="0058142F">
          <w:rPr>
            <w:rFonts w:cs="Arial"/>
            <w:b/>
            <w:bCs/>
            <w:noProof/>
            <w:sz w:val="16"/>
            <w:szCs w:val="16"/>
          </w:rPr>
          <w:t>18</w:t>
        </w:r>
        <w:r w:rsidRPr="0086723C">
          <w:rPr>
            <w:rFonts w:cs="Arial"/>
            <w:b/>
            <w:bCs/>
            <w:sz w:val="16"/>
            <w:szCs w:val="16"/>
          </w:rPr>
          <w:fldChar w:fldCharType="end"/>
        </w:r>
        <w:r w:rsidRPr="0086723C">
          <w:rPr>
            <w:rFonts w:cs="Arial"/>
            <w:sz w:val="16"/>
            <w:szCs w:val="16"/>
          </w:rPr>
          <w:t xml:space="preserve"> o</w:t>
        </w:r>
        <w:r w:rsidRPr="0086723C">
          <w:rPr>
            <w:rFonts w:cs="Arial"/>
            <w:sz w:val="16"/>
            <w:szCs w:val="16"/>
            <w:lang w:val="en-US"/>
          </w:rPr>
          <w:t>d</w:t>
        </w:r>
        <w:r w:rsidRPr="0086723C">
          <w:rPr>
            <w:rFonts w:cs="Arial"/>
            <w:sz w:val="16"/>
            <w:szCs w:val="16"/>
          </w:rPr>
          <w:t xml:space="preserve"> </w:t>
        </w:r>
        <w:r w:rsidRPr="0086723C">
          <w:rPr>
            <w:rFonts w:cs="Arial"/>
            <w:b/>
            <w:bCs/>
            <w:sz w:val="16"/>
            <w:szCs w:val="16"/>
          </w:rPr>
          <w:fldChar w:fldCharType="begin"/>
        </w:r>
        <w:r w:rsidRPr="0086723C">
          <w:rPr>
            <w:rFonts w:cs="Arial"/>
            <w:b/>
            <w:bCs/>
            <w:sz w:val="16"/>
            <w:szCs w:val="16"/>
          </w:rPr>
          <w:instrText xml:space="preserve"> NUMPAGES  </w:instrText>
        </w:r>
        <w:r w:rsidRPr="0086723C">
          <w:rPr>
            <w:rFonts w:cs="Arial"/>
            <w:b/>
            <w:bCs/>
            <w:sz w:val="16"/>
            <w:szCs w:val="16"/>
          </w:rPr>
          <w:fldChar w:fldCharType="separate"/>
        </w:r>
        <w:r w:rsidR="0058142F">
          <w:rPr>
            <w:rFonts w:cs="Arial"/>
            <w:b/>
            <w:bCs/>
            <w:noProof/>
            <w:sz w:val="16"/>
            <w:szCs w:val="16"/>
          </w:rPr>
          <w:t>76</w:t>
        </w:r>
        <w:r w:rsidRPr="0086723C">
          <w:rPr>
            <w:rFonts w:cs="Arial"/>
            <w:b/>
            <w:bCs/>
            <w:sz w:val="16"/>
            <w:szCs w:val="16"/>
          </w:rPr>
          <w:fldChar w:fldCharType="end"/>
        </w:r>
      </w:p>
    </w:sdtContent>
  </w:sdt>
  <w:p w:rsidR="007B70F9" w:rsidRDefault="007B70F9" w:rsidP="00FB24D2">
    <w:pPr>
      <w:pStyle w:val="Title"/>
      <w:spacing w:before="0"/>
      <w:jc w:val="both"/>
      <w:rPr>
        <w:rFonts w:cs="Arial"/>
        <w:b w:val="0"/>
        <w:sz w:val="20"/>
        <w:lang w:val="sr-Cyrl-RS"/>
      </w:rPr>
    </w:pPr>
    <w:r w:rsidRPr="002801D8">
      <w:rPr>
        <w:rFonts w:cs="Arial"/>
        <w:b w:val="0"/>
        <w:sz w:val="20"/>
      </w:rPr>
      <w:t>ЈП ЕПС – КД</w:t>
    </w:r>
    <w:r w:rsidRPr="002801D8">
      <w:rPr>
        <w:rFonts w:cs="Arial"/>
        <w:b w:val="0"/>
        <w:i/>
        <w:sz w:val="20"/>
        <w:lang w:val="en-US"/>
      </w:rPr>
      <w:t xml:space="preserve"> </w:t>
    </w:r>
    <w:r w:rsidRPr="002801D8">
      <w:rPr>
        <w:rFonts w:cs="Arial"/>
        <w:b w:val="0"/>
        <w:sz w:val="20"/>
        <w:lang w:val="sr-Cyrl-RS"/>
      </w:rPr>
      <w:t xml:space="preserve"> „Интегрални систем за праћење и управљање перформансама ИКТ система“ </w:t>
    </w:r>
  </w:p>
  <w:p w:rsidR="007B70F9" w:rsidRPr="002801D8" w:rsidRDefault="007B70F9" w:rsidP="008C05A5">
    <w:pPr>
      <w:pStyle w:val="Title"/>
      <w:spacing w:before="0"/>
      <w:rPr>
        <w:rFonts w:cs="Arial"/>
        <w:b w:val="0"/>
        <w:sz w:val="20"/>
      </w:rPr>
    </w:pPr>
    <w:r w:rsidRPr="002801D8">
      <w:rPr>
        <w:rFonts w:cs="Arial"/>
        <w:b w:val="0"/>
        <w:sz w:val="20"/>
        <w:lang w:val="sr-Cyrl-RS"/>
      </w:rPr>
      <w:t>бр.</w:t>
    </w:r>
    <w:r w:rsidRPr="002801D8">
      <w:rPr>
        <w:rFonts w:cs="Arial"/>
        <w:sz w:val="20"/>
      </w:rPr>
      <w:t xml:space="preserve"> </w:t>
    </w:r>
    <w:r w:rsidRPr="002801D8">
      <w:rPr>
        <w:rFonts w:cs="Arial"/>
        <w:b w:val="0"/>
        <w:sz w:val="20"/>
      </w:rPr>
      <w:t>JN/1000/0259/2016</w:t>
    </w:r>
  </w:p>
  <w:p w:rsidR="007B70F9" w:rsidRDefault="007B70F9" w:rsidP="00EB7346">
    <w:pPr>
      <w:pStyle w:val="Footer"/>
      <w:tabs>
        <w:tab w:val="clear" w:pos="4320"/>
        <w:tab w:val="clear" w:pos="8640"/>
        <w:tab w:val="left" w:pos="36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0F9" w:rsidRDefault="007B70F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70F9" w:rsidRDefault="007B70F9" w:rsidP="00841BE7">
    <w:pPr>
      <w:pStyle w:val="Footer"/>
      <w:ind w:right="360"/>
    </w:pPr>
  </w:p>
  <w:p w:rsidR="007B70F9" w:rsidRDefault="007B70F9"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0F9" w:rsidRPr="00EC5BB4" w:rsidRDefault="007B70F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8142F">
      <w:rPr>
        <w:rStyle w:val="PageNumber"/>
        <w:rFonts w:cs="Arial"/>
        <w:b/>
        <w:noProof/>
        <w:szCs w:val="24"/>
      </w:rPr>
      <w:t>49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8142F">
      <w:rPr>
        <w:rStyle w:val="PageNumber"/>
        <w:rFonts w:cs="Arial"/>
        <w:b/>
        <w:noProof/>
        <w:szCs w:val="24"/>
      </w:rPr>
      <w:t>76</w:t>
    </w:r>
    <w:r w:rsidRPr="00EC5BB4">
      <w:rPr>
        <w:rStyle w:val="PageNumber"/>
        <w:rFonts w:cs="Arial"/>
        <w:b/>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0F9" w:rsidRPr="00EC5BB4" w:rsidRDefault="007B70F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8142F">
      <w:rPr>
        <w:rStyle w:val="PageNumber"/>
        <w:rFonts w:cs="Arial"/>
        <w:b/>
        <w:noProof/>
        <w:szCs w:val="24"/>
      </w:rPr>
      <w:t>46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8142F">
      <w:rPr>
        <w:rStyle w:val="PageNumber"/>
        <w:rFonts w:cs="Arial"/>
        <w:b/>
        <w:noProof/>
        <w:szCs w:val="24"/>
      </w:rPr>
      <w:t>76</w:t>
    </w:r>
    <w:r w:rsidRPr="00EC5BB4">
      <w:rPr>
        <w:rStyle w:val="PageNumber"/>
        <w:rFonts w:cs="Arial"/>
        <w:b/>
        <w:szCs w:val="24"/>
      </w:rPr>
      <w:fldChar w:fldCharType="end"/>
    </w:r>
  </w:p>
  <w:p w:rsidR="007B70F9" w:rsidRDefault="007B70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E7F" w:rsidRDefault="00513E7F">
      <w:r>
        <w:separator/>
      </w:r>
    </w:p>
    <w:p w:rsidR="00513E7F" w:rsidRDefault="00513E7F"/>
  </w:footnote>
  <w:footnote w:type="continuationSeparator" w:id="0">
    <w:p w:rsidR="00513E7F" w:rsidRDefault="00513E7F">
      <w:r>
        <w:continuationSeparator/>
      </w:r>
    </w:p>
    <w:p w:rsidR="00513E7F" w:rsidRDefault="00513E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0F9" w:rsidRDefault="007B70F9" w:rsidP="004276AD">
    <w:pPr>
      <w:pStyle w:val="Header"/>
      <w:rPr>
        <w:sz w:val="20"/>
      </w:rPr>
    </w:pPr>
  </w:p>
  <w:p w:rsidR="007B70F9" w:rsidRDefault="007B70F9" w:rsidP="00746D65">
    <w:pPr>
      <w:pStyle w:val="Header"/>
      <w:jc w:val="center"/>
      <w:rPr>
        <w:szCs w:val="24"/>
      </w:rPr>
    </w:pPr>
    <w:r w:rsidRPr="00EC5BB4">
      <w:rPr>
        <w:szCs w:val="24"/>
      </w:rPr>
      <w:t>ЈП „Електропривреда Србије</w:t>
    </w:r>
    <w:proofErr w:type="gramStart"/>
    <w:r w:rsidRPr="00EC5BB4">
      <w:rPr>
        <w:szCs w:val="24"/>
      </w:rPr>
      <w:t>“ Београд</w:t>
    </w:r>
    <w:proofErr w:type="gramEnd"/>
  </w:p>
  <w:p w:rsidR="007B70F9" w:rsidRPr="00EC5BB4" w:rsidRDefault="007B70F9" w:rsidP="00746D65">
    <w:pPr>
      <w:pStyle w:val="Header"/>
      <w:jc w:val="center"/>
      <w:rPr>
        <w:szCs w:val="24"/>
      </w:rPr>
    </w:pPr>
    <w:r w:rsidRPr="00EC5BB4">
      <w:rPr>
        <w:szCs w:val="24"/>
      </w:rPr>
      <w:t xml:space="preserve">Конкурсна </w:t>
    </w:r>
    <w:proofErr w:type="gramStart"/>
    <w:r w:rsidRPr="00EC5BB4">
      <w:rPr>
        <w:szCs w:val="24"/>
      </w:rPr>
      <w:t xml:space="preserve">документација </w:t>
    </w:r>
    <w:r>
      <w:rPr>
        <w:szCs w:val="24"/>
        <w:lang w:val="sr-Cyrl-RS"/>
      </w:rPr>
      <w:t xml:space="preserve"> </w:t>
    </w:r>
    <w:r>
      <w:rPr>
        <w:szCs w:val="24"/>
        <w:lang w:val="ru-RU"/>
      </w:rPr>
      <w:t>JN</w:t>
    </w:r>
    <w:proofErr w:type="gramEnd"/>
    <w:r w:rsidRPr="00746D65">
      <w:rPr>
        <w:szCs w:val="24"/>
        <w:lang w:val="ru-RU"/>
      </w:rPr>
      <w:t>/1000/02</w:t>
    </w:r>
    <w:r>
      <w:rPr>
        <w:szCs w:val="24"/>
        <w:lang w:val="ru-RU"/>
      </w:rPr>
      <w:t>59</w:t>
    </w:r>
    <w:r w:rsidRPr="00746D65">
      <w:rPr>
        <w:szCs w:val="24"/>
        <w:lang w:val="ru-RU"/>
      </w:rPr>
      <w:t>/2016</w:t>
    </w:r>
  </w:p>
  <w:p w:rsidR="007B70F9" w:rsidRPr="004276AD" w:rsidRDefault="007B70F9"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0F9" w:rsidRDefault="007B70F9" w:rsidP="004276AD">
    <w:pPr>
      <w:pStyle w:val="Header"/>
    </w:pPr>
  </w:p>
  <w:p w:rsidR="007B70F9" w:rsidRDefault="007B70F9" w:rsidP="00E93669">
    <w:pPr>
      <w:pStyle w:val="Header"/>
      <w:jc w:val="center"/>
      <w:rPr>
        <w:szCs w:val="24"/>
      </w:rPr>
    </w:pPr>
    <w:r w:rsidRPr="00113B84">
      <w:rPr>
        <w:szCs w:val="24"/>
      </w:rPr>
      <w:t>ЈП „Електропривреда Србије</w:t>
    </w:r>
    <w:proofErr w:type="gramStart"/>
    <w:r w:rsidRPr="00113B84">
      <w:rPr>
        <w:szCs w:val="24"/>
      </w:rPr>
      <w:t>“ Београд</w:t>
    </w:r>
    <w:proofErr w:type="gramEnd"/>
  </w:p>
  <w:p w:rsidR="007B70F9" w:rsidRPr="00113B84" w:rsidRDefault="007B70F9" w:rsidP="00E93669">
    <w:pPr>
      <w:pStyle w:val="Header"/>
      <w:jc w:val="center"/>
      <w:rPr>
        <w:szCs w:val="24"/>
      </w:rPr>
    </w:pPr>
    <w:r>
      <w:rPr>
        <w:szCs w:val="24"/>
      </w:rPr>
      <w:t xml:space="preserve">Конкурсна документација </w:t>
    </w:r>
    <w:r>
      <w:rPr>
        <w:szCs w:val="24"/>
        <w:lang w:val="sr-Cyrl-CS"/>
      </w:rPr>
      <w:t>JN</w:t>
    </w:r>
    <w:r w:rsidRPr="00E93669">
      <w:rPr>
        <w:szCs w:val="24"/>
        <w:lang w:val="sr-Cyrl-CS"/>
      </w:rPr>
      <w:t>/1000/02</w:t>
    </w:r>
    <w:r>
      <w:rPr>
        <w:szCs w:val="24"/>
        <w:lang w:val="sr-Cyrl-CS"/>
      </w:rPr>
      <w:t>59</w:t>
    </w:r>
    <w:r w:rsidRPr="00E93669">
      <w:rPr>
        <w:szCs w:val="24"/>
        <w:lang w:val="sr-Cyrl-CS"/>
      </w:rPr>
      <w:t>/2016</w:t>
    </w:r>
  </w:p>
  <w:p w:rsidR="007B70F9" w:rsidRPr="00210557" w:rsidRDefault="007B70F9"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584B4C"/>
    <w:multiLevelType w:val="hybridMultilevel"/>
    <w:tmpl w:val="AC28048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15:restartNumberingAfterBreak="0">
    <w:nsid w:val="008518A2"/>
    <w:multiLevelType w:val="hybridMultilevel"/>
    <w:tmpl w:val="E9C27CA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15:restartNumberingAfterBreak="0">
    <w:nsid w:val="02DE2C42"/>
    <w:multiLevelType w:val="hybridMultilevel"/>
    <w:tmpl w:val="40986BE8"/>
    <w:lvl w:ilvl="0" w:tplc="081A001B">
      <w:start w:val="1"/>
      <w:numFmt w:val="lowerRoman"/>
      <w:lvlText w:val="%1."/>
      <w:lvlJc w:val="right"/>
      <w:pPr>
        <w:ind w:left="2340" w:hanging="360"/>
      </w:pPr>
    </w:lvl>
    <w:lvl w:ilvl="1" w:tplc="081A0019" w:tentative="1">
      <w:start w:val="1"/>
      <w:numFmt w:val="lowerLetter"/>
      <w:lvlText w:val="%2."/>
      <w:lvlJc w:val="left"/>
      <w:pPr>
        <w:ind w:left="3060" w:hanging="360"/>
      </w:pPr>
    </w:lvl>
    <w:lvl w:ilvl="2" w:tplc="081A001B" w:tentative="1">
      <w:start w:val="1"/>
      <w:numFmt w:val="lowerRoman"/>
      <w:lvlText w:val="%3."/>
      <w:lvlJc w:val="right"/>
      <w:pPr>
        <w:ind w:left="3780" w:hanging="180"/>
      </w:pPr>
    </w:lvl>
    <w:lvl w:ilvl="3" w:tplc="081A000F" w:tentative="1">
      <w:start w:val="1"/>
      <w:numFmt w:val="decimal"/>
      <w:lvlText w:val="%4."/>
      <w:lvlJc w:val="left"/>
      <w:pPr>
        <w:ind w:left="4500" w:hanging="360"/>
      </w:pPr>
    </w:lvl>
    <w:lvl w:ilvl="4" w:tplc="081A0019" w:tentative="1">
      <w:start w:val="1"/>
      <w:numFmt w:val="lowerLetter"/>
      <w:lvlText w:val="%5."/>
      <w:lvlJc w:val="left"/>
      <w:pPr>
        <w:ind w:left="5220" w:hanging="360"/>
      </w:pPr>
    </w:lvl>
    <w:lvl w:ilvl="5" w:tplc="081A001B" w:tentative="1">
      <w:start w:val="1"/>
      <w:numFmt w:val="lowerRoman"/>
      <w:lvlText w:val="%6."/>
      <w:lvlJc w:val="right"/>
      <w:pPr>
        <w:ind w:left="5940" w:hanging="180"/>
      </w:pPr>
    </w:lvl>
    <w:lvl w:ilvl="6" w:tplc="081A000F" w:tentative="1">
      <w:start w:val="1"/>
      <w:numFmt w:val="decimal"/>
      <w:lvlText w:val="%7."/>
      <w:lvlJc w:val="left"/>
      <w:pPr>
        <w:ind w:left="6660" w:hanging="360"/>
      </w:pPr>
    </w:lvl>
    <w:lvl w:ilvl="7" w:tplc="081A0019" w:tentative="1">
      <w:start w:val="1"/>
      <w:numFmt w:val="lowerLetter"/>
      <w:lvlText w:val="%8."/>
      <w:lvlJc w:val="left"/>
      <w:pPr>
        <w:ind w:left="7380" w:hanging="360"/>
      </w:pPr>
    </w:lvl>
    <w:lvl w:ilvl="8" w:tplc="081A001B" w:tentative="1">
      <w:start w:val="1"/>
      <w:numFmt w:val="lowerRoman"/>
      <w:lvlText w:val="%9."/>
      <w:lvlJc w:val="right"/>
      <w:pPr>
        <w:ind w:left="8100" w:hanging="180"/>
      </w:pPr>
    </w:lvl>
  </w:abstractNum>
  <w:abstractNum w:abstractNumId="52" w15:restartNumberingAfterBreak="0">
    <w:nsid w:val="040F5A55"/>
    <w:multiLevelType w:val="hybridMultilevel"/>
    <w:tmpl w:val="959C2380"/>
    <w:lvl w:ilvl="0" w:tplc="081A001B">
      <w:start w:val="1"/>
      <w:numFmt w:val="lowerRoman"/>
      <w:lvlText w:val="%1."/>
      <w:lvlJc w:val="right"/>
      <w:pPr>
        <w:ind w:left="2340" w:hanging="360"/>
      </w:pPr>
    </w:lvl>
    <w:lvl w:ilvl="1" w:tplc="081A0019" w:tentative="1">
      <w:start w:val="1"/>
      <w:numFmt w:val="lowerLetter"/>
      <w:lvlText w:val="%2."/>
      <w:lvlJc w:val="left"/>
      <w:pPr>
        <w:ind w:left="3060" w:hanging="360"/>
      </w:pPr>
    </w:lvl>
    <w:lvl w:ilvl="2" w:tplc="081A001B" w:tentative="1">
      <w:start w:val="1"/>
      <w:numFmt w:val="lowerRoman"/>
      <w:lvlText w:val="%3."/>
      <w:lvlJc w:val="right"/>
      <w:pPr>
        <w:ind w:left="3780" w:hanging="180"/>
      </w:pPr>
    </w:lvl>
    <w:lvl w:ilvl="3" w:tplc="081A000F" w:tentative="1">
      <w:start w:val="1"/>
      <w:numFmt w:val="decimal"/>
      <w:lvlText w:val="%4."/>
      <w:lvlJc w:val="left"/>
      <w:pPr>
        <w:ind w:left="4500" w:hanging="360"/>
      </w:pPr>
    </w:lvl>
    <w:lvl w:ilvl="4" w:tplc="081A0019" w:tentative="1">
      <w:start w:val="1"/>
      <w:numFmt w:val="lowerLetter"/>
      <w:lvlText w:val="%5."/>
      <w:lvlJc w:val="left"/>
      <w:pPr>
        <w:ind w:left="5220" w:hanging="360"/>
      </w:pPr>
    </w:lvl>
    <w:lvl w:ilvl="5" w:tplc="081A001B" w:tentative="1">
      <w:start w:val="1"/>
      <w:numFmt w:val="lowerRoman"/>
      <w:lvlText w:val="%6."/>
      <w:lvlJc w:val="right"/>
      <w:pPr>
        <w:ind w:left="5940" w:hanging="180"/>
      </w:pPr>
    </w:lvl>
    <w:lvl w:ilvl="6" w:tplc="081A000F" w:tentative="1">
      <w:start w:val="1"/>
      <w:numFmt w:val="decimal"/>
      <w:lvlText w:val="%7."/>
      <w:lvlJc w:val="left"/>
      <w:pPr>
        <w:ind w:left="6660" w:hanging="360"/>
      </w:pPr>
    </w:lvl>
    <w:lvl w:ilvl="7" w:tplc="081A0019" w:tentative="1">
      <w:start w:val="1"/>
      <w:numFmt w:val="lowerLetter"/>
      <w:lvlText w:val="%8."/>
      <w:lvlJc w:val="left"/>
      <w:pPr>
        <w:ind w:left="7380" w:hanging="360"/>
      </w:pPr>
    </w:lvl>
    <w:lvl w:ilvl="8" w:tplc="081A001B" w:tentative="1">
      <w:start w:val="1"/>
      <w:numFmt w:val="lowerRoman"/>
      <w:lvlText w:val="%9."/>
      <w:lvlJc w:val="right"/>
      <w:pPr>
        <w:ind w:left="8100" w:hanging="180"/>
      </w:pPr>
    </w:lvl>
  </w:abstractNum>
  <w:abstractNum w:abstractNumId="5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B9A50B3"/>
    <w:multiLevelType w:val="hybridMultilevel"/>
    <w:tmpl w:val="65A257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0C9973A2"/>
    <w:multiLevelType w:val="hybridMultilevel"/>
    <w:tmpl w:val="8E3E4B5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486059"/>
    <w:multiLevelType w:val="multilevel"/>
    <w:tmpl w:val="9386F65C"/>
    <w:lvl w:ilvl="0">
      <w:start w:val="1"/>
      <w:numFmt w:val="bullet"/>
      <w:lvlText w:val=""/>
      <w:lvlJc w:val="left"/>
      <w:pPr>
        <w:tabs>
          <w:tab w:val="num" w:pos="1080"/>
        </w:tabs>
        <w:ind w:left="1080" w:hanging="360"/>
      </w:pPr>
      <w:rPr>
        <w:rFonts w:ascii="Symbol" w:hAnsi="Symbol" w:hint="default"/>
      </w:rPr>
    </w:lvl>
    <w:lvl w:ilvl="1">
      <w:start w:val="31"/>
      <w:numFmt w:val="decimal"/>
      <w:lvlText w:val="%2."/>
      <w:lvlJc w:val="left"/>
      <w:pPr>
        <w:tabs>
          <w:tab w:val="num" w:pos="3600"/>
        </w:tabs>
        <w:ind w:left="3600" w:hanging="1440"/>
      </w:pPr>
    </w:lvl>
    <w:lvl w:ilvl="2">
      <w:start w:val="1"/>
      <w:numFmt w:val="lowerRoman"/>
      <w:lvlText w:val="%3."/>
      <w:lvlJc w:val="right"/>
      <w:pPr>
        <w:tabs>
          <w:tab w:val="num" w:pos="1620"/>
        </w:tabs>
        <w:ind w:left="162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2"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95A4917"/>
    <w:multiLevelType w:val="hybridMultilevel"/>
    <w:tmpl w:val="4B44C636"/>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8"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225841AC"/>
    <w:multiLevelType w:val="hybridMultilevel"/>
    <w:tmpl w:val="17C2E0A2"/>
    <w:lvl w:ilvl="0" w:tplc="A7BEBFDE">
      <w:start w:val="4"/>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15:restartNumberingAfterBreak="0">
    <w:nsid w:val="24D81F5F"/>
    <w:multiLevelType w:val="hybridMultilevel"/>
    <w:tmpl w:val="6BFC05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2E511211"/>
    <w:multiLevelType w:val="hybridMultilevel"/>
    <w:tmpl w:val="A9801468"/>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A8F4AFF"/>
    <w:multiLevelType w:val="hybridMultilevel"/>
    <w:tmpl w:val="FB2ED65C"/>
    <w:lvl w:ilvl="0" w:tplc="C4381B76">
      <w:start w:val="8"/>
      <w:numFmt w:val="decimal"/>
      <w:lvlText w:val="%1."/>
      <w:lvlJc w:val="left"/>
      <w:pPr>
        <w:tabs>
          <w:tab w:val="num" w:pos="660"/>
        </w:tabs>
        <w:ind w:left="660" w:hanging="360"/>
      </w:pPr>
      <w:rPr>
        <w:rFonts w:hint="default"/>
      </w:rPr>
    </w:lvl>
    <w:lvl w:ilvl="1" w:tplc="47EEE2AE">
      <w:start w:val="1"/>
      <w:numFmt w:val="decimal"/>
      <w:lvlText w:val="%2."/>
      <w:lvlJc w:val="left"/>
      <w:pPr>
        <w:tabs>
          <w:tab w:val="num" w:pos="1380"/>
        </w:tabs>
        <w:ind w:left="1380" w:hanging="360"/>
      </w:pPr>
      <w:rPr>
        <w:rFonts w:hint="default"/>
        <w:b/>
      </w:r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FE44796"/>
    <w:multiLevelType w:val="hybridMultilevel"/>
    <w:tmpl w:val="BE22C75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A0D1E25"/>
    <w:multiLevelType w:val="hybridMultilevel"/>
    <w:tmpl w:val="236ADADC"/>
    <w:lvl w:ilvl="0" w:tplc="768EC502">
      <w:start w:val="1"/>
      <w:numFmt w:val="bullet"/>
      <w:lvlText w:val=""/>
      <w:lvlJc w:val="left"/>
      <w:pPr>
        <w:ind w:left="1210" w:hanging="360"/>
      </w:pPr>
      <w:rPr>
        <w:rFonts w:ascii="Symbol" w:hAnsi="Symbol" w:cs="Symbol" w:hint="default"/>
        <w:color w:val="auto"/>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BEC5F9C"/>
    <w:multiLevelType w:val="hybridMultilevel"/>
    <w:tmpl w:val="7B0256C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4" w15:restartNumberingAfterBreak="0">
    <w:nsid w:val="54D24D8F"/>
    <w:multiLevelType w:val="hybridMultilevel"/>
    <w:tmpl w:val="200A7B7E"/>
    <w:lvl w:ilvl="0" w:tplc="CD28234A">
      <w:numFmt w:val="bullet"/>
      <w:lvlText w:val="-"/>
      <w:lvlJc w:val="left"/>
      <w:pPr>
        <w:ind w:left="1080" w:hanging="360"/>
      </w:pPr>
      <w:rPr>
        <w:rFonts w:ascii="Arial Narrow" w:eastAsia="Times New Roman" w:hAnsi="Arial Narrow"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92B0A36"/>
    <w:multiLevelType w:val="hybridMultilevel"/>
    <w:tmpl w:val="672A38D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7" w15:restartNumberingAfterBreak="0">
    <w:nsid w:val="593D33CA"/>
    <w:multiLevelType w:val="hybridMultilevel"/>
    <w:tmpl w:val="4D34512E"/>
    <w:lvl w:ilvl="0" w:tplc="04090001">
      <w:start w:val="1"/>
      <w:numFmt w:val="bullet"/>
      <w:lvlText w:val=""/>
      <w:lvlJc w:val="left"/>
      <w:pPr>
        <w:tabs>
          <w:tab w:val="num" w:pos="720"/>
        </w:tabs>
        <w:ind w:left="720" w:hanging="360"/>
      </w:pPr>
      <w:rPr>
        <w:rFonts w:ascii="Symbol" w:hAnsi="Symbol" w:cs="Symbol" w:hint="default"/>
      </w:rPr>
    </w:lvl>
    <w:lvl w:ilvl="1" w:tplc="C51079CC">
      <w:start w:val="6"/>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33A6201"/>
    <w:multiLevelType w:val="hybridMultilevel"/>
    <w:tmpl w:val="94CCC6D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8B239FF"/>
    <w:multiLevelType w:val="hybridMultilevel"/>
    <w:tmpl w:val="D5BC275E"/>
    <w:lvl w:ilvl="0" w:tplc="081A001B">
      <w:start w:val="1"/>
      <w:numFmt w:val="lowerRoman"/>
      <w:lvlText w:val="%1."/>
      <w:lvlJc w:val="right"/>
      <w:pPr>
        <w:ind w:left="2340" w:hanging="360"/>
      </w:pPr>
    </w:lvl>
    <w:lvl w:ilvl="1" w:tplc="081A0019" w:tentative="1">
      <w:start w:val="1"/>
      <w:numFmt w:val="lowerLetter"/>
      <w:lvlText w:val="%2."/>
      <w:lvlJc w:val="left"/>
      <w:pPr>
        <w:ind w:left="3060" w:hanging="360"/>
      </w:pPr>
    </w:lvl>
    <w:lvl w:ilvl="2" w:tplc="081A001B" w:tentative="1">
      <w:start w:val="1"/>
      <w:numFmt w:val="lowerRoman"/>
      <w:lvlText w:val="%3."/>
      <w:lvlJc w:val="right"/>
      <w:pPr>
        <w:ind w:left="3780" w:hanging="180"/>
      </w:pPr>
    </w:lvl>
    <w:lvl w:ilvl="3" w:tplc="081A000F" w:tentative="1">
      <w:start w:val="1"/>
      <w:numFmt w:val="decimal"/>
      <w:lvlText w:val="%4."/>
      <w:lvlJc w:val="left"/>
      <w:pPr>
        <w:ind w:left="4500" w:hanging="360"/>
      </w:pPr>
    </w:lvl>
    <w:lvl w:ilvl="4" w:tplc="081A0019" w:tentative="1">
      <w:start w:val="1"/>
      <w:numFmt w:val="lowerLetter"/>
      <w:lvlText w:val="%5."/>
      <w:lvlJc w:val="left"/>
      <w:pPr>
        <w:ind w:left="5220" w:hanging="360"/>
      </w:pPr>
    </w:lvl>
    <w:lvl w:ilvl="5" w:tplc="081A001B" w:tentative="1">
      <w:start w:val="1"/>
      <w:numFmt w:val="lowerRoman"/>
      <w:lvlText w:val="%6."/>
      <w:lvlJc w:val="right"/>
      <w:pPr>
        <w:ind w:left="5940" w:hanging="180"/>
      </w:pPr>
    </w:lvl>
    <w:lvl w:ilvl="6" w:tplc="081A000F" w:tentative="1">
      <w:start w:val="1"/>
      <w:numFmt w:val="decimal"/>
      <w:lvlText w:val="%7."/>
      <w:lvlJc w:val="left"/>
      <w:pPr>
        <w:ind w:left="6660" w:hanging="360"/>
      </w:pPr>
    </w:lvl>
    <w:lvl w:ilvl="7" w:tplc="081A0019" w:tentative="1">
      <w:start w:val="1"/>
      <w:numFmt w:val="lowerLetter"/>
      <w:lvlText w:val="%8."/>
      <w:lvlJc w:val="left"/>
      <w:pPr>
        <w:ind w:left="7380" w:hanging="360"/>
      </w:pPr>
    </w:lvl>
    <w:lvl w:ilvl="8" w:tplc="081A001B" w:tentative="1">
      <w:start w:val="1"/>
      <w:numFmt w:val="lowerRoman"/>
      <w:lvlText w:val="%9."/>
      <w:lvlJc w:val="right"/>
      <w:pPr>
        <w:ind w:left="8100" w:hanging="180"/>
      </w:pPr>
    </w:lvl>
  </w:abstractNum>
  <w:abstractNum w:abstractNumId="94" w15:restartNumberingAfterBreak="0">
    <w:nsid w:val="6CA966E2"/>
    <w:multiLevelType w:val="hybridMultilevel"/>
    <w:tmpl w:val="520E7A8C"/>
    <w:lvl w:ilvl="0" w:tplc="EC1C84D4">
      <w:start w:val="1"/>
      <w:numFmt w:val="decimal"/>
      <w:lvlText w:val="%1."/>
      <w:lvlJc w:val="left"/>
      <w:pPr>
        <w:ind w:left="720" w:hanging="360"/>
      </w:pPr>
      <w:rPr>
        <w:rFonts w:hint="default"/>
        <w:b w:val="0"/>
        <w:bCs w:val="0"/>
      </w:rPr>
    </w:lvl>
    <w:lvl w:ilvl="1" w:tplc="04090001">
      <w:start w:val="1"/>
      <w:numFmt w:val="bullet"/>
      <w:lvlText w:val=""/>
      <w:lvlJc w:val="left"/>
      <w:pPr>
        <w:ind w:left="1004" w:hanging="720"/>
      </w:pPr>
      <w:rPr>
        <w:rFonts w:ascii="Symbol" w:hAnsi="Symbol" w:cs="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5"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EA15D39"/>
    <w:multiLevelType w:val="hybridMultilevel"/>
    <w:tmpl w:val="2884BF40"/>
    <w:lvl w:ilvl="0" w:tplc="0000000B">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9"/>
  </w:num>
  <w:num w:numId="2">
    <w:abstractNumId w:val="69"/>
  </w:num>
  <w:num w:numId="3">
    <w:abstractNumId w:val="89"/>
  </w:num>
  <w:num w:numId="4">
    <w:abstractNumId w:val="60"/>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103"/>
  </w:num>
  <w:num w:numId="8">
    <w:abstractNumId w:val="75"/>
  </w:num>
  <w:num w:numId="9">
    <w:abstractNumId w:val="104"/>
  </w:num>
  <w:num w:numId="10">
    <w:abstractNumId w:val="78"/>
  </w:num>
  <w:num w:numId="11">
    <w:abstractNumId w:val="73"/>
  </w:num>
  <w:num w:numId="12">
    <w:abstractNumId w:val="64"/>
  </w:num>
  <w:num w:numId="13">
    <w:abstractNumId w:val="62"/>
  </w:num>
  <w:num w:numId="14">
    <w:abstractNumId w:val="80"/>
  </w:num>
  <w:num w:numId="15">
    <w:abstractNumId w:val="68"/>
  </w:num>
  <w:num w:numId="16">
    <w:abstractNumId w:val="91"/>
  </w:num>
  <w:num w:numId="17">
    <w:abstractNumId w:val="98"/>
  </w:num>
  <w:num w:numId="18">
    <w:abstractNumId w:val="91"/>
  </w:num>
  <w:num w:numId="19">
    <w:abstractNumId w:val="53"/>
  </w:num>
  <w:num w:numId="20">
    <w:abstractNumId w:val="97"/>
  </w:num>
  <w:num w:numId="21">
    <w:abstractNumId w:val="71"/>
  </w:num>
  <w:num w:numId="22">
    <w:abstractNumId w:val="84"/>
  </w:num>
  <w:num w:numId="23">
    <w:abstractNumId w:val="67"/>
  </w:num>
  <w:num w:numId="24">
    <w:abstractNumId w:val="54"/>
  </w:num>
  <w:num w:numId="25">
    <w:abstractNumId w:val="94"/>
  </w:num>
  <w:num w:numId="26">
    <w:abstractNumId w:val="72"/>
  </w:num>
  <w:num w:numId="27">
    <w:abstractNumId w:val="81"/>
  </w:num>
  <w:num w:numId="28">
    <w:abstractNumId w:val="70"/>
  </w:num>
  <w:num w:numId="29">
    <w:abstractNumId w:val="51"/>
  </w:num>
  <w:num w:numId="30">
    <w:abstractNumId w:val="61"/>
    <w:lvlOverride w:ilvl="0"/>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7"/>
  </w:num>
  <w:num w:numId="32">
    <w:abstractNumId w:val="77"/>
  </w:num>
  <w:num w:numId="33">
    <w:abstractNumId w:val="52"/>
  </w:num>
  <w:num w:numId="34">
    <w:abstractNumId w:val="96"/>
  </w:num>
  <w:num w:numId="35">
    <w:abstractNumId w:val="93"/>
  </w:num>
  <w:num w:numId="36">
    <w:abstractNumId w:val="74"/>
  </w:num>
  <w:num w:numId="37">
    <w:abstractNumId w:val="95"/>
  </w:num>
  <w:num w:numId="38">
    <w:abstractNumId w:val="55"/>
  </w:num>
  <w:num w:numId="39">
    <w:abstractNumId w:val="50"/>
  </w:num>
  <w:num w:numId="40">
    <w:abstractNumId w:val="79"/>
  </w:num>
  <w:num w:numId="41">
    <w:abstractNumId w:val="86"/>
  </w:num>
  <w:num w:numId="42">
    <w:abstractNumId w:val="90"/>
  </w:num>
  <w:num w:numId="43">
    <w:abstractNumId w:val="83"/>
  </w:num>
  <w:num w:numId="44">
    <w:abstractNumId w:val="82"/>
  </w:num>
  <w:num w:numId="45">
    <w:abstractNumId w:val="4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D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3B7"/>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93E"/>
    <w:rsid w:val="00022CB5"/>
    <w:rsid w:val="00023057"/>
    <w:rsid w:val="000231FE"/>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D5B"/>
    <w:rsid w:val="00034E4F"/>
    <w:rsid w:val="00034FFF"/>
    <w:rsid w:val="00035379"/>
    <w:rsid w:val="0003588D"/>
    <w:rsid w:val="000359EE"/>
    <w:rsid w:val="00035C04"/>
    <w:rsid w:val="00036222"/>
    <w:rsid w:val="000364AD"/>
    <w:rsid w:val="000365C7"/>
    <w:rsid w:val="00036776"/>
    <w:rsid w:val="00036BDD"/>
    <w:rsid w:val="0003707D"/>
    <w:rsid w:val="0003771A"/>
    <w:rsid w:val="00037B82"/>
    <w:rsid w:val="00037E5A"/>
    <w:rsid w:val="00041105"/>
    <w:rsid w:val="0004158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48F"/>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882"/>
    <w:rsid w:val="00077A64"/>
    <w:rsid w:val="00077AC7"/>
    <w:rsid w:val="00077BC1"/>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0F"/>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66"/>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604"/>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7AC"/>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11"/>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5C2"/>
    <w:rsid w:val="000F683D"/>
    <w:rsid w:val="000F6D51"/>
    <w:rsid w:val="000F6EA8"/>
    <w:rsid w:val="000F7272"/>
    <w:rsid w:val="000F79CB"/>
    <w:rsid w:val="00100252"/>
    <w:rsid w:val="00100827"/>
    <w:rsid w:val="00100F41"/>
    <w:rsid w:val="00101220"/>
    <w:rsid w:val="00101B4E"/>
    <w:rsid w:val="00102340"/>
    <w:rsid w:val="001029A5"/>
    <w:rsid w:val="00102AC1"/>
    <w:rsid w:val="00102DA3"/>
    <w:rsid w:val="00102F65"/>
    <w:rsid w:val="001035B7"/>
    <w:rsid w:val="00103735"/>
    <w:rsid w:val="00103CC9"/>
    <w:rsid w:val="00103DD9"/>
    <w:rsid w:val="00103E5D"/>
    <w:rsid w:val="001040F2"/>
    <w:rsid w:val="001047F0"/>
    <w:rsid w:val="00104B87"/>
    <w:rsid w:val="00104FAA"/>
    <w:rsid w:val="00105121"/>
    <w:rsid w:val="001053EE"/>
    <w:rsid w:val="001054E1"/>
    <w:rsid w:val="001056CC"/>
    <w:rsid w:val="0010570A"/>
    <w:rsid w:val="00105A35"/>
    <w:rsid w:val="001066B6"/>
    <w:rsid w:val="0010671F"/>
    <w:rsid w:val="00107098"/>
    <w:rsid w:val="001070C7"/>
    <w:rsid w:val="001073DC"/>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4EF1"/>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573"/>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270"/>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B34"/>
    <w:rsid w:val="00151BB0"/>
    <w:rsid w:val="00151D13"/>
    <w:rsid w:val="00151F32"/>
    <w:rsid w:val="00152656"/>
    <w:rsid w:val="0015293D"/>
    <w:rsid w:val="00152BEB"/>
    <w:rsid w:val="00152C72"/>
    <w:rsid w:val="00152D30"/>
    <w:rsid w:val="00152E7F"/>
    <w:rsid w:val="00153273"/>
    <w:rsid w:val="0015336B"/>
    <w:rsid w:val="00153763"/>
    <w:rsid w:val="00153AB1"/>
    <w:rsid w:val="00153EC1"/>
    <w:rsid w:val="00153F9F"/>
    <w:rsid w:val="001540BB"/>
    <w:rsid w:val="001541DC"/>
    <w:rsid w:val="00154F96"/>
    <w:rsid w:val="00155004"/>
    <w:rsid w:val="0015535E"/>
    <w:rsid w:val="001553E5"/>
    <w:rsid w:val="00155607"/>
    <w:rsid w:val="001558D3"/>
    <w:rsid w:val="00155A46"/>
    <w:rsid w:val="001560FE"/>
    <w:rsid w:val="001563C0"/>
    <w:rsid w:val="00156578"/>
    <w:rsid w:val="001566C8"/>
    <w:rsid w:val="001567D2"/>
    <w:rsid w:val="001570C2"/>
    <w:rsid w:val="0015754B"/>
    <w:rsid w:val="00157A0A"/>
    <w:rsid w:val="00157E0D"/>
    <w:rsid w:val="0016015F"/>
    <w:rsid w:val="0016027D"/>
    <w:rsid w:val="001603BC"/>
    <w:rsid w:val="001606AA"/>
    <w:rsid w:val="00160BF4"/>
    <w:rsid w:val="001612D9"/>
    <w:rsid w:val="00161309"/>
    <w:rsid w:val="00161679"/>
    <w:rsid w:val="0016196A"/>
    <w:rsid w:val="001620BD"/>
    <w:rsid w:val="00162A6D"/>
    <w:rsid w:val="00162B82"/>
    <w:rsid w:val="00162C5E"/>
    <w:rsid w:val="001639C5"/>
    <w:rsid w:val="00163E9B"/>
    <w:rsid w:val="00164411"/>
    <w:rsid w:val="00164470"/>
    <w:rsid w:val="001644F1"/>
    <w:rsid w:val="001651DE"/>
    <w:rsid w:val="00165568"/>
    <w:rsid w:val="0016626F"/>
    <w:rsid w:val="00166649"/>
    <w:rsid w:val="00166795"/>
    <w:rsid w:val="00166B2E"/>
    <w:rsid w:val="001671CA"/>
    <w:rsid w:val="00167255"/>
    <w:rsid w:val="001676E7"/>
    <w:rsid w:val="00167882"/>
    <w:rsid w:val="00167F2E"/>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0B4"/>
    <w:rsid w:val="0017727A"/>
    <w:rsid w:val="00177669"/>
    <w:rsid w:val="00177A9A"/>
    <w:rsid w:val="00177B38"/>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94"/>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538"/>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3E09"/>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332"/>
    <w:rsid w:val="001B2C5C"/>
    <w:rsid w:val="001B3133"/>
    <w:rsid w:val="001B367E"/>
    <w:rsid w:val="001B3787"/>
    <w:rsid w:val="001B3A36"/>
    <w:rsid w:val="001B3B0B"/>
    <w:rsid w:val="001B3CC2"/>
    <w:rsid w:val="001B3E3D"/>
    <w:rsid w:val="001B3E7F"/>
    <w:rsid w:val="001B3FAC"/>
    <w:rsid w:val="001B403E"/>
    <w:rsid w:val="001B4262"/>
    <w:rsid w:val="001B456A"/>
    <w:rsid w:val="001B45BF"/>
    <w:rsid w:val="001B4731"/>
    <w:rsid w:val="001B4A87"/>
    <w:rsid w:val="001B4A9C"/>
    <w:rsid w:val="001B4EA5"/>
    <w:rsid w:val="001B60CD"/>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736"/>
    <w:rsid w:val="001C4AC7"/>
    <w:rsid w:val="001C4B47"/>
    <w:rsid w:val="001C53FD"/>
    <w:rsid w:val="001C56D2"/>
    <w:rsid w:val="001C5724"/>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D5C"/>
    <w:rsid w:val="001E0DF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2D63"/>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E4F"/>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4E97"/>
    <w:rsid w:val="002251A4"/>
    <w:rsid w:val="00225879"/>
    <w:rsid w:val="002260F7"/>
    <w:rsid w:val="00226574"/>
    <w:rsid w:val="00226651"/>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5DD2"/>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7"/>
    <w:rsid w:val="00251496"/>
    <w:rsid w:val="00251B5E"/>
    <w:rsid w:val="00251C99"/>
    <w:rsid w:val="00251CF5"/>
    <w:rsid w:val="0025238C"/>
    <w:rsid w:val="00252A63"/>
    <w:rsid w:val="00252B1F"/>
    <w:rsid w:val="00252CA3"/>
    <w:rsid w:val="00252D25"/>
    <w:rsid w:val="00253011"/>
    <w:rsid w:val="00253033"/>
    <w:rsid w:val="00253748"/>
    <w:rsid w:val="00253E9C"/>
    <w:rsid w:val="002546F6"/>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0F9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1D8"/>
    <w:rsid w:val="002803EB"/>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5E6"/>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2F3C"/>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54F"/>
    <w:rsid w:val="002E59D5"/>
    <w:rsid w:val="002E62CE"/>
    <w:rsid w:val="002E6567"/>
    <w:rsid w:val="002E6587"/>
    <w:rsid w:val="002E69ED"/>
    <w:rsid w:val="002E6CD1"/>
    <w:rsid w:val="002E6D79"/>
    <w:rsid w:val="002E75AC"/>
    <w:rsid w:val="002E763A"/>
    <w:rsid w:val="002E7EC0"/>
    <w:rsid w:val="002F04E2"/>
    <w:rsid w:val="002F074E"/>
    <w:rsid w:val="002F099F"/>
    <w:rsid w:val="002F1040"/>
    <w:rsid w:val="002F13B3"/>
    <w:rsid w:val="002F1423"/>
    <w:rsid w:val="002F1788"/>
    <w:rsid w:val="002F1B89"/>
    <w:rsid w:val="002F1C1B"/>
    <w:rsid w:val="002F1E22"/>
    <w:rsid w:val="002F2105"/>
    <w:rsid w:val="002F28B2"/>
    <w:rsid w:val="002F2DE5"/>
    <w:rsid w:val="002F2E6E"/>
    <w:rsid w:val="002F3701"/>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DA7"/>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6E02"/>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2F7"/>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BE"/>
    <w:rsid w:val="00356ACE"/>
    <w:rsid w:val="00356B70"/>
    <w:rsid w:val="00356D65"/>
    <w:rsid w:val="0035720B"/>
    <w:rsid w:val="00357FBA"/>
    <w:rsid w:val="003602D1"/>
    <w:rsid w:val="0036050C"/>
    <w:rsid w:val="0036054A"/>
    <w:rsid w:val="00360709"/>
    <w:rsid w:val="00360962"/>
    <w:rsid w:val="003613B7"/>
    <w:rsid w:val="00361491"/>
    <w:rsid w:val="00361E2E"/>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12E"/>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048"/>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5AD"/>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8EA"/>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37C"/>
    <w:rsid w:val="003B17F1"/>
    <w:rsid w:val="003B1B5E"/>
    <w:rsid w:val="003B1E10"/>
    <w:rsid w:val="003B2544"/>
    <w:rsid w:val="003B2A82"/>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688"/>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9CE"/>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811"/>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343"/>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566"/>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C39"/>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FAF"/>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568"/>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7AC"/>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2DB3"/>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BA5"/>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94B"/>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1B8"/>
    <w:rsid w:val="004B5294"/>
    <w:rsid w:val="004B535C"/>
    <w:rsid w:val="004B54EA"/>
    <w:rsid w:val="004B5A0E"/>
    <w:rsid w:val="004B5A54"/>
    <w:rsid w:val="004B5C5A"/>
    <w:rsid w:val="004B5D05"/>
    <w:rsid w:val="004B5DC3"/>
    <w:rsid w:val="004B5ED3"/>
    <w:rsid w:val="004B62BF"/>
    <w:rsid w:val="004B6A09"/>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01"/>
    <w:rsid w:val="004F18B1"/>
    <w:rsid w:val="004F1A0A"/>
    <w:rsid w:val="004F1E87"/>
    <w:rsid w:val="004F1EB3"/>
    <w:rsid w:val="004F3373"/>
    <w:rsid w:val="004F3396"/>
    <w:rsid w:val="004F3781"/>
    <w:rsid w:val="004F388A"/>
    <w:rsid w:val="004F3D64"/>
    <w:rsid w:val="004F4476"/>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696"/>
    <w:rsid w:val="00502D60"/>
    <w:rsid w:val="00502E1C"/>
    <w:rsid w:val="00503040"/>
    <w:rsid w:val="005033F0"/>
    <w:rsid w:val="0050381D"/>
    <w:rsid w:val="00503CAC"/>
    <w:rsid w:val="0050406B"/>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3BCA"/>
    <w:rsid w:val="00513E7F"/>
    <w:rsid w:val="00514086"/>
    <w:rsid w:val="00514145"/>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4CBA"/>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427"/>
    <w:rsid w:val="00531ACB"/>
    <w:rsid w:val="00531B86"/>
    <w:rsid w:val="00531CA5"/>
    <w:rsid w:val="005329F0"/>
    <w:rsid w:val="00533083"/>
    <w:rsid w:val="00533284"/>
    <w:rsid w:val="005333DE"/>
    <w:rsid w:val="005337DA"/>
    <w:rsid w:val="005339DD"/>
    <w:rsid w:val="00533A87"/>
    <w:rsid w:val="00533CD9"/>
    <w:rsid w:val="00534390"/>
    <w:rsid w:val="0053441E"/>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0A"/>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835"/>
    <w:rsid w:val="00573CC8"/>
    <w:rsid w:val="00574472"/>
    <w:rsid w:val="005745BB"/>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19"/>
    <w:rsid w:val="005805BD"/>
    <w:rsid w:val="00580C0C"/>
    <w:rsid w:val="00580CE9"/>
    <w:rsid w:val="005811DF"/>
    <w:rsid w:val="00581333"/>
    <w:rsid w:val="00581406"/>
    <w:rsid w:val="0058142F"/>
    <w:rsid w:val="00581443"/>
    <w:rsid w:val="005816EB"/>
    <w:rsid w:val="00582431"/>
    <w:rsid w:val="005829C3"/>
    <w:rsid w:val="0058323D"/>
    <w:rsid w:val="005832AA"/>
    <w:rsid w:val="00583667"/>
    <w:rsid w:val="00583A40"/>
    <w:rsid w:val="00584509"/>
    <w:rsid w:val="005847B0"/>
    <w:rsid w:val="005851BE"/>
    <w:rsid w:val="005852D5"/>
    <w:rsid w:val="00585A47"/>
    <w:rsid w:val="00586005"/>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D60"/>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E2A"/>
    <w:rsid w:val="005B4830"/>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A1"/>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818"/>
    <w:rsid w:val="005D606A"/>
    <w:rsid w:val="005D61CE"/>
    <w:rsid w:val="005D65A6"/>
    <w:rsid w:val="005D6D74"/>
    <w:rsid w:val="005E0151"/>
    <w:rsid w:val="005E122D"/>
    <w:rsid w:val="005E1232"/>
    <w:rsid w:val="005E14C7"/>
    <w:rsid w:val="005E176F"/>
    <w:rsid w:val="005E18A5"/>
    <w:rsid w:val="005E18A8"/>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A7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9BC"/>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047"/>
    <w:rsid w:val="006103C9"/>
    <w:rsid w:val="0061088E"/>
    <w:rsid w:val="00610975"/>
    <w:rsid w:val="006109C2"/>
    <w:rsid w:val="00610BD0"/>
    <w:rsid w:val="0061168C"/>
    <w:rsid w:val="00611713"/>
    <w:rsid w:val="006117E1"/>
    <w:rsid w:val="006118C9"/>
    <w:rsid w:val="006119ED"/>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38C"/>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8E"/>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28A9"/>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761"/>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2FB1"/>
    <w:rsid w:val="00663D9E"/>
    <w:rsid w:val="00664027"/>
    <w:rsid w:val="00664534"/>
    <w:rsid w:val="00664A23"/>
    <w:rsid w:val="00664F29"/>
    <w:rsid w:val="0066500B"/>
    <w:rsid w:val="00665143"/>
    <w:rsid w:val="006658AD"/>
    <w:rsid w:val="00665BAE"/>
    <w:rsid w:val="00665D72"/>
    <w:rsid w:val="00666A36"/>
    <w:rsid w:val="00666FF0"/>
    <w:rsid w:val="00667A08"/>
    <w:rsid w:val="00670208"/>
    <w:rsid w:val="00670461"/>
    <w:rsid w:val="00670808"/>
    <w:rsid w:val="00670837"/>
    <w:rsid w:val="006709E5"/>
    <w:rsid w:val="00670C4B"/>
    <w:rsid w:val="00670DB0"/>
    <w:rsid w:val="00671773"/>
    <w:rsid w:val="006719F3"/>
    <w:rsid w:val="006720CE"/>
    <w:rsid w:val="00672264"/>
    <w:rsid w:val="00672C02"/>
    <w:rsid w:val="00672DAC"/>
    <w:rsid w:val="006734A8"/>
    <w:rsid w:val="0067367A"/>
    <w:rsid w:val="00673B4A"/>
    <w:rsid w:val="00674172"/>
    <w:rsid w:val="006744BC"/>
    <w:rsid w:val="00674689"/>
    <w:rsid w:val="00674801"/>
    <w:rsid w:val="00674E77"/>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948"/>
    <w:rsid w:val="006C2E55"/>
    <w:rsid w:val="006C2F8C"/>
    <w:rsid w:val="006C36BB"/>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CC1"/>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9B1"/>
    <w:rsid w:val="00727A2E"/>
    <w:rsid w:val="00727D38"/>
    <w:rsid w:val="00727DFF"/>
    <w:rsid w:val="00727F69"/>
    <w:rsid w:val="00730208"/>
    <w:rsid w:val="00730405"/>
    <w:rsid w:val="00730482"/>
    <w:rsid w:val="007304B2"/>
    <w:rsid w:val="007307E9"/>
    <w:rsid w:val="0073094D"/>
    <w:rsid w:val="00730CBF"/>
    <w:rsid w:val="007310F9"/>
    <w:rsid w:val="00731241"/>
    <w:rsid w:val="00731398"/>
    <w:rsid w:val="00731509"/>
    <w:rsid w:val="00731677"/>
    <w:rsid w:val="007321EA"/>
    <w:rsid w:val="00732299"/>
    <w:rsid w:val="00732643"/>
    <w:rsid w:val="007328E7"/>
    <w:rsid w:val="00732A90"/>
    <w:rsid w:val="00732E32"/>
    <w:rsid w:val="0073318B"/>
    <w:rsid w:val="007336EF"/>
    <w:rsid w:val="00733E87"/>
    <w:rsid w:val="00734091"/>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34A"/>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D65"/>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AFD"/>
    <w:rsid w:val="00762BBD"/>
    <w:rsid w:val="00763460"/>
    <w:rsid w:val="00763481"/>
    <w:rsid w:val="00763EF8"/>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48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6DA6"/>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621"/>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BA2"/>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1E84"/>
    <w:rsid w:val="007B2102"/>
    <w:rsid w:val="007B2128"/>
    <w:rsid w:val="007B235D"/>
    <w:rsid w:val="007B2459"/>
    <w:rsid w:val="007B2BAE"/>
    <w:rsid w:val="007B3264"/>
    <w:rsid w:val="007B338C"/>
    <w:rsid w:val="007B34D5"/>
    <w:rsid w:val="007B3A0D"/>
    <w:rsid w:val="007B3EA3"/>
    <w:rsid w:val="007B4799"/>
    <w:rsid w:val="007B48BB"/>
    <w:rsid w:val="007B4C68"/>
    <w:rsid w:val="007B5554"/>
    <w:rsid w:val="007B6B7C"/>
    <w:rsid w:val="007B6D4F"/>
    <w:rsid w:val="007B70F9"/>
    <w:rsid w:val="007B7529"/>
    <w:rsid w:val="007B78A6"/>
    <w:rsid w:val="007B7BDF"/>
    <w:rsid w:val="007B7F39"/>
    <w:rsid w:val="007C0016"/>
    <w:rsid w:val="007C0E7C"/>
    <w:rsid w:val="007C114C"/>
    <w:rsid w:val="007C1277"/>
    <w:rsid w:val="007C18A0"/>
    <w:rsid w:val="007C1E51"/>
    <w:rsid w:val="007C1FBB"/>
    <w:rsid w:val="007C1FDE"/>
    <w:rsid w:val="007C2103"/>
    <w:rsid w:val="007C2220"/>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872"/>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28E"/>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7E3"/>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A31"/>
    <w:rsid w:val="00802EF1"/>
    <w:rsid w:val="00803A6F"/>
    <w:rsid w:val="00803CAD"/>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206"/>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053"/>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529"/>
    <w:rsid w:val="008A2AA5"/>
    <w:rsid w:val="008A2CDE"/>
    <w:rsid w:val="008A2F12"/>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2E0"/>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05A5"/>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7F4"/>
    <w:rsid w:val="008D29E8"/>
    <w:rsid w:val="008D2B23"/>
    <w:rsid w:val="008D2C40"/>
    <w:rsid w:val="008D33B1"/>
    <w:rsid w:val="008D46DF"/>
    <w:rsid w:val="008D476D"/>
    <w:rsid w:val="008D4C2B"/>
    <w:rsid w:val="008D4D13"/>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735"/>
    <w:rsid w:val="008E3DE9"/>
    <w:rsid w:val="008E3F37"/>
    <w:rsid w:val="008E42BF"/>
    <w:rsid w:val="008E449F"/>
    <w:rsid w:val="008E4F5D"/>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37C"/>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29C"/>
    <w:rsid w:val="009168B5"/>
    <w:rsid w:val="00916E86"/>
    <w:rsid w:val="00916EC9"/>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2D13"/>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9EC"/>
    <w:rsid w:val="00965AEB"/>
    <w:rsid w:val="00965B93"/>
    <w:rsid w:val="00965F46"/>
    <w:rsid w:val="0096608B"/>
    <w:rsid w:val="00966A52"/>
    <w:rsid w:val="00966DC2"/>
    <w:rsid w:val="00966ED3"/>
    <w:rsid w:val="00966FDF"/>
    <w:rsid w:val="009670D4"/>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AC"/>
    <w:rsid w:val="00972CFE"/>
    <w:rsid w:val="00973585"/>
    <w:rsid w:val="00973925"/>
    <w:rsid w:val="00973AE7"/>
    <w:rsid w:val="00973B4B"/>
    <w:rsid w:val="00973E53"/>
    <w:rsid w:val="00974148"/>
    <w:rsid w:val="00974649"/>
    <w:rsid w:val="009747C4"/>
    <w:rsid w:val="00974B62"/>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44E"/>
    <w:rsid w:val="0098669F"/>
    <w:rsid w:val="009867A8"/>
    <w:rsid w:val="00986F3D"/>
    <w:rsid w:val="00987239"/>
    <w:rsid w:val="0098738E"/>
    <w:rsid w:val="00987F9A"/>
    <w:rsid w:val="0099067D"/>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57"/>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3D6"/>
    <w:rsid w:val="009B47D1"/>
    <w:rsid w:val="009B4AE7"/>
    <w:rsid w:val="009B4DD2"/>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3DBE"/>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01D"/>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D7CB8"/>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937"/>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4F1"/>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C6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66E8"/>
    <w:rsid w:val="00A46C8F"/>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80B"/>
    <w:rsid w:val="00A53CC9"/>
    <w:rsid w:val="00A53E3F"/>
    <w:rsid w:val="00A54741"/>
    <w:rsid w:val="00A54FED"/>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7E2"/>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0B6D"/>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4E98"/>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265"/>
    <w:rsid w:val="00A82C77"/>
    <w:rsid w:val="00A8303D"/>
    <w:rsid w:val="00A83456"/>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3E92"/>
    <w:rsid w:val="00A94394"/>
    <w:rsid w:val="00A9455F"/>
    <w:rsid w:val="00A9474D"/>
    <w:rsid w:val="00A94916"/>
    <w:rsid w:val="00A94F3C"/>
    <w:rsid w:val="00A956FE"/>
    <w:rsid w:val="00A95BC3"/>
    <w:rsid w:val="00A96941"/>
    <w:rsid w:val="00A96BCA"/>
    <w:rsid w:val="00A97155"/>
    <w:rsid w:val="00A972DF"/>
    <w:rsid w:val="00A97509"/>
    <w:rsid w:val="00A9761F"/>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BE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890"/>
    <w:rsid w:val="00AC0958"/>
    <w:rsid w:val="00AC0C83"/>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2FDE"/>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6C3"/>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4EA3"/>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57"/>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3D1"/>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9D8"/>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418"/>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0D81"/>
    <w:rsid w:val="00B51B5D"/>
    <w:rsid w:val="00B51E94"/>
    <w:rsid w:val="00B5220E"/>
    <w:rsid w:val="00B522CB"/>
    <w:rsid w:val="00B52387"/>
    <w:rsid w:val="00B525FD"/>
    <w:rsid w:val="00B527FE"/>
    <w:rsid w:val="00B5287A"/>
    <w:rsid w:val="00B53332"/>
    <w:rsid w:val="00B53A73"/>
    <w:rsid w:val="00B54B67"/>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8C2"/>
    <w:rsid w:val="00B73AF8"/>
    <w:rsid w:val="00B73F08"/>
    <w:rsid w:val="00B7442A"/>
    <w:rsid w:val="00B753FE"/>
    <w:rsid w:val="00B75414"/>
    <w:rsid w:val="00B75A9F"/>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7EA"/>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87E92"/>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71A"/>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BDA"/>
    <w:rsid w:val="00BA7215"/>
    <w:rsid w:val="00BA75B0"/>
    <w:rsid w:val="00BA7992"/>
    <w:rsid w:val="00BA7AEE"/>
    <w:rsid w:val="00BB0152"/>
    <w:rsid w:val="00BB0282"/>
    <w:rsid w:val="00BB09CA"/>
    <w:rsid w:val="00BB0BD9"/>
    <w:rsid w:val="00BB0F68"/>
    <w:rsid w:val="00BB11CF"/>
    <w:rsid w:val="00BB1468"/>
    <w:rsid w:val="00BB1A4A"/>
    <w:rsid w:val="00BB1E0A"/>
    <w:rsid w:val="00BB1F50"/>
    <w:rsid w:val="00BB203D"/>
    <w:rsid w:val="00BB25A9"/>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80"/>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79B"/>
    <w:rsid w:val="00BF4F69"/>
    <w:rsid w:val="00BF5065"/>
    <w:rsid w:val="00BF580C"/>
    <w:rsid w:val="00BF5BB3"/>
    <w:rsid w:val="00BF5F6A"/>
    <w:rsid w:val="00BF65FB"/>
    <w:rsid w:val="00BF6A4C"/>
    <w:rsid w:val="00BF6CF9"/>
    <w:rsid w:val="00BF70C8"/>
    <w:rsid w:val="00BF7360"/>
    <w:rsid w:val="00BF74CC"/>
    <w:rsid w:val="00BF74E3"/>
    <w:rsid w:val="00BF7C67"/>
    <w:rsid w:val="00BF7FDD"/>
    <w:rsid w:val="00C0078C"/>
    <w:rsid w:val="00C007F5"/>
    <w:rsid w:val="00C00D1C"/>
    <w:rsid w:val="00C0102C"/>
    <w:rsid w:val="00C013C4"/>
    <w:rsid w:val="00C0154A"/>
    <w:rsid w:val="00C01D6C"/>
    <w:rsid w:val="00C02206"/>
    <w:rsid w:val="00C02441"/>
    <w:rsid w:val="00C02485"/>
    <w:rsid w:val="00C0254E"/>
    <w:rsid w:val="00C0255E"/>
    <w:rsid w:val="00C028A0"/>
    <w:rsid w:val="00C02C5E"/>
    <w:rsid w:val="00C03995"/>
    <w:rsid w:val="00C041F2"/>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5D5"/>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2E03"/>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5A0"/>
    <w:rsid w:val="00C27E1F"/>
    <w:rsid w:val="00C3007D"/>
    <w:rsid w:val="00C3010E"/>
    <w:rsid w:val="00C305FF"/>
    <w:rsid w:val="00C30CCE"/>
    <w:rsid w:val="00C30EC8"/>
    <w:rsid w:val="00C30F47"/>
    <w:rsid w:val="00C31199"/>
    <w:rsid w:val="00C3192F"/>
    <w:rsid w:val="00C31EBC"/>
    <w:rsid w:val="00C31FFE"/>
    <w:rsid w:val="00C32087"/>
    <w:rsid w:val="00C32538"/>
    <w:rsid w:val="00C3265C"/>
    <w:rsid w:val="00C3287F"/>
    <w:rsid w:val="00C32BE1"/>
    <w:rsid w:val="00C32C0E"/>
    <w:rsid w:val="00C331D2"/>
    <w:rsid w:val="00C33326"/>
    <w:rsid w:val="00C3360F"/>
    <w:rsid w:val="00C339A0"/>
    <w:rsid w:val="00C3465A"/>
    <w:rsid w:val="00C34907"/>
    <w:rsid w:val="00C34B7A"/>
    <w:rsid w:val="00C34C0A"/>
    <w:rsid w:val="00C34DE5"/>
    <w:rsid w:val="00C35004"/>
    <w:rsid w:val="00C354C5"/>
    <w:rsid w:val="00C35A11"/>
    <w:rsid w:val="00C35A7A"/>
    <w:rsid w:val="00C36014"/>
    <w:rsid w:val="00C372A6"/>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342"/>
    <w:rsid w:val="00C50E98"/>
    <w:rsid w:val="00C51192"/>
    <w:rsid w:val="00C51437"/>
    <w:rsid w:val="00C5147E"/>
    <w:rsid w:val="00C517B0"/>
    <w:rsid w:val="00C51953"/>
    <w:rsid w:val="00C51A3E"/>
    <w:rsid w:val="00C51ECD"/>
    <w:rsid w:val="00C52268"/>
    <w:rsid w:val="00C524D4"/>
    <w:rsid w:val="00C52EDE"/>
    <w:rsid w:val="00C53075"/>
    <w:rsid w:val="00C53940"/>
    <w:rsid w:val="00C53AC6"/>
    <w:rsid w:val="00C53BAE"/>
    <w:rsid w:val="00C53E36"/>
    <w:rsid w:val="00C53F69"/>
    <w:rsid w:val="00C53FA0"/>
    <w:rsid w:val="00C54780"/>
    <w:rsid w:val="00C5484C"/>
    <w:rsid w:val="00C54CEE"/>
    <w:rsid w:val="00C55908"/>
    <w:rsid w:val="00C559E7"/>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2F0F"/>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B6B"/>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50E"/>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4BF"/>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9C8"/>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A8B"/>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9C2"/>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6D06"/>
    <w:rsid w:val="00CE71CD"/>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900"/>
    <w:rsid w:val="00CF5B2B"/>
    <w:rsid w:val="00CF5F84"/>
    <w:rsid w:val="00CF6394"/>
    <w:rsid w:val="00CF6695"/>
    <w:rsid w:val="00CF68A9"/>
    <w:rsid w:val="00CF68AF"/>
    <w:rsid w:val="00CF691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166"/>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0D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C23"/>
    <w:rsid w:val="00D46ECF"/>
    <w:rsid w:val="00D47688"/>
    <w:rsid w:val="00D47DBC"/>
    <w:rsid w:val="00D50202"/>
    <w:rsid w:val="00D50A2B"/>
    <w:rsid w:val="00D50AD2"/>
    <w:rsid w:val="00D51107"/>
    <w:rsid w:val="00D512E0"/>
    <w:rsid w:val="00D513B7"/>
    <w:rsid w:val="00D516D9"/>
    <w:rsid w:val="00D516F7"/>
    <w:rsid w:val="00D51866"/>
    <w:rsid w:val="00D51908"/>
    <w:rsid w:val="00D51F7E"/>
    <w:rsid w:val="00D521C4"/>
    <w:rsid w:val="00D52396"/>
    <w:rsid w:val="00D52780"/>
    <w:rsid w:val="00D528D3"/>
    <w:rsid w:val="00D52922"/>
    <w:rsid w:val="00D533B6"/>
    <w:rsid w:val="00D5359A"/>
    <w:rsid w:val="00D5383A"/>
    <w:rsid w:val="00D53A1A"/>
    <w:rsid w:val="00D5451A"/>
    <w:rsid w:val="00D545B8"/>
    <w:rsid w:val="00D54619"/>
    <w:rsid w:val="00D547ED"/>
    <w:rsid w:val="00D54896"/>
    <w:rsid w:val="00D54985"/>
    <w:rsid w:val="00D54D86"/>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6BD"/>
    <w:rsid w:val="00D828FC"/>
    <w:rsid w:val="00D82930"/>
    <w:rsid w:val="00D839ED"/>
    <w:rsid w:val="00D84599"/>
    <w:rsid w:val="00D846BA"/>
    <w:rsid w:val="00D84987"/>
    <w:rsid w:val="00D84CD2"/>
    <w:rsid w:val="00D84D38"/>
    <w:rsid w:val="00D8511B"/>
    <w:rsid w:val="00D85907"/>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15"/>
    <w:rsid w:val="00DA72A8"/>
    <w:rsid w:val="00DA776C"/>
    <w:rsid w:val="00DA7836"/>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BEF"/>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1A2"/>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C7CE1"/>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245"/>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C0C"/>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51A"/>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A0E"/>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D1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6F4F"/>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35B"/>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AE6"/>
    <w:rsid w:val="00E52BEC"/>
    <w:rsid w:val="00E52C59"/>
    <w:rsid w:val="00E52D85"/>
    <w:rsid w:val="00E5377F"/>
    <w:rsid w:val="00E5439A"/>
    <w:rsid w:val="00E54496"/>
    <w:rsid w:val="00E54716"/>
    <w:rsid w:val="00E54978"/>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C72"/>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612"/>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669"/>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23"/>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AE8"/>
    <w:rsid w:val="00EC404C"/>
    <w:rsid w:val="00EC40F9"/>
    <w:rsid w:val="00EC4B14"/>
    <w:rsid w:val="00EC521B"/>
    <w:rsid w:val="00EC5229"/>
    <w:rsid w:val="00EC54F3"/>
    <w:rsid w:val="00EC5711"/>
    <w:rsid w:val="00EC5BB4"/>
    <w:rsid w:val="00EC5C99"/>
    <w:rsid w:val="00EC5C9F"/>
    <w:rsid w:val="00EC62AC"/>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BC6"/>
    <w:rsid w:val="00EE20D0"/>
    <w:rsid w:val="00EE260E"/>
    <w:rsid w:val="00EE2949"/>
    <w:rsid w:val="00EE2D38"/>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C13"/>
    <w:rsid w:val="00F01C88"/>
    <w:rsid w:val="00F01F1A"/>
    <w:rsid w:val="00F022F8"/>
    <w:rsid w:val="00F02324"/>
    <w:rsid w:val="00F02AA7"/>
    <w:rsid w:val="00F02D1F"/>
    <w:rsid w:val="00F03072"/>
    <w:rsid w:val="00F030DE"/>
    <w:rsid w:val="00F03896"/>
    <w:rsid w:val="00F038B8"/>
    <w:rsid w:val="00F039C4"/>
    <w:rsid w:val="00F03DD5"/>
    <w:rsid w:val="00F03ED3"/>
    <w:rsid w:val="00F052A2"/>
    <w:rsid w:val="00F058E6"/>
    <w:rsid w:val="00F064C6"/>
    <w:rsid w:val="00F0650F"/>
    <w:rsid w:val="00F066DE"/>
    <w:rsid w:val="00F069E5"/>
    <w:rsid w:val="00F073C3"/>
    <w:rsid w:val="00F078A1"/>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D7F"/>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7FE"/>
    <w:rsid w:val="00F50CCE"/>
    <w:rsid w:val="00F51166"/>
    <w:rsid w:val="00F511BD"/>
    <w:rsid w:val="00F5129C"/>
    <w:rsid w:val="00F51CB0"/>
    <w:rsid w:val="00F51E7D"/>
    <w:rsid w:val="00F51F4A"/>
    <w:rsid w:val="00F52127"/>
    <w:rsid w:val="00F5264D"/>
    <w:rsid w:val="00F5272D"/>
    <w:rsid w:val="00F53299"/>
    <w:rsid w:val="00F5358C"/>
    <w:rsid w:val="00F54AEB"/>
    <w:rsid w:val="00F54D35"/>
    <w:rsid w:val="00F54D3A"/>
    <w:rsid w:val="00F55101"/>
    <w:rsid w:val="00F552BD"/>
    <w:rsid w:val="00F556C5"/>
    <w:rsid w:val="00F55B22"/>
    <w:rsid w:val="00F560C3"/>
    <w:rsid w:val="00F56293"/>
    <w:rsid w:val="00F564AC"/>
    <w:rsid w:val="00F568BB"/>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41A"/>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80"/>
    <w:rsid w:val="00F827FF"/>
    <w:rsid w:val="00F82E76"/>
    <w:rsid w:val="00F8369E"/>
    <w:rsid w:val="00F83795"/>
    <w:rsid w:val="00F8389B"/>
    <w:rsid w:val="00F83CF3"/>
    <w:rsid w:val="00F83E5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C52"/>
    <w:rsid w:val="00F94D16"/>
    <w:rsid w:val="00F94F42"/>
    <w:rsid w:val="00F95255"/>
    <w:rsid w:val="00F959E2"/>
    <w:rsid w:val="00F95AEE"/>
    <w:rsid w:val="00F95DDD"/>
    <w:rsid w:val="00F9620D"/>
    <w:rsid w:val="00F96608"/>
    <w:rsid w:val="00F96FD4"/>
    <w:rsid w:val="00F97543"/>
    <w:rsid w:val="00F9755E"/>
    <w:rsid w:val="00F9774D"/>
    <w:rsid w:val="00F97FF1"/>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2C6"/>
    <w:rsid w:val="00FB0563"/>
    <w:rsid w:val="00FB0864"/>
    <w:rsid w:val="00FB0B77"/>
    <w:rsid w:val="00FB0EE8"/>
    <w:rsid w:val="00FB1145"/>
    <w:rsid w:val="00FB1274"/>
    <w:rsid w:val="00FB171A"/>
    <w:rsid w:val="00FB175E"/>
    <w:rsid w:val="00FB182E"/>
    <w:rsid w:val="00FB1BD6"/>
    <w:rsid w:val="00FB1D54"/>
    <w:rsid w:val="00FB2290"/>
    <w:rsid w:val="00FB24D2"/>
    <w:rsid w:val="00FB258A"/>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DFC"/>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AAD"/>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1C4"/>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736261-7F8C-4157-A692-F53D93AB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uiPriority w:val="99"/>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cs="Times New Roman"/>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uiPriority w:val="99"/>
    <w:rsid w:val="008E42BF"/>
    <w:pPr>
      <w:widowControl w:val="0"/>
      <w:spacing w:after="120"/>
      <w:jc w:val="left"/>
    </w:pPr>
    <w:rPr>
      <w:rFonts w:ascii="Tahoma" w:eastAsia="Tahoma" w:hAnsi="Tahoma"/>
      <w:szCs w:val="24"/>
      <w:lang w:val="en-US"/>
    </w:rPr>
  </w:style>
  <w:style w:type="paragraph" w:styleId="Caption">
    <w:name w:val="caption"/>
    <w:basedOn w:val="Normal"/>
    <w:uiPriority w:val="35"/>
    <w:qFormat/>
    <w:rsid w:val="008E42BF"/>
    <w:pPr>
      <w:suppressLineNumbers/>
      <w:spacing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uiPriority w:val="99"/>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uiPriority w:val="99"/>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uiPriority w:val="11"/>
    <w:qFormat/>
    <w:rsid w:val="008E42BF"/>
    <w:pPr>
      <w:jc w:val="center"/>
    </w:pPr>
    <w:rPr>
      <w:rFonts w:cs="Times New Roman"/>
      <w:i/>
      <w:iCs/>
      <w:lang w:val="sr-Cyrl-CS" w:eastAsia="ar-SA"/>
    </w:rPr>
  </w:style>
  <w:style w:type="paragraph" w:customStyle="1" w:styleId="WW-BodyTextIndent2">
    <w:name w:val="WW-Body Text Indent 2"/>
    <w:basedOn w:val="Normal"/>
    <w:uiPriority w:val="99"/>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uiPriority w:val="99"/>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uiPriority w:val="99"/>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99"/>
    <w:rsid w:val="00805216"/>
    <w:pPr>
      <w:ind w:left="720"/>
    </w:pPr>
    <w:rPr>
      <w:rFonts w:ascii="Calibri" w:hAnsi="Calibri" w:cs="Calibri"/>
      <w:sz w:val="18"/>
      <w:szCs w:val="18"/>
    </w:rPr>
  </w:style>
  <w:style w:type="paragraph" w:styleId="TOC5">
    <w:name w:val="toc 5"/>
    <w:basedOn w:val="Normal"/>
    <w:next w:val="Normal"/>
    <w:autoRedefine/>
    <w:uiPriority w:val="99"/>
    <w:rsid w:val="00805216"/>
    <w:pPr>
      <w:ind w:left="960"/>
    </w:pPr>
    <w:rPr>
      <w:rFonts w:ascii="Calibri" w:hAnsi="Calibri" w:cs="Calibri"/>
      <w:sz w:val="18"/>
      <w:szCs w:val="18"/>
    </w:rPr>
  </w:style>
  <w:style w:type="paragraph" w:styleId="TOC6">
    <w:name w:val="toc 6"/>
    <w:basedOn w:val="Normal"/>
    <w:next w:val="Normal"/>
    <w:autoRedefine/>
    <w:uiPriority w:val="99"/>
    <w:rsid w:val="00805216"/>
    <w:pPr>
      <w:ind w:left="1200"/>
    </w:pPr>
    <w:rPr>
      <w:rFonts w:ascii="Calibri" w:hAnsi="Calibri" w:cs="Calibri"/>
      <w:sz w:val="18"/>
      <w:szCs w:val="18"/>
    </w:rPr>
  </w:style>
  <w:style w:type="paragraph" w:styleId="TOC7">
    <w:name w:val="toc 7"/>
    <w:basedOn w:val="Normal"/>
    <w:next w:val="Normal"/>
    <w:autoRedefine/>
    <w:uiPriority w:val="99"/>
    <w:rsid w:val="00805216"/>
    <w:pPr>
      <w:ind w:left="1440"/>
    </w:pPr>
    <w:rPr>
      <w:rFonts w:ascii="Calibri" w:hAnsi="Calibri" w:cs="Calibri"/>
      <w:sz w:val="18"/>
      <w:szCs w:val="18"/>
    </w:rPr>
  </w:style>
  <w:style w:type="paragraph" w:styleId="TOC8">
    <w:name w:val="toc 8"/>
    <w:basedOn w:val="Normal"/>
    <w:next w:val="Normal"/>
    <w:autoRedefine/>
    <w:uiPriority w:val="99"/>
    <w:rsid w:val="00805216"/>
    <w:pPr>
      <w:ind w:left="1680"/>
    </w:pPr>
    <w:rPr>
      <w:rFonts w:ascii="Calibri" w:hAnsi="Calibri" w:cs="Calibri"/>
      <w:sz w:val="18"/>
      <w:szCs w:val="18"/>
    </w:rPr>
  </w:style>
  <w:style w:type="paragraph" w:styleId="TOC9">
    <w:name w:val="toc 9"/>
    <w:basedOn w:val="Normal"/>
    <w:next w:val="Normal"/>
    <w:autoRedefine/>
    <w:uiPriority w:val="9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10"/>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uiPriority w:val="9"/>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uiPriority w:val="9"/>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uiPriority w:val="99"/>
    <w:rsid w:val="00991A45"/>
    <w:rPr>
      <w:sz w:val="16"/>
      <w:szCs w:val="16"/>
      <w:lang w:val="sr-Cyrl-CS" w:eastAsia="ar-SA"/>
    </w:rPr>
  </w:style>
  <w:style w:type="character" w:customStyle="1" w:styleId="BodyTextIndentChar">
    <w:name w:val="Body Text Indent Char"/>
    <w:link w:val="BodyTextIndent"/>
    <w:uiPriority w:val="99"/>
    <w:rsid w:val="00991A45"/>
    <w:rPr>
      <w:sz w:val="24"/>
      <w:lang w:val="sr-Cyrl-CS" w:eastAsia="ar-SA"/>
    </w:rPr>
  </w:style>
  <w:style w:type="character" w:customStyle="1" w:styleId="SubtitleChar">
    <w:name w:val="Subtitle Char"/>
    <w:link w:val="Subtitle"/>
    <w:uiPriority w:val="11"/>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uiPriority w:val="99"/>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A2529"/>
  </w:style>
  <w:style w:type="table" w:customStyle="1" w:styleId="TableGrid10">
    <w:name w:val="Table Grid10"/>
    <w:basedOn w:val="TableNormal"/>
    <w:next w:val="TableGrid"/>
    <w:rsid w:val="008A252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8A2529"/>
    <w:rPr>
      <w:rFonts w:ascii="Times New Roman" w:eastAsia="Batang"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
    <w:name w:val="No List4"/>
    <w:next w:val="NoList"/>
    <w:uiPriority w:val="99"/>
    <w:semiHidden/>
    <w:unhideWhenUsed/>
    <w:rsid w:val="00A93E92"/>
  </w:style>
  <w:style w:type="table" w:customStyle="1" w:styleId="TableGrid11">
    <w:name w:val="Table Grid11"/>
    <w:basedOn w:val="TableNormal"/>
    <w:next w:val="TableGrid"/>
    <w:rsid w:val="00A93E9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A93E92"/>
    <w:rPr>
      <w:rFonts w:ascii="Times New Roman" w:eastAsia="Batang"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50032623">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950012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5314094">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49678938">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895540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4.xml"/><Relationship Id="rId172" Type="http://schemas.openxmlformats.org/officeDocument/2006/relationships/hyperlink" Target="mailto:marko.vuja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ko.vujakovic@eps.rs" TargetMode="External"/><Relationship Id="rId179" Type="http://schemas.openxmlformats.org/officeDocument/2006/relationships/footer" Target="footer5.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bg.vi.sud.rs/lt/articles/o-visem-sudu/obavestenje-ke-za-pravna-lica.html"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20marko.vujakovic@"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p:properties xmlns:p="http://schemas.microsoft.com/office/2006/metadata/properties" xmlns:xsi="http://www.w3.org/2001/XMLSchema-instance" xmlns:pc="http://schemas.microsoft.com/office/infopath/2007/PartnerControls">
  <documentManagement/>
</p:properti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mso-contentType ?>
<FormTemplates xmlns="http://schemas.microsoft.com/sharepoint/v3/contenttype/forms">
  <Display>DocumentLibraryForm</Display>
  <Edit>DocumentLibraryForm</Edit>
  <New>DocumentLibraryForm</New>
</FormTemplat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41625-81DA-4475-A72B-664979476825}"/>
</file>

<file path=customXml/itemProps10.xml><?xml version="1.0" encoding="utf-8"?>
<ds:datastoreItem xmlns:ds="http://schemas.openxmlformats.org/officeDocument/2006/customXml" ds:itemID="{BA7DB60E-211D-4AA2-8A79-BB9ECCECE60D}"/>
</file>

<file path=customXml/itemProps100.xml><?xml version="1.0" encoding="utf-8"?>
<ds:datastoreItem xmlns:ds="http://schemas.openxmlformats.org/officeDocument/2006/customXml" ds:itemID="{C45D38C0-82A8-40A2-B743-6952733865CE}"/>
</file>

<file path=customXml/itemProps101.xml><?xml version="1.0" encoding="utf-8"?>
<ds:datastoreItem xmlns:ds="http://schemas.openxmlformats.org/officeDocument/2006/customXml" ds:itemID="{6F4338B3-B842-4015-AEE9-6A79C0DBAEC7}"/>
</file>

<file path=customXml/itemProps102.xml><?xml version="1.0" encoding="utf-8"?>
<ds:datastoreItem xmlns:ds="http://schemas.openxmlformats.org/officeDocument/2006/customXml" ds:itemID="{8C1069ED-F988-4A2B-867B-CC381AE636EF}"/>
</file>

<file path=customXml/itemProps103.xml><?xml version="1.0" encoding="utf-8"?>
<ds:datastoreItem xmlns:ds="http://schemas.openxmlformats.org/officeDocument/2006/customXml" ds:itemID="{58648977-81ED-4E8B-8BE1-CEB5B170C6F5}"/>
</file>

<file path=customXml/itemProps104.xml><?xml version="1.0" encoding="utf-8"?>
<ds:datastoreItem xmlns:ds="http://schemas.openxmlformats.org/officeDocument/2006/customXml" ds:itemID="{4353116B-0844-4313-B7FF-FDBCA3174299}"/>
</file>

<file path=customXml/itemProps105.xml><?xml version="1.0" encoding="utf-8"?>
<ds:datastoreItem xmlns:ds="http://schemas.openxmlformats.org/officeDocument/2006/customXml" ds:itemID="{1260B810-363A-4EA4-9B4F-F5BDE6728087}"/>
</file>

<file path=customXml/itemProps106.xml><?xml version="1.0" encoding="utf-8"?>
<ds:datastoreItem xmlns:ds="http://schemas.openxmlformats.org/officeDocument/2006/customXml" ds:itemID="{7462DAC6-50F5-464B-9821-64D5ED2A5048}"/>
</file>

<file path=customXml/itemProps107.xml><?xml version="1.0" encoding="utf-8"?>
<ds:datastoreItem xmlns:ds="http://schemas.openxmlformats.org/officeDocument/2006/customXml" ds:itemID="{85AE1BF3-4938-4813-999A-9138DE0055F3}"/>
</file>

<file path=customXml/itemProps108.xml><?xml version="1.0" encoding="utf-8"?>
<ds:datastoreItem xmlns:ds="http://schemas.openxmlformats.org/officeDocument/2006/customXml" ds:itemID="{F485DC86-AC84-41D5-A6FB-FEE7F4748819}"/>
</file>

<file path=customXml/itemProps109.xml><?xml version="1.0" encoding="utf-8"?>
<ds:datastoreItem xmlns:ds="http://schemas.openxmlformats.org/officeDocument/2006/customXml" ds:itemID="{297BED08-896C-4B05-91EA-5D40E333D239}"/>
</file>

<file path=customXml/itemProps11.xml><?xml version="1.0" encoding="utf-8"?>
<ds:datastoreItem xmlns:ds="http://schemas.openxmlformats.org/officeDocument/2006/customXml" ds:itemID="{CEB1FA6F-A7DD-40B8-9B1D-80E772F846B1}"/>
</file>

<file path=customXml/itemProps110.xml><?xml version="1.0" encoding="utf-8"?>
<ds:datastoreItem xmlns:ds="http://schemas.openxmlformats.org/officeDocument/2006/customXml" ds:itemID="{236D4E63-0A5B-4C4F-9838-475C505BB34E}"/>
</file>

<file path=customXml/itemProps111.xml><?xml version="1.0" encoding="utf-8"?>
<ds:datastoreItem xmlns:ds="http://schemas.openxmlformats.org/officeDocument/2006/customXml" ds:itemID="{8744703D-91D9-4BB8-8A17-74482EE9D272}"/>
</file>

<file path=customXml/itemProps112.xml><?xml version="1.0" encoding="utf-8"?>
<ds:datastoreItem xmlns:ds="http://schemas.openxmlformats.org/officeDocument/2006/customXml" ds:itemID="{8DC32DC3-73AF-4E05-B194-D36FD8FB45A5}"/>
</file>

<file path=customXml/itemProps113.xml><?xml version="1.0" encoding="utf-8"?>
<ds:datastoreItem xmlns:ds="http://schemas.openxmlformats.org/officeDocument/2006/customXml" ds:itemID="{CC17F5BB-3098-4E1E-A8F6-10D51E343AAA}"/>
</file>

<file path=customXml/itemProps114.xml><?xml version="1.0" encoding="utf-8"?>
<ds:datastoreItem xmlns:ds="http://schemas.openxmlformats.org/officeDocument/2006/customXml" ds:itemID="{205014C6-AEA6-4DAC-820B-EACE52481912}"/>
</file>

<file path=customXml/itemProps115.xml><?xml version="1.0" encoding="utf-8"?>
<ds:datastoreItem xmlns:ds="http://schemas.openxmlformats.org/officeDocument/2006/customXml" ds:itemID="{6840497A-FED6-4EF3-A23E-45E509C18F8E}"/>
</file>

<file path=customXml/itemProps116.xml><?xml version="1.0" encoding="utf-8"?>
<ds:datastoreItem xmlns:ds="http://schemas.openxmlformats.org/officeDocument/2006/customXml" ds:itemID="{FDB13852-C0F2-40D4-B20E-6E80A21ABBF6}"/>
</file>

<file path=customXml/itemProps117.xml><?xml version="1.0" encoding="utf-8"?>
<ds:datastoreItem xmlns:ds="http://schemas.openxmlformats.org/officeDocument/2006/customXml" ds:itemID="{61584808-2126-4C8F-B2ED-13F0688C6660}"/>
</file>

<file path=customXml/itemProps118.xml><?xml version="1.0" encoding="utf-8"?>
<ds:datastoreItem xmlns:ds="http://schemas.openxmlformats.org/officeDocument/2006/customXml" ds:itemID="{4C524F68-E4FF-49A2-BD5C-8D2B61B25308}"/>
</file>

<file path=customXml/itemProps119.xml><?xml version="1.0" encoding="utf-8"?>
<ds:datastoreItem xmlns:ds="http://schemas.openxmlformats.org/officeDocument/2006/customXml" ds:itemID="{6B5918E1-A17C-4C87-A1F8-DABEA2B41CC3}"/>
</file>

<file path=customXml/itemProps12.xml><?xml version="1.0" encoding="utf-8"?>
<ds:datastoreItem xmlns:ds="http://schemas.openxmlformats.org/officeDocument/2006/customXml" ds:itemID="{D0112C92-4B30-4BA2-AFC1-F6CD8630EE22}"/>
</file>

<file path=customXml/itemProps120.xml><?xml version="1.0" encoding="utf-8"?>
<ds:datastoreItem xmlns:ds="http://schemas.openxmlformats.org/officeDocument/2006/customXml" ds:itemID="{ED49A814-4BAF-4E8E-B585-D8B64A814F1F}"/>
</file>

<file path=customXml/itemProps121.xml><?xml version="1.0" encoding="utf-8"?>
<ds:datastoreItem xmlns:ds="http://schemas.openxmlformats.org/officeDocument/2006/customXml" ds:itemID="{4F990C2F-7970-43C5-923B-8DD627AD106C}"/>
</file>

<file path=customXml/itemProps122.xml><?xml version="1.0" encoding="utf-8"?>
<ds:datastoreItem xmlns:ds="http://schemas.openxmlformats.org/officeDocument/2006/customXml" ds:itemID="{E4C20140-84FF-41BF-88D8-3BEFA45E3557}"/>
</file>

<file path=customXml/itemProps123.xml><?xml version="1.0" encoding="utf-8"?>
<ds:datastoreItem xmlns:ds="http://schemas.openxmlformats.org/officeDocument/2006/customXml" ds:itemID="{6E3D87BD-F2E0-4BF9-A621-074F4D540A0D}"/>
</file>

<file path=customXml/itemProps124.xml><?xml version="1.0" encoding="utf-8"?>
<ds:datastoreItem xmlns:ds="http://schemas.openxmlformats.org/officeDocument/2006/customXml" ds:itemID="{88DE271A-8DBD-4426-8068-26388A06822D}"/>
</file>

<file path=customXml/itemProps125.xml><?xml version="1.0" encoding="utf-8"?>
<ds:datastoreItem xmlns:ds="http://schemas.openxmlformats.org/officeDocument/2006/customXml" ds:itemID="{3140C0D4-B6F0-4DF7-8EFD-C82B71D748F7}"/>
</file>

<file path=customXml/itemProps126.xml><?xml version="1.0" encoding="utf-8"?>
<ds:datastoreItem xmlns:ds="http://schemas.openxmlformats.org/officeDocument/2006/customXml" ds:itemID="{CD72070E-E88A-4B1F-8218-DDC225001C21}"/>
</file>

<file path=customXml/itemProps127.xml><?xml version="1.0" encoding="utf-8"?>
<ds:datastoreItem xmlns:ds="http://schemas.openxmlformats.org/officeDocument/2006/customXml" ds:itemID="{9394BC0A-49D8-4CA3-80A4-BA3C75B9A48F}"/>
</file>

<file path=customXml/itemProps128.xml><?xml version="1.0" encoding="utf-8"?>
<ds:datastoreItem xmlns:ds="http://schemas.openxmlformats.org/officeDocument/2006/customXml" ds:itemID="{EFF244D0-BB8D-4DF9-833A-A791B352961A}"/>
</file>

<file path=customXml/itemProps129.xml><?xml version="1.0" encoding="utf-8"?>
<ds:datastoreItem xmlns:ds="http://schemas.openxmlformats.org/officeDocument/2006/customXml" ds:itemID="{F4E3EB93-AB0F-4716-A56E-FC0E870B3CDF}"/>
</file>

<file path=customXml/itemProps13.xml><?xml version="1.0" encoding="utf-8"?>
<ds:datastoreItem xmlns:ds="http://schemas.openxmlformats.org/officeDocument/2006/customXml" ds:itemID="{F739D371-C737-478A-BAFE-27916A98E17D}"/>
</file>

<file path=customXml/itemProps130.xml><?xml version="1.0" encoding="utf-8"?>
<ds:datastoreItem xmlns:ds="http://schemas.openxmlformats.org/officeDocument/2006/customXml" ds:itemID="{9EC06FEC-C57C-4561-8BA7-1912BD6ABC44}"/>
</file>

<file path=customXml/itemProps131.xml><?xml version="1.0" encoding="utf-8"?>
<ds:datastoreItem xmlns:ds="http://schemas.openxmlformats.org/officeDocument/2006/customXml" ds:itemID="{27BDCE1A-CEBF-4DC4-90A2-58D4C2C22223}"/>
</file>

<file path=customXml/itemProps132.xml><?xml version="1.0" encoding="utf-8"?>
<ds:datastoreItem xmlns:ds="http://schemas.openxmlformats.org/officeDocument/2006/customXml" ds:itemID="{6FC14886-84E7-4506-9D83-C3E422D6167A}"/>
</file>

<file path=customXml/itemProps133.xml><?xml version="1.0" encoding="utf-8"?>
<ds:datastoreItem xmlns:ds="http://schemas.openxmlformats.org/officeDocument/2006/customXml" ds:itemID="{E44D907D-7E43-479B-98A4-7460A850BA16}"/>
</file>

<file path=customXml/itemProps134.xml><?xml version="1.0" encoding="utf-8"?>
<ds:datastoreItem xmlns:ds="http://schemas.openxmlformats.org/officeDocument/2006/customXml" ds:itemID="{A663DBE4-1DF4-4C96-A439-2E8A6E14C00B}"/>
</file>

<file path=customXml/itemProps135.xml><?xml version="1.0" encoding="utf-8"?>
<ds:datastoreItem xmlns:ds="http://schemas.openxmlformats.org/officeDocument/2006/customXml" ds:itemID="{0825FA3D-1FDD-41BF-B8E3-120CD6DE5E8C}"/>
</file>

<file path=customXml/itemProps136.xml><?xml version="1.0" encoding="utf-8"?>
<ds:datastoreItem xmlns:ds="http://schemas.openxmlformats.org/officeDocument/2006/customXml" ds:itemID="{9FD73CA1-65DF-4950-BA6D-72E675756E53}"/>
</file>

<file path=customXml/itemProps137.xml><?xml version="1.0" encoding="utf-8"?>
<ds:datastoreItem xmlns:ds="http://schemas.openxmlformats.org/officeDocument/2006/customXml" ds:itemID="{533C9FEA-460F-4FF0-A502-285E9BBAC877}"/>
</file>

<file path=customXml/itemProps138.xml><?xml version="1.0" encoding="utf-8"?>
<ds:datastoreItem xmlns:ds="http://schemas.openxmlformats.org/officeDocument/2006/customXml" ds:itemID="{28E4C1F9-3126-44E4-90D1-09F643717022}"/>
</file>

<file path=customXml/itemProps139.xml><?xml version="1.0" encoding="utf-8"?>
<ds:datastoreItem xmlns:ds="http://schemas.openxmlformats.org/officeDocument/2006/customXml" ds:itemID="{E3B774A1-F471-421B-8E1A-4C5AC7611F9B}"/>
</file>

<file path=customXml/itemProps14.xml><?xml version="1.0" encoding="utf-8"?>
<ds:datastoreItem xmlns:ds="http://schemas.openxmlformats.org/officeDocument/2006/customXml" ds:itemID="{46DE314E-09A9-493A-A43B-7A27EE62634C}"/>
</file>

<file path=customXml/itemProps140.xml><?xml version="1.0" encoding="utf-8"?>
<ds:datastoreItem xmlns:ds="http://schemas.openxmlformats.org/officeDocument/2006/customXml" ds:itemID="{291C4630-2183-4DB7-9B79-69CBC17D06C5}"/>
</file>

<file path=customXml/itemProps141.xml><?xml version="1.0" encoding="utf-8"?>
<ds:datastoreItem xmlns:ds="http://schemas.openxmlformats.org/officeDocument/2006/customXml" ds:itemID="{6B7082CA-6C9C-4146-95E1-A9E6AA988DF2}"/>
</file>

<file path=customXml/itemProps142.xml><?xml version="1.0" encoding="utf-8"?>
<ds:datastoreItem xmlns:ds="http://schemas.openxmlformats.org/officeDocument/2006/customXml" ds:itemID="{EC54BD68-4884-4424-8CAF-B2CE5FA5A7C3}"/>
</file>

<file path=customXml/itemProps143.xml><?xml version="1.0" encoding="utf-8"?>
<ds:datastoreItem xmlns:ds="http://schemas.openxmlformats.org/officeDocument/2006/customXml" ds:itemID="{C1C68602-F3EE-4172-B13F-B25793E02861}"/>
</file>

<file path=customXml/itemProps144.xml><?xml version="1.0" encoding="utf-8"?>
<ds:datastoreItem xmlns:ds="http://schemas.openxmlformats.org/officeDocument/2006/customXml" ds:itemID="{0EC85402-036F-4B68-BB3E-E7A25D886C04}"/>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75DBDF93-71C2-46D8-BAF2-082879CDFFD5}"/>
</file>

<file path=customXml/itemProps147.xml><?xml version="1.0" encoding="utf-8"?>
<ds:datastoreItem xmlns:ds="http://schemas.openxmlformats.org/officeDocument/2006/customXml" ds:itemID="{A8BAC51E-2947-480F-B176-C3CF324C5456}"/>
</file>

<file path=customXml/itemProps148.xml><?xml version="1.0" encoding="utf-8"?>
<ds:datastoreItem xmlns:ds="http://schemas.openxmlformats.org/officeDocument/2006/customXml" ds:itemID="{1EF7459A-89AC-4DBA-8A73-5D1C5A946728}"/>
</file>

<file path=customXml/itemProps149.xml><?xml version="1.0" encoding="utf-8"?>
<ds:datastoreItem xmlns:ds="http://schemas.openxmlformats.org/officeDocument/2006/customXml" ds:itemID="{55A273D5-1580-4F7F-9DD3-EFF3E1FF6B01}"/>
</file>

<file path=customXml/itemProps15.xml><?xml version="1.0" encoding="utf-8"?>
<ds:datastoreItem xmlns:ds="http://schemas.openxmlformats.org/officeDocument/2006/customXml" ds:itemID="{85224690-C791-41AF-BAF9-8E0A66885999}"/>
</file>

<file path=customXml/itemProps150.xml><?xml version="1.0" encoding="utf-8"?>
<ds:datastoreItem xmlns:ds="http://schemas.openxmlformats.org/officeDocument/2006/customXml" ds:itemID="{EE0D0699-D9BA-4AD3-8570-35C8E5FFF5E9}"/>
</file>

<file path=customXml/itemProps151.xml><?xml version="1.0" encoding="utf-8"?>
<ds:datastoreItem xmlns:ds="http://schemas.openxmlformats.org/officeDocument/2006/customXml" ds:itemID="{2B3B9544-CF0D-4106-A0F4-222889974051}"/>
</file>

<file path=customXml/itemProps152.xml><?xml version="1.0" encoding="utf-8"?>
<ds:datastoreItem xmlns:ds="http://schemas.openxmlformats.org/officeDocument/2006/customXml" ds:itemID="{E5DE7DAD-6BD8-4A0D-AD78-2DF302D20397}"/>
</file>

<file path=customXml/itemProps153.xml><?xml version="1.0" encoding="utf-8"?>
<ds:datastoreItem xmlns:ds="http://schemas.openxmlformats.org/officeDocument/2006/customXml" ds:itemID="{E3120FEB-C016-417C-ADF0-9030A37C8206}"/>
</file>

<file path=customXml/itemProps154.xml><?xml version="1.0" encoding="utf-8"?>
<ds:datastoreItem xmlns:ds="http://schemas.openxmlformats.org/officeDocument/2006/customXml" ds:itemID="{5FD68BD2-CF92-4969-82F1-4EAE0B4ED221}"/>
</file>

<file path=customXml/itemProps155.xml><?xml version="1.0" encoding="utf-8"?>
<ds:datastoreItem xmlns:ds="http://schemas.openxmlformats.org/officeDocument/2006/customXml" ds:itemID="{CE5651D9-EE58-4D23-8E94-3AB33E701C4E}"/>
</file>

<file path=customXml/itemProps156.xml><?xml version="1.0" encoding="utf-8"?>
<ds:datastoreItem xmlns:ds="http://schemas.openxmlformats.org/officeDocument/2006/customXml" ds:itemID="{9A2CCF1B-E37F-488C-9074-3CB299C54932}"/>
</file>

<file path=customXml/itemProps157.xml><?xml version="1.0" encoding="utf-8"?>
<ds:datastoreItem xmlns:ds="http://schemas.openxmlformats.org/officeDocument/2006/customXml" ds:itemID="{B58E5F82-E36E-4936-89B5-527031CB5490}"/>
</file>

<file path=customXml/itemProps158.xml><?xml version="1.0" encoding="utf-8"?>
<ds:datastoreItem xmlns:ds="http://schemas.openxmlformats.org/officeDocument/2006/customXml" ds:itemID="{926D68C2-D214-4675-BADB-FF78E6032ADE}"/>
</file>

<file path=customXml/itemProps159.xml><?xml version="1.0" encoding="utf-8"?>
<ds:datastoreItem xmlns:ds="http://schemas.openxmlformats.org/officeDocument/2006/customXml" ds:itemID="{2ECA302C-7F2D-47F3-856A-6C6DAF1AE5EB}"/>
</file>

<file path=customXml/itemProps16.xml><?xml version="1.0" encoding="utf-8"?>
<ds:datastoreItem xmlns:ds="http://schemas.openxmlformats.org/officeDocument/2006/customXml" ds:itemID="{C0799ACA-F6AC-4423-914E-477E56832A0D}"/>
</file>

<file path=customXml/itemProps160.xml><?xml version="1.0" encoding="utf-8"?>
<ds:datastoreItem xmlns:ds="http://schemas.openxmlformats.org/officeDocument/2006/customXml" ds:itemID="{4D3DD69B-C763-45E6-833F-E19896DC774A}"/>
</file>

<file path=customXml/itemProps17.xml><?xml version="1.0" encoding="utf-8"?>
<ds:datastoreItem xmlns:ds="http://schemas.openxmlformats.org/officeDocument/2006/customXml" ds:itemID="{65C7A415-879E-46E8-98F5-74004DB89DF6}"/>
</file>

<file path=customXml/itemProps18.xml><?xml version="1.0" encoding="utf-8"?>
<ds:datastoreItem xmlns:ds="http://schemas.openxmlformats.org/officeDocument/2006/customXml" ds:itemID="{CEE32B32-56F9-4F18-8B57-A8CC9F44B4D2}"/>
</file>

<file path=customXml/itemProps19.xml><?xml version="1.0" encoding="utf-8"?>
<ds:datastoreItem xmlns:ds="http://schemas.openxmlformats.org/officeDocument/2006/customXml" ds:itemID="{92116DE3-27D3-48FD-BFCA-E5B530D3521B}"/>
</file>

<file path=customXml/itemProps2.xml><?xml version="1.0" encoding="utf-8"?>
<ds:datastoreItem xmlns:ds="http://schemas.openxmlformats.org/officeDocument/2006/customXml" ds:itemID="{55C74FE7-E51E-4383-8859-48D0C7FBD608}"/>
</file>

<file path=customXml/itemProps20.xml><?xml version="1.0" encoding="utf-8"?>
<ds:datastoreItem xmlns:ds="http://schemas.openxmlformats.org/officeDocument/2006/customXml" ds:itemID="{54E70C15-CC43-4E4C-8456-41FBBEF3B189}"/>
</file>

<file path=customXml/itemProps21.xml><?xml version="1.0" encoding="utf-8"?>
<ds:datastoreItem xmlns:ds="http://schemas.openxmlformats.org/officeDocument/2006/customXml" ds:itemID="{89479C63-0AE9-4B3C-AF25-14F949C13467}"/>
</file>

<file path=customXml/itemProps22.xml><?xml version="1.0" encoding="utf-8"?>
<ds:datastoreItem xmlns:ds="http://schemas.openxmlformats.org/officeDocument/2006/customXml" ds:itemID="{FDD3A1BB-7240-4E72-B9F6-CFD2BF6F44AF}"/>
</file>

<file path=customXml/itemProps23.xml><?xml version="1.0" encoding="utf-8"?>
<ds:datastoreItem xmlns:ds="http://schemas.openxmlformats.org/officeDocument/2006/customXml" ds:itemID="{230C1EE5-2108-4ACB-8CD4-431695DB46CF}"/>
</file>

<file path=customXml/itemProps24.xml><?xml version="1.0" encoding="utf-8"?>
<ds:datastoreItem xmlns:ds="http://schemas.openxmlformats.org/officeDocument/2006/customXml" ds:itemID="{0CE6CF90-8F9D-479A-A3DC-D4D1AAB388BB}"/>
</file>

<file path=customXml/itemProps25.xml><?xml version="1.0" encoding="utf-8"?>
<ds:datastoreItem xmlns:ds="http://schemas.openxmlformats.org/officeDocument/2006/customXml" ds:itemID="{35429930-2D75-4756-AAE8-5374E0918B93}"/>
</file>

<file path=customXml/itemProps26.xml><?xml version="1.0" encoding="utf-8"?>
<ds:datastoreItem xmlns:ds="http://schemas.openxmlformats.org/officeDocument/2006/customXml" ds:itemID="{35E742BA-EAF5-4830-AA79-067C0AE90C04}"/>
</file>

<file path=customXml/itemProps27.xml><?xml version="1.0" encoding="utf-8"?>
<ds:datastoreItem xmlns:ds="http://schemas.openxmlformats.org/officeDocument/2006/customXml" ds:itemID="{45EA9E40-A14D-48CC-BE26-69EDCFFC5F9C}"/>
</file>

<file path=customXml/itemProps28.xml><?xml version="1.0" encoding="utf-8"?>
<ds:datastoreItem xmlns:ds="http://schemas.openxmlformats.org/officeDocument/2006/customXml" ds:itemID="{6726EC8E-824E-469F-BB77-BA92DBD1088D}"/>
</file>

<file path=customXml/itemProps29.xml><?xml version="1.0" encoding="utf-8"?>
<ds:datastoreItem xmlns:ds="http://schemas.openxmlformats.org/officeDocument/2006/customXml" ds:itemID="{9C532086-B2C8-4F24-99B1-4C77B6446561}"/>
</file>

<file path=customXml/itemProps3.xml><?xml version="1.0" encoding="utf-8"?>
<ds:datastoreItem xmlns:ds="http://schemas.openxmlformats.org/officeDocument/2006/customXml" ds:itemID="{DDABE9EE-0FD7-4784-81CB-E92DC6C7DA44}"/>
</file>

<file path=customXml/itemProps30.xml><?xml version="1.0" encoding="utf-8"?>
<ds:datastoreItem xmlns:ds="http://schemas.openxmlformats.org/officeDocument/2006/customXml" ds:itemID="{30ACD1D1-BB6F-45BB-9701-87BAFCDCA7C9}"/>
</file>

<file path=customXml/itemProps31.xml><?xml version="1.0" encoding="utf-8"?>
<ds:datastoreItem xmlns:ds="http://schemas.openxmlformats.org/officeDocument/2006/customXml" ds:itemID="{B18F2D4B-327E-4C72-9E17-DA95522ABAC6}"/>
</file>

<file path=customXml/itemProps32.xml><?xml version="1.0" encoding="utf-8"?>
<ds:datastoreItem xmlns:ds="http://schemas.openxmlformats.org/officeDocument/2006/customXml" ds:itemID="{B7DC0C78-6F6B-4ABA-AD97-47FCD7D769CE}"/>
</file>

<file path=customXml/itemProps33.xml><?xml version="1.0" encoding="utf-8"?>
<ds:datastoreItem xmlns:ds="http://schemas.openxmlformats.org/officeDocument/2006/customXml" ds:itemID="{A1D9F0CE-DA36-4204-BCCF-7E41FC70F9B3}"/>
</file>

<file path=customXml/itemProps34.xml><?xml version="1.0" encoding="utf-8"?>
<ds:datastoreItem xmlns:ds="http://schemas.openxmlformats.org/officeDocument/2006/customXml" ds:itemID="{C6769135-5919-4BEF-87F8-01E5A624DAC3}"/>
</file>

<file path=customXml/itemProps35.xml><?xml version="1.0" encoding="utf-8"?>
<ds:datastoreItem xmlns:ds="http://schemas.openxmlformats.org/officeDocument/2006/customXml" ds:itemID="{D1EB30AE-BEAD-483C-A380-CE1C7F2C5EC6}"/>
</file>

<file path=customXml/itemProps36.xml><?xml version="1.0" encoding="utf-8"?>
<ds:datastoreItem xmlns:ds="http://schemas.openxmlformats.org/officeDocument/2006/customXml" ds:itemID="{1E189A68-CC0C-47D8-B8B0-10DD509E8B3E}"/>
</file>

<file path=customXml/itemProps37.xml><?xml version="1.0" encoding="utf-8"?>
<ds:datastoreItem xmlns:ds="http://schemas.openxmlformats.org/officeDocument/2006/customXml" ds:itemID="{EE5B926F-D2F7-434E-8F6D-0CAD455342A2}"/>
</file>

<file path=customXml/itemProps38.xml><?xml version="1.0" encoding="utf-8"?>
<ds:datastoreItem xmlns:ds="http://schemas.openxmlformats.org/officeDocument/2006/customXml" ds:itemID="{430D99FA-1D74-44F8-8D67-F94871416E72}"/>
</file>

<file path=customXml/itemProps39.xml><?xml version="1.0" encoding="utf-8"?>
<ds:datastoreItem xmlns:ds="http://schemas.openxmlformats.org/officeDocument/2006/customXml" ds:itemID="{AF2E2C3C-EC80-4B75-97C5-BF088B73D416}"/>
</file>

<file path=customXml/itemProps4.xml><?xml version="1.0" encoding="utf-8"?>
<ds:datastoreItem xmlns:ds="http://schemas.openxmlformats.org/officeDocument/2006/customXml" ds:itemID="{94E9865A-2E5C-4B97-9690-F4B0BCEBF23F}"/>
</file>

<file path=customXml/itemProps40.xml><?xml version="1.0" encoding="utf-8"?>
<ds:datastoreItem xmlns:ds="http://schemas.openxmlformats.org/officeDocument/2006/customXml" ds:itemID="{4D8FB2DD-11A3-472D-8CE6-7677793D19BC}"/>
</file>

<file path=customXml/itemProps41.xml><?xml version="1.0" encoding="utf-8"?>
<ds:datastoreItem xmlns:ds="http://schemas.openxmlformats.org/officeDocument/2006/customXml" ds:itemID="{DD345897-1266-4B01-94A5-7F90749EDE39}"/>
</file>

<file path=customXml/itemProps42.xml><?xml version="1.0" encoding="utf-8"?>
<ds:datastoreItem xmlns:ds="http://schemas.openxmlformats.org/officeDocument/2006/customXml" ds:itemID="{E86F672D-4635-48B8-B92E-62FC4D728DA6}"/>
</file>

<file path=customXml/itemProps43.xml><?xml version="1.0" encoding="utf-8"?>
<ds:datastoreItem xmlns:ds="http://schemas.openxmlformats.org/officeDocument/2006/customXml" ds:itemID="{A447377B-6615-4DBD-8EEA-940AD3D44E14}"/>
</file>

<file path=customXml/itemProps44.xml><?xml version="1.0" encoding="utf-8"?>
<ds:datastoreItem xmlns:ds="http://schemas.openxmlformats.org/officeDocument/2006/customXml" ds:itemID="{807C08C8-B20B-45D9-A847-78D361D79CC6}"/>
</file>

<file path=customXml/itemProps45.xml><?xml version="1.0" encoding="utf-8"?>
<ds:datastoreItem xmlns:ds="http://schemas.openxmlformats.org/officeDocument/2006/customXml" ds:itemID="{646757C1-F6C8-4055-853B-4E5CC634B2F1}"/>
</file>

<file path=customXml/itemProps46.xml><?xml version="1.0" encoding="utf-8"?>
<ds:datastoreItem xmlns:ds="http://schemas.openxmlformats.org/officeDocument/2006/customXml" ds:itemID="{E0C8E1E6-7795-45AB-905F-127B939742EA}"/>
</file>

<file path=customXml/itemProps47.xml><?xml version="1.0" encoding="utf-8"?>
<ds:datastoreItem xmlns:ds="http://schemas.openxmlformats.org/officeDocument/2006/customXml" ds:itemID="{BFEB7C3F-F3B3-4A20-8325-1FE1D048A3D8}"/>
</file>

<file path=customXml/itemProps48.xml><?xml version="1.0" encoding="utf-8"?>
<ds:datastoreItem xmlns:ds="http://schemas.openxmlformats.org/officeDocument/2006/customXml" ds:itemID="{366BFFE1-7085-4C20-B9C1-76F68469D338}"/>
</file>

<file path=customXml/itemProps49.xml><?xml version="1.0" encoding="utf-8"?>
<ds:datastoreItem xmlns:ds="http://schemas.openxmlformats.org/officeDocument/2006/customXml" ds:itemID="{05CC1473-4227-436E-A096-CF2A638A9397}"/>
</file>

<file path=customXml/itemProps5.xml><?xml version="1.0" encoding="utf-8"?>
<ds:datastoreItem xmlns:ds="http://schemas.openxmlformats.org/officeDocument/2006/customXml" ds:itemID="{69E3EE2E-1734-4036-BE18-F53519307C4A}"/>
</file>

<file path=customXml/itemProps50.xml><?xml version="1.0" encoding="utf-8"?>
<ds:datastoreItem xmlns:ds="http://schemas.openxmlformats.org/officeDocument/2006/customXml" ds:itemID="{1175698E-5393-4C0E-966D-972E5A337F26}"/>
</file>

<file path=customXml/itemProps51.xml><?xml version="1.0" encoding="utf-8"?>
<ds:datastoreItem xmlns:ds="http://schemas.openxmlformats.org/officeDocument/2006/customXml" ds:itemID="{66441B16-E948-41C3-BCD6-FFD13B841DB1}"/>
</file>

<file path=customXml/itemProps52.xml><?xml version="1.0" encoding="utf-8"?>
<ds:datastoreItem xmlns:ds="http://schemas.openxmlformats.org/officeDocument/2006/customXml" ds:itemID="{2C800C78-C7FB-431D-8336-0AD00E4A5905}"/>
</file>

<file path=customXml/itemProps53.xml><?xml version="1.0" encoding="utf-8"?>
<ds:datastoreItem xmlns:ds="http://schemas.openxmlformats.org/officeDocument/2006/customXml" ds:itemID="{7669FBA8-B994-4AD0-8F57-C3810FD07992}"/>
</file>

<file path=customXml/itemProps54.xml><?xml version="1.0" encoding="utf-8"?>
<ds:datastoreItem xmlns:ds="http://schemas.openxmlformats.org/officeDocument/2006/customXml" ds:itemID="{C9DB91AC-2A1E-442F-B101-BF88561EB8EB}"/>
</file>

<file path=customXml/itemProps55.xml><?xml version="1.0" encoding="utf-8"?>
<ds:datastoreItem xmlns:ds="http://schemas.openxmlformats.org/officeDocument/2006/customXml" ds:itemID="{E0A65A7A-FC7A-4B11-A664-B493CE0F89E5}"/>
</file>

<file path=customXml/itemProps56.xml><?xml version="1.0" encoding="utf-8"?>
<ds:datastoreItem xmlns:ds="http://schemas.openxmlformats.org/officeDocument/2006/customXml" ds:itemID="{9CB75A8F-970C-4664-A382-BCD38BABA444}"/>
</file>

<file path=customXml/itemProps57.xml><?xml version="1.0" encoding="utf-8"?>
<ds:datastoreItem xmlns:ds="http://schemas.openxmlformats.org/officeDocument/2006/customXml" ds:itemID="{54BD5D99-9E00-40AE-9F73-1DA51BFB5AD7}"/>
</file>

<file path=customXml/itemProps58.xml><?xml version="1.0" encoding="utf-8"?>
<ds:datastoreItem xmlns:ds="http://schemas.openxmlformats.org/officeDocument/2006/customXml" ds:itemID="{9051F9AA-8F75-4022-BED6-2DCCA3EE4FF6}"/>
</file>

<file path=customXml/itemProps59.xml><?xml version="1.0" encoding="utf-8"?>
<ds:datastoreItem xmlns:ds="http://schemas.openxmlformats.org/officeDocument/2006/customXml" ds:itemID="{16D21BAB-CA1A-4B74-82F4-622E2AF78600}"/>
</file>

<file path=customXml/itemProps6.xml><?xml version="1.0" encoding="utf-8"?>
<ds:datastoreItem xmlns:ds="http://schemas.openxmlformats.org/officeDocument/2006/customXml" ds:itemID="{A540F4BD-EF2C-4111-837F-17BD1F323CC6}"/>
</file>

<file path=customXml/itemProps60.xml><?xml version="1.0" encoding="utf-8"?>
<ds:datastoreItem xmlns:ds="http://schemas.openxmlformats.org/officeDocument/2006/customXml" ds:itemID="{2F560E00-30C3-4608-A0D4-711D87453BCB}"/>
</file>

<file path=customXml/itemProps61.xml><?xml version="1.0" encoding="utf-8"?>
<ds:datastoreItem xmlns:ds="http://schemas.openxmlformats.org/officeDocument/2006/customXml" ds:itemID="{48393689-2856-4B45-B803-590E4B75464A}"/>
</file>

<file path=customXml/itemProps62.xml><?xml version="1.0" encoding="utf-8"?>
<ds:datastoreItem xmlns:ds="http://schemas.openxmlformats.org/officeDocument/2006/customXml" ds:itemID="{BD57B3EA-3A8D-4ECC-B48B-D3C6CA99D5CE}"/>
</file>

<file path=customXml/itemProps63.xml><?xml version="1.0" encoding="utf-8"?>
<ds:datastoreItem xmlns:ds="http://schemas.openxmlformats.org/officeDocument/2006/customXml" ds:itemID="{1772588E-DDC4-49F9-B170-CB0ECA53C255}"/>
</file>

<file path=customXml/itemProps64.xml><?xml version="1.0" encoding="utf-8"?>
<ds:datastoreItem xmlns:ds="http://schemas.openxmlformats.org/officeDocument/2006/customXml" ds:itemID="{43BE585A-7957-4398-BBA6-0E22DB86FFEF}"/>
</file>

<file path=customXml/itemProps65.xml><?xml version="1.0" encoding="utf-8"?>
<ds:datastoreItem xmlns:ds="http://schemas.openxmlformats.org/officeDocument/2006/customXml" ds:itemID="{C6BFAD13-64E3-4C64-A7A3-576200E446FB}"/>
</file>

<file path=customXml/itemProps66.xml><?xml version="1.0" encoding="utf-8"?>
<ds:datastoreItem xmlns:ds="http://schemas.openxmlformats.org/officeDocument/2006/customXml" ds:itemID="{B0548069-ECBB-4DE4-A144-FCFC8FE8CDFC}"/>
</file>

<file path=customXml/itemProps67.xml><?xml version="1.0" encoding="utf-8"?>
<ds:datastoreItem xmlns:ds="http://schemas.openxmlformats.org/officeDocument/2006/customXml" ds:itemID="{9251941E-87F4-4656-9522-F4686CF0372D}"/>
</file>

<file path=customXml/itemProps68.xml><?xml version="1.0" encoding="utf-8"?>
<ds:datastoreItem xmlns:ds="http://schemas.openxmlformats.org/officeDocument/2006/customXml" ds:itemID="{08CE1BD2-71CE-4FD2-8397-00C0E549D2F9}"/>
</file>

<file path=customXml/itemProps69.xml><?xml version="1.0" encoding="utf-8"?>
<ds:datastoreItem xmlns:ds="http://schemas.openxmlformats.org/officeDocument/2006/customXml" ds:itemID="{68851C5B-A828-4EE0-9DBF-CD734AE01CA1}"/>
</file>

<file path=customXml/itemProps7.xml><?xml version="1.0" encoding="utf-8"?>
<ds:datastoreItem xmlns:ds="http://schemas.openxmlformats.org/officeDocument/2006/customXml" ds:itemID="{AD5753C5-A94A-4EA6-B299-70FDCB4DEFBC}"/>
</file>

<file path=customXml/itemProps70.xml><?xml version="1.0" encoding="utf-8"?>
<ds:datastoreItem xmlns:ds="http://schemas.openxmlformats.org/officeDocument/2006/customXml" ds:itemID="{BC1F1E45-FF35-4FDB-A8F4-0BF3AECF95E0}"/>
</file>

<file path=customXml/itemProps71.xml><?xml version="1.0" encoding="utf-8"?>
<ds:datastoreItem xmlns:ds="http://schemas.openxmlformats.org/officeDocument/2006/customXml" ds:itemID="{47ABDF18-8D94-4DB1-B8C1-C066CC6D41CA}"/>
</file>

<file path=customXml/itemProps72.xml><?xml version="1.0" encoding="utf-8"?>
<ds:datastoreItem xmlns:ds="http://schemas.openxmlformats.org/officeDocument/2006/customXml" ds:itemID="{F96C1F90-7930-4EAB-AB8F-A562DA92159A}"/>
</file>

<file path=customXml/itemProps73.xml><?xml version="1.0" encoding="utf-8"?>
<ds:datastoreItem xmlns:ds="http://schemas.openxmlformats.org/officeDocument/2006/customXml" ds:itemID="{6814FE48-209E-41EE-B27C-286817D84C38}"/>
</file>

<file path=customXml/itemProps74.xml><?xml version="1.0" encoding="utf-8"?>
<ds:datastoreItem xmlns:ds="http://schemas.openxmlformats.org/officeDocument/2006/customXml" ds:itemID="{2792882A-37A0-483F-8323-AF8E0DFA2219}"/>
</file>

<file path=customXml/itemProps75.xml><?xml version="1.0" encoding="utf-8"?>
<ds:datastoreItem xmlns:ds="http://schemas.openxmlformats.org/officeDocument/2006/customXml" ds:itemID="{3393EC7C-1C53-43F0-912E-D9C36B6C7D4C}"/>
</file>

<file path=customXml/itemProps76.xml><?xml version="1.0" encoding="utf-8"?>
<ds:datastoreItem xmlns:ds="http://schemas.openxmlformats.org/officeDocument/2006/customXml" ds:itemID="{8BB0373B-01FF-4739-972F-E7472F1B6561}"/>
</file>

<file path=customXml/itemProps77.xml><?xml version="1.0" encoding="utf-8"?>
<ds:datastoreItem xmlns:ds="http://schemas.openxmlformats.org/officeDocument/2006/customXml" ds:itemID="{84E08F0C-CE7F-4177-B809-9054BAA4E923}"/>
</file>

<file path=customXml/itemProps78.xml><?xml version="1.0" encoding="utf-8"?>
<ds:datastoreItem xmlns:ds="http://schemas.openxmlformats.org/officeDocument/2006/customXml" ds:itemID="{C46B96BC-9B78-4A54-B042-242930B297E9}"/>
</file>

<file path=customXml/itemProps79.xml><?xml version="1.0" encoding="utf-8"?>
<ds:datastoreItem xmlns:ds="http://schemas.openxmlformats.org/officeDocument/2006/customXml" ds:itemID="{3FC38517-43B4-4463-ABCB-35335B3851D9}"/>
</file>

<file path=customXml/itemProps8.xml><?xml version="1.0" encoding="utf-8"?>
<ds:datastoreItem xmlns:ds="http://schemas.openxmlformats.org/officeDocument/2006/customXml" ds:itemID="{E64B6F87-8E0E-40E7-B04A-F97C8F5F6E57}"/>
</file>

<file path=customXml/itemProps80.xml><?xml version="1.0" encoding="utf-8"?>
<ds:datastoreItem xmlns:ds="http://schemas.openxmlformats.org/officeDocument/2006/customXml" ds:itemID="{5EF5BEE9-494C-4A7B-8AB7-85387DF15E37}"/>
</file>

<file path=customXml/itemProps81.xml><?xml version="1.0" encoding="utf-8"?>
<ds:datastoreItem xmlns:ds="http://schemas.openxmlformats.org/officeDocument/2006/customXml" ds:itemID="{ED693F32-C708-41FC-BFEB-694697163AC5}"/>
</file>

<file path=customXml/itemProps82.xml><?xml version="1.0" encoding="utf-8"?>
<ds:datastoreItem xmlns:ds="http://schemas.openxmlformats.org/officeDocument/2006/customXml" ds:itemID="{C03BE1BF-E3CC-44A4-9B6A-B15CD4227BBB}"/>
</file>

<file path=customXml/itemProps83.xml><?xml version="1.0" encoding="utf-8"?>
<ds:datastoreItem xmlns:ds="http://schemas.openxmlformats.org/officeDocument/2006/customXml" ds:itemID="{340D03FF-E360-4244-9AB6-F0F3E2C2A45B}"/>
</file>

<file path=customXml/itemProps84.xml><?xml version="1.0" encoding="utf-8"?>
<ds:datastoreItem xmlns:ds="http://schemas.openxmlformats.org/officeDocument/2006/customXml" ds:itemID="{011B0C22-9E57-45AA-8738-57D6D8CD0025}"/>
</file>

<file path=customXml/itemProps85.xml><?xml version="1.0" encoding="utf-8"?>
<ds:datastoreItem xmlns:ds="http://schemas.openxmlformats.org/officeDocument/2006/customXml" ds:itemID="{C4E8C8DD-85C2-4C4C-9352-CF8B2F0E1B7D}"/>
</file>

<file path=customXml/itemProps86.xml><?xml version="1.0" encoding="utf-8"?>
<ds:datastoreItem xmlns:ds="http://schemas.openxmlformats.org/officeDocument/2006/customXml" ds:itemID="{E6F8912F-9FF4-4FB6-A4E5-574AB9149551}"/>
</file>

<file path=customXml/itemProps87.xml><?xml version="1.0" encoding="utf-8"?>
<ds:datastoreItem xmlns:ds="http://schemas.openxmlformats.org/officeDocument/2006/customXml" ds:itemID="{083B74E4-7E99-4451-B1C2-C08B7564765B}"/>
</file>

<file path=customXml/itemProps88.xml><?xml version="1.0" encoding="utf-8"?>
<ds:datastoreItem xmlns:ds="http://schemas.openxmlformats.org/officeDocument/2006/customXml" ds:itemID="{B4FA67B8-6EA5-48AD-9AE6-10C589796D48}"/>
</file>

<file path=customXml/itemProps89.xml><?xml version="1.0" encoding="utf-8"?>
<ds:datastoreItem xmlns:ds="http://schemas.openxmlformats.org/officeDocument/2006/customXml" ds:itemID="{FA9EB32A-0BC5-43FF-A126-C19718F7FC9B}"/>
</file>

<file path=customXml/itemProps9.xml><?xml version="1.0" encoding="utf-8"?>
<ds:datastoreItem xmlns:ds="http://schemas.openxmlformats.org/officeDocument/2006/customXml" ds:itemID="{1EFFD8C4-DAFC-4064-A871-625AC9C693EC}"/>
</file>

<file path=customXml/itemProps90.xml><?xml version="1.0" encoding="utf-8"?>
<ds:datastoreItem xmlns:ds="http://schemas.openxmlformats.org/officeDocument/2006/customXml" ds:itemID="{A0ACD13F-7349-480B-986D-28507E83E30A}"/>
</file>

<file path=customXml/itemProps91.xml><?xml version="1.0" encoding="utf-8"?>
<ds:datastoreItem xmlns:ds="http://schemas.openxmlformats.org/officeDocument/2006/customXml" ds:itemID="{C92636EC-4ADD-4F0F-AAE8-0DA46B00F9EC}"/>
</file>

<file path=customXml/itemProps92.xml><?xml version="1.0" encoding="utf-8"?>
<ds:datastoreItem xmlns:ds="http://schemas.openxmlformats.org/officeDocument/2006/customXml" ds:itemID="{92465DBC-0DE7-4C3C-80BF-F3C47C0D6E00}"/>
</file>

<file path=customXml/itemProps93.xml><?xml version="1.0" encoding="utf-8"?>
<ds:datastoreItem xmlns:ds="http://schemas.openxmlformats.org/officeDocument/2006/customXml" ds:itemID="{916879EE-D153-4DF7-9225-43DBBE57B38D}"/>
</file>

<file path=customXml/itemProps94.xml><?xml version="1.0" encoding="utf-8"?>
<ds:datastoreItem xmlns:ds="http://schemas.openxmlformats.org/officeDocument/2006/customXml" ds:itemID="{E498ECF3-E60D-47C9-BD7E-755C6807FF54}"/>
</file>

<file path=customXml/itemProps95.xml><?xml version="1.0" encoding="utf-8"?>
<ds:datastoreItem xmlns:ds="http://schemas.openxmlformats.org/officeDocument/2006/customXml" ds:itemID="{AAD0E76E-2841-4A5A-A4A2-54993387D85D}"/>
</file>

<file path=customXml/itemProps96.xml><?xml version="1.0" encoding="utf-8"?>
<ds:datastoreItem xmlns:ds="http://schemas.openxmlformats.org/officeDocument/2006/customXml" ds:itemID="{03EDD6AC-9623-4A65-A00C-5BB99158AEAB}"/>
</file>

<file path=customXml/itemProps97.xml><?xml version="1.0" encoding="utf-8"?>
<ds:datastoreItem xmlns:ds="http://schemas.openxmlformats.org/officeDocument/2006/customXml" ds:itemID="{F722E3C9-8A44-41CE-A281-FDD0DDFFF805}"/>
</file>

<file path=customXml/itemProps98.xml><?xml version="1.0" encoding="utf-8"?>
<ds:datastoreItem xmlns:ds="http://schemas.openxmlformats.org/officeDocument/2006/customXml" ds:itemID="{D0162973-6375-4A98-9ABF-16990BB3E7BB}"/>
</file>

<file path=customXml/itemProps99.xml><?xml version="1.0" encoding="utf-8"?>
<ds:datastoreItem xmlns:ds="http://schemas.openxmlformats.org/officeDocument/2006/customXml" ds:itemID="{00DEA95C-3297-44FE-A927-ADE5463E7F8F}"/>
</file>

<file path=docProps/app.xml><?xml version="1.0" encoding="utf-8"?>
<Properties xmlns="http://schemas.openxmlformats.org/officeDocument/2006/extended-properties" xmlns:vt="http://schemas.openxmlformats.org/officeDocument/2006/docPropsVTypes">
  <Template>Normal</Template>
  <TotalTime>25</TotalTime>
  <Pages>76</Pages>
  <Words>25289</Words>
  <Characters>144149</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169100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Ana B. Rankovic</cp:lastModifiedBy>
  <cp:revision>7</cp:revision>
  <cp:lastPrinted>2016-11-21T13:27:00Z</cp:lastPrinted>
  <dcterms:created xsi:type="dcterms:W3CDTF">2016-11-21T12:39:00Z</dcterms:created>
  <dcterms:modified xsi:type="dcterms:W3CDTF">2016-11-21T14:16:00Z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