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D6CAD4" w14:textId="77777777" w:rsidR="003A65E6" w:rsidRPr="00993843" w:rsidRDefault="002368E6" w:rsidP="00512972">
      <w:pPr>
        <w:pStyle w:val="BodyText"/>
        <w:jc w:val="left"/>
        <w:rPr>
          <w:rFonts w:ascii="Arial" w:hAnsi="Arial" w:cs="Arial"/>
          <w:sz w:val="22"/>
          <w:szCs w:val="22"/>
        </w:rPr>
      </w:pPr>
      <w:r w:rsidRPr="00993843">
        <w:rPr>
          <w:rFonts w:ascii="Arial" w:hAnsi="Arial" w:cs="Arial"/>
          <w:noProof/>
          <w:sz w:val="22"/>
          <w:szCs w:val="22"/>
          <w:lang w:val="en-US" w:eastAsia="en-US"/>
        </w:rPr>
        <w:drawing>
          <wp:inline distT="0" distB="0" distL="0" distR="0" wp14:anchorId="1914EDE2" wp14:editId="52F6B1C5">
            <wp:extent cx="1190625" cy="127635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a:ln>
                      <a:noFill/>
                    </a:ln>
                  </pic:spPr>
                </pic:pic>
              </a:graphicData>
            </a:graphic>
          </wp:inline>
        </w:drawing>
      </w:r>
    </w:p>
    <w:p w14:paraId="482FF7DD" w14:textId="77777777" w:rsidR="003A65E6" w:rsidRPr="00993843" w:rsidRDefault="003A65E6" w:rsidP="00071074">
      <w:pPr>
        <w:pStyle w:val="BodyText"/>
        <w:rPr>
          <w:rFonts w:ascii="Arial" w:hAnsi="Arial" w:cs="Arial"/>
          <w:sz w:val="22"/>
          <w:szCs w:val="22"/>
        </w:rPr>
      </w:pPr>
    </w:p>
    <w:p w14:paraId="7344B2BF" w14:textId="77777777" w:rsidR="003A65E6" w:rsidRPr="00993843" w:rsidRDefault="003A65E6" w:rsidP="00071074">
      <w:pPr>
        <w:pStyle w:val="BodyText"/>
        <w:rPr>
          <w:rFonts w:ascii="Arial" w:hAnsi="Arial" w:cs="Arial"/>
          <w:sz w:val="22"/>
          <w:szCs w:val="22"/>
        </w:rPr>
      </w:pPr>
    </w:p>
    <w:p w14:paraId="2D8A44F2" w14:textId="77777777" w:rsidR="003A65E6" w:rsidRPr="00993843" w:rsidRDefault="003A65E6" w:rsidP="00071074">
      <w:pPr>
        <w:pStyle w:val="BodyText"/>
        <w:rPr>
          <w:rFonts w:ascii="Arial" w:hAnsi="Arial" w:cs="Arial"/>
          <w:sz w:val="22"/>
          <w:szCs w:val="22"/>
        </w:rPr>
      </w:pPr>
    </w:p>
    <w:p w14:paraId="2C83BF9F" w14:textId="77777777" w:rsidR="003A65E6" w:rsidRPr="00993843" w:rsidRDefault="003A65E6" w:rsidP="00071074">
      <w:pPr>
        <w:pStyle w:val="BodyText"/>
        <w:rPr>
          <w:rFonts w:ascii="Arial" w:hAnsi="Arial" w:cs="Arial"/>
          <w:sz w:val="22"/>
          <w:szCs w:val="22"/>
        </w:rPr>
      </w:pPr>
    </w:p>
    <w:p w14:paraId="555B0A15" w14:textId="77777777" w:rsidR="003A65E6" w:rsidRPr="00993843" w:rsidRDefault="003A65E6" w:rsidP="00071074">
      <w:pPr>
        <w:pStyle w:val="BodyText"/>
        <w:rPr>
          <w:rFonts w:ascii="Arial" w:hAnsi="Arial" w:cs="Arial"/>
          <w:sz w:val="22"/>
          <w:szCs w:val="22"/>
        </w:rPr>
      </w:pPr>
    </w:p>
    <w:p w14:paraId="209EA0DF" w14:textId="77777777" w:rsidR="003A65E6" w:rsidRPr="00993843" w:rsidRDefault="003A65E6" w:rsidP="00071074">
      <w:pPr>
        <w:pStyle w:val="Title"/>
        <w:rPr>
          <w:rFonts w:ascii="Arial" w:hAnsi="Arial" w:cs="Arial"/>
          <w:sz w:val="22"/>
          <w:szCs w:val="22"/>
        </w:rPr>
      </w:pPr>
      <w:r w:rsidRPr="00993843">
        <w:rPr>
          <w:rFonts w:ascii="Arial" w:hAnsi="Arial" w:cs="Arial"/>
          <w:sz w:val="22"/>
          <w:szCs w:val="22"/>
        </w:rPr>
        <w:t>НАРУЧИЛАЦ</w:t>
      </w:r>
    </w:p>
    <w:p w14:paraId="008E4B4E" w14:textId="77777777" w:rsidR="003A65E6" w:rsidRPr="00993843" w:rsidRDefault="003A65E6" w:rsidP="00071074">
      <w:pPr>
        <w:pStyle w:val="Title"/>
        <w:jc w:val="left"/>
        <w:rPr>
          <w:rFonts w:ascii="Arial" w:hAnsi="Arial" w:cs="Arial"/>
          <w:sz w:val="22"/>
          <w:szCs w:val="22"/>
        </w:rPr>
      </w:pPr>
    </w:p>
    <w:p w14:paraId="6DEB9CF7" w14:textId="77777777" w:rsidR="003A65E6" w:rsidRPr="00993843" w:rsidRDefault="003A65E6" w:rsidP="00071074">
      <w:pPr>
        <w:pStyle w:val="Title"/>
        <w:rPr>
          <w:rFonts w:ascii="Arial" w:hAnsi="Arial" w:cs="Arial"/>
          <w:sz w:val="22"/>
          <w:szCs w:val="22"/>
        </w:rPr>
      </w:pPr>
      <w:r w:rsidRPr="00993843">
        <w:rPr>
          <w:rFonts w:ascii="Arial" w:hAnsi="Arial" w:cs="Arial"/>
          <w:sz w:val="22"/>
          <w:szCs w:val="22"/>
        </w:rPr>
        <w:t>ЈАВНО ПРЕДУЗЕЋЕ</w:t>
      </w:r>
    </w:p>
    <w:p w14:paraId="02F1A154" w14:textId="77777777" w:rsidR="003A65E6" w:rsidRPr="00993843" w:rsidRDefault="003A65E6" w:rsidP="00071074">
      <w:pPr>
        <w:pStyle w:val="Title"/>
        <w:rPr>
          <w:rFonts w:ascii="Arial" w:hAnsi="Arial" w:cs="Arial"/>
          <w:sz w:val="22"/>
          <w:szCs w:val="22"/>
        </w:rPr>
      </w:pPr>
      <w:r w:rsidRPr="00993843">
        <w:rPr>
          <w:rFonts w:ascii="Arial" w:hAnsi="Arial" w:cs="Arial"/>
          <w:sz w:val="22"/>
          <w:szCs w:val="22"/>
        </w:rPr>
        <w:t>„ЕЛЕКТРОПРИВРЕДА СРБИЈЕ“</w:t>
      </w:r>
    </w:p>
    <w:p w14:paraId="0AC6BA42" w14:textId="77777777" w:rsidR="003A65E6" w:rsidRPr="00993843" w:rsidRDefault="003A65E6" w:rsidP="00071074">
      <w:pPr>
        <w:pStyle w:val="Title"/>
        <w:rPr>
          <w:rFonts w:ascii="Arial" w:hAnsi="Arial" w:cs="Arial"/>
          <w:sz w:val="22"/>
          <w:szCs w:val="22"/>
        </w:rPr>
      </w:pPr>
      <w:r w:rsidRPr="00993843">
        <w:rPr>
          <w:rFonts w:ascii="Arial" w:hAnsi="Arial" w:cs="Arial"/>
          <w:sz w:val="22"/>
          <w:szCs w:val="22"/>
        </w:rPr>
        <w:t>БЕОГРАД</w:t>
      </w:r>
    </w:p>
    <w:p w14:paraId="04E425F0" w14:textId="77777777" w:rsidR="003A65E6" w:rsidRPr="00993843" w:rsidRDefault="003A65E6" w:rsidP="00071074">
      <w:pPr>
        <w:pStyle w:val="Title"/>
        <w:rPr>
          <w:rFonts w:ascii="Arial" w:hAnsi="Arial" w:cs="Arial"/>
          <w:sz w:val="22"/>
          <w:szCs w:val="22"/>
        </w:rPr>
      </w:pPr>
      <w:r w:rsidRPr="00993843">
        <w:rPr>
          <w:rFonts w:ascii="Arial" w:hAnsi="Arial" w:cs="Arial"/>
          <w:sz w:val="22"/>
          <w:szCs w:val="22"/>
        </w:rPr>
        <w:t>УЛИЦА ЦАРИЦЕ МИЛИЦЕ БРОЈ 2</w:t>
      </w:r>
    </w:p>
    <w:p w14:paraId="3F9015E2" w14:textId="77777777" w:rsidR="003A65E6" w:rsidRPr="00993843" w:rsidRDefault="003A65E6" w:rsidP="00071074">
      <w:pPr>
        <w:rPr>
          <w:rFonts w:ascii="Arial" w:hAnsi="Arial" w:cs="Arial"/>
          <w:sz w:val="22"/>
          <w:szCs w:val="22"/>
        </w:rPr>
      </w:pPr>
    </w:p>
    <w:p w14:paraId="15A46868" w14:textId="77777777" w:rsidR="00E06E62" w:rsidRPr="00993843" w:rsidRDefault="00E06E62" w:rsidP="00E06E62">
      <w:pPr>
        <w:pStyle w:val="Heading10"/>
        <w:tabs>
          <w:tab w:val="left" w:pos="0"/>
          <w:tab w:val="left" w:pos="2520"/>
          <w:tab w:val="right" w:pos="9071"/>
        </w:tabs>
        <w:ind w:left="0" w:firstLine="0"/>
        <w:jc w:val="center"/>
        <w:rPr>
          <w:bCs w:val="0"/>
        </w:rPr>
      </w:pPr>
      <w:r w:rsidRPr="00993843">
        <w:rPr>
          <w:bCs w:val="0"/>
        </w:rPr>
        <w:t>КОНКУРСНА ДОКУМЕНТАЦИЈА</w:t>
      </w:r>
    </w:p>
    <w:p w14:paraId="5F46208A" w14:textId="77777777" w:rsidR="00E06E62" w:rsidRPr="00993843" w:rsidRDefault="0087481A" w:rsidP="00E06E62">
      <w:pPr>
        <w:jc w:val="center"/>
        <w:rPr>
          <w:rFonts w:ascii="Arial" w:hAnsi="Arial" w:cs="Arial"/>
          <w:sz w:val="22"/>
          <w:szCs w:val="22"/>
          <w:lang w:val="en-US"/>
        </w:rPr>
      </w:pPr>
      <w:r w:rsidRPr="00993843">
        <w:rPr>
          <w:rFonts w:ascii="Arial" w:hAnsi="Arial" w:cs="Arial"/>
          <w:b/>
          <w:sz w:val="22"/>
          <w:szCs w:val="22"/>
          <w:lang w:val="sr-Cyrl-RS"/>
        </w:rPr>
        <w:t xml:space="preserve">ЈАВНА НАБАВКА УСЛУГА </w:t>
      </w:r>
      <w:r w:rsidR="001B1DC9" w:rsidRPr="00993843">
        <w:rPr>
          <w:rFonts w:ascii="Arial" w:hAnsi="Arial" w:cs="Arial"/>
          <w:b/>
          <w:sz w:val="22"/>
          <w:szCs w:val="22"/>
          <w:lang w:val="sr-Cyrl-RS"/>
        </w:rPr>
        <w:t>ИЗРАДЕ</w:t>
      </w:r>
      <w:r w:rsidR="00E06E62" w:rsidRPr="00993843">
        <w:rPr>
          <w:rFonts w:ascii="Arial" w:hAnsi="Arial" w:cs="Arial"/>
          <w:sz w:val="22"/>
          <w:szCs w:val="22"/>
        </w:rPr>
        <w:t>:</w:t>
      </w:r>
    </w:p>
    <w:p w14:paraId="205B4845" w14:textId="77777777" w:rsidR="00E06E62" w:rsidRPr="00993843" w:rsidRDefault="00E06E62" w:rsidP="00E06E62">
      <w:pPr>
        <w:jc w:val="center"/>
        <w:rPr>
          <w:rFonts w:ascii="Arial" w:hAnsi="Arial" w:cs="Arial"/>
          <w:b/>
          <w:sz w:val="22"/>
          <w:szCs w:val="22"/>
        </w:rPr>
      </w:pPr>
      <w:r w:rsidRPr="00993843">
        <w:rPr>
          <w:rFonts w:ascii="Arial" w:hAnsi="Arial" w:cs="Arial"/>
          <w:b/>
          <w:sz w:val="22"/>
          <w:szCs w:val="22"/>
        </w:rPr>
        <w:t>„</w:t>
      </w:r>
      <w:r w:rsidRPr="00993843">
        <w:rPr>
          <w:rFonts w:ascii="Arial" w:hAnsi="Arial" w:cs="Arial"/>
          <w:b/>
          <w:sz w:val="22"/>
          <w:szCs w:val="22"/>
          <w:lang w:val="sr-Cyrl-RS"/>
        </w:rPr>
        <w:t>Студија изводљивости увођења система за оперативно управљање и контролу квалитета угља на источном делу Колубарског угљоносног басена</w:t>
      </w:r>
      <w:r w:rsidRPr="00993843">
        <w:rPr>
          <w:rFonts w:ascii="Arial" w:hAnsi="Arial" w:cs="Arial"/>
          <w:b/>
          <w:sz w:val="22"/>
          <w:szCs w:val="22"/>
        </w:rPr>
        <w:t>“</w:t>
      </w:r>
    </w:p>
    <w:p w14:paraId="68F03563" w14:textId="77777777" w:rsidR="003A65E6" w:rsidRPr="00993843" w:rsidRDefault="003A65E6" w:rsidP="00B23097">
      <w:pPr>
        <w:jc w:val="center"/>
        <w:rPr>
          <w:rFonts w:ascii="Arial" w:hAnsi="Arial" w:cs="Arial"/>
          <w:sz w:val="22"/>
          <w:szCs w:val="22"/>
        </w:rPr>
      </w:pPr>
    </w:p>
    <w:p w14:paraId="623D0B40" w14:textId="77777777" w:rsidR="003A65E6" w:rsidRPr="00993843" w:rsidRDefault="003A65E6" w:rsidP="00071074">
      <w:pPr>
        <w:pStyle w:val="BodyText"/>
        <w:jc w:val="center"/>
        <w:rPr>
          <w:rFonts w:ascii="Arial" w:hAnsi="Arial" w:cs="Arial"/>
          <w:b/>
          <w:bCs/>
          <w:sz w:val="22"/>
          <w:szCs w:val="22"/>
        </w:rPr>
      </w:pPr>
      <w:r w:rsidRPr="00993843">
        <w:rPr>
          <w:rFonts w:ascii="Arial" w:hAnsi="Arial" w:cs="Arial"/>
          <w:b/>
          <w:bCs/>
          <w:sz w:val="22"/>
          <w:szCs w:val="22"/>
        </w:rPr>
        <w:t>- У ОТВОРЕНОМ ПОСТУПКУ -</w:t>
      </w:r>
    </w:p>
    <w:p w14:paraId="5AE592DB" w14:textId="77777777" w:rsidR="003A65E6" w:rsidRPr="00993843" w:rsidRDefault="003A65E6" w:rsidP="00071074">
      <w:pPr>
        <w:pStyle w:val="BodyText"/>
        <w:rPr>
          <w:rFonts w:ascii="Arial" w:hAnsi="Arial" w:cs="Arial"/>
          <w:sz w:val="22"/>
          <w:szCs w:val="22"/>
        </w:rPr>
      </w:pPr>
    </w:p>
    <w:p w14:paraId="343FB805" w14:textId="77777777" w:rsidR="003A65E6" w:rsidRPr="00993843" w:rsidRDefault="003A65E6" w:rsidP="00071074">
      <w:pPr>
        <w:pStyle w:val="BodyText"/>
        <w:rPr>
          <w:rFonts w:ascii="Arial" w:hAnsi="Arial" w:cs="Arial"/>
          <w:sz w:val="22"/>
          <w:szCs w:val="22"/>
        </w:rPr>
      </w:pPr>
    </w:p>
    <w:p w14:paraId="0B837734" w14:textId="11FB4397" w:rsidR="003A65E6" w:rsidRPr="00993843" w:rsidRDefault="003A65E6" w:rsidP="00071074">
      <w:pPr>
        <w:pStyle w:val="BodyText"/>
        <w:jc w:val="center"/>
        <w:rPr>
          <w:rFonts w:ascii="Arial" w:hAnsi="Arial" w:cs="Arial"/>
          <w:b/>
          <w:bCs/>
          <w:sz w:val="22"/>
          <w:szCs w:val="22"/>
        </w:rPr>
      </w:pPr>
      <w:r w:rsidRPr="00993843">
        <w:rPr>
          <w:rFonts w:ascii="Arial" w:hAnsi="Arial" w:cs="Arial"/>
          <w:b/>
          <w:bCs/>
          <w:sz w:val="22"/>
          <w:szCs w:val="22"/>
        </w:rPr>
        <w:t xml:space="preserve">ЈАВНА НАБАВКА </w:t>
      </w:r>
      <w:r w:rsidR="00A677C8" w:rsidRPr="00993843">
        <w:rPr>
          <w:rFonts w:ascii="Arial" w:hAnsi="Arial" w:cs="Arial"/>
          <w:b/>
          <w:bCs/>
          <w:sz w:val="22"/>
          <w:szCs w:val="22"/>
        </w:rPr>
        <w:t>1000/</w:t>
      </w:r>
      <w:r w:rsidR="00E06E62" w:rsidRPr="00993843">
        <w:rPr>
          <w:rFonts w:ascii="Arial" w:hAnsi="Arial" w:cs="Arial"/>
          <w:b/>
          <w:bCs/>
          <w:sz w:val="22"/>
          <w:szCs w:val="22"/>
          <w:lang w:val="sr-Cyrl-RS"/>
        </w:rPr>
        <w:t>02</w:t>
      </w:r>
      <w:r w:rsidR="00107272">
        <w:rPr>
          <w:rFonts w:ascii="Arial" w:hAnsi="Arial" w:cs="Arial"/>
          <w:b/>
          <w:bCs/>
          <w:sz w:val="22"/>
          <w:szCs w:val="22"/>
          <w:lang w:val="en-US"/>
        </w:rPr>
        <w:t>73/</w:t>
      </w:r>
      <w:r w:rsidR="0004406B" w:rsidRPr="00993843">
        <w:rPr>
          <w:rFonts w:ascii="Arial" w:hAnsi="Arial" w:cs="Arial"/>
          <w:b/>
          <w:bCs/>
          <w:color w:val="000000"/>
          <w:sz w:val="22"/>
          <w:szCs w:val="22"/>
        </w:rPr>
        <w:t>2015</w:t>
      </w:r>
    </w:p>
    <w:p w14:paraId="4D80C222" w14:textId="77777777" w:rsidR="003A65E6" w:rsidRPr="00993843" w:rsidRDefault="003A65E6" w:rsidP="00071074">
      <w:pPr>
        <w:pStyle w:val="BodyText"/>
        <w:rPr>
          <w:rFonts w:ascii="Arial" w:hAnsi="Arial" w:cs="Arial"/>
          <w:sz w:val="22"/>
          <w:szCs w:val="22"/>
        </w:rPr>
      </w:pPr>
    </w:p>
    <w:p w14:paraId="5FA46DB0" w14:textId="77777777" w:rsidR="003A65E6" w:rsidRPr="00993843" w:rsidRDefault="003A65E6" w:rsidP="00071074">
      <w:pPr>
        <w:pStyle w:val="BodyText"/>
        <w:rPr>
          <w:rFonts w:ascii="Arial" w:hAnsi="Arial" w:cs="Arial"/>
          <w:sz w:val="22"/>
          <w:szCs w:val="22"/>
        </w:rPr>
      </w:pPr>
    </w:p>
    <w:p w14:paraId="4210E2E3" w14:textId="7D64B245" w:rsidR="003A65E6" w:rsidRPr="00993843" w:rsidRDefault="003A65E6" w:rsidP="00254B47">
      <w:pPr>
        <w:spacing w:after="120" w:line="100" w:lineRule="atLeast"/>
        <w:jc w:val="center"/>
        <w:rPr>
          <w:rFonts w:ascii="Arial" w:eastAsia="Arial Unicode MS" w:hAnsi="Arial" w:cs="Arial"/>
          <w:kern w:val="2"/>
          <w:sz w:val="22"/>
          <w:szCs w:val="22"/>
        </w:rPr>
      </w:pPr>
      <w:r w:rsidRPr="00993843">
        <w:rPr>
          <w:rFonts w:ascii="Arial" w:eastAsia="Arial Unicode MS" w:hAnsi="Arial" w:cs="Arial"/>
          <w:kern w:val="2"/>
          <w:sz w:val="22"/>
          <w:szCs w:val="22"/>
          <w:lang w:val="ru-RU"/>
        </w:rPr>
        <w:t>(</w:t>
      </w:r>
      <w:r w:rsidRPr="00993843">
        <w:rPr>
          <w:rFonts w:ascii="Arial" w:eastAsia="Arial Unicode MS" w:hAnsi="Arial" w:cs="Arial"/>
          <w:kern w:val="2"/>
          <w:sz w:val="22"/>
          <w:szCs w:val="22"/>
        </w:rPr>
        <w:t xml:space="preserve">заведено у ЈП ЕПС број </w:t>
      </w:r>
      <w:r w:rsidR="0065383B" w:rsidRPr="00993843">
        <w:rPr>
          <w:rFonts w:ascii="Arial" w:eastAsia="Arial Unicode MS" w:hAnsi="Arial" w:cs="Arial"/>
          <w:color w:val="000000" w:themeColor="text1"/>
          <w:kern w:val="2"/>
          <w:sz w:val="22"/>
          <w:szCs w:val="22"/>
          <w:lang w:val="sr-Cyrl-RS"/>
        </w:rPr>
        <w:t>12.01</w:t>
      </w:r>
      <w:r w:rsidR="0065383B" w:rsidRPr="00993843">
        <w:rPr>
          <w:rFonts w:ascii="Arial" w:eastAsia="Arial Unicode MS" w:hAnsi="Arial" w:cs="Arial"/>
          <w:kern w:val="2"/>
          <w:sz w:val="22"/>
          <w:szCs w:val="22"/>
          <w:lang w:val="sr-Cyrl-RS"/>
        </w:rPr>
        <w:t>.</w:t>
      </w:r>
      <w:r w:rsidR="00D77781">
        <w:rPr>
          <w:rFonts w:ascii="Arial" w:eastAsia="Arial Unicode MS" w:hAnsi="Arial" w:cs="Arial"/>
          <w:kern w:val="2"/>
          <w:sz w:val="22"/>
          <w:szCs w:val="22"/>
          <w:lang w:val="sr-Cyrl-RS"/>
        </w:rPr>
        <w:t>28812/</w:t>
      </w:r>
      <w:r w:rsidR="00610F57">
        <w:rPr>
          <w:rFonts w:ascii="Arial" w:eastAsia="Arial Unicode MS" w:hAnsi="Arial" w:cs="Arial"/>
          <w:kern w:val="2"/>
          <w:sz w:val="22"/>
          <w:szCs w:val="22"/>
          <w:lang w:val="sr-Cyrl-RS"/>
        </w:rPr>
        <w:t>4</w:t>
      </w:r>
      <w:r w:rsidR="0065383B" w:rsidRPr="00993843">
        <w:rPr>
          <w:rFonts w:ascii="Arial" w:eastAsia="Arial Unicode MS" w:hAnsi="Arial" w:cs="Arial"/>
          <w:kern w:val="2"/>
          <w:sz w:val="22"/>
          <w:szCs w:val="22"/>
          <w:lang w:val="en-US"/>
        </w:rPr>
        <w:t>-</w:t>
      </w:r>
      <w:r w:rsidR="00E06E62" w:rsidRPr="00993843">
        <w:rPr>
          <w:rFonts w:ascii="Arial" w:eastAsia="Arial Unicode MS" w:hAnsi="Arial" w:cs="Arial"/>
          <w:kern w:val="2"/>
          <w:sz w:val="22"/>
          <w:szCs w:val="22"/>
          <w:lang w:val="en-US"/>
        </w:rPr>
        <w:t>16</w:t>
      </w:r>
      <w:r w:rsidRPr="00993843">
        <w:rPr>
          <w:rFonts w:ascii="Arial" w:eastAsia="Arial Unicode MS" w:hAnsi="Arial" w:cs="Arial"/>
          <w:kern w:val="2"/>
          <w:sz w:val="22"/>
          <w:szCs w:val="22"/>
          <w:lang w:val="ru-RU"/>
        </w:rPr>
        <w:t xml:space="preserve"> </w:t>
      </w:r>
      <w:r w:rsidRPr="00993843">
        <w:rPr>
          <w:rFonts w:ascii="Arial" w:eastAsia="Arial Unicode MS" w:hAnsi="Arial" w:cs="Arial"/>
          <w:kern w:val="2"/>
          <w:sz w:val="22"/>
          <w:szCs w:val="22"/>
        </w:rPr>
        <w:t xml:space="preserve">од </w:t>
      </w:r>
      <w:r w:rsidR="00E1068B">
        <w:rPr>
          <w:rFonts w:ascii="Arial" w:eastAsia="Arial Unicode MS" w:hAnsi="Arial" w:cs="Arial"/>
          <w:kern w:val="2"/>
          <w:sz w:val="22"/>
          <w:szCs w:val="22"/>
          <w:lang w:val="sr-Cyrl-RS"/>
        </w:rPr>
        <w:t xml:space="preserve"> 24</w:t>
      </w:r>
      <w:r w:rsidR="009E19CF">
        <w:rPr>
          <w:rFonts w:ascii="Arial" w:eastAsia="Arial Unicode MS" w:hAnsi="Arial" w:cs="Arial"/>
          <w:kern w:val="2"/>
          <w:sz w:val="22"/>
          <w:szCs w:val="22"/>
          <w:lang w:val="sr-Latn-CS"/>
        </w:rPr>
        <w:t>.02</w:t>
      </w:r>
      <w:r w:rsidRPr="00993843">
        <w:rPr>
          <w:rFonts w:ascii="Arial" w:eastAsia="Arial Unicode MS" w:hAnsi="Arial" w:cs="Arial"/>
          <w:kern w:val="2"/>
          <w:sz w:val="22"/>
          <w:szCs w:val="22"/>
        </w:rPr>
        <w:t>.201</w:t>
      </w:r>
      <w:r w:rsidR="00E06E62" w:rsidRPr="00993843">
        <w:rPr>
          <w:rFonts w:ascii="Arial" w:eastAsia="Arial Unicode MS" w:hAnsi="Arial" w:cs="Arial"/>
          <w:kern w:val="2"/>
          <w:sz w:val="22"/>
          <w:szCs w:val="22"/>
          <w:lang w:val="sr-Latn-CS"/>
        </w:rPr>
        <w:t>6</w:t>
      </w:r>
      <w:r w:rsidRPr="00993843">
        <w:rPr>
          <w:rFonts w:ascii="Arial" w:eastAsia="Arial Unicode MS" w:hAnsi="Arial" w:cs="Arial"/>
          <w:kern w:val="2"/>
          <w:sz w:val="22"/>
          <w:szCs w:val="22"/>
          <w:lang w:val="ru-RU"/>
        </w:rPr>
        <w:t>.</w:t>
      </w:r>
      <w:r w:rsidRPr="00993843">
        <w:rPr>
          <w:rFonts w:ascii="Arial" w:eastAsia="Arial Unicode MS" w:hAnsi="Arial" w:cs="Arial"/>
          <w:kern w:val="2"/>
          <w:sz w:val="22"/>
          <w:szCs w:val="22"/>
        </w:rPr>
        <w:t xml:space="preserve"> године)</w:t>
      </w:r>
    </w:p>
    <w:p w14:paraId="1CDCF22A" w14:textId="77777777" w:rsidR="003A65E6" w:rsidRPr="00993843" w:rsidRDefault="003A65E6" w:rsidP="00071074">
      <w:pPr>
        <w:pStyle w:val="BodyText"/>
        <w:rPr>
          <w:rFonts w:ascii="Arial" w:hAnsi="Arial" w:cs="Arial"/>
          <w:sz w:val="22"/>
          <w:szCs w:val="22"/>
        </w:rPr>
      </w:pPr>
    </w:p>
    <w:p w14:paraId="6342E49C" w14:textId="77777777" w:rsidR="003A65E6" w:rsidRPr="00993843" w:rsidRDefault="003A65E6" w:rsidP="00071074">
      <w:pPr>
        <w:pStyle w:val="BodyText"/>
        <w:rPr>
          <w:rFonts w:ascii="Arial" w:hAnsi="Arial" w:cs="Arial"/>
          <w:sz w:val="22"/>
          <w:szCs w:val="22"/>
        </w:rPr>
      </w:pPr>
    </w:p>
    <w:p w14:paraId="18492D16" w14:textId="77777777" w:rsidR="003A65E6" w:rsidRPr="00993843" w:rsidRDefault="003A65E6" w:rsidP="00071074">
      <w:pPr>
        <w:pStyle w:val="BodyText"/>
        <w:rPr>
          <w:rFonts w:ascii="Arial" w:hAnsi="Arial" w:cs="Arial"/>
          <w:sz w:val="22"/>
          <w:szCs w:val="22"/>
        </w:rPr>
      </w:pPr>
    </w:p>
    <w:p w14:paraId="4A53547F" w14:textId="77777777" w:rsidR="003A65E6" w:rsidRPr="00993843" w:rsidRDefault="003A65E6" w:rsidP="00071074">
      <w:pPr>
        <w:pStyle w:val="BodyText"/>
        <w:rPr>
          <w:rFonts w:ascii="Arial" w:hAnsi="Arial" w:cs="Arial"/>
          <w:sz w:val="22"/>
          <w:szCs w:val="22"/>
        </w:rPr>
      </w:pPr>
    </w:p>
    <w:p w14:paraId="79DD6C1E" w14:textId="77777777" w:rsidR="003A65E6" w:rsidRPr="00993843" w:rsidRDefault="003A65E6" w:rsidP="00071074">
      <w:pPr>
        <w:pStyle w:val="BodyText"/>
        <w:rPr>
          <w:rFonts w:ascii="Arial" w:hAnsi="Arial" w:cs="Arial"/>
          <w:sz w:val="22"/>
          <w:szCs w:val="22"/>
        </w:rPr>
      </w:pPr>
    </w:p>
    <w:p w14:paraId="3E89AEE3" w14:textId="77777777" w:rsidR="003A65E6" w:rsidRPr="00993843" w:rsidRDefault="003A65E6" w:rsidP="00071074">
      <w:pPr>
        <w:pStyle w:val="BodyText"/>
        <w:rPr>
          <w:rFonts w:ascii="Arial" w:hAnsi="Arial" w:cs="Arial"/>
          <w:sz w:val="22"/>
          <w:szCs w:val="22"/>
        </w:rPr>
      </w:pPr>
    </w:p>
    <w:p w14:paraId="43071B33" w14:textId="77777777" w:rsidR="003A65E6" w:rsidRPr="00993843" w:rsidRDefault="003A65E6" w:rsidP="00071074">
      <w:pPr>
        <w:pStyle w:val="BodyText"/>
        <w:rPr>
          <w:rFonts w:ascii="Arial" w:hAnsi="Arial" w:cs="Arial"/>
          <w:sz w:val="22"/>
          <w:szCs w:val="22"/>
        </w:rPr>
      </w:pPr>
    </w:p>
    <w:p w14:paraId="02AB3A1D" w14:textId="77777777" w:rsidR="003A65E6" w:rsidRPr="00993843" w:rsidRDefault="003A65E6" w:rsidP="00071074">
      <w:pPr>
        <w:pStyle w:val="BodyText"/>
        <w:rPr>
          <w:rFonts w:ascii="Arial" w:hAnsi="Arial" w:cs="Arial"/>
          <w:sz w:val="22"/>
          <w:szCs w:val="22"/>
        </w:rPr>
      </w:pPr>
    </w:p>
    <w:p w14:paraId="7DE1220E" w14:textId="77777777" w:rsidR="003A65E6" w:rsidRPr="00993843" w:rsidRDefault="003A65E6" w:rsidP="00071074">
      <w:pPr>
        <w:pStyle w:val="BodyText"/>
        <w:rPr>
          <w:rFonts w:ascii="Arial" w:hAnsi="Arial" w:cs="Arial"/>
          <w:sz w:val="22"/>
          <w:szCs w:val="22"/>
        </w:rPr>
      </w:pPr>
    </w:p>
    <w:p w14:paraId="40E463C8" w14:textId="77777777" w:rsidR="003A65E6" w:rsidRPr="00993843" w:rsidRDefault="003A65E6" w:rsidP="00071074">
      <w:pPr>
        <w:jc w:val="center"/>
        <w:rPr>
          <w:rFonts w:ascii="Arial" w:hAnsi="Arial" w:cs="Arial"/>
          <w:b/>
          <w:bCs/>
          <w:sz w:val="22"/>
          <w:szCs w:val="22"/>
        </w:rPr>
      </w:pPr>
      <w:r w:rsidRPr="00993843">
        <w:rPr>
          <w:rFonts w:ascii="Arial" w:hAnsi="Arial" w:cs="Arial"/>
          <w:b/>
          <w:bCs/>
          <w:sz w:val="22"/>
          <w:szCs w:val="22"/>
        </w:rPr>
        <w:t xml:space="preserve">Београд, </w:t>
      </w:r>
      <w:r w:rsidR="009F6C17">
        <w:rPr>
          <w:rFonts w:ascii="Arial" w:hAnsi="Arial" w:cs="Arial"/>
          <w:b/>
          <w:bCs/>
          <w:sz w:val="22"/>
          <w:szCs w:val="22"/>
          <w:lang w:val="sr-Cyrl-RS"/>
        </w:rPr>
        <w:t>Фебруар</w:t>
      </w:r>
      <w:r w:rsidR="0065383B" w:rsidRPr="00993843">
        <w:rPr>
          <w:rFonts w:ascii="Arial" w:hAnsi="Arial" w:cs="Arial"/>
          <w:b/>
          <w:bCs/>
          <w:sz w:val="22"/>
          <w:szCs w:val="22"/>
          <w:lang w:val="sr-Cyrl-RS"/>
        </w:rPr>
        <w:t xml:space="preserve"> </w:t>
      </w:r>
      <w:r w:rsidRPr="00993843">
        <w:rPr>
          <w:rFonts w:ascii="Arial" w:hAnsi="Arial" w:cs="Arial"/>
          <w:b/>
          <w:bCs/>
          <w:sz w:val="22"/>
          <w:szCs w:val="22"/>
          <w:lang w:val="en-US"/>
        </w:rPr>
        <w:t>201</w:t>
      </w:r>
      <w:r w:rsidR="00E06E62" w:rsidRPr="00993843">
        <w:rPr>
          <w:rFonts w:ascii="Arial" w:hAnsi="Arial" w:cs="Arial"/>
          <w:b/>
          <w:bCs/>
          <w:sz w:val="22"/>
          <w:szCs w:val="22"/>
          <w:lang w:val="en-US"/>
        </w:rPr>
        <w:t>6</w:t>
      </w:r>
      <w:r w:rsidRPr="00993843">
        <w:rPr>
          <w:rFonts w:ascii="Arial" w:hAnsi="Arial" w:cs="Arial"/>
          <w:b/>
          <w:bCs/>
          <w:sz w:val="22"/>
          <w:szCs w:val="22"/>
        </w:rPr>
        <w:t>. године</w:t>
      </w:r>
    </w:p>
    <w:p w14:paraId="14D4C168" w14:textId="77777777" w:rsidR="00055BC8" w:rsidRPr="00993843" w:rsidRDefault="00055BC8" w:rsidP="00071074">
      <w:pPr>
        <w:jc w:val="center"/>
        <w:rPr>
          <w:rFonts w:ascii="Arial" w:hAnsi="Arial" w:cs="Arial"/>
          <w:b/>
          <w:bCs/>
          <w:sz w:val="22"/>
          <w:szCs w:val="22"/>
        </w:rPr>
      </w:pPr>
    </w:p>
    <w:p w14:paraId="410C6CC7" w14:textId="77777777" w:rsidR="005F7977" w:rsidRPr="00993843" w:rsidRDefault="003A65E6" w:rsidP="006E1915">
      <w:pPr>
        <w:pStyle w:val="BodyText"/>
        <w:jc w:val="center"/>
        <w:rPr>
          <w:rFonts w:ascii="Arial" w:hAnsi="Arial" w:cs="Arial"/>
          <w:sz w:val="22"/>
          <w:szCs w:val="22"/>
        </w:rPr>
      </w:pPr>
      <w:r w:rsidRPr="00993843">
        <w:rPr>
          <w:rFonts w:ascii="Arial" w:hAnsi="Arial" w:cs="Arial"/>
          <w:sz w:val="22"/>
          <w:szCs w:val="22"/>
        </w:rPr>
        <w:br w:type="page"/>
      </w:r>
    </w:p>
    <w:p w14:paraId="14B5D866" w14:textId="53AF5052" w:rsidR="00A50DAF" w:rsidRDefault="00A50DAF" w:rsidP="00A50DAF">
      <w:pPr>
        <w:jc w:val="both"/>
        <w:rPr>
          <w:rFonts w:ascii="Nyala" w:hAnsi="Nyala" w:cs="Arial"/>
          <w:sz w:val="22"/>
          <w:szCs w:val="22"/>
          <w:lang w:val="am-ET"/>
        </w:rPr>
      </w:pPr>
      <w:r w:rsidRPr="00993843">
        <w:rPr>
          <w:rFonts w:ascii="Arial" w:eastAsia="TimesNewRomanPSMT" w:hAnsi="Arial" w:cs="Arial"/>
          <w:color w:val="000000"/>
          <w:kern w:val="2"/>
          <w:sz w:val="22"/>
          <w:szCs w:val="22"/>
          <w:lang w:val="am-ET"/>
        </w:rPr>
        <w:lastRenderedPageBreak/>
        <w:t>На основу члана 32. и 61. Закона о јавним набавкама („Сл. гласник РС” бр. 124/12, 14/15 и 68/15, у даљем тексту: Закон),</w:t>
      </w:r>
      <w:r w:rsidR="0065383B" w:rsidRPr="00993843">
        <w:rPr>
          <w:rFonts w:ascii="Arial" w:eastAsia="TimesNewRomanPSMT" w:hAnsi="Arial" w:cs="Arial"/>
          <w:color w:val="000000"/>
          <w:kern w:val="2"/>
          <w:sz w:val="22"/>
          <w:szCs w:val="22"/>
          <w:lang w:val="sr-Cyrl-RS"/>
        </w:rPr>
        <w:t xml:space="preserve"> </w:t>
      </w:r>
      <w:r w:rsidRPr="00993843">
        <w:rPr>
          <w:rFonts w:ascii="Arial" w:eastAsia="TimesNewRomanPSMT" w:hAnsi="Arial" w:cs="Arial"/>
          <w:color w:val="000000"/>
          <w:kern w:val="2"/>
          <w:sz w:val="22"/>
          <w:szCs w:val="22"/>
          <w:lang w:val="am-ET"/>
        </w:rPr>
        <w:t xml:space="preserve">члана 2. Правилника о обавезним елементима конкурсне документације у поступцима јавних набавки и начину доказивања </w:t>
      </w:r>
      <w:r w:rsidR="00707585">
        <w:rPr>
          <w:rFonts w:ascii="Arial" w:eastAsia="TimesNewRomanPSMT" w:hAnsi="Arial" w:cs="Arial"/>
          <w:color w:val="000000"/>
          <w:kern w:val="2"/>
          <w:sz w:val="22"/>
          <w:szCs w:val="22"/>
          <w:lang w:val="am-ET"/>
        </w:rPr>
        <w:t xml:space="preserve">испуњености услова </w:t>
      </w:r>
      <w:r w:rsidR="00707585" w:rsidRPr="00880FB6">
        <w:rPr>
          <w:rFonts w:ascii="Arial" w:eastAsia="TimesNewRomanPSMT" w:hAnsi="Arial" w:cs="Arial"/>
          <w:color w:val="000000"/>
          <w:kern w:val="2"/>
          <w:sz w:val="22"/>
          <w:szCs w:val="22"/>
          <w:lang w:val="am-ET"/>
        </w:rPr>
        <w:t xml:space="preserve">(„Сл. гласник РС” бр. </w:t>
      </w:r>
      <w:r w:rsidR="00707585">
        <w:rPr>
          <w:rFonts w:ascii="Arial" w:eastAsia="TimesNewRomanPSMT" w:hAnsi="Arial" w:cs="Arial"/>
          <w:color w:val="000000"/>
          <w:kern w:val="2"/>
          <w:sz w:val="22"/>
          <w:szCs w:val="22"/>
          <w:lang w:val="sr-Cyrl-RS"/>
        </w:rPr>
        <w:t>86/15</w:t>
      </w:r>
      <w:r w:rsidR="00707585" w:rsidRPr="00880FB6">
        <w:rPr>
          <w:rFonts w:ascii="Arial" w:eastAsia="TimesNewRomanPSMT" w:hAnsi="Arial" w:cs="Arial"/>
          <w:color w:val="000000"/>
          <w:kern w:val="2"/>
          <w:sz w:val="22"/>
          <w:szCs w:val="22"/>
          <w:lang w:val="am-ET"/>
        </w:rPr>
        <w:t>)</w:t>
      </w:r>
      <w:r w:rsidR="00707585" w:rsidRPr="00880FB6">
        <w:rPr>
          <w:rFonts w:ascii="Arial" w:eastAsia="TimesNewRomanPSMT" w:hAnsi="Arial" w:cs="Arial"/>
          <w:sz w:val="22"/>
          <w:szCs w:val="22"/>
          <w:lang w:val="am-ET"/>
        </w:rPr>
        <w:t xml:space="preserve">, </w:t>
      </w:r>
      <w:r w:rsidRPr="00993843">
        <w:rPr>
          <w:rFonts w:ascii="Arial" w:hAnsi="Arial" w:cs="Arial"/>
          <w:sz w:val="22"/>
          <w:szCs w:val="22"/>
          <w:lang w:val="am-ET"/>
        </w:rPr>
        <w:t xml:space="preserve">Одлуке о покретању поступка јавне набавке број </w:t>
      </w:r>
      <w:r w:rsidRPr="00993843">
        <w:rPr>
          <w:rFonts w:ascii="Arial" w:hAnsi="Arial" w:cs="Arial"/>
          <w:sz w:val="22"/>
          <w:szCs w:val="22"/>
          <w:lang w:val="en-US"/>
        </w:rPr>
        <w:t>12.01</w:t>
      </w:r>
      <w:r w:rsidRPr="00993843">
        <w:rPr>
          <w:rFonts w:ascii="Arial" w:hAnsi="Arial" w:cs="Arial"/>
          <w:sz w:val="22"/>
          <w:szCs w:val="22"/>
        </w:rPr>
        <w:t>.</w:t>
      </w:r>
      <w:r w:rsidR="0087534F" w:rsidRPr="00993843">
        <w:rPr>
          <w:rFonts w:ascii="Arial" w:hAnsi="Arial" w:cs="Arial"/>
          <w:sz w:val="22"/>
          <w:szCs w:val="22"/>
          <w:lang w:val="sr-Cyrl-RS"/>
        </w:rPr>
        <w:t>76677</w:t>
      </w:r>
      <w:r w:rsidRPr="00993843">
        <w:rPr>
          <w:rFonts w:ascii="Arial" w:hAnsi="Arial" w:cs="Arial"/>
          <w:sz w:val="22"/>
          <w:szCs w:val="22"/>
          <w:lang w:val="en-US"/>
        </w:rPr>
        <w:t>/2</w:t>
      </w:r>
      <w:r w:rsidRPr="00993843">
        <w:rPr>
          <w:rFonts w:ascii="Arial" w:hAnsi="Arial" w:cs="Arial"/>
          <w:sz w:val="22"/>
          <w:szCs w:val="22"/>
        </w:rPr>
        <w:t>-15</w:t>
      </w:r>
      <w:r w:rsidRPr="00993843">
        <w:rPr>
          <w:rFonts w:ascii="Arial" w:hAnsi="Arial" w:cs="Arial"/>
          <w:sz w:val="22"/>
          <w:szCs w:val="22"/>
          <w:lang w:val="am-ET"/>
        </w:rPr>
        <w:t xml:space="preserve"> од </w:t>
      </w:r>
      <w:r w:rsidR="0087534F" w:rsidRPr="00993843">
        <w:rPr>
          <w:rFonts w:ascii="Arial" w:hAnsi="Arial" w:cs="Arial"/>
          <w:sz w:val="22"/>
          <w:szCs w:val="22"/>
          <w:lang w:val="sr-Cyrl-RS"/>
        </w:rPr>
        <w:t>02</w:t>
      </w:r>
      <w:r w:rsidRPr="00993843">
        <w:rPr>
          <w:rFonts w:ascii="Arial" w:hAnsi="Arial" w:cs="Arial"/>
          <w:sz w:val="22"/>
          <w:szCs w:val="22"/>
          <w:lang w:val="am-ET"/>
        </w:rPr>
        <w:t>.</w:t>
      </w:r>
      <w:r w:rsidR="0087534F" w:rsidRPr="00993843">
        <w:rPr>
          <w:rFonts w:ascii="Arial" w:hAnsi="Arial" w:cs="Arial"/>
          <w:sz w:val="22"/>
          <w:szCs w:val="22"/>
          <w:lang w:val="sr-Cyrl-RS"/>
        </w:rPr>
        <w:t>12</w:t>
      </w:r>
      <w:r w:rsidRPr="00993843">
        <w:rPr>
          <w:rFonts w:ascii="Arial" w:hAnsi="Arial" w:cs="Arial"/>
          <w:sz w:val="22"/>
          <w:szCs w:val="22"/>
          <w:lang w:val="am-ET"/>
        </w:rPr>
        <w:t>.201</w:t>
      </w:r>
      <w:r w:rsidRPr="00993843">
        <w:rPr>
          <w:rFonts w:ascii="Arial" w:hAnsi="Arial" w:cs="Arial"/>
          <w:sz w:val="22"/>
          <w:szCs w:val="22"/>
        </w:rPr>
        <w:t>5</w:t>
      </w:r>
      <w:r w:rsidRPr="00993843">
        <w:rPr>
          <w:rFonts w:ascii="Arial" w:hAnsi="Arial" w:cs="Arial"/>
          <w:sz w:val="22"/>
          <w:szCs w:val="22"/>
          <w:lang w:val="am-ET"/>
        </w:rPr>
        <w:t xml:space="preserve">. године и </w:t>
      </w:r>
      <w:r w:rsidRPr="00993843">
        <w:rPr>
          <w:rFonts w:ascii="Arial" w:hAnsi="Arial" w:cs="Arial"/>
          <w:i/>
          <w:sz w:val="22"/>
          <w:szCs w:val="22"/>
          <w:lang w:val="am-ET"/>
        </w:rPr>
        <w:t xml:space="preserve"> </w:t>
      </w:r>
      <w:r w:rsidRPr="00993843">
        <w:rPr>
          <w:rFonts w:ascii="Arial" w:hAnsi="Arial" w:cs="Arial"/>
          <w:sz w:val="22"/>
          <w:szCs w:val="22"/>
          <w:lang w:val="am-ET"/>
        </w:rPr>
        <w:t>Решења</w:t>
      </w:r>
      <w:r w:rsidRPr="00993843">
        <w:rPr>
          <w:rFonts w:ascii="Arial" w:hAnsi="Arial" w:cs="Arial"/>
          <w:i/>
          <w:sz w:val="22"/>
          <w:szCs w:val="22"/>
          <w:lang w:val="am-ET"/>
        </w:rPr>
        <w:t xml:space="preserve"> о </w:t>
      </w:r>
      <w:r w:rsidRPr="00993843">
        <w:rPr>
          <w:rFonts w:ascii="Arial" w:hAnsi="Arial" w:cs="Arial"/>
          <w:sz w:val="22"/>
          <w:szCs w:val="22"/>
          <w:lang w:val="am-ET"/>
        </w:rPr>
        <w:t xml:space="preserve">образовању </w:t>
      </w:r>
      <w:r w:rsidR="002A6E3A" w:rsidRPr="00993843">
        <w:rPr>
          <w:rFonts w:ascii="Arial" w:hAnsi="Arial" w:cs="Arial"/>
          <w:sz w:val="22"/>
          <w:szCs w:val="22"/>
          <w:lang w:val="sr-Cyrl-RS"/>
        </w:rPr>
        <w:t>К</w:t>
      </w:r>
      <w:r w:rsidR="002A6E3A" w:rsidRPr="00993843">
        <w:rPr>
          <w:rFonts w:ascii="Arial" w:hAnsi="Arial" w:cs="Arial"/>
          <w:sz w:val="22"/>
          <w:szCs w:val="22"/>
          <w:lang w:val="am-ET"/>
        </w:rPr>
        <w:t xml:space="preserve">омисије </w:t>
      </w:r>
      <w:r w:rsidRPr="00993843">
        <w:rPr>
          <w:rFonts w:ascii="Arial" w:hAnsi="Arial" w:cs="Arial"/>
          <w:sz w:val="22"/>
          <w:szCs w:val="22"/>
          <w:lang w:val="am-ET"/>
        </w:rPr>
        <w:t xml:space="preserve">за јавну набавку број </w:t>
      </w:r>
      <w:r w:rsidRPr="00993843">
        <w:rPr>
          <w:rFonts w:ascii="Arial" w:hAnsi="Arial" w:cs="Arial"/>
          <w:sz w:val="22"/>
          <w:szCs w:val="22"/>
          <w:lang w:val="en-US"/>
        </w:rPr>
        <w:t>12.01</w:t>
      </w:r>
      <w:r w:rsidRPr="00993843">
        <w:rPr>
          <w:rFonts w:ascii="Arial" w:hAnsi="Arial" w:cs="Arial"/>
          <w:sz w:val="22"/>
          <w:szCs w:val="22"/>
        </w:rPr>
        <w:t>.</w:t>
      </w:r>
      <w:r w:rsidR="0087534F" w:rsidRPr="00993843">
        <w:rPr>
          <w:rFonts w:ascii="Arial" w:hAnsi="Arial" w:cs="Arial"/>
          <w:sz w:val="22"/>
          <w:szCs w:val="22"/>
          <w:lang w:val="sr-Cyrl-RS"/>
        </w:rPr>
        <w:t>76677</w:t>
      </w:r>
      <w:r w:rsidR="0065383B" w:rsidRPr="00993843">
        <w:rPr>
          <w:rFonts w:ascii="Arial" w:hAnsi="Arial" w:cs="Arial"/>
          <w:sz w:val="22"/>
          <w:szCs w:val="22"/>
          <w:lang w:val="sr-Cyrl-RS"/>
        </w:rPr>
        <w:t>/3</w:t>
      </w:r>
      <w:r w:rsidRPr="00993843">
        <w:rPr>
          <w:rFonts w:ascii="Arial" w:hAnsi="Arial" w:cs="Arial"/>
          <w:sz w:val="22"/>
          <w:szCs w:val="22"/>
        </w:rPr>
        <w:t>-15</w:t>
      </w:r>
      <w:r w:rsidRPr="00993843">
        <w:rPr>
          <w:rFonts w:ascii="Arial" w:hAnsi="Arial" w:cs="Arial"/>
          <w:sz w:val="22"/>
          <w:szCs w:val="22"/>
          <w:lang w:val="am-ET"/>
        </w:rPr>
        <w:t xml:space="preserve"> од </w:t>
      </w:r>
      <w:r w:rsidR="0087534F" w:rsidRPr="00993843">
        <w:rPr>
          <w:rFonts w:ascii="Arial" w:hAnsi="Arial" w:cs="Arial"/>
          <w:sz w:val="22"/>
          <w:szCs w:val="22"/>
          <w:lang w:val="sr-Cyrl-RS"/>
        </w:rPr>
        <w:t>02</w:t>
      </w:r>
      <w:r w:rsidRPr="00993843">
        <w:rPr>
          <w:rFonts w:ascii="Arial" w:hAnsi="Arial" w:cs="Arial"/>
          <w:sz w:val="22"/>
          <w:szCs w:val="22"/>
          <w:lang w:val="am-ET"/>
        </w:rPr>
        <w:t>.</w:t>
      </w:r>
      <w:r w:rsidR="0087534F" w:rsidRPr="00993843">
        <w:rPr>
          <w:rFonts w:ascii="Arial" w:hAnsi="Arial" w:cs="Arial"/>
          <w:sz w:val="22"/>
          <w:szCs w:val="22"/>
          <w:lang w:val="sr-Cyrl-RS"/>
        </w:rPr>
        <w:t>12</w:t>
      </w:r>
      <w:r w:rsidRPr="00993843">
        <w:rPr>
          <w:rFonts w:ascii="Arial" w:hAnsi="Arial" w:cs="Arial"/>
          <w:sz w:val="22"/>
          <w:szCs w:val="22"/>
          <w:lang w:val="am-ET"/>
        </w:rPr>
        <w:t>.201</w:t>
      </w:r>
      <w:r w:rsidRPr="00993843">
        <w:rPr>
          <w:rFonts w:ascii="Arial" w:hAnsi="Arial" w:cs="Arial"/>
          <w:sz w:val="22"/>
          <w:szCs w:val="22"/>
        </w:rPr>
        <w:t>5</w:t>
      </w:r>
      <w:r w:rsidRPr="00993843">
        <w:rPr>
          <w:rFonts w:ascii="Arial" w:hAnsi="Arial" w:cs="Arial"/>
          <w:color w:val="000000"/>
          <w:sz w:val="22"/>
          <w:szCs w:val="22"/>
          <w:lang w:val="am-ET"/>
        </w:rPr>
        <w:t>. године</w:t>
      </w:r>
      <w:r w:rsidRPr="00993843">
        <w:rPr>
          <w:rFonts w:ascii="Arial" w:hAnsi="Arial" w:cs="Arial"/>
          <w:sz w:val="22"/>
          <w:szCs w:val="22"/>
        </w:rPr>
        <w:t xml:space="preserve">, </w:t>
      </w:r>
      <w:r w:rsidR="00E06E62" w:rsidRPr="00993843">
        <w:rPr>
          <w:rFonts w:ascii="Arial" w:hAnsi="Arial" w:cs="Arial"/>
          <w:sz w:val="22"/>
          <w:szCs w:val="22"/>
          <w:lang w:val="sr-Cyrl-RS"/>
        </w:rPr>
        <w:t xml:space="preserve">Одлуке о измени одлуке о покретању поступка јавне набавке број 12.01. 76677/9-15 од 29.12.2015. године </w:t>
      </w:r>
      <w:r w:rsidRPr="00993843">
        <w:rPr>
          <w:rFonts w:ascii="Arial" w:hAnsi="Arial" w:cs="Arial"/>
          <w:sz w:val="22"/>
          <w:szCs w:val="22"/>
          <w:lang w:val="am-ET"/>
        </w:rPr>
        <w:t>припремљена је:</w:t>
      </w:r>
    </w:p>
    <w:p w14:paraId="1F3B8D2F" w14:textId="77777777" w:rsidR="005F7977" w:rsidRPr="00993843" w:rsidRDefault="005F7977" w:rsidP="00A50DAF">
      <w:pPr>
        <w:pStyle w:val="BodyText"/>
        <w:rPr>
          <w:rFonts w:ascii="Arial" w:hAnsi="Arial" w:cs="Arial"/>
          <w:sz w:val="22"/>
          <w:szCs w:val="22"/>
        </w:rPr>
      </w:pPr>
    </w:p>
    <w:p w14:paraId="4AA40C88" w14:textId="77777777" w:rsidR="00A50DAF" w:rsidRPr="00993843" w:rsidRDefault="00A50DAF" w:rsidP="00A50DAF">
      <w:pPr>
        <w:pStyle w:val="BodyText"/>
        <w:jc w:val="center"/>
        <w:rPr>
          <w:rFonts w:ascii="Arial" w:hAnsi="Arial" w:cs="Arial"/>
          <w:sz w:val="22"/>
          <w:szCs w:val="22"/>
        </w:rPr>
      </w:pPr>
      <w:r w:rsidRPr="00993843">
        <w:rPr>
          <w:rFonts w:ascii="Arial" w:hAnsi="Arial" w:cs="Arial"/>
          <w:sz w:val="22"/>
          <w:szCs w:val="22"/>
        </w:rPr>
        <w:t>КОНКУРСНА ДОКУМЕНТАЦИЈА</w:t>
      </w:r>
    </w:p>
    <w:p w14:paraId="128189B0" w14:textId="77777777" w:rsidR="00A677C8" w:rsidRPr="00993843" w:rsidRDefault="00A50DAF" w:rsidP="00A50DAF">
      <w:pPr>
        <w:pStyle w:val="BodyText"/>
        <w:jc w:val="center"/>
        <w:rPr>
          <w:rFonts w:ascii="Arial" w:hAnsi="Arial" w:cs="Arial"/>
          <w:sz w:val="22"/>
          <w:szCs w:val="22"/>
          <w:lang w:val="sr-Cyrl-RS"/>
        </w:rPr>
      </w:pPr>
      <w:r w:rsidRPr="00993843">
        <w:rPr>
          <w:rFonts w:ascii="Arial" w:hAnsi="Arial" w:cs="Arial"/>
          <w:sz w:val="22"/>
          <w:szCs w:val="22"/>
        </w:rPr>
        <w:t>у отвореном п</w:t>
      </w:r>
      <w:r w:rsidR="0087481A" w:rsidRPr="00993843">
        <w:rPr>
          <w:rFonts w:ascii="Arial" w:hAnsi="Arial" w:cs="Arial"/>
          <w:sz w:val="22"/>
          <w:szCs w:val="22"/>
        </w:rPr>
        <w:t xml:space="preserve">оступку за јавну набавку услуга </w:t>
      </w:r>
      <w:r w:rsidR="001B1DC9" w:rsidRPr="00993843">
        <w:rPr>
          <w:rFonts w:ascii="Arial" w:hAnsi="Arial" w:cs="Arial"/>
          <w:sz w:val="22"/>
          <w:szCs w:val="22"/>
          <w:lang w:val="sr-Cyrl-RS"/>
        </w:rPr>
        <w:t>израде</w:t>
      </w:r>
    </w:p>
    <w:p w14:paraId="0E8BD4F8" w14:textId="77777777" w:rsidR="0087481A" w:rsidRPr="00993843" w:rsidRDefault="0087481A" w:rsidP="0087481A">
      <w:pPr>
        <w:jc w:val="center"/>
        <w:rPr>
          <w:rFonts w:ascii="Arial" w:hAnsi="Arial" w:cs="Arial"/>
          <w:sz w:val="22"/>
          <w:szCs w:val="22"/>
        </w:rPr>
      </w:pPr>
      <w:r w:rsidRPr="00993843">
        <w:rPr>
          <w:rFonts w:ascii="Arial" w:hAnsi="Arial" w:cs="Arial"/>
          <w:sz w:val="22"/>
          <w:szCs w:val="22"/>
        </w:rPr>
        <w:t>„</w:t>
      </w:r>
      <w:r w:rsidRPr="00993843">
        <w:rPr>
          <w:rFonts w:ascii="Arial" w:hAnsi="Arial" w:cs="Arial"/>
          <w:sz w:val="22"/>
          <w:szCs w:val="22"/>
          <w:lang w:val="sr-Cyrl-RS"/>
        </w:rPr>
        <w:t>Студија изводљивости увођења система за оперативно управљање и контролу квалитета угља на источном делу Колубарског угљоносног басена</w:t>
      </w:r>
      <w:r w:rsidRPr="00993843">
        <w:rPr>
          <w:rFonts w:ascii="Arial" w:hAnsi="Arial" w:cs="Arial"/>
          <w:sz w:val="22"/>
          <w:szCs w:val="22"/>
        </w:rPr>
        <w:t>“</w:t>
      </w:r>
    </w:p>
    <w:p w14:paraId="2575F221" w14:textId="77777777" w:rsidR="005F7977" w:rsidRPr="00993843" w:rsidRDefault="00A50DAF" w:rsidP="00A50DAF">
      <w:pPr>
        <w:pStyle w:val="BodyText"/>
        <w:jc w:val="center"/>
        <w:rPr>
          <w:rFonts w:ascii="Arial" w:hAnsi="Arial" w:cs="Arial"/>
          <w:sz w:val="22"/>
          <w:szCs w:val="22"/>
        </w:rPr>
      </w:pPr>
      <w:r w:rsidRPr="00993843">
        <w:rPr>
          <w:rFonts w:ascii="Arial" w:hAnsi="Arial" w:cs="Arial"/>
          <w:sz w:val="22"/>
          <w:szCs w:val="22"/>
        </w:rPr>
        <w:t>JN/</w:t>
      </w:r>
      <w:r w:rsidR="00A677C8" w:rsidRPr="00993843">
        <w:rPr>
          <w:rFonts w:ascii="Arial" w:hAnsi="Arial" w:cs="Arial"/>
          <w:sz w:val="22"/>
          <w:szCs w:val="22"/>
        </w:rPr>
        <w:t>1000/0</w:t>
      </w:r>
      <w:r w:rsidR="0087481A" w:rsidRPr="00993843">
        <w:rPr>
          <w:rFonts w:ascii="Arial" w:hAnsi="Arial" w:cs="Arial"/>
          <w:sz w:val="22"/>
          <w:szCs w:val="22"/>
          <w:lang w:val="sr-Cyrl-RS"/>
        </w:rPr>
        <w:t>273</w:t>
      </w:r>
      <w:r w:rsidRPr="00993843">
        <w:rPr>
          <w:rFonts w:ascii="Arial" w:hAnsi="Arial" w:cs="Arial"/>
          <w:sz w:val="22"/>
          <w:szCs w:val="22"/>
        </w:rPr>
        <w:t>/2015</w:t>
      </w:r>
    </w:p>
    <w:p w14:paraId="38D6B321" w14:textId="77777777" w:rsidR="00A50DAF" w:rsidRPr="00993843" w:rsidRDefault="00A50DAF" w:rsidP="006E1915">
      <w:pPr>
        <w:pStyle w:val="BodyText"/>
        <w:jc w:val="center"/>
        <w:rPr>
          <w:rFonts w:ascii="Arial" w:hAnsi="Arial" w:cs="Arial"/>
          <w:sz w:val="22"/>
          <w:szCs w:val="22"/>
        </w:rPr>
      </w:pPr>
    </w:p>
    <w:p w14:paraId="1FA2DC58" w14:textId="77777777" w:rsidR="003A65E6" w:rsidRPr="00993843" w:rsidRDefault="00BF20E3" w:rsidP="006E1915">
      <w:pPr>
        <w:pStyle w:val="BodyText"/>
        <w:jc w:val="center"/>
        <w:rPr>
          <w:rFonts w:ascii="Arial" w:hAnsi="Arial" w:cs="Arial"/>
          <w:b/>
          <w:bCs/>
          <w:spacing w:val="80"/>
          <w:sz w:val="22"/>
          <w:szCs w:val="22"/>
        </w:rPr>
      </w:pPr>
      <w:r w:rsidRPr="00993843">
        <w:rPr>
          <w:rFonts w:ascii="Arial" w:hAnsi="Arial" w:cs="Arial"/>
          <w:b/>
          <w:bCs/>
          <w:spacing w:val="80"/>
          <w:sz w:val="22"/>
          <w:szCs w:val="22"/>
        </w:rPr>
        <w:t>САДРЖАЈ</w:t>
      </w:r>
    </w:p>
    <w:p w14:paraId="45EBF043" w14:textId="77777777" w:rsidR="003A65E6" w:rsidRPr="00993843" w:rsidRDefault="003A65E6" w:rsidP="00A35637">
      <w:pPr>
        <w:pStyle w:val="BodyText"/>
        <w:jc w:val="center"/>
        <w:rPr>
          <w:rFonts w:ascii="Arial" w:hAnsi="Arial" w:cs="Arial"/>
          <w:b/>
          <w:bCs/>
          <w:spacing w:val="80"/>
          <w:sz w:val="22"/>
          <w:szCs w:val="22"/>
        </w:rPr>
      </w:pPr>
    </w:p>
    <w:p w14:paraId="076D2172" w14:textId="77777777" w:rsidR="003A65E6" w:rsidRPr="00993843" w:rsidRDefault="003A65E6" w:rsidP="00A35637">
      <w:pPr>
        <w:pStyle w:val="BodyText"/>
        <w:jc w:val="center"/>
        <w:rPr>
          <w:rFonts w:ascii="Arial" w:hAnsi="Arial" w:cs="Arial"/>
          <w:sz w:val="22"/>
          <w:szCs w:val="22"/>
        </w:rPr>
      </w:pPr>
    </w:p>
    <w:sdt>
      <w:sdtPr>
        <w:rPr>
          <w:rFonts w:ascii="Times New Roman" w:hAnsi="Times New Roman" w:cs="Times New Roman"/>
          <w:b w:val="0"/>
          <w:bCs w:val="0"/>
          <w:caps w:val="0"/>
          <w:sz w:val="22"/>
          <w:szCs w:val="22"/>
        </w:rPr>
        <w:id w:val="-10452121"/>
        <w:docPartObj>
          <w:docPartGallery w:val="Table of Contents"/>
          <w:docPartUnique/>
        </w:docPartObj>
      </w:sdtPr>
      <w:sdtEndPr>
        <w:rPr>
          <w:noProof/>
        </w:rPr>
      </w:sdtEndPr>
      <w:sdtContent>
        <w:p w14:paraId="00A8C37F" w14:textId="77777777" w:rsidR="00F17AB0" w:rsidRPr="00993843" w:rsidRDefault="00880FB6">
          <w:pPr>
            <w:pStyle w:val="TOC1"/>
            <w:tabs>
              <w:tab w:val="left" w:pos="480"/>
              <w:tab w:val="right" w:leader="dot" w:pos="9061"/>
            </w:tabs>
            <w:rPr>
              <w:rFonts w:eastAsiaTheme="minorEastAsia"/>
              <w:b w:val="0"/>
              <w:bCs w:val="0"/>
              <w:caps w:val="0"/>
              <w:noProof/>
              <w:sz w:val="22"/>
              <w:szCs w:val="22"/>
              <w:lang w:val="en-US" w:eastAsia="en-US"/>
            </w:rPr>
          </w:pPr>
          <w:r w:rsidRPr="00993843">
            <w:rPr>
              <w:sz w:val="22"/>
              <w:szCs w:val="22"/>
            </w:rPr>
            <w:fldChar w:fldCharType="begin"/>
          </w:r>
          <w:r w:rsidRPr="00993843">
            <w:rPr>
              <w:sz w:val="22"/>
              <w:szCs w:val="22"/>
            </w:rPr>
            <w:instrText xml:space="preserve"> TOC \o "1-3" \h \z \u </w:instrText>
          </w:r>
          <w:r w:rsidRPr="00993843">
            <w:rPr>
              <w:sz w:val="22"/>
              <w:szCs w:val="22"/>
            </w:rPr>
            <w:fldChar w:fldCharType="separate"/>
          </w:r>
          <w:hyperlink w:anchor="_Toc432663972" w:history="1">
            <w:r w:rsidR="00F17AB0" w:rsidRPr="00993843">
              <w:rPr>
                <w:rStyle w:val="Hyperlink"/>
                <w:noProof/>
                <w:sz w:val="22"/>
                <w:szCs w:val="22"/>
              </w:rPr>
              <w:t>1.</w:t>
            </w:r>
            <w:r w:rsidR="00F17AB0" w:rsidRPr="00993843">
              <w:rPr>
                <w:rFonts w:eastAsiaTheme="minorEastAsia"/>
                <w:b w:val="0"/>
                <w:bCs w:val="0"/>
                <w:caps w:val="0"/>
                <w:noProof/>
                <w:sz w:val="22"/>
                <w:szCs w:val="22"/>
                <w:lang w:val="en-US" w:eastAsia="en-US"/>
              </w:rPr>
              <w:tab/>
            </w:r>
            <w:r w:rsidR="00F17AB0" w:rsidRPr="00993843">
              <w:rPr>
                <w:rStyle w:val="Hyperlink"/>
                <w:noProof/>
                <w:sz w:val="22"/>
                <w:szCs w:val="22"/>
              </w:rPr>
              <w:t>ОПШТИ ПОДАЦИ О ЈАВНОЈ НАБАВЦИ</w:t>
            </w:r>
            <w:r w:rsidR="00F17AB0" w:rsidRPr="00993843">
              <w:rPr>
                <w:noProof/>
                <w:webHidden/>
                <w:sz w:val="22"/>
                <w:szCs w:val="22"/>
              </w:rPr>
              <w:tab/>
            </w:r>
            <w:r w:rsidR="00F17AB0" w:rsidRPr="00993843">
              <w:rPr>
                <w:noProof/>
                <w:webHidden/>
                <w:sz w:val="22"/>
                <w:szCs w:val="22"/>
              </w:rPr>
              <w:fldChar w:fldCharType="begin"/>
            </w:r>
            <w:r w:rsidR="00F17AB0" w:rsidRPr="00993843">
              <w:rPr>
                <w:noProof/>
                <w:webHidden/>
                <w:sz w:val="22"/>
                <w:szCs w:val="22"/>
              </w:rPr>
              <w:instrText xml:space="preserve"> PAGEREF _Toc432663972 \h </w:instrText>
            </w:r>
            <w:r w:rsidR="00F17AB0" w:rsidRPr="00993843">
              <w:rPr>
                <w:noProof/>
                <w:webHidden/>
                <w:sz w:val="22"/>
                <w:szCs w:val="22"/>
              </w:rPr>
            </w:r>
            <w:r w:rsidR="00F17AB0" w:rsidRPr="00993843">
              <w:rPr>
                <w:noProof/>
                <w:webHidden/>
                <w:sz w:val="22"/>
                <w:szCs w:val="22"/>
              </w:rPr>
              <w:fldChar w:fldCharType="separate"/>
            </w:r>
            <w:r w:rsidR="008232FB">
              <w:rPr>
                <w:noProof/>
                <w:webHidden/>
                <w:sz w:val="22"/>
                <w:szCs w:val="22"/>
              </w:rPr>
              <w:t>4</w:t>
            </w:r>
            <w:r w:rsidR="00F17AB0" w:rsidRPr="00993843">
              <w:rPr>
                <w:noProof/>
                <w:webHidden/>
                <w:sz w:val="22"/>
                <w:szCs w:val="22"/>
              </w:rPr>
              <w:fldChar w:fldCharType="end"/>
            </w:r>
          </w:hyperlink>
        </w:p>
        <w:p w14:paraId="656091A3" w14:textId="77777777" w:rsidR="00F17AB0" w:rsidRPr="00993843" w:rsidRDefault="0073192E">
          <w:pPr>
            <w:pStyle w:val="TOC1"/>
            <w:tabs>
              <w:tab w:val="left" w:pos="480"/>
              <w:tab w:val="right" w:leader="dot" w:pos="9061"/>
            </w:tabs>
            <w:rPr>
              <w:rFonts w:eastAsiaTheme="minorEastAsia"/>
              <w:b w:val="0"/>
              <w:bCs w:val="0"/>
              <w:caps w:val="0"/>
              <w:noProof/>
              <w:sz w:val="22"/>
              <w:szCs w:val="22"/>
              <w:lang w:val="en-US" w:eastAsia="en-US"/>
            </w:rPr>
          </w:pPr>
          <w:hyperlink w:anchor="_Toc432663973" w:history="1">
            <w:r w:rsidR="00F17AB0" w:rsidRPr="00993843">
              <w:rPr>
                <w:rStyle w:val="Hyperlink"/>
                <w:noProof/>
                <w:sz w:val="22"/>
                <w:szCs w:val="22"/>
              </w:rPr>
              <w:t>2.</w:t>
            </w:r>
            <w:r w:rsidR="00F17AB0" w:rsidRPr="00993843">
              <w:rPr>
                <w:rFonts w:eastAsiaTheme="minorEastAsia"/>
                <w:b w:val="0"/>
                <w:bCs w:val="0"/>
                <w:caps w:val="0"/>
                <w:noProof/>
                <w:sz w:val="22"/>
                <w:szCs w:val="22"/>
                <w:lang w:val="en-US" w:eastAsia="en-US"/>
              </w:rPr>
              <w:tab/>
            </w:r>
            <w:r w:rsidR="00F17AB0" w:rsidRPr="00993843">
              <w:rPr>
                <w:rStyle w:val="Hyperlink"/>
                <w:noProof/>
                <w:sz w:val="22"/>
                <w:szCs w:val="22"/>
              </w:rPr>
              <w:t>ПОДАЦИ О ПРЕДМЕТУ ЈАВНЕ НАБАВКЕ</w:t>
            </w:r>
            <w:r w:rsidR="00F17AB0" w:rsidRPr="00993843">
              <w:rPr>
                <w:noProof/>
                <w:webHidden/>
                <w:sz w:val="22"/>
                <w:szCs w:val="22"/>
              </w:rPr>
              <w:tab/>
            </w:r>
            <w:r w:rsidR="00F17AB0" w:rsidRPr="00993843">
              <w:rPr>
                <w:noProof/>
                <w:webHidden/>
                <w:sz w:val="22"/>
                <w:szCs w:val="22"/>
              </w:rPr>
              <w:fldChar w:fldCharType="begin"/>
            </w:r>
            <w:r w:rsidR="00F17AB0" w:rsidRPr="00993843">
              <w:rPr>
                <w:noProof/>
                <w:webHidden/>
                <w:sz w:val="22"/>
                <w:szCs w:val="22"/>
              </w:rPr>
              <w:instrText xml:space="preserve"> PAGEREF _Toc432663973 \h </w:instrText>
            </w:r>
            <w:r w:rsidR="00F17AB0" w:rsidRPr="00993843">
              <w:rPr>
                <w:noProof/>
                <w:webHidden/>
                <w:sz w:val="22"/>
                <w:szCs w:val="22"/>
              </w:rPr>
            </w:r>
            <w:r w:rsidR="00F17AB0" w:rsidRPr="00993843">
              <w:rPr>
                <w:noProof/>
                <w:webHidden/>
                <w:sz w:val="22"/>
                <w:szCs w:val="22"/>
              </w:rPr>
              <w:fldChar w:fldCharType="separate"/>
            </w:r>
            <w:r w:rsidR="008232FB">
              <w:rPr>
                <w:noProof/>
                <w:webHidden/>
                <w:sz w:val="22"/>
                <w:szCs w:val="22"/>
              </w:rPr>
              <w:t>4</w:t>
            </w:r>
            <w:r w:rsidR="00F17AB0" w:rsidRPr="00993843">
              <w:rPr>
                <w:noProof/>
                <w:webHidden/>
                <w:sz w:val="22"/>
                <w:szCs w:val="22"/>
              </w:rPr>
              <w:fldChar w:fldCharType="end"/>
            </w:r>
          </w:hyperlink>
        </w:p>
        <w:p w14:paraId="44C00464" w14:textId="77777777" w:rsidR="00F17AB0" w:rsidRPr="00993843" w:rsidRDefault="0073192E">
          <w:pPr>
            <w:pStyle w:val="TOC1"/>
            <w:tabs>
              <w:tab w:val="left" w:pos="480"/>
              <w:tab w:val="right" w:leader="dot" w:pos="9061"/>
            </w:tabs>
            <w:rPr>
              <w:rFonts w:eastAsiaTheme="minorEastAsia"/>
              <w:b w:val="0"/>
              <w:bCs w:val="0"/>
              <w:caps w:val="0"/>
              <w:noProof/>
              <w:sz w:val="22"/>
              <w:szCs w:val="22"/>
              <w:lang w:val="en-US" w:eastAsia="en-US"/>
            </w:rPr>
          </w:pPr>
          <w:hyperlink w:anchor="_Toc432663974" w:history="1">
            <w:r w:rsidR="00F17AB0" w:rsidRPr="00993843">
              <w:rPr>
                <w:rStyle w:val="Hyperlink"/>
                <w:noProof/>
                <w:sz w:val="22"/>
                <w:szCs w:val="22"/>
              </w:rPr>
              <w:t>3.</w:t>
            </w:r>
            <w:r w:rsidR="00F17AB0" w:rsidRPr="00993843">
              <w:rPr>
                <w:rFonts w:eastAsiaTheme="minorEastAsia"/>
                <w:b w:val="0"/>
                <w:bCs w:val="0"/>
                <w:caps w:val="0"/>
                <w:noProof/>
                <w:sz w:val="22"/>
                <w:szCs w:val="22"/>
                <w:lang w:val="en-US" w:eastAsia="en-US"/>
              </w:rPr>
              <w:tab/>
            </w:r>
            <w:r w:rsidR="00F17AB0" w:rsidRPr="00993843">
              <w:rPr>
                <w:rStyle w:val="Hyperlink"/>
                <w:noProof/>
                <w:sz w:val="22"/>
                <w:szCs w:val="22"/>
              </w:rPr>
              <w:t>УПУТСТВО ПОНУЂАЧИМА ЗА САЧИЊАВАЊЕ ПОНУДЕ</w:t>
            </w:r>
            <w:r w:rsidR="00F17AB0" w:rsidRPr="00993843">
              <w:rPr>
                <w:noProof/>
                <w:webHidden/>
                <w:sz w:val="22"/>
                <w:szCs w:val="22"/>
              </w:rPr>
              <w:tab/>
            </w:r>
            <w:r w:rsidR="00F17AB0" w:rsidRPr="00993843">
              <w:rPr>
                <w:noProof/>
                <w:webHidden/>
                <w:sz w:val="22"/>
                <w:szCs w:val="22"/>
              </w:rPr>
              <w:fldChar w:fldCharType="begin"/>
            </w:r>
            <w:r w:rsidR="00F17AB0" w:rsidRPr="00993843">
              <w:rPr>
                <w:noProof/>
                <w:webHidden/>
                <w:sz w:val="22"/>
                <w:szCs w:val="22"/>
              </w:rPr>
              <w:instrText xml:space="preserve"> PAGEREF _Toc432663974 \h </w:instrText>
            </w:r>
            <w:r w:rsidR="00F17AB0" w:rsidRPr="00993843">
              <w:rPr>
                <w:noProof/>
                <w:webHidden/>
                <w:sz w:val="22"/>
                <w:szCs w:val="22"/>
              </w:rPr>
            </w:r>
            <w:r w:rsidR="00F17AB0" w:rsidRPr="00993843">
              <w:rPr>
                <w:noProof/>
                <w:webHidden/>
                <w:sz w:val="22"/>
                <w:szCs w:val="22"/>
              </w:rPr>
              <w:fldChar w:fldCharType="separate"/>
            </w:r>
            <w:r w:rsidR="008232FB">
              <w:rPr>
                <w:noProof/>
                <w:webHidden/>
                <w:sz w:val="22"/>
                <w:szCs w:val="22"/>
              </w:rPr>
              <w:t>4</w:t>
            </w:r>
            <w:r w:rsidR="00F17AB0" w:rsidRPr="00993843">
              <w:rPr>
                <w:noProof/>
                <w:webHidden/>
                <w:sz w:val="22"/>
                <w:szCs w:val="22"/>
              </w:rPr>
              <w:fldChar w:fldCharType="end"/>
            </w:r>
          </w:hyperlink>
        </w:p>
        <w:p w14:paraId="15753E08" w14:textId="77777777" w:rsidR="00F17AB0" w:rsidRPr="00993843" w:rsidRDefault="0073192E">
          <w:pPr>
            <w:pStyle w:val="TOC2"/>
            <w:tabs>
              <w:tab w:val="left" w:pos="720"/>
              <w:tab w:val="right" w:leader="dot" w:pos="9061"/>
            </w:tabs>
            <w:rPr>
              <w:rFonts w:ascii="Arial" w:eastAsiaTheme="minorEastAsia" w:hAnsi="Arial" w:cs="Arial"/>
              <w:smallCaps w:val="0"/>
              <w:noProof/>
              <w:sz w:val="22"/>
              <w:szCs w:val="22"/>
              <w:lang w:val="en-US" w:eastAsia="en-US"/>
            </w:rPr>
          </w:pPr>
          <w:hyperlink w:anchor="_Toc432663975" w:history="1">
            <w:r w:rsidR="00F17AB0" w:rsidRPr="00993843">
              <w:rPr>
                <w:rStyle w:val="Hyperlink"/>
                <w:rFonts w:ascii="Arial" w:hAnsi="Arial" w:cs="Arial"/>
                <w:noProof/>
                <w:sz w:val="22"/>
                <w:szCs w:val="22"/>
              </w:rPr>
              <w:t>3.1</w:t>
            </w:r>
            <w:r w:rsidR="00F17AB0" w:rsidRPr="00993843">
              <w:rPr>
                <w:rFonts w:ascii="Arial" w:eastAsiaTheme="minorEastAsia" w:hAnsi="Arial" w:cs="Arial"/>
                <w:smallCaps w:val="0"/>
                <w:noProof/>
                <w:sz w:val="22"/>
                <w:szCs w:val="22"/>
                <w:lang w:val="en-US" w:eastAsia="en-US"/>
              </w:rPr>
              <w:tab/>
            </w:r>
            <w:r w:rsidR="00F17AB0" w:rsidRPr="00993843">
              <w:rPr>
                <w:rStyle w:val="Hyperlink"/>
                <w:rFonts w:ascii="Arial" w:hAnsi="Arial" w:cs="Arial"/>
                <w:noProof/>
                <w:sz w:val="22"/>
                <w:szCs w:val="22"/>
              </w:rPr>
              <w:t>ПОДАЦИ О ЈЕЗИКУ У ПОСТУПКУ ЈАВНЕ НАБАВКЕ</w:t>
            </w:r>
            <w:r w:rsidR="00F17AB0" w:rsidRPr="00993843">
              <w:rPr>
                <w:rFonts w:ascii="Arial" w:hAnsi="Arial" w:cs="Arial"/>
                <w:noProof/>
                <w:webHidden/>
                <w:sz w:val="22"/>
                <w:szCs w:val="22"/>
              </w:rPr>
              <w:tab/>
            </w:r>
            <w:r w:rsidR="00F17AB0" w:rsidRPr="00993843">
              <w:rPr>
                <w:rFonts w:ascii="Arial" w:hAnsi="Arial" w:cs="Arial"/>
                <w:noProof/>
                <w:webHidden/>
                <w:sz w:val="22"/>
                <w:szCs w:val="22"/>
              </w:rPr>
              <w:fldChar w:fldCharType="begin"/>
            </w:r>
            <w:r w:rsidR="00F17AB0" w:rsidRPr="00993843">
              <w:rPr>
                <w:rFonts w:ascii="Arial" w:hAnsi="Arial" w:cs="Arial"/>
                <w:noProof/>
                <w:webHidden/>
                <w:sz w:val="22"/>
                <w:szCs w:val="22"/>
              </w:rPr>
              <w:instrText xml:space="preserve"> PAGEREF _Toc432663975 \h </w:instrText>
            </w:r>
            <w:r w:rsidR="00F17AB0" w:rsidRPr="00993843">
              <w:rPr>
                <w:rFonts w:ascii="Arial" w:hAnsi="Arial" w:cs="Arial"/>
                <w:noProof/>
                <w:webHidden/>
                <w:sz w:val="22"/>
                <w:szCs w:val="22"/>
              </w:rPr>
            </w:r>
            <w:r w:rsidR="00F17AB0" w:rsidRPr="00993843">
              <w:rPr>
                <w:rFonts w:ascii="Arial" w:hAnsi="Arial" w:cs="Arial"/>
                <w:noProof/>
                <w:webHidden/>
                <w:sz w:val="22"/>
                <w:szCs w:val="22"/>
              </w:rPr>
              <w:fldChar w:fldCharType="separate"/>
            </w:r>
            <w:r w:rsidR="008232FB">
              <w:rPr>
                <w:rFonts w:ascii="Arial" w:hAnsi="Arial" w:cs="Arial"/>
                <w:noProof/>
                <w:webHidden/>
                <w:sz w:val="22"/>
                <w:szCs w:val="22"/>
              </w:rPr>
              <w:t>4</w:t>
            </w:r>
            <w:r w:rsidR="00F17AB0" w:rsidRPr="00993843">
              <w:rPr>
                <w:rFonts w:ascii="Arial" w:hAnsi="Arial" w:cs="Arial"/>
                <w:noProof/>
                <w:webHidden/>
                <w:sz w:val="22"/>
                <w:szCs w:val="22"/>
              </w:rPr>
              <w:fldChar w:fldCharType="end"/>
            </w:r>
          </w:hyperlink>
        </w:p>
        <w:p w14:paraId="4DD97A3E" w14:textId="77777777" w:rsidR="00F17AB0" w:rsidRPr="00993843" w:rsidRDefault="0073192E">
          <w:pPr>
            <w:pStyle w:val="TOC2"/>
            <w:tabs>
              <w:tab w:val="left" w:pos="960"/>
              <w:tab w:val="right" w:leader="dot" w:pos="9061"/>
            </w:tabs>
            <w:rPr>
              <w:rFonts w:ascii="Arial" w:eastAsiaTheme="minorEastAsia" w:hAnsi="Arial" w:cs="Arial"/>
              <w:smallCaps w:val="0"/>
              <w:noProof/>
              <w:sz w:val="22"/>
              <w:szCs w:val="22"/>
              <w:lang w:val="en-US" w:eastAsia="en-US"/>
            </w:rPr>
          </w:pPr>
          <w:hyperlink w:anchor="_Toc432663976" w:history="1">
            <w:r w:rsidR="00F17AB0" w:rsidRPr="00993843">
              <w:rPr>
                <w:rStyle w:val="Hyperlink"/>
                <w:rFonts w:ascii="Arial" w:hAnsi="Arial" w:cs="Arial"/>
                <w:noProof/>
                <w:sz w:val="22"/>
                <w:szCs w:val="22"/>
              </w:rPr>
              <w:t xml:space="preserve">3.2 </w:t>
            </w:r>
            <w:r w:rsidR="00F17AB0" w:rsidRPr="00993843">
              <w:rPr>
                <w:rFonts w:ascii="Arial" w:eastAsiaTheme="minorEastAsia" w:hAnsi="Arial" w:cs="Arial"/>
                <w:smallCaps w:val="0"/>
                <w:noProof/>
                <w:sz w:val="22"/>
                <w:szCs w:val="22"/>
                <w:lang w:val="en-US" w:eastAsia="en-US"/>
              </w:rPr>
              <w:tab/>
            </w:r>
            <w:r w:rsidR="00F17AB0" w:rsidRPr="00993843">
              <w:rPr>
                <w:rStyle w:val="Hyperlink"/>
                <w:rFonts w:ascii="Arial" w:hAnsi="Arial" w:cs="Arial"/>
                <w:noProof/>
                <w:sz w:val="22"/>
                <w:szCs w:val="22"/>
              </w:rPr>
              <w:t>НАЧИН САСТАВЉАЊА ПОНУДЕ И ПОПУЊАВАЊА ОБРАСЦА ПОНУДЕ</w:t>
            </w:r>
            <w:r w:rsidR="00F17AB0" w:rsidRPr="00993843">
              <w:rPr>
                <w:rFonts w:ascii="Arial" w:hAnsi="Arial" w:cs="Arial"/>
                <w:noProof/>
                <w:webHidden/>
                <w:sz w:val="22"/>
                <w:szCs w:val="22"/>
              </w:rPr>
              <w:tab/>
            </w:r>
            <w:r w:rsidR="00F17AB0" w:rsidRPr="00993843">
              <w:rPr>
                <w:rFonts w:ascii="Arial" w:hAnsi="Arial" w:cs="Arial"/>
                <w:noProof/>
                <w:webHidden/>
                <w:sz w:val="22"/>
                <w:szCs w:val="22"/>
              </w:rPr>
              <w:fldChar w:fldCharType="begin"/>
            </w:r>
            <w:r w:rsidR="00F17AB0" w:rsidRPr="00993843">
              <w:rPr>
                <w:rFonts w:ascii="Arial" w:hAnsi="Arial" w:cs="Arial"/>
                <w:noProof/>
                <w:webHidden/>
                <w:sz w:val="22"/>
                <w:szCs w:val="22"/>
              </w:rPr>
              <w:instrText xml:space="preserve"> PAGEREF _Toc432663976 \h </w:instrText>
            </w:r>
            <w:r w:rsidR="00F17AB0" w:rsidRPr="00993843">
              <w:rPr>
                <w:rFonts w:ascii="Arial" w:hAnsi="Arial" w:cs="Arial"/>
                <w:noProof/>
                <w:webHidden/>
                <w:sz w:val="22"/>
                <w:szCs w:val="22"/>
              </w:rPr>
            </w:r>
            <w:r w:rsidR="00F17AB0" w:rsidRPr="00993843">
              <w:rPr>
                <w:rFonts w:ascii="Arial" w:hAnsi="Arial" w:cs="Arial"/>
                <w:noProof/>
                <w:webHidden/>
                <w:sz w:val="22"/>
                <w:szCs w:val="22"/>
              </w:rPr>
              <w:fldChar w:fldCharType="separate"/>
            </w:r>
            <w:r w:rsidR="008232FB">
              <w:rPr>
                <w:rFonts w:ascii="Arial" w:hAnsi="Arial" w:cs="Arial"/>
                <w:noProof/>
                <w:webHidden/>
                <w:sz w:val="22"/>
                <w:szCs w:val="22"/>
              </w:rPr>
              <w:t>5</w:t>
            </w:r>
            <w:r w:rsidR="00F17AB0" w:rsidRPr="00993843">
              <w:rPr>
                <w:rFonts w:ascii="Arial" w:hAnsi="Arial" w:cs="Arial"/>
                <w:noProof/>
                <w:webHidden/>
                <w:sz w:val="22"/>
                <w:szCs w:val="22"/>
              </w:rPr>
              <w:fldChar w:fldCharType="end"/>
            </w:r>
          </w:hyperlink>
        </w:p>
        <w:p w14:paraId="2B33855A" w14:textId="77777777" w:rsidR="00F17AB0" w:rsidRPr="00993843" w:rsidRDefault="0073192E">
          <w:pPr>
            <w:pStyle w:val="TOC2"/>
            <w:tabs>
              <w:tab w:val="left" w:pos="720"/>
              <w:tab w:val="right" w:leader="dot" w:pos="9061"/>
            </w:tabs>
            <w:rPr>
              <w:rFonts w:ascii="Arial" w:eastAsiaTheme="minorEastAsia" w:hAnsi="Arial" w:cs="Arial"/>
              <w:smallCaps w:val="0"/>
              <w:noProof/>
              <w:sz w:val="22"/>
              <w:szCs w:val="22"/>
              <w:lang w:val="en-US" w:eastAsia="en-US"/>
            </w:rPr>
          </w:pPr>
          <w:hyperlink w:anchor="_Toc432663977" w:history="1">
            <w:r w:rsidR="00F17AB0" w:rsidRPr="00993843">
              <w:rPr>
                <w:rStyle w:val="Hyperlink"/>
                <w:rFonts w:ascii="Arial" w:hAnsi="Arial" w:cs="Arial"/>
                <w:noProof/>
                <w:sz w:val="22"/>
                <w:szCs w:val="22"/>
              </w:rPr>
              <w:t>3.3</w:t>
            </w:r>
            <w:r w:rsidR="00F17AB0" w:rsidRPr="00993843">
              <w:rPr>
                <w:rFonts w:ascii="Arial" w:eastAsiaTheme="minorEastAsia" w:hAnsi="Arial" w:cs="Arial"/>
                <w:smallCaps w:val="0"/>
                <w:noProof/>
                <w:sz w:val="22"/>
                <w:szCs w:val="22"/>
                <w:lang w:val="en-US" w:eastAsia="en-US"/>
              </w:rPr>
              <w:tab/>
            </w:r>
            <w:r w:rsidR="00F17AB0" w:rsidRPr="00993843">
              <w:rPr>
                <w:rStyle w:val="Hyperlink"/>
                <w:rFonts w:ascii="Arial" w:hAnsi="Arial" w:cs="Arial"/>
                <w:noProof/>
                <w:sz w:val="22"/>
                <w:szCs w:val="22"/>
              </w:rPr>
              <w:t>ПОДНОШЕЊЕ, ИЗМЕНА, ДОПУНА И ОПОЗИВ ПОНУДЕ</w:t>
            </w:r>
            <w:r w:rsidR="00F17AB0" w:rsidRPr="00993843">
              <w:rPr>
                <w:rFonts w:ascii="Arial" w:hAnsi="Arial" w:cs="Arial"/>
                <w:noProof/>
                <w:webHidden/>
                <w:sz w:val="22"/>
                <w:szCs w:val="22"/>
              </w:rPr>
              <w:tab/>
            </w:r>
            <w:r w:rsidR="00F17AB0" w:rsidRPr="00993843">
              <w:rPr>
                <w:rFonts w:ascii="Arial" w:hAnsi="Arial" w:cs="Arial"/>
                <w:noProof/>
                <w:webHidden/>
                <w:sz w:val="22"/>
                <w:szCs w:val="22"/>
              </w:rPr>
              <w:fldChar w:fldCharType="begin"/>
            </w:r>
            <w:r w:rsidR="00F17AB0" w:rsidRPr="00993843">
              <w:rPr>
                <w:rFonts w:ascii="Arial" w:hAnsi="Arial" w:cs="Arial"/>
                <w:noProof/>
                <w:webHidden/>
                <w:sz w:val="22"/>
                <w:szCs w:val="22"/>
              </w:rPr>
              <w:instrText xml:space="preserve"> PAGEREF _Toc432663977 \h </w:instrText>
            </w:r>
            <w:r w:rsidR="00F17AB0" w:rsidRPr="00993843">
              <w:rPr>
                <w:rFonts w:ascii="Arial" w:hAnsi="Arial" w:cs="Arial"/>
                <w:noProof/>
                <w:webHidden/>
                <w:sz w:val="22"/>
                <w:szCs w:val="22"/>
              </w:rPr>
            </w:r>
            <w:r w:rsidR="00F17AB0" w:rsidRPr="00993843">
              <w:rPr>
                <w:rFonts w:ascii="Arial" w:hAnsi="Arial" w:cs="Arial"/>
                <w:noProof/>
                <w:webHidden/>
                <w:sz w:val="22"/>
                <w:szCs w:val="22"/>
              </w:rPr>
              <w:fldChar w:fldCharType="separate"/>
            </w:r>
            <w:r w:rsidR="008232FB">
              <w:rPr>
                <w:rFonts w:ascii="Arial" w:hAnsi="Arial" w:cs="Arial"/>
                <w:noProof/>
                <w:webHidden/>
                <w:sz w:val="22"/>
                <w:szCs w:val="22"/>
              </w:rPr>
              <w:t>5</w:t>
            </w:r>
            <w:r w:rsidR="00F17AB0" w:rsidRPr="00993843">
              <w:rPr>
                <w:rFonts w:ascii="Arial" w:hAnsi="Arial" w:cs="Arial"/>
                <w:noProof/>
                <w:webHidden/>
                <w:sz w:val="22"/>
                <w:szCs w:val="22"/>
              </w:rPr>
              <w:fldChar w:fldCharType="end"/>
            </w:r>
          </w:hyperlink>
        </w:p>
        <w:p w14:paraId="728F8597" w14:textId="77777777" w:rsidR="00F17AB0" w:rsidRPr="00993843" w:rsidRDefault="0073192E">
          <w:pPr>
            <w:pStyle w:val="TOC2"/>
            <w:tabs>
              <w:tab w:val="left" w:pos="720"/>
              <w:tab w:val="right" w:leader="dot" w:pos="9061"/>
            </w:tabs>
            <w:rPr>
              <w:rFonts w:ascii="Arial" w:eastAsiaTheme="minorEastAsia" w:hAnsi="Arial" w:cs="Arial"/>
              <w:smallCaps w:val="0"/>
              <w:noProof/>
              <w:sz w:val="22"/>
              <w:szCs w:val="22"/>
              <w:lang w:val="en-US" w:eastAsia="en-US"/>
            </w:rPr>
          </w:pPr>
          <w:hyperlink w:anchor="_Toc432663978" w:history="1">
            <w:r w:rsidR="00F17AB0" w:rsidRPr="00993843">
              <w:rPr>
                <w:rStyle w:val="Hyperlink"/>
                <w:rFonts w:ascii="Arial" w:hAnsi="Arial" w:cs="Arial"/>
                <w:noProof/>
                <w:sz w:val="22"/>
                <w:szCs w:val="22"/>
              </w:rPr>
              <w:t>3.4</w:t>
            </w:r>
            <w:r w:rsidR="00F17AB0" w:rsidRPr="00993843">
              <w:rPr>
                <w:rFonts w:ascii="Arial" w:eastAsiaTheme="minorEastAsia" w:hAnsi="Arial" w:cs="Arial"/>
                <w:smallCaps w:val="0"/>
                <w:noProof/>
                <w:sz w:val="22"/>
                <w:szCs w:val="22"/>
                <w:lang w:val="en-US" w:eastAsia="en-US"/>
              </w:rPr>
              <w:tab/>
            </w:r>
            <w:r w:rsidR="00F17AB0" w:rsidRPr="00993843">
              <w:rPr>
                <w:rStyle w:val="Hyperlink"/>
                <w:rFonts w:ascii="Arial" w:hAnsi="Arial" w:cs="Arial"/>
                <w:noProof/>
                <w:sz w:val="22"/>
                <w:szCs w:val="22"/>
              </w:rPr>
              <w:t>ПАРТИЈЕ</w:t>
            </w:r>
            <w:r w:rsidR="00F17AB0" w:rsidRPr="00993843">
              <w:rPr>
                <w:rFonts w:ascii="Arial" w:hAnsi="Arial" w:cs="Arial"/>
                <w:noProof/>
                <w:webHidden/>
                <w:sz w:val="22"/>
                <w:szCs w:val="22"/>
              </w:rPr>
              <w:tab/>
            </w:r>
            <w:r w:rsidR="00F17AB0" w:rsidRPr="00993843">
              <w:rPr>
                <w:rFonts w:ascii="Arial" w:hAnsi="Arial" w:cs="Arial"/>
                <w:noProof/>
                <w:webHidden/>
                <w:sz w:val="22"/>
                <w:szCs w:val="22"/>
              </w:rPr>
              <w:fldChar w:fldCharType="begin"/>
            </w:r>
            <w:r w:rsidR="00F17AB0" w:rsidRPr="00993843">
              <w:rPr>
                <w:rFonts w:ascii="Arial" w:hAnsi="Arial" w:cs="Arial"/>
                <w:noProof/>
                <w:webHidden/>
                <w:sz w:val="22"/>
                <w:szCs w:val="22"/>
              </w:rPr>
              <w:instrText xml:space="preserve"> PAGEREF _Toc432663978 \h </w:instrText>
            </w:r>
            <w:r w:rsidR="00F17AB0" w:rsidRPr="00993843">
              <w:rPr>
                <w:rFonts w:ascii="Arial" w:hAnsi="Arial" w:cs="Arial"/>
                <w:noProof/>
                <w:webHidden/>
                <w:sz w:val="22"/>
                <w:szCs w:val="22"/>
              </w:rPr>
            </w:r>
            <w:r w:rsidR="00F17AB0" w:rsidRPr="00993843">
              <w:rPr>
                <w:rFonts w:ascii="Arial" w:hAnsi="Arial" w:cs="Arial"/>
                <w:noProof/>
                <w:webHidden/>
                <w:sz w:val="22"/>
                <w:szCs w:val="22"/>
              </w:rPr>
              <w:fldChar w:fldCharType="separate"/>
            </w:r>
            <w:r w:rsidR="008232FB">
              <w:rPr>
                <w:rFonts w:ascii="Arial" w:hAnsi="Arial" w:cs="Arial"/>
                <w:noProof/>
                <w:webHidden/>
                <w:sz w:val="22"/>
                <w:szCs w:val="22"/>
              </w:rPr>
              <w:t>6</w:t>
            </w:r>
            <w:r w:rsidR="00F17AB0" w:rsidRPr="00993843">
              <w:rPr>
                <w:rFonts w:ascii="Arial" w:hAnsi="Arial" w:cs="Arial"/>
                <w:noProof/>
                <w:webHidden/>
                <w:sz w:val="22"/>
                <w:szCs w:val="22"/>
              </w:rPr>
              <w:fldChar w:fldCharType="end"/>
            </w:r>
          </w:hyperlink>
        </w:p>
        <w:p w14:paraId="0704DF08" w14:textId="77777777" w:rsidR="00F17AB0" w:rsidRPr="00993843" w:rsidRDefault="0073192E">
          <w:pPr>
            <w:pStyle w:val="TOC2"/>
            <w:tabs>
              <w:tab w:val="left" w:pos="720"/>
              <w:tab w:val="right" w:leader="dot" w:pos="9061"/>
            </w:tabs>
            <w:rPr>
              <w:rFonts w:ascii="Arial" w:eastAsiaTheme="minorEastAsia" w:hAnsi="Arial" w:cs="Arial"/>
              <w:smallCaps w:val="0"/>
              <w:noProof/>
              <w:sz w:val="22"/>
              <w:szCs w:val="22"/>
              <w:lang w:val="en-US" w:eastAsia="en-US"/>
            </w:rPr>
          </w:pPr>
          <w:hyperlink w:anchor="_Toc432663979" w:history="1">
            <w:r w:rsidR="00F17AB0" w:rsidRPr="00993843">
              <w:rPr>
                <w:rStyle w:val="Hyperlink"/>
                <w:rFonts w:ascii="Arial" w:hAnsi="Arial" w:cs="Arial"/>
                <w:noProof/>
                <w:sz w:val="22"/>
                <w:szCs w:val="22"/>
              </w:rPr>
              <w:t>3.5</w:t>
            </w:r>
            <w:r w:rsidR="00F17AB0" w:rsidRPr="00993843">
              <w:rPr>
                <w:rFonts w:ascii="Arial" w:eastAsiaTheme="minorEastAsia" w:hAnsi="Arial" w:cs="Arial"/>
                <w:smallCaps w:val="0"/>
                <w:noProof/>
                <w:sz w:val="22"/>
                <w:szCs w:val="22"/>
                <w:lang w:val="en-US" w:eastAsia="en-US"/>
              </w:rPr>
              <w:tab/>
            </w:r>
            <w:r w:rsidR="00F17AB0" w:rsidRPr="00993843">
              <w:rPr>
                <w:rStyle w:val="Hyperlink"/>
                <w:rFonts w:ascii="Arial" w:hAnsi="Arial" w:cs="Arial"/>
                <w:noProof/>
                <w:sz w:val="22"/>
                <w:szCs w:val="22"/>
              </w:rPr>
              <w:t>ПОНУДА СА ВАРИЈАНТАМА</w:t>
            </w:r>
            <w:r w:rsidR="00F17AB0" w:rsidRPr="00993843">
              <w:rPr>
                <w:rFonts w:ascii="Arial" w:hAnsi="Arial" w:cs="Arial"/>
                <w:noProof/>
                <w:webHidden/>
                <w:sz w:val="22"/>
                <w:szCs w:val="22"/>
              </w:rPr>
              <w:tab/>
            </w:r>
            <w:r w:rsidR="00F17AB0" w:rsidRPr="00993843">
              <w:rPr>
                <w:rFonts w:ascii="Arial" w:hAnsi="Arial" w:cs="Arial"/>
                <w:noProof/>
                <w:webHidden/>
                <w:sz w:val="22"/>
                <w:szCs w:val="22"/>
              </w:rPr>
              <w:fldChar w:fldCharType="begin"/>
            </w:r>
            <w:r w:rsidR="00F17AB0" w:rsidRPr="00993843">
              <w:rPr>
                <w:rFonts w:ascii="Arial" w:hAnsi="Arial" w:cs="Arial"/>
                <w:noProof/>
                <w:webHidden/>
                <w:sz w:val="22"/>
                <w:szCs w:val="22"/>
              </w:rPr>
              <w:instrText xml:space="preserve"> PAGEREF _Toc432663979 \h </w:instrText>
            </w:r>
            <w:r w:rsidR="00F17AB0" w:rsidRPr="00993843">
              <w:rPr>
                <w:rFonts w:ascii="Arial" w:hAnsi="Arial" w:cs="Arial"/>
                <w:noProof/>
                <w:webHidden/>
                <w:sz w:val="22"/>
                <w:szCs w:val="22"/>
              </w:rPr>
            </w:r>
            <w:r w:rsidR="00F17AB0" w:rsidRPr="00993843">
              <w:rPr>
                <w:rFonts w:ascii="Arial" w:hAnsi="Arial" w:cs="Arial"/>
                <w:noProof/>
                <w:webHidden/>
                <w:sz w:val="22"/>
                <w:szCs w:val="22"/>
              </w:rPr>
              <w:fldChar w:fldCharType="separate"/>
            </w:r>
            <w:r w:rsidR="008232FB">
              <w:rPr>
                <w:rFonts w:ascii="Arial" w:hAnsi="Arial" w:cs="Arial"/>
                <w:noProof/>
                <w:webHidden/>
                <w:sz w:val="22"/>
                <w:szCs w:val="22"/>
              </w:rPr>
              <w:t>6</w:t>
            </w:r>
            <w:r w:rsidR="00F17AB0" w:rsidRPr="00993843">
              <w:rPr>
                <w:rFonts w:ascii="Arial" w:hAnsi="Arial" w:cs="Arial"/>
                <w:noProof/>
                <w:webHidden/>
                <w:sz w:val="22"/>
                <w:szCs w:val="22"/>
              </w:rPr>
              <w:fldChar w:fldCharType="end"/>
            </w:r>
          </w:hyperlink>
        </w:p>
        <w:p w14:paraId="60ECDC0B" w14:textId="77777777" w:rsidR="00F17AB0" w:rsidRPr="00993843" w:rsidRDefault="0073192E">
          <w:pPr>
            <w:pStyle w:val="TOC2"/>
            <w:tabs>
              <w:tab w:val="left" w:pos="720"/>
              <w:tab w:val="right" w:leader="dot" w:pos="9061"/>
            </w:tabs>
            <w:rPr>
              <w:rFonts w:ascii="Arial" w:eastAsiaTheme="minorEastAsia" w:hAnsi="Arial" w:cs="Arial"/>
              <w:smallCaps w:val="0"/>
              <w:noProof/>
              <w:sz w:val="22"/>
              <w:szCs w:val="22"/>
              <w:lang w:val="en-US" w:eastAsia="en-US"/>
            </w:rPr>
          </w:pPr>
          <w:hyperlink w:anchor="_Toc432663980" w:history="1">
            <w:r w:rsidR="00F17AB0" w:rsidRPr="00993843">
              <w:rPr>
                <w:rStyle w:val="Hyperlink"/>
                <w:rFonts w:ascii="Arial" w:hAnsi="Arial" w:cs="Arial"/>
                <w:noProof/>
                <w:sz w:val="22"/>
                <w:szCs w:val="22"/>
              </w:rPr>
              <w:t>3.6</w:t>
            </w:r>
            <w:r w:rsidR="00F17AB0" w:rsidRPr="00993843">
              <w:rPr>
                <w:rFonts w:ascii="Arial" w:eastAsiaTheme="minorEastAsia" w:hAnsi="Arial" w:cs="Arial"/>
                <w:smallCaps w:val="0"/>
                <w:noProof/>
                <w:sz w:val="22"/>
                <w:szCs w:val="22"/>
                <w:lang w:val="en-US" w:eastAsia="en-US"/>
              </w:rPr>
              <w:tab/>
            </w:r>
            <w:r w:rsidR="00F17AB0" w:rsidRPr="00993843">
              <w:rPr>
                <w:rStyle w:val="Hyperlink"/>
                <w:rFonts w:ascii="Arial" w:hAnsi="Arial" w:cs="Arial"/>
                <w:noProof/>
                <w:sz w:val="22"/>
                <w:szCs w:val="22"/>
              </w:rPr>
              <w:t>РОК ЗА ПОДНОШЕЊЕ ПОНУДА И ОТВАРАЊЕ ПОНУДА</w:t>
            </w:r>
            <w:r w:rsidR="00F17AB0" w:rsidRPr="00993843">
              <w:rPr>
                <w:rFonts w:ascii="Arial" w:hAnsi="Arial" w:cs="Arial"/>
                <w:noProof/>
                <w:webHidden/>
                <w:sz w:val="22"/>
                <w:szCs w:val="22"/>
              </w:rPr>
              <w:tab/>
            </w:r>
            <w:r w:rsidR="00F17AB0" w:rsidRPr="00993843">
              <w:rPr>
                <w:rFonts w:ascii="Arial" w:hAnsi="Arial" w:cs="Arial"/>
                <w:noProof/>
                <w:webHidden/>
                <w:sz w:val="22"/>
                <w:szCs w:val="22"/>
              </w:rPr>
              <w:fldChar w:fldCharType="begin"/>
            </w:r>
            <w:r w:rsidR="00F17AB0" w:rsidRPr="00993843">
              <w:rPr>
                <w:rFonts w:ascii="Arial" w:hAnsi="Arial" w:cs="Arial"/>
                <w:noProof/>
                <w:webHidden/>
                <w:sz w:val="22"/>
                <w:szCs w:val="22"/>
              </w:rPr>
              <w:instrText xml:space="preserve"> PAGEREF _Toc432663980 \h </w:instrText>
            </w:r>
            <w:r w:rsidR="00F17AB0" w:rsidRPr="00993843">
              <w:rPr>
                <w:rFonts w:ascii="Arial" w:hAnsi="Arial" w:cs="Arial"/>
                <w:noProof/>
                <w:webHidden/>
                <w:sz w:val="22"/>
                <w:szCs w:val="22"/>
              </w:rPr>
            </w:r>
            <w:r w:rsidR="00F17AB0" w:rsidRPr="00993843">
              <w:rPr>
                <w:rFonts w:ascii="Arial" w:hAnsi="Arial" w:cs="Arial"/>
                <w:noProof/>
                <w:webHidden/>
                <w:sz w:val="22"/>
                <w:szCs w:val="22"/>
              </w:rPr>
              <w:fldChar w:fldCharType="separate"/>
            </w:r>
            <w:r w:rsidR="008232FB">
              <w:rPr>
                <w:rFonts w:ascii="Arial" w:hAnsi="Arial" w:cs="Arial"/>
                <w:noProof/>
                <w:webHidden/>
                <w:sz w:val="22"/>
                <w:szCs w:val="22"/>
              </w:rPr>
              <w:t>6</w:t>
            </w:r>
            <w:r w:rsidR="00F17AB0" w:rsidRPr="00993843">
              <w:rPr>
                <w:rFonts w:ascii="Arial" w:hAnsi="Arial" w:cs="Arial"/>
                <w:noProof/>
                <w:webHidden/>
                <w:sz w:val="22"/>
                <w:szCs w:val="22"/>
              </w:rPr>
              <w:fldChar w:fldCharType="end"/>
            </w:r>
          </w:hyperlink>
        </w:p>
        <w:p w14:paraId="79C27D4A" w14:textId="77777777" w:rsidR="00F17AB0" w:rsidRPr="00993843" w:rsidRDefault="0073192E">
          <w:pPr>
            <w:pStyle w:val="TOC2"/>
            <w:tabs>
              <w:tab w:val="left" w:pos="720"/>
              <w:tab w:val="right" w:leader="dot" w:pos="9061"/>
            </w:tabs>
            <w:rPr>
              <w:rFonts w:ascii="Arial" w:eastAsiaTheme="minorEastAsia" w:hAnsi="Arial" w:cs="Arial"/>
              <w:smallCaps w:val="0"/>
              <w:noProof/>
              <w:sz w:val="22"/>
              <w:szCs w:val="22"/>
              <w:lang w:val="en-US" w:eastAsia="en-US"/>
            </w:rPr>
          </w:pPr>
          <w:hyperlink w:anchor="_Toc432663981" w:history="1">
            <w:r w:rsidR="00F17AB0" w:rsidRPr="00993843">
              <w:rPr>
                <w:rStyle w:val="Hyperlink"/>
                <w:rFonts w:ascii="Arial" w:hAnsi="Arial" w:cs="Arial"/>
                <w:noProof/>
                <w:sz w:val="22"/>
                <w:szCs w:val="22"/>
              </w:rPr>
              <w:t>3.7</w:t>
            </w:r>
            <w:r w:rsidR="00F17AB0" w:rsidRPr="00993843">
              <w:rPr>
                <w:rFonts w:ascii="Arial" w:eastAsiaTheme="minorEastAsia" w:hAnsi="Arial" w:cs="Arial"/>
                <w:smallCaps w:val="0"/>
                <w:noProof/>
                <w:sz w:val="22"/>
                <w:szCs w:val="22"/>
                <w:lang w:val="en-US" w:eastAsia="en-US"/>
              </w:rPr>
              <w:tab/>
            </w:r>
            <w:r w:rsidR="00F17AB0" w:rsidRPr="00993843">
              <w:rPr>
                <w:rStyle w:val="Hyperlink"/>
                <w:rFonts w:ascii="Arial" w:hAnsi="Arial" w:cs="Arial"/>
                <w:noProof/>
                <w:sz w:val="22"/>
                <w:szCs w:val="22"/>
              </w:rPr>
              <w:t>ПОДИЗВОЂАЧИ</w:t>
            </w:r>
            <w:r w:rsidR="00F17AB0" w:rsidRPr="00993843">
              <w:rPr>
                <w:rFonts w:ascii="Arial" w:hAnsi="Arial" w:cs="Arial"/>
                <w:noProof/>
                <w:webHidden/>
                <w:sz w:val="22"/>
                <w:szCs w:val="22"/>
              </w:rPr>
              <w:tab/>
            </w:r>
            <w:r w:rsidR="00F17AB0" w:rsidRPr="00993843">
              <w:rPr>
                <w:rFonts w:ascii="Arial" w:hAnsi="Arial" w:cs="Arial"/>
                <w:noProof/>
                <w:webHidden/>
                <w:sz w:val="22"/>
                <w:szCs w:val="22"/>
              </w:rPr>
              <w:fldChar w:fldCharType="begin"/>
            </w:r>
            <w:r w:rsidR="00F17AB0" w:rsidRPr="00993843">
              <w:rPr>
                <w:rFonts w:ascii="Arial" w:hAnsi="Arial" w:cs="Arial"/>
                <w:noProof/>
                <w:webHidden/>
                <w:sz w:val="22"/>
                <w:szCs w:val="22"/>
              </w:rPr>
              <w:instrText xml:space="preserve"> PAGEREF _Toc432663981 \h </w:instrText>
            </w:r>
            <w:r w:rsidR="00F17AB0" w:rsidRPr="00993843">
              <w:rPr>
                <w:rFonts w:ascii="Arial" w:hAnsi="Arial" w:cs="Arial"/>
                <w:noProof/>
                <w:webHidden/>
                <w:sz w:val="22"/>
                <w:szCs w:val="22"/>
              </w:rPr>
            </w:r>
            <w:r w:rsidR="00F17AB0" w:rsidRPr="00993843">
              <w:rPr>
                <w:rFonts w:ascii="Arial" w:hAnsi="Arial" w:cs="Arial"/>
                <w:noProof/>
                <w:webHidden/>
                <w:sz w:val="22"/>
                <w:szCs w:val="22"/>
              </w:rPr>
              <w:fldChar w:fldCharType="separate"/>
            </w:r>
            <w:r w:rsidR="008232FB">
              <w:rPr>
                <w:rFonts w:ascii="Arial" w:hAnsi="Arial" w:cs="Arial"/>
                <w:noProof/>
                <w:webHidden/>
                <w:sz w:val="22"/>
                <w:szCs w:val="22"/>
              </w:rPr>
              <w:t>7</w:t>
            </w:r>
            <w:r w:rsidR="00F17AB0" w:rsidRPr="00993843">
              <w:rPr>
                <w:rFonts w:ascii="Arial" w:hAnsi="Arial" w:cs="Arial"/>
                <w:noProof/>
                <w:webHidden/>
                <w:sz w:val="22"/>
                <w:szCs w:val="22"/>
              </w:rPr>
              <w:fldChar w:fldCharType="end"/>
            </w:r>
          </w:hyperlink>
        </w:p>
        <w:p w14:paraId="354D8448" w14:textId="77777777" w:rsidR="00F17AB0" w:rsidRPr="00993843" w:rsidRDefault="0073192E">
          <w:pPr>
            <w:pStyle w:val="TOC2"/>
            <w:tabs>
              <w:tab w:val="left" w:pos="960"/>
              <w:tab w:val="right" w:leader="dot" w:pos="9061"/>
            </w:tabs>
            <w:rPr>
              <w:rFonts w:ascii="Arial" w:eastAsiaTheme="minorEastAsia" w:hAnsi="Arial" w:cs="Arial"/>
              <w:smallCaps w:val="0"/>
              <w:noProof/>
              <w:sz w:val="22"/>
              <w:szCs w:val="22"/>
              <w:lang w:val="en-US" w:eastAsia="en-US"/>
            </w:rPr>
          </w:pPr>
          <w:hyperlink w:anchor="_Toc432663982" w:history="1">
            <w:r w:rsidR="00F17AB0" w:rsidRPr="00993843">
              <w:rPr>
                <w:rStyle w:val="Hyperlink"/>
                <w:rFonts w:ascii="Arial" w:hAnsi="Arial" w:cs="Arial"/>
                <w:noProof/>
                <w:sz w:val="22"/>
                <w:szCs w:val="22"/>
              </w:rPr>
              <w:t xml:space="preserve">3.8 </w:t>
            </w:r>
            <w:r w:rsidR="00F17AB0" w:rsidRPr="00993843">
              <w:rPr>
                <w:rFonts w:ascii="Arial" w:eastAsiaTheme="minorEastAsia" w:hAnsi="Arial" w:cs="Arial"/>
                <w:smallCaps w:val="0"/>
                <w:noProof/>
                <w:sz w:val="22"/>
                <w:szCs w:val="22"/>
                <w:lang w:val="en-US" w:eastAsia="en-US"/>
              </w:rPr>
              <w:tab/>
            </w:r>
            <w:r w:rsidR="00F17AB0" w:rsidRPr="00993843">
              <w:rPr>
                <w:rStyle w:val="Hyperlink"/>
                <w:rFonts w:ascii="Arial" w:hAnsi="Arial" w:cs="Arial"/>
                <w:noProof/>
                <w:sz w:val="22"/>
                <w:szCs w:val="22"/>
              </w:rPr>
              <w:t>ГРУПА ПОНУЂАЧА (ЗАЈЕДНИЧКА ПОНУДА)</w:t>
            </w:r>
            <w:r w:rsidR="00F17AB0" w:rsidRPr="00993843">
              <w:rPr>
                <w:rFonts w:ascii="Arial" w:hAnsi="Arial" w:cs="Arial"/>
                <w:noProof/>
                <w:webHidden/>
                <w:sz w:val="22"/>
                <w:szCs w:val="22"/>
              </w:rPr>
              <w:tab/>
            </w:r>
            <w:r w:rsidR="00F17AB0" w:rsidRPr="00993843">
              <w:rPr>
                <w:rFonts w:ascii="Arial" w:hAnsi="Arial" w:cs="Arial"/>
                <w:noProof/>
                <w:webHidden/>
                <w:sz w:val="22"/>
                <w:szCs w:val="22"/>
              </w:rPr>
              <w:fldChar w:fldCharType="begin"/>
            </w:r>
            <w:r w:rsidR="00F17AB0" w:rsidRPr="00993843">
              <w:rPr>
                <w:rFonts w:ascii="Arial" w:hAnsi="Arial" w:cs="Arial"/>
                <w:noProof/>
                <w:webHidden/>
                <w:sz w:val="22"/>
                <w:szCs w:val="22"/>
              </w:rPr>
              <w:instrText xml:space="preserve"> PAGEREF _Toc432663982 \h </w:instrText>
            </w:r>
            <w:r w:rsidR="00F17AB0" w:rsidRPr="00993843">
              <w:rPr>
                <w:rFonts w:ascii="Arial" w:hAnsi="Arial" w:cs="Arial"/>
                <w:noProof/>
                <w:webHidden/>
                <w:sz w:val="22"/>
                <w:szCs w:val="22"/>
              </w:rPr>
            </w:r>
            <w:r w:rsidR="00F17AB0" w:rsidRPr="00993843">
              <w:rPr>
                <w:rFonts w:ascii="Arial" w:hAnsi="Arial" w:cs="Arial"/>
                <w:noProof/>
                <w:webHidden/>
                <w:sz w:val="22"/>
                <w:szCs w:val="22"/>
              </w:rPr>
              <w:fldChar w:fldCharType="separate"/>
            </w:r>
            <w:r w:rsidR="008232FB">
              <w:rPr>
                <w:rFonts w:ascii="Arial" w:hAnsi="Arial" w:cs="Arial"/>
                <w:noProof/>
                <w:webHidden/>
                <w:sz w:val="22"/>
                <w:szCs w:val="22"/>
              </w:rPr>
              <w:t>7</w:t>
            </w:r>
            <w:r w:rsidR="00F17AB0" w:rsidRPr="00993843">
              <w:rPr>
                <w:rFonts w:ascii="Arial" w:hAnsi="Arial" w:cs="Arial"/>
                <w:noProof/>
                <w:webHidden/>
                <w:sz w:val="22"/>
                <w:szCs w:val="22"/>
              </w:rPr>
              <w:fldChar w:fldCharType="end"/>
            </w:r>
          </w:hyperlink>
        </w:p>
        <w:p w14:paraId="79D8967E" w14:textId="77777777" w:rsidR="00F17AB0" w:rsidRPr="00993843" w:rsidRDefault="0073192E">
          <w:pPr>
            <w:pStyle w:val="TOC2"/>
            <w:tabs>
              <w:tab w:val="left" w:pos="720"/>
              <w:tab w:val="right" w:leader="dot" w:pos="9061"/>
            </w:tabs>
            <w:rPr>
              <w:rFonts w:ascii="Arial" w:eastAsiaTheme="minorEastAsia" w:hAnsi="Arial" w:cs="Arial"/>
              <w:smallCaps w:val="0"/>
              <w:noProof/>
              <w:sz w:val="22"/>
              <w:szCs w:val="22"/>
              <w:lang w:val="en-US" w:eastAsia="en-US"/>
            </w:rPr>
          </w:pPr>
          <w:hyperlink w:anchor="_Toc432663983" w:history="1">
            <w:r w:rsidR="00F17AB0" w:rsidRPr="00993843">
              <w:rPr>
                <w:rStyle w:val="Hyperlink"/>
                <w:rFonts w:ascii="Arial" w:hAnsi="Arial" w:cs="Arial"/>
                <w:noProof/>
                <w:sz w:val="22"/>
                <w:szCs w:val="22"/>
              </w:rPr>
              <w:t>3.9</w:t>
            </w:r>
            <w:r w:rsidR="00F17AB0" w:rsidRPr="00993843">
              <w:rPr>
                <w:rFonts w:ascii="Arial" w:eastAsiaTheme="minorEastAsia" w:hAnsi="Arial" w:cs="Arial"/>
                <w:smallCaps w:val="0"/>
                <w:noProof/>
                <w:sz w:val="22"/>
                <w:szCs w:val="22"/>
                <w:lang w:val="en-US" w:eastAsia="en-US"/>
              </w:rPr>
              <w:tab/>
            </w:r>
            <w:r w:rsidR="00F17AB0" w:rsidRPr="00993843">
              <w:rPr>
                <w:rStyle w:val="Hyperlink"/>
                <w:rFonts w:ascii="Arial" w:hAnsi="Arial" w:cs="Arial"/>
                <w:noProof/>
                <w:sz w:val="22"/>
                <w:szCs w:val="22"/>
              </w:rPr>
              <w:t>НАЧИН И УСЛОВИ ПЛАЋАЊА</w:t>
            </w:r>
            <w:r w:rsidR="00F17AB0" w:rsidRPr="00993843">
              <w:rPr>
                <w:rFonts w:ascii="Arial" w:hAnsi="Arial" w:cs="Arial"/>
                <w:noProof/>
                <w:webHidden/>
                <w:sz w:val="22"/>
                <w:szCs w:val="22"/>
              </w:rPr>
              <w:tab/>
            </w:r>
            <w:r w:rsidR="00F17AB0" w:rsidRPr="00993843">
              <w:rPr>
                <w:rFonts w:ascii="Arial" w:hAnsi="Arial" w:cs="Arial"/>
                <w:noProof/>
                <w:webHidden/>
                <w:sz w:val="22"/>
                <w:szCs w:val="22"/>
              </w:rPr>
              <w:fldChar w:fldCharType="begin"/>
            </w:r>
            <w:r w:rsidR="00F17AB0" w:rsidRPr="00993843">
              <w:rPr>
                <w:rFonts w:ascii="Arial" w:hAnsi="Arial" w:cs="Arial"/>
                <w:noProof/>
                <w:webHidden/>
                <w:sz w:val="22"/>
                <w:szCs w:val="22"/>
              </w:rPr>
              <w:instrText xml:space="preserve"> PAGEREF _Toc432663983 \h </w:instrText>
            </w:r>
            <w:r w:rsidR="00F17AB0" w:rsidRPr="00993843">
              <w:rPr>
                <w:rFonts w:ascii="Arial" w:hAnsi="Arial" w:cs="Arial"/>
                <w:noProof/>
                <w:webHidden/>
                <w:sz w:val="22"/>
                <w:szCs w:val="22"/>
              </w:rPr>
            </w:r>
            <w:r w:rsidR="00F17AB0" w:rsidRPr="00993843">
              <w:rPr>
                <w:rFonts w:ascii="Arial" w:hAnsi="Arial" w:cs="Arial"/>
                <w:noProof/>
                <w:webHidden/>
                <w:sz w:val="22"/>
                <w:szCs w:val="22"/>
              </w:rPr>
              <w:fldChar w:fldCharType="separate"/>
            </w:r>
            <w:r w:rsidR="008232FB">
              <w:rPr>
                <w:rFonts w:ascii="Arial" w:hAnsi="Arial" w:cs="Arial"/>
                <w:noProof/>
                <w:webHidden/>
                <w:sz w:val="22"/>
                <w:szCs w:val="22"/>
              </w:rPr>
              <w:t>8</w:t>
            </w:r>
            <w:r w:rsidR="00F17AB0" w:rsidRPr="00993843">
              <w:rPr>
                <w:rFonts w:ascii="Arial" w:hAnsi="Arial" w:cs="Arial"/>
                <w:noProof/>
                <w:webHidden/>
                <w:sz w:val="22"/>
                <w:szCs w:val="22"/>
              </w:rPr>
              <w:fldChar w:fldCharType="end"/>
            </w:r>
          </w:hyperlink>
        </w:p>
        <w:p w14:paraId="051265E6" w14:textId="77777777" w:rsidR="00F17AB0" w:rsidRPr="00993843" w:rsidRDefault="0073192E">
          <w:pPr>
            <w:pStyle w:val="TOC2"/>
            <w:tabs>
              <w:tab w:val="left" w:pos="960"/>
              <w:tab w:val="right" w:leader="dot" w:pos="9061"/>
            </w:tabs>
            <w:rPr>
              <w:rFonts w:ascii="Arial" w:eastAsiaTheme="minorEastAsia" w:hAnsi="Arial" w:cs="Arial"/>
              <w:smallCaps w:val="0"/>
              <w:noProof/>
              <w:sz w:val="22"/>
              <w:szCs w:val="22"/>
              <w:lang w:val="en-US" w:eastAsia="en-US"/>
            </w:rPr>
          </w:pPr>
          <w:hyperlink w:anchor="_Toc432663984" w:history="1">
            <w:r w:rsidR="00F17AB0" w:rsidRPr="00993843">
              <w:rPr>
                <w:rStyle w:val="Hyperlink"/>
                <w:rFonts w:ascii="Arial" w:hAnsi="Arial" w:cs="Arial"/>
                <w:noProof/>
                <w:sz w:val="22"/>
                <w:szCs w:val="22"/>
              </w:rPr>
              <w:t>3.10</w:t>
            </w:r>
            <w:r w:rsidR="00F17AB0" w:rsidRPr="00993843">
              <w:rPr>
                <w:rFonts w:ascii="Arial" w:eastAsiaTheme="minorEastAsia" w:hAnsi="Arial" w:cs="Arial"/>
                <w:smallCaps w:val="0"/>
                <w:noProof/>
                <w:sz w:val="22"/>
                <w:szCs w:val="22"/>
                <w:lang w:val="en-US" w:eastAsia="en-US"/>
              </w:rPr>
              <w:tab/>
            </w:r>
            <w:r w:rsidR="00F17AB0" w:rsidRPr="00993843">
              <w:rPr>
                <w:rStyle w:val="Hyperlink"/>
                <w:rFonts w:ascii="Arial" w:hAnsi="Arial" w:cs="Arial"/>
                <w:noProof/>
                <w:sz w:val="22"/>
                <w:szCs w:val="22"/>
              </w:rPr>
              <w:t>РОК ИЗВРШЕЊА УСЛУГА</w:t>
            </w:r>
            <w:r w:rsidR="00F17AB0" w:rsidRPr="00993843">
              <w:rPr>
                <w:rFonts w:ascii="Arial" w:hAnsi="Arial" w:cs="Arial"/>
                <w:noProof/>
                <w:webHidden/>
                <w:sz w:val="22"/>
                <w:szCs w:val="22"/>
              </w:rPr>
              <w:tab/>
            </w:r>
            <w:r w:rsidR="00F17AB0" w:rsidRPr="00993843">
              <w:rPr>
                <w:rFonts w:ascii="Arial" w:hAnsi="Arial" w:cs="Arial"/>
                <w:noProof/>
                <w:webHidden/>
                <w:sz w:val="22"/>
                <w:szCs w:val="22"/>
              </w:rPr>
              <w:fldChar w:fldCharType="begin"/>
            </w:r>
            <w:r w:rsidR="00F17AB0" w:rsidRPr="00993843">
              <w:rPr>
                <w:rFonts w:ascii="Arial" w:hAnsi="Arial" w:cs="Arial"/>
                <w:noProof/>
                <w:webHidden/>
                <w:sz w:val="22"/>
                <w:szCs w:val="22"/>
              </w:rPr>
              <w:instrText xml:space="preserve"> PAGEREF _Toc432663984 \h </w:instrText>
            </w:r>
            <w:r w:rsidR="00F17AB0" w:rsidRPr="00993843">
              <w:rPr>
                <w:rFonts w:ascii="Arial" w:hAnsi="Arial" w:cs="Arial"/>
                <w:noProof/>
                <w:webHidden/>
                <w:sz w:val="22"/>
                <w:szCs w:val="22"/>
              </w:rPr>
            </w:r>
            <w:r w:rsidR="00F17AB0" w:rsidRPr="00993843">
              <w:rPr>
                <w:rFonts w:ascii="Arial" w:hAnsi="Arial" w:cs="Arial"/>
                <w:noProof/>
                <w:webHidden/>
                <w:sz w:val="22"/>
                <w:szCs w:val="22"/>
              </w:rPr>
              <w:fldChar w:fldCharType="separate"/>
            </w:r>
            <w:r w:rsidR="008232FB">
              <w:rPr>
                <w:rFonts w:ascii="Arial" w:hAnsi="Arial" w:cs="Arial"/>
                <w:noProof/>
                <w:webHidden/>
                <w:sz w:val="22"/>
                <w:szCs w:val="22"/>
              </w:rPr>
              <w:t>9</w:t>
            </w:r>
            <w:r w:rsidR="00F17AB0" w:rsidRPr="00993843">
              <w:rPr>
                <w:rFonts w:ascii="Arial" w:hAnsi="Arial" w:cs="Arial"/>
                <w:noProof/>
                <w:webHidden/>
                <w:sz w:val="22"/>
                <w:szCs w:val="22"/>
              </w:rPr>
              <w:fldChar w:fldCharType="end"/>
            </w:r>
          </w:hyperlink>
        </w:p>
        <w:p w14:paraId="2DDBE16D" w14:textId="056280EB" w:rsidR="00F17AB0" w:rsidRPr="00993843" w:rsidRDefault="0073192E">
          <w:pPr>
            <w:pStyle w:val="TOC2"/>
            <w:tabs>
              <w:tab w:val="left" w:pos="960"/>
              <w:tab w:val="right" w:leader="dot" w:pos="9061"/>
            </w:tabs>
            <w:rPr>
              <w:rFonts w:ascii="Arial" w:eastAsiaTheme="minorEastAsia" w:hAnsi="Arial" w:cs="Arial"/>
              <w:smallCaps w:val="0"/>
              <w:noProof/>
              <w:sz w:val="22"/>
              <w:szCs w:val="22"/>
              <w:lang w:val="en-US" w:eastAsia="en-US"/>
            </w:rPr>
          </w:pPr>
          <w:hyperlink w:anchor="_Toc432663985" w:history="1">
            <w:r w:rsidR="00F17AB0" w:rsidRPr="00993843">
              <w:rPr>
                <w:rStyle w:val="Hyperlink"/>
                <w:rFonts w:ascii="Arial" w:hAnsi="Arial" w:cs="Arial"/>
                <w:noProof/>
                <w:sz w:val="22"/>
                <w:szCs w:val="22"/>
              </w:rPr>
              <w:t xml:space="preserve">3.11 </w:t>
            </w:r>
            <w:r w:rsidR="00F17AB0" w:rsidRPr="00993843">
              <w:rPr>
                <w:rFonts w:ascii="Arial" w:eastAsiaTheme="minorEastAsia" w:hAnsi="Arial" w:cs="Arial"/>
                <w:smallCaps w:val="0"/>
                <w:noProof/>
                <w:sz w:val="22"/>
                <w:szCs w:val="22"/>
                <w:lang w:val="en-US" w:eastAsia="en-US"/>
              </w:rPr>
              <w:tab/>
            </w:r>
            <w:r w:rsidR="00494CEA">
              <w:rPr>
                <w:rStyle w:val="Hyperlink"/>
                <w:rFonts w:ascii="Arial" w:hAnsi="Arial" w:cs="Arial"/>
                <w:noProof/>
                <w:sz w:val="22"/>
                <w:szCs w:val="22"/>
              </w:rPr>
              <w:t>ТЕРМИН ПЛАН ИЗВРШЕЊА УСЛУГА</w:t>
            </w:r>
            <w:r w:rsidR="00F17AB0" w:rsidRPr="00993843">
              <w:rPr>
                <w:rFonts w:ascii="Arial" w:hAnsi="Arial" w:cs="Arial"/>
                <w:noProof/>
                <w:webHidden/>
                <w:sz w:val="22"/>
                <w:szCs w:val="22"/>
              </w:rPr>
              <w:tab/>
            </w:r>
            <w:r w:rsidR="00F17AB0" w:rsidRPr="00993843">
              <w:rPr>
                <w:rFonts w:ascii="Arial" w:hAnsi="Arial" w:cs="Arial"/>
                <w:noProof/>
                <w:webHidden/>
                <w:sz w:val="22"/>
                <w:szCs w:val="22"/>
              </w:rPr>
              <w:fldChar w:fldCharType="begin"/>
            </w:r>
            <w:r w:rsidR="00F17AB0" w:rsidRPr="00993843">
              <w:rPr>
                <w:rFonts w:ascii="Arial" w:hAnsi="Arial" w:cs="Arial"/>
                <w:noProof/>
                <w:webHidden/>
                <w:sz w:val="22"/>
                <w:szCs w:val="22"/>
              </w:rPr>
              <w:instrText xml:space="preserve"> PAGEREF _Toc432663985 \h </w:instrText>
            </w:r>
            <w:r w:rsidR="00F17AB0" w:rsidRPr="00993843">
              <w:rPr>
                <w:rFonts w:ascii="Arial" w:hAnsi="Arial" w:cs="Arial"/>
                <w:noProof/>
                <w:webHidden/>
                <w:sz w:val="22"/>
                <w:szCs w:val="22"/>
              </w:rPr>
            </w:r>
            <w:r w:rsidR="00F17AB0" w:rsidRPr="00993843">
              <w:rPr>
                <w:rFonts w:ascii="Arial" w:hAnsi="Arial" w:cs="Arial"/>
                <w:noProof/>
                <w:webHidden/>
                <w:sz w:val="22"/>
                <w:szCs w:val="22"/>
              </w:rPr>
              <w:fldChar w:fldCharType="separate"/>
            </w:r>
            <w:r w:rsidR="008232FB">
              <w:rPr>
                <w:rFonts w:ascii="Arial" w:hAnsi="Arial" w:cs="Arial"/>
                <w:noProof/>
                <w:webHidden/>
                <w:sz w:val="22"/>
                <w:szCs w:val="22"/>
              </w:rPr>
              <w:t>9</w:t>
            </w:r>
            <w:r w:rsidR="00F17AB0" w:rsidRPr="00993843">
              <w:rPr>
                <w:rFonts w:ascii="Arial" w:hAnsi="Arial" w:cs="Arial"/>
                <w:noProof/>
                <w:webHidden/>
                <w:sz w:val="22"/>
                <w:szCs w:val="22"/>
              </w:rPr>
              <w:fldChar w:fldCharType="end"/>
            </w:r>
          </w:hyperlink>
        </w:p>
        <w:p w14:paraId="6763E744" w14:textId="4A107E60" w:rsidR="00F17AB0" w:rsidRPr="00937744" w:rsidRDefault="0073192E" w:rsidP="00A66B2D">
          <w:pPr>
            <w:pStyle w:val="TOC2"/>
            <w:tabs>
              <w:tab w:val="left" w:pos="960"/>
              <w:tab w:val="right" w:leader="dot" w:pos="9061"/>
            </w:tabs>
            <w:rPr>
              <w:rFonts w:ascii="Arial" w:eastAsiaTheme="minorEastAsia" w:hAnsi="Arial" w:cs="Arial"/>
              <w:smallCaps w:val="0"/>
              <w:noProof/>
              <w:sz w:val="22"/>
              <w:szCs w:val="22"/>
              <w:lang w:val="sr-Cyrl-RS" w:eastAsia="en-US"/>
            </w:rPr>
          </w:pPr>
          <w:hyperlink w:anchor="_Toc432663986" w:history="1">
            <w:r w:rsidR="00F17AB0" w:rsidRPr="00993843">
              <w:rPr>
                <w:rStyle w:val="Hyperlink"/>
                <w:rFonts w:ascii="Arial" w:hAnsi="Arial" w:cs="Arial"/>
                <w:noProof/>
                <w:sz w:val="22"/>
                <w:szCs w:val="22"/>
              </w:rPr>
              <w:t>3.12</w:t>
            </w:r>
            <w:r w:rsidR="00F17AB0" w:rsidRPr="00993843">
              <w:rPr>
                <w:rFonts w:ascii="Arial" w:eastAsiaTheme="minorEastAsia" w:hAnsi="Arial" w:cs="Arial"/>
                <w:smallCaps w:val="0"/>
                <w:noProof/>
                <w:sz w:val="22"/>
                <w:szCs w:val="22"/>
                <w:lang w:val="en-US" w:eastAsia="en-US"/>
              </w:rPr>
              <w:tab/>
            </w:r>
            <w:r w:rsidR="00494CEA">
              <w:rPr>
                <w:rStyle w:val="Hyperlink"/>
                <w:rFonts w:ascii="Arial" w:hAnsi="Arial" w:cs="Arial"/>
                <w:noProof/>
                <w:sz w:val="22"/>
                <w:szCs w:val="22"/>
              </w:rPr>
              <w:t>СПИСАК ЛИЦА АНГАЖОВАНИХ У ИЗВРШЕЊЕ УСЛУГЕ КОЈА ЈЕ ПРЕДМЕТ НАБАВКЕ</w:t>
            </w:r>
            <w:r w:rsidR="00937744">
              <w:rPr>
                <w:rStyle w:val="Hyperlink"/>
                <w:rFonts w:ascii="Arial" w:hAnsi="Arial" w:cs="Arial"/>
                <w:noProof/>
                <w:sz w:val="22"/>
                <w:szCs w:val="22"/>
                <w:lang w:val="sr-Cyrl-RS"/>
              </w:rPr>
              <w:t>…………………………</w:t>
            </w:r>
          </w:hyperlink>
          <w:r w:rsidR="00937744">
            <w:rPr>
              <w:rFonts w:ascii="Arial" w:hAnsi="Arial" w:cs="Arial"/>
              <w:noProof/>
              <w:sz w:val="22"/>
              <w:szCs w:val="22"/>
              <w:lang w:val="sr-Cyrl-RS"/>
            </w:rPr>
            <w:t>……………</w:t>
          </w:r>
          <w:r w:rsidR="00494CEA">
            <w:rPr>
              <w:rFonts w:ascii="Arial" w:hAnsi="Arial" w:cs="Arial"/>
              <w:noProof/>
              <w:sz w:val="22"/>
              <w:szCs w:val="22"/>
              <w:lang w:val="sr-Cyrl-RS"/>
            </w:rPr>
            <w:t>…………………………………………………..</w:t>
          </w:r>
          <w:r w:rsidR="00937744">
            <w:rPr>
              <w:rFonts w:ascii="Arial" w:hAnsi="Arial" w:cs="Arial"/>
              <w:noProof/>
              <w:sz w:val="22"/>
              <w:szCs w:val="22"/>
              <w:lang w:val="sr-Cyrl-RS"/>
            </w:rPr>
            <w:t>9</w:t>
          </w:r>
        </w:p>
        <w:p w14:paraId="7EABFF48" w14:textId="470C8EFE" w:rsidR="00F17AB0" w:rsidRPr="00937744" w:rsidRDefault="0073192E">
          <w:pPr>
            <w:pStyle w:val="TOC2"/>
            <w:tabs>
              <w:tab w:val="left" w:pos="960"/>
              <w:tab w:val="right" w:leader="dot" w:pos="9061"/>
            </w:tabs>
            <w:rPr>
              <w:rFonts w:ascii="Arial" w:eastAsiaTheme="minorEastAsia" w:hAnsi="Arial" w:cs="Arial"/>
              <w:smallCaps w:val="0"/>
              <w:noProof/>
              <w:sz w:val="22"/>
              <w:szCs w:val="22"/>
              <w:lang w:val="sr-Cyrl-RS" w:eastAsia="en-US"/>
            </w:rPr>
          </w:pPr>
          <w:hyperlink w:anchor="_Toc432663989" w:history="1">
            <w:r w:rsidR="00F17AB0" w:rsidRPr="00993843">
              <w:rPr>
                <w:rStyle w:val="Hyperlink"/>
                <w:rFonts w:ascii="Arial" w:hAnsi="Arial" w:cs="Arial"/>
                <w:noProof/>
                <w:sz w:val="22"/>
                <w:szCs w:val="22"/>
              </w:rPr>
              <w:t>3.13</w:t>
            </w:r>
            <w:r w:rsidR="00F17AB0" w:rsidRPr="00993843">
              <w:rPr>
                <w:rFonts w:ascii="Arial" w:eastAsiaTheme="minorEastAsia" w:hAnsi="Arial" w:cs="Arial"/>
                <w:smallCaps w:val="0"/>
                <w:noProof/>
                <w:sz w:val="22"/>
                <w:szCs w:val="22"/>
                <w:lang w:val="en-US" w:eastAsia="en-US"/>
              </w:rPr>
              <w:tab/>
            </w:r>
            <w:r w:rsidR="00494CEA">
              <w:rPr>
                <w:rStyle w:val="Hyperlink"/>
                <w:rFonts w:ascii="Arial" w:hAnsi="Arial" w:cs="Arial"/>
                <w:noProof/>
                <w:sz w:val="22"/>
                <w:szCs w:val="22"/>
              </w:rPr>
              <w:t>ЦЕНА…</w:t>
            </w:r>
            <w:r w:rsidR="00494CEA">
              <w:rPr>
                <w:rStyle w:val="Hyperlink"/>
                <w:rFonts w:ascii="Arial" w:hAnsi="Arial" w:cs="Arial"/>
                <w:noProof/>
                <w:sz w:val="22"/>
                <w:szCs w:val="22"/>
                <w:lang w:val="sr-Cyrl-RS"/>
              </w:rPr>
              <w:t>……………………………………………</w:t>
            </w:r>
            <w:r w:rsidR="00937744">
              <w:rPr>
                <w:rStyle w:val="Hyperlink"/>
                <w:rFonts w:ascii="Arial" w:hAnsi="Arial" w:cs="Arial"/>
                <w:noProof/>
                <w:sz w:val="22"/>
                <w:szCs w:val="22"/>
                <w:lang w:val="sr-Cyrl-RS"/>
              </w:rPr>
              <w:t>…..</w:t>
            </w:r>
          </w:hyperlink>
          <w:r w:rsidR="00937744">
            <w:rPr>
              <w:rFonts w:ascii="Arial" w:hAnsi="Arial" w:cs="Arial"/>
              <w:noProof/>
              <w:sz w:val="22"/>
              <w:szCs w:val="22"/>
              <w:lang w:val="sr-Cyrl-RS"/>
            </w:rPr>
            <w:t>.................................................9</w:t>
          </w:r>
        </w:p>
        <w:p w14:paraId="276D565B" w14:textId="53F00723" w:rsidR="00F17AB0" w:rsidRPr="006E2441" w:rsidRDefault="0073192E">
          <w:pPr>
            <w:pStyle w:val="TOC2"/>
            <w:tabs>
              <w:tab w:val="left" w:pos="960"/>
              <w:tab w:val="right" w:leader="dot" w:pos="9061"/>
            </w:tabs>
            <w:rPr>
              <w:rFonts w:ascii="Arial" w:eastAsiaTheme="minorEastAsia" w:hAnsi="Arial" w:cs="Arial"/>
              <w:smallCaps w:val="0"/>
              <w:noProof/>
              <w:sz w:val="22"/>
              <w:szCs w:val="22"/>
              <w:lang w:val="sr-Cyrl-RS" w:eastAsia="en-US"/>
            </w:rPr>
          </w:pPr>
          <w:hyperlink w:anchor="_Toc432663990" w:history="1">
            <w:r w:rsidR="00F17AB0" w:rsidRPr="00993843">
              <w:rPr>
                <w:rStyle w:val="Hyperlink"/>
                <w:rFonts w:ascii="Arial" w:hAnsi="Arial" w:cs="Arial"/>
                <w:noProof/>
                <w:sz w:val="22"/>
                <w:szCs w:val="22"/>
              </w:rPr>
              <w:t>3.1</w:t>
            </w:r>
            <w:r w:rsidR="00F17AB0" w:rsidRPr="00993843">
              <w:rPr>
                <w:rStyle w:val="Hyperlink"/>
                <w:rFonts w:ascii="Arial" w:hAnsi="Arial" w:cs="Arial"/>
                <w:noProof/>
                <w:sz w:val="22"/>
                <w:szCs w:val="22"/>
                <w:lang w:val="sr-Latn-CS"/>
              </w:rPr>
              <w:t>4</w:t>
            </w:r>
            <w:r w:rsidR="00F17AB0" w:rsidRPr="00993843">
              <w:rPr>
                <w:rFonts w:ascii="Arial" w:eastAsiaTheme="minorEastAsia" w:hAnsi="Arial" w:cs="Arial"/>
                <w:smallCaps w:val="0"/>
                <w:noProof/>
                <w:sz w:val="22"/>
                <w:szCs w:val="22"/>
                <w:lang w:val="en-US" w:eastAsia="en-US"/>
              </w:rPr>
              <w:tab/>
            </w:r>
            <w:r w:rsidR="00494CEA">
              <w:rPr>
                <w:rStyle w:val="Hyperlink"/>
                <w:rFonts w:ascii="Arial" w:hAnsi="Arial" w:cs="Arial"/>
                <w:noProof/>
                <w:sz w:val="22"/>
                <w:szCs w:val="22"/>
              </w:rPr>
              <w:t>СРЕДСТВА ФИНАНСИЈСКОГ ОБЕЗБЕЂЕЊА…</w:t>
            </w:r>
            <w:r w:rsidR="00494CEA">
              <w:rPr>
                <w:rStyle w:val="Hyperlink"/>
                <w:rFonts w:ascii="Arial" w:hAnsi="Arial" w:cs="Arial"/>
                <w:noProof/>
                <w:sz w:val="22"/>
                <w:szCs w:val="22"/>
                <w:lang w:val="sr-Cyrl-RS"/>
              </w:rPr>
              <w:t>………………………</w:t>
            </w:r>
            <w:r w:rsidR="006E2441">
              <w:rPr>
                <w:rStyle w:val="Hyperlink"/>
                <w:rFonts w:ascii="Arial" w:hAnsi="Arial" w:cs="Arial"/>
                <w:noProof/>
                <w:sz w:val="22"/>
                <w:szCs w:val="22"/>
                <w:lang w:val="sr-Cyrl-RS"/>
              </w:rPr>
              <w:t>………….</w:t>
            </w:r>
            <w:r w:rsidR="00F17AB0" w:rsidRPr="00993843">
              <w:rPr>
                <w:rFonts w:ascii="Arial" w:hAnsi="Arial" w:cs="Arial"/>
                <w:noProof/>
                <w:webHidden/>
                <w:sz w:val="22"/>
                <w:szCs w:val="22"/>
              </w:rPr>
              <w:fldChar w:fldCharType="begin"/>
            </w:r>
            <w:r w:rsidR="00F17AB0" w:rsidRPr="00993843">
              <w:rPr>
                <w:rFonts w:ascii="Arial" w:hAnsi="Arial" w:cs="Arial"/>
                <w:noProof/>
                <w:webHidden/>
                <w:sz w:val="22"/>
                <w:szCs w:val="22"/>
              </w:rPr>
              <w:instrText xml:space="preserve"> PAGEREF _Toc432663990 \h </w:instrText>
            </w:r>
            <w:r w:rsidR="00F17AB0" w:rsidRPr="00993843">
              <w:rPr>
                <w:rFonts w:ascii="Arial" w:hAnsi="Arial" w:cs="Arial"/>
                <w:noProof/>
                <w:webHidden/>
                <w:sz w:val="22"/>
                <w:szCs w:val="22"/>
              </w:rPr>
            </w:r>
            <w:r w:rsidR="00F17AB0" w:rsidRPr="00993843">
              <w:rPr>
                <w:rFonts w:ascii="Arial" w:hAnsi="Arial" w:cs="Arial"/>
                <w:noProof/>
                <w:webHidden/>
                <w:sz w:val="22"/>
                <w:szCs w:val="22"/>
              </w:rPr>
              <w:fldChar w:fldCharType="separate"/>
            </w:r>
            <w:r w:rsidR="008232FB">
              <w:rPr>
                <w:rFonts w:ascii="Arial" w:hAnsi="Arial" w:cs="Arial"/>
                <w:noProof/>
                <w:webHidden/>
                <w:sz w:val="22"/>
                <w:szCs w:val="22"/>
              </w:rPr>
              <w:t>1</w:t>
            </w:r>
            <w:r w:rsidR="00F17AB0" w:rsidRPr="00993843">
              <w:rPr>
                <w:rFonts w:ascii="Arial" w:hAnsi="Arial" w:cs="Arial"/>
                <w:noProof/>
                <w:webHidden/>
                <w:sz w:val="22"/>
                <w:szCs w:val="22"/>
              </w:rPr>
              <w:fldChar w:fldCharType="end"/>
            </w:r>
          </w:hyperlink>
          <w:r w:rsidR="006E2441">
            <w:rPr>
              <w:rFonts w:ascii="Arial" w:hAnsi="Arial" w:cs="Arial"/>
              <w:noProof/>
              <w:sz w:val="22"/>
              <w:szCs w:val="22"/>
              <w:lang w:val="sr-Cyrl-RS"/>
            </w:rPr>
            <w:t>0</w:t>
          </w:r>
        </w:p>
        <w:p w14:paraId="2896BBCC" w14:textId="1FD10FE1" w:rsidR="00F17AB0" w:rsidRPr="00494CEA" w:rsidRDefault="0073192E">
          <w:pPr>
            <w:pStyle w:val="TOC2"/>
            <w:tabs>
              <w:tab w:val="left" w:pos="960"/>
              <w:tab w:val="right" w:leader="dot" w:pos="9061"/>
            </w:tabs>
            <w:rPr>
              <w:rFonts w:ascii="Arial" w:eastAsiaTheme="minorEastAsia" w:hAnsi="Arial" w:cs="Arial"/>
              <w:smallCaps w:val="0"/>
              <w:noProof/>
              <w:sz w:val="22"/>
              <w:szCs w:val="22"/>
              <w:lang w:val="sr-Cyrl-RS" w:eastAsia="en-US"/>
            </w:rPr>
          </w:pPr>
          <w:hyperlink w:anchor="_Toc432663991" w:history="1">
            <w:r w:rsidR="00F17AB0" w:rsidRPr="00993843">
              <w:rPr>
                <w:rStyle w:val="Hyperlink"/>
                <w:rFonts w:ascii="Arial" w:hAnsi="Arial" w:cs="Arial"/>
                <w:noProof/>
                <w:sz w:val="22"/>
                <w:szCs w:val="22"/>
              </w:rPr>
              <w:t>3.1</w:t>
            </w:r>
            <w:r w:rsidR="00F17AB0" w:rsidRPr="00993843">
              <w:rPr>
                <w:rStyle w:val="Hyperlink"/>
                <w:rFonts w:ascii="Arial" w:hAnsi="Arial" w:cs="Arial"/>
                <w:noProof/>
                <w:sz w:val="22"/>
                <w:szCs w:val="22"/>
                <w:lang w:val="sr-Latn-CS"/>
              </w:rPr>
              <w:t>5</w:t>
            </w:r>
            <w:r w:rsidR="00F17AB0" w:rsidRPr="00993843">
              <w:rPr>
                <w:rFonts w:ascii="Arial" w:eastAsiaTheme="minorEastAsia" w:hAnsi="Arial" w:cs="Arial"/>
                <w:smallCaps w:val="0"/>
                <w:noProof/>
                <w:sz w:val="22"/>
                <w:szCs w:val="22"/>
                <w:lang w:val="en-US" w:eastAsia="en-US"/>
              </w:rPr>
              <w:tab/>
            </w:r>
            <w:r w:rsidR="00494CEA">
              <w:rPr>
                <w:rStyle w:val="Hyperlink"/>
                <w:rFonts w:ascii="Arial" w:hAnsi="Arial" w:cs="Arial"/>
                <w:noProof/>
                <w:sz w:val="22"/>
                <w:szCs w:val="22"/>
              </w:rPr>
              <w:t>ДОДАТНЕ ИНФОРМАЦИЈЕ…</w:t>
            </w:r>
            <w:r w:rsidR="00494CEA">
              <w:rPr>
                <w:rStyle w:val="Hyperlink"/>
                <w:rFonts w:ascii="Arial" w:hAnsi="Arial" w:cs="Arial"/>
                <w:noProof/>
                <w:sz w:val="22"/>
                <w:szCs w:val="22"/>
                <w:lang w:val="sr-Cyrl-RS"/>
              </w:rPr>
              <w:t>………………………………………………………………………………</w:t>
            </w:r>
            <w:r w:rsidR="00F17AB0" w:rsidRPr="00993843">
              <w:rPr>
                <w:rFonts w:ascii="Arial" w:hAnsi="Arial" w:cs="Arial"/>
                <w:noProof/>
                <w:webHidden/>
                <w:sz w:val="22"/>
                <w:szCs w:val="22"/>
              </w:rPr>
              <w:fldChar w:fldCharType="begin"/>
            </w:r>
            <w:r w:rsidR="00F17AB0" w:rsidRPr="00993843">
              <w:rPr>
                <w:rFonts w:ascii="Arial" w:hAnsi="Arial" w:cs="Arial"/>
                <w:noProof/>
                <w:webHidden/>
                <w:sz w:val="22"/>
                <w:szCs w:val="22"/>
              </w:rPr>
              <w:instrText xml:space="preserve"> PAGEREF _Toc432663991 \h </w:instrText>
            </w:r>
            <w:r w:rsidR="00F17AB0" w:rsidRPr="00993843">
              <w:rPr>
                <w:rFonts w:ascii="Arial" w:hAnsi="Arial" w:cs="Arial"/>
                <w:noProof/>
                <w:webHidden/>
                <w:sz w:val="22"/>
                <w:szCs w:val="22"/>
              </w:rPr>
            </w:r>
            <w:r w:rsidR="00F17AB0" w:rsidRPr="00993843">
              <w:rPr>
                <w:rFonts w:ascii="Arial" w:hAnsi="Arial" w:cs="Arial"/>
                <w:noProof/>
                <w:webHidden/>
                <w:sz w:val="22"/>
                <w:szCs w:val="22"/>
              </w:rPr>
              <w:fldChar w:fldCharType="separate"/>
            </w:r>
            <w:r w:rsidR="008232FB">
              <w:rPr>
                <w:rFonts w:ascii="Arial" w:hAnsi="Arial" w:cs="Arial"/>
                <w:noProof/>
                <w:webHidden/>
                <w:sz w:val="22"/>
                <w:szCs w:val="22"/>
              </w:rPr>
              <w:t>1</w:t>
            </w:r>
            <w:r w:rsidR="00F17AB0" w:rsidRPr="00993843">
              <w:rPr>
                <w:rFonts w:ascii="Arial" w:hAnsi="Arial" w:cs="Arial"/>
                <w:noProof/>
                <w:webHidden/>
                <w:sz w:val="22"/>
                <w:szCs w:val="22"/>
              </w:rPr>
              <w:fldChar w:fldCharType="end"/>
            </w:r>
          </w:hyperlink>
          <w:r w:rsidR="00494CEA">
            <w:rPr>
              <w:rFonts w:ascii="Arial" w:hAnsi="Arial" w:cs="Arial"/>
              <w:noProof/>
              <w:sz w:val="22"/>
              <w:szCs w:val="22"/>
              <w:lang w:val="sr-Cyrl-RS"/>
            </w:rPr>
            <w:t>2</w:t>
          </w:r>
        </w:p>
        <w:p w14:paraId="39AF59AD" w14:textId="5BB509ED" w:rsidR="00F17AB0" w:rsidRPr="00494CEA" w:rsidRDefault="0073192E">
          <w:pPr>
            <w:pStyle w:val="TOC2"/>
            <w:tabs>
              <w:tab w:val="left" w:pos="960"/>
              <w:tab w:val="right" w:leader="dot" w:pos="9061"/>
            </w:tabs>
            <w:rPr>
              <w:rFonts w:ascii="Arial" w:eastAsiaTheme="minorEastAsia" w:hAnsi="Arial" w:cs="Arial"/>
              <w:smallCaps w:val="0"/>
              <w:noProof/>
              <w:sz w:val="22"/>
              <w:szCs w:val="22"/>
              <w:lang w:val="sr-Cyrl-RS" w:eastAsia="en-US"/>
            </w:rPr>
          </w:pPr>
          <w:hyperlink w:anchor="_Toc432663992" w:history="1">
            <w:r w:rsidR="00F17AB0" w:rsidRPr="00993843">
              <w:rPr>
                <w:rStyle w:val="Hyperlink"/>
                <w:rFonts w:ascii="Arial" w:hAnsi="Arial" w:cs="Arial"/>
                <w:noProof/>
                <w:sz w:val="22"/>
                <w:szCs w:val="22"/>
              </w:rPr>
              <w:t>3.1</w:t>
            </w:r>
            <w:r w:rsidR="00F17AB0" w:rsidRPr="00993843">
              <w:rPr>
                <w:rStyle w:val="Hyperlink"/>
                <w:rFonts w:ascii="Arial" w:hAnsi="Arial" w:cs="Arial"/>
                <w:noProof/>
                <w:sz w:val="22"/>
                <w:szCs w:val="22"/>
                <w:lang w:val="sr-Latn-CS"/>
              </w:rPr>
              <w:t>6</w:t>
            </w:r>
            <w:r w:rsidR="00494CEA">
              <w:rPr>
                <w:rFonts w:ascii="Arial" w:eastAsiaTheme="minorEastAsia" w:hAnsi="Arial" w:cs="Arial"/>
                <w:smallCaps w:val="0"/>
                <w:noProof/>
                <w:sz w:val="22"/>
                <w:szCs w:val="22"/>
                <w:lang w:val="en-US" w:eastAsia="en-US"/>
              </w:rPr>
              <w:t xml:space="preserve">     ДОДАТНА ОБЈАШЊЕЊА И КОНТРОЛА…</w:t>
            </w:r>
            <w:r w:rsidR="00494CEA">
              <w:rPr>
                <w:rFonts w:ascii="Arial" w:eastAsiaTheme="minorEastAsia" w:hAnsi="Arial" w:cs="Arial"/>
                <w:smallCaps w:val="0"/>
                <w:noProof/>
                <w:sz w:val="22"/>
                <w:szCs w:val="22"/>
                <w:lang w:val="sr-Cyrl-RS" w:eastAsia="en-US"/>
              </w:rPr>
              <w:t>……………………………………</w:t>
            </w:r>
            <w:r w:rsidR="00494CEA">
              <w:rPr>
                <w:rStyle w:val="Hyperlink"/>
                <w:rFonts w:ascii="Arial" w:hAnsi="Arial" w:cs="Arial"/>
                <w:noProof/>
                <w:sz w:val="22"/>
                <w:szCs w:val="22"/>
                <w:lang w:val="sr-Cyrl-RS"/>
              </w:rPr>
              <w:t>……………………………………………….</w:t>
            </w:r>
            <w:r w:rsidR="00F17AB0" w:rsidRPr="00993843">
              <w:rPr>
                <w:rFonts w:ascii="Arial" w:hAnsi="Arial" w:cs="Arial"/>
                <w:noProof/>
                <w:webHidden/>
                <w:sz w:val="22"/>
                <w:szCs w:val="22"/>
              </w:rPr>
              <w:fldChar w:fldCharType="begin"/>
            </w:r>
            <w:r w:rsidR="00F17AB0" w:rsidRPr="00993843">
              <w:rPr>
                <w:rFonts w:ascii="Arial" w:hAnsi="Arial" w:cs="Arial"/>
                <w:noProof/>
                <w:webHidden/>
                <w:sz w:val="22"/>
                <w:szCs w:val="22"/>
              </w:rPr>
              <w:instrText xml:space="preserve"> PAGEREF _Toc432663992 \h </w:instrText>
            </w:r>
            <w:r w:rsidR="00F17AB0" w:rsidRPr="00993843">
              <w:rPr>
                <w:rFonts w:ascii="Arial" w:hAnsi="Arial" w:cs="Arial"/>
                <w:noProof/>
                <w:webHidden/>
                <w:sz w:val="22"/>
                <w:szCs w:val="22"/>
              </w:rPr>
            </w:r>
            <w:r w:rsidR="00F17AB0" w:rsidRPr="00993843">
              <w:rPr>
                <w:rFonts w:ascii="Arial" w:hAnsi="Arial" w:cs="Arial"/>
                <w:noProof/>
                <w:webHidden/>
                <w:sz w:val="22"/>
                <w:szCs w:val="22"/>
              </w:rPr>
              <w:fldChar w:fldCharType="separate"/>
            </w:r>
            <w:r w:rsidR="008232FB">
              <w:rPr>
                <w:rFonts w:ascii="Arial" w:hAnsi="Arial" w:cs="Arial"/>
                <w:noProof/>
                <w:webHidden/>
                <w:sz w:val="22"/>
                <w:szCs w:val="22"/>
              </w:rPr>
              <w:t>1</w:t>
            </w:r>
            <w:r w:rsidR="00F17AB0" w:rsidRPr="00993843">
              <w:rPr>
                <w:rFonts w:ascii="Arial" w:hAnsi="Arial" w:cs="Arial"/>
                <w:noProof/>
                <w:webHidden/>
                <w:sz w:val="22"/>
                <w:szCs w:val="22"/>
              </w:rPr>
              <w:fldChar w:fldCharType="end"/>
            </w:r>
          </w:hyperlink>
          <w:r w:rsidR="00494CEA">
            <w:rPr>
              <w:rFonts w:ascii="Arial" w:hAnsi="Arial" w:cs="Arial"/>
              <w:noProof/>
              <w:sz w:val="22"/>
              <w:szCs w:val="22"/>
              <w:lang w:val="sr-Cyrl-RS"/>
            </w:rPr>
            <w:t>2</w:t>
          </w:r>
        </w:p>
        <w:p w14:paraId="17101027" w14:textId="34B8120D" w:rsidR="00F17AB0" w:rsidRPr="00993843" w:rsidRDefault="0073192E">
          <w:pPr>
            <w:pStyle w:val="TOC2"/>
            <w:tabs>
              <w:tab w:val="left" w:pos="960"/>
              <w:tab w:val="right" w:leader="dot" w:pos="9061"/>
            </w:tabs>
            <w:rPr>
              <w:rFonts w:ascii="Arial" w:eastAsiaTheme="minorEastAsia" w:hAnsi="Arial" w:cs="Arial"/>
              <w:smallCaps w:val="0"/>
              <w:noProof/>
              <w:sz w:val="22"/>
              <w:szCs w:val="22"/>
              <w:lang w:val="en-US" w:eastAsia="en-US"/>
            </w:rPr>
          </w:pPr>
          <w:hyperlink w:anchor="_Toc432663993" w:history="1">
            <w:r w:rsidR="00F17AB0" w:rsidRPr="00993843">
              <w:rPr>
                <w:rStyle w:val="Hyperlink"/>
                <w:rFonts w:ascii="Arial" w:hAnsi="Arial" w:cs="Arial"/>
                <w:noProof/>
                <w:sz w:val="22"/>
                <w:szCs w:val="22"/>
              </w:rPr>
              <w:t>3.1</w:t>
            </w:r>
            <w:r w:rsidR="00F17AB0" w:rsidRPr="00993843">
              <w:rPr>
                <w:rStyle w:val="Hyperlink"/>
                <w:rFonts w:ascii="Arial" w:hAnsi="Arial" w:cs="Arial"/>
                <w:noProof/>
                <w:sz w:val="22"/>
                <w:szCs w:val="22"/>
                <w:lang w:val="sr-Latn-CS"/>
              </w:rPr>
              <w:t>7</w:t>
            </w:r>
            <w:r w:rsidR="00F17AB0" w:rsidRPr="00993843">
              <w:rPr>
                <w:rFonts w:ascii="Arial" w:eastAsiaTheme="minorEastAsia" w:hAnsi="Arial" w:cs="Arial"/>
                <w:smallCaps w:val="0"/>
                <w:noProof/>
                <w:sz w:val="22"/>
                <w:szCs w:val="22"/>
                <w:lang w:val="en-US" w:eastAsia="en-US"/>
              </w:rPr>
              <w:tab/>
            </w:r>
            <w:r w:rsidR="00494CEA">
              <w:rPr>
                <w:rStyle w:val="Hyperlink"/>
                <w:rFonts w:ascii="Arial" w:hAnsi="Arial" w:cs="Arial"/>
                <w:noProof/>
                <w:sz w:val="22"/>
                <w:szCs w:val="22"/>
              </w:rPr>
              <w:t>НЕГАТИВНЕ РЕФЕРЕНЦЕ</w:t>
            </w:r>
            <w:r w:rsidR="00F17AB0" w:rsidRPr="00993843">
              <w:rPr>
                <w:rFonts w:ascii="Arial" w:hAnsi="Arial" w:cs="Arial"/>
                <w:noProof/>
                <w:webHidden/>
                <w:sz w:val="22"/>
                <w:szCs w:val="22"/>
              </w:rPr>
              <w:tab/>
            </w:r>
            <w:r w:rsidR="00F17AB0" w:rsidRPr="00993843">
              <w:rPr>
                <w:rFonts w:ascii="Arial" w:hAnsi="Arial" w:cs="Arial"/>
                <w:noProof/>
                <w:webHidden/>
                <w:sz w:val="22"/>
                <w:szCs w:val="22"/>
              </w:rPr>
              <w:fldChar w:fldCharType="begin"/>
            </w:r>
            <w:r w:rsidR="00F17AB0" w:rsidRPr="00993843">
              <w:rPr>
                <w:rFonts w:ascii="Arial" w:hAnsi="Arial" w:cs="Arial"/>
                <w:noProof/>
                <w:webHidden/>
                <w:sz w:val="22"/>
                <w:szCs w:val="22"/>
              </w:rPr>
              <w:instrText xml:space="preserve"> PAGEREF _Toc432663993 \h </w:instrText>
            </w:r>
            <w:r w:rsidR="00F17AB0" w:rsidRPr="00993843">
              <w:rPr>
                <w:rFonts w:ascii="Arial" w:hAnsi="Arial" w:cs="Arial"/>
                <w:noProof/>
                <w:webHidden/>
                <w:sz w:val="22"/>
                <w:szCs w:val="22"/>
              </w:rPr>
            </w:r>
            <w:r w:rsidR="00F17AB0" w:rsidRPr="00993843">
              <w:rPr>
                <w:rFonts w:ascii="Arial" w:hAnsi="Arial" w:cs="Arial"/>
                <w:noProof/>
                <w:webHidden/>
                <w:sz w:val="22"/>
                <w:szCs w:val="22"/>
              </w:rPr>
              <w:fldChar w:fldCharType="separate"/>
            </w:r>
            <w:r w:rsidR="008232FB">
              <w:rPr>
                <w:rFonts w:ascii="Arial" w:hAnsi="Arial" w:cs="Arial"/>
                <w:noProof/>
                <w:webHidden/>
                <w:sz w:val="22"/>
                <w:szCs w:val="22"/>
              </w:rPr>
              <w:t>13</w:t>
            </w:r>
            <w:r w:rsidR="00F17AB0" w:rsidRPr="00993843">
              <w:rPr>
                <w:rFonts w:ascii="Arial" w:hAnsi="Arial" w:cs="Arial"/>
                <w:noProof/>
                <w:webHidden/>
                <w:sz w:val="22"/>
                <w:szCs w:val="22"/>
              </w:rPr>
              <w:fldChar w:fldCharType="end"/>
            </w:r>
          </w:hyperlink>
        </w:p>
        <w:p w14:paraId="5E485486" w14:textId="0E4A7D12" w:rsidR="00F17AB0" w:rsidRPr="00494CEA" w:rsidRDefault="0073192E">
          <w:pPr>
            <w:pStyle w:val="TOC2"/>
            <w:tabs>
              <w:tab w:val="left" w:pos="960"/>
              <w:tab w:val="right" w:leader="dot" w:pos="9061"/>
            </w:tabs>
            <w:rPr>
              <w:rFonts w:ascii="Arial" w:eastAsiaTheme="minorEastAsia" w:hAnsi="Arial" w:cs="Arial"/>
              <w:smallCaps w:val="0"/>
              <w:noProof/>
              <w:sz w:val="22"/>
              <w:szCs w:val="22"/>
              <w:lang w:val="sr-Cyrl-RS" w:eastAsia="en-US"/>
            </w:rPr>
          </w:pPr>
          <w:hyperlink w:anchor="_Toc432663994" w:history="1">
            <w:r w:rsidR="00F17AB0" w:rsidRPr="00993843">
              <w:rPr>
                <w:rStyle w:val="Hyperlink"/>
                <w:rFonts w:ascii="Arial" w:hAnsi="Arial" w:cs="Arial"/>
                <w:noProof/>
                <w:sz w:val="22"/>
                <w:szCs w:val="22"/>
              </w:rPr>
              <w:t>3.18</w:t>
            </w:r>
            <w:r w:rsidR="00F17AB0" w:rsidRPr="00993843">
              <w:rPr>
                <w:rFonts w:ascii="Arial" w:eastAsiaTheme="minorEastAsia" w:hAnsi="Arial" w:cs="Arial"/>
                <w:smallCaps w:val="0"/>
                <w:noProof/>
                <w:sz w:val="22"/>
                <w:szCs w:val="22"/>
                <w:lang w:val="en-US" w:eastAsia="en-US"/>
              </w:rPr>
              <w:tab/>
            </w:r>
            <w:r w:rsidR="00A6066B">
              <w:rPr>
                <w:rStyle w:val="Hyperlink"/>
                <w:rFonts w:ascii="Arial" w:hAnsi="Arial" w:cs="Arial"/>
                <w:noProof/>
                <w:sz w:val="22"/>
                <w:szCs w:val="22"/>
              </w:rPr>
              <w:t>КРИТЕРИЈУМ ЗА ДОДЕЛУ УГОВОРА</w:t>
            </w:r>
            <w:r w:rsidR="00494CEA">
              <w:rPr>
                <w:rStyle w:val="Hyperlink"/>
                <w:rFonts w:ascii="Arial" w:hAnsi="Arial" w:cs="Arial"/>
                <w:noProof/>
                <w:sz w:val="22"/>
                <w:szCs w:val="22"/>
                <w:lang w:val="sr-Cyrl-RS"/>
              </w:rPr>
              <w:t>…………………………………………...</w:t>
            </w:r>
            <w:r w:rsidR="00F17AB0" w:rsidRPr="00993843">
              <w:rPr>
                <w:rFonts w:ascii="Arial" w:hAnsi="Arial" w:cs="Arial"/>
                <w:noProof/>
                <w:webHidden/>
                <w:sz w:val="22"/>
                <w:szCs w:val="22"/>
              </w:rPr>
              <w:fldChar w:fldCharType="begin"/>
            </w:r>
            <w:r w:rsidR="00F17AB0" w:rsidRPr="00993843">
              <w:rPr>
                <w:rFonts w:ascii="Arial" w:hAnsi="Arial" w:cs="Arial"/>
                <w:noProof/>
                <w:webHidden/>
                <w:sz w:val="22"/>
                <w:szCs w:val="22"/>
              </w:rPr>
              <w:instrText xml:space="preserve"> PAGEREF _Toc432663994 \h </w:instrText>
            </w:r>
            <w:r w:rsidR="00F17AB0" w:rsidRPr="00993843">
              <w:rPr>
                <w:rFonts w:ascii="Arial" w:hAnsi="Arial" w:cs="Arial"/>
                <w:noProof/>
                <w:webHidden/>
                <w:sz w:val="22"/>
                <w:szCs w:val="22"/>
              </w:rPr>
            </w:r>
            <w:r w:rsidR="00F17AB0" w:rsidRPr="00993843">
              <w:rPr>
                <w:rFonts w:ascii="Arial" w:hAnsi="Arial" w:cs="Arial"/>
                <w:noProof/>
                <w:webHidden/>
                <w:sz w:val="22"/>
                <w:szCs w:val="22"/>
              </w:rPr>
              <w:fldChar w:fldCharType="separate"/>
            </w:r>
            <w:r w:rsidR="008232FB">
              <w:rPr>
                <w:rFonts w:ascii="Arial" w:hAnsi="Arial" w:cs="Arial"/>
                <w:noProof/>
                <w:webHidden/>
                <w:sz w:val="22"/>
                <w:szCs w:val="22"/>
              </w:rPr>
              <w:t>1</w:t>
            </w:r>
            <w:r w:rsidR="00F17AB0" w:rsidRPr="00993843">
              <w:rPr>
                <w:rFonts w:ascii="Arial" w:hAnsi="Arial" w:cs="Arial"/>
                <w:noProof/>
                <w:webHidden/>
                <w:sz w:val="22"/>
                <w:szCs w:val="22"/>
              </w:rPr>
              <w:fldChar w:fldCharType="end"/>
            </w:r>
          </w:hyperlink>
          <w:r w:rsidR="00494CEA">
            <w:rPr>
              <w:rFonts w:ascii="Arial" w:hAnsi="Arial" w:cs="Arial"/>
              <w:noProof/>
              <w:sz w:val="22"/>
              <w:szCs w:val="22"/>
              <w:lang w:val="sr-Cyrl-RS"/>
            </w:rPr>
            <w:t>3</w:t>
          </w:r>
        </w:p>
        <w:p w14:paraId="17DF86E7" w14:textId="5587480A" w:rsidR="00F17AB0" w:rsidRPr="00494CEA" w:rsidRDefault="0073192E">
          <w:pPr>
            <w:pStyle w:val="TOC2"/>
            <w:tabs>
              <w:tab w:val="left" w:pos="960"/>
              <w:tab w:val="right" w:leader="dot" w:pos="9061"/>
            </w:tabs>
            <w:rPr>
              <w:rFonts w:ascii="Arial" w:eastAsiaTheme="minorEastAsia" w:hAnsi="Arial" w:cs="Arial"/>
              <w:smallCaps w:val="0"/>
              <w:noProof/>
              <w:sz w:val="22"/>
              <w:szCs w:val="22"/>
              <w:lang w:val="sr-Cyrl-RS" w:eastAsia="en-US"/>
            </w:rPr>
          </w:pPr>
          <w:hyperlink w:anchor="_Toc432663995" w:history="1">
            <w:r w:rsidR="00F17AB0" w:rsidRPr="00993843">
              <w:rPr>
                <w:rStyle w:val="Hyperlink"/>
                <w:rFonts w:ascii="Arial" w:hAnsi="Arial" w:cs="Arial"/>
                <w:noProof/>
                <w:sz w:val="22"/>
                <w:szCs w:val="22"/>
              </w:rPr>
              <w:t>3.19</w:t>
            </w:r>
            <w:r w:rsidR="00F17AB0" w:rsidRPr="00993843">
              <w:rPr>
                <w:rFonts w:ascii="Arial" w:eastAsiaTheme="minorEastAsia" w:hAnsi="Arial" w:cs="Arial"/>
                <w:smallCaps w:val="0"/>
                <w:noProof/>
                <w:sz w:val="22"/>
                <w:szCs w:val="22"/>
                <w:lang w:val="en-US" w:eastAsia="en-US"/>
              </w:rPr>
              <w:tab/>
            </w:r>
            <w:r w:rsidR="00A6066B">
              <w:rPr>
                <w:rStyle w:val="Hyperlink"/>
                <w:rFonts w:ascii="Arial" w:hAnsi="Arial" w:cs="Arial"/>
                <w:noProof/>
                <w:sz w:val="22"/>
                <w:szCs w:val="22"/>
              </w:rPr>
              <w:t>П</w:t>
            </w:r>
            <w:r w:rsidR="00A6066B">
              <w:rPr>
                <w:rStyle w:val="Hyperlink"/>
                <w:rFonts w:ascii="Arial" w:hAnsi="Arial" w:cs="Arial"/>
                <w:noProof/>
                <w:sz w:val="22"/>
                <w:szCs w:val="22"/>
                <w:lang w:val="sr-Cyrl-RS"/>
              </w:rPr>
              <w:t xml:space="preserve">ОШТОВАЊЕ ОБАВЕЗА КОЈЕ </w:t>
            </w:r>
            <w:r w:rsidR="00973634">
              <w:rPr>
                <w:rStyle w:val="Hyperlink"/>
                <w:rFonts w:ascii="Arial" w:hAnsi="Arial" w:cs="Arial"/>
                <w:noProof/>
                <w:sz w:val="22"/>
                <w:szCs w:val="22"/>
                <w:lang w:val="sr-Cyrl-RS"/>
              </w:rPr>
              <w:t>ПРОИЗИЛАЗЕ ИЗПРОПИСА О ЗАШТИТИ НА РАДУ И ДРУГИХ ПРОПИСА….</w:t>
            </w:r>
            <w:r w:rsidR="00494CEA">
              <w:rPr>
                <w:rStyle w:val="Hyperlink"/>
                <w:rFonts w:ascii="Arial" w:hAnsi="Arial" w:cs="Arial"/>
                <w:noProof/>
                <w:sz w:val="22"/>
                <w:szCs w:val="22"/>
                <w:lang w:val="sr-Cyrl-RS"/>
              </w:rPr>
              <w:t>………………………………………………………………</w:t>
            </w:r>
            <w:r w:rsidR="00F17AB0" w:rsidRPr="00993843">
              <w:rPr>
                <w:rFonts w:ascii="Arial" w:hAnsi="Arial" w:cs="Arial"/>
                <w:noProof/>
                <w:webHidden/>
                <w:sz w:val="22"/>
                <w:szCs w:val="22"/>
              </w:rPr>
              <w:fldChar w:fldCharType="begin"/>
            </w:r>
            <w:r w:rsidR="00F17AB0" w:rsidRPr="00993843">
              <w:rPr>
                <w:rFonts w:ascii="Arial" w:hAnsi="Arial" w:cs="Arial"/>
                <w:noProof/>
                <w:webHidden/>
                <w:sz w:val="22"/>
                <w:szCs w:val="22"/>
              </w:rPr>
              <w:instrText xml:space="preserve"> PAGEREF _Toc432663995 \h </w:instrText>
            </w:r>
            <w:r w:rsidR="00F17AB0" w:rsidRPr="00993843">
              <w:rPr>
                <w:rFonts w:ascii="Arial" w:hAnsi="Arial" w:cs="Arial"/>
                <w:noProof/>
                <w:webHidden/>
                <w:sz w:val="22"/>
                <w:szCs w:val="22"/>
              </w:rPr>
            </w:r>
            <w:r w:rsidR="00F17AB0" w:rsidRPr="00993843">
              <w:rPr>
                <w:rFonts w:ascii="Arial" w:hAnsi="Arial" w:cs="Arial"/>
                <w:noProof/>
                <w:webHidden/>
                <w:sz w:val="22"/>
                <w:szCs w:val="22"/>
              </w:rPr>
              <w:fldChar w:fldCharType="separate"/>
            </w:r>
            <w:r w:rsidR="008232FB">
              <w:rPr>
                <w:rFonts w:ascii="Arial" w:hAnsi="Arial" w:cs="Arial"/>
                <w:noProof/>
                <w:webHidden/>
                <w:sz w:val="22"/>
                <w:szCs w:val="22"/>
              </w:rPr>
              <w:t>1</w:t>
            </w:r>
            <w:r w:rsidR="00F17AB0" w:rsidRPr="00993843">
              <w:rPr>
                <w:rFonts w:ascii="Arial" w:hAnsi="Arial" w:cs="Arial"/>
                <w:noProof/>
                <w:webHidden/>
                <w:sz w:val="22"/>
                <w:szCs w:val="22"/>
              </w:rPr>
              <w:fldChar w:fldCharType="end"/>
            </w:r>
          </w:hyperlink>
          <w:r w:rsidR="00494CEA">
            <w:rPr>
              <w:rFonts w:ascii="Arial" w:hAnsi="Arial" w:cs="Arial"/>
              <w:noProof/>
              <w:sz w:val="22"/>
              <w:szCs w:val="22"/>
              <w:lang w:val="sr-Cyrl-RS"/>
            </w:rPr>
            <w:t>3</w:t>
          </w:r>
        </w:p>
        <w:p w14:paraId="754706CF" w14:textId="41CBEF0C" w:rsidR="00F17AB0" w:rsidRPr="00993843" w:rsidRDefault="0073192E">
          <w:pPr>
            <w:pStyle w:val="TOC2"/>
            <w:tabs>
              <w:tab w:val="left" w:pos="960"/>
              <w:tab w:val="right" w:leader="dot" w:pos="9061"/>
            </w:tabs>
            <w:rPr>
              <w:rFonts w:ascii="Arial" w:eastAsiaTheme="minorEastAsia" w:hAnsi="Arial" w:cs="Arial"/>
              <w:smallCaps w:val="0"/>
              <w:noProof/>
              <w:sz w:val="22"/>
              <w:szCs w:val="22"/>
              <w:lang w:val="en-US" w:eastAsia="en-US"/>
            </w:rPr>
          </w:pPr>
          <w:hyperlink w:anchor="_Toc432663996" w:history="1">
            <w:r w:rsidR="00F17AB0" w:rsidRPr="00993843">
              <w:rPr>
                <w:rStyle w:val="Hyperlink"/>
                <w:rFonts w:ascii="Arial" w:hAnsi="Arial" w:cs="Arial"/>
                <w:noProof/>
                <w:sz w:val="22"/>
                <w:szCs w:val="22"/>
              </w:rPr>
              <w:t>3.20</w:t>
            </w:r>
            <w:r w:rsidR="00F17AB0" w:rsidRPr="00993843">
              <w:rPr>
                <w:rFonts w:ascii="Arial" w:eastAsiaTheme="minorEastAsia" w:hAnsi="Arial" w:cs="Arial"/>
                <w:smallCaps w:val="0"/>
                <w:noProof/>
                <w:sz w:val="22"/>
                <w:szCs w:val="22"/>
                <w:lang w:val="en-US" w:eastAsia="en-US"/>
              </w:rPr>
              <w:tab/>
            </w:r>
            <w:r w:rsidR="00973634">
              <w:rPr>
                <w:rStyle w:val="Hyperlink"/>
                <w:rFonts w:ascii="Arial" w:hAnsi="Arial" w:cs="Arial"/>
                <w:noProof/>
                <w:sz w:val="22"/>
                <w:szCs w:val="22"/>
              </w:rPr>
              <w:t>НАКНАДА</w:t>
            </w:r>
            <w:r w:rsidR="00973634">
              <w:rPr>
                <w:rStyle w:val="Hyperlink"/>
                <w:rFonts w:ascii="Arial" w:hAnsi="Arial" w:cs="Arial"/>
                <w:noProof/>
                <w:sz w:val="22"/>
                <w:szCs w:val="22"/>
                <w:lang w:val="sr-Cyrl-RS"/>
              </w:rPr>
              <w:t xml:space="preserve"> ЗА КОРИШЋЕЊЕ ПАТЕНАТА</w:t>
            </w:r>
            <w:r w:rsidR="00F17AB0" w:rsidRPr="00993843">
              <w:rPr>
                <w:rFonts w:ascii="Arial" w:hAnsi="Arial" w:cs="Arial"/>
                <w:noProof/>
                <w:webHidden/>
                <w:sz w:val="22"/>
                <w:szCs w:val="22"/>
              </w:rPr>
              <w:tab/>
            </w:r>
            <w:r w:rsidR="00F17AB0" w:rsidRPr="00993843">
              <w:rPr>
                <w:rFonts w:ascii="Arial" w:hAnsi="Arial" w:cs="Arial"/>
                <w:noProof/>
                <w:webHidden/>
                <w:sz w:val="22"/>
                <w:szCs w:val="22"/>
              </w:rPr>
              <w:fldChar w:fldCharType="begin"/>
            </w:r>
            <w:r w:rsidR="00F17AB0" w:rsidRPr="00993843">
              <w:rPr>
                <w:rFonts w:ascii="Arial" w:hAnsi="Arial" w:cs="Arial"/>
                <w:noProof/>
                <w:webHidden/>
                <w:sz w:val="22"/>
                <w:szCs w:val="22"/>
              </w:rPr>
              <w:instrText xml:space="preserve"> PAGEREF _Toc432663996 \h </w:instrText>
            </w:r>
            <w:r w:rsidR="00F17AB0" w:rsidRPr="00993843">
              <w:rPr>
                <w:rFonts w:ascii="Arial" w:hAnsi="Arial" w:cs="Arial"/>
                <w:noProof/>
                <w:webHidden/>
                <w:sz w:val="22"/>
                <w:szCs w:val="22"/>
              </w:rPr>
            </w:r>
            <w:r w:rsidR="00F17AB0" w:rsidRPr="00993843">
              <w:rPr>
                <w:rFonts w:ascii="Arial" w:hAnsi="Arial" w:cs="Arial"/>
                <w:noProof/>
                <w:webHidden/>
                <w:sz w:val="22"/>
                <w:szCs w:val="22"/>
              </w:rPr>
              <w:fldChar w:fldCharType="separate"/>
            </w:r>
            <w:r w:rsidR="008232FB">
              <w:rPr>
                <w:rFonts w:ascii="Arial" w:hAnsi="Arial" w:cs="Arial"/>
                <w:noProof/>
                <w:webHidden/>
                <w:sz w:val="22"/>
                <w:szCs w:val="22"/>
              </w:rPr>
              <w:t>14</w:t>
            </w:r>
            <w:r w:rsidR="00F17AB0" w:rsidRPr="00993843">
              <w:rPr>
                <w:rFonts w:ascii="Arial" w:hAnsi="Arial" w:cs="Arial"/>
                <w:noProof/>
                <w:webHidden/>
                <w:sz w:val="22"/>
                <w:szCs w:val="22"/>
              </w:rPr>
              <w:fldChar w:fldCharType="end"/>
            </w:r>
          </w:hyperlink>
        </w:p>
        <w:p w14:paraId="40DD2A8F" w14:textId="519B8356" w:rsidR="00F17AB0" w:rsidRPr="00993843" w:rsidRDefault="0073192E">
          <w:pPr>
            <w:pStyle w:val="TOC2"/>
            <w:tabs>
              <w:tab w:val="left" w:pos="960"/>
              <w:tab w:val="right" w:leader="dot" w:pos="9061"/>
            </w:tabs>
            <w:rPr>
              <w:rFonts w:ascii="Arial" w:eastAsiaTheme="minorEastAsia" w:hAnsi="Arial" w:cs="Arial"/>
              <w:smallCaps w:val="0"/>
              <w:noProof/>
              <w:sz w:val="22"/>
              <w:szCs w:val="22"/>
              <w:lang w:val="en-US" w:eastAsia="en-US"/>
            </w:rPr>
          </w:pPr>
          <w:hyperlink w:anchor="_Toc432663997" w:history="1">
            <w:r w:rsidR="00F17AB0" w:rsidRPr="00993843">
              <w:rPr>
                <w:rStyle w:val="Hyperlink"/>
                <w:rFonts w:ascii="Arial" w:hAnsi="Arial" w:cs="Arial"/>
                <w:noProof/>
                <w:sz w:val="22"/>
                <w:szCs w:val="22"/>
              </w:rPr>
              <w:t>3.21</w:t>
            </w:r>
            <w:r w:rsidR="00F17AB0" w:rsidRPr="00993843">
              <w:rPr>
                <w:rFonts w:ascii="Arial" w:eastAsiaTheme="minorEastAsia" w:hAnsi="Arial" w:cs="Arial"/>
                <w:smallCaps w:val="0"/>
                <w:noProof/>
                <w:sz w:val="22"/>
                <w:szCs w:val="22"/>
                <w:lang w:val="en-US" w:eastAsia="en-US"/>
              </w:rPr>
              <w:tab/>
            </w:r>
            <w:r w:rsidR="00973634">
              <w:rPr>
                <w:rStyle w:val="Hyperlink"/>
                <w:rFonts w:ascii="Arial" w:hAnsi="Arial" w:cs="Arial"/>
                <w:noProof/>
                <w:sz w:val="22"/>
                <w:szCs w:val="22"/>
              </w:rPr>
              <w:t>РОК ВАЖЕЊА ПОНУДЕ</w:t>
            </w:r>
            <w:r w:rsidR="00F17AB0" w:rsidRPr="00993843">
              <w:rPr>
                <w:rFonts w:ascii="Arial" w:hAnsi="Arial" w:cs="Arial"/>
                <w:noProof/>
                <w:webHidden/>
                <w:sz w:val="22"/>
                <w:szCs w:val="22"/>
              </w:rPr>
              <w:tab/>
            </w:r>
            <w:r w:rsidR="00F17AB0" w:rsidRPr="00993843">
              <w:rPr>
                <w:rFonts w:ascii="Arial" w:hAnsi="Arial" w:cs="Arial"/>
                <w:noProof/>
                <w:webHidden/>
                <w:sz w:val="22"/>
                <w:szCs w:val="22"/>
              </w:rPr>
              <w:fldChar w:fldCharType="begin"/>
            </w:r>
            <w:r w:rsidR="00F17AB0" w:rsidRPr="00993843">
              <w:rPr>
                <w:rFonts w:ascii="Arial" w:hAnsi="Arial" w:cs="Arial"/>
                <w:noProof/>
                <w:webHidden/>
                <w:sz w:val="22"/>
                <w:szCs w:val="22"/>
              </w:rPr>
              <w:instrText xml:space="preserve"> PAGEREF _Toc432663997 \h </w:instrText>
            </w:r>
            <w:r w:rsidR="00F17AB0" w:rsidRPr="00993843">
              <w:rPr>
                <w:rFonts w:ascii="Arial" w:hAnsi="Arial" w:cs="Arial"/>
                <w:noProof/>
                <w:webHidden/>
                <w:sz w:val="22"/>
                <w:szCs w:val="22"/>
              </w:rPr>
            </w:r>
            <w:r w:rsidR="00F17AB0" w:rsidRPr="00993843">
              <w:rPr>
                <w:rFonts w:ascii="Arial" w:hAnsi="Arial" w:cs="Arial"/>
                <w:noProof/>
                <w:webHidden/>
                <w:sz w:val="22"/>
                <w:szCs w:val="22"/>
              </w:rPr>
              <w:fldChar w:fldCharType="separate"/>
            </w:r>
            <w:r w:rsidR="008232FB">
              <w:rPr>
                <w:rFonts w:ascii="Arial" w:hAnsi="Arial" w:cs="Arial"/>
                <w:noProof/>
                <w:webHidden/>
                <w:sz w:val="22"/>
                <w:szCs w:val="22"/>
              </w:rPr>
              <w:t>14</w:t>
            </w:r>
            <w:r w:rsidR="00F17AB0" w:rsidRPr="00993843">
              <w:rPr>
                <w:rFonts w:ascii="Arial" w:hAnsi="Arial" w:cs="Arial"/>
                <w:noProof/>
                <w:webHidden/>
                <w:sz w:val="22"/>
                <w:szCs w:val="22"/>
              </w:rPr>
              <w:fldChar w:fldCharType="end"/>
            </w:r>
          </w:hyperlink>
        </w:p>
        <w:p w14:paraId="7FB6976C" w14:textId="41F1E8AF" w:rsidR="00F17AB0" w:rsidRPr="00494CEA" w:rsidRDefault="0073192E">
          <w:pPr>
            <w:pStyle w:val="TOC2"/>
            <w:tabs>
              <w:tab w:val="left" w:pos="960"/>
              <w:tab w:val="right" w:leader="dot" w:pos="9061"/>
            </w:tabs>
            <w:rPr>
              <w:rFonts w:ascii="Arial" w:eastAsiaTheme="minorEastAsia" w:hAnsi="Arial" w:cs="Arial"/>
              <w:smallCaps w:val="0"/>
              <w:noProof/>
              <w:sz w:val="22"/>
              <w:szCs w:val="22"/>
              <w:lang w:val="sr-Cyrl-RS" w:eastAsia="en-US"/>
            </w:rPr>
          </w:pPr>
          <w:hyperlink w:anchor="_Toc432663998" w:history="1">
            <w:r w:rsidR="00F17AB0" w:rsidRPr="00993843">
              <w:rPr>
                <w:rStyle w:val="Hyperlink"/>
                <w:rFonts w:ascii="Arial" w:hAnsi="Arial" w:cs="Arial"/>
                <w:noProof/>
                <w:sz w:val="22"/>
                <w:szCs w:val="22"/>
              </w:rPr>
              <w:t>3.22</w:t>
            </w:r>
            <w:r w:rsidR="00F17AB0" w:rsidRPr="00993843">
              <w:rPr>
                <w:rFonts w:ascii="Arial" w:eastAsiaTheme="minorEastAsia" w:hAnsi="Arial" w:cs="Arial"/>
                <w:smallCaps w:val="0"/>
                <w:noProof/>
                <w:sz w:val="22"/>
                <w:szCs w:val="22"/>
                <w:lang w:val="en-US" w:eastAsia="en-US"/>
              </w:rPr>
              <w:tab/>
            </w:r>
            <w:r w:rsidR="00973634">
              <w:rPr>
                <w:rStyle w:val="Hyperlink"/>
                <w:rFonts w:ascii="Arial" w:hAnsi="Arial" w:cs="Arial"/>
                <w:noProof/>
                <w:sz w:val="22"/>
                <w:szCs w:val="22"/>
              </w:rPr>
              <w:t>РОК ЗА ЗАКЉУЧЕЊЕ УГОВОРА</w:t>
            </w:r>
            <w:r w:rsidR="00494CEA">
              <w:rPr>
                <w:rStyle w:val="Hyperlink"/>
                <w:rFonts w:ascii="Arial" w:hAnsi="Arial" w:cs="Arial"/>
                <w:noProof/>
                <w:sz w:val="22"/>
                <w:szCs w:val="22"/>
                <w:lang w:val="sr-Cyrl-RS"/>
              </w:rPr>
              <w:t>…………………………………………………………………</w:t>
            </w:r>
            <w:r w:rsidR="00973634">
              <w:rPr>
                <w:rStyle w:val="Hyperlink"/>
                <w:rFonts w:ascii="Arial" w:hAnsi="Arial" w:cs="Arial"/>
                <w:noProof/>
                <w:sz w:val="22"/>
                <w:szCs w:val="22"/>
                <w:lang w:val="sr-Cyrl-RS"/>
              </w:rPr>
              <w:t>…………………….</w:t>
            </w:r>
            <w:r w:rsidR="00494CEA">
              <w:rPr>
                <w:rStyle w:val="Hyperlink"/>
                <w:rFonts w:ascii="Arial" w:hAnsi="Arial" w:cs="Arial"/>
                <w:noProof/>
                <w:sz w:val="22"/>
                <w:szCs w:val="22"/>
                <w:lang w:val="sr-Cyrl-RS"/>
              </w:rPr>
              <w:t>.</w:t>
            </w:r>
            <w:r w:rsidR="00F17AB0" w:rsidRPr="00993843">
              <w:rPr>
                <w:rFonts w:ascii="Arial" w:hAnsi="Arial" w:cs="Arial"/>
                <w:noProof/>
                <w:webHidden/>
                <w:sz w:val="22"/>
                <w:szCs w:val="22"/>
              </w:rPr>
              <w:fldChar w:fldCharType="begin"/>
            </w:r>
            <w:r w:rsidR="00F17AB0" w:rsidRPr="00993843">
              <w:rPr>
                <w:rFonts w:ascii="Arial" w:hAnsi="Arial" w:cs="Arial"/>
                <w:noProof/>
                <w:webHidden/>
                <w:sz w:val="22"/>
                <w:szCs w:val="22"/>
              </w:rPr>
              <w:instrText xml:space="preserve"> PAGEREF _Toc432663998 \h </w:instrText>
            </w:r>
            <w:r w:rsidR="00F17AB0" w:rsidRPr="00993843">
              <w:rPr>
                <w:rFonts w:ascii="Arial" w:hAnsi="Arial" w:cs="Arial"/>
                <w:noProof/>
                <w:webHidden/>
                <w:sz w:val="22"/>
                <w:szCs w:val="22"/>
              </w:rPr>
            </w:r>
            <w:r w:rsidR="00F17AB0" w:rsidRPr="00993843">
              <w:rPr>
                <w:rFonts w:ascii="Arial" w:hAnsi="Arial" w:cs="Arial"/>
                <w:noProof/>
                <w:webHidden/>
                <w:sz w:val="22"/>
                <w:szCs w:val="22"/>
              </w:rPr>
              <w:fldChar w:fldCharType="separate"/>
            </w:r>
            <w:r w:rsidR="008232FB">
              <w:rPr>
                <w:rFonts w:ascii="Arial" w:hAnsi="Arial" w:cs="Arial"/>
                <w:noProof/>
                <w:webHidden/>
                <w:sz w:val="22"/>
                <w:szCs w:val="22"/>
              </w:rPr>
              <w:t>1</w:t>
            </w:r>
            <w:r w:rsidR="00F17AB0" w:rsidRPr="00993843">
              <w:rPr>
                <w:rFonts w:ascii="Arial" w:hAnsi="Arial" w:cs="Arial"/>
                <w:noProof/>
                <w:webHidden/>
                <w:sz w:val="22"/>
                <w:szCs w:val="22"/>
              </w:rPr>
              <w:fldChar w:fldCharType="end"/>
            </w:r>
          </w:hyperlink>
          <w:r w:rsidR="00494CEA">
            <w:rPr>
              <w:rFonts w:ascii="Arial" w:hAnsi="Arial" w:cs="Arial"/>
              <w:noProof/>
              <w:sz w:val="22"/>
              <w:szCs w:val="22"/>
              <w:lang w:val="sr-Cyrl-RS"/>
            </w:rPr>
            <w:t>4</w:t>
          </w:r>
        </w:p>
        <w:p w14:paraId="1ADC0485" w14:textId="76366AC3" w:rsidR="00F17AB0" w:rsidRPr="00973634" w:rsidRDefault="0073192E">
          <w:pPr>
            <w:pStyle w:val="TOC2"/>
            <w:tabs>
              <w:tab w:val="left" w:pos="960"/>
              <w:tab w:val="right" w:leader="dot" w:pos="9061"/>
            </w:tabs>
            <w:rPr>
              <w:rFonts w:ascii="Arial" w:eastAsiaTheme="minorEastAsia" w:hAnsi="Arial" w:cs="Arial"/>
              <w:smallCaps w:val="0"/>
              <w:noProof/>
              <w:sz w:val="22"/>
              <w:szCs w:val="22"/>
              <w:lang w:val="sr-Cyrl-RS" w:eastAsia="en-US"/>
            </w:rPr>
          </w:pPr>
          <w:hyperlink w:anchor="_Toc432663999" w:history="1">
            <w:r w:rsidR="00F17AB0" w:rsidRPr="00993843">
              <w:rPr>
                <w:rStyle w:val="Hyperlink"/>
                <w:rFonts w:ascii="Arial" w:hAnsi="Arial" w:cs="Arial"/>
                <w:noProof/>
                <w:sz w:val="22"/>
                <w:szCs w:val="22"/>
              </w:rPr>
              <w:t>3.23</w:t>
            </w:r>
            <w:r w:rsidR="00F17AB0" w:rsidRPr="00993843">
              <w:rPr>
                <w:rFonts w:ascii="Arial" w:eastAsiaTheme="minorEastAsia" w:hAnsi="Arial" w:cs="Arial"/>
                <w:smallCaps w:val="0"/>
                <w:noProof/>
                <w:sz w:val="22"/>
                <w:szCs w:val="22"/>
                <w:lang w:val="en-US" w:eastAsia="en-US"/>
              </w:rPr>
              <w:tab/>
            </w:r>
            <w:r w:rsidR="00973634">
              <w:rPr>
                <w:rStyle w:val="Hyperlink"/>
                <w:rFonts w:ascii="Arial" w:hAnsi="Arial" w:cs="Arial"/>
                <w:noProof/>
                <w:sz w:val="22"/>
                <w:szCs w:val="22"/>
              </w:rPr>
              <w:t>НАЧИН ОЗНАЧАВАЊА ПОВЕРЉИВИХ ПОДАТАКА</w:t>
            </w:r>
            <w:r w:rsidR="00973634">
              <w:rPr>
                <w:rStyle w:val="Hyperlink"/>
                <w:rFonts w:ascii="Arial" w:hAnsi="Arial" w:cs="Arial"/>
                <w:noProof/>
                <w:sz w:val="22"/>
                <w:szCs w:val="22"/>
                <w:lang w:val="sr-Cyrl-RS"/>
              </w:rPr>
              <w:t>……………………………</w:t>
            </w:r>
            <w:r w:rsidR="00F17AB0" w:rsidRPr="00993843">
              <w:rPr>
                <w:rFonts w:ascii="Arial" w:hAnsi="Arial" w:cs="Arial"/>
                <w:noProof/>
                <w:webHidden/>
                <w:sz w:val="22"/>
                <w:szCs w:val="22"/>
              </w:rPr>
              <w:fldChar w:fldCharType="begin"/>
            </w:r>
            <w:r w:rsidR="00F17AB0" w:rsidRPr="00993843">
              <w:rPr>
                <w:rFonts w:ascii="Arial" w:hAnsi="Arial" w:cs="Arial"/>
                <w:noProof/>
                <w:webHidden/>
                <w:sz w:val="22"/>
                <w:szCs w:val="22"/>
              </w:rPr>
              <w:instrText xml:space="preserve"> PAGEREF _Toc432663999 \h </w:instrText>
            </w:r>
            <w:r w:rsidR="00F17AB0" w:rsidRPr="00993843">
              <w:rPr>
                <w:rFonts w:ascii="Arial" w:hAnsi="Arial" w:cs="Arial"/>
                <w:noProof/>
                <w:webHidden/>
                <w:sz w:val="22"/>
                <w:szCs w:val="22"/>
              </w:rPr>
            </w:r>
            <w:r w:rsidR="00F17AB0" w:rsidRPr="00993843">
              <w:rPr>
                <w:rFonts w:ascii="Arial" w:hAnsi="Arial" w:cs="Arial"/>
                <w:noProof/>
                <w:webHidden/>
                <w:sz w:val="22"/>
                <w:szCs w:val="22"/>
              </w:rPr>
              <w:fldChar w:fldCharType="separate"/>
            </w:r>
            <w:r w:rsidR="008232FB">
              <w:rPr>
                <w:rFonts w:ascii="Arial" w:hAnsi="Arial" w:cs="Arial"/>
                <w:noProof/>
                <w:webHidden/>
                <w:sz w:val="22"/>
                <w:szCs w:val="22"/>
              </w:rPr>
              <w:t>1</w:t>
            </w:r>
            <w:r w:rsidR="00F17AB0" w:rsidRPr="00993843">
              <w:rPr>
                <w:rFonts w:ascii="Arial" w:hAnsi="Arial" w:cs="Arial"/>
                <w:noProof/>
                <w:webHidden/>
                <w:sz w:val="22"/>
                <w:szCs w:val="22"/>
              </w:rPr>
              <w:fldChar w:fldCharType="end"/>
            </w:r>
          </w:hyperlink>
          <w:r w:rsidR="00973634">
            <w:rPr>
              <w:rFonts w:ascii="Arial" w:hAnsi="Arial" w:cs="Arial"/>
              <w:noProof/>
              <w:sz w:val="22"/>
              <w:szCs w:val="22"/>
              <w:lang w:val="sr-Cyrl-RS"/>
            </w:rPr>
            <w:t>4</w:t>
          </w:r>
        </w:p>
        <w:p w14:paraId="05A62694" w14:textId="4817B4C1" w:rsidR="00F17AB0" w:rsidRPr="00973634" w:rsidRDefault="0073192E" w:rsidP="00973634">
          <w:pPr>
            <w:pStyle w:val="TOC2"/>
            <w:tabs>
              <w:tab w:val="left" w:pos="960"/>
              <w:tab w:val="right" w:leader="dot" w:pos="9061"/>
            </w:tabs>
            <w:rPr>
              <w:rFonts w:ascii="Arial" w:hAnsi="Arial" w:cs="Arial"/>
              <w:noProof/>
              <w:color w:val="0000FF"/>
              <w:sz w:val="22"/>
              <w:szCs w:val="22"/>
              <w:u w:val="single"/>
            </w:rPr>
          </w:pPr>
          <w:hyperlink w:anchor="_Toc432664000" w:history="1">
            <w:r w:rsidR="00F17AB0" w:rsidRPr="00993843">
              <w:rPr>
                <w:rStyle w:val="Hyperlink"/>
                <w:rFonts w:ascii="Arial" w:hAnsi="Arial" w:cs="Arial"/>
                <w:noProof/>
                <w:sz w:val="22"/>
                <w:szCs w:val="22"/>
              </w:rPr>
              <w:t>3.24</w:t>
            </w:r>
            <w:r w:rsidR="00F17AB0" w:rsidRPr="00993843">
              <w:rPr>
                <w:rFonts w:ascii="Arial" w:eastAsiaTheme="minorEastAsia" w:hAnsi="Arial" w:cs="Arial"/>
                <w:smallCaps w:val="0"/>
                <w:noProof/>
                <w:sz w:val="22"/>
                <w:szCs w:val="22"/>
                <w:lang w:val="en-US" w:eastAsia="en-US"/>
              </w:rPr>
              <w:tab/>
            </w:r>
            <w:r w:rsidR="00973634">
              <w:rPr>
                <w:rStyle w:val="Hyperlink"/>
                <w:rFonts w:ascii="Arial" w:hAnsi="Arial" w:cs="Arial"/>
                <w:noProof/>
                <w:sz w:val="22"/>
                <w:szCs w:val="22"/>
              </w:rPr>
              <w:t>ТРОШКОВИ ПОНУДЕ</w:t>
            </w:r>
            <w:r w:rsidR="00F17AB0" w:rsidRPr="00993843">
              <w:rPr>
                <w:rFonts w:ascii="Arial" w:hAnsi="Arial" w:cs="Arial"/>
                <w:noProof/>
                <w:webHidden/>
                <w:sz w:val="22"/>
                <w:szCs w:val="22"/>
              </w:rPr>
              <w:tab/>
            </w:r>
            <w:r w:rsidR="00F17AB0" w:rsidRPr="00993843">
              <w:rPr>
                <w:rFonts w:ascii="Arial" w:hAnsi="Arial" w:cs="Arial"/>
                <w:noProof/>
                <w:webHidden/>
                <w:sz w:val="22"/>
                <w:szCs w:val="22"/>
              </w:rPr>
              <w:fldChar w:fldCharType="begin"/>
            </w:r>
            <w:r w:rsidR="00F17AB0" w:rsidRPr="00993843">
              <w:rPr>
                <w:rFonts w:ascii="Arial" w:hAnsi="Arial" w:cs="Arial"/>
                <w:noProof/>
                <w:webHidden/>
                <w:sz w:val="22"/>
                <w:szCs w:val="22"/>
              </w:rPr>
              <w:instrText xml:space="preserve"> PAGEREF _Toc432664000 \h </w:instrText>
            </w:r>
            <w:r w:rsidR="00F17AB0" w:rsidRPr="00993843">
              <w:rPr>
                <w:rFonts w:ascii="Arial" w:hAnsi="Arial" w:cs="Arial"/>
                <w:noProof/>
                <w:webHidden/>
                <w:sz w:val="22"/>
                <w:szCs w:val="22"/>
              </w:rPr>
            </w:r>
            <w:r w:rsidR="00F17AB0" w:rsidRPr="00993843">
              <w:rPr>
                <w:rFonts w:ascii="Arial" w:hAnsi="Arial" w:cs="Arial"/>
                <w:noProof/>
                <w:webHidden/>
                <w:sz w:val="22"/>
                <w:szCs w:val="22"/>
              </w:rPr>
              <w:fldChar w:fldCharType="separate"/>
            </w:r>
            <w:r w:rsidR="008232FB">
              <w:rPr>
                <w:rFonts w:ascii="Arial" w:hAnsi="Arial" w:cs="Arial"/>
                <w:noProof/>
                <w:webHidden/>
                <w:sz w:val="22"/>
                <w:szCs w:val="22"/>
              </w:rPr>
              <w:t>15</w:t>
            </w:r>
            <w:r w:rsidR="00F17AB0" w:rsidRPr="00993843">
              <w:rPr>
                <w:rFonts w:ascii="Arial" w:hAnsi="Arial" w:cs="Arial"/>
                <w:noProof/>
                <w:webHidden/>
                <w:sz w:val="22"/>
                <w:szCs w:val="22"/>
              </w:rPr>
              <w:fldChar w:fldCharType="end"/>
            </w:r>
          </w:hyperlink>
        </w:p>
        <w:p w14:paraId="5222C173" w14:textId="3EAA673D" w:rsidR="00F17AB0" w:rsidRPr="00993843" w:rsidRDefault="0073192E">
          <w:pPr>
            <w:pStyle w:val="TOC2"/>
            <w:tabs>
              <w:tab w:val="left" w:pos="960"/>
              <w:tab w:val="right" w:leader="dot" w:pos="9061"/>
            </w:tabs>
            <w:rPr>
              <w:rFonts w:ascii="Arial" w:eastAsiaTheme="minorEastAsia" w:hAnsi="Arial" w:cs="Arial"/>
              <w:smallCaps w:val="0"/>
              <w:noProof/>
              <w:sz w:val="22"/>
              <w:szCs w:val="22"/>
              <w:lang w:val="en-US" w:eastAsia="en-US"/>
            </w:rPr>
          </w:pPr>
          <w:hyperlink w:anchor="_Toc432664001" w:history="1">
            <w:r w:rsidR="00F17AB0" w:rsidRPr="00993843">
              <w:rPr>
                <w:rStyle w:val="Hyperlink"/>
                <w:rFonts w:ascii="Arial" w:hAnsi="Arial" w:cs="Arial"/>
                <w:noProof/>
                <w:sz w:val="22"/>
                <w:szCs w:val="22"/>
              </w:rPr>
              <w:t>3.25</w:t>
            </w:r>
            <w:r w:rsidR="00F17AB0" w:rsidRPr="00993843">
              <w:rPr>
                <w:rFonts w:ascii="Arial" w:eastAsiaTheme="minorEastAsia" w:hAnsi="Arial" w:cs="Arial"/>
                <w:smallCaps w:val="0"/>
                <w:noProof/>
                <w:sz w:val="22"/>
                <w:szCs w:val="22"/>
                <w:lang w:val="en-US" w:eastAsia="en-US"/>
              </w:rPr>
              <w:tab/>
            </w:r>
            <w:r w:rsidR="00973634">
              <w:rPr>
                <w:rStyle w:val="Hyperlink"/>
                <w:rFonts w:ascii="Arial" w:hAnsi="Arial" w:cs="Arial"/>
                <w:noProof/>
                <w:sz w:val="22"/>
                <w:szCs w:val="22"/>
              </w:rPr>
              <w:t>ОБРАЗАЦ СТРУКТУРЕ ЦЕНЕ</w:t>
            </w:r>
            <w:r w:rsidR="00F17AB0" w:rsidRPr="00993843">
              <w:rPr>
                <w:rFonts w:ascii="Arial" w:hAnsi="Arial" w:cs="Arial"/>
                <w:noProof/>
                <w:webHidden/>
                <w:sz w:val="22"/>
                <w:szCs w:val="22"/>
              </w:rPr>
              <w:tab/>
            </w:r>
            <w:r w:rsidR="00F17AB0" w:rsidRPr="00993843">
              <w:rPr>
                <w:rFonts w:ascii="Arial" w:hAnsi="Arial" w:cs="Arial"/>
                <w:noProof/>
                <w:webHidden/>
                <w:sz w:val="22"/>
                <w:szCs w:val="22"/>
              </w:rPr>
              <w:fldChar w:fldCharType="begin"/>
            </w:r>
            <w:r w:rsidR="00F17AB0" w:rsidRPr="00993843">
              <w:rPr>
                <w:rFonts w:ascii="Arial" w:hAnsi="Arial" w:cs="Arial"/>
                <w:noProof/>
                <w:webHidden/>
                <w:sz w:val="22"/>
                <w:szCs w:val="22"/>
              </w:rPr>
              <w:instrText xml:space="preserve"> PAGEREF _Toc432664001 \h </w:instrText>
            </w:r>
            <w:r w:rsidR="00F17AB0" w:rsidRPr="00993843">
              <w:rPr>
                <w:rFonts w:ascii="Arial" w:hAnsi="Arial" w:cs="Arial"/>
                <w:noProof/>
                <w:webHidden/>
                <w:sz w:val="22"/>
                <w:szCs w:val="22"/>
              </w:rPr>
            </w:r>
            <w:r w:rsidR="00F17AB0" w:rsidRPr="00993843">
              <w:rPr>
                <w:rFonts w:ascii="Arial" w:hAnsi="Arial" w:cs="Arial"/>
                <w:noProof/>
                <w:webHidden/>
                <w:sz w:val="22"/>
                <w:szCs w:val="22"/>
              </w:rPr>
              <w:fldChar w:fldCharType="separate"/>
            </w:r>
            <w:r w:rsidR="008232FB">
              <w:rPr>
                <w:rFonts w:ascii="Arial" w:hAnsi="Arial" w:cs="Arial"/>
                <w:noProof/>
                <w:webHidden/>
                <w:sz w:val="22"/>
                <w:szCs w:val="22"/>
              </w:rPr>
              <w:t>15</w:t>
            </w:r>
            <w:r w:rsidR="00F17AB0" w:rsidRPr="00993843">
              <w:rPr>
                <w:rFonts w:ascii="Arial" w:hAnsi="Arial" w:cs="Arial"/>
                <w:noProof/>
                <w:webHidden/>
                <w:sz w:val="22"/>
                <w:szCs w:val="22"/>
              </w:rPr>
              <w:fldChar w:fldCharType="end"/>
            </w:r>
          </w:hyperlink>
        </w:p>
        <w:p w14:paraId="1A642FC6" w14:textId="106318E0" w:rsidR="00F17AB0" w:rsidRPr="00993843" w:rsidRDefault="0073192E">
          <w:pPr>
            <w:pStyle w:val="TOC2"/>
            <w:tabs>
              <w:tab w:val="left" w:pos="960"/>
              <w:tab w:val="right" w:leader="dot" w:pos="9061"/>
            </w:tabs>
            <w:rPr>
              <w:rFonts w:ascii="Arial" w:eastAsiaTheme="minorEastAsia" w:hAnsi="Arial" w:cs="Arial"/>
              <w:smallCaps w:val="0"/>
              <w:noProof/>
              <w:sz w:val="22"/>
              <w:szCs w:val="22"/>
              <w:lang w:val="en-US" w:eastAsia="en-US"/>
            </w:rPr>
          </w:pPr>
          <w:hyperlink w:anchor="_Toc432664002" w:history="1">
            <w:r w:rsidR="00F17AB0" w:rsidRPr="00993843">
              <w:rPr>
                <w:rStyle w:val="Hyperlink"/>
                <w:rFonts w:ascii="Arial" w:hAnsi="Arial" w:cs="Arial"/>
                <w:noProof/>
                <w:sz w:val="22"/>
                <w:szCs w:val="22"/>
              </w:rPr>
              <w:t>3.26</w:t>
            </w:r>
            <w:r w:rsidR="00F17AB0" w:rsidRPr="00993843">
              <w:rPr>
                <w:rFonts w:ascii="Arial" w:eastAsiaTheme="minorEastAsia" w:hAnsi="Arial" w:cs="Arial"/>
                <w:smallCaps w:val="0"/>
                <w:noProof/>
                <w:sz w:val="22"/>
                <w:szCs w:val="22"/>
                <w:lang w:val="en-US" w:eastAsia="en-US"/>
              </w:rPr>
              <w:tab/>
            </w:r>
            <w:r w:rsidR="00973634">
              <w:rPr>
                <w:rStyle w:val="Hyperlink"/>
                <w:rFonts w:ascii="Arial" w:hAnsi="Arial" w:cs="Arial"/>
                <w:noProof/>
                <w:sz w:val="22"/>
                <w:szCs w:val="22"/>
              </w:rPr>
              <w:t>МОДЕЛ УГОВОРА</w:t>
            </w:r>
            <w:r w:rsidR="00F17AB0" w:rsidRPr="00993843">
              <w:rPr>
                <w:rFonts w:ascii="Arial" w:hAnsi="Arial" w:cs="Arial"/>
                <w:noProof/>
                <w:webHidden/>
                <w:sz w:val="22"/>
                <w:szCs w:val="22"/>
              </w:rPr>
              <w:tab/>
            </w:r>
            <w:r w:rsidR="00F17AB0" w:rsidRPr="00993843">
              <w:rPr>
                <w:rFonts w:ascii="Arial" w:hAnsi="Arial" w:cs="Arial"/>
                <w:noProof/>
                <w:webHidden/>
                <w:sz w:val="22"/>
                <w:szCs w:val="22"/>
              </w:rPr>
              <w:fldChar w:fldCharType="begin"/>
            </w:r>
            <w:r w:rsidR="00F17AB0" w:rsidRPr="00993843">
              <w:rPr>
                <w:rFonts w:ascii="Arial" w:hAnsi="Arial" w:cs="Arial"/>
                <w:noProof/>
                <w:webHidden/>
                <w:sz w:val="22"/>
                <w:szCs w:val="22"/>
              </w:rPr>
              <w:instrText xml:space="preserve"> PAGEREF _Toc432664002 \h </w:instrText>
            </w:r>
            <w:r w:rsidR="00F17AB0" w:rsidRPr="00993843">
              <w:rPr>
                <w:rFonts w:ascii="Arial" w:hAnsi="Arial" w:cs="Arial"/>
                <w:noProof/>
                <w:webHidden/>
                <w:sz w:val="22"/>
                <w:szCs w:val="22"/>
              </w:rPr>
            </w:r>
            <w:r w:rsidR="00F17AB0" w:rsidRPr="00993843">
              <w:rPr>
                <w:rFonts w:ascii="Arial" w:hAnsi="Arial" w:cs="Arial"/>
                <w:noProof/>
                <w:webHidden/>
                <w:sz w:val="22"/>
                <w:szCs w:val="22"/>
              </w:rPr>
              <w:fldChar w:fldCharType="separate"/>
            </w:r>
            <w:r w:rsidR="008232FB">
              <w:rPr>
                <w:rFonts w:ascii="Arial" w:hAnsi="Arial" w:cs="Arial"/>
                <w:noProof/>
                <w:webHidden/>
                <w:sz w:val="22"/>
                <w:szCs w:val="22"/>
              </w:rPr>
              <w:t>15</w:t>
            </w:r>
            <w:r w:rsidR="00F17AB0" w:rsidRPr="00993843">
              <w:rPr>
                <w:rFonts w:ascii="Arial" w:hAnsi="Arial" w:cs="Arial"/>
                <w:noProof/>
                <w:webHidden/>
                <w:sz w:val="22"/>
                <w:szCs w:val="22"/>
              </w:rPr>
              <w:fldChar w:fldCharType="end"/>
            </w:r>
          </w:hyperlink>
        </w:p>
        <w:p w14:paraId="10896DFD" w14:textId="694AB6BD" w:rsidR="00F17AB0" w:rsidRPr="00973634" w:rsidRDefault="0073192E">
          <w:pPr>
            <w:pStyle w:val="TOC2"/>
            <w:tabs>
              <w:tab w:val="left" w:pos="960"/>
              <w:tab w:val="right" w:leader="dot" w:pos="9061"/>
            </w:tabs>
            <w:rPr>
              <w:rFonts w:ascii="Arial" w:eastAsiaTheme="minorEastAsia" w:hAnsi="Arial" w:cs="Arial"/>
              <w:smallCaps w:val="0"/>
              <w:noProof/>
              <w:sz w:val="22"/>
              <w:szCs w:val="22"/>
              <w:lang w:val="sr-Cyrl-RS" w:eastAsia="en-US"/>
            </w:rPr>
          </w:pPr>
          <w:hyperlink w:anchor="_Toc432664003" w:history="1">
            <w:r w:rsidR="00F17AB0" w:rsidRPr="00993843">
              <w:rPr>
                <w:rStyle w:val="Hyperlink"/>
                <w:rFonts w:ascii="Arial" w:hAnsi="Arial" w:cs="Arial"/>
                <w:noProof/>
                <w:sz w:val="22"/>
                <w:szCs w:val="22"/>
              </w:rPr>
              <w:t>3.27</w:t>
            </w:r>
            <w:r w:rsidR="00F17AB0" w:rsidRPr="00993843">
              <w:rPr>
                <w:rFonts w:ascii="Arial" w:eastAsiaTheme="minorEastAsia" w:hAnsi="Arial" w:cs="Arial"/>
                <w:smallCaps w:val="0"/>
                <w:noProof/>
                <w:sz w:val="22"/>
                <w:szCs w:val="22"/>
                <w:lang w:val="en-US" w:eastAsia="en-US"/>
              </w:rPr>
              <w:tab/>
            </w:r>
            <w:r w:rsidR="00973634">
              <w:rPr>
                <w:rStyle w:val="Hyperlink"/>
                <w:rFonts w:ascii="Arial" w:hAnsi="Arial" w:cs="Arial"/>
                <w:noProof/>
                <w:sz w:val="22"/>
                <w:szCs w:val="22"/>
              </w:rPr>
              <w:t>РАЗЛОЗИ ЗА ОДБИЈАЊЕ ПОНУДЕ И ОБУСТАВУ ПОСТУПКА</w:t>
            </w:r>
            <w:r w:rsidR="00973634">
              <w:rPr>
                <w:rStyle w:val="Hyperlink"/>
                <w:rFonts w:ascii="Arial" w:hAnsi="Arial" w:cs="Arial"/>
                <w:noProof/>
                <w:sz w:val="22"/>
                <w:szCs w:val="22"/>
                <w:lang w:val="sr-Cyrl-RS"/>
              </w:rPr>
              <w:t>…………………</w:t>
            </w:r>
            <w:r w:rsidR="00F17AB0" w:rsidRPr="00993843">
              <w:rPr>
                <w:rFonts w:ascii="Arial" w:hAnsi="Arial" w:cs="Arial"/>
                <w:noProof/>
                <w:webHidden/>
                <w:sz w:val="22"/>
                <w:szCs w:val="22"/>
              </w:rPr>
              <w:fldChar w:fldCharType="begin"/>
            </w:r>
            <w:r w:rsidR="00F17AB0" w:rsidRPr="00993843">
              <w:rPr>
                <w:rFonts w:ascii="Arial" w:hAnsi="Arial" w:cs="Arial"/>
                <w:noProof/>
                <w:webHidden/>
                <w:sz w:val="22"/>
                <w:szCs w:val="22"/>
              </w:rPr>
              <w:instrText xml:space="preserve"> PAGEREF _Toc432664003 \h </w:instrText>
            </w:r>
            <w:r w:rsidR="00F17AB0" w:rsidRPr="00993843">
              <w:rPr>
                <w:rFonts w:ascii="Arial" w:hAnsi="Arial" w:cs="Arial"/>
                <w:noProof/>
                <w:webHidden/>
                <w:sz w:val="22"/>
                <w:szCs w:val="22"/>
              </w:rPr>
            </w:r>
            <w:r w:rsidR="00F17AB0" w:rsidRPr="00993843">
              <w:rPr>
                <w:rFonts w:ascii="Arial" w:hAnsi="Arial" w:cs="Arial"/>
                <w:noProof/>
                <w:webHidden/>
                <w:sz w:val="22"/>
                <w:szCs w:val="22"/>
              </w:rPr>
              <w:fldChar w:fldCharType="separate"/>
            </w:r>
            <w:r w:rsidR="008232FB">
              <w:rPr>
                <w:rFonts w:ascii="Arial" w:hAnsi="Arial" w:cs="Arial"/>
                <w:noProof/>
                <w:webHidden/>
                <w:sz w:val="22"/>
                <w:szCs w:val="22"/>
              </w:rPr>
              <w:t>1</w:t>
            </w:r>
            <w:r w:rsidR="00F17AB0" w:rsidRPr="00993843">
              <w:rPr>
                <w:rFonts w:ascii="Arial" w:hAnsi="Arial" w:cs="Arial"/>
                <w:noProof/>
                <w:webHidden/>
                <w:sz w:val="22"/>
                <w:szCs w:val="22"/>
              </w:rPr>
              <w:fldChar w:fldCharType="end"/>
            </w:r>
          </w:hyperlink>
          <w:r w:rsidR="00973634">
            <w:rPr>
              <w:rFonts w:ascii="Arial" w:hAnsi="Arial" w:cs="Arial"/>
              <w:noProof/>
              <w:sz w:val="22"/>
              <w:szCs w:val="22"/>
              <w:lang w:val="sr-Cyrl-RS"/>
            </w:rPr>
            <w:t>5</w:t>
          </w:r>
        </w:p>
        <w:p w14:paraId="034D3916" w14:textId="7FAD8564" w:rsidR="00F17AB0" w:rsidRDefault="0073192E">
          <w:pPr>
            <w:pStyle w:val="TOC2"/>
            <w:tabs>
              <w:tab w:val="left" w:pos="960"/>
              <w:tab w:val="right" w:leader="dot" w:pos="9061"/>
            </w:tabs>
            <w:rPr>
              <w:rFonts w:ascii="Arial" w:hAnsi="Arial" w:cs="Arial"/>
              <w:noProof/>
              <w:sz w:val="22"/>
              <w:szCs w:val="22"/>
              <w:lang w:val="sr-Cyrl-RS"/>
            </w:rPr>
          </w:pPr>
          <w:hyperlink w:anchor="_Toc432664004" w:history="1">
            <w:r w:rsidR="00F17AB0" w:rsidRPr="00993843">
              <w:rPr>
                <w:rStyle w:val="Hyperlink"/>
                <w:rFonts w:ascii="Arial" w:hAnsi="Arial" w:cs="Arial"/>
                <w:noProof/>
                <w:sz w:val="22"/>
                <w:szCs w:val="22"/>
              </w:rPr>
              <w:t>3.28</w:t>
            </w:r>
            <w:r w:rsidR="00F17AB0" w:rsidRPr="00993843">
              <w:rPr>
                <w:rFonts w:ascii="Arial" w:eastAsiaTheme="minorEastAsia" w:hAnsi="Arial" w:cs="Arial"/>
                <w:smallCaps w:val="0"/>
                <w:noProof/>
                <w:sz w:val="22"/>
                <w:szCs w:val="22"/>
                <w:lang w:val="en-US" w:eastAsia="en-US"/>
              </w:rPr>
              <w:tab/>
            </w:r>
            <w:r w:rsidR="00973634">
              <w:rPr>
                <w:rFonts w:ascii="Arial" w:eastAsiaTheme="minorEastAsia" w:hAnsi="Arial" w:cs="Arial"/>
                <w:smallCaps w:val="0"/>
                <w:noProof/>
                <w:sz w:val="22"/>
                <w:szCs w:val="22"/>
                <w:lang w:val="sr-Cyrl-RS" w:eastAsia="en-US"/>
              </w:rPr>
              <w:t>ИЗМЕНЕ ТОКОМ ТРАЈАЊА УГОВОРА</w:t>
            </w:r>
            <w:r w:rsidR="00F17AB0" w:rsidRPr="00993843">
              <w:rPr>
                <w:rFonts w:ascii="Arial" w:hAnsi="Arial" w:cs="Arial"/>
                <w:noProof/>
                <w:webHidden/>
                <w:sz w:val="22"/>
                <w:szCs w:val="22"/>
              </w:rPr>
              <w:tab/>
            </w:r>
            <w:r w:rsidR="00F17AB0" w:rsidRPr="00993843">
              <w:rPr>
                <w:rFonts w:ascii="Arial" w:hAnsi="Arial" w:cs="Arial"/>
                <w:noProof/>
                <w:webHidden/>
                <w:sz w:val="22"/>
                <w:szCs w:val="22"/>
              </w:rPr>
              <w:fldChar w:fldCharType="begin"/>
            </w:r>
            <w:r w:rsidR="00F17AB0" w:rsidRPr="00993843">
              <w:rPr>
                <w:rFonts w:ascii="Arial" w:hAnsi="Arial" w:cs="Arial"/>
                <w:noProof/>
                <w:webHidden/>
                <w:sz w:val="22"/>
                <w:szCs w:val="22"/>
              </w:rPr>
              <w:instrText xml:space="preserve"> PAGEREF _Toc432664004 \h </w:instrText>
            </w:r>
            <w:r w:rsidR="00F17AB0" w:rsidRPr="00993843">
              <w:rPr>
                <w:rFonts w:ascii="Arial" w:hAnsi="Arial" w:cs="Arial"/>
                <w:noProof/>
                <w:webHidden/>
                <w:sz w:val="22"/>
                <w:szCs w:val="22"/>
              </w:rPr>
            </w:r>
            <w:r w:rsidR="00F17AB0" w:rsidRPr="00993843">
              <w:rPr>
                <w:rFonts w:ascii="Arial" w:hAnsi="Arial" w:cs="Arial"/>
                <w:noProof/>
                <w:webHidden/>
                <w:sz w:val="22"/>
                <w:szCs w:val="22"/>
              </w:rPr>
              <w:fldChar w:fldCharType="separate"/>
            </w:r>
            <w:r w:rsidR="008232FB">
              <w:rPr>
                <w:rFonts w:ascii="Arial" w:hAnsi="Arial" w:cs="Arial"/>
                <w:noProof/>
                <w:webHidden/>
                <w:sz w:val="22"/>
                <w:szCs w:val="22"/>
              </w:rPr>
              <w:t>1</w:t>
            </w:r>
            <w:r w:rsidR="00F17AB0" w:rsidRPr="00993843">
              <w:rPr>
                <w:rFonts w:ascii="Arial" w:hAnsi="Arial" w:cs="Arial"/>
                <w:noProof/>
                <w:webHidden/>
                <w:sz w:val="22"/>
                <w:szCs w:val="22"/>
              </w:rPr>
              <w:fldChar w:fldCharType="end"/>
            </w:r>
          </w:hyperlink>
          <w:r w:rsidR="00973634">
            <w:rPr>
              <w:rFonts w:ascii="Arial" w:hAnsi="Arial" w:cs="Arial"/>
              <w:noProof/>
              <w:sz w:val="22"/>
              <w:szCs w:val="22"/>
              <w:lang w:val="sr-Cyrl-RS"/>
            </w:rPr>
            <w:t>5</w:t>
          </w:r>
        </w:p>
        <w:p w14:paraId="3EE34870" w14:textId="5EDC39B3" w:rsidR="00973634" w:rsidRDefault="00973634" w:rsidP="00973634">
          <w:pPr>
            <w:rPr>
              <w:rFonts w:ascii="Arial" w:eastAsiaTheme="minorEastAsia" w:hAnsi="Arial" w:cs="Arial"/>
              <w:sz w:val="22"/>
              <w:szCs w:val="22"/>
              <w:lang w:val="sr-Cyrl-RS"/>
            </w:rPr>
          </w:pPr>
          <w:r>
            <w:rPr>
              <w:rFonts w:eastAsiaTheme="minorEastAsia"/>
              <w:lang w:val="sr-Cyrl-RS"/>
            </w:rPr>
            <w:t xml:space="preserve">    </w:t>
          </w:r>
          <w:r w:rsidRPr="00973634">
            <w:rPr>
              <w:rFonts w:ascii="Arial" w:eastAsiaTheme="minorEastAsia" w:hAnsi="Arial" w:cs="Arial"/>
              <w:sz w:val="22"/>
              <w:szCs w:val="22"/>
              <w:lang w:val="sr-Cyrl-RS"/>
            </w:rPr>
            <w:t>3.29      ПОДАЦИ О САДРЖИНИ ПОНУДЕ</w:t>
          </w:r>
          <w:r>
            <w:rPr>
              <w:rFonts w:ascii="Arial" w:eastAsiaTheme="minorEastAsia" w:hAnsi="Arial" w:cs="Arial"/>
              <w:sz w:val="22"/>
              <w:szCs w:val="22"/>
              <w:lang w:val="sr-Cyrl-RS"/>
            </w:rPr>
            <w:t>…………………………………………………16</w:t>
          </w:r>
        </w:p>
        <w:p w14:paraId="49C9D424" w14:textId="15C77C62" w:rsidR="00973634" w:rsidRPr="00973634" w:rsidRDefault="00973634" w:rsidP="00973634">
          <w:pPr>
            <w:rPr>
              <w:rFonts w:ascii="Arial" w:eastAsiaTheme="minorEastAsia" w:hAnsi="Arial" w:cs="Arial"/>
              <w:sz w:val="22"/>
              <w:szCs w:val="22"/>
              <w:lang w:val="sr-Cyrl-RS"/>
            </w:rPr>
          </w:pPr>
          <w:r>
            <w:rPr>
              <w:rFonts w:ascii="Arial" w:eastAsiaTheme="minorEastAsia" w:hAnsi="Arial" w:cs="Arial"/>
              <w:sz w:val="22"/>
              <w:szCs w:val="22"/>
              <w:lang w:val="sr-Cyrl-RS"/>
            </w:rPr>
            <w:t xml:space="preserve">    3.29.1  ЗАШТИТА ПРАВА ПОНУЂАЧА……………………………………………………..17</w:t>
          </w:r>
        </w:p>
        <w:p w14:paraId="4493C0FB" w14:textId="6A6A122B" w:rsidR="00F17AB0" w:rsidRPr="00993843" w:rsidRDefault="0073192E">
          <w:pPr>
            <w:pStyle w:val="TOC1"/>
            <w:tabs>
              <w:tab w:val="left" w:pos="480"/>
              <w:tab w:val="right" w:leader="dot" w:pos="9061"/>
            </w:tabs>
            <w:rPr>
              <w:rFonts w:eastAsiaTheme="minorEastAsia"/>
              <w:b w:val="0"/>
              <w:bCs w:val="0"/>
              <w:caps w:val="0"/>
              <w:noProof/>
              <w:sz w:val="22"/>
              <w:szCs w:val="22"/>
              <w:lang w:val="en-US" w:eastAsia="en-US"/>
            </w:rPr>
          </w:pPr>
          <w:hyperlink w:anchor="_Toc432664005" w:history="1">
            <w:r w:rsidR="00F17AB0" w:rsidRPr="00993843">
              <w:rPr>
                <w:rStyle w:val="Hyperlink"/>
                <w:noProof/>
                <w:sz w:val="22"/>
                <w:szCs w:val="22"/>
              </w:rPr>
              <w:t>4.</w:t>
            </w:r>
            <w:r w:rsidR="00F17AB0" w:rsidRPr="00993843">
              <w:rPr>
                <w:rFonts w:eastAsiaTheme="minorEastAsia"/>
                <w:b w:val="0"/>
                <w:bCs w:val="0"/>
                <w:caps w:val="0"/>
                <w:noProof/>
                <w:sz w:val="22"/>
                <w:szCs w:val="22"/>
                <w:lang w:val="en-US" w:eastAsia="en-US"/>
              </w:rPr>
              <w:tab/>
            </w:r>
            <w:r w:rsidR="00F17AB0" w:rsidRPr="00993843">
              <w:rPr>
                <w:rStyle w:val="Hyperlink"/>
                <w:noProof/>
                <w:sz w:val="22"/>
                <w:szCs w:val="22"/>
              </w:rPr>
              <w:t>УСЛОВИ ЗА УЧЕШЋЕ У ПОСТУПКУ ЈАВНЕ НАБАВКЕ ИЗ ЧЛ. 75. И 76. ЗАКОНА И УПУТСТВО КАКО СЕ ДОКАЗУЈЕ ИСПУЊЕНОСТ ТИХ УСЛОВА</w:t>
            </w:r>
            <w:r w:rsidR="00F17AB0" w:rsidRPr="00993843">
              <w:rPr>
                <w:noProof/>
                <w:webHidden/>
                <w:sz w:val="22"/>
                <w:szCs w:val="22"/>
              </w:rPr>
              <w:tab/>
            </w:r>
            <w:r w:rsidR="00F17AB0" w:rsidRPr="00993843">
              <w:rPr>
                <w:noProof/>
                <w:webHidden/>
                <w:sz w:val="22"/>
                <w:szCs w:val="22"/>
              </w:rPr>
              <w:fldChar w:fldCharType="begin"/>
            </w:r>
            <w:r w:rsidR="00F17AB0" w:rsidRPr="00993843">
              <w:rPr>
                <w:noProof/>
                <w:webHidden/>
                <w:sz w:val="22"/>
                <w:szCs w:val="22"/>
              </w:rPr>
              <w:instrText xml:space="preserve"> PAGEREF _Toc432664005 \h </w:instrText>
            </w:r>
            <w:r w:rsidR="00F17AB0" w:rsidRPr="00993843">
              <w:rPr>
                <w:noProof/>
                <w:webHidden/>
                <w:sz w:val="22"/>
                <w:szCs w:val="22"/>
              </w:rPr>
            </w:r>
            <w:r w:rsidR="00F17AB0" w:rsidRPr="00993843">
              <w:rPr>
                <w:noProof/>
                <w:webHidden/>
                <w:sz w:val="22"/>
                <w:szCs w:val="22"/>
              </w:rPr>
              <w:fldChar w:fldCharType="separate"/>
            </w:r>
            <w:r w:rsidR="008232FB">
              <w:rPr>
                <w:noProof/>
                <w:webHidden/>
                <w:sz w:val="22"/>
                <w:szCs w:val="22"/>
              </w:rPr>
              <w:t>18</w:t>
            </w:r>
            <w:r w:rsidR="00F17AB0" w:rsidRPr="00993843">
              <w:rPr>
                <w:noProof/>
                <w:webHidden/>
                <w:sz w:val="22"/>
                <w:szCs w:val="22"/>
              </w:rPr>
              <w:fldChar w:fldCharType="end"/>
            </w:r>
          </w:hyperlink>
        </w:p>
        <w:p w14:paraId="735F3BAB" w14:textId="0247F6E2" w:rsidR="00F17AB0" w:rsidRPr="00993843" w:rsidRDefault="0073192E">
          <w:pPr>
            <w:pStyle w:val="TOC2"/>
            <w:tabs>
              <w:tab w:val="left" w:pos="720"/>
              <w:tab w:val="right" w:leader="dot" w:pos="9061"/>
            </w:tabs>
            <w:rPr>
              <w:rFonts w:ascii="Arial" w:eastAsiaTheme="minorEastAsia" w:hAnsi="Arial" w:cs="Arial"/>
              <w:smallCaps w:val="0"/>
              <w:noProof/>
              <w:sz w:val="22"/>
              <w:szCs w:val="22"/>
              <w:lang w:val="en-US" w:eastAsia="en-US"/>
            </w:rPr>
          </w:pPr>
          <w:hyperlink w:anchor="_Toc432664006" w:history="1">
            <w:r w:rsidR="00F17AB0" w:rsidRPr="00993843">
              <w:rPr>
                <w:rStyle w:val="Hyperlink"/>
                <w:rFonts w:ascii="Arial" w:hAnsi="Arial" w:cs="Arial"/>
                <w:noProof/>
                <w:sz w:val="22"/>
                <w:szCs w:val="22"/>
              </w:rPr>
              <w:t>4.1</w:t>
            </w:r>
            <w:r w:rsidR="00F17AB0" w:rsidRPr="00993843">
              <w:rPr>
                <w:rFonts w:ascii="Arial" w:eastAsiaTheme="minorEastAsia" w:hAnsi="Arial" w:cs="Arial"/>
                <w:smallCaps w:val="0"/>
                <w:noProof/>
                <w:sz w:val="22"/>
                <w:szCs w:val="22"/>
                <w:lang w:val="en-US" w:eastAsia="en-US"/>
              </w:rPr>
              <w:tab/>
            </w:r>
            <w:r w:rsidR="00F17AB0" w:rsidRPr="00993843">
              <w:rPr>
                <w:rStyle w:val="Hyperlink"/>
                <w:rFonts w:ascii="Arial" w:hAnsi="Arial" w:cs="Arial"/>
                <w:noProof/>
                <w:sz w:val="22"/>
                <w:szCs w:val="22"/>
              </w:rPr>
              <w:t>ОБАВЕЗНИ УСЛОВИ ЗА УЧЕШЋЕ У ПОСТУПКУ ЈАВНЕ НАБАВКЕ</w:t>
            </w:r>
            <w:r w:rsidR="00F17AB0" w:rsidRPr="00993843">
              <w:rPr>
                <w:rFonts w:ascii="Arial" w:hAnsi="Arial" w:cs="Arial"/>
                <w:noProof/>
                <w:webHidden/>
                <w:sz w:val="22"/>
                <w:szCs w:val="22"/>
              </w:rPr>
              <w:tab/>
            </w:r>
            <w:r w:rsidR="00F17AB0" w:rsidRPr="00993843">
              <w:rPr>
                <w:rFonts w:ascii="Arial" w:hAnsi="Arial" w:cs="Arial"/>
                <w:noProof/>
                <w:webHidden/>
                <w:sz w:val="22"/>
                <w:szCs w:val="22"/>
              </w:rPr>
              <w:fldChar w:fldCharType="begin"/>
            </w:r>
            <w:r w:rsidR="00F17AB0" w:rsidRPr="00993843">
              <w:rPr>
                <w:rFonts w:ascii="Arial" w:hAnsi="Arial" w:cs="Arial"/>
                <w:noProof/>
                <w:webHidden/>
                <w:sz w:val="22"/>
                <w:szCs w:val="22"/>
              </w:rPr>
              <w:instrText xml:space="preserve"> PAGEREF _Toc432664006 \h </w:instrText>
            </w:r>
            <w:r w:rsidR="00F17AB0" w:rsidRPr="00993843">
              <w:rPr>
                <w:rFonts w:ascii="Arial" w:hAnsi="Arial" w:cs="Arial"/>
                <w:noProof/>
                <w:webHidden/>
                <w:sz w:val="22"/>
                <w:szCs w:val="22"/>
              </w:rPr>
            </w:r>
            <w:r w:rsidR="00F17AB0" w:rsidRPr="00993843">
              <w:rPr>
                <w:rFonts w:ascii="Arial" w:hAnsi="Arial" w:cs="Arial"/>
                <w:noProof/>
                <w:webHidden/>
                <w:sz w:val="22"/>
                <w:szCs w:val="22"/>
              </w:rPr>
              <w:fldChar w:fldCharType="separate"/>
            </w:r>
            <w:r w:rsidR="008232FB">
              <w:rPr>
                <w:rFonts w:ascii="Arial" w:hAnsi="Arial" w:cs="Arial"/>
                <w:noProof/>
                <w:webHidden/>
                <w:sz w:val="22"/>
                <w:szCs w:val="22"/>
              </w:rPr>
              <w:t>18</w:t>
            </w:r>
            <w:r w:rsidR="00F17AB0" w:rsidRPr="00993843">
              <w:rPr>
                <w:rFonts w:ascii="Arial" w:hAnsi="Arial" w:cs="Arial"/>
                <w:noProof/>
                <w:webHidden/>
                <w:sz w:val="22"/>
                <w:szCs w:val="22"/>
              </w:rPr>
              <w:fldChar w:fldCharType="end"/>
            </w:r>
          </w:hyperlink>
        </w:p>
        <w:p w14:paraId="278101D7" w14:textId="1DD6E7DD" w:rsidR="00F17AB0" w:rsidRPr="00993843" w:rsidRDefault="0073192E">
          <w:pPr>
            <w:pStyle w:val="TOC2"/>
            <w:tabs>
              <w:tab w:val="left" w:pos="960"/>
              <w:tab w:val="right" w:leader="dot" w:pos="9061"/>
            </w:tabs>
            <w:rPr>
              <w:rFonts w:ascii="Arial" w:eastAsiaTheme="minorEastAsia" w:hAnsi="Arial" w:cs="Arial"/>
              <w:smallCaps w:val="0"/>
              <w:noProof/>
              <w:sz w:val="22"/>
              <w:szCs w:val="22"/>
              <w:lang w:val="en-US" w:eastAsia="en-US"/>
            </w:rPr>
          </w:pPr>
          <w:hyperlink w:anchor="_Toc432664007" w:history="1">
            <w:r w:rsidR="00F17AB0" w:rsidRPr="00993843">
              <w:rPr>
                <w:rStyle w:val="Hyperlink"/>
                <w:rFonts w:ascii="Arial" w:hAnsi="Arial" w:cs="Arial"/>
                <w:noProof/>
                <w:sz w:val="22"/>
                <w:szCs w:val="22"/>
              </w:rPr>
              <w:t>4.2.</w:t>
            </w:r>
            <w:r w:rsidR="00F17AB0" w:rsidRPr="00993843">
              <w:rPr>
                <w:rFonts w:ascii="Arial" w:eastAsiaTheme="minorEastAsia" w:hAnsi="Arial" w:cs="Arial"/>
                <w:smallCaps w:val="0"/>
                <w:noProof/>
                <w:sz w:val="22"/>
                <w:szCs w:val="22"/>
                <w:lang w:val="en-US" w:eastAsia="en-US"/>
              </w:rPr>
              <w:tab/>
            </w:r>
            <w:r w:rsidR="00F17AB0" w:rsidRPr="00993843">
              <w:rPr>
                <w:rStyle w:val="Hyperlink"/>
                <w:rFonts w:ascii="Arial" w:hAnsi="Arial" w:cs="Arial"/>
                <w:noProof/>
                <w:sz w:val="22"/>
                <w:szCs w:val="22"/>
              </w:rPr>
              <w:t>ДОДАТНИ УСЛОВИ ЗА УЧЕШЋЕ У ПОСТУПКУ ЈАВНЕ НАБАВКЕ</w:t>
            </w:r>
            <w:r w:rsidR="00F17AB0" w:rsidRPr="00993843">
              <w:rPr>
                <w:rFonts w:ascii="Arial" w:hAnsi="Arial" w:cs="Arial"/>
                <w:noProof/>
                <w:webHidden/>
                <w:sz w:val="22"/>
                <w:szCs w:val="22"/>
              </w:rPr>
              <w:tab/>
            </w:r>
            <w:r w:rsidR="00F17AB0" w:rsidRPr="00993843">
              <w:rPr>
                <w:rFonts w:ascii="Arial" w:hAnsi="Arial" w:cs="Arial"/>
                <w:noProof/>
                <w:webHidden/>
                <w:sz w:val="22"/>
                <w:szCs w:val="22"/>
              </w:rPr>
              <w:fldChar w:fldCharType="begin"/>
            </w:r>
            <w:r w:rsidR="00F17AB0" w:rsidRPr="00993843">
              <w:rPr>
                <w:rFonts w:ascii="Arial" w:hAnsi="Arial" w:cs="Arial"/>
                <w:noProof/>
                <w:webHidden/>
                <w:sz w:val="22"/>
                <w:szCs w:val="22"/>
              </w:rPr>
              <w:instrText xml:space="preserve"> PAGEREF _Toc432664007 \h </w:instrText>
            </w:r>
            <w:r w:rsidR="00F17AB0" w:rsidRPr="00993843">
              <w:rPr>
                <w:rFonts w:ascii="Arial" w:hAnsi="Arial" w:cs="Arial"/>
                <w:noProof/>
                <w:webHidden/>
                <w:sz w:val="22"/>
                <w:szCs w:val="22"/>
              </w:rPr>
            </w:r>
            <w:r w:rsidR="00F17AB0" w:rsidRPr="00993843">
              <w:rPr>
                <w:rFonts w:ascii="Arial" w:hAnsi="Arial" w:cs="Arial"/>
                <w:noProof/>
                <w:webHidden/>
                <w:sz w:val="22"/>
                <w:szCs w:val="22"/>
              </w:rPr>
              <w:fldChar w:fldCharType="separate"/>
            </w:r>
            <w:r w:rsidR="008232FB">
              <w:rPr>
                <w:rFonts w:ascii="Arial" w:hAnsi="Arial" w:cs="Arial"/>
                <w:noProof/>
                <w:webHidden/>
                <w:sz w:val="22"/>
                <w:szCs w:val="22"/>
              </w:rPr>
              <w:t>18</w:t>
            </w:r>
            <w:r w:rsidR="00F17AB0" w:rsidRPr="00993843">
              <w:rPr>
                <w:rFonts w:ascii="Arial" w:hAnsi="Arial" w:cs="Arial"/>
                <w:noProof/>
                <w:webHidden/>
                <w:sz w:val="22"/>
                <w:szCs w:val="22"/>
              </w:rPr>
              <w:fldChar w:fldCharType="end"/>
            </w:r>
          </w:hyperlink>
        </w:p>
        <w:p w14:paraId="1B304C2E" w14:textId="5889BFC2" w:rsidR="00F17AB0" w:rsidRPr="00993843" w:rsidRDefault="0073192E">
          <w:pPr>
            <w:pStyle w:val="TOC2"/>
            <w:tabs>
              <w:tab w:val="left" w:pos="720"/>
              <w:tab w:val="right" w:leader="dot" w:pos="9061"/>
            </w:tabs>
            <w:rPr>
              <w:rFonts w:ascii="Arial" w:eastAsiaTheme="minorEastAsia" w:hAnsi="Arial" w:cs="Arial"/>
              <w:smallCaps w:val="0"/>
              <w:noProof/>
              <w:sz w:val="22"/>
              <w:szCs w:val="22"/>
              <w:lang w:val="en-US" w:eastAsia="en-US"/>
            </w:rPr>
          </w:pPr>
          <w:hyperlink w:anchor="_Toc432664008" w:history="1">
            <w:r w:rsidR="00F17AB0" w:rsidRPr="00993843">
              <w:rPr>
                <w:rStyle w:val="Hyperlink"/>
                <w:rFonts w:ascii="Arial" w:hAnsi="Arial" w:cs="Arial"/>
                <w:noProof/>
                <w:sz w:val="22"/>
                <w:szCs w:val="22"/>
              </w:rPr>
              <w:t>4.3</w:t>
            </w:r>
            <w:r w:rsidR="00F17AB0" w:rsidRPr="00993843">
              <w:rPr>
                <w:rFonts w:ascii="Arial" w:eastAsiaTheme="minorEastAsia" w:hAnsi="Arial" w:cs="Arial"/>
                <w:smallCaps w:val="0"/>
                <w:noProof/>
                <w:sz w:val="22"/>
                <w:szCs w:val="22"/>
                <w:lang w:val="en-US" w:eastAsia="en-US"/>
              </w:rPr>
              <w:tab/>
            </w:r>
            <w:r w:rsidR="00F17AB0" w:rsidRPr="00993843">
              <w:rPr>
                <w:rStyle w:val="Hyperlink"/>
                <w:rFonts w:ascii="Arial" w:hAnsi="Arial" w:cs="Arial"/>
                <w:noProof/>
                <w:sz w:val="22"/>
                <w:szCs w:val="22"/>
              </w:rPr>
              <w:t>УПУТСТВО КАКО СЕ ДОКАЗУЈЕ ИСПУЊЕНОСТ УСЛОВА</w:t>
            </w:r>
            <w:r w:rsidR="00F17AB0" w:rsidRPr="00993843">
              <w:rPr>
                <w:rFonts w:ascii="Arial" w:hAnsi="Arial" w:cs="Arial"/>
                <w:noProof/>
                <w:webHidden/>
                <w:sz w:val="22"/>
                <w:szCs w:val="22"/>
              </w:rPr>
              <w:tab/>
            </w:r>
            <w:r w:rsidR="00F17AB0" w:rsidRPr="00993843">
              <w:rPr>
                <w:rFonts w:ascii="Arial" w:hAnsi="Arial" w:cs="Arial"/>
                <w:noProof/>
                <w:webHidden/>
                <w:sz w:val="22"/>
                <w:szCs w:val="22"/>
              </w:rPr>
              <w:fldChar w:fldCharType="begin"/>
            </w:r>
            <w:r w:rsidR="00F17AB0" w:rsidRPr="00993843">
              <w:rPr>
                <w:rFonts w:ascii="Arial" w:hAnsi="Arial" w:cs="Arial"/>
                <w:noProof/>
                <w:webHidden/>
                <w:sz w:val="22"/>
                <w:szCs w:val="22"/>
              </w:rPr>
              <w:instrText xml:space="preserve"> PAGEREF _Toc432664008 \h </w:instrText>
            </w:r>
            <w:r w:rsidR="00F17AB0" w:rsidRPr="00993843">
              <w:rPr>
                <w:rFonts w:ascii="Arial" w:hAnsi="Arial" w:cs="Arial"/>
                <w:noProof/>
                <w:webHidden/>
                <w:sz w:val="22"/>
                <w:szCs w:val="22"/>
              </w:rPr>
            </w:r>
            <w:r w:rsidR="00F17AB0" w:rsidRPr="00993843">
              <w:rPr>
                <w:rFonts w:ascii="Arial" w:hAnsi="Arial" w:cs="Arial"/>
                <w:noProof/>
                <w:webHidden/>
                <w:sz w:val="22"/>
                <w:szCs w:val="22"/>
              </w:rPr>
              <w:fldChar w:fldCharType="separate"/>
            </w:r>
            <w:r w:rsidR="008232FB">
              <w:rPr>
                <w:rFonts w:ascii="Arial" w:hAnsi="Arial" w:cs="Arial"/>
                <w:noProof/>
                <w:webHidden/>
                <w:sz w:val="22"/>
                <w:szCs w:val="22"/>
              </w:rPr>
              <w:t>20</w:t>
            </w:r>
            <w:r w:rsidR="00F17AB0" w:rsidRPr="00993843">
              <w:rPr>
                <w:rFonts w:ascii="Arial" w:hAnsi="Arial" w:cs="Arial"/>
                <w:noProof/>
                <w:webHidden/>
                <w:sz w:val="22"/>
                <w:szCs w:val="22"/>
              </w:rPr>
              <w:fldChar w:fldCharType="end"/>
            </w:r>
          </w:hyperlink>
        </w:p>
        <w:p w14:paraId="26E74798" w14:textId="378E6858" w:rsidR="00F17AB0" w:rsidRPr="00993843" w:rsidRDefault="0073192E">
          <w:pPr>
            <w:pStyle w:val="TOC2"/>
            <w:tabs>
              <w:tab w:val="left" w:pos="720"/>
              <w:tab w:val="right" w:leader="dot" w:pos="9061"/>
            </w:tabs>
            <w:rPr>
              <w:rFonts w:ascii="Arial" w:eastAsiaTheme="minorEastAsia" w:hAnsi="Arial" w:cs="Arial"/>
              <w:smallCaps w:val="0"/>
              <w:noProof/>
              <w:sz w:val="22"/>
              <w:szCs w:val="22"/>
              <w:lang w:val="en-US" w:eastAsia="en-US"/>
            </w:rPr>
          </w:pPr>
          <w:hyperlink w:anchor="_Toc432664009" w:history="1">
            <w:r w:rsidR="00F17AB0" w:rsidRPr="00993843">
              <w:rPr>
                <w:rStyle w:val="Hyperlink"/>
                <w:rFonts w:ascii="Arial" w:hAnsi="Arial" w:cs="Arial"/>
                <w:noProof/>
                <w:sz w:val="22"/>
                <w:szCs w:val="22"/>
                <w:lang w:eastAsia="en-US"/>
              </w:rPr>
              <w:t>4.4</w:t>
            </w:r>
            <w:r w:rsidR="00F17AB0" w:rsidRPr="00993843">
              <w:rPr>
                <w:rFonts w:ascii="Arial" w:eastAsiaTheme="minorEastAsia" w:hAnsi="Arial" w:cs="Arial"/>
                <w:smallCaps w:val="0"/>
                <w:noProof/>
                <w:sz w:val="22"/>
                <w:szCs w:val="22"/>
                <w:lang w:val="en-US" w:eastAsia="en-US"/>
              </w:rPr>
              <w:tab/>
            </w:r>
            <w:r w:rsidR="00F17AB0" w:rsidRPr="00993843">
              <w:rPr>
                <w:rStyle w:val="Hyperlink"/>
                <w:rFonts w:ascii="Arial" w:hAnsi="Arial" w:cs="Arial"/>
                <w:noProof/>
                <w:sz w:val="22"/>
                <w:szCs w:val="22"/>
                <w:lang w:eastAsia="en-US"/>
              </w:rPr>
              <w:t>УСЛОВИ КОЈЕ МОРА ДА ИСПУНИ СВАКИ ПОДИЗВОЂАЧ, ОДНОСНО ЧЛАН ГРУПЕ ПОНУЂАЧА</w:t>
            </w:r>
            <w:r w:rsidR="00F17AB0" w:rsidRPr="00993843">
              <w:rPr>
                <w:rFonts w:ascii="Arial" w:hAnsi="Arial" w:cs="Arial"/>
                <w:noProof/>
                <w:webHidden/>
                <w:sz w:val="22"/>
                <w:szCs w:val="22"/>
              </w:rPr>
              <w:tab/>
            </w:r>
            <w:r w:rsidR="00F17AB0" w:rsidRPr="00993843">
              <w:rPr>
                <w:rFonts w:ascii="Arial" w:hAnsi="Arial" w:cs="Arial"/>
                <w:noProof/>
                <w:webHidden/>
                <w:sz w:val="22"/>
                <w:szCs w:val="22"/>
              </w:rPr>
              <w:fldChar w:fldCharType="begin"/>
            </w:r>
            <w:r w:rsidR="00F17AB0" w:rsidRPr="00993843">
              <w:rPr>
                <w:rFonts w:ascii="Arial" w:hAnsi="Arial" w:cs="Arial"/>
                <w:noProof/>
                <w:webHidden/>
                <w:sz w:val="22"/>
                <w:szCs w:val="22"/>
              </w:rPr>
              <w:instrText xml:space="preserve"> PAGEREF _Toc432664009 \h </w:instrText>
            </w:r>
            <w:r w:rsidR="00F17AB0" w:rsidRPr="00993843">
              <w:rPr>
                <w:rFonts w:ascii="Arial" w:hAnsi="Arial" w:cs="Arial"/>
                <w:noProof/>
                <w:webHidden/>
                <w:sz w:val="22"/>
                <w:szCs w:val="22"/>
              </w:rPr>
            </w:r>
            <w:r w:rsidR="00F17AB0" w:rsidRPr="00993843">
              <w:rPr>
                <w:rFonts w:ascii="Arial" w:hAnsi="Arial" w:cs="Arial"/>
                <w:noProof/>
                <w:webHidden/>
                <w:sz w:val="22"/>
                <w:szCs w:val="22"/>
              </w:rPr>
              <w:fldChar w:fldCharType="separate"/>
            </w:r>
            <w:r w:rsidR="008232FB">
              <w:rPr>
                <w:rFonts w:ascii="Arial" w:hAnsi="Arial" w:cs="Arial"/>
                <w:noProof/>
                <w:webHidden/>
                <w:sz w:val="22"/>
                <w:szCs w:val="22"/>
              </w:rPr>
              <w:t>22</w:t>
            </w:r>
            <w:r w:rsidR="00F17AB0" w:rsidRPr="00993843">
              <w:rPr>
                <w:rFonts w:ascii="Arial" w:hAnsi="Arial" w:cs="Arial"/>
                <w:noProof/>
                <w:webHidden/>
                <w:sz w:val="22"/>
                <w:szCs w:val="22"/>
              </w:rPr>
              <w:fldChar w:fldCharType="end"/>
            </w:r>
          </w:hyperlink>
        </w:p>
        <w:p w14:paraId="11B2659E" w14:textId="6D45BCE6" w:rsidR="00F17AB0" w:rsidRPr="00993843" w:rsidRDefault="0073192E">
          <w:pPr>
            <w:pStyle w:val="TOC2"/>
            <w:tabs>
              <w:tab w:val="left" w:pos="720"/>
              <w:tab w:val="right" w:leader="dot" w:pos="9061"/>
            </w:tabs>
            <w:rPr>
              <w:rFonts w:ascii="Arial" w:eastAsiaTheme="minorEastAsia" w:hAnsi="Arial" w:cs="Arial"/>
              <w:smallCaps w:val="0"/>
              <w:noProof/>
              <w:sz w:val="22"/>
              <w:szCs w:val="22"/>
              <w:lang w:val="en-US" w:eastAsia="en-US"/>
            </w:rPr>
          </w:pPr>
          <w:hyperlink w:anchor="_Toc432664010" w:history="1">
            <w:r w:rsidR="00F17AB0" w:rsidRPr="00993843">
              <w:rPr>
                <w:rStyle w:val="Hyperlink"/>
                <w:rFonts w:ascii="Arial" w:hAnsi="Arial" w:cs="Arial"/>
                <w:noProof/>
                <w:sz w:val="22"/>
                <w:szCs w:val="22"/>
                <w:lang w:eastAsia="en-US"/>
              </w:rPr>
              <w:t>4.5</w:t>
            </w:r>
            <w:r w:rsidR="00F17AB0" w:rsidRPr="00993843">
              <w:rPr>
                <w:rFonts w:ascii="Arial" w:eastAsiaTheme="minorEastAsia" w:hAnsi="Arial" w:cs="Arial"/>
                <w:smallCaps w:val="0"/>
                <w:noProof/>
                <w:sz w:val="22"/>
                <w:szCs w:val="22"/>
                <w:lang w:val="en-US" w:eastAsia="en-US"/>
              </w:rPr>
              <w:tab/>
            </w:r>
            <w:r w:rsidR="00F17AB0" w:rsidRPr="00993843">
              <w:rPr>
                <w:rStyle w:val="Hyperlink"/>
                <w:rFonts w:ascii="Arial" w:hAnsi="Arial" w:cs="Arial"/>
                <w:noProof/>
                <w:sz w:val="22"/>
                <w:szCs w:val="22"/>
                <w:lang w:eastAsia="en-US"/>
              </w:rPr>
              <w:t>ИСПУЊЕНОСТ УСЛОВА ИЗ ЧЛАНА 75. СТАВ 2. ЗАКОНА</w:t>
            </w:r>
            <w:r w:rsidR="00F17AB0" w:rsidRPr="00993843">
              <w:rPr>
                <w:rFonts w:ascii="Arial" w:hAnsi="Arial" w:cs="Arial"/>
                <w:noProof/>
                <w:webHidden/>
                <w:sz w:val="22"/>
                <w:szCs w:val="22"/>
              </w:rPr>
              <w:tab/>
            </w:r>
            <w:r w:rsidR="00F17AB0" w:rsidRPr="00993843">
              <w:rPr>
                <w:rFonts w:ascii="Arial" w:hAnsi="Arial" w:cs="Arial"/>
                <w:noProof/>
                <w:webHidden/>
                <w:sz w:val="22"/>
                <w:szCs w:val="22"/>
              </w:rPr>
              <w:fldChar w:fldCharType="begin"/>
            </w:r>
            <w:r w:rsidR="00F17AB0" w:rsidRPr="00993843">
              <w:rPr>
                <w:rFonts w:ascii="Arial" w:hAnsi="Arial" w:cs="Arial"/>
                <w:noProof/>
                <w:webHidden/>
                <w:sz w:val="22"/>
                <w:szCs w:val="22"/>
              </w:rPr>
              <w:instrText xml:space="preserve"> PAGEREF _Toc432664010 \h </w:instrText>
            </w:r>
            <w:r w:rsidR="00F17AB0" w:rsidRPr="00993843">
              <w:rPr>
                <w:rFonts w:ascii="Arial" w:hAnsi="Arial" w:cs="Arial"/>
                <w:noProof/>
                <w:webHidden/>
                <w:sz w:val="22"/>
                <w:szCs w:val="22"/>
              </w:rPr>
            </w:r>
            <w:r w:rsidR="00F17AB0" w:rsidRPr="00993843">
              <w:rPr>
                <w:rFonts w:ascii="Arial" w:hAnsi="Arial" w:cs="Arial"/>
                <w:noProof/>
                <w:webHidden/>
                <w:sz w:val="22"/>
                <w:szCs w:val="22"/>
              </w:rPr>
              <w:fldChar w:fldCharType="separate"/>
            </w:r>
            <w:r w:rsidR="008232FB">
              <w:rPr>
                <w:rFonts w:ascii="Arial" w:hAnsi="Arial" w:cs="Arial"/>
                <w:noProof/>
                <w:webHidden/>
                <w:sz w:val="22"/>
                <w:szCs w:val="22"/>
              </w:rPr>
              <w:t>22</w:t>
            </w:r>
            <w:r w:rsidR="00F17AB0" w:rsidRPr="00993843">
              <w:rPr>
                <w:rFonts w:ascii="Arial" w:hAnsi="Arial" w:cs="Arial"/>
                <w:noProof/>
                <w:webHidden/>
                <w:sz w:val="22"/>
                <w:szCs w:val="22"/>
              </w:rPr>
              <w:fldChar w:fldCharType="end"/>
            </w:r>
          </w:hyperlink>
        </w:p>
        <w:p w14:paraId="03F1183F" w14:textId="276CC7F4" w:rsidR="00F17AB0" w:rsidRPr="00993843" w:rsidRDefault="0073192E">
          <w:pPr>
            <w:pStyle w:val="TOC2"/>
            <w:tabs>
              <w:tab w:val="left" w:pos="720"/>
              <w:tab w:val="right" w:leader="dot" w:pos="9061"/>
            </w:tabs>
            <w:rPr>
              <w:rFonts w:ascii="Arial" w:eastAsiaTheme="minorEastAsia" w:hAnsi="Arial" w:cs="Arial"/>
              <w:smallCaps w:val="0"/>
              <w:noProof/>
              <w:sz w:val="22"/>
              <w:szCs w:val="22"/>
              <w:lang w:val="en-US" w:eastAsia="en-US"/>
            </w:rPr>
          </w:pPr>
          <w:hyperlink w:anchor="_Toc432664011" w:history="1">
            <w:r w:rsidR="00F17AB0" w:rsidRPr="00993843">
              <w:rPr>
                <w:rStyle w:val="Hyperlink"/>
                <w:rFonts w:ascii="Arial" w:hAnsi="Arial" w:cs="Arial"/>
                <w:noProof/>
                <w:sz w:val="22"/>
                <w:szCs w:val="22"/>
                <w:lang w:eastAsia="en-US"/>
              </w:rPr>
              <w:t>4.6</w:t>
            </w:r>
            <w:r w:rsidR="00F17AB0" w:rsidRPr="00993843">
              <w:rPr>
                <w:rFonts w:ascii="Arial" w:eastAsiaTheme="minorEastAsia" w:hAnsi="Arial" w:cs="Arial"/>
                <w:smallCaps w:val="0"/>
                <w:noProof/>
                <w:sz w:val="22"/>
                <w:szCs w:val="22"/>
                <w:lang w:val="en-US" w:eastAsia="en-US"/>
              </w:rPr>
              <w:tab/>
            </w:r>
            <w:r w:rsidR="00F17AB0" w:rsidRPr="00993843">
              <w:rPr>
                <w:rStyle w:val="Hyperlink"/>
                <w:rFonts w:ascii="Arial" w:hAnsi="Arial" w:cs="Arial"/>
                <w:noProof/>
                <w:sz w:val="22"/>
                <w:szCs w:val="22"/>
                <w:lang w:eastAsia="en-US"/>
              </w:rPr>
              <w:t>НАЧИН ДОСТАВЉАЊА ДОКАЗА</w:t>
            </w:r>
            <w:r w:rsidR="00F17AB0" w:rsidRPr="00993843">
              <w:rPr>
                <w:rFonts w:ascii="Arial" w:hAnsi="Arial" w:cs="Arial"/>
                <w:noProof/>
                <w:webHidden/>
                <w:sz w:val="22"/>
                <w:szCs w:val="22"/>
              </w:rPr>
              <w:tab/>
            </w:r>
            <w:r w:rsidR="00F17AB0" w:rsidRPr="00993843">
              <w:rPr>
                <w:rFonts w:ascii="Arial" w:hAnsi="Arial" w:cs="Arial"/>
                <w:noProof/>
                <w:webHidden/>
                <w:sz w:val="22"/>
                <w:szCs w:val="22"/>
              </w:rPr>
              <w:fldChar w:fldCharType="begin"/>
            </w:r>
            <w:r w:rsidR="00F17AB0" w:rsidRPr="00993843">
              <w:rPr>
                <w:rFonts w:ascii="Arial" w:hAnsi="Arial" w:cs="Arial"/>
                <w:noProof/>
                <w:webHidden/>
                <w:sz w:val="22"/>
                <w:szCs w:val="22"/>
              </w:rPr>
              <w:instrText xml:space="preserve"> PAGEREF _Toc432664011 \h </w:instrText>
            </w:r>
            <w:r w:rsidR="00F17AB0" w:rsidRPr="00993843">
              <w:rPr>
                <w:rFonts w:ascii="Arial" w:hAnsi="Arial" w:cs="Arial"/>
                <w:noProof/>
                <w:webHidden/>
                <w:sz w:val="22"/>
                <w:szCs w:val="22"/>
              </w:rPr>
            </w:r>
            <w:r w:rsidR="00F17AB0" w:rsidRPr="00993843">
              <w:rPr>
                <w:rFonts w:ascii="Arial" w:hAnsi="Arial" w:cs="Arial"/>
                <w:noProof/>
                <w:webHidden/>
                <w:sz w:val="22"/>
                <w:szCs w:val="22"/>
              </w:rPr>
              <w:fldChar w:fldCharType="separate"/>
            </w:r>
            <w:r w:rsidR="008232FB">
              <w:rPr>
                <w:rFonts w:ascii="Arial" w:hAnsi="Arial" w:cs="Arial"/>
                <w:noProof/>
                <w:webHidden/>
                <w:sz w:val="22"/>
                <w:szCs w:val="22"/>
              </w:rPr>
              <w:t>23</w:t>
            </w:r>
            <w:r w:rsidR="00F17AB0" w:rsidRPr="00993843">
              <w:rPr>
                <w:rFonts w:ascii="Arial" w:hAnsi="Arial" w:cs="Arial"/>
                <w:noProof/>
                <w:webHidden/>
                <w:sz w:val="22"/>
                <w:szCs w:val="22"/>
              </w:rPr>
              <w:fldChar w:fldCharType="end"/>
            </w:r>
          </w:hyperlink>
        </w:p>
        <w:p w14:paraId="533BE50E" w14:textId="133FB3FC" w:rsidR="00F17AB0" w:rsidRPr="00993843" w:rsidRDefault="0073192E">
          <w:pPr>
            <w:pStyle w:val="TOC1"/>
            <w:tabs>
              <w:tab w:val="left" w:pos="480"/>
              <w:tab w:val="right" w:leader="dot" w:pos="9061"/>
            </w:tabs>
            <w:rPr>
              <w:rFonts w:eastAsiaTheme="minorEastAsia"/>
              <w:b w:val="0"/>
              <w:bCs w:val="0"/>
              <w:caps w:val="0"/>
              <w:noProof/>
              <w:sz w:val="22"/>
              <w:szCs w:val="22"/>
              <w:lang w:val="en-US" w:eastAsia="en-US"/>
            </w:rPr>
          </w:pPr>
          <w:hyperlink w:anchor="_Toc432664012" w:history="1">
            <w:r w:rsidR="00F17AB0" w:rsidRPr="00993843">
              <w:rPr>
                <w:rStyle w:val="Hyperlink"/>
                <w:noProof/>
                <w:sz w:val="22"/>
                <w:szCs w:val="22"/>
              </w:rPr>
              <w:t>5.</w:t>
            </w:r>
            <w:r w:rsidR="00F17AB0" w:rsidRPr="00993843">
              <w:rPr>
                <w:rFonts w:eastAsiaTheme="minorEastAsia"/>
                <w:b w:val="0"/>
                <w:bCs w:val="0"/>
                <w:caps w:val="0"/>
                <w:noProof/>
                <w:sz w:val="22"/>
                <w:szCs w:val="22"/>
                <w:lang w:val="en-US" w:eastAsia="en-US"/>
              </w:rPr>
              <w:tab/>
            </w:r>
            <w:r w:rsidR="00F17AB0" w:rsidRPr="00993843">
              <w:rPr>
                <w:rStyle w:val="Hyperlink"/>
                <w:noProof/>
                <w:sz w:val="22"/>
                <w:szCs w:val="22"/>
              </w:rPr>
              <w:t>ВРСТА, ТЕХНИЧКЕ КАРАКТЕРИСТИКЕ И СПЕЦИФИКАЦИЈА УСЛУГА</w:t>
            </w:r>
            <w:r w:rsidR="00F17AB0" w:rsidRPr="00993843">
              <w:rPr>
                <w:noProof/>
                <w:webHidden/>
                <w:sz w:val="22"/>
                <w:szCs w:val="22"/>
              </w:rPr>
              <w:tab/>
            </w:r>
            <w:r w:rsidR="00F17AB0" w:rsidRPr="00993843">
              <w:rPr>
                <w:noProof/>
                <w:webHidden/>
                <w:sz w:val="22"/>
                <w:szCs w:val="22"/>
              </w:rPr>
              <w:fldChar w:fldCharType="begin"/>
            </w:r>
            <w:r w:rsidR="00F17AB0" w:rsidRPr="00993843">
              <w:rPr>
                <w:noProof/>
                <w:webHidden/>
                <w:sz w:val="22"/>
                <w:szCs w:val="22"/>
              </w:rPr>
              <w:instrText xml:space="preserve"> PAGEREF _Toc432664012 \h </w:instrText>
            </w:r>
            <w:r w:rsidR="00F17AB0" w:rsidRPr="00993843">
              <w:rPr>
                <w:noProof/>
                <w:webHidden/>
                <w:sz w:val="22"/>
                <w:szCs w:val="22"/>
              </w:rPr>
            </w:r>
            <w:r w:rsidR="00F17AB0" w:rsidRPr="00993843">
              <w:rPr>
                <w:noProof/>
                <w:webHidden/>
                <w:sz w:val="22"/>
                <w:szCs w:val="22"/>
              </w:rPr>
              <w:fldChar w:fldCharType="separate"/>
            </w:r>
            <w:r w:rsidR="008232FB">
              <w:rPr>
                <w:noProof/>
                <w:webHidden/>
                <w:sz w:val="22"/>
                <w:szCs w:val="22"/>
              </w:rPr>
              <w:t>24</w:t>
            </w:r>
            <w:r w:rsidR="00F17AB0" w:rsidRPr="00993843">
              <w:rPr>
                <w:noProof/>
                <w:webHidden/>
                <w:sz w:val="22"/>
                <w:szCs w:val="22"/>
              </w:rPr>
              <w:fldChar w:fldCharType="end"/>
            </w:r>
          </w:hyperlink>
        </w:p>
        <w:p w14:paraId="3BCF1E75" w14:textId="0DE883F2" w:rsidR="00F17AB0" w:rsidRPr="00993843" w:rsidRDefault="0073192E">
          <w:pPr>
            <w:pStyle w:val="TOC1"/>
            <w:tabs>
              <w:tab w:val="right" w:leader="dot" w:pos="9061"/>
            </w:tabs>
            <w:rPr>
              <w:rFonts w:eastAsiaTheme="minorEastAsia"/>
              <w:b w:val="0"/>
              <w:bCs w:val="0"/>
              <w:caps w:val="0"/>
              <w:noProof/>
              <w:sz w:val="22"/>
              <w:szCs w:val="22"/>
              <w:lang w:val="en-US" w:eastAsia="en-US"/>
            </w:rPr>
          </w:pPr>
          <w:hyperlink w:anchor="_Toc432664013" w:history="1">
            <w:r w:rsidR="00F17AB0" w:rsidRPr="00993843">
              <w:rPr>
                <w:rStyle w:val="Hyperlink"/>
                <w:noProof/>
                <w:sz w:val="22"/>
                <w:szCs w:val="22"/>
                <w:lang w:val="sr-Cyrl-RS"/>
              </w:rPr>
              <w:t>6.</w:t>
            </w:r>
            <w:r w:rsidR="00F17AB0" w:rsidRPr="00993843">
              <w:rPr>
                <w:rStyle w:val="Hyperlink"/>
                <w:noProof/>
                <w:sz w:val="22"/>
                <w:szCs w:val="22"/>
              </w:rPr>
              <w:t>ОБРАСЦИ</w:t>
            </w:r>
            <w:r w:rsidR="00F17AB0" w:rsidRPr="00993843">
              <w:rPr>
                <w:noProof/>
                <w:webHidden/>
                <w:sz w:val="22"/>
                <w:szCs w:val="22"/>
              </w:rPr>
              <w:tab/>
            </w:r>
            <w:r w:rsidR="00F17AB0" w:rsidRPr="00993843">
              <w:rPr>
                <w:noProof/>
                <w:webHidden/>
                <w:sz w:val="22"/>
                <w:szCs w:val="22"/>
              </w:rPr>
              <w:fldChar w:fldCharType="begin"/>
            </w:r>
            <w:r w:rsidR="00F17AB0" w:rsidRPr="00993843">
              <w:rPr>
                <w:noProof/>
                <w:webHidden/>
                <w:sz w:val="22"/>
                <w:szCs w:val="22"/>
              </w:rPr>
              <w:instrText xml:space="preserve"> PAGEREF _Toc432664013 \h </w:instrText>
            </w:r>
            <w:r w:rsidR="00F17AB0" w:rsidRPr="00993843">
              <w:rPr>
                <w:noProof/>
                <w:webHidden/>
                <w:sz w:val="22"/>
                <w:szCs w:val="22"/>
              </w:rPr>
            </w:r>
            <w:r w:rsidR="00F17AB0" w:rsidRPr="00993843">
              <w:rPr>
                <w:noProof/>
                <w:webHidden/>
                <w:sz w:val="22"/>
                <w:szCs w:val="22"/>
              </w:rPr>
              <w:fldChar w:fldCharType="separate"/>
            </w:r>
            <w:r w:rsidR="008232FB">
              <w:rPr>
                <w:noProof/>
                <w:webHidden/>
                <w:sz w:val="22"/>
                <w:szCs w:val="22"/>
              </w:rPr>
              <w:t>31</w:t>
            </w:r>
            <w:r w:rsidR="00F17AB0" w:rsidRPr="00993843">
              <w:rPr>
                <w:noProof/>
                <w:webHidden/>
                <w:sz w:val="22"/>
                <w:szCs w:val="22"/>
              </w:rPr>
              <w:fldChar w:fldCharType="end"/>
            </w:r>
          </w:hyperlink>
        </w:p>
        <w:p w14:paraId="13D03637" w14:textId="2C1A93A3" w:rsidR="00F17AB0" w:rsidRPr="00993843" w:rsidRDefault="0073192E">
          <w:pPr>
            <w:pStyle w:val="TOC2"/>
            <w:tabs>
              <w:tab w:val="right" w:leader="dot" w:pos="9061"/>
            </w:tabs>
            <w:rPr>
              <w:rFonts w:ascii="Arial" w:eastAsiaTheme="minorEastAsia" w:hAnsi="Arial" w:cs="Arial"/>
              <w:smallCaps w:val="0"/>
              <w:noProof/>
              <w:sz w:val="22"/>
              <w:szCs w:val="22"/>
              <w:lang w:val="en-US" w:eastAsia="en-US"/>
            </w:rPr>
          </w:pPr>
          <w:hyperlink w:anchor="_Toc432664014" w:history="1">
            <w:r w:rsidR="00F17AB0" w:rsidRPr="00993843">
              <w:rPr>
                <w:rStyle w:val="Hyperlink"/>
                <w:rFonts w:ascii="Arial" w:hAnsi="Arial" w:cs="Arial"/>
                <w:noProof/>
                <w:sz w:val="22"/>
                <w:szCs w:val="22"/>
              </w:rPr>
              <w:t>ОБРАЗАЦ 1.</w:t>
            </w:r>
            <w:r w:rsidR="00F17AB0" w:rsidRPr="00993843">
              <w:rPr>
                <w:rFonts w:ascii="Arial" w:hAnsi="Arial" w:cs="Arial"/>
                <w:noProof/>
                <w:webHidden/>
                <w:sz w:val="22"/>
                <w:szCs w:val="22"/>
              </w:rPr>
              <w:tab/>
            </w:r>
            <w:r w:rsidR="00F17AB0" w:rsidRPr="00993843">
              <w:rPr>
                <w:rFonts w:ascii="Arial" w:hAnsi="Arial" w:cs="Arial"/>
                <w:noProof/>
                <w:webHidden/>
                <w:sz w:val="22"/>
                <w:szCs w:val="22"/>
              </w:rPr>
              <w:fldChar w:fldCharType="begin"/>
            </w:r>
            <w:r w:rsidR="00F17AB0" w:rsidRPr="00993843">
              <w:rPr>
                <w:rFonts w:ascii="Arial" w:hAnsi="Arial" w:cs="Arial"/>
                <w:noProof/>
                <w:webHidden/>
                <w:sz w:val="22"/>
                <w:szCs w:val="22"/>
              </w:rPr>
              <w:instrText xml:space="preserve"> PAGEREF _Toc432664014 \h </w:instrText>
            </w:r>
            <w:r w:rsidR="00F17AB0" w:rsidRPr="00993843">
              <w:rPr>
                <w:rFonts w:ascii="Arial" w:hAnsi="Arial" w:cs="Arial"/>
                <w:noProof/>
                <w:webHidden/>
                <w:sz w:val="22"/>
                <w:szCs w:val="22"/>
              </w:rPr>
            </w:r>
            <w:r w:rsidR="00F17AB0" w:rsidRPr="00993843">
              <w:rPr>
                <w:rFonts w:ascii="Arial" w:hAnsi="Arial" w:cs="Arial"/>
                <w:noProof/>
                <w:webHidden/>
                <w:sz w:val="22"/>
                <w:szCs w:val="22"/>
              </w:rPr>
              <w:fldChar w:fldCharType="separate"/>
            </w:r>
            <w:r w:rsidR="008232FB">
              <w:rPr>
                <w:rFonts w:ascii="Arial" w:hAnsi="Arial" w:cs="Arial"/>
                <w:noProof/>
                <w:webHidden/>
                <w:sz w:val="22"/>
                <w:szCs w:val="22"/>
              </w:rPr>
              <w:t>31</w:t>
            </w:r>
            <w:r w:rsidR="00F17AB0" w:rsidRPr="00993843">
              <w:rPr>
                <w:rFonts w:ascii="Arial" w:hAnsi="Arial" w:cs="Arial"/>
                <w:noProof/>
                <w:webHidden/>
                <w:sz w:val="22"/>
                <w:szCs w:val="22"/>
              </w:rPr>
              <w:fldChar w:fldCharType="end"/>
            </w:r>
          </w:hyperlink>
        </w:p>
        <w:p w14:paraId="35BC88F0" w14:textId="129E9AF3" w:rsidR="00F17AB0" w:rsidRPr="00993843" w:rsidRDefault="0073192E">
          <w:pPr>
            <w:pStyle w:val="TOC2"/>
            <w:tabs>
              <w:tab w:val="right" w:leader="dot" w:pos="9061"/>
            </w:tabs>
            <w:rPr>
              <w:rFonts w:ascii="Arial" w:eastAsiaTheme="minorEastAsia" w:hAnsi="Arial" w:cs="Arial"/>
              <w:smallCaps w:val="0"/>
              <w:noProof/>
              <w:sz w:val="22"/>
              <w:szCs w:val="22"/>
              <w:lang w:val="en-US" w:eastAsia="en-US"/>
            </w:rPr>
          </w:pPr>
          <w:hyperlink w:anchor="_Toc432664015" w:history="1">
            <w:r w:rsidR="00F17AB0" w:rsidRPr="00993843">
              <w:rPr>
                <w:rStyle w:val="Hyperlink"/>
                <w:rFonts w:ascii="Arial" w:hAnsi="Arial" w:cs="Arial"/>
                <w:noProof/>
                <w:sz w:val="22"/>
                <w:szCs w:val="22"/>
                <w:lang w:eastAsia="en-US"/>
              </w:rPr>
              <w:t>ОБРАЗАЦ  1.1</w:t>
            </w:r>
            <w:r w:rsidR="00F17AB0" w:rsidRPr="00993843">
              <w:rPr>
                <w:rFonts w:ascii="Arial" w:hAnsi="Arial" w:cs="Arial"/>
                <w:noProof/>
                <w:webHidden/>
                <w:sz w:val="22"/>
                <w:szCs w:val="22"/>
              </w:rPr>
              <w:tab/>
            </w:r>
            <w:r w:rsidR="00F17AB0" w:rsidRPr="00993843">
              <w:rPr>
                <w:rFonts w:ascii="Arial" w:hAnsi="Arial" w:cs="Arial"/>
                <w:noProof/>
                <w:webHidden/>
                <w:sz w:val="22"/>
                <w:szCs w:val="22"/>
              </w:rPr>
              <w:fldChar w:fldCharType="begin"/>
            </w:r>
            <w:r w:rsidR="00F17AB0" w:rsidRPr="00993843">
              <w:rPr>
                <w:rFonts w:ascii="Arial" w:hAnsi="Arial" w:cs="Arial"/>
                <w:noProof/>
                <w:webHidden/>
                <w:sz w:val="22"/>
                <w:szCs w:val="22"/>
              </w:rPr>
              <w:instrText xml:space="preserve"> PAGEREF _Toc432664015 \h </w:instrText>
            </w:r>
            <w:r w:rsidR="00F17AB0" w:rsidRPr="00993843">
              <w:rPr>
                <w:rFonts w:ascii="Arial" w:hAnsi="Arial" w:cs="Arial"/>
                <w:noProof/>
                <w:webHidden/>
                <w:sz w:val="22"/>
                <w:szCs w:val="22"/>
              </w:rPr>
            </w:r>
            <w:r w:rsidR="00F17AB0" w:rsidRPr="00993843">
              <w:rPr>
                <w:rFonts w:ascii="Arial" w:hAnsi="Arial" w:cs="Arial"/>
                <w:noProof/>
                <w:webHidden/>
                <w:sz w:val="22"/>
                <w:szCs w:val="22"/>
              </w:rPr>
              <w:fldChar w:fldCharType="separate"/>
            </w:r>
            <w:r w:rsidR="008232FB">
              <w:rPr>
                <w:rFonts w:ascii="Arial" w:hAnsi="Arial" w:cs="Arial"/>
                <w:noProof/>
                <w:webHidden/>
                <w:sz w:val="22"/>
                <w:szCs w:val="22"/>
              </w:rPr>
              <w:t>32</w:t>
            </w:r>
            <w:r w:rsidR="00F17AB0" w:rsidRPr="00993843">
              <w:rPr>
                <w:rFonts w:ascii="Arial" w:hAnsi="Arial" w:cs="Arial"/>
                <w:noProof/>
                <w:webHidden/>
                <w:sz w:val="22"/>
                <w:szCs w:val="22"/>
              </w:rPr>
              <w:fldChar w:fldCharType="end"/>
            </w:r>
          </w:hyperlink>
        </w:p>
        <w:p w14:paraId="1CDE386E" w14:textId="69AB21BC" w:rsidR="00F17AB0" w:rsidRPr="00993843" w:rsidRDefault="0073192E">
          <w:pPr>
            <w:pStyle w:val="TOC2"/>
            <w:tabs>
              <w:tab w:val="right" w:leader="dot" w:pos="9061"/>
            </w:tabs>
            <w:rPr>
              <w:rFonts w:ascii="Arial" w:eastAsiaTheme="minorEastAsia" w:hAnsi="Arial" w:cs="Arial"/>
              <w:smallCaps w:val="0"/>
              <w:noProof/>
              <w:sz w:val="22"/>
              <w:szCs w:val="22"/>
              <w:lang w:val="en-US" w:eastAsia="en-US"/>
            </w:rPr>
          </w:pPr>
          <w:hyperlink w:anchor="_Toc432664016" w:history="1">
            <w:r w:rsidR="00F17AB0" w:rsidRPr="00993843">
              <w:rPr>
                <w:rStyle w:val="Hyperlink"/>
                <w:rFonts w:ascii="Arial" w:hAnsi="Arial" w:cs="Arial"/>
                <w:noProof/>
                <w:sz w:val="22"/>
                <w:szCs w:val="22"/>
                <w:lang w:eastAsia="en-US"/>
              </w:rPr>
              <w:t>ОБРАЗАЦ  1.2</w:t>
            </w:r>
            <w:r w:rsidR="00F17AB0" w:rsidRPr="00993843">
              <w:rPr>
                <w:rFonts w:ascii="Arial" w:hAnsi="Arial" w:cs="Arial"/>
                <w:noProof/>
                <w:webHidden/>
                <w:sz w:val="22"/>
                <w:szCs w:val="22"/>
              </w:rPr>
              <w:tab/>
            </w:r>
            <w:r w:rsidR="00F17AB0" w:rsidRPr="00993843">
              <w:rPr>
                <w:rFonts w:ascii="Arial" w:hAnsi="Arial" w:cs="Arial"/>
                <w:noProof/>
                <w:webHidden/>
                <w:sz w:val="22"/>
                <w:szCs w:val="22"/>
              </w:rPr>
              <w:fldChar w:fldCharType="begin"/>
            </w:r>
            <w:r w:rsidR="00F17AB0" w:rsidRPr="00993843">
              <w:rPr>
                <w:rFonts w:ascii="Arial" w:hAnsi="Arial" w:cs="Arial"/>
                <w:noProof/>
                <w:webHidden/>
                <w:sz w:val="22"/>
                <w:szCs w:val="22"/>
              </w:rPr>
              <w:instrText xml:space="preserve"> PAGEREF _Toc432664016 \h </w:instrText>
            </w:r>
            <w:r w:rsidR="00F17AB0" w:rsidRPr="00993843">
              <w:rPr>
                <w:rFonts w:ascii="Arial" w:hAnsi="Arial" w:cs="Arial"/>
                <w:noProof/>
                <w:webHidden/>
                <w:sz w:val="22"/>
                <w:szCs w:val="22"/>
              </w:rPr>
            </w:r>
            <w:r w:rsidR="00F17AB0" w:rsidRPr="00993843">
              <w:rPr>
                <w:rFonts w:ascii="Arial" w:hAnsi="Arial" w:cs="Arial"/>
                <w:noProof/>
                <w:webHidden/>
                <w:sz w:val="22"/>
                <w:szCs w:val="22"/>
              </w:rPr>
              <w:fldChar w:fldCharType="separate"/>
            </w:r>
            <w:r w:rsidR="008232FB">
              <w:rPr>
                <w:rFonts w:ascii="Arial" w:hAnsi="Arial" w:cs="Arial"/>
                <w:noProof/>
                <w:webHidden/>
                <w:sz w:val="22"/>
                <w:szCs w:val="22"/>
              </w:rPr>
              <w:t>33</w:t>
            </w:r>
            <w:r w:rsidR="00F17AB0" w:rsidRPr="00993843">
              <w:rPr>
                <w:rFonts w:ascii="Arial" w:hAnsi="Arial" w:cs="Arial"/>
                <w:noProof/>
                <w:webHidden/>
                <w:sz w:val="22"/>
                <w:szCs w:val="22"/>
              </w:rPr>
              <w:fldChar w:fldCharType="end"/>
            </w:r>
          </w:hyperlink>
        </w:p>
        <w:p w14:paraId="14279441" w14:textId="653A11BF" w:rsidR="00F17AB0" w:rsidRPr="00993843" w:rsidRDefault="0073192E">
          <w:pPr>
            <w:pStyle w:val="TOC2"/>
            <w:tabs>
              <w:tab w:val="right" w:leader="dot" w:pos="9061"/>
            </w:tabs>
            <w:rPr>
              <w:rFonts w:ascii="Arial" w:eastAsiaTheme="minorEastAsia" w:hAnsi="Arial" w:cs="Arial"/>
              <w:smallCaps w:val="0"/>
              <w:noProof/>
              <w:sz w:val="22"/>
              <w:szCs w:val="22"/>
              <w:lang w:val="en-US" w:eastAsia="en-US"/>
            </w:rPr>
          </w:pPr>
          <w:hyperlink w:anchor="_Toc432664017" w:history="1">
            <w:r w:rsidR="00F17AB0" w:rsidRPr="00993843">
              <w:rPr>
                <w:rStyle w:val="Hyperlink"/>
                <w:rFonts w:ascii="Arial" w:hAnsi="Arial" w:cs="Arial"/>
                <w:noProof/>
                <w:sz w:val="22"/>
                <w:szCs w:val="22"/>
              </w:rPr>
              <w:t>ОБРАЗАЦ 2.</w:t>
            </w:r>
            <w:r w:rsidR="00F17AB0" w:rsidRPr="00993843">
              <w:rPr>
                <w:rFonts w:ascii="Arial" w:hAnsi="Arial" w:cs="Arial"/>
                <w:noProof/>
                <w:webHidden/>
                <w:sz w:val="22"/>
                <w:szCs w:val="22"/>
              </w:rPr>
              <w:tab/>
            </w:r>
            <w:r w:rsidR="00F17AB0" w:rsidRPr="00993843">
              <w:rPr>
                <w:rFonts w:ascii="Arial" w:hAnsi="Arial" w:cs="Arial"/>
                <w:noProof/>
                <w:webHidden/>
                <w:sz w:val="22"/>
                <w:szCs w:val="22"/>
              </w:rPr>
              <w:fldChar w:fldCharType="begin"/>
            </w:r>
            <w:r w:rsidR="00F17AB0" w:rsidRPr="00993843">
              <w:rPr>
                <w:rFonts w:ascii="Arial" w:hAnsi="Arial" w:cs="Arial"/>
                <w:noProof/>
                <w:webHidden/>
                <w:sz w:val="22"/>
                <w:szCs w:val="22"/>
              </w:rPr>
              <w:instrText xml:space="preserve"> PAGEREF _Toc432664017 \h </w:instrText>
            </w:r>
            <w:r w:rsidR="00F17AB0" w:rsidRPr="00993843">
              <w:rPr>
                <w:rFonts w:ascii="Arial" w:hAnsi="Arial" w:cs="Arial"/>
                <w:noProof/>
                <w:webHidden/>
                <w:sz w:val="22"/>
                <w:szCs w:val="22"/>
              </w:rPr>
            </w:r>
            <w:r w:rsidR="00F17AB0" w:rsidRPr="00993843">
              <w:rPr>
                <w:rFonts w:ascii="Arial" w:hAnsi="Arial" w:cs="Arial"/>
                <w:noProof/>
                <w:webHidden/>
                <w:sz w:val="22"/>
                <w:szCs w:val="22"/>
              </w:rPr>
              <w:fldChar w:fldCharType="separate"/>
            </w:r>
            <w:r w:rsidR="008232FB">
              <w:rPr>
                <w:rFonts w:ascii="Arial" w:hAnsi="Arial" w:cs="Arial"/>
                <w:noProof/>
                <w:webHidden/>
                <w:sz w:val="22"/>
                <w:szCs w:val="22"/>
              </w:rPr>
              <w:t>34</w:t>
            </w:r>
            <w:r w:rsidR="00F17AB0" w:rsidRPr="00993843">
              <w:rPr>
                <w:rFonts w:ascii="Arial" w:hAnsi="Arial" w:cs="Arial"/>
                <w:noProof/>
                <w:webHidden/>
                <w:sz w:val="22"/>
                <w:szCs w:val="22"/>
              </w:rPr>
              <w:fldChar w:fldCharType="end"/>
            </w:r>
          </w:hyperlink>
        </w:p>
        <w:p w14:paraId="4D6F2F3E" w14:textId="7FC7AE2A" w:rsidR="00F17AB0" w:rsidRPr="00993843" w:rsidRDefault="0073192E">
          <w:pPr>
            <w:pStyle w:val="TOC2"/>
            <w:tabs>
              <w:tab w:val="right" w:leader="dot" w:pos="9061"/>
            </w:tabs>
            <w:rPr>
              <w:rFonts w:ascii="Arial" w:eastAsiaTheme="minorEastAsia" w:hAnsi="Arial" w:cs="Arial"/>
              <w:smallCaps w:val="0"/>
              <w:noProof/>
              <w:sz w:val="22"/>
              <w:szCs w:val="22"/>
              <w:lang w:val="en-US" w:eastAsia="en-US"/>
            </w:rPr>
          </w:pPr>
          <w:hyperlink w:anchor="_Toc432664018" w:history="1">
            <w:r w:rsidR="00F17AB0" w:rsidRPr="00993843">
              <w:rPr>
                <w:rStyle w:val="Hyperlink"/>
                <w:rFonts w:ascii="Arial" w:hAnsi="Arial" w:cs="Arial"/>
                <w:noProof/>
                <w:sz w:val="22"/>
                <w:szCs w:val="22"/>
              </w:rPr>
              <w:t>ОБРАЗАЦ 3.</w:t>
            </w:r>
            <w:r w:rsidR="00F17AB0" w:rsidRPr="00993843">
              <w:rPr>
                <w:rFonts w:ascii="Arial" w:hAnsi="Arial" w:cs="Arial"/>
                <w:noProof/>
                <w:webHidden/>
                <w:sz w:val="22"/>
                <w:szCs w:val="22"/>
              </w:rPr>
              <w:tab/>
            </w:r>
            <w:r w:rsidR="00F17AB0" w:rsidRPr="00993843">
              <w:rPr>
                <w:rFonts w:ascii="Arial" w:hAnsi="Arial" w:cs="Arial"/>
                <w:noProof/>
                <w:webHidden/>
                <w:sz w:val="22"/>
                <w:szCs w:val="22"/>
              </w:rPr>
              <w:fldChar w:fldCharType="begin"/>
            </w:r>
            <w:r w:rsidR="00F17AB0" w:rsidRPr="00993843">
              <w:rPr>
                <w:rFonts w:ascii="Arial" w:hAnsi="Arial" w:cs="Arial"/>
                <w:noProof/>
                <w:webHidden/>
                <w:sz w:val="22"/>
                <w:szCs w:val="22"/>
              </w:rPr>
              <w:instrText xml:space="preserve"> PAGEREF _Toc432664018 \h </w:instrText>
            </w:r>
            <w:r w:rsidR="00F17AB0" w:rsidRPr="00993843">
              <w:rPr>
                <w:rFonts w:ascii="Arial" w:hAnsi="Arial" w:cs="Arial"/>
                <w:noProof/>
                <w:webHidden/>
                <w:sz w:val="22"/>
                <w:szCs w:val="22"/>
              </w:rPr>
            </w:r>
            <w:r w:rsidR="00F17AB0" w:rsidRPr="00993843">
              <w:rPr>
                <w:rFonts w:ascii="Arial" w:hAnsi="Arial" w:cs="Arial"/>
                <w:noProof/>
                <w:webHidden/>
                <w:sz w:val="22"/>
                <w:szCs w:val="22"/>
              </w:rPr>
              <w:fldChar w:fldCharType="separate"/>
            </w:r>
            <w:r w:rsidR="008232FB">
              <w:rPr>
                <w:rFonts w:ascii="Arial" w:hAnsi="Arial" w:cs="Arial"/>
                <w:noProof/>
                <w:webHidden/>
                <w:sz w:val="22"/>
                <w:szCs w:val="22"/>
              </w:rPr>
              <w:t>37</w:t>
            </w:r>
            <w:r w:rsidR="00F17AB0" w:rsidRPr="00993843">
              <w:rPr>
                <w:rFonts w:ascii="Arial" w:hAnsi="Arial" w:cs="Arial"/>
                <w:noProof/>
                <w:webHidden/>
                <w:sz w:val="22"/>
                <w:szCs w:val="22"/>
              </w:rPr>
              <w:fldChar w:fldCharType="end"/>
            </w:r>
          </w:hyperlink>
        </w:p>
        <w:p w14:paraId="3D744F1D" w14:textId="385C9021" w:rsidR="00F17AB0" w:rsidRPr="00C06913" w:rsidRDefault="0073192E">
          <w:pPr>
            <w:pStyle w:val="TOC2"/>
            <w:tabs>
              <w:tab w:val="right" w:leader="dot" w:pos="9061"/>
            </w:tabs>
            <w:rPr>
              <w:rFonts w:ascii="Arial" w:eastAsiaTheme="minorEastAsia" w:hAnsi="Arial" w:cs="Arial"/>
              <w:smallCaps w:val="0"/>
              <w:noProof/>
              <w:sz w:val="22"/>
              <w:szCs w:val="22"/>
              <w:lang w:val="sr-Cyrl-RS" w:eastAsia="en-US"/>
            </w:rPr>
          </w:pPr>
          <w:hyperlink w:anchor="_Toc432664019" w:history="1">
            <w:r w:rsidR="00F17AB0" w:rsidRPr="00993843">
              <w:rPr>
                <w:rStyle w:val="Hyperlink"/>
                <w:rFonts w:ascii="Arial" w:hAnsi="Arial" w:cs="Arial"/>
                <w:noProof/>
                <w:sz w:val="22"/>
                <w:szCs w:val="22"/>
              </w:rPr>
              <w:t>ОБРАЗАЦ 4.</w:t>
            </w:r>
            <w:r w:rsidR="00F17AB0" w:rsidRPr="00993843">
              <w:rPr>
                <w:rFonts w:ascii="Arial" w:hAnsi="Arial" w:cs="Arial"/>
                <w:noProof/>
                <w:webHidden/>
                <w:sz w:val="22"/>
                <w:szCs w:val="22"/>
              </w:rPr>
              <w:tab/>
            </w:r>
            <w:r w:rsidR="00F17AB0" w:rsidRPr="00993843">
              <w:rPr>
                <w:rFonts w:ascii="Arial" w:hAnsi="Arial" w:cs="Arial"/>
                <w:noProof/>
                <w:webHidden/>
                <w:sz w:val="22"/>
                <w:szCs w:val="22"/>
              </w:rPr>
              <w:fldChar w:fldCharType="begin"/>
            </w:r>
            <w:r w:rsidR="00F17AB0" w:rsidRPr="00993843">
              <w:rPr>
                <w:rFonts w:ascii="Arial" w:hAnsi="Arial" w:cs="Arial"/>
                <w:noProof/>
                <w:webHidden/>
                <w:sz w:val="22"/>
                <w:szCs w:val="22"/>
              </w:rPr>
              <w:instrText xml:space="preserve"> PAGEREF _Toc432664019 \h </w:instrText>
            </w:r>
            <w:r w:rsidR="00F17AB0" w:rsidRPr="00993843">
              <w:rPr>
                <w:rFonts w:ascii="Arial" w:hAnsi="Arial" w:cs="Arial"/>
                <w:noProof/>
                <w:webHidden/>
                <w:sz w:val="22"/>
                <w:szCs w:val="22"/>
              </w:rPr>
            </w:r>
            <w:r w:rsidR="00F17AB0" w:rsidRPr="00993843">
              <w:rPr>
                <w:rFonts w:ascii="Arial" w:hAnsi="Arial" w:cs="Arial"/>
                <w:noProof/>
                <w:webHidden/>
                <w:sz w:val="22"/>
                <w:szCs w:val="22"/>
              </w:rPr>
              <w:fldChar w:fldCharType="separate"/>
            </w:r>
            <w:r w:rsidR="008232FB">
              <w:rPr>
                <w:rFonts w:ascii="Arial" w:hAnsi="Arial" w:cs="Arial"/>
                <w:noProof/>
                <w:webHidden/>
                <w:sz w:val="22"/>
                <w:szCs w:val="22"/>
              </w:rPr>
              <w:t>3</w:t>
            </w:r>
            <w:r w:rsidR="00F17AB0" w:rsidRPr="00993843">
              <w:rPr>
                <w:rFonts w:ascii="Arial" w:hAnsi="Arial" w:cs="Arial"/>
                <w:noProof/>
                <w:webHidden/>
                <w:sz w:val="22"/>
                <w:szCs w:val="22"/>
              </w:rPr>
              <w:fldChar w:fldCharType="end"/>
            </w:r>
          </w:hyperlink>
          <w:r w:rsidR="00C06913">
            <w:rPr>
              <w:rFonts w:ascii="Arial" w:hAnsi="Arial" w:cs="Arial"/>
              <w:noProof/>
              <w:sz w:val="22"/>
              <w:szCs w:val="22"/>
              <w:lang w:val="sr-Cyrl-RS"/>
            </w:rPr>
            <w:t>8</w:t>
          </w:r>
        </w:p>
        <w:p w14:paraId="320BF376" w14:textId="602BA523" w:rsidR="00F17AB0" w:rsidRPr="00C06913" w:rsidRDefault="0073192E">
          <w:pPr>
            <w:pStyle w:val="TOC2"/>
            <w:tabs>
              <w:tab w:val="right" w:leader="dot" w:pos="9061"/>
            </w:tabs>
            <w:rPr>
              <w:rFonts w:ascii="Arial" w:eastAsiaTheme="minorEastAsia" w:hAnsi="Arial" w:cs="Arial"/>
              <w:smallCaps w:val="0"/>
              <w:noProof/>
              <w:sz w:val="22"/>
              <w:szCs w:val="22"/>
              <w:lang w:val="sr-Cyrl-RS" w:eastAsia="en-US"/>
            </w:rPr>
          </w:pPr>
          <w:hyperlink w:anchor="_Toc432664020" w:history="1">
            <w:r w:rsidR="00F17AB0" w:rsidRPr="00993843">
              <w:rPr>
                <w:rStyle w:val="Hyperlink"/>
                <w:rFonts w:ascii="Arial" w:hAnsi="Arial" w:cs="Arial"/>
                <w:noProof/>
                <w:sz w:val="22"/>
                <w:szCs w:val="22"/>
              </w:rPr>
              <w:t>ОБРАЗАЦ 5.</w:t>
            </w:r>
            <w:r w:rsidR="00F17AB0" w:rsidRPr="00993843">
              <w:rPr>
                <w:rFonts w:ascii="Arial" w:hAnsi="Arial" w:cs="Arial"/>
                <w:noProof/>
                <w:webHidden/>
                <w:sz w:val="22"/>
                <w:szCs w:val="22"/>
              </w:rPr>
              <w:tab/>
            </w:r>
          </w:hyperlink>
          <w:r w:rsidR="00C06913">
            <w:rPr>
              <w:rFonts w:ascii="Arial" w:hAnsi="Arial" w:cs="Arial"/>
              <w:noProof/>
              <w:sz w:val="22"/>
              <w:szCs w:val="22"/>
              <w:lang w:val="sr-Cyrl-RS"/>
            </w:rPr>
            <w:t>39</w:t>
          </w:r>
        </w:p>
        <w:p w14:paraId="0F87CD3D" w14:textId="5B5BD756" w:rsidR="00F17AB0" w:rsidRPr="00C06913" w:rsidRDefault="0073192E">
          <w:pPr>
            <w:pStyle w:val="TOC2"/>
            <w:tabs>
              <w:tab w:val="right" w:leader="dot" w:pos="9061"/>
            </w:tabs>
            <w:rPr>
              <w:rFonts w:ascii="Arial" w:eastAsiaTheme="minorEastAsia" w:hAnsi="Arial" w:cs="Arial"/>
              <w:smallCaps w:val="0"/>
              <w:noProof/>
              <w:sz w:val="22"/>
              <w:szCs w:val="22"/>
              <w:lang w:val="sr-Cyrl-RS" w:eastAsia="en-US"/>
            </w:rPr>
          </w:pPr>
          <w:hyperlink w:anchor="_Toc432664021" w:history="1">
            <w:r w:rsidR="00F17AB0" w:rsidRPr="00993843">
              <w:rPr>
                <w:rStyle w:val="Hyperlink"/>
                <w:rFonts w:ascii="Arial" w:hAnsi="Arial" w:cs="Arial"/>
                <w:noProof/>
                <w:sz w:val="22"/>
                <w:szCs w:val="22"/>
              </w:rPr>
              <w:t>ОБРАЗАЦ 6.</w:t>
            </w:r>
            <w:r w:rsidR="00F17AB0" w:rsidRPr="00993843">
              <w:rPr>
                <w:rFonts w:ascii="Arial" w:hAnsi="Arial" w:cs="Arial"/>
                <w:noProof/>
                <w:webHidden/>
                <w:sz w:val="22"/>
                <w:szCs w:val="22"/>
              </w:rPr>
              <w:tab/>
            </w:r>
          </w:hyperlink>
          <w:r w:rsidR="00C06913">
            <w:rPr>
              <w:rFonts w:ascii="Arial" w:hAnsi="Arial" w:cs="Arial"/>
              <w:noProof/>
              <w:sz w:val="22"/>
              <w:szCs w:val="22"/>
              <w:lang w:val="sr-Cyrl-RS"/>
            </w:rPr>
            <w:t>40</w:t>
          </w:r>
        </w:p>
        <w:p w14:paraId="67D948B1" w14:textId="590D8729" w:rsidR="00F17AB0" w:rsidRPr="00993843" w:rsidRDefault="0073192E">
          <w:pPr>
            <w:pStyle w:val="TOC2"/>
            <w:tabs>
              <w:tab w:val="right" w:leader="dot" w:pos="9061"/>
            </w:tabs>
            <w:rPr>
              <w:rFonts w:ascii="Arial" w:eastAsiaTheme="minorEastAsia" w:hAnsi="Arial" w:cs="Arial"/>
              <w:smallCaps w:val="0"/>
              <w:noProof/>
              <w:sz w:val="22"/>
              <w:szCs w:val="22"/>
              <w:lang w:val="en-US" w:eastAsia="en-US"/>
            </w:rPr>
          </w:pPr>
          <w:hyperlink w:anchor="_Toc432664022" w:history="1">
            <w:r w:rsidR="00F17AB0" w:rsidRPr="00993843">
              <w:rPr>
                <w:rStyle w:val="Hyperlink"/>
                <w:rFonts w:ascii="Arial" w:hAnsi="Arial" w:cs="Arial"/>
                <w:noProof/>
                <w:sz w:val="22"/>
                <w:szCs w:val="22"/>
              </w:rPr>
              <w:t>ОБРАЗАЦ 7.</w:t>
            </w:r>
            <w:r w:rsidR="00F17AB0" w:rsidRPr="00993843">
              <w:rPr>
                <w:rFonts w:ascii="Arial" w:hAnsi="Arial" w:cs="Arial"/>
                <w:noProof/>
                <w:webHidden/>
                <w:sz w:val="22"/>
                <w:szCs w:val="22"/>
              </w:rPr>
              <w:tab/>
            </w:r>
            <w:r w:rsidR="00F17AB0" w:rsidRPr="00993843">
              <w:rPr>
                <w:rFonts w:ascii="Arial" w:hAnsi="Arial" w:cs="Arial"/>
                <w:noProof/>
                <w:webHidden/>
                <w:sz w:val="22"/>
                <w:szCs w:val="22"/>
              </w:rPr>
              <w:fldChar w:fldCharType="begin"/>
            </w:r>
            <w:r w:rsidR="00F17AB0" w:rsidRPr="00993843">
              <w:rPr>
                <w:rFonts w:ascii="Arial" w:hAnsi="Arial" w:cs="Arial"/>
                <w:noProof/>
                <w:webHidden/>
                <w:sz w:val="22"/>
                <w:szCs w:val="22"/>
              </w:rPr>
              <w:instrText xml:space="preserve"> PAGEREF _Toc432664022 \h </w:instrText>
            </w:r>
            <w:r w:rsidR="00F17AB0" w:rsidRPr="00993843">
              <w:rPr>
                <w:rFonts w:ascii="Arial" w:hAnsi="Arial" w:cs="Arial"/>
                <w:noProof/>
                <w:webHidden/>
                <w:sz w:val="22"/>
                <w:szCs w:val="22"/>
              </w:rPr>
            </w:r>
            <w:r w:rsidR="00F17AB0" w:rsidRPr="00993843">
              <w:rPr>
                <w:rFonts w:ascii="Arial" w:hAnsi="Arial" w:cs="Arial"/>
                <w:noProof/>
                <w:webHidden/>
                <w:sz w:val="22"/>
                <w:szCs w:val="22"/>
              </w:rPr>
              <w:fldChar w:fldCharType="separate"/>
            </w:r>
            <w:r w:rsidR="008232FB">
              <w:rPr>
                <w:rFonts w:ascii="Arial" w:hAnsi="Arial" w:cs="Arial"/>
                <w:noProof/>
                <w:webHidden/>
                <w:sz w:val="22"/>
                <w:szCs w:val="22"/>
              </w:rPr>
              <w:t>42</w:t>
            </w:r>
            <w:r w:rsidR="00F17AB0" w:rsidRPr="00993843">
              <w:rPr>
                <w:rFonts w:ascii="Arial" w:hAnsi="Arial" w:cs="Arial"/>
                <w:noProof/>
                <w:webHidden/>
                <w:sz w:val="22"/>
                <w:szCs w:val="22"/>
              </w:rPr>
              <w:fldChar w:fldCharType="end"/>
            </w:r>
          </w:hyperlink>
        </w:p>
        <w:p w14:paraId="15C69C99" w14:textId="770724C8" w:rsidR="00F17AB0" w:rsidRPr="00993843" w:rsidRDefault="0073192E">
          <w:pPr>
            <w:pStyle w:val="TOC2"/>
            <w:tabs>
              <w:tab w:val="right" w:leader="dot" w:pos="9061"/>
            </w:tabs>
            <w:rPr>
              <w:rFonts w:ascii="Arial" w:eastAsiaTheme="minorEastAsia" w:hAnsi="Arial" w:cs="Arial"/>
              <w:smallCaps w:val="0"/>
              <w:noProof/>
              <w:sz w:val="22"/>
              <w:szCs w:val="22"/>
              <w:lang w:val="en-US" w:eastAsia="en-US"/>
            </w:rPr>
          </w:pPr>
          <w:hyperlink w:anchor="_Toc432664023" w:history="1">
            <w:r w:rsidR="00F17AB0" w:rsidRPr="00993843">
              <w:rPr>
                <w:rStyle w:val="Hyperlink"/>
                <w:rFonts w:ascii="Arial" w:hAnsi="Arial" w:cs="Arial"/>
                <w:noProof/>
                <w:sz w:val="22"/>
                <w:szCs w:val="22"/>
              </w:rPr>
              <w:t>ОБРАЗАЦ 8.</w:t>
            </w:r>
            <w:r w:rsidR="00F17AB0" w:rsidRPr="00993843">
              <w:rPr>
                <w:rFonts w:ascii="Arial" w:hAnsi="Arial" w:cs="Arial"/>
                <w:noProof/>
                <w:webHidden/>
                <w:sz w:val="22"/>
                <w:szCs w:val="22"/>
              </w:rPr>
              <w:tab/>
            </w:r>
            <w:r w:rsidR="00F17AB0" w:rsidRPr="00993843">
              <w:rPr>
                <w:rFonts w:ascii="Arial" w:hAnsi="Arial" w:cs="Arial"/>
                <w:noProof/>
                <w:webHidden/>
                <w:sz w:val="22"/>
                <w:szCs w:val="22"/>
              </w:rPr>
              <w:fldChar w:fldCharType="begin"/>
            </w:r>
            <w:r w:rsidR="00F17AB0" w:rsidRPr="00993843">
              <w:rPr>
                <w:rFonts w:ascii="Arial" w:hAnsi="Arial" w:cs="Arial"/>
                <w:noProof/>
                <w:webHidden/>
                <w:sz w:val="22"/>
                <w:szCs w:val="22"/>
              </w:rPr>
              <w:instrText xml:space="preserve"> PAGEREF _Toc432664023 \h </w:instrText>
            </w:r>
            <w:r w:rsidR="00F17AB0" w:rsidRPr="00993843">
              <w:rPr>
                <w:rFonts w:ascii="Arial" w:hAnsi="Arial" w:cs="Arial"/>
                <w:noProof/>
                <w:webHidden/>
                <w:sz w:val="22"/>
                <w:szCs w:val="22"/>
              </w:rPr>
            </w:r>
            <w:r w:rsidR="00F17AB0" w:rsidRPr="00993843">
              <w:rPr>
                <w:rFonts w:ascii="Arial" w:hAnsi="Arial" w:cs="Arial"/>
                <w:noProof/>
                <w:webHidden/>
                <w:sz w:val="22"/>
                <w:szCs w:val="22"/>
              </w:rPr>
              <w:fldChar w:fldCharType="separate"/>
            </w:r>
            <w:r w:rsidR="008232FB">
              <w:rPr>
                <w:rFonts w:ascii="Arial" w:hAnsi="Arial" w:cs="Arial"/>
                <w:noProof/>
                <w:webHidden/>
                <w:sz w:val="22"/>
                <w:szCs w:val="22"/>
              </w:rPr>
              <w:t>44</w:t>
            </w:r>
            <w:r w:rsidR="00F17AB0" w:rsidRPr="00993843">
              <w:rPr>
                <w:rFonts w:ascii="Arial" w:hAnsi="Arial" w:cs="Arial"/>
                <w:noProof/>
                <w:webHidden/>
                <w:sz w:val="22"/>
                <w:szCs w:val="22"/>
              </w:rPr>
              <w:fldChar w:fldCharType="end"/>
            </w:r>
          </w:hyperlink>
        </w:p>
        <w:p w14:paraId="612AF14A" w14:textId="2899B277" w:rsidR="00F17AB0" w:rsidRPr="00993843" w:rsidRDefault="0073192E">
          <w:pPr>
            <w:pStyle w:val="TOC2"/>
            <w:tabs>
              <w:tab w:val="right" w:leader="dot" w:pos="9061"/>
            </w:tabs>
            <w:rPr>
              <w:rFonts w:ascii="Arial" w:eastAsiaTheme="minorEastAsia" w:hAnsi="Arial" w:cs="Arial"/>
              <w:smallCaps w:val="0"/>
              <w:noProof/>
              <w:sz w:val="22"/>
              <w:szCs w:val="22"/>
              <w:lang w:val="en-US" w:eastAsia="en-US"/>
            </w:rPr>
          </w:pPr>
          <w:hyperlink w:anchor="_Toc432664025" w:history="1">
            <w:r w:rsidR="00F17AB0" w:rsidRPr="00993843">
              <w:rPr>
                <w:rStyle w:val="Hyperlink"/>
                <w:rFonts w:ascii="Arial" w:hAnsi="Arial" w:cs="Arial"/>
                <w:noProof/>
                <w:sz w:val="22"/>
                <w:szCs w:val="22"/>
              </w:rPr>
              <w:t>ОБРАЗАЦ 9.</w:t>
            </w:r>
            <w:r w:rsidR="00F17AB0" w:rsidRPr="00993843">
              <w:rPr>
                <w:rFonts w:ascii="Arial" w:hAnsi="Arial" w:cs="Arial"/>
                <w:noProof/>
                <w:webHidden/>
                <w:sz w:val="22"/>
                <w:szCs w:val="22"/>
              </w:rPr>
              <w:tab/>
            </w:r>
            <w:r w:rsidR="00F17AB0" w:rsidRPr="00993843">
              <w:rPr>
                <w:rFonts w:ascii="Arial" w:hAnsi="Arial" w:cs="Arial"/>
                <w:noProof/>
                <w:webHidden/>
                <w:sz w:val="22"/>
                <w:szCs w:val="22"/>
              </w:rPr>
              <w:fldChar w:fldCharType="begin"/>
            </w:r>
            <w:r w:rsidR="00F17AB0" w:rsidRPr="00993843">
              <w:rPr>
                <w:rFonts w:ascii="Arial" w:hAnsi="Arial" w:cs="Arial"/>
                <w:noProof/>
                <w:webHidden/>
                <w:sz w:val="22"/>
                <w:szCs w:val="22"/>
              </w:rPr>
              <w:instrText xml:space="preserve"> PAGEREF _Toc432664025 \h </w:instrText>
            </w:r>
            <w:r w:rsidR="00F17AB0" w:rsidRPr="00993843">
              <w:rPr>
                <w:rFonts w:ascii="Arial" w:hAnsi="Arial" w:cs="Arial"/>
                <w:noProof/>
                <w:webHidden/>
                <w:sz w:val="22"/>
                <w:szCs w:val="22"/>
              </w:rPr>
              <w:fldChar w:fldCharType="separate"/>
            </w:r>
            <w:r w:rsidR="00C06913">
              <w:rPr>
                <w:rFonts w:ascii="Arial" w:hAnsi="Arial" w:cs="Arial"/>
                <w:b/>
                <w:bCs/>
                <w:noProof/>
                <w:webHidden/>
                <w:sz w:val="22"/>
                <w:szCs w:val="22"/>
                <w:lang w:val="en-US"/>
              </w:rPr>
              <w:t>45</w:t>
            </w:r>
            <w:r w:rsidR="008232FB">
              <w:rPr>
                <w:rFonts w:ascii="Arial" w:hAnsi="Arial" w:cs="Arial"/>
                <w:b/>
                <w:bCs/>
                <w:noProof/>
                <w:webHidden/>
                <w:sz w:val="22"/>
                <w:szCs w:val="22"/>
                <w:lang w:val="en-US"/>
              </w:rPr>
              <w:t>.</w:t>
            </w:r>
            <w:r w:rsidR="00F17AB0" w:rsidRPr="00993843">
              <w:rPr>
                <w:rFonts w:ascii="Arial" w:hAnsi="Arial" w:cs="Arial"/>
                <w:noProof/>
                <w:webHidden/>
                <w:sz w:val="22"/>
                <w:szCs w:val="22"/>
              </w:rPr>
              <w:fldChar w:fldCharType="end"/>
            </w:r>
          </w:hyperlink>
        </w:p>
        <w:p w14:paraId="47778BCF" w14:textId="6F17F255" w:rsidR="00F17AB0" w:rsidRPr="00C06913" w:rsidRDefault="0073192E">
          <w:pPr>
            <w:pStyle w:val="TOC2"/>
            <w:tabs>
              <w:tab w:val="right" w:leader="dot" w:pos="9061"/>
            </w:tabs>
            <w:rPr>
              <w:rFonts w:ascii="Arial" w:eastAsiaTheme="minorEastAsia" w:hAnsi="Arial" w:cs="Arial"/>
              <w:smallCaps w:val="0"/>
              <w:noProof/>
              <w:sz w:val="22"/>
              <w:szCs w:val="22"/>
              <w:lang w:val="sr-Cyrl-RS" w:eastAsia="en-US"/>
            </w:rPr>
          </w:pPr>
          <w:hyperlink w:anchor="_Toc432664026" w:history="1">
            <w:r w:rsidR="00F17AB0" w:rsidRPr="00993843">
              <w:rPr>
                <w:rStyle w:val="Hyperlink"/>
                <w:rFonts w:ascii="Arial" w:hAnsi="Arial" w:cs="Arial"/>
                <w:noProof/>
                <w:sz w:val="22"/>
                <w:szCs w:val="22"/>
              </w:rPr>
              <w:t>ОБРАЗАЦ 10.</w:t>
            </w:r>
            <w:r w:rsidR="00F17AB0" w:rsidRPr="00993843">
              <w:rPr>
                <w:rFonts w:ascii="Arial" w:hAnsi="Arial" w:cs="Arial"/>
                <w:noProof/>
                <w:webHidden/>
                <w:sz w:val="22"/>
                <w:szCs w:val="22"/>
              </w:rPr>
              <w:tab/>
            </w:r>
          </w:hyperlink>
          <w:r w:rsidR="00C06913">
            <w:rPr>
              <w:rFonts w:ascii="Arial" w:hAnsi="Arial" w:cs="Arial"/>
              <w:noProof/>
              <w:sz w:val="22"/>
              <w:szCs w:val="22"/>
              <w:lang w:val="sr-Cyrl-RS"/>
            </w:rPr>
            <w:t>46</w:t>
          </w:r>
        </w:p>
        <w:p w14:paraId="503B5B91" w14:textId="257F4558" w:rsidR="00F17AB0" w:rsidRPr="00993843" w:rsidRDefault="0073192E">
          <w:pPr>
            <w:pStyle w:val="TOC2"/>
            <w:tabs>
              <w:tab w:val="right" w:leader="dot" w:pos="9061"/>
            </w:tabs>
            <w:rPr>
              <w:rFonts w:ascii="Arial" w:eastAsiaTheme="minorEastAsia" w:hAnsi="Arial" w:cs="Arial"/>
              <w:smallCaps w:val="0"/>
              <w:noProof/>
              <w:sz w:val="22"/>
              <w:szCs w:val="22"/>
              <w:lang w:val="en-US" w:eastAsia="en-US"/>
            </w:rPr>
          </w:pPr>
          <w:hyperlink w:anchor="_Toc432664027" w:history="1">
            <w:r w:rsidR="00F17AB0" w:rsidRPr="00993843">
              <w:rPr>
                <w:rStyle w:val="Hyperlink"/>
                <w:rFonts w:ascii="Arial" w:hAnsi="Arial" w:cs="Arial"/>
                <w:noProof/>
                <w:sz w:val="22"/>
                <w:szCs w:val="22"/>
              </w:rPr>
              <w:t>ОБРАЗАЦ 1</w:t>
            </w:r>
            <w:r w:rsidR="00F17AB0" w:rsidRPr="00993843">
              <w:rPr>
                <w:rStyle w:val="Hyperlink"/>
                <w:rFonts w:ascii="Arial" w:hAnsi="Arial" w:cs="Arial"/>
                <w:noProof/>
                <w:sz w:val="22"/>
                <w:szCs w:val="22"/>
                <w:lang w:val="sr-Cyrl-RS"/>
              </w:rPr>
              <w:t>1</w:t>
            </w:r>
            <w:r w:rsidR="00F17AB0" w:rsidRPr="00993843">
              <w:rPr>
                <w:rStyle w:val="Hyperlink"/>
                <w:rFonts w:ascii="Arial" w:hAnsi="Arial" w:cs="Arial"/>
                <w:noProof/>
                <w:sz w:val="22"/>
                <w:szCs w:val="22"/>
              </w:rPr>
              <w:t>.</w:t>
            </w:r>
            <w:r w:rsidR="00F17AB0" w:rsidRPr="00993843">
              <w:rPr>
                <w:rFonts w:ascii="Arial" w:hAnsi="Arial" w:cs="Arial"/>
                <w:noProof/>
                <w:webHidden/>
                <w:sz w:val="22"/>
                <w:szCs w:val="22"/>
              </w:rPr>
              <w:tab/>
            </w:r>
            <w:r w:rsidR="00F17AB0" w:rsidRPr="00993843">
              <w:rPr>
                <w:rFonts w:ascii="Arial" w:hAnsi="Arial" w:cs="Arial"/>
                <w:noProof/>
                <w:webHidden/>
                <w:sz w:val="22"/>
                <w:szCs w:val="22"/>
              </w:rPr>
              <w:fldChar w:fldCharType="begin"/>
            </w:r>
            <w:r w:rsidR="00F17AB0" w:rsidRPr="00993843">
              <w:rPr>
                <w:rFonts w:ascii="Arial" w:hAnsi="Arial" w:cs="Arial"/>
                <w:noProof/>
                <w:webHidden/>
                <w:sz w:val="22"/>
                <w:szCs w:val="22"/>
              </w:rPr>
              <w:instrText xml:space="preserve"> PAGEREF _Toc432664027 \h </w:instrText>
            </w:r>
            <w:r w:rsidR="00F17AB0" w:rsidRPr="00993843">
              <w:rPr>
                <w:rFonts w:ascii="Arial" w:hAnsi="Arial" w:cs="Arial"/>
                <w:noProof/>
                <w:webHidden/>
                <w:sz w:val="22"/>
                <w:szCs w:val="22"/>
              </w:rPr>
            </w:r>
            <w:r w:rsidR="00F17AB0" w:rsidRPr="00993843">
              <w:rPr>
                <w:rFonts w:ascii="Arial" w:hAnsi="Arial" w:cs="Arial"/>
                <w:noProof/>
                <w:webHidden/>
                <w:sz w:val="22"/>
                <w:szCs w:val="22"/>
              </w:rPr>
              <w:fldChar w:fldCharType="separate"/>
            </w:r>
            <w:r w:rsidR="008232FB">
              <w:rPr>
                <w:rFonts w:ascii="Arial" w:hAnsi="Arial" w:cs="Arial"/>
                <w:noProof/>
                <w:webHidden/>
                <w:sz w:val="22"/>
                <w:szCs w:val="22"/>
              </w:rPr>
              <w:t>47</w:t>
            </w:r>
            <w:r w:rsidR="00F17AB0" w:rsidRPr="00993843">
              <w:rPr>
                <w:rFonts w:ascii="Arial" w:hAnsi="Arial" w:cs="Arial"/>
                <w:noProof/>
                <w:webHidden/>
                <w:sz w:val="22"/>
                <w:szCs w:val="22"/>
              </w:rPr>
              <w:fldChar w:fldCharType="end"/>
            </w:r>
          </w:hyperlink>
        </w:p>
        <w:p w14:paraId="10349B93" w14:textId="1E94036F" w:rsidR="00F17AB0" w:rsidRPr="00993843" w:rsidRDefault="0073192E">
          <w:pPr>
            <w:pStyle w:val="TOC2"/>
            <w:tabs>
              <w:tab w:val="right" w:leader="dot" w:pos="9061"/>
            </w:tabs>
            <w:rPr>
              <w:rFonts w:ascii="Arial" w:eastAsiaTheme="minorEastAsia" w:hAnsi="Arial" w:cs="Arial"/>
              <w:smallCaps w:val="0"/>
              <w:noProof/>
              <w:sz w:val="22"/>
              <w:szCs w:val="22"/>
              <w:lang w:val="en-US" w:eastAsia="en-US"/>
            </w:rPr>
          </w:pPr>
          <w:hyperlink w:anchor="_Toc432664028" w:history="1">
            <w:r w:rsidR="00F17AB0" w:rsidRPr="00993843">
              <w:rPr>
                <w:rStyle w:val="Hyperlink"/>
                <w:rFonts w:ascii="Arial" w:hAnsi="Arial" w:cs="Arial"/>
                <w:noProof/>
                <w:sz w:val="22"/>
                <w:szCs w:val="22"/>
              </w:rPr>
              <w:t>ОБРАЗАЦ 1</w:t>
            </w:r>
            <w:r w:rsidR="00F17AB0" w:rsidRPr="00993843">
              <w:rPr>
                <w:rStyle w:val="Hyperlink"/>
                <w:rFonts w:ascii="Arial" w:hAnsi="Arial" w:cs="Arial"/>
                <w:noProof/>
                <w:sz w:val="22"/>
                <w:szCs w:val="22"/>
                <w:lang w:val="sr-Cyrl-RS"/>
              </w:rPr>
              <w:t>2</w:t>
            </w:r>
            <w:r w:rsidR="00F17AB0" w:rsidRPr="00993843">
              <w:rPr>
                <w:rStyle w:val="Hyperlink"/>
                <w:rFonts w:ascii="Arial" w:hAnsi="Arial" w:cs="Arial"/>
                <w:noProof/>
                <w:sz w:val="22"/>
                <w:szCs w:val="22"/>
              </w:rPr>
              <w:t>.</w:t>
            </w:r>
            <w:r w:rsidR="00F17AB0" w:rsidRPr="00993843">
              <w:rPr>
                <w:rFonts w:ascii="Arial" w:hAnsi="Arial" w:cs="Arial"/>
                <w:noProof/>
                <w:webHidden/>
                <w:sz w:val="22"/>
                <w:szCs w:val="22"/>
              </w:rPr>
              <w:tab/>
            </w:r>
            <w:r w:rsidR="00F17AB0" w:rsidRPr="00993843">
              <w:rPr>
                <w:rFonts w:ascii="Arial" w:hAnsi="Arial" w:cs="Arial"/>
                <w:noProof/>
                <w:webHidden/>
                <w:sz w:val="22"/>
                <w:szCs w:val="22"/>
              </w:rPr>
              <w:fldChar w:fldCharType="begin"/>
            </w:r>
            <w:r w:rsidR="00F17AB0" w:rsidRPr="00993843">
              <w:rPr>
                <w:rFonts w:ascii="Arial" w:hAnsi="Arial" w:cs="Arial"/>
                <w:noProof/>
                <w:webHidden/>
                <w:sz w:val="22"/>
                <w:szCs w:val="22"/>
              </w:rPr>
              <w:instrText xml:space="preserve"> PAGEREF _Toc432664028 \h </w:instrText>
            </w:r>
            <w:r w:rsidR="00F17AB0" w:rsidRPr="00993843">
              <w:rPr>
                <w:rFonts w:ascii="Arial" w:hAnsi="Arial" w:cs="Arial"/>
                <w:noProof/>
                <w:webHidden/>
                <w:sz w:val="22"/>
                <w:szCs w:val="22"/>
              </w:rPr>
            </w:r>
            <w:r w:rsidR="00F17AB0" w:rsidRPr="00993843">
              <w:rPr>
                <w:rFonts w:ascii="Arial" w:hAnsi="Arial" w:cs="Arial"/>
                <w:noProof/>
                <w:webHidden/>
                <w:sz w:val="22"/>
                <w:szCs w:val="22"/>
              </w:rPr>
              <w:fldChar w:fldCharType="separate"/>
            </w:r>
            <w:r w:rsidR="008232FB">
              <w:rPr>
                <w:rFonts w:ascii="Arial" w:hAnsi="Arial" w:cs="Arial"/>
                <w:noProof/>
                <w:webHidden/>
                <w:sz w:val="22"/>
                <w:szCs w:val="22"/>
              </w:rPr>
              <w:t>48</w:t>
            </w:r>
            <w:r w:rsidR="00F17AB0" w:rsidRPr="00993843">
              <w:rPr>
                <w:rFonts w:ascii="Arial" w:hAnsi="Arial" w:cs="Arial"/>
                <w:noProof/>
                <w:webHidden/>
                <w:sz w:val="22"/>
                <w:szCs w:val="22"/>
              </w:rPr>
              <w:fldChar w:fldCharType="end"/>
            </w:r>
          </w:hyperlink>
        </w:p>
        <w:p w14:paraId="4D411E55" w14:textId="2F547139" w:rsidR="00F17AB0" w:rsidRPr="00993843" w:rsidRDefault="0073192E">
          <w:pPr>
            <w:pStyle w:val="TOC2"/>
            <w:tabs>
              <w:tab w:val="right" w:leader="dot" w:pos="9061"/>
            </w:tabs>
            <w:rPr>
              <w:rFonts w:ascii="Arial" w:eastAsiaTheme="minorEastAsia" w:hAnsi="Arial" w:cs="Arial"/>
              <w:smallCaps w:val="0"/>
              <w:noProof/>
              <w:sz w:val="22"/>
              <w:szCs w:val="22"/>
              <w:lang w:val="en-US" w:eastAsia="en-US"/>
            </w:rPr>
          </w:pPr>
          <w:hyperlink w:anchor="_Toc432664029" w:history="1">
            <w:r w:rsidR="00F17AB0" w:rsidRPr="00993843">
              <w:rPr>
                <w:rStyle w:val="Hyperlink"/>
                <w:rFonts w:ascii="Arial" w:hAnsi="Arial" w:cs="Arial"/>
                <w:noProof/>
                <w:sz w:val="22"/>
                <w:szCs w:val="22"/>
              </w:rPr>
              <w:t>ОБРАЗАЦ 1</w:t>
            </w:r>
            <w:r w:rsidR="00F17AB0" w:rsidRPr="00993843">
              <w:rPr>
                <w:rStyle w:val="Hyperlink"/>
                <w:rFonts w:ascii="Arial" w:hAnsi="Arial" w:cs="Arial"/>
                <w:noProof/>
                <w:sz w:val="22"/>
                <w:szCs w:val="22"/>
                <w:lang w:val="sr-Cyrl-RS"/>
              </w:rPr>
              <w:t>3</w:t>
            </w:r>
            <w:r w:rsidR="00F17AB0" w:rsidRPr="00993843">
              <w:rPr>
                <w:rStyle w:val="Hyperlink"/>
                <w:rFonts w:ascii="Arial" w:hAnsi="Arial" w:cs="Arial"/>
                <w:noProof/>
                <w:sz w:val="22"/>
                <w:szCs w:val="22"/>
              </w:rPr>
              <w:t>.</w:t>
            </w:r>
            <w:r w:rsidR="00F17AB0" w:rsidRPr="00993843">
              <w:rPr>
                <w:rFonts w:ascii="Arial" w:hAnsi="Arial" w:cs="Arial"/>
                <w:noProof/>
                <w:webHidden/>
                <w:sz w:val="22"/>
                <w:szCs w:val="22"/>
              </w:rPr>
              <w:tab/>
            </w:r>
            <w:r w:rsidR="00F17AB0" w:rsidRPr="00993843">
              <w:rPr>
                <w:rFonts w:ascii="Arial" w:hAnsi="Arial" w:cs="Arial"/>
                <w:noProof/>
                <w:webHidden/>
                <w:sz w:val="22"/>
                <w:szCs w:val="22"/>
              </w:rPr>
              <w:fldChar w:fldCharType="begin"/>
            </w:r>
            <w:r w:rsidR="00F17AB0" w:rsidRPr="00993843">
              <w:rPr>
                <w:rFonts w:ascii="Arial" w:hAnsi="Arial" w:cs="Arial"/>
                <w:noProof/>
                <w:webHidden/>
                <w:sz w:val="22"/>
                <w:szCs w:val="22"/>
              </w:rPr>
              <w:instrText xml:space="preserve"> PAGEREF _Toc432664029 \h </w:instrText>
            </w:r>
            <w:r w:rsidR="00F17AB0" w:rsidRPr="00993843">
              <w:rPr>
                <w:rFonts w:ascii="Arial" w:hAnsi="Arial" w:cs="Arial"/>
                <w:noProof/>
                <w:webHidden/>
                <w:sz w:val="22"/>
                <w:szCs w:val="22"/>
              </w:rPr>
            </w:r>
            <w:r w:rsidR="00F17AB0" w:rsidRPr="00993843">
              <w:rPr>
                <w:rFonts w:ascii="Arial" w:hAnsi="Arial" w:cs="Arial"/>
                <w:noProof/>
                <w:webHidden/>
                <w:sz w:val="22"/>
                <w:szCs w:val="22"/>
              </w:rPr>
              <w:fldChar w:fldCharType="separate"/>
            </w:r>
            <w:r w:rsidR="008232FB">
              <w:rPr>
                <w:rFonts w:ascii="Arial" w:hAnsi="Arial" w:cs="Arial"/>
                <w:noProof/>
                <w:webHidden/>
                <w:sz w:val="22"/>
                <w:szCs w:val="22"/>
              </w:rPr>
              <w:t>49</w:t>
            </w:r>
            <w:r w:rsidR="00F17AB0" w:rsidRPr="00993843">
              <w:rPr>
                <w:rFonts w:ascii="Arial" w:hAnsi="Arial" w:cs="Arial"/>
                <w:noProof/>
                <w:webHidden/>
                <w:sz w:val="22"/>
                <w:szCs w:val="22"/>
              </w:rPr>
              <w:fldChar w:fldCharType="end"/>
            </w:r>
          </w:hyperlink>
        </w:p>
        <w:p w14:paraId="56358B1A" w14:textId="29AD6A84" w:rsidR="00F17AB0" w:rsidRPr="00993843" w:rsidRDefault="0073192E">
          <w:pPr>
            <w:pStyle w:val="TOC2"/>
            <w:tabs>
              <w:tab w:val="right" w:leader="dot" w:pos="9061"/>
            </w:tabs>
            <w:rPr>
              <w:rFonts w:ascii="Arial" w:eastAsiaTheme="minorEastAsia" w:hAnsi="Arial" w:cs="Arial"/>
              <w:smallCaps w:val="0"/>
              <w:noProof/>
              <w:sz w:val="22"/>
              <w:szCs w:val="22"/>
              <w:lang w:val="en-US" w:eastAsia="en-US"/>
            </w:rPr>
          </w:pPr>
          <w:hyperlink w:anchor="_Toc432664030" w:history="1">
            <w:r w:rsidR="00F17AB0" w:rsidRPr="00993843">
              <w:rPr>
                <w:rStyle w:val="Hyperlink"/>
                <w:rFonts w:ascii="Arial" w:hAnsi="Arial" w:cs="Arial"/>
                <w:noProof/>
                <w:sz w:val="22"/>
                <w:szCs w:val="22"/>
              </w:rPr>
              <w:t>ОБРАЗАЦ 1</w:t>
            </w:r>
            <w:r w:rsidR="00C06913">
              <w:rPr>
                <w:rStyle w:val="Hyperlink"/>
                <w:rFonts w:ascii="Arial" w:hAnsi="Arial" w:cs="Arial"/>
                <w:noProof/>
                <w:sz w:val="22"/>
                <w:szCs w:val="22"/>
                <w:lang w:val="sr-Cyrl-RS"/>
              </w:rPr>
              <w:t>4</w:t>
            </w:r>
            <w:r w:rsidR="00F17AB0" w:rsidRPr="00993843">
              <w:rPr>
                <w:rFonts w:ascii="Arial" w:hAnsi="Arial" w:cs="Arial"/>
                <w:noProof/>
                <w:webHidden/>
                <w:sz w:val="22"/>
                <w:szCs w:val="22"/>
              </w:rPr>
              <w:tab/>
            </w:r>
            <w:r w:rsidR="00F17AB0" w:rsidRPr="00993843">
              <w:rPr>
                <w:rFonts w:ascii="Arial" w:hAnsi="Arial" w:cs="Arial"/>
                <w:noProof/>
                <w:webHidden/>
                <w:sz w:val="22"/>
                <w:szCs w:val="22"/>
              </w:rPr>
              <w:fldChar w:fldCharType="begin"/>
            </w:r>
            <w:r w:rsidR="00F17AB0" w:rsidRPr="00993843">
              <w:rPr>
                <w:rFonts w:ascii="Arial" w:hAnsi="Arial" w:cs="Arial"/>
                <w:noProof/>
                <w:webHidden/>
                <w:sz w:val="22"/>
                <w:szCs w:val="22"/>
              </w:rPr>
              <w:instrText xml:space="preserve"> PAGEREF _Toc432664030 \h </w:instrText>
            </w:r>
            <w:r w:rsidR="00F17AB0" w:rsidRPr="00993843">
              <w:rPr>
                <w:rFonts w:ascii="Arial" w:hAnsi="Arial" w:cs="Arial"/>
                <w:noProof/>
                <w:webHidden/>
                <w:sz w:val="22"/>
                <w:szCs w:val="22"/>
              </w:rPr>
            </w:r>
            <w:r w:rsidR="00F17AB0" w:rsidRPr="00993843">
              <w:rPr>
                <w:rFonts w:ascii="Arial" w:hAnsi="Arial" w:cs="Arial"/>
                <w:noProof/>
                <w:webHidden/>
                <w:sz w:val="22"/>
                <w:szCs w:val="22"/>
              </w:rPr>
              <w:fldChar w:fldCharType="separate"/>
            </w:r>
            <w:r w:rsidR="008232FB">
              <w:rPr>
                <w:rFonts w:ascii="Arial" w:hAnsi="Arial" w:cs="Arial"/>
                <w:noProof/>
                <w:webHidden/>
                <w:sz w:val="22"/>
                <w:szCs w:val="22"/>
              </w:rPr>
              <w:t>50</w:t>
            </w:r>
            <w:r w:rsidR="00F17AB0" w:rsidRPr="00993843">
              <w:rPr>
                <w:rFonts w:ascii="Arial" w:hAnsi="Arial" w:cs="Arial"/>
                <w:noProof/>
                <w:webHidden/>
                <w:sz w:val="22"/>
                <w:szCs w:val="22"/>
              </w:rPr>
              <w:fldChar w:fldCharType="end"/>
            </w:r>
          </w:hyperlink>
        </w:p>
        <w:p w14:paraId="5F2657AF" w14:textId="22E8E4D8" w:rsidR="00F17AB0" w:rsidRPr="00993843" w:rsidRDefault="0073192E">
          <w:pPr>
            <w:pStyle w:val="TOC2"/>
            <w:tabs>
              <w:tab w:val="right" w:leader="dot" w:pos="9061"/>
            </w:tabs>
            <w:rPr>
              <w:rFonts w:ascii="Arial" w:eastAsiaTheme="minorEastAsia" w:hAnsi="Arial" w:cs="Arial"/>
              <w:smallCaps w:val="0"/>
              <w:noProof/>
              <w:sz w:val="22"/>
              <w:szCs w:val="22"/>
              <w:lang w:val="en-US" w:eastAsia="en-US"/>
            </w:rPr>
          </w:pPr>
          <w:hyperlink w:anchor="_Toc432664031" w:history="1">
            <w:r w:rsidR="00F17AB0" w:rsidRPr="00993843">
              <w:rPr>
                <w:rStyle w:val="Hyperlink"/>
                <w:rFonts w:ascii="Arial" w:hAnsi="Arial" w:cs="Arial"/>
                <w:noProof/>
                <w:sz w:val="22"/>
                <w:szCs w:val="22"/>
              </w:rPr>
              <w:t>ОБРАЗАЦ 1</w:t>
            </w:r>
            <w:r w:rsidR="00C06913">
              <w:rPr>
                <w:rStyle w:val="Hyperlink"/>
                <w:rFonts w:ascii="Arial" w:hAnsi="Arial" w:cs="Arial"/>
                <w:noProof/>
                <w:sz w:val="22"/>
                <w:szCs w:val="22"/>
                <w:lang w:val="sr-Cyrl-RS"/>
              </w:rPr>
              <w:t>5</w:t>
            </w:r>
            <w:r w:rsidR="00F17AB0" w:rsidRPr="00993843">
              <w:rPr>
                <w:rStyle w:val="Hyperlink"/>
                <w:rFonts w:ascii="Arial" w:hAnsi="Arial" w:cs="Arial"/>
                <w:noProof/>
                <w:sz w:val="22"/>
                <w:szCs w:val="22"/>
                <w:lang w:val="sr-Cyrl-RS"/>
              </w:rPr>
              <w:t>.</w:t>
            </w:r>
            <w:r w:rsidR="00F17AB0" w:rsidRPr="00993843">
              <w:rPr>
                <w:rFonts w:ascii="Arial" w:hAnsi="Arial" w:cs="Arial"/>
                <w:noProof/>
                <w:webHidden/>
                <w:sz w:val="22"/>
                <w:szCs w:val="22"/>
              </w:rPr>
              <w:tab/>
            </w:r>
            <w:r w:rsidR="00F17AB0" w:rsidRPr="00993843">
              <w:rPr>
                <w:rFonts w:ascii="Arial" w:hAnsi="Arial" w:cs="Arial"/>
                <w:noProof/>
                <w:webHidden/>
                <w:sz w:val="22"/>
                <w:szCs w:val="22"/>
              </w:rPr>
              <w:fldChar w:fldCharType="begin"/>
            </w:r>
            <w:r w:rsidR="00F17AB0" w:rsidRPr="00993843">
              <w:rPr>
                <w:rFonts w:ascii="Arial" w:hAnsi="Arial" w:cs="Arial"/>
                <w:noProof/>
                <w:webHidden/>
                <w:sz w:val="22"/>
                <w:szCs w:val="22"/>
              </w:rPr>
              <w:instrText xml:space="preserve"> PAGEREF _Toc432664031 \h </w:instrText>
            </w:r>
            <w:r w:rsidR="00F17AB0" w:rsidRPr="00993843">
              <w:rPr>
                <w:rFonts w:ascii="Arial" w:hAnsi="Arial" w:cs="Arial"/>
                <w:noProof/>
                <w:webHidden/>
                <w:sz w:val="22"/>
                <w:szCs w:val="22"/>
              </w:rPr>
            </w:r>
            <w:r w:rsidR="00F17AB0" w:rsidRPr="00993843">
              <w:rPr>
                <w:rFonts w:ascii="Arial" w:hAnsi="Arial" w:cs="Arial"/>
                <w:noProof/>
                <w:webHidden/>
                <w:sz w:val="22"/>
                <w:szCs w:val="22"/>
              </w:rPr>
              <w:fldChar w:fldCharType="separate"/>
            </w:r>
            <w:r w:rsidR="008232FB">
              <w:rPr>
                <w:rFonts w:ascii="Arial" w:hAnsi="Arial" w:cs="Arial"/>
                <w:noProof/>
                <w:webHidden/>
                <w:sz w:val="22"/>
                <w:szCs w:val="22"/>
              </w:rPr>
              <w:t>51</w:t>
            </w:r>
            <w:r w:rsidR="00F17AB0" w:rsidRPr="00993843">
              <w:rPr>
                <w:rFonts w:ascii="Arial" w:hAnsi="Arial" w:cs="Arial"/>
                <w:noProof/>
                <w:webHidden/>
                <w:sz w:val="22"/>
                <w:szCs w:val="22"/>
              </w:rPr>
              <w:fldChar w:fldCharType="end"/>
            </w:r>
          </w:hyperlink>
        </w:p>
        <w:p w14:paraId="5CFEBC59" w14:textId="23E89CB0" w:rsidR="00F17AB0" w:rsidRPr="00993843" w:rsidRDefault="0073192E">
          <w:pPr>
            <w:pStyle w:val="TOC2"/>
            <w:tabs>
              <w:tab w:val="right" w:leader="dot" w:pos="9061"/>
            </w:tabs>
            <w:rPr>
              <w:rFonts w:ascii="Arial" w:eastAsiaTheme="minorEastAsia" w:hAnsi="Arial" w:cs="Arial"/>
              <w:smallCaps w:val="0"/>
              <w:noProof/>
              <w:sz w:val="22"/>
              <w:szCs w:val="22"/>
              <w:lang w:val="en-US" w:eastAsia="en-US"/>
            </w:rPr>
          </w:pPr>
          <w:hyperlink w:anchor="_Toc432664032" w:history="1">
            <w:r w:rsidR="00F17AB0" w:rsidRPr="00993843">
              <w:rPr>
                <w:rStyle w:val="Hyperlink"/>
                <w:rFonts w:ascii="Arial" w:hAnsi="Arial" w:cs="Arial"/>
                <w:noProof/>
                <w:sz w:val="22"/>
                <w:szCs w:val="22"/>
              </w:rPr>
              <w:t>ОБРАЗАЦ 1</w:t>
            </w:r>
            <w:r w:rsidR="00C06913">
              <w:rPr>
                <w:rStyle w:val="Hyperlink"/>
                <w:rFonts w:ascii="Arial" w:hAnsi="Arial" w:cs="Arial"/>
                <w:noProof/>
                <w:sz w:val="22"/>
                <w:szCs w:val="22"/>
                <w:lang w:val="sr-Cyrl-RS"/>
              </w:rPr>
              <w:t>6</w:t>
            </w:r>
            <w:r w:rsidR="00F17AB0" w:rsidRPr="00993843">
              <w:rPr>
                <w:rStyle w:val="Hyperlink"/>
                <w:rFonts w:ascii="Arial" w:hAnsi="Arial" w:cs="Arial"/>
                <w:noProof/>
                <w:sz w:val="22"/>
                <w:szCs w:val="22"/>
                <w:lang w:val="sr-Cyrl-RS"/>
              </w:rPr>
              <w:t>.</w:t>
            </w:r>
            <w:r w:rsidR="00F17AB0" w:rsidRPr="00993843">
              <w:rPr>
                <w:rFonts w:ascii="Arial" w:hAnsi="Arial" w:cs="Arial"/>
                <w:noProof/>
                <w:webHidden/>
                <w:sz w:val="22"/>
                <w:szCs w:val="22"/>
              </w:rPr>
              <w:tab/>
            </w:r>
            <w:r w:rsidR="00F17AB0" w:rsidRPr="00993843">
              <w:rPr>
                <w:rFonts w:ascii="Arial" w:hAnsi="Arial" w:cs="Arial"/>
                <w:noProof/>
                <w:webHidden/>
                <w:sz w:val="22"/>
                <w:szCs w:val="22"/>
              </w:rPr>
              <w:fldChar w:fldCharType="begin"/>
            </w:r>
            <w:r w:rsidR="00F17AB0" w:rsidRPr="00993843">
              <w:rPr>
                <w:rFonts w:ascii="Arial" w:hAnsi="Arial" w:cs="Arial"/>
                <w:noProof/>
                <w:webHidden/>
                <w:sz w:val="22"/>
                <w:szCs w:val="22"/>
              </w:rPr>
              <w:instrText xml:space="preserve"> PAGEREF _Toc432664032 \h </w:instrText>
            </w:r>
            <w:r w:rsidR="00F17AB0" w:rsidRPr="00993843">
              <w:rPr>
                <w:rFonts w:ascii="Arial" w:hAnsi="Arial" w:cs="Arial"/>
                <w:noProof/>
                <w:webHidden/>
                <w:sz w:val="22"/>
                <w:szCs w:val="22"/>
              </w:rPr>
            </w:r>
            <w:r w:rsidR="00F17AB0" w:rsidRPr="00993843">
              <w:rPr>
                <w:rFonts w:ascii="Arial" w:hAnsi="Arial" w:cs="Arial"/>
                <w:noProof/>
                <w:webHidden/>
                <w:sz w:val="22"/>
                <w:szCs w:val="22"/>
              </w:rPr>
              <w:fldChar w:fldCharType="separate"/>
            </w:r>
            <w:r w:rsidR="008232FB">
              <w:rPr>
                <w:rFonts w:ascii="Arial" w:hAnsi="Arial" w:cs="Arial"/>
                <w:noProof/>
                <w:webHidden/>
                <w:sz w:val="22"/>
                <w:szCs w:val="22"/>
              </w:rPr>
              <w:t>52</w:t>
            </w:r>
            <w:r w:rsidR="00F17AB0" w:rsidRPr="00993843">
              <w:rPr>
                <w:rFonts w:ascii="Arial" w:hAnsi="Arial" w:cs="Arial"/>
                <w:noProof/>
                <w:webHidden/>
                <w:sz w:val="22"/>
                <w:szCs w:val="22"/>
              </w:rPr>
              <w:fldChar w:fldCharType="end"/>
            </w:r>
          </w:hyperlink>
        </w:p>
        <w:p w14:paraId="338C9220" w14:textId="16FD4B07" w:rsidR="00F17AB0" w:rsidRDefault="0073192E">
          <w:pPr>
            <w:pStyle w:val="TOC2"/>
            <w:tabs>
              <w:tab w:val="right" w:leader="dot" w:pos="9061"/>
            </w:tabs>
            <w:rPr>
              <w:rFonts w:ascii="Arial" w:hAnsi="Arial" w:cs="Arial"/>
              <w:noProof/>
              <w:sz w:val="22"/>
              <w:szCs w:val="22"/>
            </w:rPr>
          </w:pPr>
          <w:hyperlink w:anchor="_Toc432664033" w:history="1">
            <w:r w:rsidR="00F17AB0" w:rsidRPr="00993843">
              <w:rPr>
                <w:rStyle w:val="Hyperlink"/>
                <w:rFonts w:ascii="Arial" w:hAnsi="Arial" w:cs="Arial"/>
                <w:noProof/>
                <w:sz w:val="22"/>
                <w:szCs w:val="22"/>
              </w:rPr>
              <w:t>ОБРАЗАЦ 1</w:t>
            </w:r>
            <w:r w:rsidR="00C06913">
              <w:rPr>
                <w:rStyle w:val="Hyperlink"/>
                <w:rFonts w:ascii="Arial" w:hAnsi="Arial" w:cs="Arial"/>
                <w:noProof/>
                <w:sz w:val="22"/>
                <w:szCs w:val="22"/>
                <w:lang w:val="sr-Cyrl-RS"/>
              </w:rPr>
              <w:t>7</w:t>
            </w:r>
            <w:r w:rsidR="00F17AB0" w:rsidRPr="00993843">
              <w:rPr>
                <w:rStyle w:val="Hyperlink"/>
                <w:rFonts w:ascii="Arial" w:hAnsi="Arial" w:cs="Arial"/>
                <w:noProof/>
                <w:sz w:val="22"/>
                <w:szCs w:val="22"/>
                <w:lang w:val="sr-Cyrl-RS"/>
              </w:rPr>
              <w:t>.</w:t>
            </w:r>
            <w:r w:rsidR="00F17AB0" w:rsidRPr="00993843">
              <w:rPr>
                <w:rFonts w:ascii="Arial" w:hAnsi="Arial" w:cs="Arial"/>
                <w:noProof/>
                <w:webHidden/>
                <w:sz w:val="22"/>
                <w:szCs w:val="22"/>
              </w:rPr>
              <w:tab/>
            </w:r>
            <w:r w:rsidR="00F17AB0" w:rsidRPr="00993843">
              <w:rPr>
                <w:rFonts w:ascii="Arial" w:hAnsi="Arial" w:cs="Arial"/>
                <w:noProof/>
                <w:webHidden/>
                <w:sz w:val="22"/>
                <w:szCs w:val="22"/>
              </w:rPr>
              <w:fldChar w:fldCharType="begin"/>
            </w:r>
            <w:r w:rsidR="00F17AB0" w:rsidRPr="00993843">
              <w:rPr>
                <w:rFonts w:ascii="Arial" w:hAnsi="Arial" w:cs="Arial"/>
                <w:noProof/>
                <w:webHidden/>
                <w:sz w:val="22"/>
                <w:szCs w:val="22"/>
              </w:rPr>
              <w:instrText xml:space="preserve"> PAGEREF _Toc432664033 \h </w:instrText>
            </w:r>
            <w:r w:rsidR="00F17AB0" w:rsidRPr="00993843">
              <w:rPr>
                <w:rFonts w:ascii="Arial" w:hAnsi="Arial" w:cs="Arial"/>
                <w:noProof/>
                <w:webHidden/>
                <w:sz w:val="22"/>
                <w:szCs w:val="22"/>
              </w:rPr>
            </w:r>
            <w:r w:rsidR="00F17AB0" w:rsidRPr="00993843">
              <w:rPr>
                <w:rFonts w:ascii="Arial" w:hAnsi="Arial" w:cs="Arial"/>
                <w:noProof/>
                <w:webHidden/>
                <w:sz w:val="22"/>
                <w:szCs w:val="22"/>
              </w:rPr>
              <w:fldChar w:fldCharType="separate"/>
            </w:r>
            <w:r w:rsidR="008232FB">
              <w:rPr>
                <w:rFonts w:ascii="Arial" w:hAnsi="Arial" w:cs="Arial"/>
                <w:noProof/>
                <w:webHidden/>
                <w:sz w:val="22"/>
                <w:szCs w:val="22"/>
              </w:rPr>
              <w:t>53</w:t>
            </w:r>
            <w:r w:rsidR="00F17AB0" w:rsidRPr="00993843">
              <w:rPr>
                <w:rFonts w:ascii="Arial" w:hAnsi="Arial" w:cs="Arial"/>
                <w:noProof/>
                <w:webHidden/>
                <w:sz w:val="22"/>
                <w:szCs w:val="22"/>
              </w:rPr>
              <w:fldChar w:fldCharType="end"/>
            </w:r>
          </w:hyperlink>
        </w:p>
        <w:p w14:paraId="0E33FAD3" w14:textId="1FFAFE46" w:rsidR="00C06913" w:rsidRDefault="00C06913" w:rsidP="00C06913">
          <w:pPr>
            <w:rPr>
              <w:rFonts w:ascii="Arial" w:eastAsiaTheme="minorEastAsia" w:hAnsi="Arial" w:cs="Arial"/>
              <w:lang w:val="sr-Cyrl-RS"/>
            </w:rPr>
          </w:pPr>
          <w:r>
            <w:rPr>
              <w:rFonts w:eastAsiaTheme="minorEastAsia"/>
              <w:lang w:val="sr-Cyrl-RS"/>
            </w:rPr>
            <w:t xml:space="preserve">    </w:t>
          </w:r>
          <w:r w:rsidRPr="00C06913">
            <w:rPr>
              <w:rFonts w:ascii="Arial" w:eastAsiaTheme="minorEastAsia" w:hAnsi="Arial" w:cs="Arial"/>
              <w:lang w:val="sr-Cyrl-RS"/>
            </w:rPr>
            <w:t>ОБРАЗАЦ</w:t>
          </w:r>
          <w:r>
            <w:rPr>
              <w:rFonts w:ascii="Arial" w:eastAsiaTheme="minorEastAsia" w:hAnsi="Arial" w:cs="Arial"/>
              <w:lang w:val="sr-Cyrl-RS"/>
            </w:rPr>
            <w:t xml:space="preserve"> 18 ……………………………………………………………………………54</w:t>
          </w:r>
        </w:p>
        <w:p w14:paraId="466EB3F8" w14:textId="21D93B49" w:rsidR="00C06913" w:rsidRPr="00C06913" w:rsidRDefault="00C06913" w:rsidP="00C06913">
          <w:pPr>
            <w:rPr>
              <w:rFonts w:ascii="Arial" w:eastAsiaTheme="minorEastAsia" w:hAnsi="Arial" w:cs="Arial"/>
              <w:lang w:val="sr-Cyrl-RS"/>
            </w:rPr>
          </w:pPr>
          <w:r>
            <w:rPr>
              <w:rFonts w:ascii="Arial" w:eastAsiaTheme="minorEastAsia" w:hAnsi="Arial" w:cs="Arial"/>
              <w:lang w:val="sr-Cyrl-RS"/>
            </w:rPr>
            <w:t xml:space="preserve">    ОБРАЗАЦ 19…………………………………………………………………………….65</w:t>
          </w:r>
        </w:p>
        <w:p w14:paraId="32CEAFC4" w14:textId="77777777" w:rsidR="00880FB6" w:rsidRPr="00993843" w:rsidRDefault="00880FB6">
          <w:pPr>
            <w:rPr>
              <w:rFonts w:ascii="Arial" w:hAnsi="Arial" w:cs="Arial"/>
              <w:sz w:val="22"/>
              <w:szCs w:val="22"/>
            </w:rPr>
          </w:pPr>
          <w:r w:rsidRPr="00993843">
            <w:rPr>
              <w:rFonts w:ascii="Arial" w:hAnsi="Arial" w:cs="Arial"/>
              <w:b/>
              <w:bCs/>
              <w:noProof/>
              <w:sz w:val="22"/>
              <w:szCs w:val="22"/>
            </w:rPr>
            <w:fldChar w:fldCharType="end"/>
          </w:r>
        </w:p>
      </w:sdtContent>
    </w:sdt>
    <w:p w14:paraId="3E39B963" w14:textId="77777777" w:rsidR="00510CB2" w:rsidRPr="00993843" w:rsidRDefault="00510CB2" w:rsidP="00510CB2">
      <w:pPr>
        <w:rPr>
          <w:rFonts w:ascii="Arial" w:hAnsi="Arial" w:cs="Arial"/>
          <w:sz w:val="22"/>
          <w:szCs w:val="22"/>
        </w:rPr>
      </w:pPr>
    </w:p>
    <w:p w14:paraId="4789D3DF" w14:textId="71C867E3" w:rsidR="00AF4184" w:rsidRPr="00993843" w:rsidRDefault="00AF4184" w:rsidP="00880FB6">
      <w:pPr>
        <w:jc w:val="right"/>
        <w:rPr>
          <w:rFonts w:ascii="Arial" w:hAnsi="Arial" w:cs="Arial"/>
          <w:sz w:val="22"/>
          <w:szCs w:val="22"/>
          <w:lang w:val="sr-Cyrl-RS"/>
        </w:rPr>
      </w:pPr>
      <w:bookmarkStart w:id="0" w:name="_Toc430697416"/>
      <w:bookmarkStart w:id="1" w:name="_Toc430697446"/>
      <w:bookmarkStart w:id="2" w:name="_Toc430697689"/>
      <w:bookmarkStart w:id="3" w:name="_Toc430697844"/>
      <w:r w:rsidRPr="00993843">
        <w:rPr>
          <w:rFonts w:ascii="Arial" w:hAnsi="Arial" w:cs="Arial"/>
          <w:sz w:val="22"/>
          <w:szCs w:val="22"/>
        </w:rPr>
        <w:t xml:space="preserve">Укупан број страна документације: </w:t>
      </w:r>
      <w:bookmarkEnd w:id="0"/>
      <w:bookmarkEnd w:id="1"/>
      <w:bookmarkEnd w:id="2"/>
      <w:bookmarkEnd w:id="3"/>
      <w:r w:rsidR="00C06913">
        <w:rPr>
          <w:rFonts w:ascii="Arial" w:hAnsi="Arial" w:cs="Arial"/>
          <w:sz w:val="22"/>
          <w:szCs w:val="22"/>
          <w:lang w:val="sr-Cyrl-RS"/>
        </w:rPr>
        <w:t>70</w:t>
      </w:r>
      <w:bookmarkStart w:id="4" w:name="_GoBack"/>
      <w:bookmarkEnd w:id="4"/>
    </w:p>
    <w:p w14:paraId="0D91E1BD" w14:textId="77777777" w:rsidR="007E14AA" w:rsidRPr="00993843" w:rsidRDefault="007E14AA" w:rsidP="009B5FD6">
      <w:pPr>
        <w:rPr>
          <w:rFonts w:ascii="Arial" w:hAnsi="Arial" w:cs="Arial"/>
          <w:sz w:val="22"/>
          <w:szCs w:val="22"/>
        </w:rPr>
      </w:pPr>
    </w:p>
    <w:p w14:paraId="308DCD54" w14:textId="77777777" w:rsidR="007E14AA" w:rsidRPr="00993843" w:rsidRDefault="007E14AA" w:rsidP="007E14AA">
      <w:pPr>
        <w:rPr>
          <w:rFonts w:ascii="Arial" w:hAnsi="Arial" w:cs="Arial"/>
          <w:sz w:val="22"/>
          <w:szCs w:val="22"/>
        </w:rPr>
      </w:pPr>
    </w:p>
    <w:p w14:paraId="4B0AD5CC" w14:textId="77777777" w:rsidR="007E14AA" w:rsidRPr="00993843" w:rsidRDefault="007E14AA" w:rsidP="007E14AA">
      <w:pPr>
        <w:rPr>
          <w:rFonts w:ascii="Arial" w:hAnsi="Arial" w:cs="Arial"/>
          <w:sz w:val="22"/>
          <w:szCs w:val="22"/>
        </w:rPr>
      </w:pPr>
    </w:p>
    <w:p w14:paraId="79B8DB7B" w14:textId="77777777" w:rsidR="007E14AA" w:rsidRPr="00993843" w:rsidRDefault="007E14AA" w:rsidP="009B5FD6">
      <w:pPr>
        <w:rPr>
          <w:rFonts w:ascii="Arial" w:hAnsi="Arial" w:cs="Arial"/>
          <w:sz w:val="22"/>
          <w:szCs w:val="22"/>
        </w:rPr>
      </w:pPr>
    </w:p>
    <w:p w14:paraId="43C8FEDC" w14:textId="77777777" w:rsidR="007E14AA" w:rsidRPr="00993843" w:rsidRDefault="007E14AA" w:rsidP="009B5FD6">
      <w:pPr>
        <w:rPr>
          <w:rFonts w:ascii="Arial" w:hAnsi="Arial" w:cs="Arial"/>
          <w:sz w:val="22"/>
          <w:szCs w:val="22"/>
        </w:rPr>
      </w:pPr>
    </w:p>
    <w:p w14:paraId="10E61D75" w14:textId="77777777" w:rsidR="00E626A8" w:rsidRPr="00993843" w:rsidRDefault="003A65E6" w:rsidP="002E14EB">
      <w:pPr>
        <w:pStyle w:val="Heading10"/>
        <w:numPr>
          <w:ilvl w:val="0"/>
          <w:numId w:val="26"/>
        </w:numPr>
      </w:pPr>
      <w:r w:rsidRPr="00993843">
        <w:br w:type="page"/>
      </w:r>
      <w:bookmarkStart w:id="5" w:name="_Toc362821708"/>
      <w:bookmarkStart w:id="6" w:name="_Toc430697417"/>
      <w:bookmarkStart w:id="7" w:name="_Toc432663972"/>
      <w:r w:rsidRPr="00993843">
        <w:lastRenderedPageBreak/>
        <w:t>ОПШТИ ПОДАЦИ О ЈАВНОЈ НАБА</w:t>
      </w:r>
      <w:r w:rsidR="0019479E" w:rsidRPr="00993843">
        <w:t>В</w:t>
      </w:r>
      <w:r w:rsidRPr="00993843">
        <w:t>ЦИ</w:t>
      </w:r>
      <w:bookmarkEnd w:id="5"/>
      <w:bookmarkEnd w:id="6"/>
      <w:bookmarkEnd w:id="7"/>
    </w:p>
    <w:p w14:paraId="406C9BAC" w14:textId="77777777" w:rsidR="003A65E6" w:rsidRPr="00993843" w:rsidRDefault="003A65E6" w:rsidP="00A43292">
      <w:pPr>
        <w:jc w:val="center"/>
        <w:rPr>
          <w:rFonts w:ascii="Arial" w:hAnsi="Arial" w:cs="Arial"/>
          <w:b/>
          <w:bCs/>
          <w:sz w:val="22"/>
          <w:szCs w:val="22"/>
        </w:rPr>
      </w:pPr>
    </w:p>
    <w:p w14:paraId="219CD9D2" w14:textId="77777777" w:rsidR="003A65E6" w:rsidRPr="00993843" w:rsidRDefault="003A65E6" w:rsidP="00855329">
      <w:pPr>
        <w:pStyle w:val="ListParagraph"/>
        <w:widowControl w:val="0"/>
        <w:numPr>
          <w:ilvl w:val="0"/>
          <w:numId w:val="6"/>
        </w:numPr>
        <w:spacing w:after="0" w:line="240" w:lineRule="auto"/>
        <w:jc w:val="both"/>
        <w:rPr>
          <w:rFonts w:ascii="Arial" w:hAnsi="Arial" w:cs="Arial"/>
        </w:rPr>
      </w:pPr>
      <w:r w:rsidRPr="00993843">
        <w:rPr>
          <w:rFonts w:ascii="Arial" w:hAnsi="Arial" w:cs="Arial"/>
        </w:rPr>
        <w:t xml:space="preserve">Назив, адреса и интернет страница Наручиоца: ЈАВНО ПРЕДУЗЕЋЕ „ЕЛЕКТРОПРИВРЕДА СРБИЈЕ“ Београд, </w:t>
      </w:r>
      <w:r w:rsidR="00C316C2" w:rsidRPr="00993843">
        <w:rPr>
          <w:rFonts w:ascii="Arial" w:hAnsi="Arial" w:cs="Arial"/>
        </w:rPr>
        <w:t>Улица ц</w:t>
      </w:r>
      <w:r w:rsidRPr="00993843">
        <w:rPr>
          <w:rFonts w:ascii="Arial" w:hAnsi="Arial" w:cs="Arial"/>
        </w:rPr>
        <w:t xml:space="preserve">арице Милице бр. 2, матични број 20053658, ПИБ 103920327, </w:t>
      </w:r>
      <w:hyperlink r:id="rId20" w:history="1">
        <w:r w:rsidRPr="00993843">
          <w:rPr>
            <w:rStyle w:val="Hyperlink"/>
            <w:rFonts w:ascii="Arial" w:hAnsi="Arial" w:cs="Arial"/>
          </w:rPr>
          <w:t>www.eps.rs</w:t>
        </w:r>
      </w:hyperlink>
    </w:p>
    <w:p w14:paraId="195D19F2" w14:textId="77777777" w:rsidR="003A65E6" w:rsidRPr="00993843" w:rsidRDefault="003A65E6" w:rsidP="00A43292">
      <w:pPr>
        <w:pStyle w:val="ListParagraph"/>
        <w:widowControl w:val="0"/>
        <w:spacing w:after="0" w:line="240" w:lineRule="auto"/>
        <w:jc w:val="both"/>
        <w:rPr>
          <w:rFonts w:ascii="Arial" w:hAnsi="Arial" w:cs="Arial"/>
        </w:rPr>
      </w:pPr>
    </w:p>
    <w:p w14:paraId="23B9056C" w14:textId="77777777" w:rsidR="003A65E6" w:rsidRPr="00993843" w:rsidRDefault="00A1653A" w:rsidP="005A4936">
      <w:pPr>
        <w:pStyle w:val="ListParagraph"/>
        <w:widowControl w:val="0"/>
        <w:ind w:left="360"/>
        <w:jc w:val="both"/>
        <w:rPr>
          <w:rFonts w:ascii="Arial" w:hAnsi="Arial" w:cs="Arial"/>
        </w:rPr>
      </w:pPr>
      <w:r w:rsidRPr="00993843">
        <w:rPr>
          <w:rFonts w:ascii="Arial" w:hAnsi="Arial" w:cs="Arial"/>
          <w:lang w:val="sr-Cyrl-RS"/>
        </w:rPr>
        <w:t>2.</w:t>
      </w:r>
      <w:r w:rsidR="003A65E6" w:rsidRPr="00993843">
        <w:rPr>
          <w:rFonts w:ascii="Arial" w:hAnsi="Arial" w:cs="Arial"/>
        </w:rPr>
        <w:t>Врста поступка: Отворени поступак</w:t>
      </w:r>
      <w:r w:rsidR="003A402A" w:rsidRPr="00993843">
        <w:rPr>
          <w:rFonts w:ascii="Arial" w:hAnsi="Arial" w:cs="Arial"/>
        </w:rPr>
        <w:t xml:space="preserve"> у складу са чланом 32. Закона </w:t>
      </w:r>
    </w:p>
    <w:p w14:paraId="0C11D608" w14:textId="77777777" w:rsidR="00026E74" w:rsidRPr="00993843" w:rsidRDefault="00A1653A" w:rsidP="00026E74">
      <w:pPr>
        <w:ind w:left="360"/>
        <w:jc w:val="both"/>
        <w:rPr>
          <w:rFonts w:ascii="Arial" w:hAnsi="Arial" w:cs="Arial"/>
          <w:sz w:val="22"/>
          <w:szCs w:val="22"/>
        </w:rPr>
      </w:pPr>
      <w:r w:rsidRPr="00993843">
        <w:rPr>
          <w:rFonts w:ascii="Arial" w:hAnsi="Arial" w:cs="Arial"/>
          <w:sz w:val="22"/>
          <w:szCs w:val="22"/>
          <w:lang w:val="sr-Cyrl-RS"/>
        </w:rPr>
        <w:t>3.</w:t>
      </w:r>
      <w:r w:rsidR="003A65E6" w:rsidRPr="00993843">
        <w:rPr>
          <w:rFonts w:ascii="Arial" w:hAnsi="Arial" w:cs="Arial"/>
          <w:sz w:val="22"/>
          <w:szCs w:val="22"/>
        </w:rPr>
        <w:t xml:space="preserve">Предмет поступка јавне набавке: </w:t>
      </w:r>
      <w:r w:rsidR="0026413F" w:rsidRPr="00993843">
        <w:rPr>
          <w:rFonts w:ascii="Arial" w:hAnsi="Arial" w:cs="Arial"/>
          <w:sz w:val="22"/>
          <w:szCs w:val="22"/>
        </w:rPr>
        <w:t>услуг</w:t>
      </w:r>
      <w:r w:rsidR="0026413F" w:rsidRPr="00993843">
        <w:rPr>
          <w:rFonts w:ascii="Arial" w:hAnsi="Arial" w:cs="Arial"/>
          <w:sz w:val="22"/>
          <w:szCs w:val="22"/>
          <w:lang w:val="sr-Latn-CS"/>
        </w:rPr>
        <w:t>e</w:t>
      </w:r>
      <w:r w:rsidR="00F27303" w:rsidRPr="00993843">
        <w:rPr>
          <w:rFonts w:ascii="Arial" w:hAnsi="Arial" w:cs="Arial"/>
          <w:sz w:val="22"/>
          <w:szCs w:val="22"/>
        </w:rPr>
        <w:t xml:space="preserve"> </w:t>
      </w:r>
      <w:r w:rsidR="003A402A" w:rsidRPr="00993843">
        <w:rPr>
          <w:rFonts w:ascii="Arial" w:hAnsi="Arial" w:cs="Arial"/>
          <w:sz w:val="22"/>
          <w:szCs w:val="22"/>
          <w:lang w:val="sr-Cyrl-RS"/>
        </w:rPr>
        <w:t>израде студије “</w:t>
      </w:r>
      <w:r w:rsidR="00026E74" w:rsidRPr="00993843">
        <w:rPr>
          <w:rFonts w:ascii="Arial" w:hAnsi="Arial" w:cs="Arial"/>
          <w:sz w:val="22"/>
          <w:szCs w:val="22"/>
          <w:lang w:val="sr-Cyrl-RS"/>
        </w:rPr>
        <w:t>Студија изводљивости увођења система за оперативно управљање и контролу квалитета угља на источном делу Колубарског угљоносног басена</w:t>
      </w:r>
      <w:r w:rsidR="00026E74" w:rsidRPr="00993843">
        <w:rPr>
          <w:rFonts w:ascii="Arial" w:hAnsi="Arial" w:cs="Arial"/>
          <w:sz w:val="22"/>
          <w:szCs w:val="22"/>
        </w:rPr>
        <w:t>“</w:t>
      </w:r>
    </w:p>
    <w:p w14:paraId="234CA38F" w14:textId="77777777" w:rsidR="003A65E6" w:rsidRPr="00993843" w:rsidRDefault="003A65E6" w:rsidP="00A1653A">
      <w:pPr>
        <w:widowControl w:val="0"/>
        <w:ind w:left="360"/>
        <w:jc w:val="both"/>
        <w:rPr>
          <w:rFonts w:ascii="Arial" w:hAnsi="Arial" w:cs="Arial"/>
          <w:sz w:val="22"/>
          <w:szCs w:val="22"/>
          <w:lang w:val="sr-Cyrl-RS"/>
        </w:rPr>
      </w:pPr>
    </w:p>
    <w:p w14:paraId="4E2B76B2" w14:textId="77777777" w:rsidR="003A65E6" w:rsidRPr="00993843" w:rsidRDefault="00A1653A" w:rsidP="00A1653A">
      <w:pPr>
        <w:widowControl w:val="0"/>
        <w:ind w:left="360"/>
        <w:jc w:val="both"/>
        <w:rPr>
          <w:rFonts w:ascii="Arial" w:hAnsi="Arial" w:cs="Arial"/>
          <w:sz w:val="22"/>
          <w:szCs w:val="22"/>
        </w:rPr>
      </w:pPr>
      <w:r w:rsidRPr="00993843">
        <w:rPr>
          <w:rFonts w:ascii="Arial" w:hAnsi="Arial" w:cs="Arial"/>
          <w:sz w:val="22"/>
          <w:szCs w:val="22"/>
          <w:lang w:val="sr-Cyrl-RS"/>
        </w:rPr>
        <w:t>4.</w:t>
      </w:r>
      <w:r w:rsidR="003A65E6" w:rsidRPr="00993843">
        <w:rPr>
          <w:rFonts w:ascii="Arial" w:hAnsi="Arial" w:cs="Arial"/>
          <w:sz w:val="22"/>
          <w:szCs w:val="22"/>
        </w:rPr>
        <w:t>Резервисана набавка: не</w:t>
      </w:r>
    </w:p>
    <w:p w14:paraId="74756B05" w14:textId="77777777" w:rsidR="003A65E6" w:rsidRPr="00993843" w:rsidRDefault="003A65E6" w:rsidP="00A43292">
      <w:pPr>
        <w:widowControl w:val="0"/>
        <w:jc w:val="both"/>
        <w:rPr>
          <w:rFonts w:ascii="Arial" w:hAnsi="Arial" w:cs="Arial"/>
          <w:sz w:val="22"/>
          <w:szCs w:val="22"/>
        </w:rPr>
      </w:pPr>
    </w:p>
    <w:p w14:paraId="57978F48" w14:textId="77777777" w:rsidR="003A65E6" w:rsidRPr="00993843" w:rsidRDefault="00A1653A" w:rsidP="00A1653A">
      <w:pPr>
        <w:widowControl w:val="0"/>
        <w:ind w:left="360"/>
        <w:jc w:val="both"/>
        <w:rPr>
          <w:rFonts w:ascii="Arial" w:hAnsi="Arial" w:cs="Arial"/>
          <w:sz w:val="22"/>
          <w:szCs w:val="22"/>
        </w:rPr>
      </w:pPr>
      <w:r w:rsidRPr="00993843">
        <w:rPr>
          <w:rFonts w:ascii="Arial" w:hAnsi="Arial" w:cs="Arial"/>
          <w:sz w:val="22"/>
          <w:szCs w:val="22"/>
          <w:lang w:val="sr-Cyrl-RS"/>
        </w:rPr>
        <w:t>5.</w:t>
      </w:r>
      <w:r w:rsidR="003A65E6" w:rsidRPr="00993843">
        <w:rPr>
          <w:rFonts w:ascii="Arial" w:hAnsi="Arial" w:cs="Arial"/>
          <w:sz w:val="22"/>
          <w:szCs w:val="22"/>
        </w:rPr>
        <w:t>Eлектронска лицитација: не</w:t>
      </w:r>
    </w:p>
    <w:p w14:paraId="6C60AFB8" w14:textId="77777777" w:rsidR="0012404E" w:rsidRPr="00993843" w:rsidRDefault="0012404E" w:rsidP="0012404E">
      <w:pPr>
        <w:widowControl w:val="0"/>
        <w:jc w:val="both"/>
        <w:rPr>
          <w:rFonts w:ascii="Arial" w:hAnsi="Arial" w:cs="Arial"/>
          <w:sz w:val="22"/>
          <w:szCs w:val="22"/>
        </w:rPr>
      </w:pPr>
    </w:p>
    <w:p w14:paraId="54421BA1" w14:textId="77777777" w:rsidR="003A65E6" w:rsidRPr="00993843" w:rsidRDefault="00A1653A" w:rsidP="00A1653A">
      <w:pPr>
        <w:widowControl w:val="0"/>
        <w:ind w:left="360"/>
        <w:jc w:val="both"/>
        <w:rPr>
          <w:rFonts w:ascii="Arial" w:hAnsi="Arial" w:cs="Arial"/>
          <w:sz w:val="22"/>
          <w:szCs w:val="22"/>
        </w:rPr>
      </w:pPr>
      <w:r w:rsidRPr="00993843">
        <w:rPr>
          <w:rFonts w:ascii="Arial" w:hAnsi="Arial" w:cs="Arial"/>
          <w:sz w:val="22"/>
          <w:szCs w:val="22"/>
          <w:lang w:val="sr-Cyrl-RS"/>
        </w:rPr>
        <w:t>6.</w:t>
      </w:r>
      <w:r w:rsidR="003A65E6" w:rsidRPr="00993843">
        <w:rPr>
          <w:rFonts w:ascii="Arial" w:hAnsi="Arial" w:cs="Arial"/>
          <w:sz w:val="22"/>
          <w:szCs w:val="22"/>
        </w:rPr>
        <w:t>Намена поступка: поступак се спроводи ради закључења уговора о јавној набавци</w:t>
      </w:r>
    </w:p>
    <w:p w14:paraId="072ADE03" w14:textId="77777777" w:rsidR="003A65E6" w:rsidRPr="00993843" w:rsidRDefault="003A65E6" w:rsidP="00A43292">
      <w:pPr>
        <w:widowControl w:val="0"/>
        <w:jc w:val="both"/>
        <w:rPr>
          <w:rFonts w:ascii="Arial" w:hAnsi="Arial" w:cs="Arial"/>
          <w:sz w:val="22"/>
          <w:szCs w:val="22"/>
        </w:rPr>
      </w:pPr>
    </w:p>
    <w:p w14:paraId="1293C97F" w14:textId="77777777" w:rsidR="003A65E6" w:rsidRPr="00993843" w:rsidRDefault="00A1653A" w:rsidP="00A1653A">
      <w:pPr>
        <w:widowControl w:val="0"/>
        <w:ind w:left="360"/>
        <w:jc w:val="both"/>
        <w:rPr>
          <w:rFonts w:ascii="Arial" w:hAnsi="Arial" w:cs="Arial"/>
          <w:sz w:val="22"/>
          <w:szCs w:val="22"/>
        </w:rPr>
      </w:pPr>
      <w:r w:rsidRPr="00993843">
        <w:rPr>
          <w:rFonts w:ascii="Arial" w:hAnsi="Arial" w:cs="Arial"/>
          <w:sz w:val="22"/>
          <w:szCs w:val="22"/>
          <w:lang w:val="sr-Cyrl-RS"/>
        </w:rPr>
        <w:t>7.</w:t>
      </w:r>
      <w:r w:rsidR="003A65E6" w:rsidRPr="00993843">
        <w:rPr>
          <w:rFonts w:ascii="Arial" w:hAnsi="Arial" w:cs="Arial"/>
          <w:sz w:val="22"/>
          <w:szCs w:val="22"/>
        </w:rPr>
        <w:t xml:space="preserve">Контакт: </w:t>
      </w:r>
      <w:r w:rsidR="00E859C7" w:rsidRPr="00993843">
        <w:rPr>
          <w:rFonts w:ascii="Arial" w:hAnsi="Arial" w:cs="Arial"/>
          <w:sz w:val="22"/>
          <w:szCs w:val="22"/>
          <w:lang w:val="sr-Cyrl-RS"/>
        </w:rPr>
        <w:t>Нина Николајевић</w:t>
      </w:r>
      <w:r w:rsidR="00322A1A" w:rsidRPr="00993843">
        <w:rPr>
          <w:rFonts w:ascii="Arial" w:hAnsi="Arial" w:cs="Arial"/>
          <w:sz w:val="22"/>
          <w:szCs w:val="22"/>
        </w:rPr>
        <w:t xml:space="preserve">, </w:t>
      </w:r>
      <w:r w:rsidR="00E859C7" w:rsidRPr="00993843">
        <w:rPr>
          <w:rFonts w:ascii="Arial" w:hAnsi="Arial" w:cs="Arial"/>
          <w:sz w:val="22"/>
          <w:szCs w:val="22"/>
        </w:rPr>
        <w:t xml:space="preserve">електронскa поштa: </w:t>
      </w:r>
      <w:hyperlink r:id="rId21" w:history="1">
        <w:r w:rsidR="00E859C7" w:rsidRPr="00993843">
          <w:rPr>
            <w:rStyle w:val="Hyperlink"/>
            <w:rFonts w:ascii="Arial" w:hAnsi="Arial" w:cs="Arial"/>
            <w:sz w:val="22"/>
            <w:szCs w:val="22"/>
            <w:lang w:val="sr-Latn-RS"/>
          </w:rPr>
          <w:t>nina.nikolajevic</w:t>
        </w:r>
        <w:r w:rsidR="00E859C7" w:rsidRPr="00993843">
          <w:rPr>
            <w:rStyle w:val="Hyperlink"/>
            <w:rFonts w:ascii="Arial" w:hAnsi="Arial" w:cs="Arial"/>
            <w:sz w:val="22"/>
            <w:szCs w:val="22"/>
            <w:lang w:val="en-US"/>
          </w:rPr>
          <w:t>@eps.rs</w:t>
        </w:r>
      </w:hyperlink>
      <w:r w:rsidR="00E859C7" w:rsidRPr="00993843">
        <w:rPr>
          <w:rFonts w:ascii="Arial" w:hAnsi="Arial" w:cs="Arial"/>
          <w:sz w:val="22"/>
          <w:szCs w:val="22"/>
          <w:lang w:val="en-US"/>
        </w:rPr>
        <w:t xml:space="preserve"> </w:t>
      </w:r>
      <w:r w:rsidR="003A65E6" w:rsidRPr="00993843">
        <w:rPr>
          <w:rFonts w:ascii="Arial" w:hAnsi="Arial" w:cs="Arial"/>
          <w:sz w:val="22"/>
          <w:szCs w:val="22"/>
        </w:rPr>
        <w:t xml:space="preserve"> </w:t>
      </w:r>
    </w:p>
    <w:p w14:paraId="4AA5CDA6" w14:textId="77777777" w:rsidR="00777156" w:rsidRPr="00993843" w:rsidRDefault="00777156" w:rsidP="00A1653A">
      <w:pPr>
        <w:widowControl w:val="0"/>
        <w:ind w:left="360"/>
        <w:jc w:val="both"/>
        <w:rPr>
          <w:rFonts w:ascii="Arial" w:hAnsi="Arial" w:cs="Arial"/>
          <w:b/>
          <w:bCs/>
          <w:sz w:val="22"/>
          <w:szCs w:val="22"/>
          <w:lang w:val="en-US"/>
        </w:rPr>
      </w:pPr>
      <w:r w:rsidRPr="00993843">
        <w:rPr>
          <w:rFonts w:ascii="Arial" w:hAnsi="Arial" w:cs="Arial"/>
          <w:sz w:val="22"/>
          <w:szCs w:val="22"/>
        </w:rPr>
        <w:tab/>
      </w:r>
      <w:r w:rsidRPr="00993843">
        <w:rPr>
          <w:rFonts w:ascii="Arial" w:hAnsi="Arial" w:cs="Arial"/>
          <w:sz w:val="22"/>
          <w:szCs w:val="22"/>
        </w:rPr>
        <w:tab/>
      </w:r>
      <w:r w:rsidR="00E859C7" w:rsidRPr="00993843">
        <w:rPr>
          <w:rFonts w:ascii="Arial" w:hAnsi="Arial" w:cs="Arial"/>
          <w:sz w:val="22"/>
          <w:szCs w:val="22"/>
          <w:lang w:val="sr-Cyrl-RS"/>
        </w:rPr>
        <w:t>Марко Вујаковић</w:t>
      </w:r>
      <w:r w:rsidRPr="00993843">
        <w:rPr>
          <w:rFonts w:ascii="Arial" w:hAnsi="Arial" w:cs="Arial"/>
          <w:sz w:val="22"/>
          <w:szCs w:val="22"/>
          <w:lang w:val="sr-Cyrl-RS"/>
        </w:rPr>
        <w:t xml:space="preserve">, </w:t>
      </w:r>
      <w:r w:rsidRPr="00993843">
        <w:rPr>
          <w:rFonts w:ascii="Arial" w:hAnsi="Arial" w:cs="Arial"/>
          <w:sz w:val="22"/>
          <w:szCs w:val="22"/>
        </w:rPr>
        <w:t>електронскa поштa:</w:t>
      </w:r>
      <w:r w:rsidRPr="00993843">
        <w:rPr>
          <w:rFonts w:ascii="Arial" w:hAnsi="Arial" w:cs="Arial"/>
          <w:sz w:val="22"/>
          <w:szCs w:val="22"/>
          <w:lang w:val="sr-Cyrl-RS"/>
        </w:rPr>
        <w:t xml:space="preserve"> </w:t>
      </w:r>
      <w:hyperlink r:id="rId22" w:history="1">
        <w:r w:rsidR="00E859C7" w:rsidRPr="00993843">
          <w:rPr>
            <w:rStyle w:val="Hyperlink"/>
            <w:rFonts w:ascii="Arial" w:hAnsi="Arial" w:cs="Arial"/>
            <w:sz w:val="22"/>
            <w:szCs w:val="22"/>
            <w:lang w:val="en-US"/>
          </w:rPr>
          <w:t>marko.vujakovic@eps.rs</w:t>
        </w:r>
      </w:hyperlink>
      <w:r w:rsidR="00E859C7" w:rsidRPr="00993843">
        <w:rPr>
          <w:rFonts w:ascii="Arial" w:hAnsi="Arial" w:cs="Arial"/>
          <w:sz w:val="22"/>
          <w:szCs w:val="22"/>
          <w:lang w:val="en-US"/>
        </w:rPr>
        <w:t xml:space="preserve"> </w:t>
      </w:r>
    </w:p>
    <w:p w14:paraId="55CF4234" w14:textId="77777777" w:rsidR="00880FB6" w:rsidRPr="00993843" w:rsidRDefault="00880FB6" w:rsidP="00A43292">
      <w:pPr>
        <w:rPr>
          <w:rFonts w:ascii="Arial" w:hAnsi="Arial" w:cs="Arial"/>
          <w:sz w:val="22"/>
          <w:szCs w:val="22"/>
        </w:rPr>
      </w:pPr>
    </w:p>
    <w:p w14:paraId="0B2BAA1F" w14:textId="77777777" w:rsidR="00E626A8" w:rsidRPr="00993843" w:rsidRDefault="003A65E6" w:rsidP="002E14EB">
      <w:pPr>
        <w:pStyle w:val="Heading10"/>
        <w:numPr>
          <w:ilvl w:val="0"/>
          <w:numId w:val="26"/>
        </w:numPr>
      </w:pPr>
      <w:bookmarkStart w:id="8" w:name="_Toc430697418"/>
      <w:bookmarkStart w:id="9" w:name="_Toc432663973"/>
      <w:r w:rsidRPr="00993843">
        <w:t>ПОДАЦИ О ПРЕДМЕТУ ЈАВНЕ НАБАВКЕ</w:t>
      </w:r>
      <w:bookmarkEnd w:id="8"/>
      <w:bookmarkEnd w:id="9"/>
    </w:p>
    <w:p w14:paraId="252A29F3" w14:textId="77777777" w:rsidR="003A65E6" w:rsidRPr="00993843" w:rsidRDefault="003A65E6" w:rsidP="00A43292">
      <w:pPr>
        <w:rPr>
          <w:rFonts w:ascii="Arial" w:hAnsi="Arial" w:cs="Arial"/>
          <w:b/>
          <w:bCs/>
          <w:sz w:val="22"/>
          <w:szCs w:val="22"/>
        </w:rPr>
      </w:pPr>
    </w:p>
    <w:p w14:paraId="5D981C14" w14:textId="77777777" w:rsidR="003A65E6" w:rsidRPr="00993843" w:rsidRDefault="003A65E6" w:rsidP="00E859C7">
      <w:pPr>
        <w:ind w:left="630"/>
        <w:jc w:val="both"/>
        <w:rPr>
          <w:rFonts w:ascii="Arial" w:hAnsi="Arial" w:cs="Arial"/>
          <w:sz w:val="22"/>
          <w:szCs w:val="22"/>
          <w:lang w:val="sr-Cyrl-RS"/>
        </w:rPr>
      </w:pPr>
      <w:r w:rsidRPr="00993843">
        <w:rPr>
          <w:rFonts w:ascii="Arial" w:hAnsi="Arial" w:cs="Arial"/>
          <w:sz w:val="22"/>
          <w:szCs w:val="22"/>
        </w:rPr>
        <w:t xml:space="preserve">Опис предмета набавке, назив и ознака из општег речника набавке: </w:t>
      </w:r>
      <w:r w:rsidR="003A402A" w:rsidRPr="00993843">
        <w:rPr>
          <w:rFonts w:ascii="Arial" w:hAnsi="Arial" w:cs="Arial"/>
          <w:sz w:val="22"/>
          <w:szCs w:val="22"/>
        </w:rPr>
        <w:t>услуг</w:t>
      </w:r>
      <w:r w:rsidR="003A402A" w:rsidRPr="00993843">
        <w:rPr>
          <w:rFonts w:ascii="Arial" w:hAnsi="Arial" w:cs="Arial"/>
          <w:sz w:val="22"/>
          <w:szCs w:val="22"/>
          <w:lang w:val="sr-Latn-CS"/>
        </w:rPr>
        <w:t>e</w:t>
      </w:r>
      <w:r w:rsidR="003A402A" w:rsidRPr="00993843">
        <w:rPr>
          <w:rFonts w:ascii="Arial" w:hAnsi="Arial" w:cs="Arial"/>
          <w:sz w:val="22"/>
          <w:szCs w:val="22"/>
        </w:rPr>
        <w:t xml:space="preserve"> </w:t>
      </w:r>
      <w:r w:rsidR="003A402A" w:rsidRPr="00993843">
        <w:rPr>
          <w:rFonts w:ascii="Arial" w:hAnsi="Arial" w:cs="Arial"/>
          <w:sz w:val="22"/>
          <w:szCs w:val="22"/>
          <w:lang w:val="sr-Cyrl-RS"/>
        </w:rPr>
        <w:t xml:space="preserve">израде студије </w:t>
      </w:r>
      <w:r w:rsidR="00E859C7" w:rsidRPr="00993843">
        <w:rPr>
          <w:rFonts w:ascii="Arial" w:hAnsi="Arial" w:cs="Arial"/>
          <w:sz w:val="22"/>
          <w:szCs w:val="22"/>
        </w:rPr>
        <w:t>„</w:t>
      </w:r>
      <w:r w:rsidR="00E859C7" w:rsidRPr="00993843">
        <w:rPr>
          <w:rFonts w:ascii="Arial" w:hAnsi="Arial" w:cs="Arial"/>
          <w:sz w:val="22"/>
          <w:szCs w:val="22"/>
          <w:lang w:val="sr-Cyrl-RS"/>
        </w:rPr>
        <w:t>Студија изводљивости увођења система за оперативно управљање и контролу квалитета угља на источном делу Колубарског угљоносног басена</w:t>
      </w:r>
      <w:r w:rsidR="003A402A" w:rsidRPr="00993843">
        <w:rPr>
          <w:rFonts w:ascii="Arial" w:hAnsi="Arial" w:cs="Arial"/>
          <w:sz w:val="22"/>
          <w:szCs w:val="22"/>
          <w:lang w:val="sr-Cyrl-RS"/>
        </w:rPr>
        <w:t>“</w:t>
      </w:r>
      <w:r w:rsidR="00F27303" w:rsidRPr="00993843">
        <w:rPr>
          <w:rFonts w:ascii="Arial" w:hAnsi="Arial" w:cs="Arial"/>
          <w:sz w:val="22"/>
          <w:szCs w:val="22"/>
        </w:rPr>
        <w:t xml:space="preserve">; назив – </w:t>
      </w:r>
      <w:r w:rsidR="00E859C7" w:rsidRPr="00993843">
        <w:rPr>
          <w:rFonts w:ascii="Arial" w:hAnsi="Arial" w:cs="Arial"/>
          <w:sz w:val="22"/>
          <w:szCs w:val="22"/>
          <w:lang w:val="sr-Cyrl-RS"/>
        </w:rPr>
        <w:t>Услуге техничког пројектовања за индустријске процесе и производњу – 71323000-8</w:t>
      </w:r>
    </w:p>
    <w:p w14:paraId="2F7A0C13" w14:textId="77777777" w:rsidR="003A65E6" w:rsidRPr="00993843" w:rsidRDefault="003A65E6" w:rsidP="00A43292">
      <w:pPr>
        <w:pStyle w:val="ListParagraph"/>
        <w:widowControl w:val="0"/>
        <w:spacing w:after="0" w:line="240" w:lineRule="auto"/>
        <w:jc w:val="both"/>
        <w:rPr>
          <w:rFonts w:ascii="Arial" w:hAnsi="Arial" w:cs="Arial"/>
        </w:rPr>
      </w:pPr>
    </w:p>
    <w:p w14:paraId="782E0273" w14:textId="77777777" w:rsidR="003A65E6" w:rsidRPr="00993843" w:rsidRDefault="003A65E6" w:rsidP="00855329">
      <w:pPr>
        <w:pStyle w:val="ListParagraph"/>
        <w:widowControl w:val="0"/>
        <w:numPr>
          <w:ilvl w:val="0"/>
          <w:numId w:val="7"/>
        </w:numPr>
        <w:tabs>
          <w:tab w:val="left" w:pos="735"/>
        </w:tabs>
        <w:spacing w:after="0" w:line="240" w:lineRule="auto"/>
        <w:jc w:val="both"/>
        <w:rPr>
          <w:rFonts w:ascii="Arial" w:hAnsi="Arial" w:cs="Arial"/>
        </w:rPr>
      </w:pPr>
      <w:r w:rsidRPr="00993843">
        <w:rPr>
          <w:rFonts w:ascii="Arial" w:hAnsi="Arial" w:cs="Arial"/>
          <w:lang w:eastAsia="sr-Latn-CS"/>
        </w:rPr>
        <w:t>Опис партије, назив и ознака из општег речника набавке: нема</w:t>
      </w:r>
    </w:p>
    <w:p w14:paraId="1820F5E8" w14:textId="77777777" w:rsidR="003A65E6" w:rsidRPr="00993843" w:rsidRDefault="003A65E6" w:rsidP="00A43292">
      <w:pPr>
        <w:widowControl w:val="0"/>
        <w:tabs>
          <w:tab w:val="left" w:pos="735"/>
        </w:tabs>
        <w:jc w:val="both"/>
        <w:rPr>
          <w:rFonts w:ascii="Arial" w:hAnsi="Arial" w:cs="Arial"/>
          <w:sz w:val="22"/>
          <w:szCs w:val="22"/>
        </w:rPr>
      </w:pPr>
    </w:p>
    <w:p w14:paraId="43869022" w14:textId="77777777" w:rsidR="003A65E6" w:rsidRPr="00993843" w:rsidRDefault="003A65E6" w:rsidP="00855329">
      <w:pPr>
        <w:pStyle w:val="ListParagraph"/>
        <w:widowControl w:val="0"/>
        <w:numPr>
          <w:ilvl w:val="0"/>
          <w:numId w:val="7"/>
        </w:numPr>
        <w:tabs>
          <w:tab w:val="left" w:pos="735"/>
        </w:tabs>
        <w:spacing w:after="0" w:line="240" w:lineRule="auto"/>
        <w:jc w:val="both"/>
        <w:rPr>
          <w:rFonts w:ascii="Arial" w:hAnsi="Arial" w:cs="Arial"/>
        </w:rPr>
      </w:pPr>
      <w:r w:rsidRPr="00993843">
        <w:rPr>
          <w:rFonts w:ascii="Arial" w:hAnsi="Arial" w:cs="Arial"/>
        </w:rPr>
        <w:t>Подаци о оквирном споразуму: нема</w:t>
      </w:r>
    </w:p>
    <w:p w14:paraId="1C5453CD" w14:textId="77777777" w:rsidR="008F441E" w:rsidRPr="00993843" w:rsidRDefault="008F441E" w:rsidP="00A43292">
      <w:pPr>
        <w:rPr>
          <w:rFonts w:ascii="Arial" w:hAnsi="Arial" w:cs="Arial"/>
          <w:sz w:val="22"/>
          <w:szCs w:val="22"/>
        </w:rPr>
      </w:pPr>
    </w:p>
    <w:p w14:paraId="6A1FA514" w14:textId="77777777" w:rsidR="00E626A8" w:rsidRPr="00993843" w:rsidRDefault="003A65E6" w:rsidP="002E14EB">
      <w:pPr>
        <w:pStyle w:val="Heading10"/>
        <w:numPr>
          <w:ilvl w:val="0"/>
          <w:numId w:val="26"/>
        </w:numPr>
      </w:pPr>
      <w:bookmarkStart w:id="10" w:name="_Toc300928429"/>
      <w:bookmarkStart w:id="11" w:name="_Toc301160124"/>
      <w:bookmarkStart w:id="12" w:name="_Toc301165012"/>
      <w:bookmarkStart w:id="13" w:name="_Toc301248344"/>
      <w:bookmarkStart w:id="14" w:name="_Toc300928434"/>
      <w:bookmarkStart w:id="15" w:name="_Toc301160129"/>
      <w:bookmarkStart w:id="16" w:name="_Toc301165017"/>
      <w:bookmarkStart w:id="17" w:name="_Toc301248349"/>
      <w:bookmarkStart w:id="18" w:name="_Toc300928436"/>
      <w:bookmarkStart w:id="19" w:name="_Toc301160131"/>
      <w:bookmarkStart w:id="20" w:name="_Toc301165019"/>
      <w:bookmarkStart w:id="21" w:name="_Toc301248351"/>
      <w:bookmarkStart w:id="22" w:name="_Toc300928440"/>
      <w:bookmarkStart w:id="23" w:name="_Toc301160135"/>
      <w:bookmarkStart w:id="24" w:name="_Toc301165023"/>
      <w:bookmarkStart w:id="25" w:name="_Toc301248355"/>
      <w:bookmarkStart w:id="26" w:name="_Toc300928441"/>
      <w:bookmarkStart w:id="27" w:name="_Toc301160136"/>
      <w:bookmarkStart w:id="28" w:name="_Toc301165024"/>
      <w:bookmarkStart w:id="29" w:name="_Toc301248356"/>
      <w:bookmarkStart w:id="30" w:name="_Toc300928443"/>
      <w:bookmarkStart w:id="31" w:name="_Toc301160138"/>
      <w:bookmarkStart w:id="32" w:name="_Toc301165026"/>
      <w:bookmarkStart w:id="33" w:name="_Toc301248358"/>
      <w:bookmarkStart w:id="34" w:name="_Toc300928444"/>
      <w:bookmarkStart w:id="35" w:name="_Toc301160139"/>
      <w:bookmarkStart w:id="36" w:name="_Toc301165027"/>
      <w:bookmarkStart w:id="37" w:name="_Toc301248359"/>
      <w:bookmarkStart w:id="38" w:name="_Toc300928445"/>
      <w:bookmarkStart w:id="39" w:name="_Toc301160140"/>
      <w:bookmarkStart w:id="40" w:name="_Toc301165028"/>
      <w:bookmarkStart w:id="41" w:name="_Toc301248360"/>
      <w:bookmarkStart w:id="42" w:name="_Toc300928447"/>
      <w:bookmarkStart w:id="43" w:name="_Toc301160142"/>
      <w:bookmarkStart w:id="44" w:name="_Toc301165030"/>
      <w:bookmarkStart w:id="45" w:name="_Toc301248362"/>
      <w:bookmarkStart w:id="46" w:name="_Toc300928448"/>
      <w:bookmarkStart w:id="47" w:name="_Toc301160143"/>
      <w:bookmarkStart w:id="48" w:name="_Toc301165031"/>
      <w:bookmarkStart w:id="49" w:name="_Toc301248363"/>
      <w:bookmarkStart w:id="50" w:name="_Toc300928449"/>
      <w:bookmarkStart w:id="51" w:name="_Toc301160144"/>
      <w:bookmarkStart w:id="52" w:name="_Toc301165032"/>
      <w:bookmarkStart w:id="53" w:name="_Toc301248364"/>
      <w:bookmarkStart w:id="54" w:name="_Toc300928450"/>
      <w:bookmarkStart w:id="55" w:name="_Toc301160145"/>
      <w:bookmarkStart w:id="56" w:name="_Toc301165033"/>
      <w:bookmarkStart w:id="57" w:name="_Toc301248365"/>
      <w:bookmarkStart w:id="58" w:name="_Toc300928451"/>
      <w:bookmarkStart w:id="59" w:name="_Toc301160146"/>
      <w:bookmarkStart w:id="60" w:name="_Toc301165034"/>
      <w:bookmarkStart w:id="61" w:name="_Toc301248366"/>
      <w:bookmarkStart w:id="62" w:name="_Toc300928452"/>
      <w:bookmarkStart w:id="63" w:name="_Toc301160147"/>
      <w:bookmarkStart w:id="64" w:name="_Toc301165035"/>
      <w:bookmarkStart w:id="65" w:name="_Toc301248367"/>
      <w:bookmarkStart w:id="66" w:name="_Toc300928453"/>
      <w:bookmarkStart w:id="67" w:name="_Toc301160148"/>
      <w:bookmarkStart w:id="68" w:name="_Toc301165036"/>
      <w:bookmarkStart w:id="69" w:name="_Toc301248368"/>
      <w:bookmarkStart w:id="70" w:name="_Toc300928454"/>
      <w:bookmarkStart w:id="71" w:name="_Toc301160149"/>
      <w:bookmarkStart w:id="72" w:name="_Toc301165037"/>
      <w:bookmarkStart w:id="73" w:name="_Toc301248369"/>
      <w:bookmarkStart w:id="74" w:name="_Toc300928455"/>
      <w:bookmarkStart w:id="75" w:name="_Toc301160150"/>
      <w:bookmarkStart w:id="76" w:name="_Toc301165038"/>
      <w:bookmarkStart w:id="77" w:name="_Toc301248370"/>
      <w:bookmarkStart w:id="78" w:name="_Toc300928456"/>
      <w:bookmarkStart w:id="79" w:name="_Toc301160151"/>
      <w:bookmarkStart w:id="80" w:name="_Toc301165039"/>
      <w:bookmarkStart w:id="81" w:name="_Toc301248371"/>
      <w:bookmarkStart w:id="82" w:name="_Toc300928457"/>
      <w:bookmarkStart w:id="83" w:name="_Toc301160152"/>
      <w:bookmarkStart w:id="84" w:name="_Toc301165040"/>
      <w:bookmarkStart w:id="85" w:name="_Toc301248372"/>
      <w:bookmarkStart w:id="86" w:name="_Toc300928458"/>
      <w:bookmarkStart w:id="87" w:name="_Toc301160153"/>
      <w:bookmarkStart w:id="88" w:name="_Toc301165041"/>
      <w:bookmarkStart w:id="89" w:name="_Toc301248373"/>
      <w:bookmarkStart w:id="90" w:name="_Toc300928459"/>
      <w:bookmarkStart w:id="91" w:name="_Toc301160154"/>
      <w:bookmarkStart w:id="92" w:name="_Toc301165042"/>
      <w:bookmarkStart w:id="93" w:name="_Toc301248374"/>
      <w:bookmarkStart w:id="94" w:name="_Toc300928462"/>
      <w:bookmarkStart w:id="95" w:name="_Toc301160157"/>
      <w:bookmarkStart w:id="96" w:name="_Toc301165045"/>
      <w:bookmarkStart w:id="97" w:name="_Toc301248377"/>
      <w:bookmarkStart w:id="98" w:name="_Toc300928464"/>
      <w:bookmarkStart w:id="99" w:name="_Toc301160159"/>
      <w:bookmarkStart w:id="100" w:name="_Toc301165047"/>
      <w:bookmarkStart w:id="101" w:name="_Toc301248379"/>
      <w:bookmarkStart w:id="102" w:name="_Toc300928466"/>
      <w:bookmarkStart w:id="103" w:name="_Toc301160161"/>
      <w:bookmarkStart w:id="104" w:name="_Toc301165049"/>
      <w:bookmarkStart w:id="105" w:name="_Toc301248381"/>
      <w:bookmarkStart w:id="106" w:name="_Toc300928467"/>
      <w:bookmarkStart w:id="107" w:name="_Toc301160162"/>
      <w:bookmarkStart w:id="108" w:name="_Toc301165050"/>
      <w:bookmarkStart w:id="109" w:name="_Toc301248382"/>
      <w:bookmarkStart w:id="110" w:name="_Toc300928468"/>
      <w:bookmarkStart w:id="111" w:name="_Toc301160163"/>
      <w:bookmarkStart w:id="112" w:name="_Toc301165051"/>
      <w:bookmarkStart w:id="113" w:name="_Toc301248383"/>
      <w:bookmarkStart w:id="114" w:name="_Toc300928474"/>
      <w:bookmarkStart w:id="115" w:name="_Toc301160169"/>
      <w:bookmarkStart w:id="116" w:name="_Toc301165057"/>
      <w:bookmarkStart w:id="117" w:name="_Toc301248389"/>
      <w:bookmarkStart w:id="118" w:name="_Toc300928476"/>
      <w:bookmarkStart w:id="119" w:name="_Toc301160171"/>
      <w:bookmarkStart w:id="120" w:name="_Toc301165059"/>
      <w:bookmarkStart w:id="121" w:name="_Toc301248391"/>
      <w:bookmarkStart w:id="122" w:name="_Toc300928478"/>
      <w:bookmarkStart w:id="123" w:name="_Toc301160173"/>
      <w:bookmarkStart w:id="124" w:name="_Toc301165061"/>
      <w:bookmarkStart w:id="125" w:name="_Toc301248393"/>
      <w:bookmarkStart w:id="126" w:name="_Toc300928480"/>
      <w:bookmarkStart w:id="127" w:name="_Toc301160175"/>
      <w:bookmarkStart w:id="128" w:name="_Toc301165063"/>
      <w:bookmarkStart w:id="129" w:name="_Toc301248395"/>
      <w:bookmarkStart w:id="130" w:name="_Toc300928482"/>
      <w:bookmarkStart w:id="131" w:name="_Toc301160177"/>
      <w:bookmarkStart w:id="132" w:name="_Toc301165065"/>
      <w:bookmarkStart w:id="133" w:name="_Toc301248397"/>
      <w:bookmarkStart w:id="134" w:name="_Toc300928484"/>
      <w:bookmarkStart w:id="135" w:name="_Toc301160179"/>
      <w:bookmarkStart w:id="136" w:name="_Toc301165067"/>
      <w:bookmarkStart w:id="137" w:name="_Toc301248399"/>
      <w:bookmarkStart w:id="138" w:name="_Toc300928486"/>
      <w:bookmarkStart w:id="139" w:name="_Toc301160181"/>
      <w:bookmarkStart w:id="140" w:name="_Toc301165069"/>
      <w:bookmarkStart w:id="141" w:name="_Toc301248401"/>
      <w:bookmarkStart w:id="142" w:name="_Toc300928487"/>
      <w:bookmarkStart w:id="143" w:name="_Toc301160182"/>
      <w:bookmarkStart w:id="144" w:name="_Toc301165070"/>
      <w:bookmarkStart w:id="145" w:name="_Toc301248402"/>
      <w:bookmarkStart w:id="146" w:name="_Toc300928488"/>
      <w:bookmarkStart w:id="147" w:name="_Toc301160183"/>
      <w:bookmarkStart w:id="148" w:name="_Toc301165071"/>
      <w:bookmarkStart w:id="149" w:name="_Toc301248403"/>
      <w:bookmarkStart w:id="150" w:name="_Toc300928490"/>
      <w:bookmarkStart w:id="151" w:name="_Toc301160185"/>
      <w:bookmarkStart w:id="152" w:name="_Toc301165073"/>
      <w:bookmarkStart w:id="153" w:name="_Toc301248405"/>
      <w:bookmarkStart w:id="154" w:name="_Toc300928492"/>
      <w:bookmarkStart w:id="155" w:name="_Toc301160187"/>
      <w:bookmarkStart w:id="156" w:name="_Toc301165075"/>
      <w:bookmarkStart w:id="157" w:name="_Toc301248407"/>
      <w:bookmarkStart w:id="158" w:name="_Toc300928494"/>
      <w:bookmarkStart w:id="159" w:name="_Toc301160189"/>
      <w:bookmarkStart w:id="160" w:name="_Toc301165077"/>
      <w:bookmarkStart w:id="161" w:name="_Toc301248409"/>
      <w:bookmarkStart w:id="162" w:name="_Toc300928496"/>
      <w:bookmarkStart w:id="163" w:name="_Toc301160191"/>
      <w:bookmarkStart w:id="164" w:name="_Toc301165079"/>
      <w:bookmarkStart w:id="165" w:name="_Toc301248411"/>
      <w:bookmarkStart w:id="166" w:name="_Toc300928497"/>
      <w:bookmarkStart w:id="167" w:name="_Toc301160192"/>
      <w:bookmarkStart w:id="168" w:name="_Toc301165080"/>
      <w:bookmarkStart w:id="169" w:name="_Toc301248412"/>
      <w:bookmarkStart w:id="170" w:name="_Toc300928498"/>
      <w:bookmarkStart w:id="171" w:name="_Toc301160193"/>
      <w:bookmarkStart w:id="172" w:name="_Toc301165081"/>
      <w:bookmarkStart w:id="173" w:name="_Toc301248413"/>
      <w:bookmarkStart w:id="174" w:name="_Toc300928499"/>
      <w:bookmarkStart w:id="175" w:name="_Toc301160194"/>
      <w:bookmarkStart w:id="176" w:name="_Toc301165082"/>
      <w:bookmarkStart w:id="177" w:name="_Toc301248414"/>
      <w:bookmarkStart w:id="178" w:name="_Toc297798704"/>
      <w:bookmarkStart w:id="179" w:name="_Toc310433002"/>
      <w:bookmarkStart w:id="180" w:name="_Toc362821709"/>
      <w:bookmarkStart w:id="181" w:name="_Toc430697419"/>
      <w:bookmarkStart w:id="182" w:name="_Toc432663974"/>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993843">
        <w:t>УПУТСТВО ПОНУЂАЧИМА ЗА САЧИЊАВАЊЕ ПОНУДЕ</w:t>
      </w:r>
      <w:bookmarkEnd w:id="178"/>
      <w:bookmarkEnd w:id="179"/>
      <w:bookmarkEnd w:id="180"/>
      <w:bookmarkEnd w:id="181"/>
      <w:bookmarkEnd w:id="182"/>
    </w:p>
    <w:p w14:paraId="5B0CE6A7" w14:textId="77777777" w:rsidR="003A65E6" w:rsidRPr="00993843" w:rsidRDefault="003A65E6" w:rsidP="00071074">
      <w:pPr>
        <w:jc w:val="both"/>
        <w:rPr>
          <w:rFonts w:ascii="Arial" w:hAnsi="Arial" w:cs="Arial"/>
          <w:sz w:val="22"/>
          <w:szCs w:val="22"/>
          <w:lang w:val="en-US"/>
        </w:rPr>
      </w:pPr>
    </w:p>
    <w:p w14:paraId="18F96E36" w14:textId="77777777" w:rsidR="003A65E6" w:rsidRPr="00993843" w:rsidRDefault="003A65E6" w:rsidP="00071074">
      <w:pPr>
        <w:ind w:firstLine="720"/>
        <w:jc w:val="both"/>
        <w:rPr>
          <w:rFonts w:ascii="Arial" w:hAnsi="Arial" w:cs="Arial"/>
          <w:sz w:val="22"/>
          <w:szCs w:val="22"/>
        </w:rPr>
      </w:pPr>
      <w:r w:rsidRPr="00993843">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405C36B" w14:textId="0544CA17" w:rsidR="003A65E6" w:rsidRPr="00993843" w:rsidRDefault="003A65E6" w:rsidP="00071074">
      <w:pPr>
        <w:ind w:firstLine="720"/>
        <w:jc w:val="both"/>
        <w:rPr>
          <w:rFonts w:ascii="Arial" w:hAnsi="Arial" w:cs="Arial"/>
          <w:sz w:val="22"/>
          <w:szCs w:val="22"/>
        </w:rPr>
      </w:pPr>
      <w:r w:rsidRPr="00993843">
        <w:rPr>
          <w:rFonts w:ascii="Arial" w:hAnsi="Arial" w:cs="Arial"/>
          <w:sz w:val="22"/>
          <w:szCs w:val="22"/>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5C26A361" w14:textId="77777777" w:rsidR="003A65E6" w:rsidRPr="00993843" w:rsidRDefault="003A65E6" w:rsidP="00071074">
      <w:pPr>
        <w:ind w:firstLine="720"/>
        <w:jc w:val="both"/>
        <w:rPr>
          <w:rFonts w:ascii="Arial" w:hAnsi="Arial" w:cs="Arial"/>
          <w:sz w:val="22"/>
          <w:szCs w:val="22"/>
        </w:rPr>
      </w:pPr>
      <w:r w:rsidRPr="00993843">
        <w:rPr>
          <w:rFonts w:ascii="Arial" w:hAnsi="Arial" w:cs="Arial"/>
          <w:sz w:val="22"/>
          <w:szCs w:val="22"/>
        </w:rPr>
        <w:t>Врста, техничке карактеристике и спецификација предмета јавне набавке дата је у Одељку 5. конкурсне документације.</w:t>
      </w:r>
    </w:p>
    <w:p w14:paraId="5156B354" w14:textId="77777777" w:rsidR="008F441E" w:rsidRPr="00993843" w:rsidRDefault="008F441E" w:rsidP="00071074">
      <w:pPr>
        <w:jc w:val="both"/>
        <w:rPr>
          <w:rFonts w:ascii="Arial" w:hAnsi="Arial" w:cs="Arial"/>
          <w:sz w:val="22"/>
          <w:szCs w:val="22"/>
        </w:rPr>
      </w:pPr>
    </w:p>
    <w:p w14:paraId="062A775C" w14:textId="77777777" w:rsidR="003A65E6" w:rsidRPr="00993843" w:rsidRDefault="003A65E6" w:rsidP="004973F2">
      <w:pPr>
        <w:pStyle w:val="Heading2"/>
      </w:pPr>
      <w:bookmarkStart w:id="183" w:name="_Toc430697693"/>
      <w:bookmarkStart w:id="184" w:name="_Toc432663975"/>
      <w:bookmarkStart w:id="185" w:name="_Toc297798705"/>
      <w:r w:rsidRPr="00993843">
        <w:t>3.1</w:t>
      </w:r>
      <w:r w:rsidRPr="00993843">
        <w:tab/>
        <w:t>ПОДАЦИ О ЈЕЗИКУ У ПОСТУПКУ ЈАВНЕ НАБАВКЕ</w:t>
      </w:r>
      <w:bookmarkEnd w:id="183"/>
      <w:bookmarkEnd w:id="184"/>
    </w:p>
    <w:p w14:paraId="2631AFBB" w14:textId="77777777" w:rsidR="00880FB6" w:rsidRPr="00993843" w:rsidRDefault="00880FB6" w:rsidP="004973F2">
      <w:pPr>
        <w:rPr>
          <w:rFonts w:ascii="Arial" w:hAnsi="Arial" w:cs="Arial"/>
          <w:sz w:val="22"/>
          <w:szCs w:val="22"/>
        </w:rPr>
      </w:pPr>
    </w:p>
    <w:p w14:paraId="5B2F7252" w14:textId="77777777" w:rsidR="003A65E6" w:rsidRPr="00993843" w:rsidRDefault="003A65E6" w:rsidP="00C36C13">
      <w:pPr>
        <w:ind w:firstLine="720"/>
        <w:jc w:val="both"/>
        <w:rPr>
          <w:rFonts w:ascii="Arial" w:hAnsi="Arial" w:cs="Arial"/>
          <w:sz w:val="22"/>
          <w:szCs w:val="22"/>
        </w:rPr>
      </w:pPr>
      <w:r w:rsidRPr="00993843">
        <w:rPr>
          <w:rFonts w:ascii="Arial" w:hAnsi="Arial" w:cs="Arial"/>
          <w:sz w:val="22"/>
          <w:szCs w:val="22"/>
        </w:rPr>
        <w:t xml:space="preserve">Наручилац је припремио конкурсну документацију на српском језику и водиће поступак јавне набавке на српском језику. </w:t>
      </w:r>
    </w:p>
    <w:p w14:paraId="4641A861" w14:textId="77777777" w:rsidR="003A65E6" w:rsidRPr="00993843" w:rsidRDefault="003A65E6" w:rsidP="00C36C13">
      <w:pPr>
        <w:ind w:firstLine="720"/>
        <w:jc w:val="both"/>
        <w:rPr>
          <w:rFonts w:ascii="Arial" w:hAnsi="Arial" w:cs="Arial"/>
          <w:sz w:val="22"/>
          <w:szCs w:val="22"/>
        </w:rPr>
      </w:pPr>
      <w:r w:rsidRPr="00993843">
        <w:rPr>
          <w:rFonts w:ascii="Arial" w:hAnsi="Arial" w:cs="Arial"/>
          <w:sz w:val="22"/>
          <w:szCs w:val="22"/>
        </w:rPr>
        <w:t>Понуда са свим прилозима мора бити сачињена на српском језику.</w:t>
      </w:r>
    </w:p>
    <w:p w14:paraId="5FE55CFD" w14:textId="77777777" w:rsidR="003A65E6" w:rsidRPr="00993843" w:rsidRDefault="003A65E6" w:rsidP="00C36C13">
      <w:pPr>
        <w:ind w:firstLine="720"/>
        <w:jc w:val="both"/>
        <w:rPr>
          <w:rFonts w:ascii="Arial" w:hAnsi="Arial" w:cs="Arial"/>
          <w:sz w:val="22"/>
          <w:szCs w:val="22"/>
        </w:rPr>
      </w:pPr>
      <w:r w:rsidRPr="00993843">
        <w:rPr>
          <w:rFonts w:ascii="Arial" w:hAnsi="Arial" w:cs="Arial"/>
          <w:sz w:val="22"/>
          <w:szCs w:val="22"/>
        </w:rPr>
        <w:t xml:space="preserve">Ако је неки доказ или документ на страном језику, исти мора бити преведен на српски језик и оверен од стране овлашћеног преводиоца. </w:t>
      </w:r>
    </w:p>
    <w:p w14:paraId="7D2D483F" w14:textId="77777777" w:rsidR="003A65E6" w:rsidRPr="00993843" w:rsidRDefault="003A65E6" w:rsidP="00C36C13">
      <w:pPr>
        <w:ind w:firstLine="720"/>
        <w:jc w:val="both"/>
        <w:rPr>
          <w:rFonts w:ascii="Arial" w:hAnsi="Arial" w:cs="Arial"/>
          <w:sz w:val="22"/>
          <w:szCs w:val="22"/>
        </w:rPr>
      </w:pPr>
      <w:r w:rsidRPr="00993843">
        <w:rPr>
          <w:rFonts w:ascii="Arial" w:hAnsi="Arial" w:cs="Arial"/>
          <w:sz w:val="22"/>
          <w:szCs w:val="22"/>
        </w:rPr>
        <w:t>Ако понуда са свим прилозима не задовољава захтеве у погледу језика, понуда ће бити одбијена, као неприхватљива.</w:t>
      </w:r>
    </w:p>
    <w:p w14:paraId="4D39A022" w14:textId="77777777" w:rsidR="00322A1A" w:rsidRDefault="00322A1A" w:rsidP="008F441E">
      <w:pPr>
        <w:rPr>
          <w:rFonts w:ascii="Arial" w:hAnsi="Arial" w:cs="Arial"/>
          <w:sz w:val="22"/>
          <w:szCs w:val="22"/>
        </w:rPr>
      </w:pPr>
    </w:p>
    <w:p w14:paraId="6397FB4E" w14:textId="77777777" w:rsidR="0060031B" w:rsidRPr="00993843" w:rsidRDefault="0060031B" w:rsidP="008F441E">
      <w:pPr>
        <w:rPr>
          <w:rFonts w:ascii="Arial" w:hAnsi="Arial" w:cs="Arial"/>
          <w:sz w:val="22"/>
          <w:szCs w:val="22"/>
        </w:rPr>
      </w:pPr>
    </w:p>
    <w:p w14:paraId="36C10CF2" w14:textId="77777777" w:rsidR="003A65E6" w:rsidRPr="00993843" w:rsidRDefault="003A65E6" w:rsidP="00071074">
      <w:pPr>
        <w:pStyle w:val="Heading2"/>
      </w:pPr>
      <w:bookmarkStart w:id="186" w:name="_Toc430697694"/>
      <w:bookmarkStart w:id="187" w:name="_Toc432663976"/>
      <w:r w:rsidRPr="00993843">
        <w:lastRenderedPageBreak/>
        <w:t xml:space="preserve">3.2 </w:t>
      </w:r>
      <w:r w:rsidRPr="00993843">
        <w:tab/>
        <w:t>НАЧИН САСТАВЉАЊА ПОНУДЕ И ПОПУЊАВАЊА ОБРАСЦА ПОНУДЕ</w:t>
      </w:r>
      <w:bookmarkEnd w:id="185"/>
      <w:bookmarkEnd w:id="186"/>
      <w:bookmarkEnd w:id="187"/>
    </w:p>
    <w:p w14:paraId="271A7C87" w14:textId="77777777" w:rsidR="003A65E6" w:rsidRPr="00993843" w:rsidRDefault="003A65E6" w:rsidP="00071074">
      <w:pPr>
        <w:rPr>
          <w:rFonts w:ascii="Arial" w:hAnsi="Arial" w:cs="Arial"/>
          <w:sz w:val="22"/>
          <w:szCs w:val="22"/>
        </w:rPr>
      </w:pPr>
    </w:p>
    <w:p w14:paraId="3E280E00" w14:textId="77777777" w:rsidR="003A65E6" w:rsidRPr="00993843" w:rsidRDefault="003A65E6" w:rsidP="002C6229">
      <w:pPr>
        <w:ind w:firstLine="709"/>
        <w:jc w:val="both"/>
        <w:rPr>
          <w:rFonts w:ascii="Arial" w:hAnsi="Arial" w:cs="Arial"/>
          <w:sz w:val="22"/>
          <w:szCs w:val="22"/>
        </w:rPr>
      </w:pPr>
      <w:r w:rsidRPr="00993843">
        <w:rPr>
          <w:rFonts w:ascii="Arial" w:hAnsi="Arial" w:cs="Arial"/>
          <w:sz w:val="22"/>
          <w:szCs w:val="22"/>
        </w:rPr>
        <w:t xml:space="preserve">Понуђач је обавезан да сачини понуду тако што, јасно и недвосмислено, читко својеручно,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другог заступника уписаног </w:t>
      </w:r>
      <w:r w:rsidR="00003A7E" w:rsidRPr="00993843">
        <w:rPr>
          <w:rFonts w:ascii="Arial" w:hAnsi="Arial" w:cs="Arial"/>
          <w:sz w:val="22"/>
          <w:szCs w:val="22"/>
        </w:rPr>
        <w:t>у регистар надлежног органа</w:t>
      </w:r>
      <w:r w:rsidRPr="00993843">
        <w:rPr>
          <w:rFonts w:ascii="Arial" w:hAnsi="Arial" w:cs="Arial"/>
          <w:sz w:val="22"/>
          <w:szCs w:val="22"/>
        </w:rPr>
        <w:t xml:space="preserve"> или лица овлашћеног од стране законског заступника, уз доставу овлашћења у понуди.</w:t>
      </w:r>
    </w:p>
    <w:p w14:paraId="21ADF05E" w14:textId="77777777" w:rsidR="003A65E6" w:rsidRPr="00993843" w:rsidRDefault="003A65E6" w:rsidP="002C6229">
      <w:pPr>
        <w:ind w:firstLine="709"/>
        <w:jc w:val="both"/>
        <w:rPr>
          <w:rFonts w:ascii="Arial" w:hAnsi="Arial" w:cs="Arial"/>
          <w:sz w:val="22"/>
          <w:szCs w:val="22"/>
        </w:rPr>
      </w:pPr>
      <w:r w:rsidRPr="00993843">
        <w:rPr>
          <w:rFonts w:ascii="Arial" w:hAnsi="Arial" w:cs="Arial"/>
          <w:sz w:val="22"/>
          <w:szCs w:val="22"/>
        </w:rPr>
        <w:t>Понуђач је обавезан да у Обрасцу понуде наведе: укупну цену без ПДВ, рок важења понуде, као и остале елементе из Обрасца понуде.</w:t>
      </w:r>
    </w:p>
    <w:p w14:paraId="28EAFBE0" w14:textId="77777777" w:rsidR="003A65E6" w:rsidRPr="00993843" w:rsidRDefault="003A65E6" w:rsidP="00C36C13">
      <w:pPr>
        <w:ind w:firstLine="709"/>
        <w:jc w:val="both"/>
        <w:rPr>
          <w:rFonts w:ascii="Arial" w:hAnsi="Arial" w:cs="Arial"/>
          <w:sz w:val="22"/>
          <w:szCs w:val="22"/>
        </w:rPr>
      </w:pPr>
      <w:r w:rsidRPr="00993843">
        <w:rPr>
          <w:rFonts w:ascii="Arial" w:hAnsi="Arial" w:cs="Arial"/>
          <w:sz w:val="22"/>
          <w:szCs w:val="22"/>
        </w:rPr>
        <w:t>Сви документи, поднети у понуди треба да буду повезани траком у целину и запечаћени (воском</w:t>
      </w:r>
      <w:r w:rsidR="00003A7E" w:rsidRPr="00993843">
        <w:rPr>
          <w:rFonts w:ascii="Arial" w:hAnsi="Arial" w:cs="Arial"/>
          <w:sz w:val="22"/>
          <w:szCs w:val="22"/>
        </w:rPr>
        <w:t>) или на неки други начин</w:t>
      </w:r>
      <w:r w:rsidRPr="00993843">
        <w:rPr>
          <w:rFonts w:ascii="Arial" w:hAnsi="Arial" w:cs="Arial"/>
          <w:sz w:val="22"/>
          <w:szCs w:val="22"/>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59CD7CEA" w14:textId="77777777" w:rsidR="003A65E6" w:rsidRPr="00993843" w:rsidRDefault="007F01AB" w:rsidP="00C36C13">
      <w:pPr>
        <w:ind w:firstLine="709"/>
        <w:jc w:val="both"/>
        <w:rPr>
          <w:rFonts w:ascii="Arial" w:hAnsi="Arial" w:cs="Arial"/>
          <w:sz w:val="22"/>
          <w:szCs w:val="22"/>
        </w:rPr>
      </w:pPr>
      <w:r w:rsidRPr="00690DE0">
        <w:rPr>
          <w:rFonts w:ascii="Arial" w:hAnsi="Arial" w:cs="Arial"/>
          <w:sz w:val="22"/>
          <w:szCs w:val="22"/>
        </w:rPr>
        <w:t>Обавезно је</w:t>
      </w:r>
      <w:r w:rsidR="003A65E6" w:rsidRPr="00993843">
        <w:rPr>
          <w:rFonts w:ascii="Arial" w:hAnsi="Arial" w:cs="Arial"/>
          <w:sz w:val="22"/>
          <w:szCs w:val="22"/>
        </w:rPr>
        <w:t xml:space="preserve">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w:t>
      </w:r>
      <w:r w:rsidR="00003A7E" w:rsidRPr="00993843">
        <w:rPr>
          <w:rFonts w:ascii="Arial" w:hAnsi="Arial" w:cs="Arial"/>
          <w:sz w:val="22"/>
          <w:szCs w:val="22"/>
        </w:rPr>
        <w:t>, меница</w:t>
      </w:r>
      <w:r w:rsidR="003A65E6" w:rsidRPr="00993843">
        <w:rPr>
          <w:rFonts w:ascii="Arial" w:hAnsi="Arial" w:cs="Arial"/>
          <w:sz w:val="22"/>
          <w:szCs w:val="22"/>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3B3E1438" w14:textId="77777777" w:rsidR="003A65E6" w:rsidRPr="00993843" w:rsidRDefault="003A65E6" w:rsidP="00E859C7">
      <w:pPr>
        <w:jc w:val="both"/>
        <w:rPr>
          <w:rFonts w:ascii="Arial" w:hAnsi="Arial" w:cs="Arial"/>
          <w:sz w:val="22"/>
          <w:szCs w:val="22"/>
        </w:rPr>
      </w:pPr>
      <w:r w:rsidRPr="00993843">
        <w:rPr>
          <w:rFonts w:ascii="Arial" w:hAnsi="Arial" w:cs="Arial"/>
          <w:sz w:val="22"/>
          <w:szCs w:val="22"/>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7A178B" w:rsidRPr="00993843">
        <w:rPr>
          <w:rFonts w:ascii="Arial" w:hAnsi="Arial" w:cs="Arial"/>
          <w:sz w:val="22"/>
          <w:szCs w:val="22"/>
          <w:lang w:val="sr-Cyrl-RS"/>
        </w:rPr>
        <w:t>Балканска бр.13</w:t>
      </w:r>
      <w:r w:rsidRPr="00993843">
        <w:rPr>
          <w:rFonts w:ascii="Arial" w:hAnsi="Arial" w:cs="Arial"/>
          <w:sz w:val="22"/>
          <w:szCs w:val="22"/>
        </w:rPr>
        <w:t xml:space="preserve">, ПАК 103925 - писарница - са назнаком: „Понуда за јавну набавку </w:t>
      </w:r>
      <w:r w:rsidR="007A178B" w:rsidRPr="00993843">
        <w:rPr>
          <w:rFonts w:ascii="Arial" w:hAnsi="Arial" w:cs="Arial"/>
          <w:sz w:val="22"/>
          <w:szCs w:val="22"/>
        </w:rPr>
        <w:t>услуг</w:t>
      </w:r>
      <w:r w:rsidR="007A178B" w:rsidRPr="00993843">
        <w:rPr>
          <w:rFonts w:ascii="Arial" w:hAnsi="Arial" w:cs="Arial"/>
          <w:sz w:val="22"/>
          <w:szCs w:val="22"/>
          <w:lang w:val="sr-Latn-CS"/>
        </w:rPr>
        <w:t>e</w:t>
      </w:r>
      <w:r w:rsidR="007A178B" w:rsidRPr="00993843">
        <w:rPr>
          <w:rFonts w:ascii="Arial" w:hAnsi="Arial" w:cs="Arial"/>
          <w:sz w:val="22"/>
          <w:szCs w:val="22"/>
        </w:rPr>
        <w:t xml:space="preserve"> </w:t>
      </w:r>
      <w:r w:rsidR="007A178B" w:rsidRPr="00993843">
        <w:rPr>
          <w:rFonts w:ascii="Arial" w:hAnsi="Arial" w:cs="Arial"/>
          <w:sz w:val="22"/>
          <w:szCs w:val="22"/>
          <w:lang w:val="sr-Cyrl-RS"/>
        </w:rPr>
        <w:t>израде студије “</w:t>
      </w:r>
      <w:r w:rsidR="00E859C7" w:rsidRPr="00993843">
        <w:rPr>
          <w:rFonts w:ascii="Arial" w:hAnsi="Arial" w:cs="Arial"/>
          <w:sz w:val="22"/>
          <w:szCs w:val="22"/>
          <w:lang w:val="sr-Cyrl-RS"/>
        </w:rPr>
        <w:t>Студија изводљивости увођења система за оперативно управљање и контролу квалитета угља на источном делу Колубарског угљоносног басена</w:t>
      </w:r>
      <w:r w:rsidR="007A178B" w:rsidRPr="00993843">
        <w:rPr>
          <w:rFonts w:ascii="Arial" w:hAnsi="Arial" w:cs="Arial"/>
          <w:sz w:val="22"/>
          <w:szCs w:val="22"/>
          <w:lang w:val="sr-Cyrl-RS"/>
        </w:rPr>
        <w:t>“</w:t>
      </w:r>
      <w:r w:rsidR="00E859C7" w:rsidRPr="00993843">
        <w:rPr>
          <w:rFonts w:ascii="Arial" w:hAnsi="Arial" w:cs="Arial"/>
          <w:sz w:val="22"/>
          <w:szCs w:val="22"/>
        </w:rPr>
        <w:t>-</w:t>
      </w:r>
      <w:r w:rsidRPr="00993843">
        <w:rPr>
          <w:rFonts w:ascii="Arial" w:hAnsi="Arial" w:cs="Arial"/>
          <w:sz w:val="22"/>
          <w:szCs w:val="22"/>
        </w:rPr>
        <w:t xml:space="preserve">Јавна набавка број </w:t>
      </w:r>
      <w:r w:rsidR="00A677C8" w:rsidRPr="00993843">
        <w:rPr>
          <w:rFonts w:ascii="Arial" w:hAnsi="Arial" w:cs="Arial"/>
          <w:bCs/>
          <w:sz w:val="22"/>
          <w:szCs w:val="22"/>
        </w:rPr>
        <w:t>1000/0</w:t>
      </w:r>
      <w:r w:rsidR="00E859C7" w:rsidRPr="00993843">
        <w:rPr>
          <w:rFonts w:ascii="Arial" w:hAnsi="Arial" w:cs="Arial"/>
          <w:bCs/>
          <w:sz w:val="22"/>
          <w:szCs w:val="22"/>
          <w:lang w:val="sr-Cyrl-RS"/>
        </w:rPr>
        <w:t>273</w:t>
      </w:r>
      <w:r w:rsidR="0004406B" w:rsidRPr="00993843">
        <w:rPr>
          <w:rFonts w:ascii="Arial" w:hAnsi="Arial" w:cs="Arial"/>
          <w:bCs/>
          <w:color w:val="000000"/>
          <w:sz w:val="22"/>
          <w:szCs w:val="22"/>
        </w:rPr>
        <w:t xml:space="preserve">/2015 </w:t>
      </w:r>
      <w:r w:rsidRPr="00993843">
        <w:rPr>
          <w:rFonts w:ascii="Arial" w:hAnsi="Arial" w:cs="Arial"/>
          <w:sz w:val="22"/>
          <w:szCs w:val="22"/>
        </w:rPr>
        <w:t xml:space="preserve">- НЕ ОТВАРАТИ“. </w:t>
      </w:r>
    </w:p>
    <w:p w14:paraId="579A81CF" w14:textId="77777777" w:rsidR="003A65E6" w:rsidRPr="00993843" w:rsidRDefault="003A65E6" w:rsidP="004973F2">
      <w:pPr>
        <w:ind w:firstLine="708"/>
        <w:jc w:val="both"/>
        <w:rPr>
          <w:rFonts w:ascii="Arial" w:hAnsi="Arial" w:cs="Arial"/>
          <w:sz w:val="22"/>
          <w:szCs w:val="22"/>
        </w:rPr>
      </w:pPr>
      <w:r w:rsidRPr="00993843">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5D72B764" w14:textId="77777777" w:rsidR="00003A7E" w:rsidRPr="00993843" w:rsidRDefault="00003A7E" w:rsidP="00003A7E">
      <w:pPr>
        <w:ind w:firstLine="709"/>
        <w:jc w:val="both"/>
        <w:rPr>
          <w:rFonts w:ascii="Arial" w:hAnsi="Arial" w:cs="Arial"/>
          <w:sz w:val="22"/>
          <w:szCs w:val="22"/>
        </w:rPr>
      </w:pPr>
      <w:r w:rsidRPr="00993843">
        <w:rPr>
          <w:rFonts w:ascii="Arial" w:eastAsia="TimesNewRomanPSMT" w:hAnsi="Arial" w:cs="Arial"/>
          <w:bCs/>
          <w:sz w:val="22"/>
          <w:szCs w:val="22"/>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993843">
        <w:rPr>
          <w:rFonts w:ascii="Arial" w:hAnsi="Arial" w:cs="Arial"/>
          <w:sz w:val="22"/>
          <w:szCs w:val="22"/>
        </w:rPr>
        <w:t>.</w:t>
      </w:r>
    </w:p>
    <w:p w14:paraId="14F26553" w14:textId="77777777" w:rsidR="003A65E6" w:rsidRPr="00993843" w:rsidRDefault="003A65E6" w:rsidP="00071074">
      <w:pPr>
        <w:rPr>
          <w:rFonts w:ascii="Arial" w:hAnsi="Arial" w:cs="Arial"/>
          <w:sz w:val="22"/>
          <w:szCs w:val="22"/>
        </w:rPr>
      </w:pPr>
    </w:p>
    <w:p w14:paraId="3225ED81" w14:textId="77777777" w:rsidR="003A65E6" w:rsidRPr="00993843" w:rsidRDefault="003A65E6" w:rsidP="002C6229">
      <w:pPr>
        <w:pStyle w:val="Heading2"/>
        <w:ind w:left="0" w:firstLine="0"/>
      </w:pPr>
      <w:bookmarkStart w:id="188" w:name="_Toc297798706"/>
      <w:bookmarkStart w:id="189" w:name="_Toc430697695"/>
      <w:bookmarkStart w:id="190" w:name="_Toc432663977"/>
      <w:r w:rsidRPr="00993843">
        <w:t>3.3</w:t>
      </w:r>
      <w:r w:rsidRPr="00993843">
        <w:tab/>
        <w:t>ПОДНОШЕЊЕ</w:t>
      </w:r>
      <w:bookmarkEnd w:id="188"/>
      <w:r w:rsidRPr="00993843">
        <w:t>, ИЗМЕНА, ДОПУНА И ОПОЗИВ ПОНУДЕ</w:t>
      </w:r>
      <w:bookmarkEnd w:id="189"/>
      <w:bookmarkEnd w:id="190"/>
    </w:p>
    <w:p w14:paraId="74154B39" w14:textId="77777777" w:rsidR="003A65E6" w:rsidRPr="00993843" w:rsidRDefault="003A65E6" w:rsidP="00C36C13">
      <w:pPr>
        <w:autoSpaceDE w:val="0"/>
        <w:autoSpaceDN w:val="0"/>
        <w:adjustRightInd w:val="0"/>
        <w:ind w:firstLine="720"/>
        <w:jc w:val="both"/>
        <w:rPr>
          <w:rFonts w:ascii="Arial" w:hAnsi="Arial" w:cs="Arial"/>
          <w:sz w:val="22"/>
          <w:szCs w:val="22"/>
        </w:rPr>
      </w:pPr>
    </w:p>
    <w:p w14:paraId="6FF3AFFB" w14:textId="77777777" w:rsidR="003A65E6" w:rsidRPr="00993843" w:rsidRDefault="003A65E6" w:rsidP="00C36C13">
      <w:pPr>
        <w:autoSpaceDE w:val="0"/>
        <w:autoSpaceDN w:val="0"/>
        <w:adjustRightInd w:val="0"/>
        <w:ind w:firstLine="720"/>
        <w:jc w:val="both"/>
        <w:rPr>
          <w:rFonts w:ascii="Arial" w:hAnsi="Arial" w:cs="Arial"/>
          <w:sz w:val="22"/>
          <w:szCs w:val="22"/>
        </w:rPr>
      </w:pPr>
      <w:r w:rsidRPr="00993843">
        <w:rPr>
          <w:rFonts w:ascii="Arial" w:hAnsi="Arial" w:cs="Arial"/>
          <w:sz w:val="22"/>
          <w:szCs w:val="22"/>
        </w:rPr>
        <w:t>Понуђач може поднети само једну понуду.</w:t>
      </w:r>
    </w:p>
    <w:p w14:paraId="72B32E23" w14:textId="77777777" w:rsidR="003A65E6" w:rsidRPr="00993843" w:rsidRDefault="003A65E6" w:rsidP="00071074">
      <w:pPr>
        <w:autoSpaceDE w:val="0"/>
        <w:autoSpaceDN w:val="0"/>
        <w:adjustRightInd w:val="0"/>
        <w:ind w:firstLine="720"/>
        <w:jc w:val="both"/>
        <w:rPr>
          <w:rFonts w:ascii="Arial" w:hAnsi="Arial" w:cs="Arial"/>
          <w:sz w:val="22"/>
          <w:szCs w:val="22"/>
        </w:rPr>
      </w:pPr>
      <w:r w:rsidRPr="00993843">
        <w:rPr>
          <w:rFonts w:ascii="Arial" w:hAnsi="Arial" w:cs="Arial"/>
          <w:sz w:val="22"/>
          <w:szCs w:val="22"/>
        </w:rPr>
        <w:t xml:space="preserve">Понуду може поднети понуђач самостално, група понуђача, као и понуђач са подизвођачем. </w:t>
      </w:r>
    </w:p>
    <w:p w14:paraId="5EFDDB97" w14:textId="77777777" w:rsidR="003A65E6" w:rsidRPr="00993843" w:rsidRDefault="003A65E6" w:rsidP="00071074">
      <w:pPr>
        <w:ind w:firstLine="708"/>
        <w:jc w:val="both"/>
        <w:rPr>
          <w:rFonts w:ascii="Arial" w:hAnsi="Arial" w:cs="Arial"/>
          <w:sz w:val="22"/>
          <w:szCs w:val="22"/>
        </w:rPr>
      </w:pPr>
      <w:r w:rsidRPr="00993843">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BDE18D4" w14:textId="77777777" w:rsidR="003A65E6" w:rsidRPr="00993843" w:rsidRDefault="003A65E6" w:rsidP="00071074">
      <w:pPr>
        <w:autoSpaceDE w:val="0"/>
        <w:autoSpaceDN w:val="0"/>
        <w:adjustRightInd w:val="0"/>
        <w:ind w:firstLine="720"/>
        <w:jc w:val="both"/>
        <w:rPr>
          <w:rFonts w:ascii="Arial" w:hAnsi="Arial" w:cs="Arial"/>
          <w:sz w:val="22"/>
          <w:szCs w:val="22"/>
        </w:rPr>
      </w:pPr>
      <w:r w:rsidRPr="00993843">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226B6937" w14:textId="77777777" w:rsidR="00003A7E" w:rsidRPr="00993843" w:rsidRDefault="00003A7E" w:rsidP="00003A7E">
      <w:pPr>
        <w:ind w:firstLine="708"/>
        <w:jc w:val="both"/>
        <w:rPr>
          <w:rFonts w:ascii="Arial" w:hAnsi="Arial" w:cs="Arial"/>
          <w:sz w:val="22"/>
          <w:szCs w:val="22"/>
        </w:rPr>
      </w:pPr>
      <w:r w:rsidRPr="00993843">
        <w:rPr>
          <w:rFonts w:ascii="Arial" w:hAnsi="Arial" w:cs="Arial"/>
          <w:sz w:val="22"/>
          <w:szCs w:val="22"/>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0DB0218D" w14:textId="77777777" w:rsidR="003A65E6" w:rsidRPr="00993843" w:rsidRDefault="003A65E6" w:rsidP="00C36C13">
      <w:pPr>
        <w:autoSpaceDE w:val="0"/>
        <w:autoSpaceDN w:val="0"/>
        <w:adjustRightInd w:val="0"/>
        <w:ind w:firstLine="720"/>
        <w:jc w:val="both"/>
        <w:rPr>
          <w:rFonts w:ascii="Arial" w:hAnsi="Arial" w:cs="Arial"/>
          <w:sz w:val="22"/>
          <w:szCs w:val="22"/>
        </w:rPr>
      </w:pPr>
      <w:r w:rsidRPr="00993843">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7A178B" w:rsidRPr="00993843">
        <w:rPr>
          <w:rFonts w:ascii="Arial" w:hAnsi="Arial" w:cs="Arial"/>
          <w:sz w:val="22"/>
          <w:szCs w:val="22"/>
        </w:rPr>
        <w:t>услуг</w:t>
      </w:r>
      <w:r w:rsidR="007A178B" w:rsidRPr="00993843">
        <w:rPr>
          <w:rFonts w:ascii="Arial" w:hAnsi="Arial" w:cs="Arial"/>
          <w:sz w:val="22"/>
          <w:szCs w:val="22"/>
          <w:lang w:val="sr-Latn-CS"/>
        </w:rPr>
        <w:t>e</w:t>
      </w:r>
      <w:r w:rsidR="007A178B" w:rsidRPr="00993843">
        <w:rPr>
          <w:rFonts w:ascii="Arial" w:hAnsi="Arial" w:cs="Arial"/>
          <w:sz w:val="22"/>
          <w:szCs w:val="22"/>
        </w:rPr>
        <w:t xml:space="preserve"> </w:t>
      </w:r>
      <w:r w:rsidR="007A178B" w:rsidRPr="00993843">
        <w:rPr>
          <w:rFonts w:ascii="Arial" w:hAnsi="Arial" w:cs="Arial"/>
          <w:sz w:val="22"/>
          <w:szCs w:val="22"/>
          <w:lang w:val="sr-Cyrl-RS"/>
        </w:rPr>
        <w:t>израде студије “</w:t>
      </w:r>
      <w:r w:rsidR="0079237B" w:rsidRPr="00993843">
        <w:rPr>
          <w:rFonts w:ascii="Arial" w:hAnsi="Arial" w:cs="Arial"/>
          <w:sz w:val="22"/>
          <w:szCs w:val="22"/>
          <w:lang w:val="sr-Cyrl-RS"/>
        </w:rPr>
        <w:t>Студија изводљивости увођења система за оперативно управљање и контролу квалитета угља на источном делу Колубарског угљоносног басена</w:t>
      </w:r>
      <w:r w:rsidR="007A178B" w:rsidRPr="00993843">
        <w:rPr>
          <w:rFonts w:ascii="Arial" w:hAnsi="Arial" w:cs="Arial"/>
          <w:sz w:val="22"/>
          <w:szCs w:val="22"/>
          <w:lang w:val="sr-Cyrl-RS"/>
        </w:rPr>
        <w:t>“</w:t>
      </w:r>
      <w:r w:rsidR="00ED4136" w:rsidRPr="00993843">
        <w:rPr>
          <w:rFonts w:ascii="Arial" w:hAnsi="Arial" w:cs="Arial"/>
          <w:sz w:val="22"/>
          <w:szCs w:val="22"/>
        </w:rPr>
        <w:t xml:space="preserve"> </w:t>
      </w:r>
      <w:r w:rsidR="00DC51D3" w:rsidRPr="00993843">
        <w:rPr>
          <w:rFonts w:ascii="Arial" w:hAnsi="Arial" w:cs="Arial"/>
          <w:sz w:val="22"/>
          <w:szCs w:val="22"/>
        </w:rPr>
        <w:t xml:space="preserve"> </w:t>
      </w:r>
      <w:r w:rsidRPr="00993843">
        <w:rPr>
          <w:rFonts w:ascii="Arial" w:hAnsi="Arial" w:cs="Arial"/>
          <w:sz w:val="22"/>
          <w:szCs w:val="22"/>
        </w:rPr>
        <w:t xml:space="preserve">- Јавна набавка број </w:t>
      </w:r>
      <w:r w:rsidR="00A677C8" w:rsidRPr="00993843">
        <w:rPr>
          <w:rFonts w:ascii="Arial" w:hAnsi="Arial" w:cs="Arial"/>
          <w:bCs/>
          <w:sz w:val="22"/>
          <w:szCs w:val="22"/>
        </w:rPr>
        <w:t>1000/0</w:t>
      </w:r>
      <w:r w:rsidR="0046243F" w:rsidRPr="00993843">
        <w:rPr>
          <w:rFonts w:ascii="Arial" w:hAnsi="Arial" w:cs="Arial"/>
          <w:bCs/>
          <w:sz w:val="22"/>
          <w:szCs w:val="22"/>
          <w:lang w:val="sr-Cyrl-RS"/>
        </w:rPr>
        <w:t>273</w:t>
      </w:r>
      <w:r w:rsidR="0004406B" w:rsidRPr="00993843">
        <w:rPr>
          <w:rFonts w:ascii="Arial" w:hAnsi="Arial" w:cs="Arial"/>
          <w:bCs/>
          <w:color w:val="000000"/>
          <w:sz w:val="22"/>
          <w:szCs w:val="22"/>
        </w:rPr>
        <w:t>/2015</w:t>
      </w:r>
      <w:r w:rsidRPr="00993843">
        <w:rPr>
          <w:rFonts w:ascii="Arial" w:hAnsi="Arial" w:cs="Arial"/>
          <w:sz w:val="22"/>
          <w:szCs w:val="22"/>
        </w:rPr>
        <w:t xml:space="preserve"> – НЕ ОТВАРАТИ“.</w:t>
      </w:r>
    </w:p>
    <w:p w14:paraId="3903C509" w14:textId="77777777" w:rsidR="003A65E6" w:rsidRPr="00993843" w:rsidRDefault="003A65E6" w:rsidP="002C6229">
      <w:pPr>
        <w:ind w:firstLine="708"/>
        <w:jc w:val="both"/>
        <w:rPr>
          <w:rFonts w:ascii="Arial" w:hAnsi="Arial" w:cs="Arial"/>
          <w:sz w:val="22"/>
          <w:szCs w:val="22"/>
        </w:rPr>
      </w:pPr>
      <w:r w:rsidRPr="00993843">
        <w:rPr>
          <w:rFonts w:ascii="Arial" w:hAnsi="Arial" w:cs="Arial"/>
          <w:sz w:val="22"/>
          <w:szCs w:val="22"/>
        </w:rPr>
        <w:lastRenderedPageBreak/>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60AAC78E" w14:textId="77777777" w:rsidR="003A65E6" w:rsidRPr="00993843" w:rsidRDefault="003A65E6" w:rsidP="00192544">
      <w:pPr>
        <w:jc w:val="both"/>
        <w:rPr>
          <w:rFonts w:ascii="Arial" w:hAnsi="Arial" w:cs="Arial"/>
          <w:sz w:val="22"/>
          <w:szCs w:val="22"/>
        </w:rPr>
      </w:pPr>
      <w:r w:rsidRPr="00993843">
        <w:rPr>
          <w:rFonts w:ascii="Arial" w:hAnsi="Arial" w:cs="Arial"/>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7A178B" w:rsidRPr="00993843">
        <w:rPr>
          <w:rFonts w:ascii="Arial" w:hAnsi="Arial" w:cs="Arial"/>
          <w:sz w:val="22"/>
          <w:szCs w:val="22"/>
        </w:rPr>
        <w:t>услуг</w:t>
      </w:r>
      <w:r w:rsidR="007A178B" w:rsidRPr="00993843">
        <w:rPr>
          <w:rFonts w:ascii="Arial" w:hAnsi="Arial" w:cs="Arial"/>
          <w:sz w:val="22"/>
          <w:szCs w:val="22"/>
          <w:lang w:val="sr-Latn-CS"/>
        </w:rPr>
        <w:t>e</w:t>
      </w:r>
      <w:r w:rsidR="007A178B" w:rsidRPr="00993843">
        <w:rPr>
          <w:rFonts w:ascii="Arial" w:hAnsi="Arial" w:cs="Arial"/>
          <w:sz w:val="22"/>
          <w:szCs w:val="22"/>
        </w:rPr>
        <w:t xml:space="preserve"> </w:t>
      </w:r>
      <w:r w:rsidR="007A178B" w:rsidRPr="00993843">
        <w:rPr>
          <w:rFonts w:ascii="Arial" w:hAnsi="Arial" w:cs="Arial"/>
          <w:sz w:val="22"/>
          <w:szCs w:val="22"/>
          <w:lang w:val="sr-Cyrl-RS"/>
        </w:rPr>
        <w:t xml:space="preserve">израде студије </w:t>
      </w:r>
      <w:r w:rsidR="00192544" w:rsidRPr="00993843">
        <w:rPr>
          <w:rFonts w:ascii="Arial" w:hAnsi="Arial" w:cs="Arial"/>
          <w:sz w:val="22"/>
          <w:szCs w:val="22"/>
        </w:rPr>
        <w:t>„</w:t>
      </w:r>
      <w:r w:rsidR="00192544" w:rsidRPr="00993843">
        <w:rPr>
          <w:rFonts w:ascii="Arial" w:hAnsi="Arial" w:cs="Arial"/>
          <w:sz w:val="22"/>
          <w:szCs w:val="22"/>
          <w:lang w:val="sr-Cyrl-RS"/>
        </w:rPr>
        <w:t>Студија изводљивости увођења система за оперативно управљање и контролу квалитета угља на источном делу Колубарског угљоносног басена</w:t>
      </w:r>
      <w:r w:rsidR="007A178B" w:rsidRPr="00993843">
        <w:rPr>
          <w:rFonts w:ascii="Arial" w:hAnsi="Arial" w:cs="Arial"/>
          <w:sz w:val="22"/>
          <w:szCs w:val="22"/>
          <w:lang w:val="sr-Cyrl-RS"/>
        </w:rPr>
        <w:t>“</w:t>
      </w:r>
      <w:r w:rsidR="00ED4136" w:rsidRPr="00993843">
        <w:rPr>
          <w:rFonts w:ascii="Arial" w:hAnsi="Arial" w:cs="Arial"/>
          <w:sz w:val="22"/>
          <w:szCs w:val="22"/>
        </w:rPr>
        <w:t xml:space="preserve"> </w:t>
      </w:r>
      <w:r w:rsidRPr="00993843">
        <w:rPr>
          <w:rFonts w:ascii="Arial" w:hAnsi="Arial" w:cs="Arial"/>
          <w:sz w:val="22"/>
          <w:szCs w:val="22"/>
        </w:rPr>
        <w:t xml:space="preserve">- Јавна набавка број </w:t>
      </w:r>
      <w:r w:rsidR="00A677C8" w:rsidRPr="00993843">
        <w:rPr>
          <w:rFonts w:ascii="Arial" w:hAnsi="Arial" w:cs="Arial"/>
          <w:bCs/>
          <w:sz w:val="22"/>
          <w:szCs w:val="22"/>
        </w:rPr>
        <w:t>1000/0</w:t>
      </w:r>
      <w:r w:rsidR="00192544" w:rsidRPr="00993843">
        <w:rPr>
          <w:rFonts w:ascii="Arial" w:hAnsi="Arial" w:cs="Arial"/>
          <w:bCs/>
          <w:sz w:val="22"/>
          <w:szCs w:val="22"/>
          <w:lang w:val="sr-Cyrl-RS"/>
        </w:rPr>
        <w:t>273</w:t>
      </w:r>
      <w:r w:rsidR="0004406B" w:rsidRPr="00993843">
        <w:rPr>
          <w:rFonts w:ascii="Arial" w:hAnsi="Arial" w:cs="Arial"/>
          <w:bCs/>
          <w:color w:val="000000"/>
          <w:sz w:val="22"/>
          <w:szCs w:val="22"/>
        </w:rPr>
        <w:t>/2015</w:t>
      </w:r>
      <w:r w:rsidRPr="00993843">
        <w:rPr>
          <w:rFonts w:ascii="Arial" w:hAnsi="Arial" w:cs="Arial"/>
          <w:sz w:val="22"/>
          <w:szCs w:val="22"/>
        </w:rPr>
        <w:t xml:space="preserve"> – НЕ ОТВАРАТИ“.</w:t>
      </w:r>
    </w:p>
    <w:p w14:paraId="12B671E6" w14:textId="77777777" w:rsidR="003A65E6" w:rsidRPr="00993843" w:rsidRDefault="003A65E6" w:rsidP="00071074">
      <w:pPr>
        <w:ind w:firstLine="708"/>
        <w:jc w:val="both"/>
        <w:rPr>
          <w:rFonts w:ascii="Arial" w:hAnsi="Arial" w:cs="Arial"/>
          <w:sz w:val="22"/>
          <w:szCs w:val="22"/>
        </w:rPr>
      </w:pPr>
      <w:r w:rsidRPr="00993843">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7C3C39D3" w14:textId="77777777" w:rsidR="003A65E6" w:rsidRPr="00993843" w:rsidRDefault="003A65E6" w:rsidP="00071074">
      <w:pPr>
        <w:ind w:firstLine="708"/>
        <w:jc w:val="both"/>
        <w:rPr>
          <w:rFonts w:ascii="Arial" w:hAnsi="Arial" w:cs="Arial"/>
          <w:sz w:val="22"/>
          <w:szCs w:val="22"/>
          <w:lang w:val="en-US"/>
        </w:rPr>
      </w:pPr>
      <w:r w:rsidRPr="00993843">
        <w:rPr>
          <w:rFonts w:ascii="Arial" w:hAnsi="Arial" w:cs="Arial"/>
          <w:sz w:val="22"/>
          <w:szCs w:val="22"/>
        </w:rPr>
        <w:t xml:space="preserve">Уколико понуђач измени или опозове понуду поднету по истеку рока за подношење понуда, Наручилац ће наплатити </w:t>
      </w:r>
      <w:r w:rsidR="003321B2" w:rsidRPr="00993843">
        <w:rPr>
          <w:rFonts w:ascii="Arial" w:hAnsi="Arial" w:cs="Arial"/>
          <w:sz w:val="22"/>
          <w:szCs w:val="22"/>
        </w:rPr>
        <w:t xml:space="preserve">дато средство обезбеђења које </w:t>
      </w:r>
      <w:r w:rsidRPr="00993843">
        <w:rPr>
          <w:rFonts w:ascii="Arial" w:hAnsi="Arial" w:cs="Arial"/>
          <w:sz w:val="22"/>
          <w:szCs w:val="22"/>
        </w:rPr>
        <w:t>је понуђач дао за озбиљност понуде.</w:t>
      </w:r>
    </w:p>
    <w:p w14:paraId="2D83597A" w14:textId="77777777" w:rsidR="00B21C93" w:rsidRPr="00993843" w:rsidRDefault="00B21C93" w:rsidP="00071074">
      <w:pPr>
        <w:ind w:firstLine="708"/>
        <w:jc w:val="both"/>
        <w:rPr>
          <w:rFonts w:ascii="Arial" w:hAnsi="Arial" w:cs="Arial"/>
          <w:sz w:val="22"/>
          <w:szCs w:val="22"/>
          <w:lang w:val="en-US"/>
        </w:rPr>
      </w:pPr>
    </w:p>
    <w:p w14:paraId="230C60AF" w14:textId="77777777" w:rsidR="003A65E6" w:rsidRPr="00993843" w:rsidRDefault="003A65E6" w:rsidP="004973F2">
      <w:pPr>
        <w:pStyle w:val="Heading2"/>
      </w:pPr>
      <w:bookmarkStart w:id="191" w:name="_Toc297798707"/>
      <w:bookmarkStart w:id="192" w:name="_Toc430697696"/>
      <w:bookmarkStart w:id="193" w:name="_Toc432663978"/>
      <w:r w:rsidRPr="00993843">
        <w:t>3.4</w:t>
      </w:r>
      <w:r w:rsidRPr="00993843">
        <w:tab/>
      </w:r>
      <w:bookmarkEnd w:id="191"/>
      <w:r w:rsidRPr="00993843">
        <w:t>ПАРТИЈЕ</w:t>
      </w:r>
      <w:bookmarkEnd w:id="192"/>
      <w:bookmarkEnd w:id="193"/>
    </w:p>
    <w:p w14:paraId="2CE5D85E" w14:textId="77777777" w:rsidR="003A65E6" w:rsidRPr="00993843" w:rsidRDefault="003A65E6" w:rsidP="004973F2">
      <w:pPr>
        <w:jc w:val="both"/>
        <w:rPr>
          <w:rFonts w:ascii="Arial" w:hAnsi="Arial" w:cs="Arial"/>
          <w:sz w:val="22"/>
          <w:szCs w:val="22"/>
        </w:rPr>
      </w:pPr>
    </w:p>
    <w:p w14:paraId="08AA49DF" w14:textId="77777777" w:rsidR="003A65E6" w:rsidRPr="00993843" w:rsidRDefault="003A65E6" w:rsidP="004973F2">
      <w:pPr>
        <w:ind w:firstLine="708"/>
        <w:jc w:val="both"/>
        <w:rPr>
          <w:rFonts w:ascii="Arial" w:hAnsi="Arial" w:cs="Arial"/>
          <w:sz w:val="22"/>
          <w:szCs w:val="22"/>
        </w:rPr>
      </w:pPr>
      <w:r w:rsidRPr="00993843">
        <w:rPr>
          <w:rFonts w:ascii="Arial" w:hAnsi="Arial" w:cs="Arial"/>
          <w:sz w:val="22"/>
          <w:szCs w:val="22"/>
        </w:rPr>
        <w:t>Предметна јавна набавка није обликована у више посебних целина (партија).</w:t>
      </w:r>
    </w:p>
    <w:p w14:paraId="07E09A93" w14:textId="77777777" w:rsidR="003A65E6" w:rsidRPr="00993843" w:rsidRDefault="003A65E6" w:rsidP="00071074">
      <w:pPr>
        <w:rPr>
          <w:rFonts w:ascii="Arial" w:hAnsi="Arial" w:cs="Arial"/>
          <w:sz w:val="22"/>
          <w:szCs w:val="22"/>
        </w:rPr>
      </w:pPr>
    </w:p>
    <w:p w14:paraId="4E96B379" w14:textId="77777777" w:rsidR="003A65E6" w:rsidRPr="00993843" w:rsidRDefault="003A65E6" w:rsidP="004973F2">
      <w:pPr>
        <w:pStyle w:val="Heading2"/>
        <w:ind w:left="0" w:firstLine="0"/>
      </w:pPr>
      <w:bookmarkStart w:id="194" w:name="_Toc430697697"/>
      <w:bookmarkStart w:id="195" w:name="_Toc432663979"/>
      <w:r w:rsidRPr="00993843">
        <w:t>3.5</w:t>
      </w:r>
      <w:r w:rsidRPr="00993843">
        <w:tab/>
        <w:t>ПОНУДА СА ВАРИЈАНТАМА</w:t>
      </w:r>
      <w:bookmarkEnd w:id="194"/>
      <w:bookmarkEnd w:id="195"/>
      <w:r w:rsidRPr="00993843">
        <w:t xml:space="preserve"> </w:t>
      </w:r>
    </w:p>
    <w:p w14:paraId="066FFA09" w14:textId="77777777" w:rsidR="003A65E6" w:rsidRPr="00993843" w:rsidRDefault="003A65E6" w:rsidP="006A6575">
      <w:pPr>
        <w:ind w:firstLine="708"/>
        <w:rPr>
          <w:rFonts w:ascii="Arial" w:hAnsi="Arial" w:cs="Arial"/>
          <w:sz w:val="22"/>
          <w:szCs w:val="22"/>
        </w:rPr>
      </w:pPr>
    </w:p>
    <w:p w14:paraId="10D7CCEA" w14:textId="77777777" w:rsidR="003A65E6" w:rsidRPr="00993843" w:rsidRDefault="003A65E6" w:rsidP="006A6575">
      <w:pPr>
        <w:ind w:firstLine="708"/>
        <w:rPr>
          <w:rFonts w:ascii="Arial" w:hAnsi="Arial" w:cs="Arial"/>
          <w:sz w:val="22"/>
          <w:szCs w:val="22"/>
          <w:lang w:val="ru-RU"/>
        </w:rPr>
      </w:pPr>
      <w:r w:rsidRPr="00993843">
        <w:rPr>
          <w:rFonts w:ascii="Arial" w:hAnsi="Arial" w:cs="Arial"/>
          <w:sz w:val="22"/>
          <w:szCs w:val="22"/>
        </w:rPr>
        <w:t xml:space="preserve">Понуда са варијантама није дозвољена. </w:t>
      </w:r>
    </w:p>
    <w:p w14:paraId="41DCF5D7" w14:textId="77777777" w:rsidR="003A65E6" w:rsidRPr="00993843" w:rsidRDefault="003A65E6" w:rsidP="006A6575">
      <w:pPr>
        <w:ind w:firstLine="708"/>
        <w:rPr>
          <w:rFonts w:ascii="Arial" w:hAnsi="Arial" w:cs="Arial"/>
          <w:sz w:val="22"/>
          <w:szCs w:val="22"/>
          <w:lang w:val="en-US"/>
        </w:rPr>
      </w:pPr>
    </w:p>
    <w:p w14:paraId="54D001DC" w14:textId="77777777" w:rsidR="003A65E6" w:rsidRPr="00993843" w:rsidRDefault="003A65E6" w:rsidP="004973F2">
      <w:pPr>
        <w:pStyle w:val="Heading2"/>
      </w:pPr>
      <w:bookmarkStart w:id="196" w:name="_Toc430697698"/>
      <w:bookmarkStart w:id="197" w:name="_Toc432663980"/>
      <w:r w:rsidRPr="00993843">
        <w:t>3.6</w:t>
      </w:r>
      <w:r w:rsidRPr="00993843">
        <w:rPr>
          <w:b w:val="0"/>
          <w:bCs w:val="0"/>
        </w:rPr>
        <w:tab/>
      </w:r>
      <w:r w:rsidRPr="00993843">
        <w:t>РОК ЗА ПОДНОШЕЊЕ ПОНУДА И ОТВАРАЊЕ ПОНУДА</w:t>
      </w:r>
      <w:bookmarkEnd w:id="196"/>
      <w:bookmarkEnd w:id="197"/>
    </w:p>
    <w:p w14:paraId="4AE43D12" w14:textId="77777777" w:rsidR="0079237B" w:rsidRPr="00993843" w:rsidRDefault="0079237B" w:rsidP="00C36C13">
      <w:pPr>
        <w:ind w:firstLine="710"/>
        <w:jc w:val="both"/>
        <w:rPr>
          <w:rFonts w:ascii="Arial" w:hAnsi="Arial" w:cs="Arial"/>
          <w:sz w:val="22"/>
          <w:szCs w:val="22"/>
        </w:rPr>
      </w:pPr>
    </w:p>
    <w:p w14:paraId="3107C7D0" w14:textId="0316D0E7" w:rsidR="003A65E6" w:rsidRPr="00993843" w:rsidRDefault="003A65E6" w:rsidP="00C36C13">
      <w:pPr>
        <w:ind w:firstLine="710"/>
        <w:jc w:val="both"/>
        <w:rPr>
          <w:rFonts w:ascii="Arial" w:hAnsi="Arial" w:cs="Arial"/>
          <w:sz w:val="22"/>
          <w:szCs w:val="22"/>
        </w:rPr>
      </w:pPr>
      <w:r w:rsidRPr="00993843">
        <w:rPr>
          <w:rFonts w:ascii="Arial" w:hAnsi="Arial" w:cs="Arial"/>
          <w:sz w:val="22"/>
          <w:szCs w:val="22"/>
        </w:rPr>
        <w:t>Благовременим се сматрају понуде које су примљене и оверене печатом пријема у писарници Наручиоца</w:t>
      </w:r>
      <w:r w:rsidR="00777156" w:rsidRPr="00993843">
        <w:rPr>
          <w:rFonts w:ascii="Arial" w:hAnsi="Arial" w:cs="Arial"/>
          <w:sz w:val="22"/>
          <w:szCs w:val="22"/>
          <w:lang w:val="sr-Cyrl-RS"/>
        </w:rPr>
        <w:t xml:space="preserve"> најкасније до 12:00</w:t>
      </w:r>
      <w:r w:rsidR="00356544" w:rsidRPr="00993843">
        <w:rPr>
          <w:rFonts w:ascii="Arial" w:hAnsi="Arial" w:cs="Arial"/>
          <w:sz w:val="22"/>
          <w:szCs w:val="22"/>
          <w:lang w:val="sr-Cyrl-RS"/>
        </w:rPr>
        <w:t xml:space="preserve"> часова</w:t>
      </w:r>
      <w:r w:rsidR="0073192E">
        <w:rPr>
          <w:rFonts w:ascii="Arial" w:hAnsi="Arial" w:cs="Arial"/>
          <w:sz w:val="22"/>
          <w:szCs w:val="22"/>
          <w:lang w:val="sr-Cyrl-RS"/>
        </w:rPr>
        <w:t xml:space="preserve"> дана 25.03</w:t>
      </w:r>
      <w:r w:rsidR="00192544" w:rsidRPr="00993843">
        <w:rPr>
          <w:rFonts w:ascii="Arial" w:hAnsi="Arial" w:cs="Arial"/>
          <w:sz w:val="22"/>
          <w:szCs w:val="22"/>
          <w:lang w:val="sr-Cyrl-RS"/>
        </w:rPr>
        <w:t>.2016</w:t>
      </w:r>
      <w:r w:rsidR="00777156" w:rsidRPr="00993843">
        <w:rPr>
          <w:rFonts w:ascii="Arial" w:hAnsi="Arial" w:cs="Arial"/>
          <w:sz w:val="22"/>
          <w:szCs w:val="22"/>
          <w:lang w:val="sr-Cyrl-RS"/>
        </w:rPr>
        <w:t>. године</w:t>
      </w:r>
      <w:r w:rsidRPr="00993843">
        <w:rPr>
          <w:rFonts w:ascii="Arial" w:hAnsi="Arial" w:cs="Arial"/>
          <w:sz w:val="22"/>
          <w:szCs w:val="22"/>
        </w:rPr>
        <w:t xml:space="preserve">, </w:t>
      </w:r>
      <w:r w:rsidR="005747E9" w:rsidRPr="00993843">
        <w:rPr>
          <w:rFonts w:ascii="Arial" w:hAnsi="Arial" w:cs="Arial"/>
          <w:sz w:val="22"/>
          <w:szCs w:val="22"/>
          <w:lang w:val="sr-Cyrl-RS"/>
        </w:rPr>
        <w:t>у складу са Позивом за подношење понуда објављеном</w:t>
      </w:r>
      <w:r w:rsidRPr="00993843">
        <w:rPr>
          <w:rFonts w:ascii="Arial" w:hAnsi="Arial" w:cs="Arial"/>
          <w:sz w:val="22"/>
          <w:szCs w:val="22"/>
        </w:rPr>
        <w:t xml:space="preserve"> на Порталу јавних набавки</w:t>
      </w:r>
      <w:r w:rsidR="005747E9" w:rsidRPr="00993843">
        <w:rPr>
          <w:rFonts w:ascii="Arial" w:hAnsi="Arial" w:cs="Arial"/>
          <w:sz w:val="22"/>
          <w:szCs w:val="22"/>
          <w:lang w:val="sr-Cyrl-RS"/>
        </w:rPr>
        <w:t xml:space="preserve"> дана </w:t>
      </w:r>
      <w:r w:rsidR="0073192E">
        <w:rPr>
          <w:rFonts w:ascii="Arial" w:hAnsi="Arial" w:cs="Arial"/>
          <w:sz w:val="22"/>
          <w:szCs w:val="22"/>
          <w:lang w:val="sr-Cyrl-RS"/>
        </w:rPr>
        <w:t>24</w:t>
      </w:r>
      <w:r w:rsidR="009E19CF">
        <w:rPr>
          <w:rFonts w:ascii="Arial" w:hAnsi="Arial" w:cs="Arial"/>
          <w:sz w:val="22"/>
          <w:szCs w:val="22"/>
          <w:lang w:val="sr-Cyrl-RS"/>
        </w:rPr>
        <w:t>.02</w:t>
      </w:r>
      <w:r w:rsidR="00192544" w:rsidRPr="00993843">
        <w:rPr>
          <w:rFonts w:ascii="Arial" w:hAnsi="Arial" w:cs="Arial"/>
          <w:sz w:val="22"/>
          <w:szCs w:val="22"/>
          <w:lang w:val="sr-Cyrl-RS"/>
        </w:rPr>
        <w:t>.2016</w:t>
      </w:r>
      <w:r w:rsidR="00777156" w:rsidRPr="00993843">
        <w:rPr>
          <w:rFonts w:ascii="Arial" w:hAnsi="Arial" w:cs="Arial"/>
          <w:sz w:val="22"/>
          <w:szCs w:val="22"/>
          <w:lang w:val="sr-Cyrl-RS"/>
        </w:rPr>
        <w:t>. године,</w:t>
      </w:r>
      <w:r w:rsidRPr="00993843">
        <w:rPr>
          <w:rFonts w:ascii="Arial" w:hAnsi="Arial" w:cs="Arial"/>
          <w:sz w:val="22"/>
          <w:szCs w:val="22"/>
        </w:rPr>
        <w:t xml:space="preserve"> без обзира на начин на који су послате. </w:t>
      </w:r>
    </w:p>
    <w:p w14:paraId="12893C19" w14:textId="77777777" w:rsidR="003A65E6" w:rsidRPr="00993843" w:rsidRDefault="003A65E6" w:rsidP="00C36C13">
      <w:pPr>
        <w:ind w:firstLine="710"/>
        <w:jc w:val="both"/>
        <w:rPr>
          <w:rFonts w:ascii="Arial" w:hAnsi="Arial" w:cs="Arial"/>
          <w:sz w:val="22"/>
          <w:szCs w:val="22"/>
        </w:rPr>
      </w:pPr>
      <w:r w:rsidRPr="00993843">
        <w:rPr>
          <w:rFonts w:ascii="Arial" w:hAnsi="Arial" w:cs="Arial"/>
          <w:sz w:val="22"/>
          <w:szCs w:val="22"/>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35D35423" w14:textId="0FB5B6D2" w:rsidR="003A65E6" w:rsidRPr="00993843" w:rsidRDefault="003A65E6" w:rsidP="00C36C13">
      <w:pPr>
        <w:ind w:firstLine="710"/>
        <w:jc w:val="both"/>
        <w:rPr>
          <w:rFonts w:ascii="Arial" w:hAnsi="Arial" w:cs="Arial"/>
          <w:sz w:val="22"/>
          <w:szCs w:val="22"/>
        </w:rPr>
      </w:pPr>
      <w:r w:rsidRPr="00993843">
        <w:rPr>
          <w:rFonts w:ascii="Arial" w:hAnsi="Arial" w:cs="Arial"/>
          <w:sz w:val="22"/>
          <w:szCs w:val="22"/>
        </w:rPr>
        <w:t>Комисија за јавне набавке ће благовремено поднете понуде јавно отворити дана</w:t>
      </w:r>
      <w:r w:rsidR="00777156" w:rsidRPr="00993843">
        <w:rPr>
          <w:rFonts w:ascii="Arial" w:hAnsi="Arial" w:cs="Arial"/>
          <w:sz w:val="22"/>
          <w:szCs w:val="22"/>
          <w:lang w:val="sr-Cyrl-RS"/>
        </w:rPr>
        <w:t xml:space="preserve"> </w:t>
      </w:r>
      <w:r w:rsidR="0073192E" w:rsidRPr="00F31FCA">
        <w:rPr>
          <w:rFonts w:ascii="Arial" w:hAnsi="Arial" w:cs="Arial"/>
          <w:sz w:val="22"/>
          <w:szCs w:val="22"/>
          <w:lang w:val="sr-Cyrl-RS"/>
        </w:rPr>
        <w:t>25.03</w:t>
      </w:r>
      <w:r w:rsidR="00192544" w:rsidRPr="00F31FCA">
        <w:rPr>
          <w:rFonts w:ascii="Arial" w:hAnsi="Arial" w:cs="Arial"/>
          <w:sz w:val="22"/>
          <w:szCs w:val="22"/>
          <w:lang w:val="sr-Cyrl-RS"/>
        </w:rPr>
        <w:t>.2016</w:t>
      </w:r>
      <w:r w:rsidR="00777156" w:rsidRPr="00F31FCA">
        <w:rPr>
          <w:rFonts w:ascii="Arial" w:hAnsi="Arial" w:cs="Arial"/>
          <w:sz w:val="22"/>
          <w:szCs w:val="22"/>
          <w:lang w:val="sr-Cyrl-RS"/>
        </w:rPr>
        <w:t>.</w:t>
      </w:r>
      <w:r w:rsidR="00777156" w:rsidRPr="00993843">
        <w:rPr>
          <w:rFonts w:ascii="Arial" w:hAnsi="Arial" w:cs="Arial"/>
          <w:sz w:val="22"/>
          <w:szCs w:val="22"/>
          <w:lang w:val="sr-Cyrl-RS"/>
        </w:rPr>
        <w:t xml:space="preserve"> године, у 12:30 часова,</w:t>
      </w:r>
      <w:r w:rsidRPr="00993843">
        <w:rPr>
          <w:rFonts w:ascii="Arial" w:hAnsi="Arial" w:cs="Arial"/>
          <w:sz w:val="22"/>
          <w:szCs w:val="22"/>
        </w:rPr>
        <w:t xml:space="preserve"> </w:t>
      </w:r>
      <w:r w:rsidR="008274D9" w:rsidRPr="00993843">
        <w:rPr>
          <w:rFonts w:ascii="Arial" w:hAnsi="Arial" w:cs="Arial"/>
          <w:sz w:val="22"/>
          <w:szCs w:val="22"/>
          <w:lang w:val="sr-Cyrl-RS"/>
        </w:rPr>
        <w:t>наведеном у Позиву за подношење понуда</w:t>
      </w:r>
      <w:r w:rsidRPr="00993843">
        <w:rPr>
          <w:rFonts w:ascii="Arial" w:hAnsi="Arial" w:cs="Arial"/>
          <w:sz w:val="22"/>
          <w:szCs w:val="22"/>
        </w:rPr>
        <w:t xml:space="preserve"> у просторијама Јавног пре</w:t>
      </w:r>
      <w:r w:rsidR="007A178B" w:rsidRPr="00993843">
        <w:rPr>
          <w:rFonts w:ascii="Arial" w:hAnsi="Arial" w:cs="Arial"/>
          <w:sz w:val="22"/>
          <w:szCs w:val="22"/>
        </w:rPr>
        <w:t>дузећа „Електропривреда Србије“</w:t>
      </w:r>
      <w:r w:rsidRPr="00993843">
        <w:rPr>
          <w:rFonts w:ascii="Arial" w:hAnsi="Arial" w:cs="Arial"/>
          <w:sz w:val="22"/>
          <w:szCs w:val="22"/>
        </w:rPr>
        <w:t xml:space="preserve"> Београд, Улица </w:t>
      </w:r>
      <w:r w:rsidR="008274D9" w:rsidRPr="00993843">
        <w:rPr>
          <w:rFonts w:ascii="Arial" w:hAnsi="Arial" w:cs="Arial"/>
          <w:sz w:val="22"/>
          <w:szCs w:val="22"/>
          <w:lang w:val="sr-Cyrl-RS"/>
        </w:rPr>
        <w:t>Балканска 13</w:t>
      </w:r>
      <w:r w:rsidR="007A178B" w:rsidRPr="00993843">
        <w:rPr>
          <w:rFonts w:ascii="Arial" w:hAnsi="Arial" w:cs="Arial"/>
          <w:sz w:val="22"/>
          <w:szCs w:val="22"/>
        </w:rPr>
        <w:t>,11000 Београд.</w:t>
      </w:r>
    </w:p>
    <w:p w14:paraId="074FA061" w14:textId="77777777" w:rsidR="003A65E6" w:rsidRPr="00993843" w:rsidRDefault="003A65E6" w:rsidP="00C36C13">
      <w:pPr>
        <w:ind w:firstLine="710"/>
        <w:jc w:val="both"/>
        <w:rPr>
          <w:rFonts w:ascii="Arial" w:hAnsi="Arial" w:cs="Arial"/>
          <w:sz w:val="22"/>
          <w:szCs w:val="22"/>
        </w:rPr>
      </w:pPr>
      <w:r w:rsidRPr="00993843">
        <w:rPr>
          <w:rFonts w:ascii="Arial" w:hAnsi="Arial" w:cs="Arial"/>
          <w:sz w:val="22"/>
          <w:szCs w:val="22"/>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 за учествовање у овом поступку, издато на меморандуму понуђача, заведено и оверено печатом и потписом законског заступника понуђача или другог заступника уписаног </w:t>
      </w:r>
      <w:r w:rsidR="003321B2" w:rsidRPr="00993843">
        <w:rPr>
          <w:rFonts w:ascii="Arial" w:hAnsi="Arial" w:cs="Arial"/>
          <w:sz w:val="22"/>
          <w:szCs w:val="22"/>
        </w:rPr>
        <w:t>у регистар надлежног органа или лица овлашћеног од стране законског заступника уз доставу овлашћења у понуди</w:t>
      </w:r>
      <w:r w:rsidRPr="00993843">
        <w:rPr>
          <w:rFonts w:ascii="Arial" w:hAnsi="Arial" w:cs="Arial"/>
          <w:sz w:val="22"/>
          <w:szCs w:val="22"/>
        </w:rPr>
        <w:t>.</w:t>
      </w:r>
    </w:p>
    <w:p w14:paraId="14C85EAA" w14:textId="77777777" w:rsidR="003A65E6" w:rsidRPr="00993843" w:rsidRDefault="003A65E6" w:rsidP="004973F2">
      <w:pPr>
        <w:ind w:firstLine="710"/>
        <w:jc w:val="both"/>
        <w:rPr>
          <w:rFonts w:ascii="Arial" w:hAnsi="Arial" w:cs="Arial"/>
          <w:sz w:val="22"/>
          <w:szCs w:val="22"/>
        </w:rPr>
      </w:pPr>
      <w:r w:rsidRPr="00993843">
        <w:rPr>
          <w:rFonts w:ascii="Arial" w:hAnsi="Arial" w:cs="Arial"/>
          <w:sz w:val="22"/>
          <w:szCs w:val="22"/>
        </w:rPr>
        <w:t>Комисија за јавну набавку води записник о отварању понуда у који се уносе подаци у складу са Законом.</w:t>
      </w:r>
    </w:p>
    <w:p w14:paraId="65E466CA" w14:textId="77777777" w:rsidR="003A65E6" w:rsidRPr="00993843" w:rsidRDefault="003A65E6" w:rsidP="004973F2">
      <w:pPr>
        <w:ind w:firstLine="710"/>
        <w:jc w:val="both"/>
        <w:rPr>
          <w:rFonts w:ascii="Arial" w:hAnsi="Arial" w:cs="Arial"/>
          <w:sz w:val="22"/>
          <w:szCs w:val="22"/>
        </w:rPr>
      </w:pPr>
      <w:r w:rsidRPr="00993843">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14:paraId="064834B8" w14:textId="77777777" w:rsidR="003A65E6" w:rsidRDefault="003A65E6" w:rsidP="004973F2">
      <w:pPr>
        <w:ind w:firstLine="709"/>
        <w:jc w:val="both"/>
        <w:rPr>
          <w:rFonts w:ascii="Arial" w:hAnsi="Arial" w:cs="Arial"/>
          <w:sz w:val="22"/>
          <w:szCs w:val="22"/>
        </w:rPr>
      </w:pPr>
      <w:r w:rsidRPr="00993843">
        <w:rPr>
          <w:rFonts w:ascii="Arial" w:hAnsi="Arial" w:cs="Arial"/>
          <w:sz w:val="22"/>
          <w:szCs w:val="22"/>
        </w:rPr>
        <w:t>Наручилац ће у року од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1B1B2873" w14:textId="77777777" w:rsidR="00AF71B1" w:rsidRDefault="00AF71B1" w:rsidP="004973F2">
      <w:pPr>
        <w:ind w:firstLine="709"/>
        <w:jc w:val="both"/>
        <w:rPr>
          <w:rFonts w:ascii="Arial" w:hAnsi="Arial" w:cs="Arial"/>
          <w:sz w:val="22"/>
          <w:szCs w:val="22"/>
        </w:rPr>
      </w:pPr>
    </w:p>
    <w:p w14:paraId="7BEB80B1" w14:textId="77777777" w:rsidR="00AF71B1" w:rsidRDefault="00AF71B1" w:rsidP="004973F2">
      <w:pPr>
        <w:ind w:firstLine="709"/>
        <w:jc w:val="both"/>
        <w:rPr>
          <w:rFonts w:ascii="Arial" w:hAnsi="Arial" w:cs="Arial"/>
          <w:sz w:val="22"/>
          <w:szCs w:val="22"/>
        </w:rPr>
      </w:pPr>
    </w:p>
    <w:p w14:paraId="14B4F9FE" w14:textId="77777777" w:rsidR="00AF71B1" w:rsidRDefault="00AF71B1" w:rsidP="00AF1171">
      <w:pPr>
        <w:tabs>
          <w:tab w:val="left" w:pos="7650"/>
        </w:tabs>
        <w:ind w:firstLine="709"/>
        <w:jc w:val="both"/>
        <w:rPr>
          <w:rFonts w:ascii="Arial" w:hAnsi="Arial" w:cs="Arial"/>
          <w:sz w:val="22"/>
          <w:szCs w:val="22"/>
        </w:rPr>
      </w:pPr>
    </w:p>
    <w:p w14:paraId="62F5702F" w14:textId="77777777" w:rsidR="00C16F73" w:rsidRDefault="00C16F73" w:rsidP="00AF1171">
      <w:pPr>
        <w:tabs>
          <w:tab w:val="left" w:pos="7650"/>
        </w:tabs>
        <w:ind w:firstLine="709"/>
        <w:jc w:val="both"/>
        <w:rPr>
          <w:rFonts w:ascii="Arial" w:hAnsi="Arial" w:cs="Arial"/>
          <w:sz w:val="22"/>
          <w:szCs w:val="22"/>
        </w:rPr>
      </w:pPr>
    </w:p>
    <w:p w14:paraId="7CDDB26E" w14:textId="77777777" w:rsidR="00C16F73" w:rsidRPr="00993843" w:rsidRDefault="00C16F73" w:rsidP="00AF1171">
      <w:pPr>
        <w:tabs>
          <w:tab w:val="left" w:pos="7650"/>
        </w:tabs>
        <w:ind w:firstLine="709"/>
        <w:jc w:val="both"/>
        <w:rPr>
          <w:rFonts w:ascii="Arial" w:hAnsi="Arial" w:cs="Arial"/>
          <w:sz w:val="22"/>
          <w:szCs w:val="22"/>
        </w:rPr>
      </w:pPr>
    </w:p>
    <w:p w14:paraId="7DE74A21" w14:textId="77777777" w:rsidR="00356544" w:rsidRPr="00993843" w:rsidRDefault="00356544">
      <w:pPr>
        <w:suppressAutoHyphens w:val="0"/>
        <w:rPr>
          <w:rFonts w:ascii="Arial" w:hAnsi="Arial" w:cs="Arial"/>
          <w:b/>
          <w:bCs/>
          <w:sz w:val="22"/>
          <w:szCs w:val="22"/>
        </w:rPr>
      </w:pPr>
      <w:bookmarkStart w:id="198" w:name="_Toc430697699"/>
    </w:p>
    <w:p w14:paraId="2D13D16B" w14:textId="77777777" w:rsidR="003A65E6" w:rsidRPr="00993843" w:rsidRDefault="003A65E6" w:rsidP="009F7581">
      <w:pPr>
        <w:pStyle w:val="Heading2"/>
      </w:pPr>
      <w:bookmarkStart w:id="199" w:name="_Toc432663981"/>
      <w:r w:rsidRPr="00993843">
        <w:lastRenderedPageBreak/>
        <w:t>3.7</w:t>
      </w:r>
      <w:r w:rsidRPr="00993843">
        <w:tab/>
        <w:t>ПОДИЗВОЂАЧИ</w:t>
      </w:r>
      <w:bookmarkEnd w:id="198"/>
      <w:bookmarkEnd w:id="199"/>
    </w:p>
    <w:p w14:paraId="6C55D268" w14:textId="77777777" w:rsidR="003A65E6" w:rsidRPr="00993843" w:rsidRDefault="003A65E6" w:rsidP="009F7581">
      <w:pPr>
        <w:rPr>
          <w:rFonts w:ascii="Arial" w:hAnsi="Arial" w:cs="Arial"/>
          <w:sz w:val="22"/>
          <w:szCs w:val="22"/>
        </w:rPr>
      </w:pPr>
    </w:p>
    <w:p w14:paraId="3375C622" w14:textId="77777777" w:rsidR="003A65E6" w:rsidRPr="00993843" w:rsidRDefault="003A65E6" w:rsidP="00C36C13">
      <w:pPr>
        <w:ind w:firstLine="710"/>
        <w:jc w:val="both"/>
        <w:rPr>
          <w:rFonts w:ascii="Arial" w:hAnsi="Arial" w:cs="Arial"/>
          <w:sz w:val="22"/>
          <w:szCs w:val="22"/>
        </w:rPr>
      </w:pPr>
      <w:r w:rsidRPr="00993843">
        <w:rPr>
          <w:rFonts w:ascii="Arial" w:hAnsi="Arial" w:cs="Arial"/>
          <w:sz w:val="22"/>
          <w:szCs w:val="22"/>
        </w:rPr>
        <w:t xml:space="preserve">Ако </w:t>
      </w:r>
      <w:r w:rsidR="002A6E3A" w:rsidRPr="00993843">
        <w:rPr>
          <w:rFonts w:ascii="Arial" w:hAnsi="Arial" w:cs="Arial"/>
          <w:sz w:val="22"/>
          <w:szCs w:val="22"/>
          <w:lang w:val="sr-Cyrl-RS"/>
        </w:rPr>
        <w:t>П</w:t>
      </w:r>
      <w:r w:rsidR="002A6E3A" w:rsidRPr="00993843">
        <w:rPr>
          <w:rFonts w:ascii="Arial" w:hAnsi="Arial" w:cs="Arial"/>
          <w:sz w:val="22"/>
          <w:szCs w:val="22"/>
        </w:rPr>
        <w:t xml:space="preserve">онуђач </w:t>
      </w:r>
      <w:r w:rsidRPr="00993843">
        <w:rPr>
          <w:rFonts w:ascii="Arial" w:hAnsi="Arial" w:cs="Arial"/>
          <w:sz w:val="22"/>
          <w:szCs w:val="22"/>
        </w:rPr>
        <w:t>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483EE4FC" w14:textId="77777777" w:rsidR="003A65E6" w:rsidRPr="00993843" w:rsidRDefault="003A65E6" w:rsidP="00C36C13">
      <w:pPr>
        <w:ind w:firstLine="710"/>
        <w:jc w:val="both"/>
        <w:rPr>
          <w:rFonts w:ascii="Arial" w:hAnsi="Arial" w:cs="Arial"/>
          <w:sz w:val="22"/>
          <w:szCs w:val="22"/>
        </w:rPr>
      </w:pPr>
      <w:r w:rsidRPr="00993843">
        <w:rPr>
          <w:rFonts w:ascii="Arial" w:hAnsi="Arial" w:cs="Arial"/>
          <w:sz w:val="22"/>
          <w:szCs w:val="22"/>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2FE38132" w14:textId="77777777" w:rsidR="003A65E6" w:rsidRPr="00993843" w:rsidRDefault="003A65E6" w:rsidP="00C36C13">
      <w:pPr>
        <w:ind w:firstLine="710"/>
        <w:jc w:val="both"/>
        <w:rPr>
          <w:rFonts w:ascii="Arial" w:hAnsi="Arial" w:cs="Arial"/>
          <w:sz w:val="22"/>
          <w:szCs w:val="22"/>
        </w:rPr>
      </w:pPr>
      <w:r w:rsidRPr="00993843">
        <w:rPr>
          <w:rFonts w:ascii="Arial" w:hAnsi="Arial" w:cs="Arial"/>
          <w:sz w:val="22"/>
          <w:szCs w:val="22"/>
        </w:rPr>
        <w:t xml:space="preserve">Понуђач је дужан да </w:t>
      </w:r>
      <w:r w:rsidR="002A6E3A" w:rsidRPr="00993843">
        <w:rPr>
          <w:rFonts w:ascii="Arial" w:hAnsi="Arial" w:cs="Arial"/>
          <w:sz w:val="22"/>
          <w:szCs w:val="22"/>
          <w:lang w:val="sr-Cyrl-RS"/>
        </w:rPr>
        <w:t>Н</w:t>
      </w:r>
      <w:r w:rsidR="002A6E3A" w:rsidRPr="00993843">
        <w:rPr>
          <w:rFonts w:ascii="Arial" w:hAnsi="Arial" w:cs="Arial"/>
          <w:sz w:val="22"/>
          <w:szCs w:val="22"/>
        </w:rPr>
        <w:t>аручиоцу</w:t>
      </w:r>
      <w:r w:rsidRPr="00993843">
        <w:rPr>
          <w:rFonts w:ascii="Arial" w:hAnsi="Arial" w:cs="Arial"/>
          <w:sz w:val="22"/>
          <w:szCs w:val="22"/>
        </w:rPr>
        <w:t>, на његов захтев, омогући приступ код подизвођача ради утврђивања испуњености услова.</w:t>
      </w:r>
    </w:p>
    <w:p w14:paraId="45E03959" w14:textId="3B09837C" w:rsidR="003A65E6" w:rsidRPr="00993843" w:rsidRDefault="003A65E6" w:rsidP="00C36C13">
      <w:pPr>
        <w:ind w:firstLine="710"/>
        <w:jc w:val="both"/>
        <w:rPr>
          <w:rFonts w:ascii="Arial" w:hAnsi="Arial" w:cs="Arial"/>
          <w:sz w:val="22"/>
          <w:szCs w:val="22"/>
        </w:rPr>
      </w:pPr>
      <w:r w:rsidRPr="00993843">
        <w:rPr>
          <w:rFonts w:ascii="Arial" w:hAnsi="Arial" w:cs="Arial"/>
          <w:sz w:val="22"/>
          <w:szCs w:val="22"/>
        </w:rPr>
        <w:t>Сваки подизвођач, којега понуђач ангажује, мора да испуњава услове из члана 75. став 1. тачка 1)</w:t>
      </w:r>
      <w:r w:rsidR="003A7EC4" w:rsidRPr="00993843">
        <w:rPr>
          <w:rFonts w:ascii="Arial" w:hAnsi="Arial" w:cs="Arial"/>
          <w:sz w:val="22"/>
          <w:szCs w:val="22"/>
        </w:rPr>
        <w:t xml:space="preserve">, 2) и </w:t>
      </w:r>
      <w:r w:rsidRPr="00993843">
        <w:rPr>
          <w:rFonts w:ascii="Arial" w:hAnsi="Arial" w:cs="Arial"/>
          <w:sz w:val="22"/>
          <w:szCs w:val="22"/>
        </w:rPr>
        <w:t>4) Закона, што доказује достављањем доказа наведених одељку Услови за учешће из члана 75. и 76. Закона и Упутство како се доказује испуњеност тих услова.</w:t>
      </w:r>
      <w:r w:rsidR="003A7EC4" w:rsidRPr="00993843">
        <w:rPr>
          <w:rFonts w:ascii="Arial" w:hAnsi="Arial" w:cs="Arial"/>
          <w:sz w:val="22"/>
          <w:szCs w:val="22"/>
        </w:rPr>
        <w:t xml:space="preserve"> </w:t>
      </w:r>
      <w:r w:rsidRPr="00993843">
        <w:rPr>
          <w:rFonts w:ascii="Arial" w:hAnsi="Arial" w:cs="Arial"/>
          <w:sz w:val="22"/>
          <w:szCs w:val="22"/>
        </w:rPr>
        <w:t>Додатне услове у вези са капацитетима понуђач испуњава самостално, без обзира на агажовање подизвођача.</w:t>
      </w:r>
    </w:p>
    <w:p w14:paraId="4604F189" w14:textId="77777777" w:rsidR="003A65E6" w:rsidRPr="00993843" w:rsidRDefault="003A65E6" w:rsidP="00C36C13">
      <w:pPr>
        <w:ind w:firstLine="710"/>
        <w:jc w:val="both"/>
        <w:rPr>
          <w:rFonts w:ascii="Arial" w:hAnsi="Arial" w:cs="Arial"/>
          <w:sz w:val="22"/>
          <w:szCs w:val="22"/>
        </w:rPr>
      </w:pPr>
      <w:r w:rsidRPr="00993843">
        <w:rPr>
          <w:rFonts w:ascii="Arial" w:hAnsi="Arial" w:cs="Arial"/>
          <w:sz w:val="22"/>
          <w:szCs w:val="22"/>
        </w:rPr>
        <w:t>Све обрасце у понуди потписује и оверава понуђач, изузев Обрасца 3. који попуњава, потписује и оверава сваки подизвођач у своје име.</w:t>
      </w:r>
    </w:p>
    <w:p w14:paraId="46B2E551" w14:textId="77777777" w:rsidR="003A65E6" w:rsidRPr="00993843" w:rsidRDefault="003A65E6" w:rsidP="00840364">
      <w:pPr>
        <w:ind w:firstLine="709"/>
        <w:jc w:val="both"/>
        <w:rPr>
          <w:rFonts w:ascii="Arial" w:hAnsi="Arial" w:cs="Arial"/>
          <w:sz w:val="22"/>
          <w:szCs w:val="22"/>
        </w:rPr>
      </w:pPr>
      <w:r w:rsidRPr="00993843">
        <w:rPr>
          <w:rFonts w:ascii="Arial" w:hAnsi="Arial" w:cs="Arial"/>
          <w:sz w:val="22"/>
          <w:szCs w:val="22"/>
        </w:rPr>
        <w:t>Понуђач у потпуности одговара Наручиоцу за извршење уговорене набавке, без обзира на број подизвођача.</w:t>
      </w:r>
    </w:p>
    <w:p w14:paraId="58143861" w14:textId="77777777" w:rsidR="003A65E6" w:rsidRPr="002340AB" w:rsidRDefault="003A65E6" w:rsidP="00840364">
      <w:pPr>
        <w:ind w:firstLine="709"/>
        <w:jc w:val="both"/>
        <w:rPr>
          <w:rFonts w:ascii="Arial" w:hAnsi="Arial" w:cs="Arial"/>
          <w:sz w:val="22"/>
          <w:szCs w:val="22"/>
          <w:lang w:val="en-US"/>
        </w:rPr>
      </w:pPr>
      <w:r w:rsidRPr="00993843">
        <w:rPr>
          <w:rFonts w:ascii="Arial" w:hAnsi="Arial" w:cs="Arial"/>
          <w:sz w:val="22"/>
          <w:szCs w:val="22"/>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w:t>
      </w:r>
      <w:r w:rsidR="002340AB">
        <w:rPr>
          <w:rFonts w:ascii="Arial" w:hAnsi="Arial" w:cs="Arial"/>
          <w:sz w:val="22"/>
          <w:szCs w:val="22"/>
        </w:rPr>
        <w:t>аручилац претрпео знатну штету.</w:t>
      </w:r>
    </w:p>
    <w:p w14:paraId="1AC3C6EB" w14:textId="77777777" w:rsidR="003A65E6" w:rsidRPr="00993843" w:rsidRDefault="003A65E6" w:rsidP="001D4DC7">
      <w:pPr>
        <w:ind w:firstLine="465"/>
        <w:jc w:val="both"/>
        <w:rPr>
          <w:rFonts w:ascii="Arial" w:hAnsi="Arial" w:cs="Arial"/>
          <w:b/>
          <w:bCs/>
          <w:sz w:val="22"/>
          <w:szCs w:val="22"/>
        </w:rPr>
      </w:pPr>
      <w:r w:rsidRPr="00993843">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63B2EB81" w14:textId="77060F8C" w:rsidR="003A65E6" w:rsidRPr="00993843" w:rsidRDefault="003A65E6" w:rsidP="00C36C13">
      <w:pPr>
        <w:ind w:firstLine="710"/>
        <w:jc w:val="both"/>
        <w:rPr>
          <w:rFonts w:ascii="Arial" w:hAnsi="Arial" w:cs="Arial"/>
          <w:sz w:val="22"/>
          <w:szCs w:val="22"/>
        </w:rPr>
      </w:pPr>
      <w:r w:rsidRPr="00993843">
        <w:rPr>
          <w:rFonts w:ascii="Arial" w:hAnsi="Arial" w:cs="Arial"/>
          <w:sz w:val="22"/>
          <w:szCs w:val="22"/>
        </w:rPr>
        <w:t>Наручилац у овом поступку не предвиђа примену одредби става 9. и 10. члана 80. Закона</w:t>
      </w:r>
      <w:r w:rsidR="004F2877">
        <w:rPr>
          <w:rFonts w:ascii="Arial" w:hAnsi="Arial" w:cs="Arial"/>
          <w:sz w:val="22"/>
          <w:szCs w:val="22"/>
          <w:lang w:val="sr-Cyrl-RS"/>
        </w:rPr>
        <w:t>.</w:t>
      </w:r>
    </w:p>
    <w:p w14:paraId="62018E4D" w14:textId="77777777" w:rsidR="003A65E6" w:rsidRPr="00993843" w:rsidRDefault="003A65E6" w:rsidP="00840364">
      <w:pPr>
        <w:ind w:firstLine="709"/>
        <w:jc w:val="both"/>
        <w:rPr>
          <w:rFonts w:ascii="Arial" w:hAnsi="Arial" w:cs="Arial"/>
          <w:sz w:val="22"/>
          <w:szCs w:val="22"/>
        </w:rPr>
      </w:pPr>
    </w:p>
    <w:p w14:paraId="70BD0306" w14:textId="77777777" w:rsidR="003A65E6" w:rsidRPr="00993843" w:rsidRDefault="003A65E6" w:rsidP="009B5FD6">
      <w:pPr>
        <w:pStyle w:val="Heading2"/>
      </w:pPr>
      <w:bookmarkStart w:id="200" w:name="_Toc297798721"/>
      <w:bookmarkStart w:id="201" w:name="_Toc430697700"/>
      <w:bookmarkStart w:id="202" w:name="_Toc432663982"/>
      <w:r w:rsidRPr="00993843">
        <w:t xml:space="preserve">3.8 </w:t>
      </w:r>
      <w:r w:rsidRPr="00993843">
        <w:tab/>
        <w:t>ГРУПА ПОНУЂАЧА (ЗАЈЕДНИЧКА ПОНУДА)</w:t>
      </w:r>
      <w:bookmarkEnd w:id="200"/>
      <w:bookmarkEnd w:id="201"/>
      <w:bookmarkEnd w:id="202"/>
    </w:p>
    <w:p w14:paraId="1E2A0254" w14:textId="77777777" w:rsidR="003A65E6" w:rsidRPr="00993843" w:rsidRDefault="003A65E6" w:rsidP="00840364">
      <w:pPr>
        <w:rPr>
          <w:rFonts w:ascii="Arial" w:hAnsi="Arial" w:cs="Arial"/>
          <w:sz w:val="22"/>
          <w:szCs w:val="22"/>
        </w:rPr>
      </w:pPr>
    </w:p>
    <w:p w14:paraId="4CA821D0" w14:textId="20C01F14" w:rsidR="003A65E6" w:rsidRPr="00993843" w:rsidRDefault="003A65E6" w:rsidP="0064037F">
      <w:pPr>
        <w:ind w:firstLine="709"/>
        <w:jc w:val="both"/>
        <w:rPr>
          <w:rFonts w:ascii="Arial" w:hAnsi="Arial" w:cs="Arial"/>
          <w:sz w:val="22"/>
          <w:szCs w:val="22"/>
        </w:rPr>
      </w:pPr>
      <w:r w:rsidRPr="00993843">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w:t>
      </w:r>
      <w:r w:rsidR="003A7EC4" w:rsidRPr="00993843">
        <w:rPr>
          <w:rFonts w:ascii="Arial" w:hAnsi="Arial" w:cs="Arial"/>
          <w:sz w:val="22"/>
          <w:szCs w:val="22"/>
        </w:rPr>
        <w:t>м</w:t>
      </w:r>
      <w:r w:rsidRPr="00993843">
        <w:rPr>
          <w:rFonts w:ascii="Arial" w:hAnsi="Arial" w:cs="Arial"/>
          <w:sz w:val="22"/>
          <w:szCs w:val="22"/>
        </w:rPr>
        <w:t xml:space="preserve"> се међусобно и према наручиоцу обавезују на заједничко извршење набавке, који обавезно садржи податке прописане члан</w:t>
      </w:r>
      <w:r w:rsidR="002B7761" w:rsidRPr="00993843">
        <w:rPr>
          <w:rFonts w:ascii="Arial" w:hAnsi="Arial" w:cs="Arial"/>
          <w:sz w:val="22"/>
          <w:szCs w:val="22"/>
        </w:rPr>
        <w:t>ом</w:t>
      </w:r>
      <w:r w:rsidRPr="00993843">
        <w:rPr>
          <w:rFonts w:ascii="Arial" w:hAnsi="Arial" w:cs="Arial"/>
          <w:sz w:val="22"/>
          <w:szCs w:val="22"/>
        </w:rPr>
        <w:t xml:space="preserve"> 81. став 4.</w:t>
      </w:r>
      <w:r w:rsidR="00832A71" w:rsidRPr="00993843">
        <w:rPr>
          <w:rFonts w:ascii="Arial" w:hAnsi="Arial" w:cs="Arial"/>
          <w:sz w:val="22"/>
          <w:szCs w:val="22"/>
        </w:rPr>
        <w:t xml:space="preserve"> и 5.</w:t>
      </w:r>
      <w:r w:rsidRPr="00993843">
        <w:rPr>
          <w:rFonts w:ascii="Arial" w:hAnsi="Arial" w:cs="Arial"/>
          <w:sz w:val="22"/>
          <w:szCs w:val="22"/>
        </w:rPr>
        <w:t xml:space="preserve"> Закона и то податке о: </w:t>
      </w:r>
    </w:p>
    <w:p w14:paraId="69260579" w14:textId="77777777" w:rsidR="00832A71" w:rsidRPr="00993843" w:rsidRDefault="00832A71" w:rsidP="009D34D2">
      <w:pPr>
        <w:pStyle w:val="ListParagraph"/>
        <w:numPr>
          <w:ilvl w:val="1"/>
          <w:numId w:val="14"/>
        </w:numPr>
        <w:spacing w:after="0" w:line="240" w:lineRule="auto"/>
        <w:ind w:left="1080" w:hanging="360"/>
        <w:contextualSpacing/>
        <w:jc w:val="both"/>
        <w:rPr>
          <w:rFonts w:ascii="Arial" w:hAnsi="Arial" w:cs="Arial"/>
        </w:rPr>
      </w:pPr>
      <w:r w:rsidRPr="00993843">
        <w:rPr>
          <w:rFonts w:ascii="Arial" w:hAnsi="Arial" w:cs="Arial"/>
        </w:rPr>
        <w:t>податке о члану групе који ће бити носилац посла, односно који ће поднети понуду и који ће заступати групу понуђача пред Наручиоцем;</w:t>
      </w:r>
    </w:p>
    <w:p w14:paraId="72ACD5C9" w14:textId="77777777" w:rsidR="00832A71" w:rsidRPr="00993843" w:rsidRDefault="00832A71" w:rsidP="009D34D2">
      <w:pPr>
        <w:pStyle w:val="ListParagraph"/>
        <w:numPr>
          <w:ilvl w:val="1"/>
          <w:numId w:val="14"/>
        </w:numPr>
        <w:spacing w:after="0" w:line="240" w:lineRule="auto"/>
        <w:ind w:left="1080" w:hanging="360"/>
        <w:contextualSpacing/>
        <w:jc w:val="both"/>
        <w:rPr>
          <w:rFonts w:ascii="Arial" w:hAnsi="Arial" w:cs="Arial"/>
        </w:rPr>
      </w:pPr>
      <w:r w:rsidRPr="00993843">
        <w:rPr>
          <w:rFonts w:ascii="Arial" w:hAnsi="Arial" w:cs="Arial"/>
        </w:rPr>
        <w:t>опис послова сваког од понуђача из групе понуђача у извршењу уговора.</w:t>
      </w:r>
    </w:p>
    <w:p w14:paraId="6B927043" w14:textId="77777777" w:rsidR="00832A71" w:rsidRPr="00993843" w:rsidRDefault="00832A71" w:rsidP="009D34D2">
      <w:pPr>
        <w:pStyle w:val="ListParagraph"/>
        <w:numPr>
          <w:ilvl w:val="1"/>
          <w:numId w:val="14"/>
        </w:numPr>
        <w:spacing w:after="0" w:line="240" w:lineRule="auto"/>
        <w:ind w:left="1080" w:hanging="360"/>
        <w:contextualSpacing/>
        <w:jc w:val="both"/>
        <w:rPr>
          <w:rFonts w:ascii="Arial" w:hAnsi="Arial" w:cs="Arial"/>
        </w:rPr>
      </w:pPr>
      <w:r w:rsidRPr="00993843">
        <w:rPr>
          <w:rFonts w:ascii="Arial" w:hAnsi="Arial" w:cs="Arial"/>
        </w:rPr>
        <w:t xml:space="preserve">неограниченој, солидарној одговорности сваког члана према Наручиоцу у складу са Законом. </w:t>
      </w:r>
    </w:p>
    <w:p w14:paraId="6BE99813" w14:textId="77777777" w:rsidR="003A65E6" w:rsidRPr="00993843" w:rsidRDefault="003A65E6" w:rsidP="00214046">
      <w:pPr>
        <w:ind w:firstLine="709"/>
        <w:jc w:val="both"/>
        <w:rPr>
          <w:rFonts w:ascii="Arial" w:hAnsi="Arial" w:cs="Arial"/>
          <w:sz w:val="22"/>
          <w:szCs w:val="22"/>
        </w:rPr>
      </w:pPr>
      <w:r w:rsidRPr="00993843">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w:t>
      </w:r>
      <w:r w:rsidR="00832A71" w:rsidRPr="00993843">
        <w:rPr>
          <w:rFonts w:ascii="Arial" w:hAnsi="Arial" w:cs="Arial"/>
          <w:sz w:val="22"/>
          <w:szCs w:val="22"/>
        </w:rPr>
        <w:t>, 2 и</w:t>
      </w:r>
      <w:r w:rsidRPr="00993843">
        <w:rPr>
          <w:rFonts w:ascii="Arial" w:hAnsi="Arial" w:cs="Arial"/>
          <w:sz w:val="22"/>
          <w:szCs w:val="22"/>
        </w:rPr>
        <w:t xml:space="preserve"> 4) Закона, што доказује достављањем доказа наведеним у одељку Услови за учешће из члана 75. и 76. Закона</w:t>
      </w:r>
      <w:r w:rsidR="009E2587" w:rsidRPr="00993843">
        <w:rPr>
          <w:rFonts w:ascii="Arial" w:hAnsi="Arial" w:cs="Arial"/>
          <w:sz w:val="22"/>
          <w:szCs w:val="22"/>
          <w:lang w:val="sr-Cyrl-RS"/>
        </w:rPr>
        <w:t xml:space="preserve"> </w:t>
      </w:r>
      <w:r w:rsidRPr="00993843">
        <w:rPr>
          <w:rFonts w:ascii="Arial" w:hAnsi="Arial" w:cs="Arial"/>
          <w:sz w:val="22"/>
          <w:szCs w:val="22"/>
        </w:rPr>
        <w:t>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7B7BF3BB" w14:textId="77777777" w:rsidR="003A65E6" w:rsidRPr="00993843" w:rsidRDefault="003A65E6" w:rsidP="009061F6">
      <w:pPr>
        <w:ind w:firstLine="720"/>
        <w:jc w:val="both"/>
        <w:rPr>
          <w:rFonts w:ascii="Arial" w:hAnsi="Arial" w:cs="Arial"/>
          <w:sz w:val="22"/>
          <w:szCs w:val="22"/>
        </w:rPr>
      </w:pPr>
      <w:r w:rsidRPr="00993843">
        <w:rPr>
          <w:rFonts w:ascii="Arial" w:hAnsi="Arial" w:cs="Arial"/>
          <w:sz w:val="22"/>
          <w:szCs w:val="22"/>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3. </w:t>
      </w:r>
      <w:r w:rsidR="00B95069" w:rsidRPr="00993843">
        <w:rPr>
          <w:rFonts w:ascii="Arial" w:hAnsi="Arial" w:cs="Arial"/>
          <w:sz w:val="22"/>
          <w:szCs w:val="22"/>
        </w:rPr>
        <w:t>и Обрасца 4. које</w:t>
      </w:r>
      <w:r w:rsidRPr="00993843">
        <w:rPr>
          <w:rFonts w:ascii="Arial" w:hAnsi="Arial" w:cs="Arial"/>
          <w:sz w:val="22"/>
          <w:szCs w:val="22"/>
        </w:rPr>
        <w:t xml:space="preserve"> попуњава, потписује и оверава сваки члан групе понуђача у своје име.</w:t>
      </w:r>
    </w:p>
    <w:p w14:paraId="5D423D40" w14:textId="77777777" w:rsidR="00493A14" w:rsidRPr="00993843" w:rsidRDefault="00493A14" w:rsidP="009061F6">
      <w:pPr>
        <w:ind w:firstLine="720"/>
        <w:jc w:val="both"/>
        <w:rPr>
          <w:rFonts w:ascii="Arial" w:hAnsi="Arial" w:cs="Arial"/>
          <w:sz w:val="22"/>
          <w:szCs w:val="22"/>
        </w:rPr>
      </w:pPr>
    </w:p>
    <w:p w14:paraId="5134A4E1" w14:textId="77777777" w:rsidR="00493A14" w:rsidRPr="00993843" w:rsidRDefault="00493A14" w:rsidP="009061F6">
      <w:pPr>
        <w:ind w:firstLine="720"/>
        <w:jc w:val="both"/>
        <w:rPr>
          <w:rFonts w:ascii="Arial" w:hAnsi="Arial" w:cs="Arial"/>
          <w:sz w:val="22"/>
          <w:szCs w:val="22"/>
          <w:lang w:val="en-US"/>
        </w:rPr>
      </w:pPr>
    </w:p>
    <w:p w14:paraId="6BA62367" w14:textId="77777777" w:rsidR="00356544" w:rsidRPr="00993843" w:rsidRDefault="00356544">
      <w:pPr>
        <w:suppressAutoHyphens w:val="0"/>
        <w:rPr>
          <w:rFonts w:ascii="Arial" w:hAnsi="Arial" w:cs="Arial"/>
          <w:b/>
          <w:bCs/>
          <w:sz w:val="22"/>
          <w:szCs w:val="22"/>
        </w:rPr>
      </w:pPr>
      <w:r w:rsidRPr="00993843">
        <w:rPr>
          <w:rFonts w:ascii="Arial" w:hAnsi="Arial" w:cs="Arial"/>
          <w:b/>
          <w:bCs/>
          <w:sz w:val="22"/>
          <w:szCs w:val="22"/>
        </w:rPr>
        <w:br w:type="page"/>
      </w:r>
    </w:p>
    <w:p w14:paraId="5FA91430" w14:textId="77777777" w:rsidR="003A65E6" w:rsidRPr="00993843" w:rsidRDefault="003A65E6" w:rsidP="009B5FD6">
      <w:pPr>
        <w:pStyle w:val="Heading2"/>
      </w:pPr>
      <w:bookmarkStart w:id="203" w:name="_Toc432663983"/>
      <w:r w:rsidRPr="00993843">
        <w:lastRenderedPageBreak/>
        <w:t>3.9</w:t>
      </w:r>
      <w:r w:rsidRPr="00993843">
        <w:tab/>
        <w:t>НАЧИН И УСЛОВИ ПЛАЋАЊА</w:t>
      </w:r>
      <w:bookmarkEnd w:id="203"/>
    </w:p>
    <w:p w14:paraId="74785352" w14:textId="77777777" w:rsidR="0079237B" w:rsidRPr="00993843" w:rsidRDefault="0079237B" w:rsidP="00B96EA1">
      <w:pPr>
        <w:ind w:firstLine="709"/>
        <w:jc w:val="both"/>
        <w:rPr>
          <w:rFonts w:ascii="Arial" w:hAnsi="Arial" w:cs="Arial"/>
          <w:sz w:val="22"/>
          <w:szCs w:val="22"/>
        </w:rPr>
      </w:pPr>
    </w:p>
    <w:p w14:paraId="4721617B" w14:textId="77777777" w:rsidR="00B96EA1" w:rsidRPr="00993843" w:rsidRDefault="00B96EA1" w:rsidP="00B96EA1">
      <w:pPr>
        <w:ind w:firstLine="709"/>
        <w:jc w:val="both"/>
        <w:rPr>
          <w:rFonts w:ascii="Arial" w:hAnsi="Arial" w:cs="Arial"/>
          <w:sz w:val="22"/>
          <w:szCs w:val="22"/>
        </w:rPr>
      </w:pPr>
      <w:r w:rsidRPr="00993843">
        <w:rPr>
          <w:rFonts w:ascii="Arial" w:hAnsi="Arial" w:cs="Arial"/>
          <w:sz w:val="22"/>
          <w:szCs w:val="22"/>
        </w:rPr>
        <w:t>У предметној јавној набавци начин плаћања је услов за учестовање у поступку и подразумева следеће плаћање:</w:t>
      </w:r>
    </w:p>
    <w:p w14:paraId="66A58CB7" w14:textId="77777777" w:rsidR="00B92ABA" w:rsidRPr="00993843" w:rsidRDefault="00B92ABA" w:rsidP="00663C47">
      <w:pPr>
        <w:suppressAutoHyphens w:val="0"/>
        <w:contextualSpacing/>
        <w:jc w:val="both"/>
        <w:rPr>
          <w:rFonts w:ascii="Arial" w:hAnsi="Arial" w:cs="Arial"/>
          <w:iCs/>
          <w:sz w:val="22"/>
          <w:szCs w:val="22"/>
          <w:lang w:val="sr-Cyrl-RS" w:eastAsia="en-US"/>
        </w:rPr>
      </w:pPr>
    </w:p>
    <w:p w14:paraId="78142AEF" w14:textId="2D7DF6FA" w:rsidR="00663C47" w:rsidRPr="00993843" w:rsidRDefault="00B92ABA" w:rsidP="00663C47">
      <w:pPr>
        <w:tabs>
          <w:tab w:val="left" w:pos="0"/>
        </w:tabs>
        <w:suppressAutoHyphens w:val="0"/>
        <w:ind w:left="720" w:hanging="720"/>
        <w:contextualSpacing/>
        <w:jc w:val="both"/>
        <w:rPr>
          <w:rFonts w:ascii="Arial" w:hAnsi="Arial" w:cs="Arial"/>
          <w:iCs/>
          <w:sz w:val="22"/>
          <w:szCs w:val="22"/>
          <w:lang w:val="sr-Cyrl-RS" w:eastAsia="en-US"/>
        </w:rPr>
      </w:pPr>
      <w:r w:rsidRPr="00993843">
        <w:rPr>
          <w:rFonts w:ascii="Arial" w:hAnsi="Arial" w:cs="Arial"/>
          <w:iCs/>
          <w:sz w:val="22"/>
          <w:szCs w:val="22"/>
          <w:lang w:eastAsia="en-US"/>
        </w:rPr>
        <w:t>а)</w:t>
      </w:r>
      <w:r w:rsidRPr="00993843">
        <w:rPr>
          <w:rFonts w:ascii="Arial" w:hAnsi="Arial" w:cs="Arial"/>
          <w:iCs/>
          <w:sz w:val="22"/>
          <w:szCs w:val="22"/>
          <w:lang w:eastAsia="en-US"/>
        </w:rPr>
        <w:tab/>
      </w:r>
      <w:r w:rsidR="00663C47" w:rsidRPr="00993843">
        <w:rPr>
          <w:rFonts w:ascii="Arial" w:hAnsi="Arial" w:cs="Arial"/>
          <w:iCs/>
          <w:sz w:val="22"/>
          <w:szCs w:val="22"/>
          <w:lang w:eastAsia="en-US"/>
        </w:rPr>
        <w:t xml:space="preserve"> 9</w:t>
      </w:r>
      <w:r w:rsidR="00663C47" w:rsidRPr="00993843">
        <w:rPr>
          <w:rFonts w:ascii="Arial" w:hAnsi="Arial" w:cs="Arial"/>
          <w:iCs/>
          <w:sz w:val="22"/>
          <w:szCs w:val="22"/>
          <w:lang w:val="am-ET" w:eastAsia="en-US"/>
        </w:rPr>
        <w:t>0% (деведесет одсто) од уговорене цене</w:t>
      </w:r>
      <w:r w:rsidR="00663C47" w:rsidRPr="00993843">
        <w:rPr>
          <w:rFonts w:ascii="Arial" w:hAnsi="Arial" w:cs="Arial"/>
          <w:iCs/>
          <w:sz w:val="22"/>
          <w:szCs w:val="22"/>
          <w:lang w:val="sr-Cyrl-RS" w:eastAsia="en-US"/>
        </w:rPr>
        <w:t xml:space="preserve"> </w:t>
      </w:r>
      <w:r w:rsidR="00663C47" w:rsidRPr="00993843">
        <w:rPr>
          <w:rFonts w:ascii="Arial" w:hAnsi="Arial" w:cs="Arial"/>
          <w:iCs/>
          <w:sz w:val="22"/>
          <w:szCs w:val="22"/>
          <w:lang w:val="am-ET" w:eastAsia="en-US"/>
        </w:rPr>
        <w:t xml:space="preserve">у зависности од извршења уговорених услуга, </w:t>
      </w:r>
      <w:r w:rsidR="00663C47" w:rsidRPr="00993843">
        <w:rPr>
          <w:rFonts w:ascii="Arial" w:hAnsi="Arial" w:cs="Arial"/>
          <w:iCs/>
          <w:sz w:val="22"/>
          <w:szCs w:val="22"/>
          <w:lang w:val="sr-Cyrl-RS" w:eastAsia="en-US"/>
        </w:rPr>
        <w:t>сагласно термин плану</w:t>
      </w:r>
      <w:r w:rsidR="00663C47" w:rsidRPr="00993843">
        <w:rPr>
          <w:rFonts w:ascii="Arial" w:hAnsi="Arial" w:cs="Arial"/>
          <w:iCs/>
          <w:color w:val="FF0000"/>
          <w:sz w:val="22"/>
          <w:szCs w:val="22"/>
          <w:lang w:val="sr-Cyrl-RS" w:eastAsia="en-US"/>
        </w:rPr>
        <w:t xml:space="preserve"> </w:t>
      </w:r>
      <w:r w:rsidR="00663C47" w:rsidRPr="00993843">
        <w:rPr>
          <w:rFonts w:ascii="Arial" w:hAnsi="Arial" w:cs="Arial"/>
          <w:iCs/>
          <w:sz w:val="22"/>
          <w:szCs w:val="22"/>
          <w:lang w:val="sr-Cyrl-RS" w:eastAsia="en-US"/>
        </w:rPr>
        <w:t>и структур</w:t>
      </w:r>
      <w:r w:rsidR="005E5E99">
        <w:rPr>
          <w:rFonts w:ascii="Arial" w:hAnsi="Arial" w:cs="Arial"/>
          <w:iCs/>
          <w:sz w:val="22"/>
          <w:szCs w:val="22"/>
          <w:lang w:val="sr-Cyrl-RS" w:eastAsia="en-US"/>
        </w:rPr>
        <w:t>и</w:t>
      </w:r>
      <w:r w:rsidR="00663C47" w:rsidRPr="00993843">
        <w:rPr>
          <w:rFonts w:ascii="Arial" w:hAnsi="Arial" w:cs="Arial"/>
          <w:iCs/>
          <w:sz w:val="22"/>
          <w:szCs w:val="22"/>
          <w:lang w:val="sr-Cyrl-RS" w:eastAsia="en-US"/>
        </w:rPr>
        <w:t xml:space="preserve"> цене достављене у понуди,</w:t>
      </w:r>
      <w:r w:rsidR="00663C47" w:rsidRPr="00993843">
        <w:rPr>
          <w:rFonts w:ascii="Arial" w:hAnsi="Arial" w:cs="Arial"/>
          <w:iCs/>
          <w:color w:val="FF0000"/>
          <w:sz w:val="22"/>
          <w:szCs w:val="22"/>
          <w:lang w:val="sr-Cyrl-RS" w:eastAsia="en-US"/>
        </w:rPr>
        <w:t xml:space="preserve"> </w:t>
      </w:r>
      <w:r w:rsidR="00510B96" w:rsidRPr="00993843">
        <w:rPr>
          <w:rFonts w:ascii="Arial" w:hAnsi="Arial" w:cs="Arial"/>
          <w:iCs/>
          <w:sz w:val="22"/>
          <w:szCs w:val="22"/>
          <w:lang w:val="am-ET" w:eastAsia="en-US"/>
        </w:rPr>
        <w:t xml:space="preserve"> у року од 45 (четрдесет пет</w:t>
      </w:r>
      <w:r w:rsidR="00663C47" w:rsidRPr="00993843">
        <w:rPr>
          <w:rFonts w:ascii="Arial" w:hAnsi="Arial" w:cs="Arial"/>
          <w:iCs/>
          <w:sz w:val="22"/>
          <w:szCs w:val="22"/>
          <w:lang w:val="am-ET" w:eastAsia="en-US"/>
        </w:rPr>
        <w:t xml:space="preserve">) дана од дана пријема </w:t>
      </w:r>
      <w:r w:rsidR="00164519" w:rsidRPr="00993843">
        <w:rPr>
          <w:rFonts w:ascii="Arial" w:hAnsi="Arial" w:cs="Arial"/>
          <w:iCs/>
          <w:sz w:val="22"/>
          <w:szCs w:val="22"/>
          <w:lang w:val="sr-Cyrl-RS" w:eastAsia="en-US"/>
        </w:rPr>
        <w:t xml:space="preserve">исправне </w:t>
      </w:r>
      <w:r w:rsidR="00663C47" w:rsidRPr="00993843">
        <w:rPr>
          <w:rFonts w:ascii="Arial" w:hAnsi="Arial" w:cs="Arial"/>
          <w:iCs/>
          <w:sz w:val="22"/>
          <w:szCs w:val="22"/>
          <w:lang w:val="am-ET" w:eastAsia="en-US"/>
        </w:rPr>
        <w:t>фактуре</w:t>
      </w:r>
      <w:r w:rsidR="00164519" w:rsidRPr="00993843">
        <w:rPr>
          <w:rFonts w:ascii="Arial" w:hAnsi="Arial" w:cs="Arial"/>
          <w:iCs/>
          <w:sz w:val="22"/>
          <w:szCs w:val="22"/>
          <w:lang w:val="sr-Cyrl-RS" w:eastAsia="en-US"/>
        </w:rPr>
        <w:t xml:space="preserve"> испостављене</w:t>
      </w:r>
      <w:r w:rsidR="00663C47" w:rsidRPr="00993843">
        <w:rPr>
          <w:rFonts w:ascii="Arial" w:hAnsi="Arial" w:cs="Arial"/>
          <w:iCs/>
          <w:sz w:val="22"/>
          <w:szCs w:val="22"/>
          <w:lang w:val="am-ET" w:eastAsia="en-US"/>
        </w:rPr>
        <w:t xml:space="preserve">, за сваки прихваћени и одобрени извештај. </w:t>
      </w:r>
    </w:p>
    <w:p w14:paraId="38C00697" w14:textId="77777777" w:rsidR="00663C47" w:rsidRPr="00993843" w:rsidRDefault="00663C47" w:rsidP="00663C47">
      <w:pPr>
        <w:tabs>
          <w:tab w:val="left" w:pos="0"/>
        </w:tabs>
        <w:suppressAutoHyphens w:val="0"/>
        <w:ind w:left="720" w:hanging="720"/>
        <w:contextualSpacing/>
        <w:jc w:val="both"/>
        <w:rPr>
          <w:rFonts w:ascii="Arial" w:hAnsi="Arial" w:cs="Arial"/>
          <w:iCs/>
          <w:sz w:val="22"/>
          <w:szCs w:val="22"/>
          <w:lang w:val="sr-Cyrl-RS" w:eastAsia="en-US"/>
        </w:rPr>
      </w:pPr>
    </w:p>
    <w:p w14:paraId="39C99AC2" w14:textId="77777777" w:rsidR="00663C47" w:rsidRPr="00993843" w:rsidRDefault="00663C47" w:rsidP="00663C47">
      <w:pPr>
        <w:suppressAutoHyphens w:val="0"/>
        <w:ind w:left="720" w:hanging="720"/>
        <w:contextualSpacing/>
        <w:jc w:val="both"/>
        <w:rPr>
          <w:rFonts w:ascii="Arial" w:hAnsi="Arial" w:cs="Arial"/>
          <w:iCs/>
          <w:sz w:val="22"/>
          <w:szCs w:val="22"/>
          <w:lang w:val="am-ET" w:eastAsia="en-US"/>
        </w:rPr>
      </w:pPr>
      <w:r w:rsidRPr="00993843">
        <w:rPr>
          <w:rFonts w:ascii="Arial" w:hAnsi="Arial" w:cs="Arial"/>
          <w:iCs/>
          <w:sz w:val="22"/>
          <w:szCs w:val="22"/>
          <w:lang w:eastAsia="en-US"/>
        </w:rPr>
        <w:t xml:space="preserve">б) </w:t>
      </w:r>
      <w:r w:rsidRPr="00993843">
        <w:rPr>
          <w:rFonts w:ascii="Arial" w:hAnsi="Arial" w:cs="Arial"/>
          <w:iCs/>
          <w:sz w:val="22"/>
          <w:szCs w:val="22"/>
          <w:lang w:eastAsia="en-US"/>
        </w:rPr>
        <w:tab/>
        <w:t>1</w:t>
      </w:r>
      <w:r w:rsidRPr="00993843">
        <w:rPr>
          <w:rFonts w:ascii="Arial" w:hAnsi="Arial" w:cs="Arial"/>
          <w:iCs/>
          <w:sz w:val="22"/>
          <w:szCs w:val="22"/>
          <w:lang w:val="am-ET" w:eastAsia="en-US"/>
        </w:rPr>
        <w:t>0% (десет одсто) од уговорене цене по усвајању Коначног извештаја и прихватању студије  као финалног уговорног производа од стране Стру</w:t>
      </w:r>
      <w:r w:rsidR="00510B96" w:rsidRPr="00993843">
        <w:rPr>
          <w:rFonts w:ascii="Arial" w:hAnsi="Arial" w:cs="Arial"/>
          <w:iCs/>
          <w:sz w:val="22"/>
          <w:szCs w:val="22"/>
          <w:lang w:val="am-ET" w:eastAsia="en-US"/>
        </w:rPr>
        <w:t>чног савета ЈП ЕПС, у року до 45</w:t>
      </w:r>
      <w:r w:rsidRPr="00993843">
        <w:rPr>
          <w:rFonts w:ascii="Arial" w:hAnsi="Arial" w:cs="Arial"/>
          <w:iCs/>
          <w:sz w:val="22"/>
          <w:szCs w:val="22"/>
          <w:lang w:val="am-ET" w:eastAsia="en-US"/>
        </w:rPr>
        <w:t xml:space="preserve"> (</w:t>
      </w:r>
      <w:r w:rsidR="00510B96" w:rsidRPr="00993843">
        <w:rPr>
          <w:rFonts w:ascii="Arial" w:hAnsi="Arial" w:cs="Arial"/>
          <w:iCs/>
          <w:sz w:val="22"/>
          <w:szCs w:val="22"/>
          <w:lang w:val="am-ET" w:eastAsia="en-US"/>
        </w:rPr>
        <w:t>четрдесет пет</w:t>
      </w:r>
      <w:r w:rsidRPr="00993843">
        <w:rPr>
          <w:rFonts w:ascii="Arial" w:hAnsi="Arial" w:cs="Arial"/>
          <w:iCs/>
          <w:sz w:val="22"/>
          <w:szCs w:val="22"/>
          <w:lang w:val="am-ET" w:eastAsia="en-US"/>
        </w:rPr>
        <w:t xml:space="preserve">) дана од дана пријема </w:t>
      </w:r>
      <w:r w:rsidR="00E620FD" w:rsidRPr="00993843">
        <w:rPr>
          <w:rFonts w:ascii="Arial" w:hAnsi="Arial" w:cs="Arial"/>
          <w:iCs/>
          <w:sz w:val="22"/>
          <w:szCs w:val="22"/>
          <w:lang w:val="sr-Cyrl-RS" w:eastAsia="en-US"/>
        </w:rPr>
        <w:t xml:space="preserve">исправне </w:t>
      </w:r>
      <w:r w:rsidRPr="00993843">
        <w:rPr>
          <w:rFonts w:ascii="Arial" w:hAnsi="Arial" w:cs="Arial"/>
          <w:iCs/>
          <w:sz w:val="22"/>
          <w:szCs w:val="22"/>
          <w:lang w:val="am-ET" w:eastAsia="en-US"/>
        </w:rPr>
        <w:t xml:space="preserve">фактуре. </w:t>
      </w:r>
    </w:p>
    <w:p w14:paraId="0642DE65" w14:textId="77777777" w:rsidR="00663C47" w:rsidRPr="00993843" w:rsidRDefault="00663C47" w:rsidP="00663C47">
      <w:pPr>
        <w:ind w:left="1437"/>
        <w:jc w:val="both"/>
        <w:rPr>
          <w:rFonts w:ascii="Arial" w:hAnsi="Arial" w:cs="Arial"/>
          <w:sz w:val="22"/>
          <w:szCs w:val="22"/>
        </w:rPr>
      </w:pPr>
    </w:p>
    <w:p w14:paraId="4E5A7AF8" w14:textId="77777777" w:rsidR="00D95C4A" w:rsidRPr="00D95C4A" w:rsidRDefault="00D95C4A" w:rsidP="00D95C4A">
      <w:pPr>
        <w:tabs>
          <w:tab w:val="left" w:pos="709"/>
        </w:tabs>
        <w:jc w:val="both"/>
        <w:rPr>
          <w:rFonts w:ascii="Arial" w:hAnsi="Arial" w:cs="Arial"/>
          <w:lang w:val="sr-Cyrl-RS"/>
        </w:rPr>
      </w:pPr>
      <w:r w:rsidRPr="00D95C4A">
        <w:rPr>
          <w:rFonts w:ascii="Arial" w:hAnsi="Arial" w:cs="Arial"/>
          <w:lang w:val="am-ET"/>
        </w:rPr>
        <w:t>Ако понуђач понуди други начин плаћања, понуда ће бити одбијена као неприхватљива.</w:t>
      </w:r>
      <w:r w:rsidRPr="00D95C4A">
        <w:rPr>
          <w:rFonts w:ascii="Arial" w:hAnsi="Arial" w:cs="Arial"/>
          <w:lang w:val="sr-Cyrl-RS"/>
        </w:rPr>
        <w:t xml:space="preserve"> </w:t>
      </w:r>
    </w:p>
    <w:p w14:paraId="002C515E" w14:textId="77777777" w:rsidR="00D95C4A" w:rsidRPr="00D95C4A" w:rsidRDefault="00D95C4A" w:rsidP="00D95C4A">
      <w:pPr>
        <w:suppressAutoHyphens w:val="0"/>
        <w:contextualSpacing/>
        <w:jc w:val="both"/>
        <w:rPr>
          <w:rFonts w:ascii="Nyala" w:hAnsi="Nyala" w:cs="Arial"/>
          <w:iCs/>
          <w:lang w:val="am-ET" w:eastAsia="en-US"/>
        </w:rPr>
      </w:pPr>
    </w:p>
    <w:p w14:paraId="3F3A2B63" w14:textId="77777777" w:rsidR="00D95C4A" w:rsidRPr="00136E65" w:rsidRDefault="00D95C4A" w:rsidP="00D95C4A">
      <w:pPr>
        <w:tabs>
          <w:tab w:val="left" w:pos="993"/>
        </w:tabs>
        <w:ind w:right="-6"/>
        <w:jc w:val="both"/>
        <w:rPr>
          <w:rFonts w:ascii="Arial" w:hAnsi="Arial" w:cs="Calibri"/>
          <w:szCs w:val="20"/>
          <w:lang w:val="sr-Cyrl-RS"/>
        </w:rPr>
      </w:pPr>
      <w:r w:rsidRPr="00136E65">
        <w:rPr>
          <w:rFonts w:ascii="Arial" w:hAnsi="Arial" w:cs="Calibri"/>
          <w:szCs w:val="20"/>
          <w:lang w:val="sr-Cyrl-RS"/>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14:paraId="359F3D33" w14:textId="77777777" w:rsidR="00D95C4A" w:rsidRPr="00136E65" w:rsidRDefault="00D95C4A" w:rsidP="00D95C4A">
      <w:pPr>
        <w:tabs>
          <w:tab w:val="left" w:pos="993"/>
        </w:tabs>
        <w:ind w:right="-6"/>
        <w:jc w:val="both"/>
        <w:rPr>
          <w:rFonts w:ascii="Arial" w:hAnsi="Arial" w:cs="Calibri"/>
          <w:szCs w:val="20"/>
          <w:lang w:val="sr-Cyrl-RS"/>
        </w:rPr>
      </w:pPr>
    </w:p>
    <w:p w14:paraId="38FB9349" w14:textId="77777777" w:rsidR="00D95C4A" w:rsidRPr="00136E65" w:rsidRDefault="00D95C4A" w:rsidP="00D95C4A">
      <w:pPr>
        <w:tabs>
          <w:tab w:val="left" w:pos="810"/>
        </w:tabs>
        <w:ind w:right="-6"/>
        <w:jc w:val="both"/>
        <w:rPr>
          <w:rFonts w:ascii="Arial" w:hAnsi="Arial" w:cs="Calibri"/>
          <w:szCs w:val="20"/>
          <w:lang w:val="sr-Cyrl-RS"/>
        </w:rPr>
      </w:pPr>
      <w:r w:rsidRPr="00136E65">
        <w:rPr>
          <w:rFonts w:ascii="Arial" w:hAnsi="Arial" w:cs="Calibri"/>
          <w:szCs w:val="20"/>
          <w:lang w:val="sr-Cyrl-RS"/>
        </w:rPr>
        <w:t>Понуђач, страно лице је у обавези да Наручиоцу услуге  достави доказе о  статусу резидента домицилне државе и то потврдом о резидентности овереном од надлежног органа домицилне државе на обрасцу одређеном прописима Републике Србије или овереном преводу обрасца прописаног од стране надлежног органа домицилне државе Пружаоца услуге и доказом да је стварни власник  прихода, уколико је  Република Србија са домицилном земљом  понуђача - неризидента закључила Уговор о избергавању двоструког опорезивања. Закључени уговори о избегавању двоструког опорезивања објављени су на сајту Министрства финансија, Пореска управа (www.poreskauprava.gov.rs/sr/.../ugovori-dvostruko-oporezivanje.) У случају да понуђач - нерезидент РС не достави доказе о  статусу резидентности  и да је стварни власник прихода или са домицилном земљом  Понуђача није  закључен уговор о избегавању двоструког опорезивања,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објављани на сајту Министарства финансија  (www.mfin.gov.rs/закони).</w:t>
      </w:r>
    </w:p>
    <w:p w14:paraId="264E357B" w14:textId="77777777" w:rsidR="00D95C4A" w:rsidRPr="00136E65" w:rsidRDefault="00D95C4A" w:rsidP="00D95C4A">
      <w:pPr>
        <w:tabs>
          <w:tab w:val="left" w:pos="810"/>
        </w:tabs>
        <w:ind w:right="-6"/>
        <w:jc w:val="both"/>
        <w:rPr>
          <w:rFonts w:ascii="Arial" w:hAnsi="Arial" w:cs="Calibri"/>
          <w:szCs w:val="20"/>
          <w:lang w:val="sr-Cyrl-RS"/>
        </w:rPr>
      </w:pPr>
      <w:r w:rsidRPr="00136E65">
        <w:rPr>
          <w:rFonts w:ascii="Arial" w:hAnsi="Arial" w:cs="Calibri"/>
          <w:szCs w:val="20"/>
          <w:lang w:val="sr-Cyrl-RS"/>
        </w:rPr>
        <w:t xml:space="preserve">Понуђач је у обавези да достави доказе за сваку календарску годину. </w:t>
      </w:r>
    </w:p>
    <w:p w14:paraId="216680FC" w14:textId="77777777" w:rsidR="00D95C4A" w:rsidRPr="00136E65" w:rsidRDefault="00D95C4A" w:rsidP="00D95C4A">
      <w:pPr>
        <w:jc w:val="both"/>
        <w:rPr>
          <w:rFonts w:ascii="Arial" w:hAnsi="Arial" w:cs="Calibri"/>
          <w:szCs w:val="20"/>
          <w:lang w:val="sr-Cyrl-RS"/>
        </w:rPr>
      </w:pPr>
    </w:p>
    <w:p w14:paraId="746EFA18" w14:textId="77777777" w:rsidR="00D95C4A" w:rsidRPr="00136E65" w:rsidRDefault="00D95C4A" w:rsidP="00D95C4A">
      <w:pPr>
        <w:jc w:val="both"/>
        <w:rPr>
          <w:rFonts w:ascii="Arial" w:hAnsi="Arial" w:cs="Arial"/>
          <w:bCs/>
          <w:szCs w:val="20"/>
          <w:lang w:val="sr-Cyrl-RS"/>
        </w:rPr>
      </w:pPr>
      <w:r w:rsidRPr="00136E65">
        <w:rPr>
          <w:rFonts w:ascii="Arial" w:hAnsi="Arial" w:cs="Calibri"/>
          <w:szCs w:val="20"/>
          <w:lang w:val="sr-Cyrl-RS"/>
        </w:rPr>
        <w:t>Уколико понуђач, страно лице не достави доказе из претходног става Наручилац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14:paraId="607D4D8C" w14:textId="77777777" w:rsidR="00D95C4A" w:rsidRPr="00136E65" w:rsidRDefault="00D95C4A" w:rsidP="00556ED8">
      <w:pPr>
        <w:keepLines/>
        <w:tabs>
          <w:tab w:val="num" w:pos="1350"/>
        </w:tabs>
        <w:suppressAutoHyphens w:val="0"/>
        <w:ind w:left="709"/>
        <w:jc w:val="both"/>
        <w:rPr>
          <w:rFonts w:ascii="Arial" w:hAnsi="Arial" w:cs="Arial"/>
          <w:sz w:val="22"/>
          <w:szCs w:val="22"/>
        </w:rPr>
      </w:pPr>
    </w:p>
    <w:p w14:paraId="4214E42D" w14:textId="77777777" w:rsidR="00D95C4A" w:rsidRPr="00136E65" w:rsidRDefault="00D95C4A" w:rsidP="00556ED8">
      <w:pPr>
        <w:keepLines/>
        <w:tabs>
          <w:tab w:val="num" w:pos="1350"/>
        </w:tabs>
        <w:suppressAutoHyphens w:val="0"/>
        <w:ind w:left="709"/>
        <w:jc w:val="both"/>
        <w:rPr>
          <w:rFonts w:ascii="Arial" w:hAnsi="Arial" w:cs="Arial"/>
          <w:sz w:val="22"/>
          <w:szCs w:val="22"/>
        </w:rPr>
      </w:pPr>
    </w:p>
    <w:p w14:paraId="368276E7" w14:textId="77777777" w:rsidR="00D95C4A" w:rsidRPr="0077441A" w:rsidRDefault="00D95C4A" w:rsidP="00556ED8">
      <w:pPr>
        <w:keepLines/>
        <w:tabs>
          <w:tab w:val="num" w:pos="1350"/>
        </w:tabs>
        <w:suppressAutoHyphens w:val="0"/>
        <w:ind w:left="709"/>
        <w:jc w:val="both"/>
        <w:rPr>
          <w:rFonts w:ascii="Arial" w:hAnsi="Arial" w:cs="Arial"/>
          <w:color w:val="FF0000"/>
          <w:sz w:val="22"/>
          <w:szCs w:val="22"/>
        </w:rPr>
      </w:pPr>
    </w:p>
    <w:p w14:paraId="46184C9E" w14:textId="77777777" w:rsidR="00D95C4A" w:rsidRPr="0077441A" w:rsidRDefault="00D95C4A" w:rsidP="00556ED8">
      <w:pPr>
        <w:keepLines/>
        <w:tabs>
          <w:tab w:val="num" w:pos="1350"/>
        </w:tabs>
        <w:suppressAutoHyphens w:val="0"/>
        <w:ind w:left="709"/>
        <w:jc w:val="both"/>
        <w:rPr>
          <w:rFonts w:ascii="Arial" w:hAnsi="Arial" w:cs="Arial"/>
          <w:color w:val="FF0000"/>
          <w:sz w:val="22"/>
          <w:szCs w:val="22"/>
        </w:rPr>
      </w:pPr>
    </w:p>
    <w:p w14:paraId="2D4014ED" w14:textId="77777777" w:rsidR="00D95C4A" w:rsidRDefault="00D95C4A" w:rsidP="00556ED8">
      <w:pPr>
        <w:keepLines/>
        <w:tabs>
          <w:tab w:val="num" w:pos="1350"/>
        </w:tabs>
        <w:suppressAutoHyphens w:val="0"/>
        <w:ind w:left="709"/>
        <w:jc w:val="both"/>
        <w:rPr>
          <w:rFonts w:ascii="Arial" w:hAnsi="Arial" w:cs="Arial"/>
          <w:sz w:val="22"/>
          <w:szCs w:val="22"/>
        </w:rPr>
      </w:pPr>
    </w:p>
    <w:p w14:paraId="0E6FA589" w14:textId="77777777" w:rsidR="00D95C4A" w:rsidRDefault="00D95C4A" w:rsidP="00556ED8">
      <w:pPr>
        <w:keepLines/>
        <w:tabs>
          <w:tab w:val="num" w:pos="1350"/>
        </w:tabs>
        <w:suppressAutoHyphens w:val="0"/>
        <w:ind w:left="709"/>
        <w:jc w:val="both"/>
        <w:rPr>
          <w:rFonts w:ascii="Arial" w:hAnsi="Arial" w:cs="Arial"/>
          <w:sz w:val="22"/>
          <w:szCs w:val="22"/>
        </w:rPr>
      </w:pPr>
    </w:p>
    <w:p w14:paraId="6C2E3FA6" w14:textId="77777777" w:rsidR="00D95C4A" w:rsidRDefault="00D95C4A" w:rsidP="00556ED8">
      <w:pPr>
        <w:keepLines/>
        <w:tabs>
          <w:tab w:val="num" w:pos="1350"/>
        </w:tabs>
        <w:suppressAutoHyphens w:val="0"/>
        <w:ind w:left="709"/>
        <w:jc w:val="both"/>
        <w:rPr>
          <w:rFonts w:ascii="Arial" w:hAnsi="Arial" w:cs="Arial"/>
          <w:sz w:val="22"/>
          <w:szCs w:val="22"/>
        </w:rPr>
      </w:pPr>
    </w:p>
    <w:p w14:paraId="454CBD10" w14:textId="77777777" w:rsidR="00D95C4A" w:rsidRPr="00993843" w:rsidRDefault="00D95C4A" w:rsidP="00556ED8">
      <w:pPr>
        <w:keepLines/>
        <w:tabs>
          <w:tab w:val="num" w:pos="1350"/>
        </w:tabs>
        <w:suppressAutoHyphens w:val="0"/>
        <w:ind w:left="709"/>
        <w:jc w:val="both"/>
        <w:rPr>
          <w:rFonts w:ascii="Arial" w:hAnsi="Arial" w:cs="Arial"/>
          <w:sz w:val="22"/>
          <w:szCs w:val="22"/>
        </w:rPr>
      </w:pPr>
    </w:p>
    <w:p w14:paraId="2BFDEF19" w14:textId="77777777" w:rsidR="003A65E6" w:rsidRPr="00993843" w:rsidRDefault="003A65E6" w:rsidP="00386E4E">
      <w:pPr>
        <w:pStyle w:val="Heading2"/>
        <w:tabs>
          <w:tab w:val="left" w:pos="720"/>
          <w:tab w:val="left" w:pos="1440"/>
          <w:tab w:val="left" w:pos="2160"/>
          <w:tab w:val="left" w:pos="2880"/>
          <w:tab w:val="left" w:pos="3600"/>
          <w:tab w:val="left" w:pos="5490"/>
        </w:tabs>
        <w:ind w:left="0" w:firstLine="0"/>
      </w:pPr>
      <w:bookmarkStart w:id="204" w:name="_Toc297798717"/>
      <w:bookmarkStart w:id="205" w:name="_Toc430697701"/>
      <w:bookmarkStart w:id="206" w:name="_Toc432663984"/>
      <w:r w:rsidRPr="00993843">
        <w:t>3.10</w:t>
      </w:r>
      <w:r w:rsidRPr="00993843">
        <w:tab/>
        <w:t xml:space="preserve">РОК </w:t>
      </w:r>
      <w:bookmarkEnd w:id="204"/>
      <w:r w:rsidR="002405D5" w:rsidRPr="00993843">
        <w:t>ИЗВРШЕЊА УСЛУГА</w:t>
      </w:r>
      <w:bookmarkEnd w:id="205"/>
      <w:bookmarkEnd w:id="206"/>
    </w:p>
    <w:p w14:paraId="47CA5538" w14:textId="4FCCD3EF" w:rsidR="003B43F0" w:rsidRPr="00993843" w:rsidRDefault="003B43F0" w:rsidP="003B43F0">
      <w:pPr>
        <w:jc w:val="both"/>
        <w:rPr>
          <w:rFonts w:ascii="Arial" w:hAnsi="Arial" w:cs="Arial"/>
          <w:sz w:val="22"/>
          <w:szCs w:val="22"/>
        </w:rPr>
      </w:pPr>
      <w:r w:rsidRPr="00993843">
        <w:rPr>
          <w:rFonts w:ascii="Arial" w:hAnsi="Arial" w:cs="Arial"/>
          <w:sz w:val="22"/>
          <w:szCs w:val="22"/>
        </w:rPr>
        <w:t>Минимални рок извршрња услуге је  240 (словима: двеста четрдесет) календарских дана од дана закључења уговора, а  максималан рок за извршења услуге је  300 (словима:</w:t>
      </w:r>
      <w:r w:rsidR="00FC51C9">
        <w:rPr>
          <w:rFonts w:ascii="Arial" w:hAnsi="Arial" w:cs="Arial"/>
          <w:sz w:val="22"/>
          <w:szCs w:val="22"/>
          <w:lang w:val="sr-Cyrl-RS"/>
        </w:rPr>
        <w:t xml:space="preserve"> </w:t>
      </w:r>
      <w:r w:rsidRPr="00993843">
        <w:rPr>
          <w:rFonts w:ascii="Arial" w:hAnsi="Arial" w:cs="Arial"/>
          <w:sz w:val="22"/>
          <w:szCs w:val="22"/>
        </w:rPr>
        <w:t>триста) календарских дана од дана закључења уговора</w:t>
      </w:r>
      <w:r w:rsidR="00C4531A">
        <w:rPr>
          <w:rFonts w:ascii="Arial" w:hAnsi="Arial" w:cs="Arial"/>
          <w:sz w:val="22"/>
          <w:szCs w:val="22"/>
          <w:lang w:val="sr-Cyrl-RS"/>
        </w:rPr>
        <w:t xml:space="preserve"> </w:t>
      </w:r>
      <w:r w:rsidR="00C4531A" w:rsidRPr="00993843">
        <w:rPr>
          <w:rFonts w:ascii="Arial" w:hAnsi="Arial" w:cs="Arial"/>
          <w:sz w:val="22"/>
          <w:szCs w:val="22"/>
          <w:lang w:val="sr-Cyrl-RS"/>
        </w:rPr>
        <w:t>и доставе средства финансијског обезбеђења.</w:t>
      </w:r>
      <w:r w:rsidR="0073192E">
        <w:rPr>
          <w:rFonts w:ascii="Arial" w:hAnsi="Arial" w:cs="Arial"/>
          <w:sz w:val="22"/>
          <w:szCs w:val="22"/>
        </w:rPr>
        <w:t xml:space="preserve"> </w:t>
      </w:r>
    </w:p>
    <w:p w14:paraId="38341598" w14:textId="77777777" w:rsidR="003B43F0" w:rsidRPr="00993843" w:rsidRDefault="003B43F0" w:rsidP="003B43F0">
      <w:pPr>
        <w:jc w:val="both"/>
        <w:rPr>
          <w:rFonts w:ascii="Arial" w:hAnsi="Arial" w:cs="Arial"/>
          <w:sz w:val="22"/>
          <w:szCs w:val="22"/>
        </w:rPr>
      </w:pPr>
    </w:p>
    <w:p w14:paraId="412D304D" w14:textId="77777777" w:rsidR="003B43F0" w:rsidRPr="00993843" w:rsidRDefault="003B43F0" w:rsidP="003B43F0">
      <w:pPr>
        <w:jc w:val="both"/>
        <w:rPr>
          <w:rFonts w:ascii="Arial" w:hAnsi="Arial" w:cs="Arial"/>
          <w:sz w:val="22"/>
          <w:szCs w:val="22"/>
        </w:rPr>
      </w:pPr>
      <w:r w:rsidRPr="00993843">
        <w:rPr>
          <w:rFonts w:ascii="Arial" w:hAnsi="Arial" w:cs="Arial"/>
          <w:sz w:val="22"/>
          <w:szCs w:val="22"/>
        </w:rPr>
        <w:t>Уколико Понуђач понуди  краћи рок  од минималног рока ил</w:t>
      </w:r>
      <w:r w:rsidR="00265206" w:rsidRPr="00993843">
        <w:rPr>
          <w:rFonts w:ascii="Arial" w:hAnsi="Arial" w:cs="Arial"/>
          <w:sz w:val="22"/>
          <w:szCs w:val="22"/>
        </w:rPr>
        <w:t>и дужи рок  од максималног рока</w:t>
      </w:r>
      <w:r w:rsidRPr="00993843">
        <w:rPr>
          <w:rFonts w:ascii="Arial" w:hAnsi="Arial" w:cs="Arial"/>
          <w:sz w:val="22"/>
          <w:szCs w:val="22"/>
        </w:rPr>
        <w:t>, наведеног у ставу 1. овог члана, понуда ће бити одбијена као неприхватљива.</w:t>
      </w:r>
    </w:p>
    <w:p w14:paraId="7DA2C9C5" w14:textId="77777777" w:rsidR="00E620FD" w:rsidRPr="00993843" w:rsidRDefault="00E620FD" w:rsidP="00B96EA1">
      <w:pPr>
        <w:rPr>
          <w:rFonts w:ascii="Arial" w:hAnsi="Arial" w:cs="Arial"/>
          <w:sz w:val="22"/>
          <w:szCs w:val="22"/>
          <w:lang w:val="sr-Cyrl-RS"/>
        </w:rPr>
      </w:pPr>
    </w:p>
    <w:p w14:paraId="69237590" w14:textId="77777777" w:rsidR="00E869AB" w:rsidRPr="00993843" w:rsidRDefault="00937384" w:rsidP="00E869AB">
      <w:pPr>
        <w:suppressAutoHyphens w:val="0"/>
        <w:jc w:val="both"/>
        <w:rPr>
          <w:rFonts w:ascii="Arial" w:hAnsi="Arial" w:cs="Arial"/>
          <w:b/>
          <w:sz w:val="22"/>
          <w:szCs w:val="22"/>
          <w:lang w:val="sr-Latn-CS" w:eastAsia="en-US" w:bidi="en-US"/>
        </w:rPr>
      </w:pPr>
      <w:r w:rsidRPr="00993843">
        <w:rPr>
          <w:rFonts w:ascii="Arial" w:hAnsi="Arial" w:cs="Arial"/>
          <w:b/>
          <w:sz w:val="22"/>
          <w:szCs w:val="22"/>
          <w:lang w:val="sr-Cyrl-RS" w:eastAsia="en-US" w:bidi="en-US"/>
        </w:rPr>
        <w:t xml:space="preserve">3.11 </w:t>
      </w:r>
      <w:r w:rsidR="00E869AB" w:rsidRPr="00993843">
        <w:rPr>
          <w:rFonts w:ascii="Arial" w:hAnsi="Arial" w:cs="Arial"/>
          <w:b/>
          <w:sz w:val="22"/>
          <w:szCs w:val="22"/>
          <w:lang w:val="sr-Latn-CS" w:eastAsia="en-US" w:bidi="en-US"/>
        </w:rPr>
        <w:t>ТЕРМИН ПЛАН ИЗВРШЕЊА УСЛУГА</w:t>
      </w:r>
    </w:p>
    <w:p w14:paraId="1061FDD7" w14:textId="77777777" w:rsidR="00E869AB" w:rsidRPr="00993843" w:rsidRDefault="00E869AB" w:rsidP="00E869AB">
      <w:pPr>
        <w:suppressAutoHyphens w:val="0"/>
        <w:jc w:val="both"/>
        <w:rPr>
          <w:rFonts w:ascii="Arial" w:hAnsi="Arial" w:cs="Arial"/>
          <w:sz w:val="22"/>
          <w:szCs w:val="22"/>
          <w:lang w:val="sr-Latn-CS" w:eastAsia="en-US" w:bidi="en-US"/>
        </w:rPr>
      </w:pPr>
    </w:p>
    <w:p w14:paraId="1A53E37F" w14:textId="77777777" w:rsidR="00E869AB" w:rsidRPr="00993843" w:rsidRDefault="00E869AB" w:rsidP="00E869AB">
      <w:pPr>
        <w:suppressAutoHyphens w:val="0"/>
        <w:jc w:val="both"/>
        <w:rPr>
          <w:rFonts w:ascii="Arial" w:hAnsi="Arial" w:cs="Arial"/>
          <w:sz w:val="22"/>
          <w:szCs w:val="22"/>
          <w:lang w:val="sr-Latn-CS" w:eastAsia="en-US" w:bidi="en-US"/>
        </w:rPr>
      </w:pPr>
      <w:r w:rsidRPr="00993843">
        <w:rPr>
          <w:rFonts w:ascii="Arial" w:hAnsi="Arial" w:cs="Arial"/>
          <w:sz w:val="22"/>
          <w:szCs w:val="22"/>
          <w:lang w:val="sr-Latn-CS" w:eastAsia="en-US" w:bidi="en-US"/>
        </w:rPr>
        <w:t xml:space="preserve">У оквиру посебног прилога потребно је да понуђач дефинише и Термин план извршења услуга по фазама пројекта (Образац </w:t>
      </w:r>
      <w:r w:rsidRPr="00993843">
        <w:rPr>
          <w:rFonts w:ascii="Arial" w:hAnsi="Arial" w:cs="Arial"/>
          <w:sz w:val="22"/>
          <w:szCs w:val="22"/>
          <w:lang w:eastAsia="en-US" w:bidi="en-US"/>
        </w:rPr>
        <w:t>11.</w:t>
      </w:r>
      <w:r w:rsidRPr="00993843">
        <w:rPr>
          <w:rFonts w:ascii="Arial" w:hAnsi="Arial" w:cs="Arial"/>
          <w:sz w:val="22"/>
          <w:szCs w:val="22"/>
          <w:lang w:val="sr-Latn-CS" w:eastAsia="en-US" w:bidi="en-US"/>
        </w:rPr>
        <w:t xml:space="preserve"> из конкурсне документације).</w:t>
      </w:r>
    </w:p>
    <w:p w14:paraId="1F4B3011" w14:textId="77777777" w:rsidR="00E869AB" w:rsidRPr="00993843" w:rsidRDefault="00E869AB" w:rsidP="00E869AB">
      <w:pPr>
        <w:suppressAutoHyphens w:val="0"/>
        <w:jc w:val="both"/>
        <w:rPr>
          <w:rFonts w:ascii="Arial" w:hAnsi="Arial" w:cs="Arial"/>
          <w:sz w:val="22"/>
          <w:szCs w:val="22"/>
          <w:lang w:val="sr-Latn-CS" w:eastAsia="en-US" w:bidi="en-US"/>
        </w:rPr>
      </w:pPr>
    </w:p>
    <w:p w14:paraId="227FC71B" w14:textId="77777777" w:rsidR="00E869AB" w:rsidRPr="00993843" w:rsidRDefault="00E869AB" w:rsidP="00E869AB">
      <w:pPr>
        <w:suppressAutoHyphens w:val="0"/>
        <w:jc w:val="both"/>
        <w:rPr>
          <w:rFonts w:ascii="Arial" w:hAnsi="Arial" w:cs="Arial"/>
          <w:sz w:val="22"/>
          <w:szCs w:val="22"/>
          <w:u w:val="single"/>
          <w:lang w:val="sr-Cyrl-RS" w:eastAsia="en-US" w:bidi="en-US"/>
        </w:rPr>
      </w:pPr>
      <w:r w:rsidRPr="00993843">
        <w:rPr>
          <w:rFonts w:ascii="Arial" w:hAnsi="Arial" w:cs="Arial"/>
          <w:sz w:val="22"/>
          <w:szCs w:val="22"/>
          <w:u w:val="single"/>
          <w:lang w:val="sr-Latn-CS" w:eastAsia="en-US" w:bidi="en-US"/>
        </w:rPr>
        <w:t>Ако понуђач у понуди не достави Термин план, понуда ће бити одбијена као неприхватљива.</w:t>
      </w:r>
    </w:p>
    <w:p w14:paraId="1B0622DD" w14:textId="77777777" w:rsidR="00E869AB" w:rsidRPr="00993843" w:rsidRDefault="00E869AB" w:rsidP="00E869AB">
      <w:pPr>
        <w:suppressAutoHyphens w:val="0"/>
        <w:jc w:val="both"/>
        <w:rPr>
          <w:rFonts w:ascii="Arial" w:hAnsi="Arial" w:cs="Arial"/>
          <w:sz w:val="22"/>
          <w:szCs w:val="22"/>
          <w:u w:val="single"/>
          <w:lang w:val="sr-Cyrl-RS" w:eastAsia="en-US" w:bidi="en-US"/>
        </w:rPr>
      </w:pPr>
    </w:p>
    <w:p w14:paraId="557439C6" w14:textId="7FEB601F" w:rsidR="00E869AB" w:rsidRPr="00993843" w:rsidRDefault="0073192E" w:rsidP="002E14EB">
      <w:pPr>
        <w:pStyle w:val="ListParagraph"/>
        <w:numPr>
          <w:ilvl w:val="1"/>
          <w:numId w:val="44"/>
        </w:numPr>
        <w:tabs>
          <w:tab w:val="num" w:pos="720"/>
        </w:tabs>
        <w:jc w:val="both"/>
        <w:rPr>
          <w:rFonts w:ascii="Arial" w:hAnsi="Arial" w:cs="Arial"/>
          <w:b/>
          <w:bCs/>
          <w:u w:val="single"/>
          <w:lang w:bidi="en-US"/>
        </w:rPr>
      </w:pPr>
      <w:r>
        <w:rPr>
          <w:rFonts w:ascii="Arial" w:hAnsi="Arial" w:cs="Arial"/>
          <w:b/>
          <w:bCs/>
          <w:u w:val="single"/>
          <w:lang w:val="en-US" w:bidi="en-US"/>
        </w:rPr>
        <w:t xml:space="preserve"> </w:t>
      </w:r>
      <w:r w:rsidR="00E869AB" w:rsidRPr="00993843">
        <w:rPr>
          <w:rFonts w:ascii="Arial" w:hAnsi="Arial" w:cs="Arial"/>
          <w:b/>
          <w:bCs/>
          <w:u w:val="single"/>
          <w:lang w:bidi="en-US"/>
        </w:rPr>
        <w:t>СПИСАК ЛИЦА  АНГАЖОВАНИХ  У ИЗВРШЕЊУ УСЛУГЕ  КОЈА ЈЕ ПРЕДМЕТ НАБАВКЕ</w:t>
      </w:r>
    </w:p>
    <w:p w14:paraId="66D93153" w14:textId="77777777" w:rsidR="00E869AB" w:rsidRPr="00993843" w:rsidRDefault="00E869AB" w:rsidP="00E869AB">
      <w:pPr>
        <w:suppressAutoHyphens w:val="0"/>
        <w:jc w:val="both"/>
        <w:rPr>
          <w:rFonts w:ascii="Arial" w:hAnsi="Arial" w:cs="Arial"/>
          <w:sz w:val="22"/>
          <w:szCs w:val="22"/>
          <w:lang w:val="sr-Cyrl-RS" w:eastAsia="en-US" w:bidi="en-US"/>
        </w:rPr>
      </w:pPr>
      <w:r w:rsidRPr="00993843">
        <w:rPr>
          <w:rFonts w:ascii="Arial" w:hAnsi="Arial" w:cs="Arial"/>
          <w:sz w:val="22"/>
          <w:szCs w:val="22"/>
          <w:lang w:val="sr-Latn-CS" w:eastAsia="en-US" w:bidi="en-US"/>
        </w:rPr>
        <w:t xml:space="preserve">У оквиру посебног прилога потребно је да понуђач дефинише и </w:t>
      </w:r>
      <w:r w:rsidRPr="00993843">
        <w:rPr>
          <w:rFonts w:ascii="Arial" w:hAnsi="Arial" w:cs="Arial"/>
          <w:sz w:val="22"/>
          <w:szCs w:val="22"/>
          <w:lang w:val="sr-Cyrl-RS" w:eastAsia="en-US" w:bidi="en-US"/>
        </w:rPr>
        <w:t xml:space="preserve">списак лица које ће ангажовати за извршење услуге, област коју ангажовано  лице покрива као и функцију коју обавља у вези предметне набавке </w:t>
      </w:r>
      <w:r w:rsidRPr="00993843">
        <w:rPr>
          <w:rFonts w:ascii="Arial" w:hAnsi="Arial" w:cs="Arial"/>
          <w:sz w:val="22"/>
          <w:szCs w:val="22"/>
          <w:lang w:val="sr-Latn-CS" w:eastAsia="en-US" w:bidi="en-US"/>
        </w:rPr>
        <w:t xml:space="preserve">(Образац </w:t>
      </w:r>
      <w:r w:rsidRPr="00993843">
        <w:rPr>
          <w:rFonts w:ascii="Arial" w:hAnsi="Arial" w:cs="Arial"/>
          <w:sz w:val="22"/>
          <w:szCs w:val="22"/>
          <w:lang w:eastAsia="en-US" w:bidi="en-US"/>
        </w:rPr>
        <w:t>12.</w:t>
      </w:r>
      <w:r w:rsidRPr="00993843">
        <w:rPr>
          <w:rFonts w:ascii="Arial" w:hAnsi="Arial" w:cs="Arial"/>
          <w:sz w:val="22"/>
          <w:szCs w:val="22"/>
          <w:lang w:val="sr-Latn-CS" w:eastAsia="en-US" w:bidi="en-US"/>
        </w:rPr>
        <w:t xml:space="preserve"> из конкурсне документације).</w:t>
      </w:r>
      <w:r w:rsidRPr="00993843">
        <w:rPr>
          <w:rFonts w:ascii="Arial" w:hAnsi="Arial" w:cs="Arial"/>
          <w:sz w:val="22"/>
          <w:szCs w:val="22"/>
          <w:lang w:val="sr-Cyrl-RS" w:eastAsia="en-US" w:bidi="en-US"/>
        </w:rPr>
        <w:t xml:space="preserve"> </w:t>
      </w:r>
    </w:p>
    <w:p w14:paraId="35463989" w14:textId="77777777" w:rsidR="00E869AB" w:rsidRPr="00993843" w:rsidRDefault="00E869AB" w:rsidP="00E869AB">
      <w:pPr>
        <w:suppressAutoHyphens w:val="0"/>
        <w:jc w:val="both"/>
        <w:rPr>
          <w:rFonts w:ascii="Arial" w:hAnsi="Arial" w:cs="Arial"/>
          <w:sz w:val="22"/>
          <w:szCs w:val="22"/>
          <w:lang w:val="sr-Latn-CS" w:eastAsia="en-US" w:bidi="en-US"/>
        </w:rPr>
      </w:pPr>
      <w:r w:rsidRPr="00993843">
        <w:rPr>
          <w:rFonts w:ascii="Arial" w:hAnsi="Arial" w:cs="Arial"/>
          <w:sz w:val="22"/>
          <w:szCs w:val="22"/>
          <w:lang w:val="sr-Cyrl-RS" w:eastAsia="en-US" w:bidi="en-US"/>
        </w:rPr>
        <w:t xml:space="preserve"> </w:t>
      </w:r>
    </w:p>
    <w:p w14:paraId="621A0453" w14:textId="77777777" w:rsidR="00E869AB" w:rsidRPr="00993843" w:rsidRDefault="00E869AB" w:rsidP="00E869AB">
      <w:pPr>
        <w:suppressAutoHyphens w:val="0"/>
        <w:jc w:val="both"/>
        <w:rPr>
          <w:rFonts w:ascii="Arial" w:hAnsi="Arial" w:cs="Arial"/>
          <w:sz w:val="22"/>
          <w:szCs w:val="22"/>
          <w:u w:val="single"/>
          <w:lang w:val="sr-Cyrl-RS" w:eastAsia="en-US" w:bidi="en-US"/>
        </w:rPr>
      </w:pPr>
      <w:r w:rsidRPr="00993843">
        <w:rPr>
          <w:rFonts w:ascii="Arial" w:hAnsi="Arial" w:cs="Arial"/>
          <w:sz w:val="22"/>
          <w:szCs w:val="22"/>
          <w:u w:val="single"/>
          <w:lang w:val="sr-Latn-CS" w:eastAsia="en-US" w:bidi="en-US"/>
        </w:rPr>
        <w:t xml:space="preserve">Ако понуђач у понуди не достави </w:t>
      </w:r>
      <w:r w:rsidRPr="00993843">
        <w:rPr>
          <w:rFonts w:ascii="Arial" w:hAnsi="Arial" w:cs="Arial"/>
          <w:sz w:val="22"/>
          <w:szCs w:val="22"/>
          <w:u w:val="single"/>
          <w:lang w:val="sr-Cyrl-RS" w:eastAsia="en-US" w:bidi="en-US"/>
        </w:rPr>
        <w:t>Списак лица ангажованих у извршењу услуге која је предмет набавке</w:t>
      </w:r>
      <w:r w:rsidRPr="00993843">
        <w:rPr>
          <w:rFonts w:ascii="Arial" w:hAnsi="Arial" w:cs="Arial"/>
          <w:sz w:val="22"/>
          <w:szCs w:val="22"/>
          <w:u w:val="single"/>
          <w:lang w:val="sr-Latn-CS" w:eastAsia="en-US" w:bidi="en-US"/>
        </w:rPr>
        <w:t>, понуда ће бити одбијена као неприхватљива.</w:t>
      </w:r>
    </w:p>
    <w:p w14:paraId="1B24CFE7" w14:textId="77777777" w:rsidR="00027E4B" w:rsidRPr="00993843" w:rsidRDefault="00027E4B" w:rsidP="001930F3">
      <w:pPr>
        <w:rPr>
          <w:rFonts w:ascii="Arial" w:hAnsi="Arial" w:cs="Arial"/>
          <w:sz w:val="22"/>
          <w:szCs w:val="22"/>
        </w:rPr>
      </w:pPr>
    </w:p>
    <w:p w14:paraId="26EC4206" w14:textId="25162898" w:rsidR="003A65E6" w:rsidRDefault="003A65E6" w:rsidP="00D363CD">
      <w:pPr>
        <w:pStyle w:val="Heading2"/>
        <w:numPr>
          <w:ilvl w:val="1"/>
          <w:numId w:val="44"/>
        </w:numPr>
      </w:pPr>
      <w:bookmarkStart w:id="207" w:name="_Toc430697702"/>
      <w:bookmarkStart w:id="208" w:name="_Toc432663985"/>
      <w:r w:rsidRPr="00993843">
        <w:t>ЦЕНА</w:t>
      </w:r>
      <w:bookmarkEnd w:id="207"/>
      <w:bookmarkEnd w:id="208"/>
    </w:p>
    <w:p w14:paraId="65E07291" w14:textId="77777777" w:rsidR="007C56B6" w:rsidRPr="00D363CD" w:rsidRDefault="007C56B6" w:rsidP="00D363CD">
      <w:pPr>
        <w:pStyle w:val="ListParagraph"/>
        <w:ind w:left="465"/>
      </w:pPr>
    </w:p>
    <w:p w14:paraId="50ADAE54" w14:textId="77777777" w:rsidR="00E869AB" w:rsidRPr="00993843" w:rsidRDefault="00E869AB" w:rsidP="00E869AB">
      <w:pPr>
        <w:suppressAutoHyphens w:val="0"/>
        <w:autoSpaceDE w:val="0"/>
        <w:autoSpaceDN w:val="0"/>
        <w:adjustRightInd w:val="0"/>
        <w:jc w:val="both"/>
        <w:rPr>
          <w:rFonts w:ascii="Arial" w:hAnsi="Arial" w:cs="Arial"/>
          <w:sz w:val="22"/>
          <w:szCs w:val="22"/>
          <w:lang w:val="sr-Latn-CS" w:eastAsia="en-US"/>
        </w:rPr>
      </w:pPr>
      <w:r w:rsidRPr="007C56B6">
        <w:rPr>
          <w:rFonts w:ascii="Arial" w:hAnsi="Arial" w:cs="Arial"/>
          <w:sz w:val="22"/>
          <w:szCs w:val="22"/>
          <w:lang w:val="sr-Latn-CS" w:eastAsia="en-US"/>
        </w:rPr>
        <w:t>Цена</w:t>
      </w:r>
      <w:r w:rsidRPr="00993843">
        <w:rPr>
          <w:rFonts w:ascii="Arial" w:hAnsi="Arial" w:cs="Arial"/>
          <w:sz w:val="22"/>
          <w:szCs w:val="22"/>
          <w:lang w:val="sr-Latn-CS" w:eastAsia="en-US"/>
        </w:rPr>
        <w:t xml:space="preserve"> се исказује у динарима, без пореза на додату вредност.</w:t>
      </w:r>
    </w:p>
    <w:p w14:paraId="3205B7AA" w14:textId="77777777" w:rsidR="00E869AB" w:rsidRPr="00993843" w:rsidRDefault="00E869AB" w:rsidP="00E869AB">
      <w:pPr>
        <w:suppressAutoHyphens w:val="0"/>
        <w:autoSpaceDE w:val="0"/>
        <w:autoSpaceDN w:val="0"/>
        <w:adjustRightInd w:val="0"/>
        <w:jc w:val="both"/>
        <w:rPr>
          <w:rFonts w:ascii="Arial" w:hAnsi="Arial" w:cs="Arial"/>
          <w:sz w:val="22"/>
          <w:szCs w:val="22"/>
          <w:lang w:val="sr-Latn-CS" w:eastAsia="en-US"/>
        </w:rPr>
      </w:pPr>
      <w:r w:rsidRPr="00993843">
        <w:rPr>
          <w:rFonts w:ascii="Arial" w:hAnsi="Arial" w:cs="Arial"/>
          <w:sz w:val="22"/>
          <w:szCs w:val="22"/>
          <w:lang w:val="sr-Latn-CS" w:eastAsia="en-US"/>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14:paraId="2063C4DC" w14:textId="77777777" w:rsidR="00C238F7" w:rsidRPr="00993843" w:rsidRDefault="00C238F7" w:rsidP="00E869AB">
      <w:pPr>
        <w:suppressAutoHyphens w:val="0"/>
        <w:autoSpaceDE w:val="0"/>
        <w:autoSpaceDN w:val="0"/>
        <w:adjustRightInd w:val="0"/>
        <w:jc w:val="both"/>
        <w:rPr>
          <w:rFonts w:ascii="Arial" w:hAnsi="Arial" w:cs="Arial"/>
          <w:sz w:val="22"/>
          <w:szCs w:val="22"/>
          <w:lang w:val="sr-Latn-CS" w:eastAsia="en-US"/>
        </w:rPr>
      </w:pPr>
    </w:p>
    <w:p w14:paraId="2E83E611" w14:textId="77777777" w:rsidR="00E869AB" w:rsidRPr="00993843" w:rsidRDefault="00E869AB" w:rsidP="00E869AB">
      <w:pPr>
        <w:suppressAutoHyphens w:val="0"/>
        <w:autoSpaceDE w:val="0"/>
        <w:autoSpaceDN w:val="0"/>
        <w:adjustRightInd w:val="0"/>
        <w:jc w:val="both"/>
        <w:rPr>
          <w:rFonts w:ascii="Arial" w:hAnsi="Arial" w:cs="Arial"/>
          <w:sz w:val="22"/>
          <w:szCs w:val="22"/>
          <w:lang w:val="sr-Latn-CS" w:eastAsia="en-US"/>
        </w:rPr>
      </w:pPr>
      <w:r w:rsidRPr="00993843">
        <w:rPr>
          <w:rFonts w:ascii="Arial" w:hAnsi="Arial" w:cs="Arial"/>
          <w:sz w:val="22"/>
          <w:szCs w:val="22"/>
          <w:lang w:val="sr-Latn-CS" w:eastAsia="en-US"/>
        </w:rPr>
        <w:t>Понуђач може цену исказати у eврима, а иста ће у сврху оцене понуда</w:t>
      </w:r>
      <w:r w:rsidRPr="00993843">
        <w:rPr>
          <w:rFonts w:ascii="Arial" w:hAnsi="Arial" w:cs="Arial"/>
          <w:sz w:val="22"/>
          <w:szCs w:val="22"/>
          <w:lang w:eastAsia="en-US"/>
        </w:rPr>
        <w:t xml:space="preserve"> </w:t>
      </w:r>
      <w:r w:rsidRPr="00993843">
        <w:rPr>
          <w:rFonts w:ascii="Arial" w:hAnsi="Arial" w:cs="Arial"/>
          <w:sz w:val="22"/>
          <w:szCs w:val="22"/>
          <w:lang w:val="sr-Latn-CS" w:eastAsia="en-US"/>
        </w:rPr>
        <w:t>бити</w:t>
      </w:r>
      <w:r w:rsidRPr="00993843">
        <w:rPr>
          <w:rFonts w:ascii="Arial" w:hAnsi="Arial" w:cs="Arial"/>
          <w:sz w:val="22"/>
          <w:szCs w:val="22"/>
          <w:lang w:eastAsia="en-US"/>
        </w:rPr>
        <w:t xml:space="preserve"> </w:t>
      </w:r>
      <w:r w:rsidRPr="00993843">
        <w:rPr>
          <w:rFonts w:ascii="Arial" w:hAnsi="Arial" w:cs="Arial"/>
          <w:sz w:val="22"/>
          <w:szCs w:val="22"/>
          <w:lang w:val="sr-Latn-CS" w:eastAsia="en-US"/>
        </w:rPr>
        <w:t>прерачуната у динаре по средњем курсу Народне банке Србије на дан када је започето отварање понуда.</w:t>
      </w:r>
    </w:p>
    <w:p w14:paraId="151DF238" w14:textId="77777777" w:rsidR="00C238F7" w:rsidRPr="00993843" w:rsidRDefault="00C238F7" w:rsidP="00E869AB">
      <w:pPr>
        <w:suppressAutoHyphens w:val="0"/>
        <w:autoSpaceDE w:val="0"/>
        <w:autoSpaceDN w:val="0"/>
        <w:adjustRightInd w:val="0"/>
        <w:jc w:val="both"/>
        <w:rPr>
          <w:rFonts w:ascii="Arial" w:hAnsi="Arial" w:cs="Arial"/>
          <w:sz w:val="22"/>
          <w:szCs w:val="22"/>
          <w:lang w:val="sr-Latn-CS" w:eastAsia="en-US"/>
        </w:rPr>
      </w:pPr>
    </w:p>
    <w:p w14:paraId="38E2123B" w14:textId="77777777" w:rsidR="00E869AB" w:rsidRPr="00993843" w:rsidRDefault="00C238F7" w:rsidP="00E869AB">
      <w:pPr>
        <w:suppressAutoHyphens w:val="0"/>
        <w:autoSpaceDE w:val="0"/>
        <w:autoSpaceDN w:val="0"/>
        <w:adjustRightInd w:val="0"/>
        <w:jc w:val="both"/>
        <w:rPr>
          <w:rFonts w:ascii="Arial" w:hAnsi="Arial" w:cs="Arial"/>
          <w:i/>
          <w:color w:val="8DB3E2" w:themeColor="text2" w:themeTint="66"/>
          <w:sz w:val="22"/>
          <w:szCs w:val="22"/>
          <w:lang w:val="sr-Cyrl-RS" w:eastAsia="en-US"/>
        </w:rPr>
      </w:pPr>
      <w:r w:rsidRPr="009F3FEE">
        <w:rPr>
          <w:rFonts w:ascii="Arial" w:hAnsi="Arial" w:cs="Arial"/>
          <w:sz w:val="22"/>
          <w:szCs w:val="22"/>
          <w:lang w:val="sr-Latn-CS" w:eastAsia="en-US"/>
        </w:rPr>
        <w:t>Ц</w:t>
      </w:r>
      <w:r w:rsidR="00E869AB" w:rsidRPr="009F3FEE">
        <w:rPr>
          <w:rFonts w:ascii="Arial" w:hAnsi="Arial" w:cs="Arial"/>
          <w:sz w:val="22"/>
          <w:szCs w:val="22"/>
          <w:lang w:val="sr-Latn-CS" w:eastAsia="en-US"/>
        </w:rPr>
        <w:t>ена мора бити фиксна</w:t>
      </w:r>
      <w:r w:rsidRPr="009F3FEE">
        <w:rPr>
          <w:rFonts w:ascii="Arial" w:hAnsi="Arial" w:cs="Arial"/>
          <w:sz w:val="22"/>
          <w:szCs w:val="22"/>
          <w:lang w:val="sr-Cyrl-RS" w:eastAsia="en-US"/>
        </w:rPr>
        <w:t xml:space="preserve"> и не може се мењати</w:t>
      </w:r>
      <w:r w:rsidR="00E869AB" w:rsidRPr="009F3FEE">
        <w:rPr>
          <w:rFonts w:ascii="Arial" w:hAnsi="Arial" w:cs="Arial"/>
          <w:sz w:val="22"/>
          <w:szCs w:val="22"/>
          <w:lang w:val="sr-Latn-CS" w:eastAsia="en-US"/>
        </w:rPr>
        <w:t>.</w:t>
      </w:r>
      <w:r w:rsidR="006C737B" w:rsidRPr="009F3FEE">
        <w:rPr>
          <w:rFonts w:ascii="Arial" w:hAnsi="Arial" w:cs="Arial"/>
          <w:sz w:val="22"/>
          <w:szCs w:val="22"/>
          <w:lang w:val="sr-Cyrl-RS" w:eastAsia="en-US"/>
        </w:rPr>
        <w:t xml:space="preserve"> </w:t>
      </w:r>
      <w:r w:rsidR="006C737B" w:rsidRPr="0012604F">
        <w:rPr>
          <w:rFonts w:ascii="Arial" w:hAnsi="Arial" w:cs="Arial"/>
          <w:sz w:val="22"/>
          <w:szCs w:val="22"/>
          <w:lang w:val="sr-Cyrl-RS" w:eastAsia="en-US"/>
        </w:rPr>
        <w:t>(</w:t>
      </w:r>
      <w:r w:rsidR="006C737B" w:rsidRPr="00993843">
        <w:rPr>
          <w:rFonts w:ascii="Arial" w:hAnsi="Arial" w:cs="Arial"/>
          <w:i/>
          <w:color w:val="8DB3E2" w:themeColor="text2" w:themeTint="66"/>
          <w:sz w:val="22"/>
          <w:szCs w:val="22"/>
          <w:lang w:val="sr-Cyrl-RS" w:eastAsia="en-US"/>
        </w:rPr>
        <w:t>напомена у случају да је цена изражена у еврима).</w:t>
      </w:r>
    </w:p>
    <w:p w14:paraId="53E22AA3" w14:textId="77777777" w:rsidR="00C238F7" w:rsidRPr="00993843" w:rsidRDefault="00C238F7" w:rsidP="00E869AB">
      <w:pPr>
        <w:suppressAutoHyphens w:val="0"/>
        <w:autoSpaceDE w:val="0"/>
        <w:autoSpaceDN w:val="0"/>
        <w:adjustRightInd w:val="0"/>
        <w:jc w:val="both"/>
        <w:rPr>
          <w:rFonts w:ascii="Arial" w:hAnsi="Arial" w:cs="Arial"/>
          <w:sz w:val="22"/>
          <w:szCs w:val="22"/>
          <w:lang w:val="sr-Cyrl-RS" w:eastAsia="en-US"/>
        </w:rPr>
      </w:pPr>
    </w:p>
    <w:p w14:paraId="268A9AD0" w14:textId="77777777" w:rsidR="00E869AB" w:rsidRPr="00993843" w:rsidRDefault="00C238F7" w:rsidP="00E869AB">
      <w:pPr>
        <w:suppressAutoHyphens w:val="0"/>
        <w:autoSpaceDE w:val="0"/>
        <w:autoSpaceDN w:val="0"/>
        <w:adjustRightInd w:val="0"/>
        <w:jc w:val="both"/>
        <w:rPr>
          <w:rFonts w:ascii="Arial" w:hAnsi="Arial" w:cs="Arial"/>
          <w:sz w:val="22"/>
          <w:szCs w:val="22"/>
          <w:lang w:val="sr-Cyrl-RS" w:eastAsia="en-US"/>
        </w:rPr>
      </w:pPr>
      <w:r w:rsidRPr="00993843">
        <w:rPr>
          <w:rFonts w:ascii="Arial" w:hAnsi="Arial" w:cs="Arial"/>
          <w:sz w:val="22"/>
          <w:szCs w:val="22"/>
          <w:lang w:val="sr-Cyrl-RS" w:eastAsia="en-US"/>
        </w:rPr>
        <w:t>Цена се даје на основу захтева датих у Одељку Врста, техничке карактеристике и спецификација услуга предметне јавне набавке, а на начин како је дато у обрасцу Структура цене.</w:t>
      </w:r>
    </w:p>
    <w:p w14:paraId="2E61F11C" w14:textId="77777777" w:rsidR="00C238F7" w:rsidRPr="00993843" w:rsidRDefault="00C238F7" w:rsidP="00E869AB">
      <w:pPr>
        <w:suppressAutoHyphens w:val="0"/>
        <w:autoSpaceDE w:val="0"/>
        <w:autoSpaceDN w:val="0"/>
        <w:adjustRightInd w:val="0"/>
        <w:jc w:val="both"/>
        <w:rPr>
          <w:rFonts w:ascii="Arial" w:hAnsi="Arial" w:cs="Arial"/>
          <w:sz w:val="22"/>
          <w:szCs w:val="22"/>
          <w:lang w:val="sr-Cyrl-RS" w:eastAsia="en-US"/>
        </w:rPr>
      </w:pPr>
    </w:p>
    <w:p w14:paraId="7E6B86F3" w14:textId="77777777" w:rsidR="00E869AB" w:rsidRPr="00993843" w:rsidRDefault="00E869AB" w:rsidP="00E869AB">
      <w:pPr>
        <w:suppressAutoHyphens w:val="0"/>
        <w:autoSpaceDE w:val="0"/>
        <w:autoSpaceDN w:val="0"/>
        <w:adjustRightInd w:val="0"/>
        <w:jc w:val="both"/>
        <w:rPr>
          <w:rFonts w:ascii="Arial" w:hAnsi="Arial" w:cs="Arial"/>
          <w:sz w:val="22"/>
          <w:szCs w:val="22"/>
          <w:lang w:val="sr-Latn-CS" w:eastAsia="en-US"/>
        </w:rPr>
      </w:pPr>
      <w:r w:rsidRPr="007C56B6">
        <w:rPr>
          <w:rFonts w:ascii="Arial" w:hAnsi="Arial" w:cs="Arial"/>
          <w:sz w:val="22"/>
          <w:szCs w:val="22"/>
          <w:lang w:val="sr-Latn-CS" w:eastAsia="en-US"/>
        </w:rPr>
        <w:t>У Обрасцу</w:t>
      </w:r>
      <w:r w:rsidRPr="00993843">
        <w:rPr>
          <w:rFonts w:ascii="Arial" w:hAnsi="Arial" w:cs="Arial"/>
          <w:sz w:val="22"/>
          <w:szCs w:val="22"/>
          <w:lang w:val="sr-Latn-CS" w:eastAsia="en-US"/>
        </w:rPr>
        <w:t xml:space="preserve"> “Структура цене“ (Образац </w:t>
      </w:r>
      <w:r w:rsidR="004A64C3">
        <w:rPr>
          <w:rFonts w:ascii="Arial" w:hAnsi="Arial" w:cs="Arial"/>
          <w:sz w:val="22"/>
          <w:szCs w:val="22"/>
          <w:lang w:val="sr-Cyrl-RS" w:eastAsia="en-US"/>
        </w:rPr>
        <w:t>6</w:t>
      </w:r>
      <w:r w:rsidR="004A64C3">
        <w:rPr>
          <w:rFonts w:ascii="Arial" w:hAnsi="Arial" w:cs="Arial"/>
          <w:sz w:val="22"/>
          <w:szCs w:val="22"/>
          <w:lang w:eastAsia="en-US"/>
        </w:rPr>
        <w:t xml:space="preserve">. и образцу </w:t>
      </w:r>
      <w:r w:rsidRPr="00993843">
        <w:rPr>
          <w:rFonts w:ascii="Arial" w:hAnsi="Arial" w:cs="Arial"/>
          <w:sz w:val="22"/>
          <w:szCs w:val="22"/>
          <w:lang w:val="sr-Latn-CS" w:eastAsia="en-US"/>
        </w:rPr>
        <w:t xml:space="preserve"> из конкурсне документације) треба исказати структуру цене, као обрачун трошкова који се надокнађују, док у Обрасцу понуде (Образац </w:t>
      </w:r>
      <w:r w:rsidR="004A64C3">
        <w:rPr>
          <w:rFonts w:ascii="Arial" w:hAnsi="Arial" w:cs="Arial"/>
          <w:sz w:val="22"/>
          <w:szCs w:val="22"/>
          <w:lang w:val="sr-Cyrl-RS" w:eastAsia="en-US"/>
        </w:rPr>
        <w:t>2</w:t>
      </w:r>
      <w:r w:rsidRPr="00993843">
        <w:rPr>
          <w:rFonts w:ascii="Arial" w:hAnsi="Arial" w:cs="Arial"/>
          <w:sz w:val="22"/>
          <w:szCs w:val="22"/>
          <w:lang w:val="sr-Latn-CS" w:eastAsia="en-US"/>
        </w:rPr>
        <w:t xml:space="preserve">. из конкурсне документације) треба исказати укупну понуђену цену. </w:t>
      </w:r>
    </w:p>
    <w:p w14:paraId="7E2518ED" w14:textId="77777777" w:rsidR="00C238F7" w:rsidRPr="00993843" w:rsidRDefault="00C238F7" w:rsidP="00E869AB">
      <w:pPr>
        <w:suppressAutoHyphens w:val="0"/>
        <w:autoSpaceDE w:val="0"/>
        <w:autoSpaceDN w:val="0"/>
        <w:adjustRightInd w:val="0"/>
        <w:jc w:val="both"/>
        <w:rPr>
          <w:rFonts w:ascii="Arial" w:hAnsi="Arial" w:cs="Arial"/>
          <w:sz w:val="22"/>
          <w:szCs w:val="22"/>
          <w:lang w:eastAsia="en-US"/>
        </w:rPr>
      </w:pPr>
    </w:p>
    <w:p w14:paraId="703A37A7" w14:textId="77777777" w:rsidR="00E869AB" w:rsidRDefault="00E869AB" w:rsidP="00E869AB">
      <w:pPr>
        <w:keepNext/>
        <w:ind w:firstLine="709"/>
        <w:jc w:val="both"/>
        <w:rPr>
          <w:rFonts w:ascii="Arial" w:hAnsi="Arial" w:cs="Arial"/>
          <w:noProof/>
          <w:sz w:val="22"/>
          <w:szCs w:val="22"/>
          <w:lang w:val="ru-RU"/>
        </w:rPr>
      </w:pPr>
      <w:r w:rsidRPr="00993843">
        <w:rPr>
          <w:rFonts w:ascii="Arial" w:hAnsi="Arial" w:cs="Arial"/>
          <w:sz w:val="22"/>
          <w:szCs w:val="22"/>
          <w:lang w:val="am-ET"/>
        </w:rPr>
        <w:tab/>
      </w:r>
      <w:r w:rsidRPr="00993843">
        <w:rPr>
          <w:rFonts w:ascii="Arial" w:hAnsi="Arial" w:cs="Arial"/>
          <w:noProof/>
          <w:sz w:val="22"/>
          <w:szCs w:val="22"/>
          <w:lang w:val="ru-RU"/>
        </w:rPr>
        <w:t xml:space="preserve">Понуђена цена мора да покрива </w:t>
      </w:r>
      <w:r w:rsidRPr="00993843">
        <w:rPr>
          <w:rFonts w:ascii="Arial" w:hAnsi="Arial" w:cs="Arial"/>
          <w:noProof/>
          <w:sz w:val="22"/>
          <w:szCs w:val="22"/>
          <w:lang w:val="am-ET"/>
        </w:rPr>
        <w:t xml:space="preserve">и укључује </w:t>
      </w:r>
      <w:r w:rsidRPr="00993843">
        <w:rPr>
          <w:rFonts w:ascii="Arial" w:hAnsi="Arial" w:cs="Arial"/>
          <w:noProof/>
          <w:sz w:val="22"/>
          <w:szCs w:val="22"/>
          <w:lang w:val="ru-RU"/>
        </w:rPr>
        <w:t>све трошкове које понуђач има у реализацији набавке.</w:t>
      </w:r>
    </w:p>
    <w:p w14:paraId="71F327D6" w14:textId="77777777" w:rsidR="007C56B6" w:rsidRPr="00993843" w:rsidRDefault="007C56B6" w:rsidP="00E869AB">
      <w:pPr>
        <w:keepNext/>
        <w:ind w:firstLine="709"/>
        <w:jc w:val="both"/>
        <w:rPr>
          <w:rFonts w:ascii="Arial" w:hAnsi="Arial" w:cs="Arial"/>
          <w:noProof/>
          <w:sz w:val="22"/>
          <w:szCs w:val="22"/>
          <w:lang w:val="ru-RU"/>
        </w:rPr>
      </w:pPr>
    </w:p>
    <w:p w14:paraId="3B7AF90E" w14:textId="77777777" w:rsidR="003A65E6" w:rsidRPr="00993843" w:rsidRDefault="003A65E6" w:rsidP="00B95069">
      <w:pPr>
        <w:ind w:firstLine="720"/>
        <w:jc w:val="both"/>
        <w:rPr>
          <w:rFonts w:ascii="Arial" w:hAnsi="Arial" w:cs="Arial"/>
          <w:sz w:val="22"/>
          <w:szCs w:val="22"/>
        </w:rPr>
      </w:pPr>
      <w:r w:rsidRPr="00993843">
        <w:rPr>
          <w:rFonts w:ascii="Arial" w:hAnsi="Arial" w:cs="Arial"/>
          <w:sz w:val="22"/>
          <w:szCs w:val="22"/>
        </w:rPr>
        <w:t>Ако је у понуди исказана неуобичајено ниска цена, Наручилац ће</w:t>
      </w:r>
      <w:r w:rsidR="00B95069" w:rsidRPr="00993843">
        <w:rPr>
          <w:rFonts w:ascii="Arial" w:hAnsi="Arial" w:cs="Arial"/>
          <w:sz w:val="22"/>
          <w:szCs w:val="22"/>
        </w:rPr>
        <w:t xml:space="preserve"> </w:t>
      </w:r>
      <w:r w:rsidRPr="00993843">
        <w:rPr>
          <w:rFonts w:ascii="Arial" w:hAnsi="Arial" w:cs="Arial"/>
          <w:sz w:val="22"/>
          <w:szCs w:val="22"/>
        </w:rPr>
        <w:t>поступити у складу са чланом 92. Закона.</w:t>
      </w:r>
    </w:p>
    <w:p w14:paraId="77B16E4A" w14:textId="77777777" w:rsidR="003A65E6" w:rsidRPr="00993843" w:rsidRDefault="003A65E6" w:rsidP="00B95069">
      <w:pPr>
        <w:ind w:firstLine="720"/>
        <w:jc w:val="both"/>
        <w:rPr>
          <w:rFonts w:ascii="Arial" w:hAnsi="Arial" w:cs="Arial"/>
          <w:sz w:val="22"/>
          <w:szCs w:val="22"/>
        </w:rPr>
      </w:pPr>
      <w:r w:rsidRPr="00993843">
        <w:rPr>
          <w:rFonts w:ascii="Arial" w:hAnsi="Arial" w:cs="Arial"/>
          <w:sz w:val="22"/>
          <w:szCs w:val="22"/>
        </w:rPr>
        <w:lastRenderedPageBreak/>
        <w:t xml:space="preserve">У предметној јавној набавци цена је предвиђена као </w:t>
      </w:r>
      <w:r w:rsidR="006B6306" w:rsidRPr="00993843">
        <w:rPr>
          <w:rFonts w:ascii="Arial" w:hAnsi="Arial" w:cs="Arial"/>
          <w:sz w:val="22"/>
          <w:szCs w:val="22"/>
        </w:rPr>
        <w:t xml:space="preserve">критеријум </w:t>
      </w:r>
      <w:r w:rsidRPr="00993843">
        <w:rPr>
          <w:rFonts w:ascii="Arial" w:hAnsi="Arial" w:cs="Arial"/>
          <w:sz w:val="22"/>
          <w:szCs w:val="22"/>
        </w:rPr>
        <w:t>за оцењивање понуда.</w:t>
      </w:r>
    </w:p>
    <w:p w14:paraId="7FA2D039" w14:textId="77777777" w:rsidR="00D95C4A" w:rsidRPr="00C13635" w:rsidRDefault="00D95C4A" w:rsidP="00D95C4A">
      <w:pPr>
        <w:jc w:val="both"/>
        <w:rPr>
          <w:rFonts w:ascii="Arial" w:hAnsi="Arial" w:cs="Arial"/>
          <w:szCs w:val="20"/>
          <w:lang w:val="am-ET"/>
        </w:rPr>
      </w:pPr>
      <w:r w:rsidRPr="00C13635">
        <w:rPr>
          <w:rFonts w:ascii="Arial" w:hAnsi="Arial" w:cs="Arial"/>
          <w:szCs w:val="20"/>
          <w:lang w:val="am-ET"/>
        </w:rPr>
        <w:t>Цена се исказује у динарима</w:t>
      </w:r>
      <w:r w:rsidRPr="00C13635">
        <w:rPr>
          <w:rFonts w:ascii="Arial" w:hAnsi="Arial" w:cs="Arial"/>
          <w:szCs w:val="20"/>
          <w:lang w:val="sr-Cyrl-RS"/>
        </w:rPr>
        <w:t>/Е</w:t>
      </w:r>
      <w:r w:rsidRPr="00C13635">
        <w:rPr>
          <w:rFonts w:ascii="Arial" w:hAnsi="Arial" w:cs="Arial"/>
          <w:szCs w:val="20"/>
          <w:lang w:val="sr-Latn-RS"/>
        </w:rPr>
        <w:t>UR</w:t>
      </w:r>
      <w:r w:rsidRPr="00C13635">
        <w:rPr>
          <w:rFonts w:ascii="Arial" w:hAnsi="Arial" w:cs="Arial"/>
          <w:szCs w:val="20"/>
          <w:lang w:val="sr-Cyrl-RS"/>
        </w:rPr>
        <w:t xml:space="preserve"> </w:t>
      </w:r>
      <w:r w:rsidRPr="00C13635">
        <w:rPr>
          <w:rFonts w:ascii="Arial" w:hAnsi="Arial" w:cs="Arial"/>
          <w:szCs w:val="20"/>
          <w:lang w:val="am-ET"/>
        </w:rPr>
        <w:t>, без пореза на додату вредност.</w:t>
      </w:r>
    </w:p>
    <w:p w14:paraId="241B196A" w14:textId="77777777" w:rsidR="00D95C4A" w:rsidRPr="00C13635" w:rsidRDefault="00D95C4A" w:rsidP="00D95C4A">
      <w:pPr>
        <w:jc w:val="both"/>
        <w:rPr>
          <w:rFonts w:ascii="Nyala" w:hAnsi="Nyala" w:cs="Arial"/>
          <w:szCs w:val="20"/>
          <w:lang w:val="am-ET"/>
        </w:rPr>
      </w:pPr>
    </w:p>
    <w:p w14:paraId="3EAAB0FA" w14:textId="77777777" w:rsidR="00D95C4A" w:rsidRPr="00C13635" w:rsidRDefault="00D95C4A" w:rsidP="00D95C4A">
      <w:pPr>
        <w:jc w:val="both"/>
        <w:rPr>
          <w:rFonts w:ascii="Arial" w:hAnsi="Arial" w:cs="Arial"/>
          <w:szCs w:val="20"/>
          <w:lang w:val="am-ET"/>
        </w:rPr>
      </w:pPr>
      <w:r w:rsidRPr="00C13635">
        <w:rPr>
          <w:rFonts w:ascii="Arial" w:hAnsi="Arial" w:cs="Arial"/>
          <w:szCs w:val="20"/>
          <w:lang w:val="am-ET"/>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ПДВ. </w:t>
      </w:r>
    </w:p>
    <w:p w14:paraId="35544CE0" w14:textId="77777777" w:rsidR="00D95C4A" w:rsidRPr="00C13635" w:rsidRDefault="00D95C4A" w:rsidP="00D95C4A">
      <w:pPr>
        <w:keepNext/>
        <w:jc w:val="both"/>
        <w:rPr>
          <w:rFonts w:ascii="Nyala" w:hAnsi="Nyala" w:cs="Arial"/>
          <w:szCs w:val="20"/>
          <w:lang w:val="am-ET"/>
        </w:rPr>
      </w:pPr>
    </w:p>
    <w:p w14:paraId="7E15EFFC" w14:textId="77777777" w:rsidR="00D95C4A" w:rsidRPr="00C13635" w:rsidRDefault="00D95C4A" w:rsidP="00D95C4A">
      <w:pPr>
        <w:keepNext/>
        <w:jc w:val="both"/>
        <w:rPr>
          <w:rFonts w:ascii="Arial" w:hAnsi="Arial" w:cs="Arial"/>
          <w:szCs w:val="20"/>
          <w:lang w:val="am-ET"/>
        </w:rPr>
      </w:pPr>
      <w:r w:rsidRPr="007C56B6">
        <w:rPr>
          <w:rFonts w:ascii="Arial" w:hAnsi="Arial" w:cs="Arial"/>
          <w:szCs w:val="20"/>
          <w:lang w:val="am-ET"/>
        </w:rPr>
        <w:t xml:space="preserve">Цена мора бити фиксна и не може се мењати. Понуђена цена </w:t>
      </w:r>
      <w:r w:rsidRPr="007C56B6">
        <w:rPr>
          <w:rFonts w:ascii="Arial" w:hAnsi="Arial" w:cs="Arial"/>
          <w:noProof/>
          <w:szCs w:val="20"/>
          <w:lang w:val="sr-Cyrl-RS"/>
        </w:rPr>
        <w:t>је бруто цена и</w:t>
      </w:r>
      <w:r w:rsidRPr="007C56B6">
        <w:rPr>
          <w:rFonts w:ascii="Arial" w:hAnsi="Arial" w:cs="Arial"/>
          <w:szCs w:val="20"/>
          <w:lang w:val="am-ET"/>
        </w:rPr>
        <w:t xml:space="preserve"> мора да покрива и укључује све трошкове које понуђач има у реализацији набавке.</w:t>
      </w:r>
    </w:p>
    <w:p w14:paraId="779A01EC" w14:textId="77777777" w:rsidR="00D95C4A" w:rsidRPr="00C13635" w:rsidRDefault="00D95C4A" w:rsidP="00D95C4A">
      <w:pPr>
        <w:jc w:val="both"/>
        <w:rPr>
          <w:rFonts w:ascii="Arial" w:hAnsi="Arial" w:cs="Arial"/>
          <w:szCs w:val="20"/>
          <w:lang w:val="am-ET"/>
        </w:rPr>
      </w:pPr>
      <w:r w:rsidRPr="00C13635">
        <w:rPr>
          <w:rFonts w:ascii="Arial" w:hAnsi="Arial" w:cs="Arial"/>
          <w:szCs w:val="20"/>
          <w:lang w:val="am-ET"/>
        </w:rPr>
        <w:t>Ако је у понуди исказана неуобичајено ниска цена, Наручилац ће поступити у складу са чланом 92. Закона.</w:t>
      </w:r>
    </w:p>
    <w:p w14:paraId="6A48BCBC" w14:textId="77777777" w:rsidR="00D95C4A" w:rsidRPr="00C13635" w:rsidRDefault="00D95C4A" w:rsidP="00D95C4A">
      <w:pPr>
        <w:jc w:val="both"/>
        <w:rPr>
          <w:rFonts w:ascii="Arial" w:hAnsi="Arial" w:cs="Arial"/>
          <w:szCs w:val="20"/>
          <w:lang w:val="sr-Cyrl-RS"/>
        </w:rPr>
      </w:pPr>
      <w:r w:rsidRPr="00C13635">
        <w:rPr>
          <w:rFonts w:ascii="Arial" w:hAnsi="Arial" w:cs="Arial"/>
          <w:szCs w:val="20"/>
          <w:lang w:val="am-ET"/>
        </w:rPr>
        <w:t>У предметној јавној набавци цена је предвиђена као критеријум за оцењивање понуда.</w:t>
      </w:r>
    </w:p>
    <w:p w14:paraId="037D57D6" w14:textId="77777777" w:rsidR="00D95C4A" w:rsidRPr="00C13635" w:rsidRDefault="00D95C4A" w:rsidP="00D95C4A">
      <w:pPr>
        <w:jc w:val="both"/>
        <w:rPr>
          <w:rFonts w:ascii="Nyala" w:hAnsi="Nyala" w:cs="Calibri"/>
          <w:szCs w:val="20"/>
          <w:lang w:val="am-ET"/>
        </w:rPr>
      </w:pPr>
    </w:p>
    <w:p w14:paraId="7A9F508E" w14:textId="77777777" w:rsidR="00D95C4A" w:rsidRPr="00C13635" w:rsidRDefault="00D95C4A" w:rsidP="00D95C4A">
      <w:pPr>
        <w:jc w:val="both"/>
        <w:rPr>
          <w:rFonts w:ascii="Arial" w:hAnsi="Arial" w:cs="Arial"/>
          <w:szCs w:val="20"/>
          <w:lang w:val="en-US"/>
        </w:rPr>
      </w:pPr>
      <w:r w:rsidRPr="00C13635">
        <w:rPr>
          <w:rFonts w:ascii="Arial" w:hAnsi="Arial" w:cs="Calibri"/>
          <w:szCs w:val="20"/>
          <w:lang w:val="am-ET"/>
        </w:rPr>
        <w:t>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14:paraId="4CE2510B" w14:textId="77777777" w:rsidR="00D95C4A" w:rsidRPr="00C13635" w:rsidRDefault="00D95C4A" w:rsidP="00D95C4A">
      <w:pPr>
        <w:jc w:val="both"/>
        <w:rPr>
          <w:rFonts w:ascii="Arial" w:hAnsi="Arial" w:cs="Arial"/>
          <w:szCs w:val="20"/>
          <w:lang w:val="sr-Cyrl-RS"/>
        </w:rPr>
      </w:pPr>
    </w:p>
    <w:p w14:paraId="214BFDC5" w14:textId="77777777" w:rsidR="00D95C4A" w:rsidRPr="00C13635" w:rsidRDefault="00D95C4A" w:rsidP="00D95C4A">
      <w:pPr>
        <w:jc w:val="both"/>
        <w:rPr>
          <w:rFonts w:ascii="Arial" w:hAnsi="Arial" w:cs="Arial"/>
          <w:szCs w:val="20"/>
          <w:lang w:val="sr-Cyrl-RS"/>
        </w:rPr>
      </w:pPr>
      <w:r w:rsidRPr="00C13635">
        <w:rPr>
          <w:rFonts w:ascii="Arial" w:hAnsi="Arial" w:cs="Arial"/>
          <w:szCs w:val="20"/>
          <w:lang w:val="sr-Cyrl-RS"/>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14:paraId="7B53422F" w14:textId="77777777" w:rsidR="00D95C4A" w:rsidRPr="00C13635" w:rsidRDefault="00D95C4A" w:rsidP="00D95C4A">
      <w:pPr>
        <w:ind w:firstLine="720"/>
        <w:jc w:val="both"/>
        <w:rPr>
          <w:rFonts w:ascii="Arial" w:hAnsi="Arial" w:cs="Arial"/>
          <w:szCs w:val="20"/>
          <w:lang w:val="sr-Cyrl-RS"/>
        </w:rPr>
      </w:pPr>
    </w:p>
    <w:p w14:paraId="441EFA30" w14:textId="77777777" w:rsidR="00D95C4A" w:rsidRPr="00C13635" w:rsidRDefault="00D95C4A" w:rsidP="00D95C4A">
      <w:pPr>
        <w:jc w:val="both"/>
        <w:rPr>
          <w:rFonts w:ascii="Arial" w:hAnsi="Arial" w:cs="Arial"/>
          <w:szCs w:val="20"/>
          <w:lang w:val="am-ET"/>
        </w:rPr>
      </w:pPr>
      <w:r w:rsidRPr="00C13635">
        <w:rPr>
          <w:rFonts w:ascii="Arial" w:hAnsi="Arial" w:cs="Arial"/>
          <w:szCs w:val="20"/>
          <w:lang w:val="am-ET"/>
        </w:rPr>
        <w:t>Сва плаћања домаћим понуђачима се врше у динарима уплатом на рачун понуђача. Плаћање уговорене вредности за цене изражене у еврима, вршиће се домаћем понуђачу у динарима по средњем курсу евра Народне банке Србије на дан плаћања.</w:t>
      </w:r>
    </w:p>
    <w:p w14:paraId="7370D9AD" w14:textId="77777777" w:rsidR="00D95C4A" w:rsidRPr="00C13635" w:rsidRDefault="00D95C4A" w:rsidP="00D95C4A">
      <w:pPr>
        <w:suppressAutoHyphens w:val="0"/>
        <w:autoSpaceDE w:val="0"/>
        <w:autoSpaceDN w:val="0"/>
        <w:adjustRightInd w:val="0"/>
        <w:jc w:val="both"/>
        <w:rPr>
          <w:rFonts w:ascii="Arial" w:hAnsi="Arial" w:cs="Arial"/>
          <w:strike/>
          <w:lang w:val="sr-Cyrl-RS" w:eastAsia="en-US"/>
        </w:rPr>
      </w:pPr>
      <w:r w:rsidRPr="00C13635">
        <w:rPr>
          <w:rFonts w:ascii="Arial" w:hAnsi="Arial" w:cs="Arial"/>
          <w:szCs w:val="20"/>
          <w:lang w:val="sr-Cyrl-RS"/>
        </w:rPr>
        <w:t>Плаћања страном понуђачу се врши дознаком у EUR, на његов девизни рачун у складу са његовим инструкцијама</w:t>
      </w:r>
    </w:p>
    <w:p w14:paraId="4B5BC4AC" w14:textId="77777777" w:rsidR="00E85A8B" w:rsidRPr="00C13635" w:rsidRDefault="00E85A8B" w:rsidP="00BD2518">
      <w:pPr>
        <w:suppressAutoHyphens w:val="0"/>
        <w:rPr>
          <w:rFonts w:ascii="Arial" w:eastAsia="Calibri" w:hAnsi="Arial" w:cs="Arial"/>
          <w:sz w:val="22"/>
          <w:szCs w:val="22"/>
          <w:lang w:val="sr-Cyrl-RS" w:eastAsia="en-US"/>
        </w:rPr>
      </w:pPr>
    </w:p>
    <w:p w14:paraId="1A94DA05" w14:textId="77777777" w:rsidR="00BD2518" w:rsidRPr="00993843" w:rsidRDefault="00BD2518" w:rsidP="00E117E8">
      <w:pPr>
        <w:ind w:firstLine="720"/>
        <w:jc w:val="both"/>
        <w:rPr>
          <w:rFonts w:ascii="Arial" w:hAnsi="Arial" w:cs="Arial"/>
          <w:sz w:val="22"/>
          <w:szCs w:val="22"/>
        </w:rPr>
      </w:pPr>
    </w:p>
    <w:p w14:paraId="5B7CBBFE" w14:textId="77777777" w:rsidR="003A65E6" w:rsidRPr="00993843" w:rsidRDefault="003A65E6" w:rsidP="003A5AD4">
      <w:pPr>
        <w:pStyle w:val="Heading2"/>
      </w:pPr>
      <w:bookmarkStart w:id="209" w:name="_Toc430697703"/>
      <w:bookmarkStart w:id="210" w:name="_Toc432663986"/>
      <w:r w:rsidRPr="00993843">
        <w:t>3.</w:t>
      </w:r>
      <w:r w:rsidR="009C4DF3" w:rsidRPr="00993843">
        <w:t>14</w:t>
      </w:r>
      <w:r w:rsidRPr="00993843">
        <w:tab/>
        <w:t>СРЕДСТВА ФИНАНСИЈСКОГ ОБЕЗБЕЂЕЊА</w:t>
      </w:r>
      <w:bookmarkEnd w:id="209"/>
      <w:bookmarkEnd w:id="210"/>
      <w:r w:rsidRPr="00993843">
        <w:t xml:space="preserve"> </w:t>
      </w:r>
    </w:p>
    <w:p w14:paraId="5B44F8BB" w14:textId="77777777" w:rsidR="003A65E6" w:rsidRPr="00993843" w:rsidRDefault="003A65E6" w:rsidP="003A5AD4">
      <w:pPr>
        <w:jc w:val="both"/>
        <w:rPr>
          <w:rFonts w:ascii="Arial" w:hAnsi="Arial" w:cs="Arial"/>
          <w:sz w:val="22"/>
          <w:szCs w:val="22"/>
        </w:rPr>
      </w:pPr>
    </w:p>
    <w:p w14:paraId="000708A3" w14:textId="77777777" w:rsidR="000434DC" w:rsidRPr="00993843" w:rsidRDefault="000434DC" w:rsidP="00855329">
      <w:pPr>
        <w:pStyle w:val="ListParagraph"/>
        <w:numPr>
          <w:ilvl w:val="0"/>
          <w:numId w:val="13"/>
        </w:numPr>
        <w:tabs>
          <w:tab w:val="left" w:pos="1276"/>
        </w:tabs>
        <w:spacing w:after="0" w:line="240" w:lineRule="auto"/>
        <w:ind w:left="567" w:firstLine="0"/>
        <w:jc w:val="both"/>
        <w:rPr>
          <w:rFonts w:ascii="Arial" w:hAnsi="Arial" w:cs="Arial"/>
          <w:b/>
          <w:bCs/>
        </w:rPr>
      </w:pPr>
      <w:r w:rsidRPr="00993843">
        <w:rPr>
          <w:rFonts w:ascii="Arial" w:hAnsi="Arial" w:cs="Arial"/>
          <w:b/>
          <w:bCs/>
        </w:rPr>
        <w:t>Обезбеђење за озбиљност понуде</w:t>
      </w:r>
    </w:p>
    <w:p w14:paraId="28E2FB81" w14:textId="77777777" w:rsidR="00BF4D5C" w:rsidRPr="00993843" w:rsidRDefault="00BF4D5C" w:rsidP="00BF4D5C">
      <w:pPr>
        <w:jc w:val="both"/>
        <w:rPr>
          <w:rFonts w:ascii="Arial" w:hAnsi="Arial" w:cs="Arial"/>
          <w:sz w:val="22"/>
          <w:szCs w:val="22"/>
        </w:rPr>
      </w:pPr>
    </w:p>
    <w:p w14:paraId="26D756BD" w14:textId="77777777" w:rsidR="00BF4D5C" w:rsidRPr="00993843" w:rsidRDefault="00BF4D5C" w:rsidP="00BF4D5C">
      <w:pPr>
        <w:ind w:firstLine="708"/>
        <w:jc w:val="both"/>
        <w:rPr>
          <w:rFonts w:ascii="Arial" w:hAnsi="Arial" w:cs="Arial"/>
          <w:sz w:val="22"/>
          <w:szCs w:val="22"/>
        </w:rPr>
      </w:pPr>
      <w:r w:rsidRPr="00993843">
        <w:rPr>
          <w:rFonts w:ascii="Arial" w:hAnsi="Arial" w:cs="Arial"/>
          <w:sz w:val="22"/>
          <w:szCs w:val="22"/>
        </w:rPr>
        <w:t>Понуђач је дужан да достави следећа средства финансијског обезбеђења, у складу са обрасцима из конкурсне документације:</w:t>
      </w:r>
    </w:p>
    <w:p w14:paraId="2E274DBA" w14:textId="77777777" w:rsidR="00BF4D5C" w:rsidRPr="00993843" w:rsidRDefault="00BF4D5C" w:rsidP="00BF4D5C">
      <w:pPr>
        <w:ind w:firstLine="708"/>
        <w:jc w:val="both"/>
        <w:rPr>
          <w:rFonts w:ascii="Arial" w:hAnsi="Arial" w:cs="Arial"/>
          <w:sz w:val="22"/>
          <w:szCs w:val="22"/>
        </w:rPr>
      </w:pPr>
    </w:p>
    <w:p w14:paraId="34DDB3D5" w14:textId="77777777" w:rsidR="00BF4D5C" w:rsidRPr="00993843" w:rsidRDefault="00BF4D5C" w:rsidP="00BF4D5C">
      <w:pPr>
        <w:pStyle w:val="Heading2"/>
        <w:rPr>
          <w:lang w:val="sr-Latn-CS"/>
        </w:rPr>
      </w:pPr>
      <w:r w:rsidRPr="00993843">
        <w:rPr>
          <w:lang w:val="sr-Latn-CS"/>
        </w:rPr>
        <w:t>3.1</w:t>
      </w:r>
      <w:r w:rsidR="009C4DF3" w:rsidRPr="00993843">
        <w:t>4</w:t>
      </w:r>
      <w:r w:rsidRPr="00993843">
        <w:rPr>
          <w:lang w:val="sr-Latn-CS"/>
        </w:rPr>
        <w:t xml:space="preserve">. I - </w:t>
      </w:r>
      <w:r w:rsidRPr="00993843">
        <w:t>Наручилац захтева да понуђач у понуди достави:</w:t>
      </w:r>
    </w:p>
    <w:p w14:paraId="3848D55C" w14:textId="77777777" w:rsidR="00BF4D5C" w:rsidRPr="00993843" w:rsidRDefault="00BF4D5C" w:rsidP="00BF4D5C">
      <w:pPr>
        <w:jc w:val="both"/>
        <w:rPr>
          <w:rFonts w:ascii="Arial" w:hAnsi="Arial" w:cs="Arial"/>
          <w:b/>
          <w:bCs/>
          <w:sz w:val="22"/>
          <w:szCs w:val="22"/>
          <w:lang w:val="sr-Latn-CS"/>
        </w:rPr>
      </w:pPr>
    </w:p>
    <w:p w14:paraId="5D2E023D" w14:textId="77777777" w:rsidR="00BF4D5C" w:rsidRPr="00993843" w:rsidRDefault="00BF4D5C" w:rsidP="00BF4D5C">
      <w:pPr>
        <w:pStyle w:val="ListParagraph"/>
        <w:numPr>
          <w:ilvl w:val="0"/>
          <w:numId w:val="13"/>
        </w:numPr>
        <w:tabs>
          <w:tab w:val="left" w:pos="1276"/>
        </w:tabs>
        <w:spacing w:after="0" w:line="240" w:lineRule="auto"/>
        <w:ind w:left="567" w:firstLine="0"/>
        <w:jc w:val="both"/>
        <w:rPr>
          <w:rFonts w:ascii="Arial" w:hAnsi="Arial" w:cs="Arial"/>
          <w:b/>
          <w:bCs/>
        </w:rPr>
      </w:pPr>
      <w:r w:rsidRPr="00993843">
        <w:rPr>
          <w:rFonts w:ascii="Arial" w:hAnsi="Arial" w:cs="Arial"/>
          <w:b/>
          <w:bCs/>
        </w:rPr>
        <w:t>Обезбеђење за озбиљност понуде</w:t>
      </w:r>
    </w:p>
    <w:p w14:paraId="4918B381" w14:textId="77777777" w:rsidR="00BF4D5C" w:rsidRPr="00993843" w:rsidRDefault="00BF4D5C" w:rsidP="007C750C">
      <w:pPr>
        <w:numPr>
          <w:ilvl w:val="0"/>
          <w:numId w:val="15"/>
        </w:numPr>
        <w:tabs>
          <w:tab w:val="left" w:pos="1701"/>
        </w:tabs>
        <w:ind w:right="-6"/>
        <w:jc w:val="both"/>
        <w:rPr>
          <w:rFonts w:ascii="Arial" w:hAnsi="Arial" w:cs="Arial"/>
          <w:b/>
          <w:i/>
          <w:sz w:val="22"/>
          <w:szCs w:val="22"/>
        </w:rPr>
      </w:pPr>
      <w:r w:rsidRPr="00993843">
        <w:rPr>
          <w:rFonts w:ascii="Arial" w:hAnsi="Arial" w:cs="Arial"/>
          <w:b/>
          <w:i/>
          <w:sz w:val="22"/>
          <w:szCs w:val="22"/>
        </w:rPr>
        <w:t>Банкарска гаранција за озбиљност понуде</w:t>
      </w:r>
    </w:p>
    <w:p w14:paraId="53AB316E" w14:textId="77777777" w:rsidR="00BF4D5C" w:rsidRPr="00993843" w:rsidRDefault="00BF4D5C" w:rsidP="00BF4D5C">
      <w:pPr>
        <w:ind w:left="1418" w:right="-6"/>
        <w:jc w:val="both"/>
        <w:rPr>
          <w:rFonts w:ascii="Arial" w:hAnsi="Arial" w:cs="Arial"/>
          <w:sz w:val="22"/>
          <w:szCs w:val="22"/>
        </w:rPr>
      </w:pPr>
      <w:r w:rsidRPr="00993843">
        <w:rPr>
          <w:rFonts w:ascii="Arial" w:hAnsi="Arial" w:cs="Arial"/>
          <w:sz w:val="22"/>
          <w:szCs w:val="22"/>
        </w:rPr>
        <w:t xml:space="preserve">Понуђач доставља оригинал банкарску гаранцију за озбиљност понуде у висини од 10% вредности понудe, без </w:t>
      </w:r>
      <w:r w:rsidRPr="00993843">
        <w:rPr>
          <w:rFonts w:ascii="Arial" w:hAnsi="Arial" w:cs="Arial"/>
          <w:sz w:val="22"/>
          <w:szCs w:val="22"/>
          <w:lang w:val="sr-Cyrl-RS"/>
        </w:rPr>
        <w:t>ПДВ</w:t>
      </w:r>
      <w:r w:rsidRPr="00993843">
        <w:rPr>
          <w:rFonts w:ascii="Arial" w:hAnsi="Arial" w:cs="Arial"/>
          <w:sz w:val="22"/>
          <w:szCs w:val="22"/>
        </w:rPr>
        <w:t xml:space="preserve">. </w:t>
      </w:r>
    </w:p>
    <w:p w14:paraId="6994336F" w14:textId="77777777" w:rsidR="00BF4D5C" w:rsidRPr="00993843" w:rsidRDefault="00BF4D5C" w:rsidP="00BF4D5C">
      <w:pPr>
        <w:ind w:left="1418" w:right="-6"/>
        <w:jc w:val="both"/>
        <w:rPr>
          <w:rFonts w:ascii="Arial" w:hAnsi="Arial" w:cs="Arial"/>
          <w:sz w:val="22"/>
          <w:szCs w:val="22"/>
        </w:rPr>
      </w:pPr>
      <w:r w:rsidRPr="00993843">
        <w:rPr>
          <w:rFonts w:ascii="Arial" w:hAnsi="Arial" w:cs="Arial"/>
          <w:sz w:val="22"/>
          <w:szCs w:val="22"/>
        </w:rPr>
        <w:t>Банкарскa</w:t>
      </w:r>
      <w:r w:rsidR="009252FE">
        <w:rPr>
          <w:rFonts w:ascii="Arial" w:hAnsi="Arial" w:cs="Arial"/>
          <w:sz w:val="22"/>
          <w:szCs w:val="22"/>
          <w:lang w:val="sr-Cyrl-RS"/>
        </w:rPr>
        <w:t xml:space="preserve"> </w:t>
      </w:r>
      <w:r w:rsidRPr="00993843">
        <w:rPr>
          <w:rFonts w:ascii="Arial" w:hAnsi="Arial" w:cs="Arial"/>
          <w:sz w:val="22"/>
          <w:szCs w:val="22"/>
        </w:rPr>
        <w:t>гаранцијa понуђача мора бити неопозива, безусловна (без права на приговор) и наплатива на први писани позив, са трајањем најмање од 60 (словима: шездесет) дана од дана отварања понуда.</w:t>
      </w:r>
    </w:p>
    <w:p w14:paraId="7586076E" w14:textId="77777777" w:rsidR="00BF4D5C" w:rsidRPr="00993843" w:rsidRDefault="00BF4D5C" w:rsidP="00BF4D5C">
      <w:pPr>
        <w:ind w:left="1418" w:right="-6"/>
        <w:jc w:val="both"/>
        <w:rPr>
          <w:rFonts w:ascii="Arial" w:hAnsi="Arial" w:cs="Arial"/>
          <w:sz w:val="22"/>
          <w:szCs w:val="22"/>
        </w:rPr>
      </w:pPr>
      <w:r w:rsidRPr="00993843">
        <w:rPr>
          <w:rFonts w:ascii="Arial" w:hAnsi="Arial" w:cs="Arial"/>
          <w:sz w:val="22"/>
          <w:szCs w:val="22"/>
        </w:rPr>
        <w:t xml:space="preserve">Наручилац ће уновчити гаранцију за озбиљност понуде дату уз понуду уколико: </w:t>
      </w:r>
    </w:p>
    <w:p w14:paraId="31D80C8F" w14:textId="77777777" w:rsidR="00BF4D5C" w:rsidRPr="00993843" w:rsidRDefault="00BF4D5C" w:rsidP="002E14EB">
      <w:pPr>
        <w:numPr>
          <w:ilvl w:val="0"/>
          <w:numId w:val="40"/>
        </w:numPr>
        <w:jc w:val="both"/>
        <w:rPr>
          <w:rFonts w:ascii="Arial" w:eastAsia="Calibri" w:hAnsi="Arial" w:cs="Arial"/>
          <w:sz w:val="22"/>
          <w:szCs w:val="22"/>
          <w:lang w:val="sr-Latn-CS"/>
        </w:rPr>
      </w:pPr>
      <w:r w:rsidRPr="00993843">
        <w:rPr>
          <w:rFonts w:ascii="Arial" w:eastAsia="Calibri" w:hAnsi="Arial" w:cs="Arial"/>
          <w:sz w:val="22"/>
          <w:szCs w:val="22"/>
          <w:lang w:val="sr-Latn-CS"/>
        </w:rPr>
        <w:lastRenderedPageBreak/>
        <w:t>Понуђач</w:t>
      </w:r>
      <w:r w:rsidRPr="00993843">
        <w:rPr>
          <w:rFonts w:ascii="Arial" w:eastAsia="Calibri" w:hAnsi="Arial" w:cs="Arial"/>
          <w:sz w:val="22"/>
          <w:szCs w:val="22"/>
          <w:lang w:val="sr-Cyrl-RS"/>
        </w:rPr>
        <w:t xml:space="preserve"> </w:t>
      </w:r>
      <w:r w:rsidRPr="00993843">
        <w:rPr>
          <w:rFonts w:ascii="Arial" w:eastAsia="Calibri" w:hAnsi="Arial" w:cs="Arial"/>
          <w:sz w:val="22"/>
          <w:szCs w:val="22"/>
          <w:lang w:val="sr-Latn-CS"/>
        </w:rPr>
        <w:t>након</w:t>
      </w:r>
      <w:r w:rsidRPr="00993843">
        <w:rPr>
          <w:rFonts w:ascii="Arial" w:eastAsia="Calibri" w:hAnsi="Arial" w:cs="Arial"/>
          <w:sz w:val="22"/>
          <w:szCs w:val="22"/>
          <w:lang w:val="sr-Cyrl-RS"/>
        </w:rPr>
        <w:t xml:space="preserve"> </w:t>
      </w:r>
      <w:r w:rsidRPr="00993843">
        <w:rPr>
          <w:rFonts w:ascii="Arial" w:eastAsia="Calibri" w:hAnsi="Arial" w:cs="Arial"/>
          <w:sz w:val="22"/>
          <w:szCs w:val="22"/>
          <w:lang w:val="sr-Latn-CS"/>
        </w:rPr>
        <w:t>истека</w:t>
      </w:r>
      <w:r w:rsidRPr="00993843">
        <w:rPr>
          <w:rFonts w:ascii="Arial" w:eastAsia="Calibri" w:hAnsi="Arial" w:cs="Arial"/>
          <w:sz w:val="22"/>
          <w:szCs w:val="22"/>
          <w:lang w:val="sr-Cyrl-RS"/>
        </w:rPr>
        <w:t xml:space="preserve"> </w:t>
      </w:r>
      <w:r w:rsidRPr="00993843">
        <w:rPr>
          <w:rFonts w:ascii="Arial" w:eastAsia="Calibri" w:hAnsi="Arial" w:cs="Arial"/>
          <w:sz w:val="22"/>
          <w:szCs w:val="22"/>
          <w:lang w:val="sr-Latn-CS"/>
        </w:rPr>
        <w:t>рока</w:t>
      </w:r>
      <w:r w:rsidRPr="00993843">
        <w:rPr>
          <w:rFonts w:ascii="Arial" w:eastAsia="Calibri" w:hAnsi="Arial" w:cs="Arial"/>
          <w:sz w:val="22"/>
          <w:szCs w:val="22"/>
          <w:lang w:val="sr-Cyrl-RS"/>
        </w:rPr>
        <w:t xml:space="preserve"> </w:t>
      </w:r>
      <w:r w:rsidRPr="00993843">
        <w:rPr>
          <w:rFonts w:ascii="Arial" w:eastAsia="Calibri" w:hAnsi="Arial" w:cs="Arial"/>
          <w:sz w:val="22"/>
          <w:szCs w:val="22"/>
          <w:lang w:val="sr-Latn-CS"/>
        </w:rPr>
        <w:t>за</w:t>
      </w:r>
      <w:r w:rsidRPr="00993843">
        <w:rPr>
          <w:rFonts w:ascii="Arial" w:eastAsia="Calibri" w:hAnsi="Arial" w:cs="Arial"/>
          <w:sz w:val="22"/>
          <w:szCs w:val="22"/>
          <w:lang w:val="sr-Cyrl-RS"/>
        </w:rPr>
        <w:t xml:space="preserve"> </w:t>
      </w:r>
      <w:r w:rsidRPr="00993843">
        <w:rPr>
          <w:rFonts w:ascii="Arial" w:eastAsia="Calibri" w:hAnsi="Arial" w:cs="Arial"/>
          <w:sz w:val="22"/>
          <w:szCs w:val="22"/>
          <w:lang w:val="sr-Latn-CS"/>
        </w:rPr>
        <w:t>подношење</w:t>
      </w:r>
      <w:r w:rsidRPr="00993843">
        <w:rPr>
          <w:rFonts w:ascii="Arial" w:eastAsia="Calibri" w:hAnsi="Arial" w:cs="Arial"/>
          <w:sz w:val="22"/>
          <w:szCs w:val="22"/>
          <w:lang w:val="sr-Cyrl-RS"/>
        </w:rPr>
        <w:t xml:space="preserve"> </w:t>
      </w:r>
      <w:r w:rsidRPr="00993843">
        <w:rPr>
          <w:rFonts w:ascii="Arial" w:eastAsia="Calibri" w:hAnsi="Arial" w:cs="Arial"/>
          <w:sz w:val="22"/>
          <w:szCs w:val="22"/>
          <w:lang w:val="sr-Latn-CS"/>
        </w:rPr>
        <w:t>понуда</w:t>
      </w:r>
      <w:r w:rsidR="009252FE">
        <w:rPr>
          <w:rFonts w:ascii="Arial" w:eastAsia="Calibri" w:hAnsi="Arial" w:cs="Arial"/>
          <w:sz w:val="22"/>
          <w:szCs w:val="22"/>
          <w:lang w:val="sr-Cyrl-RS"/>
        </w:rPr>
        <w:t xml:space="preserve"> </w:t>
      </w:r>
      <w:r w:rsidRPr="00993843">
        <w:rPr>
          <w:rFonts w:ascii="Arial" w:eastAsia="Calibri" w:hAnsi="Arial" w:cs="Arial"/>
          <w:sz w:val="22"/>
          <w:szCs w:val="22"/>
          <w:lang w:val="sr-Latn-CS"/>
        </w:rPr>
        <w:t>повуче, опозове</w:t>
      </w:r>
      <w:r w:rsidRPr="00993843">
        <w:rPr>
          <w:rFonts w:ascii="Arial" w:eastAsia="Calibri" w:hAnsi="Arial" w:cs="Arial"/>
          <w:sz w:val="22"/>
          <w:szCs w:val="22"/>
          <w:lang w:val="sr-Cyrl-RS"/>
        </w:rPr>
        <w:t xml:space="preserve"> </w:t>
      </w:r>
      <w:r w:rsidRPr="00993843">
        <w:rPr>
          <w:rFonts w:ascii="Arial" w:eastAsia="Calibri" w:hAnsi="Arial" w:cs="Arial"/>
          <w:sz w:val="22"/>
          <w:szCs w:val="22"/>
          <w:lang w:val="sr-Latn-CS"/>
        </w:rPr>
        <w:t>или</w:t>
      </w:r>
      <w:r w:rsidRPr="00993843">
        <w:rPr>
          <w:rFonts w:ascii="Arial" w:eastAsia="Calibri" w:hAnsi="Arial" w:cs="Arial"/>
          <w:sz w:val="22"/>
          <w:szCs w:val="22"/>
          <w:lang w:val="sr-Cyrl-RS"/>
        </w:rPr>
        <w:t xml:space="preserve"> </w:t>
      </w:r>
      <w:r w:rsidRPr="00993843">
        <w:rPr>
          <w:rFonts w:ascii="Arial" w:eastAsia="Calibri" w:hAnsi="Arial" w:cs="Arial"/>
          <w:sz w:val="22"/>
          <w:szCs w:val="22"/>
          <w:lang w:val="sr-Latn-CS"/>
        </w:rPr>
        <w:t>измени</w:t>
      </w:r>
      <w:r w:rsidRPr="00993843">
        <w:rPr>
          <w:rFonts w:ascii="Arial" w:eastAsia="Calibri" w:hAnsi="Arial" w:cs="Arial"/>
          <w:sz w:val="22"/>
          <w:szCs w:val="22"/>
          <w:lang w:val="sr-Cyrl-RS"/>
        </w:rPr>
        <w:t xml:space="preserve"> </w:t>
      </w:r>
      <w:r w:rsidRPr="00993843">
        <w:rPr>
          <w:rFonts w:ascii="Arial" w:eastAsia="Calibri" w:hAnsi="Arial" w:cs="Arial"/>
          <w:sz w:val="22"/>
          <w:szCs w:val="22"/>
          <w:lang w:val="sr-Latn-CS"/>
        </w:rPr>
        <w:t>своју</w:t>
      </w:r>
      <w:r w:rsidRPr="00993843">
        <w:rPr>
          <w:rFonts w:ascii="Arial" w:eastAsia="Calibri" w:hAnsi="Arial" w:cs="Arial"/>
          <w:sz w:val="22"/>
          <w:szCs w:val="22"/>
          <w:lang w:val="sr-Cyrl-RS"/>
        </w:rPr>
        <w:t xml:space="preserve"> </w:t>
      </w:r>
      <w:r w:rsidRPr="00993843">
        <w:rPr>
          <w:rFonts w:ascii="Arial" w:eastAsia="Calibri" w:hAnsi="Arial" w:cs="Arial"/>
          <w:sz w:val="22"/>
          <w:szCs w:val="22"/>
          <w:lang w:val="sr-Latn-CS"/>
        </w:rPr>
        <w:t>понуду</w:t>
      </w:r>
      <w:r w:rsidRPr="00993843">
        <w:rPr>
          <w:rFonts w:ascii="Arial" w:eastAsia="Calibri" w:hAnsi="Arial" w:cs="Arial"/>
          <w:sz w:val="22"/>
          <w:szCs w:val="22"/>
          <w:lang w:val="sr-Cyrl-RS"/>
        </w:rPr>
        <w:t xml:space="preserve"> </w:t>
      </w:r>
      <w:r w:rsidRPr="00993843">
        <w:rPr>
          <w:rFonts w:ascii="Arial" w:eastAsia="Calibri" w:hAnsi="Arial" w:cs="Arial"/>
          <w:sz w:val="22"/>
          <w:szCs w:val="22"/>
          <w:lang w:val="sr-Latn-CS"/>
        </w:rPr>
        <w:t>или</w:t>
      </w:r>
    </w:p>
    <w:p w14:paraId="48669EB1" w14:textId="77777777" w:rsidR="00BF4D5C" w:rsidRPr="00993843" w:rsidRDefault="00BF4D5C" w:rsidP="002E14EB">
      <w:pPr>
        <w:numPr>
          <w:ilvl w:val="0"/>
          <w:numId w:val="40"/>
        </w:numPr>
        <w:jc w:val="both"/>
        <w:rPr>
          <w:rFonts w:ascii="Arial" w:eastAsia="Calibri" w:hAnsi="Arial" w:cs="Arial"/>
          <w:sz w:val="22"/>
          <w:szCs w:val="22"/>
          <w:lang w:val="sr-Latn-CS"/>
        </w:rPr>
      </w:pPr>
      <w:r w:rsidRPr="00993843">
        <w:rPr>
          <w:rFonts w:ascii="Arial" w:eastAsia="Calibri" w:hAnsi="Arial" w:cs="Arial"/>
          <w:sz w:val="22"/>
          <w:szCs w:val="22"/>
          <w:lang w:val="sr-Latn-CS"/>
        </w:rPr>
        <w:t>Понуђач коме је додељен уговор благовремено не потпише или одбије да потпише уговор о јавној</w:t>
      </w:r>
      <w:r w:rsidR="009252FE">
        <w:rPr>
          <w:rFonts w:ascii="Arial" w:eastAsia="Calibri" w:hAnsi="Arial" w:cs="Arial"/>
          <w:sz w:val="22"/>
          <w:szCs w:val="22"/>
          <w:lang w:val="sr-Cyrl-RS"/>
        </w:rPr>
        <w:t xml:space="preserve"> </w:t>
      </w:r>
      <w:r w:rsidRPr="00993843">
        <w:rPr>
          <w:rFonts w:ascii="Arial" w:eastAsia="Calibri" w:hAnsi="Arial" w:cs="Arial"/>
          <w:sz w:val="22"/>
          <w:szCs w:val="22"/>
          <w:lang w:val="sr-Latn-CS"/>
        </w:rPr>
        <w:t>набавци</w:t>
      </w:r>
      <w:r w:rsidR="009252FE">
        <w:rPr>
          <w:rFonts w:ascii="Arial" w:eastAsia="Calibri" w:hAnsi="Arial" w:cs="Arial"/>
          <w:sz w:val="22"/>
          <w:szCs w:val="22"/>
          <w:lang w:val="sr-Cyrl-RS"/>
        </w:rPr>
        <w:t xml:space="preserve"> </w:t>
      </w:r>
      <w:r w:rsidRPr="00993843">
        <w:rPr>
          <w:rFonts w:ascii="Arial" w:eastAsia="Calibri" w:hAnsi="Arial" w:cs="Arial"/>
          <w:sz w:val="22"/>
          <w:szCs w:val="22"/>
          <w:lang w:val="sr-Latn-CS"/>
        </w:rPr>
        <w:t>или</w:t>
      </w:r>
    </w:p>
    <w:p w14:paraId="23E2D6DA" w14:textId="77777777" w:rsidR="00BF4D5C" w:rsidRPr="00993843" w:rsidRDefault="00BF4D5C" w:rsidP="002E14EB">
      <w:pPr>
        <w:numPr>
          <w:ilvl w:val="0"/>
          <w:numId w:val="40"/>
        </w:numPr>
        <w:ind w:right="-6"/>
        <w:jc w:val="both"/>
        <w:rPr>
          <w:rFonts w:ascii="Arial" w:eastAsia="Calibri" w:hAnsi="Arial" w:cs="Arial"/>
          <w:sz w:val="22"/>
          <w:szCs w:val="22"/>
          <w:lang w:val="sr-Latn-CS"/>
        </w:rPr>
      </w:pPr>
      <w:r w:rsidRPr="00993843">
        <w:rPr>
          <w:rFonts w:ascii="Arial" w:eastAsia="Calibri" w:hAnsi="Arial" w:cs="Arial"/>
          <w:sz w:val="22"/>
          <w:szCs w:val="22"/>
          <w:lang w:val="sr-Latn-CS"/>
        </w:rPr>
        <w:t>у случају</w:t>
      </w:r>
      <w:r w:rsidR="009252FE">
        <w:rPr>
          <w:rFonts w:ascii="Arial" w:eastAsia="Calibri" w:hAnsi="Arial" w:cs="Arial"/>
          <w:sz w:val="22"/>
          <w:szCs w:val="22"/>
          <w:lang w:val="sr-Cyrl-RS"/>
        </w:rPr>
        <w:t xml:space="preserve"> </w:t>
      </w:r>
      <w:r w:rsidRPr="00993843">
        <w:rPr>
          <w:rFonts w:ascii="Arial" w:eastAsia="Calibri" w:hAnsi="Arial" w:cs="Arial"/>
          <w:sz w:val="22"/>
          <w:szCs w:val="22"/>
          <w:lang w:val="sr-Latn-CS"/>
        </w:rPr>
        <w:t>да</w:t>
      </w:r>
      <w:r w:rsidR="009252FE">
        <w:rPr>
          <w:rFonts w:ascii="Arial" w:eastAsia="Calibri" w:hAnsi="Arial" w:cs="Arial"/>
          <w:sz w:val="22"/>
          <w:szCs w:val="22"/>
          <w:lang w:val="sr-Cyrl-RS"/>
        </w:rPr>
        <w:t xml:space="preserve"> </w:t>
      </w:r>
      <w:r w:rsidRPr="00993843">
        <w:rPr>
          <w:rFonts w:ascii="Arial" w:eastAsia="Calibri" w:hAnsi="Arial" w:cs="Arial"/>
          <w:sz w:val="22"/>
          <w:szCs w:val="22"/>
          <w:lang w:val="sr-Latn-CS"/>
        </w:rPr>
        <w:t>понуђач</w:t>
      </w:r>
      <w:r w:rsidR="009252FE">
        <w:rPr>
          <w:rFonts w:ascii="Arial" w:eastAsia="Calibri" w:hAnsi="Arial" w:cs="Arial"/>
          <w:sz w:val="22"/>
          <w:szCs w:val="22"/>
          <w:lang w:val="sr-Cyrl-RS"/>
        </w:rPr>
        <w:t xml:space="preserve"> </w:t>
      </w:r>
      <w:r w:rsidRPr="00993843">
        <w:rPr>
          <w:rFonts w:ascii="Arial" w:eastAsia="Calibri" w:hAnsi="Arial" w:cs="Arial"/>
          <w:sz w:val="22"/>
          <w:szCs w:val="22"/>
          <w:lang w:val="sr-Latn-CS"/>
        </w:rPr>
        <w:t>не</w:t>
      </w:r>
      <w:r w:rsidR="009252FE">
        <w:rPr>
          <w:rFonts w:ascii="Arial" w:eastAsia="Calibri" w:hAnsi="Arial" w:cs="Arial"/>
          <w:sz w:val="22"/>
          <w:szCs w:val="22"/>
          <w:lang w:val="sr-Cyrl-RS"/>
        </w:rPr>
        <w:t xml:space="preserve"> </w:t>
      </w:r>
      <w:r w:rsidRPr="00993843">
        <w:rPr>
          <w:rFonts w:ascii="Arial" w:eastAsia="Calibri" w:hAnsi="Arial" w:cs="Arial"/>
          <w:sz w:val="22"/>
          <w:szCs w:val="22"/>
          <w:lang w:val="sr-Latn-CS"/>
        </w:rPr>
        <w:t>достави</w:t>
      </w:r>
      <w:r w:rsidR="009252FE">
        <w:rPr>
          <w:rFonts w:ascii="Arial" w:eastAsia="Calibri" w:hAnsi="Arial" w:cs="Arial"/>
          <w:sz w:val="22"/>
          <w:szCs w:val="22"/>
          <w:lang w:val="sr-Cyrl-RS"/>
        </w:rPr>
        <w:t xml:space="preserve"> </w:t>
      </w:r>
      <w:r w:rsidRPr="00993843">
        <w:rPr>
          <w:rFonts w:ascii="Arial" w:eastAsia="Calibri" w:hAnsi="Arial" w:cs="Arial"/>
          <w:sz w:val="22"/>
          <w:szCs w:val="22"/>
          <w:lang w:val="sr-Latn-CS"/>
        </w:rPr>
        <w:t>захтеван</w:t>
      </w:r>
      <w:r w:rsidRPr="00993843">
        <w:rPr>
          <w:rFonts w:ascii="Arial" w:eastAsia="Calibri" w:hAnsi="Arial" w:cs="Arial"/>
          <w:sz w:val="22"/>
          <w:szCs w:val="22"/>
        </w:rPr>
        <w:t>у</w:t>
      </w:r>
      <w:r w:rsidR="009252FE">
        <w:rPr>
          <w:rFonts w:ascii="Arial" w:eastAsia="Calibri" w:hAnsi="Arial" w:cs="Arial"/>
          <w:sz w:val="22"/>
          <w:szCs w:val="22"/>
          <w:lang w:val="sr-Cyrl-RS"/>
        </w:rPr>
        <w:t xml:space="preserve"> </w:t>
      </w:r>
      <w:r w:rsidRPr="00993843">
        <w:rPr>
          <w:rFonts w:ascii="Arial" w:eastAsia="Calibri" w:hAnsi="Arial" w:cs="Arial"/>
          <w:sz w:val="22"/>
          <w:szCs w:val="22"/>
          <w:lang w:val="sr-Latn-CS"/>
        </w:rPr>
        <w:t>гаранциј</w:t>
      </w:r>
      <w:r w:rsidRPr="00993843">
        <w:rPr>
          <w:rFonts w:ascii="Arial" w:eastAsia="Calibri" w:hAnsi="Arial" w:cs="Arial"/>
          <w:sz w:val="22"/>
          <w:szCs w:val="22"/>
        </w:rPr>
        <w:t>у</w:t>
      </w:r>
      <w:r w:rsidR="009252FE">
        <w:rPr>
          <w:rFonts w:ascii="Arial" w:eastAsia="Calibri" w:hAnsi="Arial" w:cs="Arial"/>
          <w:sz w:val="22"/>
          <w:szCs w:val="22"/>
          <w:lang w:val="sr-Cyrl-RS"/>
        </w:rPr>
        <w:t xml:space="preserve"> </w:t>
      </w:r>
      <w:r w:rsidRPr="00993843">
        <w:rPr>
          <w:rFonts w:ascii="Arial" w:eastAsia="Calibri" w:hAnsi="Arial" w:cs="Arial"/>
          <w:sz w:val="22"/>
          <w:szCs w:val="22"/>
          <w:lang w:val="sr-Latn-CS"/>
        </w:rPr>
        <w:t>предвиђен</w:t>
      </w:r>
      <w:r w:rsidRPr="00993843">
        <w:rPr>
          <w:rFonts w:ascii="Arial" w:eastAsia="Calibri" w:hAnsi="Arial" w:cs="Arial"/>
          <w:sz w:val="22"/>
          <w:szCs w:val="22"/>
        </w:rPr>
        <w:t>у</w:t>
      </w:r>
      <w:r w:rsidR="009252FE">
        <w:rPr>
          <w:rFonts w:ascii="Arial" w:eastAsia="Calibri" w:hAnsi="Arial" w:cs="Arial"/>
          <w:sz w:val="22"/>
          <w:szCs w:val="22"/>
          <w:lang w:val="sr-Cyrl-RS"/>
        </w:rPr>
        <w:t xml:space="preserve"> </w:t>
      </w:r>
      <w:r w:rsidRPr="00993843">
        <w:rPr>
          <w:rFonts w:ascii="Arial" w:eastAsia="Calibri" w:hAnsi="Arial" w:cs="Arial"/>
          <w:sz w:val="22"/>
          <w:szCs w:val="22"/>
          <w:lang w:val="sr-Latn-CS"/>
        </w:rPr>
        <w:t>уговором.</w:t>
      </w:r>
    </w:p>
    <w:p w14:paraId="505927E9" w14:textId="77777777" w:rsidR="00BF4D5C" w:rsidRPr="00993843" w:rsidRDefault="00BF4D5C" w:rsidP="00BF4D5C">
      <w:pPr>
        <w:ind w:left="1418"/>
        <w:jc w:val="both"/>
        <w:rPr>
          <w:rFonts w:ascii="Arial" w:hAnsi="Arial" w:cs="Arial"/>
          <w:color w:val="000000"/>
          <w:sz w:val="22"/>
          <w:szCs w:val="22"/>
        </w:rPr>
      </w:pPr>
      <w:r w:rsidRPr="00993843">
        <w:rPr>
          <w:rFonts w:ascii="Arial" w:hAnsi="Arial" w:cs="Arial"/>
          <w:sz w:val="22"/>
          <w:szCs w:val="22"/>
        </w:rPr>
        <w:t xml:space="preserve">У случају да </w:t>
      </w:r>
      <w:r w:rsidRPr="00993843">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75CF0C3" w14:textId="77777777" w:rsidR="00BF4D5C" w:rsidRPr="00993843" w:rsidRDefault="00BF4D5C" w:rsidP="00BF4D5C">
      <w:pPr>
        <w:ind w:left="1418"/>
        <w:jc w:val="both"/>
        <w:rPr>
          <w:rFonts w:ascii="Arial" w:hAnsi="Arial" w:cs="Arial"/>
          <w:sz w:val="22"/>
          <w:szCs w:val="22"/>
        </w:rPr>
      </w:pPr>
      <w:r w:rsidRPr="00993843">
        <w:rPr>
          <w:rFonts w:ascii="Arial" w:hAnsi="Arial" w:cs="Arial"/>
          <w:sz w:val="22"/>
          <w:szCs w:val="22"/>
        </w:rPr>
        <w:t xml:space="preserve">У случају да </w:t>
      </w:r>
      <w:r w:rsidRPr="00993843">
        <w:rPr>
          <w:rFonts w:ascii="Arial" w:hAnsi="Arial" w:cs="Arial"/>
          <w:color w:val="000000"/>
          <w:sz w:val="22"/>
          <w:szCs w:val="22"/>
        </w:rPr>
        <w:t xml:space="preserve">је пословно седиште банке гаранта </w:t>
      </w:r>
      <w:r w:rsidRPr="00993843">
        <w:rPr>
          <w:rFonts w:ascii="Arial" w:hAnsi="Arial" w:cs="Arial"/>
          <w:sz w:val="22"/>
          <w:szCs w:val="22"/>
        </w:rPr>
        <w:t xml:space="preserve">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w:t>
      </w:r>
    </w:p>
    <w:p w14:paraId="138D1786" w14:textId="77777777" w:rsidR="00BF4D5C" w:rsidRPr="00993843" w:rsidRDefault="00BF4D5C" w:rsidP="00BF4D5C">
      <w:pPr>
        <w:ind w:left="1440"/>
        <w:jc w:val="both"/>
        <w:rPr>
          <w:rFonts w:ascii="Arial" w:hAnsi="Arial" w:cs="Arial"/>
          <w:noProof/>
          <w:sz w:val="22"/>
          <w:szCs w:val="22"/>
          <w:lang w:eastAsia="sr-Latn-CS"/>
        </w:rPr>
      </w:pPr>
      <w:r w:rsidRPr="00993843">
        <w:rPr>
          <w:rFonts w:ascii="Arial" w:hAnsi="Arial" w:cs="Arial"/>
          <w:sz w:val="22"/>
          <w:szCs w:val="22"/>
          <w:lang w:val="ru-RU" w:eastAsia="sr-Latn-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6CC2960" w14:textId="77777777" w:rsidR="00BF4D5C" w:rsidRPr="00993843" w:rsidRDefault="00BF4D5C" w:rsidP="00BF4D5C">
      <w:pPr>
        <w:tabs>
          <w:tab w:val="left" w:pos="1786"/>
        </w:tabs>
        <w:ind w:left="1418" w:right="-6"/>
        <w:jc w:val="both"/>
        <w:rPr>
          <w:rFonts w:ascii="Arial" w:hAnsi="Arial" w:cs="Arial"/>
          <w:sz w:val="22"/>
          <w:szCs w:val="22"/>
        </w:rPr>
      </w:pPr>
      <w:r w:rsidRPr="00993843">
        <w:rPr>
          <w:rFonts w:ascii="Arial" w:hAnsi="Arial" w:cs="Arial"/>
          <w:sz w:val="22"/>
          <w:szCs w:val="22"/>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015C1C79" w14:textId="77777777" w:rsidR="00BF4D5C" w:rsidRPr="00993843" w:rsidRDefault="00BF4D5C" w:rsidP="00BF4D5C">
      <w:pPr>
        <w:tabs>
          <w:tab w:val="left" w:pos="1680"/>
          <w:tab w:val="left" w:pos="1786"/>
        </w:tabs>
        <w:ind w:left="1418"/>
        <w:jc w:val="both"/>
        <w:rPr>
          <w:rFonts w:ascii="Arial" w:hAnsi="Arial" w:cs="Arial"/>
          <w:sz w:val="22"/>
          <w:szCs w:val="22"/>
        </w:rPr>
      </w:pPr>
      <w:r w:rsidRPr="00993843">
        <w:rPr>
          <w:rFonts w:ascii="Arial" w:hAnsi="Arial" w:cs="Arial"/>
          <w:sz w:val="22"/>
          <w:szCs w:val="22"/>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45BD0435" w14:textId="77777777" w:rsidR="00BF4D5C" w:rsidRPr="00993843" w:rsidRDefault="00BF4D5C" w:rsidP="00BF4D5C">
      <w:pPr>
        <w:pStyle w:val="ListParagraph"/>
        <w:tabs>
          <w:tab w:val="left" w:pos="1276"/>
        </w:tabs>
        <w:spacing w:after="0" w:line="240" w:lineRule="auto"/>
        <w:ind w:left="567"/>
        <w:jc w:val="both"/>
        <w:rPr>
          <w:rFonts w:ascii="Arial" w:hAnsi="Arial" w:cs="Arial"/>
          <w:b/>
          <w:bCs/>
        </w:rPr>
      </w:pPr>
    </w:p>
    <w:p w14:paraId="7F572C35" w14:textId="77777777" w:rsidR="00BF4D5C" w:rsidRPr="00993843" w:rsidRDefault="00BF4D5C" w:rsidP="00BF4D5C">
      <w:pPr>
        <w:pStyle w:val="ListParagraph"/>
        <w:numPr>
          <w:ilvl w:val="0"/>
          <w:numId w:val="13"/>
        </w:numPr>
        <w:tabs>
          <w:tab w:val="left" w:pos="1276"/>
        </w:tabs>
        <w:spacing w:after="0" w:line="240" w:lineRule="auto"/>
        <w:ind w:left="567" w:firstLine="0"/>
        <w:jc w:val="both"/>
        <w:rPr>
          <w:rFonts w:ascii="Arial" w:hAnsi="Arial" w:cs="Arial"/>
          <w:b/>
          <w:bCs/>
        </w:rPr>
      </w:pPr>
      <w:r w:rsidRPr="00993843">
        <w:rPr>
          <w:rFonts w:ascii="Arial" w:hAnsi="Arial" w:cs="Arial"/>
          <w:b/>
          <w:bCs/>
        </w:rPr>
        <w:t>Изјаву о намерама у вези гаранције за добро извршење посла</w:t>
      </w:r>
    </w:p>
    <w:p w14:paraId="4E47F972" w14:textId="77777777" w:rsidR="00BF4D5C" w:rsidRPr="00993843" w:rsidRDefault="00BF4D5C" w:rsidP="00BF4D5C">
      <w:pPr>
        <w:pStyle w:val="ListParagraph"/>
        <w:tabs>
          <w:tab w:val="left" w:pos="1276"/>
        </w:tabs>
        <w:spacing w:after="0" w:line="240" w:lineRule="auto"/>
        <w:ind w:left="567"/>
        <w:jc w:val="both"/>
        <w:rPr>
          <w:rFonts w:ascii="Arial" w:hAnsi="Arial" w:cs="Arial"/>
          <w:b/>
          <w:bCs/>
        </w:rPr>
      </w:pPr>
    </w:p>
    <w:p w14:paraId="3A395E8F" w14:textId="77777777" w:rsidR="00BF4D5C" w:rsidRPr="00993843" w:rsidRDefault="00BF4D5C" w:rsidP="00BF4D5C">
      <w:pPr>
        <w:suppressAutoHyphens w:val="0"/>
        <w:jc w:val="both"/>
        <w:rPr>
          <w:rFonts w:ascii="Arial" w:hAnsi="Arial" w:cs="Arial"/>
          <w:sz w:val="22"/>
          <w:szCs w:val="22"/>
        </w:rPr>
      </w:pPr>
      <w:r w:rsidRPr="00993843">
        <w:rPr>
          <w:rFonts w:ascii="Arial" w:hAnsi="Arial" w:cs="Arial"/>
          <w:sz w:val="22"/>
          <w:szCs w:val="22"/>
          <w:lang w:val="ru-RU"/>
        </w:rPr>
        <w:tab/>
      </w:r>
      <w:r w:rsidRPr="00993843">
        <w:rPr>
          <w:rFonts w:ascii="Arial" w:hAnsi="Arial" w:cs="Arial"/>
          <w:sz w:val="22"/>
          <w:szCs w:val="22"/>
        </w:rPr>
        <w:t xml:space="preserve">Понуђач у понуди доставља оригинал Изјаве/Писма о намерама пословне банке понуђача да ће банка понуђачу издати неопозиву, безусловну и плативу на први позив банкарску гаранцију за добро извршење посла, у висини од 10% укупне уговорене вредности без ПДВ, и са трајањем најмање 30 (тридесет) дана дуже од дана одређеног за коначно извршење посла, а која треба да буде потписана и оверена од стране банке. </w:t>
      </w:r>
    </w:p>
    <w:p w14:paraId="45ED6D1D" w14:textId="77777777" w:rsidR="00BF4D5C" w:rsidRPr="00993843" w:rsidRDefault="00BF4D5C" w:rsidP="00BF4D5C">
      <w:pPr>
        <w:suppressAutoHyphens w:val="0"/>
        <w:jc w:val="both"/>
        <w:rPr>
          <w:rFonts w:ascii="Arial" w:hAnsi="Arial" w:cs="Arial"/>
          <w:sz w:val="22"/>
          <w:szCs w:val="22"/>
        </w:rPr>
      </w:pPr>
      <w:r w:rsidRPr="00993843">
        <w:rPr>
          <w:rFonts w:ascii="Arial" w:hAnsi="Arial" w:cs="Arial"/>
          <w:sz w:val="22"/>
          <w:szCs w:val="22"/>
          <w:lang w:val="ru-RU"/>
        </w:rPr>
        <w:tab/>
      </w:r>
      <w:r w:rsidRPr="00993843">
        <w:rPr>
          <w:rFonts w:ascii="Arial" w:hAnsi="Arial" w:cs="Arial"/>
          <w:sz w:val="22"/>
          <w:szCs w:val="22"/>
        </w:rPr>
        <w:t>Ако је у питању гаранција стране банке, та банка мора имати додељен кредитни рејтинг коме одговара најмање ниво кредитног квалитета 3 (инвестициони ранг).</w:t>
      </w:r>
    </w:p>
    <w:p w14:paraId="407FD138" w14:textId="77777777" w:rsidR="00BF4D5C" w:rsidRPr="00993843" w:rsidRDefault="00BF4D5C" w:rsidP="00BF4D5C">
      <w:pPr>
        <w:suppressAutoHyphens w:val="0"/>
        <w:jc w:val="both"/>
        <w:rPr>
          <w:rFonts w:ascii="Arial" w:hAnsi="Arial" w:cs="Arial"/>
          <w:sz w:val="22"/>
          <w:szCs w:val="22"/>
        </w:rPr>
      </w:pPr>
      <w:r w:rsidRPr="00993843">
        <w:rPr>
          <w:rFonts w:ascii="Arial" w:hAnsi="Arial" w:cs="Arial"/>
          <w:sz w:val="22"/>
          <w:szCs w:val="22"/>
          <w:lang w:val="ru-RU"/>
        </w:rPr>
        <w:tab/>
      </w:r>
      <w:r w:rsidRPr="00993843">
        <w:rPr>
          <w:rFonts w:ascii="Arial" w:hAnsi="Arial" w:cs="Arial"/>
          <w:sz w:val="22"/>
          <w:szCs w:val="22"/>
        </w:rPr>
        <w:t>Модел Изјаве је дат у прилогу, као образац 10.</w:t>
      </w:r>
    </w:p>
    <w:p w14:paraId="028A2977" w14:textId="77777777" w:rsidR="00BF4D5C" w:rsidRPr="00993843" w:rsidRDefault="00BF4D5C" w:rsidP="00BF4D5C">
      <w:pPr>
        <w:tabs>
          <w:tab w:val="left" w:pos="1680"/>
          <w:tab w:val="left" w:pos="1786"/>
        </w:tabs>
        <w:suppressAutoHyphens w:val="0"/>
        <w:jc w:val="both"/>
        <w:rPr>
          <w:rFonts w:ascii="Arial" w:hAnsi="Arial" w:cs="Arial"/>
          <w:b/>
          <w:bCs/>
          <w:sz w:val="22"/>
          <w:szCs w:val="22"/>
        </w:rPr>
      </w:pPr>
    </w:p>
    <w:p w14:paraId="09655EB9" w14:textId="77777777" w:rsidR="00BF4D5C" w:rsidRPr="00993843" w:rsidRDefault="00BF4D5C" w:rsidP="00BF4D5C">
      <w:pPr>
        <w:pStyle w:val="Heading2"/>
        <w:rPr>
          <w:lang w:val="ru-RU"/>
        </w:rPr>
      </w:pPr>
      <w:r w:rsidRPr="00993843">
        <w:rPr>
          <w:lang w:val="sr-Latn-CS"/>
        </w:rPr>
        <w:t>3.1</w:t>
      </w:r>
      <w:r w:rsidR="009C4DF3" w:rsidRPr="00993843">
        <w:t>4</w:t>
      </w:r>
      <w:r w:rsidRPr="00993843">
        <w:rPr>
          <w:lang w:val="sr-Latn-CS"/>
        </w:rPr>
        <w:t xml:space="preserve">. II - </w:t>
      </w:r>
      <w:r w:rsidRPr="00993843">
        <w:t>Наручилац захтева да изабрани понуђач приликом закључења уговора достави гаранцију за добро извршење посла</w:t>
      </w:r>
    </w:p>
    <w:p w14:paraId="10EFA44C" w14:textId="77777777" w:rsidR="00BF4D5C" w:rsidRPr="00993843" w:rsidRDefault="00BF4D5C" w:rsidP="00BF4D5C">
      <w:pPr>
        <w:tabs>
          <w:tab w:val="left" w:pos="1680"/>
          <w:tab w:val="left" w:pos="1786"/>
        </w:tabs>
        <w:suppressAutoHyphens w:val="0"/>
        <w:jc w:val="both"/>
        <w:rPr>
          <w:rFonts w:ascii="Arial" w:hAnsi="Arial" w:cs="Arial"/>
          <w:b/>
          <w:bCs/>
          <w:sz w:val="22"/>
          <w:szCs w:val="22"/>
          <w:lang w:val="ru-RU"/>
        </w:rPr>
      </w:pPr>
    </w:p>
    <w:p w14:paraId="547EADD9" w14:textId="77777777" w:rsidR="00BF4D5C" w:rsidRPr="00993843" w:rsidRDefault="00BF4D5C" w:rsidP="00BF4D5C">
      <w:pPr>
        <w:ind w:firstLine="720"/>
        <w:jc w:val="both"/>
        <w:rPr>
          <w:rFonts w:ascii="Arial" w:hAnsi="Arial" w:cs="Arial"/>
          <w:sz w:val="22"/>
          <w:szCs w:val="22"/>
        </w:rPr>
      </w:pPr>
      <w:r w:rsidRPr="00993843">
        <w:rPr>
          <w:rFonts w:ascii="Arial" w:hAnsi="Arial" w:cs="Arial"/>
          <w:sz w:val="22"/>
          <w:szCs w:val="22"/>
        </w:rPr>
        <w:t>Изабрани понуђач је дужан да Наручиоцу достави</w:t>
      </w:r>
      <w:r w:rsidRPr="00993843">
        <w:rPr>
          <w:rFonts w:ascii="Arial" w:hAnsi="Arial" w:cs="Arial"/>
          <w:sz w:val="22"/>
          <w:szCs w:val="22"/>
          <w:lang w:val="ru-RU"/>
        </w:rPr>
        <w:t xml:space="preserve"> неопозив</w:t>
      </w:r>
      <w:r w:rsidRPr="00993843">
        <w:rPr>
          <w:rFonts w:ascii="Arial" w:hAnsi="Arial" w:cs="Arial"/>
          <w:sz w:val="22"/>
          <w:szCs w:val="22"/>
        </w:rPr>
        <w:t>у</w:t>
      </w:r>
      <w:r w:rsidRPr="00993843">
        <w:rPr>
          <w:rFonts w:ascii="Arial" w:hAnsi="Arial" w:cs="Arial"/>
          <w:sz w:val="22"/>
          <w:szCs w:val="22"/>
          <w:lang w:val="ru-RU"/>
        </w:rPr>
        <w:t>, безусловн</w:t>
      </w:r>
      <w:r w:rsidRPr="00993843">
        <w:rPr>
          <w:rFonts w:ascii="Arial" w:hAnsi="Arial" w:cs="Arial"/>
          <w:sz w:val="22"/>
          <w:szCs w:val="22"/>
        </w:rPr>
        <w:t>у</w:t>
      </w:r>
      <w:r w:rsidRPr="00993843">
        <w:rPr>
          <w:rFonts w:ascii="Arial" w:hAnsi="Arial" w:cs="Arial"/>
          <w:sz w:val="22"/>
          <w:szCs w:val="22"/>
          <w:lang w:val="ru-RU"/>
        </w:rPr>
        <w:t xml:space="preserve"> (без приговора) и на први позив наплатив</w:t>
      </w:r>
      <w:r w:rsidRPr="00993843">
        <w:rPr>
          <w:rFonts w:ascii="Arial" w:hAnsi="Arial" w:cs="Arial"/>
          <w:sz w:val="22"/>
          <w:szCs w:val="22"/>
        </w:rPr>
        <w:t xml:space="preserve">у банкарску гаранцију за добро извршење посла, у износу од 10% укупне уговорене вредности без ПДВ. </w:t>
      </w:r>
    </w:p>
    <w:p w14:paraId="1AE03BE8" w14:textId="77777777" w:rsidR="00BF4D5C" w:rsidRPr="00993843" w:rsidRDefault="00BF4D5C" w:rsidP="00BF4D5C">
      <w:pPr>
        <w:ind w:firstLine="720"/>
        <w:jc w:val="both"/>
        <w:rPr>
          <w:rFonts w:ascii="Arial" w:hAnsi="Arial" w:cs="Arial"/>
          <w:sz w:val="22"/>
          <w:szCs w:val="22"/>
        </w:rPr>
      </w:pPr>
      <w:r w:rsidRPr="00993843">
        <w:rPr>
          <w:rFonts w:ascii="Arial" w:hAnsi="Arial" w:cs="Arial"/>
          <w:sz w:val="22"/>
          <w:szCs w:val="22"/>
        </w:rPr>
        <w:t>Наведену банкарску гаранцију понуђач предаје приликом закључења уговора</w:t>
      </w:r>
      <w:r w:rsidRPr="00993843">
        <w:rPr>
          <w:rFonts w:ascii="Arial" w:hAnsi="Arial" w:cs="Arial"/>
          <w:color w:val="000000"/>
          <w:sz w:val="22"/>
          <w:szCs w:val="22"/>
        </w:rPr>
        <w:t xml:space="preserve"> или најкасније у року од осам дана од закључења уговора</w:t>
      </w:r>
      <w:r w:rsidRPr="00993843">
        <w:rPr>
          <w:rFonts w:ascii="Arial" w:hAnsi="Arial" w:cs="Arial"/>
          <w:sz w:val="22"/>
          <w:szCs w:val="22"/>
        </w:rPr>
        <w:t>.</w:t>
      </w:r>
    </w:p>
    <w:p w14:paraId="2766FBD0" w14:textId="77777777" w:rsidR="00BF4D5C" w:rsidRPr="00993843" w:rsidRDefault="00BF4D5C" w:rsidP="00BF4D5C">
      <w:pPr>
        <w:ind w:firstLine="720"/>
        <w:jc w:val="both"/>
        <w:rPr>
          <w:rFonts w:ascii="Arial" w:hAnsi="Arial" w:cs="Arial"/>
          <w:sz w:val="22"/>
          <w:szCs w:val="22"/>
        </w:rPr>
      </w:pPr>
      <w:r w:rsidRPr="00993843">
        <w:rPr>
          <w:rFonts w:ascii="Arial" w:hAnsi="Arial" w:cs="Arial"/>
          <w:sz w:val="22"/>
          <w:szCs w:val="22"/>
        </w:rPr>
        <w:t>Банкарска гаранција за добро извршење посла мора трајати најмање 30 (тридесет) дана дуже од дана одређеног за коначно извршење посла.</w:t>
      </w:r>
    </w:p>
    <w:p w14:paraId="34D72DCF" w14:textId="77777777" w:rsidR="00BF4D5C" w:rsidRPr="00993843" w:rsidRDefault="00BF4D5C" w:rsidP="00BF4D5C">
      <w:pPr>
        <w:ind w:firstLine="720"/>
        <w:jc w:val="both"/>
        <w:rPr>
          <w:rFonts w:ascii="Arial" w:hAnsi="Arial" w:cs="Arial"/>
          <w:sz w:val="22"/>
          <w:szCs w:val="22"/>
        </w:rPr>
      </w:pPr>
      <w:r w:rsidRPr="00993843">
        <w:rPr>
          <w:rFonts w:ascii="Arial" w:hAnsi="Arial" w:cs="Arial"/>
          <w:sz w:val="22"/>
          <w:szCs w:val="22"/>
          <w:lang w:val="ru-RU"/>
        </w:rPr>
        <w:t>Ако се</w:t>
      </w:r>
      <w:r w:rsidRPr="00993843">
        <w:rPr>
          <w:rFonts w:ascii="Arial" w:hAnsi="Arial" w:cs="Arial"/>
          <w:sz w:val="22"/>
          <w:szCs w:val="22"/>
        </w:rPr>
        <w:t xml:space="preserve"> за </w:t>
      </w:r>
      <w:r w:rsidRPr="00993843">
        <w:rPr>
          <w:rFonts w:ascii="Arial" w:hAnsi="Arial" w:cs="Arial"/>
          <w:sz w:val="22"/>
          <w:szCs w:val="22"/>
          <w:lang w:val="ru-RU"/>
        </w:rPr>
        <w:t>време трајања уговора промене рокови за</w:t>
      </w:r>
      <w:r w:rsidRPr="00993843">
        <w:rPr>
          <w:rFonts w:ascii="Arial" w:hAnsi="Arial" w:cs="Arial"/>
          <w:sz w:val="22"/>
          <w:szCs w:val="22"/>
        </w:rPr>
        <w:t xml:space="preserve"> извршење </w:t>
      </w:r>
      <w:r w:rsidRPr="00993843">
        <w:rPr>
          <w:rFonts w:ascii="Arial" w:hAnsi="Arial" w:cs="Arial"/>
          <w:sz w:val="22"/>
          <w:szCs w:val="22"/>
          <w:lang w:val="ru-RU"/>
        </w:rPr>
        <w:t>уговорне обавезе, важност банкарске гаранције за добро извршење посла мора да се продужи</w:t>
      </w:r>
      <w:r w:rsidRPr="00993843">
        <w:rPr>
          <w:rFonts w:ascii="Arial" w:hAnsi="Arial" w:cs="Arial"/>
          <w:sz w:val="22"/>
          <w:szCs w:val="22"/>
        </w:rPr>
        <w:t>.</w:t>
      </w:r>
    </w:p>
    <w:p w14:paraId="3E053079" w14:textId="77777777" w:rsidR="00BF4D5C" w:rsidRPr="00993843" w:rsidRDefault="00BF4D5C" w:rsidP="00BF4D5C">
      <w:pPr>
        <w:ind w:firstLine="720"/>
        <w:jc w:val="both"/>
        <w:rPr>
          <w:rFonts w:ascii="Arial" w:hAnsi="Arial" w:cs="Arial"/>
          <w:sz w:val="22"/>
          <w:szCs w:val="22"/>
        </w:rPr>
      </w:pPr>
      <w:r w:rsidRPr="00993843">
        <w:rPr>
          <w:rFonts w:ascii="Arial" w:hAnsi="Arial" w:cs="Arial"/>
          <w:sz w:val="22"/>
          <w:szCs w:val="22"/>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821565D" w14:textId="77777777" w:rsidR="00BF4D5C" w:rsidRPr="00993843" w:rsidRDefault="00BF4D5C" w:rsidP="00BF4D5C">
      <w:pPr>
        <w:ind w:firstLine="720"/>
        <w:jc w:val="both"/>
        <w:rPr>
          <w:rFonts w:ascii="Arial" w:hAnsi="Arial" w:cs="Arial"/>
          <w:sz w:val="22"/>
          <w:szCs w:val="22"/>
        </w:rPr>
      </w:pPr>
      <w:r w:rsidRPr="00993843">
        <w:rPr>
          <w:rFonts w:ascii="Arial" w:hAnsi="Arial" w:cs="Arial"/>
          <w:sz w:val="22"/>
          <w:szCs w:val="22"/>
        </w:rPr>
        <w:t xml:space="preserve">Наручилац ће уновчити дату </w:t>
      </w:r>
      <w:r w:rsidRPr="00993843">
        <w:rPr>
          <w:rFonts w:ascii="Arial" w:hAnsi="Arial" w:cs="Arial"/>
          <w:sz w:val="22"/>
          <w:szCs w:val="22"/>
          <w:lang w:val="ru-RU"/>
        </w:rPr>
        <w:t>банкарску гаранцију за добро извршење посла</w:t>
      </w:r>
      <w:r w:rsidRPr="00993843">
        <w:rPr>
          <w:rFonts w:ascii="Arial" w:hAnsi="Arial" w:cs="Arial"/>
          <w:sz w:val="22"/>
          <w:szCs w:val="22"/>
        </w:rPr>
        <w:t xml:space="preserve"> у случају да изабрани понуђач не буде извршавао своје уговорне обавезе у роковима и на начин предвиђен уговором. </w:t>
      </w:r>
    </w:p>
    <w:p w14:paraId="61FB27C4" w14:textId="77777777" w:rsidR="00BF4D5C" w:rsidRPr="00993843" w:rsidRDefault="00BF4D5C" w:rsidP="00BF4D5C">
      <w:pPr>
        <w:ind w:firstLine="720"/>
        <w:jc w:val="both"/>
        <w:rPr>
          <w:rFonts w:ascii="Arial" w:hAnsi="Arial" w:cs="Arial"/>
          <w:color w:val="000000"/>
          <w:sz w:val="22"/>
          <w:szCs w:val="22"/>
        </w:rPr>
      </w:pPr>
      <w:r w:rsidRPr="00993843">
        <w:rPr>
          <w:rFonts w:ascii="Arial" w:hAnsi="Arial" w:cs="Arial"/>
          <w:sz w:val="22"/>
          <w:szCs w:val="22"/>
        </w:rPr>
        <w:lastRenderedPageBreak/>
        <w:t xml:space="preserve">У случају да </w:t>
      </w:r>
      <w:r w:rsidRPr="00993843">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B317F50" w14:textId="77777777" w:rsidR="00BF4D5C" w:rsidRPr="00993843" w:rsidRDefault="00BF4D5C" w:rsidP="00BF4D5C">
      <w:pPr>
        <w:ind w:firstLine="720"/>
        <w:jc w:val="both"/>
        <w:rPr>
          <w:rFonts w:ascii="Arial" w:hAnsi="Arial" w:cs="Arial"/>
          <w:sz w:val="22"/>
          <w:szCs w:val="22"/>
        </w:rPr>
      </w:pPr>
      <w:r w:rsidRPr="00993843">
        <w:rPr>
          <w:rFonts w:ascii="Arial" w:hAnsi="Arial" w:cs="Arial"/>
          <w:sz w:val="22"/>
          <w:szCs w:val="22"/>
        </w:rPr>
        <w:t xml:space="preserve">У случају да </w:t>
      </w:r>
      <w:r w:rsidRPr="00993843">
        <w:rPr>
          <w:rFonts w:ascii="Arial" w:hAnsi="Arial" w:cs="Arial"/>
          <w:color w:val="000000"/>
          <w:sz w:val="22"/>
          <w:szCs w:val="22"/>
        </w:rPr>
        <w:t xml:space="preserve">је пословно седиште банке гаранта </w:t>
      </w:r>
      <w:r w:rsidRPr="00993843">
        <w:rPr>
          <w:rFonts w:ascii="Arial" w:hAnsi="Arial" w:cs="Arial"/>
          <w:sz w:val="22"/>
          <w:szCs w:val="22"/>
        </w:rPr>
        <w:t>изван Републике Србије у случају спора по овој Гаранцији, утврђује се надлежност Спољнотрговинске арбитраже при Привредној комори Србије</w:t>
      </w:r>
      <w:r w:rsidRPr="00993843">
        <w:rPr>
          <w:rFonts w:ascii="Arial" w:hAnsi="Arial" w:cs="Arial"/>
          <w:sz w:val="22"/>
          <w:szCs w:val="22"/>
          <w:lang w:val="ru-RU"/>
        </w:rPr>
        <w:t xml:space="preserve"> са местом арбитраже у Београду</w:t>
      </w:r>
      <w:r w:rsidRPr="00993843">
        <w:rPr>
          <w:rFonts w:ascii="Arial" w:hAnsi="Arial" w:cs="Arial"/>
          <w:sz w:val="22"/>
          <w:szCs w:val="22"/>
        </w:rPr>
        <w:t xml:space="preserve"> уз примену њеног Правилника и процесног и материјалног права Републике Србије.</w:t>
      </w:r>
    </w:p>
    <w:p w14:paraId="34EE1C98" w14:textId="77777777" w:rsidR="00BF4D5C" w:rsidRPr="00993843" w:rsidRDefault="00BF4D5C" w:rsidP="00BF4D5C">
      <w:pPr>
        <w:ind w:firstLine="720"/>
        <w:jc w:val="both"/>
        <w:rPr>
          <w:rFonts w:ascii="Arial" w:hAnsi="Arial" w:cs="Arial"/>
          <w:sz w:val="22"/>
          <w:szCs w:val="22"/>
        </w:rPr>
      </w:pPr>
      <w:r w:rsidRPr="00993843">
        <w:rPr>
          <w:rFonts w:ascii="Arial" w:hAnsi="Arial" w:cs="Arial"/>
          <w:sz w:val="22"/>
          <w:szCs w:val="22"/>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2DCBC8DD" w14:textId="1691AE53" w:rsidR="00BF4D5C" w:rsidRPr="00993843" w:rsidRDefault="00BF4D5C" w:rsidP="00BF4D5C">
      <w:pPr>
        <w:pStyle w:val="ListParagraph"/>
        <w:spacing w:after="0" w:line="240" w:lineRule="auto"/>
        <w:ind w:left="0"/>
        <w:contextualSpacing/>
        <w:jc w:val="both"/>
        <w:rPr>
          <w:rFonts w:ascii="Arial" w:hAnsi="Arial" w:cs="Arial"/>
        </w:rPr>
      </w:pPr>
      <w:r w:rsidRPr="00993843">
        <w:rPr>
          <w:rFonts w:ascii="Arial" w:hAnsi="Arial" w:cs="Arial"/>
          <w:b/>
        </w:rPr>
        <w:tab/>
      </w:r>
      <w:r w:rsidRPr="00993843">
        <w:rPr>
          <w:rFonts w:ascii="Arial" w:hAnsi="Arial" w:cs="Arial"/>
        </w:rPr>
        <w:t xml:space="preserve">Модел банкарске гаранције је дат у прилогу, као образац </w:t>
      </w:r>
      <w:r w:rsidR="00C16F73">
        <w:rPr>
          <w:rFonts w:ascii="Arial" w:hAnsi="Arial" w:cs="Arial"/>
          <w:lang w:val="en-US"/>
        </w:rPr>
        <w:t>9.</w:t>
      </w:r>
    </w:p>
    <w:p w14:paraId="7DE5915C" w14:textId="77777777" w:rsidR="00BF4D5C" w:rsidRPr="00993843" w:rsidRDefault="00BF4D5C" w:rsidP="00BF4D5C">
      <w:pPr>
        <w:ind w:firstLine="720"/>
        <w:jc w:val="both"/>
        <w:rPr>
          <w:rFonts w:ascii="Arial" w:hAnsi="Arial" w:cs="Arial"/>
          <w:sz w:val="22"/>
          <w:szCs w:val="22"/>
        </w:rPr>
      </w:pPr>
      <w:r w:rsidRPr="00993843">
        <w:rPr>
          <w:rFonts w:ascii="Arial" w:hAnsi="Arial" w:cs="Arial"/>
          <w:sz w:val="22"/>
          <w:szCs w:val="22"/>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14:paraId="6B0676C6" w14:textId="77777777" w:rsidR="00BF4D5C" w:rsidRPr="00993843" w:rsidRDefault="00BF4D5C" w:rsidP="00BF4D5C">
      <w:pPr>
        <w:ind w:firstLine="720"/>
        <w:jc w:val="both"/>
        <w:rPr>
          <w:rFonts w:ascii="Arial" w:hAnsi="Arial" w:cs="Arial"/>
          <w:sz w:val="22"/>
          <w:szCs w:val="22"/>
        </w:rPr>
      </w:pPr>
      <w:r w:rsidRPr="00993843">
        <w:rPr>
          <w:rFonts w:ascii="Arial" w:hAnsi="Arial" w:cs="Arial"/>
          <w:sz w:val="22"/>
          <w:szCs w:val="22"/>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14:paraId="7207699C" w14:textId="77777777" w:rsidR="00BF4D5C" w:rsidRPr="00993843" w:rsidRDefault="00BF4D5C" w:rsidP="00BF4D5C">
      <w:pPr>
        <w:ind w:firstLine="709"/>
        <w:jc w:val="both"/>
        <w:rPr>
          <w:rFonts w:ascii="Arial" w:hAnsi="Arial" w:cs="Arial"/>
          <w:sz w:val="22"/>
          <w:szCs w:val="22"/>
        </w:rPr>
      </w:pPr>
      <w:r w:rsidRPr="00993843">
        <w:rPr>
          <w:rFonts w:ascii="Arial" w:hAnsi="Arial" w:cs="Arial"/>
          <w:sz w:val="22"/>
          <w:szCs w:val="22"/>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14:paraId="216B843A" w14:textId="77777777" w:rsidR="00BF4D5C" w:rsidRPr="006844CE" w:rsidRDefault="00BF4D5C" w:rsidP="006844CE">
      <w:pPr>
        <w:tabs>
          <w:tab w:val="left" w:pos="1276"/>
        </w:tabs>
        <w:jc w:val="both"/>
        <w:rPr>
          <w:rFonts w:ascii="Arial" w:hAnsi="Arial" w:cs="Arial"/>
          <w:b/>
          <w:bCs/>
          <w:lang w:val="sr-Cyrl-RS"/>
        </w:rPr>
      </w:pPr>
    </w:p>
    <w:p w14:paraId="34BC76F8" w14:textId="77777777" w:rsidR="003A65E6" w:rsidRPr="00993843" w:rsidRDefault="003A65E6" w:rsidP="00A23FE0">
      <w:pPr>
        <w:pStyle w:val="Heading2"/>
      </w:pPr>
      <w:bookmarkStart w:id="211" w:name="_Toc430697706"/>
      <w:bookmarkStart w:id="212" w:name="_Toc432663989"/>
      <w:r w:rsidRPr="00993843">
        <w:t>3.1</w:t>
      </w:r>
      <w:r w:rsidR="009C4DF3" w:rsidRPr="00993843">
        <w:t>5</w:t>
      </w:r>
      <w:r w:rsidRPr="00993843">
        <w:tab/>
        <w:t>ДОДАТНЕ ИНФОРМАЦИЈЕ И ПОЈАШЊЕЊА</w:t>
      </w:r>
      <w:bookmarkEnd w:id="211"/>
      <w:bookmarkEnd w:id="212"/>
    </w:p>
    <w:p w14:paraId="3D2CD007" w14:textId="77777777" w:rsidR="003A65E6" w:rsidRPr="00993843" w:rsidRDefault="003A65E6" w:rsidP="00A23FE0">
      <w:pPr>
        <w:tabs>
          <w:tab w:val="center" w:pos="2268"/>
          <w:tab w:val="center" w:pos="7938"/>
        </w:tabs>
        <w:rPr>
          <w:rFonts w:ascii="Arial" w:hAnsi="Arial" w:cs="Arial"/>
          <w:sz w:val="22"/>
          <w:szCs w:val="22"/>
        </w:rPr>
      </w:pPr>
    </w:p>
    <w:p w14:paraId="7B355E67" w14:textId="77777777" w:rsidR="00D825E3" w:rsidRPr="00993843" w:rsidRDefault="003A65E6" w:rsidP="00D825E3">
      <w:pPr>
        <w:widowControl w:val="0"/>
        <w:ind w:firstLine="708"/>
        <w:jc w:val="both"/>
        <w:rPr>
          <w:rFonts w:ascii="Arial" w:hAnsi="Arial" w:cs="Arial"/>
          <w:sz w:val="22"/>
          <w:szCs w:val="22"/>
        </w:rPr>
      </w:pPr>
      <w:r w:rsidRPr="00993843">
        <w:rPr>
          <w:rFonts w:ascii="Arial" w:hAnsi="Arial" w:cs="Arial"/>
          <w:sz w:val="22"/>
          <w:szCs w:val="22"/>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A677C8" w:rsidRPr="00993843">
        <w:rPr>
          <w:rFonts w:ascii="Arial" w:hAnsi="Arial" w:cs="Arial"/>
          <w:bCs/>
          <w:sz w:val="22"/>
          <w:szCs w:val="22"/>
        </w:rPr>
        <w:t>1000/0</w:t>
      </w:r>
      <w:r w:rsidR="00E869AB" w:rsidRPr="00993843">
        <w:rPr>
          <w:rFonts w:ascii="Arial" w:hAnsi="Arial" w:cs="Arial"/>
          <w:bCs/>
          <w:sz w:val="22"/>
          <w:szCs w:val="22"/>
          <w:lang w:val="sr-Cyrl-RS"/>
        </w:rPr>
        <w:t>273</w:t>
      </w:r>
      <w:r w:rsidR="00C54093" w:rsidRPr="00993843">
        <w:rPr>
          <w:rFonts w:ascii="Arial" w:hAnsi="Arial" w:cs="Arial"/>
          <w:bCs/>
          <w:color w:val="000000"/>
          <w:sz w:val="22"/>
          <w:szCs w:val="22"/>
        </w:rPr>
        <w:t>/2015</w:t>
      </w:r>
      <w:r w:rsidRPr="00993843">
        <w:rPr>
          <w:rFonts w:ascii="Arial" w:hAnsi="Arial" w:cs="Arial"/>
          <w:sz w:val="22"/>
          <w:szCs w:val="22"/>
        </w:rPr>
        <w:t xml:space="preserve">“ или електронским путем на е-mail адресу:  </w:t>
      </w:r>
      <w:hyperlink r:id="rId23" w:history="1">
        <w:r w:rsidR="00E869AB" w:rsidRPr="00993843">
          <w:rPr>
            <w:rStyle w:val="Hyperlink"/>
            <w:rFonts w:ascii="Arial" w:hAnsi="Arial" w:cs="Arial"/>
            <w:sz w:val="22"/>
            <w:szCs w:val="22"/>
            <w:lang w:val="en-US"/>
          </w:rPr>
          <w:t>nina.nikolajevic@eps.rs</w:t>
        </w:r>
      </w:hyperlink>
      <w:r w:rsidR="00E869AB" w:rsidRPr="00993843">
        <w:rPr>
          <w:rFonts w:ascii="Arial" w:hAnsi="Arial" w:cs="Arial"/>
          <w:sz w:val="22"/>
          <w:szCs w:val="22"/>
          <w:lang w:val="en-US"/>
        </w:rPr>
        <w:t xml:space="preserve"> </w:t>
      </w:r>
      <w:r w:rsidRPr="00993843">
        <w:rPr>
          <w:rFonts w:ascii="Arial" w:hAnsi="Arial" w:cs="Arial"/>
          <w:sz w:val="22"/>
          <w:szCs w:val="22"/>
        </w:rPr>
        <w:t>радним данима (понедеља</w:t>
      </w:r>
      <w:r w:rsidR="00E83573" w:rsidRPr="00993843">
        <w:rPr>
          <w:rFonts w:ascii="Arial" w:hAnsi="Arial" w:cs="Arial"/>
          <w:sz w:val="22"/>
          <w:szCs w:val="22"/>
        </w:rPr>
        <w:t>к – петак) у времену од 08 до 16</w:t>
      </w:r>
      <w:r w:rsidRPr="00993843">
        <w:rPr>
          <w:rFonts w:ascii="Arial" w:hAnsi="Arial" w:cs="Arial"/>
          <w:sz w:val="22"/>
          <w:szCs w:val="22"/>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r w:rsidR="00D825E3" w:rsidRPr="00993843">
        <w:rPr>
          <w:rFonts w:ascii="Arial" w:hAnsi="Arial" w:cs="Arial"/>
          <w:sz w:val="22"/>
          <w:szCs w:val="22"/>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14:paraId="497388A8" w14:textId="77777777" w:rsidR="003A65E6" w:rsidRPr="00993843" w:rsidRDefault="003A65E6" w:rsidP="00A23FE0">
      <w:pPr>
        <w:ind w:firstLine="709"/>
        <w:jc w:val="both"/>
        <w:rPr>
          <w:rFonts w:ascii="Arial" w:hAnsi="Arial" w:cs="Arial"/>
          <w:sz w:val="22"/>
          <w:szCs w:val="22"/>
        </w:rPr>
      </w:pPr>
      <w:r w:rsidRPr="00993843">
        <w:rPr>
          <w:rFonts w:ascii="Arial" w:hAnsi="Arial" w:cs="Arial"/>
          <w:sz w:val="22"/>
          <w:szCs w:val="22"/>
        </w:rPr>
        <w:t>Наручилац ће у року од три дана по пријему захтева, одговор објавити на Порталу јавних набавки и својој интернет страници.</w:t>
      </w:r>
    </w:p>
    <w:p w14:paraId="704E7CF4" w14:textId="77777777" w:rsidR="003A65E6" w:rsidRPr="00993843" w:rsidRDefault="003A65E6" w:rsidP="005C4C7C">
      <w:pPr>
        <w:ind w:firstLine="709"/>
        <w:jc w:val="both"/>
        <w:rPr>
          <w:rFonts w:ascii="Arial" w:hAnsi="Arial" w:cs="Arial"/>
          <w:sz w:val="22"/>
          <w:szCs w:val="22"/>
          <w:lang w:val="en-US"/>
        </w:rPr>
      </w:pPr>
      <w:r w:rsidRPr="00993843">
        <w:rPr>
          <w:rFonts w:ascii="Arial" w:hAnsi="Arial" w:cs="Arial"/>
          <w:sz w:val="22"/>
          <w:szCs w:val="22"/>
        </w:rPr>
        <w:t>Комуникација у поступку јавне набавке се врши на начин одређен чланом 20. Закона.</w:t>
      </w:r>
    </w:p>
    <w:p w14:paraId="0E1C9A60" w14:textId="77777777" w:rsidR="00322A1A" w:rsidRPr="00993843" w:rsidRDefault="00322A1A" w:rsidP="008F441E">
      <w:pPr>
        <w:rPr>
          <w:rFonts w:ascii="Arial" w:hAnsi="Arial" w:cs="Arial"/>
          <w:sz w:val="22"/>
          <w:szCs w:val="22"/>
        </w:rPr>
      </w:pPr>
    </w:p>
    <w:p w14:paraId="7A5B008E" w14:textId="77777777" w:rsidR="003A65E6" w:rsidRPr="00993843" w:rsidRDefault="003A65E6" w:rsidP="00A23FE0">
      <w:pPr>
        <w:pStyle w:val="Heading2"/>
      </w:pPr>
      <w:bookmarkStart w:id="213" w:name="_Toc430697707"/>
      <w:bookmarkStart w:id="214" w:name="_Toc432663990"/>
      <w:r w:rsidRPr="00993843">
        <w:t>3.1</w:t>
      </w:r>
      <w:r w:rsidR="00380203" w:rsidRPr="00993843">
        <w:rPr>
          <w:lang w:val="sr-Latn-CS"/>
        </w:rPr>
        <w:t>6</w:t>
      </w:r>
      <w:r w:rsidRPr="00993843">
        <w:tab/>
        <w:t>ДОДАТНА ОБЈАШЊЕЊА, КОНТРОЛА И ДОПУШТЕНЕ ИСПРАВКЕ</w:t>
      </w:r>
      <w:bookmarkEnd w:id="213"/>
      <w:bookmarkEnd w:id="214"/>
    </w:p>
    <w:p w14:paraId="103143D2" w14:textId="77777777" w:rsidR="003A65E6" w:rsidRPr="00993843" w:rsidRDefault="003A65E6" w:rsidP="00A23FE0">
      <w:pPr>
        <w:jc w:val="both"/>
        <w:rPr>
          <w:rFonts w:ascii="Arial" w:hAnsi="Arial" w:cs="Arial"/>
          <w:sz w:val="22"/>
          <w:szCs w:val="22"/>
        </w:rPr>
      </w:pPr>
    </w:p>
    <w:p w14:paraId="4D03890F" w14:textId="77777777" w:rsidR="003A65E6" w:rsidRPr="00993843" w:rsidRDefault="003A65E6" w:rsidP="00A23FE0">
      <w:pPr>
        <w:ind w:firstLine="720"/>
        <w:jc w:val="both"/>
        <w:rPr>
          <w:rFonts w:ascii="Arial" w:hAnsi="Arial" w:cs="Arial"/>
          <w:sz w:val="22"/>
          <w:szCs w:val="22"/>
        </w:rPr>
      </w:pPr>
      <w:r w:rsidRPr="00993843">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14:paraId="1BADE004" w14:textId="77777777" w:rsidR="003A65E6" w:rsidRPr="00993843" w:rsidRDefault="003A65E6" w:rsidP="00A23FE0">
      <w:pPr>
        <w:ind w:firstLine="720"/>
        <w:jc w:val="both"/>
        <w:rPr>
          <w:rFonts w:ascii="Arial" w:hAnsi="Arial" w:cs="Arial"/>
          <w:sz w:val="22"/>
          <w:szCs w:val="22"/>
        </w:rPr>
      </w:pPr>
      <w:r w:rsidRPr="00993843">
        <w:rPr>
          <w:rFonts w:ascii="Arial" w:hAnsi="Arial" w:cs="Arial"/>
          <w:sz w:val="22"/>
          <w:szCs w:val="22"/>
        </w:rPr>
        <w:t>Понуђач је дужан да поступи по захтеву Наручиоца, односно достави тражена објашњења и омогући непосредни увид.Наручилац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7877AB94" w14:textId="77777777" w:rsidR="003A65E6" w:rsidRPr="00993843" w:rsidRDefault="003A65E6" w:rsidP="005C4C7C">
      <w:pPr>
        <w:ind w:firstLine="720"/>
        <w:jc w:val="both"/>
        <w:rPr>
          <w:rFonts w:ascii="Arial" w:hAnsi="Arial" w:cs="Arial"/>
          <w:sz w:val="22"/>
          <w:szCs w:val="22"/>
        </w:rPr>
      </w:pPr>
      <w:r w:rsidRPr="00993843">
        <w:rPr>
          <w:rFonts w:ascii="Arial" w:hAnsi="Arial" w:cs="Arial"/>
          <w:sz w:val="22"/>
          <w:szCs w:val="22"/>
        </w:rPr>
        <w:t>У случају разлике између јединичне и укупне цене, меродавна је јединична цена.</w:t>
      </w:r>
    </w:p>
    <w:p w14:paraId="21FE3A76" w14:textId="77777777" w:rsidR="00F510DF" w:rsidRDefault="00F510DF" w:rsidP="005C4C7C">
      <w:pPr>
        <w:ind w:firstLine="720"/>
        <w:jc w:val="both"/>
        <w:rPr>
          <w:rFonts w:ascii="Arial" w:hAnsi="Arial" w:cs="Arial"/>
          <w:sz w:val="22"/>
          <w:szCs w:val="22"/>
        </w:rPr>
      </w:pPr>
    </w:p>
    <w:p w14:paraId="68477766" w14:textId="77777777" w:rsidR="0060031B" w:rsidRDefault="0060031B" w:rsidP="005C4C7C">
      <w:pPr>
        <w:ind w:firstLine="720"/>
        <w:jc w:val="both"/>
        <w:rPr>
          <w:rFonts w:ascii="Arial" w:hAnsi="Arial" w:cs="Arial"/>
          <w:sz w:val="22"/>
          <w:szCs w:val="22"/>
        </w:rPr>
      </w:pPr>
    </w:p>
    <w:p w14:paraId="74E526E3" w14:textId="77777777" w:rsidR="0060031B" w:rsidRDefault="0060031B" w:rsidP="005C4C7C">
      <w:pPr>
        <w:ind w:firstLine="720"/>
        <w:jc w:val="both"/>
        <w:rPr>
          <w:rFonts w:ascii="Arial" w:hAnsi="Arial" w:cs="Arial"/>
          <w:sz w:val="22"/>
          <w:szCs w:val="22"/>
        </w:rPr>
      </w:pPr>
    </w:p>
    <w:p w14:paraId="1611C7BB" w14:textId="77777777" w:rsidR="0060031B" w:rsidRDefault="0060031B" w:rsidP="005C4C7C">
      <w:pPr>
        <w:ind w:firstLine="720"/>
        <w:jc w:val="both"/>
        <w:rPr>
          <w:rFonts w:ascii="Arial" w:hAnsi="Arial" w:cs="Arial"/>
          <w:sz w:val="22"/>
          <w:szCs w:val="22"/>
        </w:rPr>
      </w:pPr>
    </w:p>
    <w:p w14:paraId="43280EC0" w14:textId="77777777" w:rsidR="0060031B" w:rsidRPr="00993843" w:rsidRDefault="0060031B" w:rsidP="005C4C7C">
      <w:pPr>
        <w:ind w:firstLine="720"/>
        <w:jc w:val="both"/>
        <w:rPr>
          <w:rFonts w:ascii="Arial" w:hAnsi="Arial" w:cs="Arial"/>
          <w:sz w:val="22"/>
          <w:szCs w:val="22"/>
        </w:rPr>
      </w:pPr>
    </w:p>
    <w:p w14:paraId="311597B6" w14:textId="77777777" w:rsidR="003A65E6" w:rsidRPr="00993843" w:rsidRDefault="003A65E6" w:rsidP="0058165C">
      <w:pPr>
        <w:pStyle w:val="Heading2"/>
      </w:pPr>
      <w:bookmarkStart w:id="215" w:name="_Toc432663991"/>
      <w:r w:rsidRPr="00993843">
        <w:lastRenderedPageBreak/>
        <w:t>3.1</w:t>
      </w:r>
      <w:r w:rsidR="00380203" w:rsidRPr="00993843">
        <w:rPr>
          <w:lang w:val="sr-Latn-CS"/>
        </w:rPr>
        <w:t>7</w:t>
      </w:r>
      <w:r w:rsidRPr="00993843">
        <w:tab/>
        <w:t>НЕГАТИВНЕ РЕФЕРЕНЦЕ</w:t>
      </w:r>
      <w:bookmarkEnd w:id="215"/>
    </w:p>
    <w:p w14:paraId="2469E89A" w14:textId="77777777" w:rsidR="003A65E6" w:rsidRPr="00993843" w:rsidRDefault="003A65E6" w:rsidP="003A5AD4">
      <w:pPr>
        <w:tabs>
          <w:tab w:val="left" w:pos="709"/>
        </w:tabs>
        <w:jc w:val="both"/>
        <w:rPr>
          <w:rFonts w:ascii="Arial" w:hAnsi="Arial" w:cs="Arial"/>
          <w:sz w:val="22"/>
          <w:szCs w:val="22"/>
        </w:rPr>
      </w:pPr>
    </w:p>
    <w:p w14:paraId="0E0D1A5D" w14:textId="77777777" w:rsidR="003A65E6" w:rsidRPr="00993843" w:rsidRDefault="003A65E6" w:rsidP="009E49BB">
      <w:pPr>
        <w:ind w:firstLine="709"/>
        <w:jc w:val="both"/>
        <w:rPr>
          <w:rFonts w:ascii="Arial" w:hAnsi="Arial" w:cs="Arial"/>
          <w:sz w:val="22"/>
          <w:szCs w:val="22"/>
        </w:rPr>
      </w:pPr>
      <w:r w:rsidRPr="00993843">
        <w:rPr>
          <w:rFonts w:ascii="Arial" w:hAnsi="Arial" w:cs="Arial"/>
          <w:sz w:val="22"/>
          <w:szCs w:val="22"/>
        </w:rPr>
        <w:t xml:space="preserve">Наручилац </w:t>
      </w:r>
      <w:r w:rsidR="00236430" w:rsidRPr="00993843">
        <w:rPr>
          <w:rFonts w:ascii="Arial" w:hAnsi="Arial" w:cs="Arial"/>
          <w:sz w:val="22"/>
          <w:szCs w:val="22"/>
        </w:rPr>
        <w:t xml:space="preserve">може </w:t>
      </w:r>
      <w:r w:rsidRPr="00993843">
        <w:rPr>
          <w:rFonts w:ascii="Arial" w:hAnsi="Arial" w:cs="Arial"/>
          <w:sz w:val="22"/>
          <w:szCs w:val="22"/>
        </w:rPr>
        <w:t xml:space="preserve">одбити понуду уколико поседује доказ да је понуђач у претходне три године </w:t>
      </w:r>
      <w:r w:rsidR="00236430" w:rsidRPr="00993843">
        <w:rPr>
          <w:rFonts w:ascii="Arial" w:hAnsi="Arial" w:cs="Arial"/>
          <w:sz w:val="22"/>
          <w:szCs w:val="22"/>
        </w:rPr>
        <w:t>пре објављивања позива за подношење понуда</w:t>
      </w:r>
      <w:r w:rsidR="00A2666E" w:rsidRPr="00993843">
        <w:rPr>
          <w:rFonts w:ascii="Arial" w:hAnsi="Arial" w:cs="Arial"/>
          <w:sz w:val="22"/>
          <w:szCs w:val="22"/>
        </w:rPr>
        <w:t>,</w:t>
      </w:r>
      <w:r w:rsidR="00236430" w:rsidRPr="00993843">
        <w:rPr>
          <w:rFonts w:ascii="Arial" w:hAnsi="Arial" w:cs="Arial"/>
          <w:sz w:val="22"/>
          <w:szCs w:val="22"/>
        </w:rPr>
        <w:t xml:space="preserve"> </w:t>
      </w:r>
      <w:r w:rsidRPr="00993843">
        <w:rPr>
          <w:rFonts w:ascii="Arial" w:hAnsi="Arial" w:cs="Arial"/>
          <w:sz w:val="22"/>
          <w:szCs w:val="22"/>
        </w:rPr>
        <w:t>у поступку јавне набавке:</w:t>
      </w:r>
    </w:p>
    <w:p w14:paraId="27B92107" w14:textId="77777777" w:rsidR="003A65E6" w:rsidRPr="00993843" w:rsidRDefault="003A65E6" w:rsidP="009D34D2">
      <w:pPr>
        <w:pStyle w:val="ListParagraph"/>
        <w:numPr>
          <w:ilvl w:val="1"/>
          <w:numId w:val="14"/>
        </w:numPr>
        <w:spacing w:after="0" w:line="240" w:lineRule="auto"/>
        <w:ind w:left="1080" w:hanging="360"/>
        <w:jc w:val="both"/>
        <w:rPr>
          <w:rFonts w:ascii="Arial" w:hAnsi="Arial" w:cs="Arial"/>
        </w:rPr>
      </w:pPr>
      <w:r w:rsidRPr="00993843">
        <w:rPr>
          <w:rFonts w:ascii="Arial" w:hAnsi="Arial" w:cs="Arial"/>
        </w:rPr>
        <w:t>поступао супротно забрани из чл. 23. и 25. Закона;</w:t>
      </w:r>
    </w:p>
    <w:p w14:paraId="0434C8B6" w14:textId="77777777" w:rsidR="003A65E6" w:rsidRPr="00993843" w:rsidRDefault="003A65E6" w:rsidP="009D34D2">
      <w:pPr>
        <w:pStyle w:val="ListParagraph"/>
        <w:numPr>
          <w:ilvl w:val="1"/>
          <w:numId w:val="14"/>
        </w:numPr>
        <w:spacing w:after="0" w:line="240" w:lineRule="auto"/>
        <w:ind w:left="1080" w:hanging="360"/>
        <w:jc w:val="both"/>
        <w:rPr>
          <w:rFonts w:ascii="Arial" w:hAnsi="Arial" w:cs="Arial"/>
        </w:rPr>
      </w:pPr>
      <w:r w:rsidRPr="00993843">
        <w:rPr>
          <w:rFonts w:ascii="Arial" w:hAnsi="Arial" w:cs="Arial"/>
        </w:rPr>
        <w:t>учинио повреду конкуренције;</w:t>
      </w:r>
    </w:p>
    <w:p w14:paraId="7804A64F" w14:textId="77777777" w:rsidR="003A65E6" w:rsidRPr="00993843" w:rsidRDefault="003A65E6" w:rsidP="009D34D2">
      <w:pPr>
        <w:pStyle w:val="ListParagraph"/>
        <w:numPr>
          <w:ilvl w:val="1"/>
          <w:numId w:val="14"/>
        </w:numPr>
        <w:spacing w:after="0" w:line="240" w:lineRule="auto"/>
        <w:ind w:left="1080" w:hanging="360"/>
        <w:jc w:val="both"/>
        <w:rPr>
          <w:rFonts w:ascii="Arial" w:hAnsi="Arial" w:cs="Arial"/>
        </w:rPr>
      </w:pPr>
      <w:r w:rsidRPr="00993843">
        <w:rPr>
          <w:rFonts w:ascii="Arial" w:hAnsi="Arial"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656D2DBE" w14:textId="77777777" w:rsidR="003A65E6" w:rsidRPr="00993843" w:rsidRDefault="003A65E6" w:rsidP="009D34D2">
      <w:pPr>
        <w:pStyle w:val="ListParagraph"/>
        <w:numPr>
          <w:ilvl w:val="1"/>
          <w:numId w:val="14"/>
        </w:numPr>
        <w:spacing w:after="0" w:line="240" w:lineRule="auto"/>
        <w:ind w:left="1080" w:hanging="360"/>
        <w:jc w:val="both"/>
        <w:rPr>
          <w:rFonts w:ascii="Arial" w:hAnsi="Arial" w:cs="Arial"/>
        </w:rPr>
      </w:pPr>
      <w:r w:rsidRPr="00993843">
        <w:rPr>
          <w:rFonts w:ascii="Arial" w:hAnsi="Arial" w:cs="Arial"/>
        </w:rPr>
        <w:t>одбио да достави доказе и средства обезбеђења на шта се у понуди обавезао.</w:t>
      </w:r>
    </w:p>
    <w:p w14:paraId="2880B468" w14:textId="77777777" w:rsidR="00A2666E" w:rsidRPr="00993843" w:rsidRDefault="003A65E6" w:rsidP="009E49BB">
      <w:pPr>
        <w:ind w:firstLine="720"/>
        <w:jc w:val="both"/>
        <w:rPr>
          <w:rFonts w:ascii="Arial" w:hAnsi="Arial" w:cs="Arial"/>
          <w:sz w:val="22"/>
          <w:szCs w:val="22"/>
        </w:rPr>
      </w:pPr>
      <w:r w:rsidRPr="00993843">
        <w:rPr>
          <w:rFonts w:ascii="Arial" w:hAnsi="Arial" w:cs="Arial"/>
          <w:sz w:val="22"/>
          <w:szCs w:val="22"/>
        </w:rPr>
        <w:t xml:space="preserve">Наручилац </w:t>
      </w:r>
      <w:r w:rsidR="00A2666E" w:rsidRPr="00993843">
        <w:rPr>
          <w:rFonts w:ascii="Arial" w:hAnsi="Arial" w:cs="Arial"/>
          <w:sz w:val="22"/>
          <w:szCs w:val="22"/>
        </w:rPr>
        <w:t>може</w:t>
      </w:r>
      <w:r w:rsidRPr="00993843">
        <w:rPr>
          <w:rFonts w:ascii="Arial" w:hAnsi="Arial" w:cs="Arial"/>
          <w:sz w:val="22"/>
          <w:szCs w:val="22"/>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A2666E" w:rsidRPr="00993843">
        <w:rPr>
          <w:rFonts w:ascii="Arial" w:hAnsi="Arial" w:cs="Arial"/>
          <w:sz w:val="22"/>
          <w:szCs w:val="22"/>
        </w:rPr>
        <w:t xml:space="preserve"> пре објављивања позива за подношење понуда</w:t>
      </w:r>
      <w:r w:rsidRPr="00993843">
        <w:rPr>
          <w:rFonts w:ascii="Arial" w:hAnsi="Arial" w:cs="Arial"/>
          <w:sz w:val="22"/>
          <w:szCs w:val="22"/>
        </w:rPr>
        <w:t xml:space="preserve">. </w:t>
      </w:r>
    </w:p>
    <w:p w14:paraId="6C95C036" w14:textId="77777777" w:rsidR="003A65E6" w:rsidRPr="00993843" w:rsidRDefault="003A65E6" w:rsidP="009E49BB">
      <w:pPr>
        <w:ind w:firstLine="720"/>
        <w:jc w:val="both"/>
        <w:rPr>
          <w:rFonts w:ascii="Arial" w:hAnsi="Arial" w:cs="Arial"/>
          <w:sz w:val="22"/>
          <w:szCs w:val="22"/>
        </w:rPr>
      </w:pPr>
      <w:r w:rsidRPr="00993843">
        <w:rPr>
          <w:rFonts w:ascii="Arial" w:hAnsi="Arial" w:cs="Arial"/>
          <w:sz w:val="22"/>
          <w:szCs w:val="22"/>
        </w:rPr>
        <w:t>Доказ наведеног може бити:</w:t>
      </w:r>
    </w:p>
    <w:p w14:paraId="47FBCDEE" w14:textId="77777777" w:rsidR="003A65E6" w:rsidRPr="00993843" w:rsidRDefault="003A65E6" w:rsidP="009D34D2">
      <w:pPr>
        <w:pStyle w:val="ListParagraph"/>
        <w:numPr>
          <w:ilvl w:val="1"/>
          <w:numId w:val="14"/>
        </w:numPr>
        <w:spacing w:after="0" w:line="240" w:lineRule="auto"/>
        <w:ind w:left="1080" w:hanging="360"/>
        <w:jc w:val="both"/>
        <w:rPr>
          <w:rFonts w:ascii="Arial" w:hAnsi="Arial" w:cs="Arial"/>
        </w:rPr>
      </w:pPr>
      <w:r w:rsidRPr="00993843">
        <w:rPr>
          <w:rFonts w:ascii="Arial" w:hAnsi="Arial" w:cs="Arial"/>
        </w:rPr>
        <w:t>правоснажна судска одлука или коначна одлука другог надлежног органа;</w:t>
      </w:r>
    </w:p>
    <w:p w14:paraId="2217F61C" w14:textId="77777777" w:rsidR="003A65E6" w:rsidRPr="00993843" w:rsidRDefault="003A65E6" w:rsidP="009D34D2">
      <w:pPr>
        <w:pStyle w:val="ListParagraph"/>
        <w:numPr>
          <w:ilvl w:val="1"/>
          <w:numId w:val="14"/>
        </w:numPr>
        <w:spacing w:after="0" w:line="240" w:lineRule="auto"/>
        <w:ind w:left="1080" w:hanging="360"/>
        <w:jc w:val="both"/>
        <w:rPr>
          <w:rFonts w:ascii="Arial" w:hAnsi="Arial" w:cs="Arial"/>
        </w:rPr>
      </w:pPr>
      <w:r w:rsidRPr="00993843">
        <w:rPr>
          <w:rFonts w:ascii="Arial" w:hAnsi="Arial" w:cs="Arial"/>
        </w:rPr>
        <w:t>исправа о реализованом средству обезбеђења испуњења обавеза у поступку јавне набавке или испуњења уговорних обавеза;</w:t>
      </w:r>
    </w:p>
    <w:p w14:paraId="0C495110" w14:textId="77777777" w:rsidR="003A65E6" w:rsidRPr="00993843" w:rsidRDefault="003A65E6" w:rsidP="009D34D2">
      <w:pPr>
        <w:pStyle w:val="ListParagraph"/>
        <w:numPr>
          <w:ilvl w:val="1"/>
          <w:numId w:val="14"/>
        </w:numPr>
        <w:spacing w:after="0" w:line="240" w:lineRule="auto"/>
        <w:ind w:left="1080" w:hanging="360"/>
        <w:jc w:val="both"/>
        <w:rPr>
          <w:rFonts w:ascii="Arial" w:hAnsi="Arial" w:cs="Arial"/>
        </w:rPr>
      </w:pPr>
      <w:r w:rsidRPr="00993843">
        <w:rPr>
          <w:rFonts w:ascii="Arial" w:hAnsi="Arial" w:cs="Arial"/>
        </w:rPr>
        <w:t>исправа о наплаћеној уговорној казни;</w:t>
      </w:r>
    </w:p>
    <w:p w14:paraId="73B791D3" w14:textId="77777777" w:rsidR="003A65E6" w:rsidRPr="00993843" w:rsidRDefault="003A65E6" w:rsidP="009D34D2">
      <w:pPr>
        <w:pStyle w:val="ListParagraph"/>
        <w:numPr>
          <w:ilvl w:val="1"/>
          <w:numId w:val="14"/>
        </w:numPr>
        <w:spacing w:after="0" w:line="240" w:lineRule="auto"/>
        <w:ind w:left="1080" w:hanging="360"/>
        <w:jc w:val="both"/>
        <w:rPr>
          <w:rFonts w:ascii="Arial" w:hAnsi="Arial" w:cs="Arial"/>
        </w:rPr>
      </w:pPr>
      <w:r w:rsidRPr="00993843">
        <w:rPr>
          <w:rFonts w:ascii="Arial" w:hAnsi="Arial" w:cs="Arial"/>
        </w:rPr>
        <w:t>рекламације потрошача, односно корисника, ако нису отклоњене у уговореном року;</w:t>
      </w:r>
    </w:p>
    <w:p w14:paraId="646242A3" w14:textId="77777777" w:rsidR="003A65E6" w:rsidRPr="00993843" w:rsidRDefault="003A65E6" w:rsidP="009D34D2">
      <w:pPr>
        <w:pStyle w:val="ListParagraph"/>
        <w:numPr>
          <w:ilvl w:val="1"/>
          <w:numId w:val="14"/>
        </w:numPr>
        <w:spacing w:after="0" w:line="240" w:lineRule="auto"/>
        <w:ind w:left="1080" w:hanging="360"/>
        <w:jc w:val="both"/>
        <w:rPr>
          <w:rFonts w:ascii="Arial" w:hAnsi="Arial" w:cs="Arial"/>
        </w:rPr>
      </w:pPr>
      <w:r w:rsidRPr="00993843">
        <w:rPr>
          <w:rFonts w:ascii="Arial" w:hAnsi="Arial"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28A35224" w14:textId="77777777" w:rsidR="003A65E6" w:rsidRPr="00993843" w:rsidRDefault="003A65E6" w:rsidP="009D34D2">
      <w:pPr>
        <w:pStyle w:val="ListParagraph"/>
        <w:numPr>
          <w:ilvl w:val="1"/>
          <w:numId w:val="14"/>
        </w:numPr>
        <w:spacing w:after="0" w:line="240" w:lineRule="auto"/>
        <w:ind w:left="1080" w:hanging="360"/>
        <w:jc w:val="both"/>
        <w:rPr>
          <w:rFonts w:ascii="Arial" w:hAnsi="Arial" w:cs="Arial"/>
        </w:rPr>
      </w:pPr>
      <w:r w:rsidRPr="00993843">
        <w:rPr>
          <w:rFonts w:ascii="Arial" w:hAnsi="Arial"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1C92EA46" w14:textId="77777777" w:rsidR="00A2666E" w:rsidRPr="00993843" w:rsidRDefault="00A2666E" w:rsidP="009D34D2">
      <w:pPr>
        <w:pStyle w:val="ListParagraph"/>
        <w:numPr>
          <w:ilvl w:val="1"/>
          <w:numId w:val="14"/>
        </w:numPr>
        <w:spacing w:after="0" w:line="240" w:lineRule="auto"/>
        <w:ind w:left="1080" w:hanging="360"/>
        <w:jc w:val="both"/>
        <w:rPr>
          <w:rFonts w:ascii="Arial" w:hAnsi="Arial" w:cs="Arial"/>
        </w:rPr>
      </w:pPr>
      <w:r w:rsidRPr="00993843">
        <w:rPr>
          <w:rFonts w:ascii="Arial" w:hAnsi="Arial"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B3245F0" w14:textId="74F47B9B" w:rsidR="003A65E6" w:rsidRPr="00993843" w:rsidRDefault="003A65E6" w:rsidP="009E49BB">
      <w:pPr>
        <w:ind w:firstLine="720"/>
        <w:jc w:val="both"/>
        <w:rPr>
          <w:rFonts w:ascii="Arial" w:hAnsi="Arial" w:cs="Arial"/>
          <w:sz w:val="22"/>
          <w:szCs w:val="22"/>
        </w:rPr>
      </w:pPr>
      <w:r w:rsidRPr="00993843">
        <w:rPr>
          <w:rFonts w:ascii="Arial" w:hAnsi="Arial" w:cs="Arial"/>
          <w:sz w:val="22"/>
          <w:szCs w:val="22"/>
        </w:rPr>
        <w:t xml:space="preserve">Наручилац може одбити понуду ако поседује доказ из </w:t>
      </w:r>
      <w:r w:rsidR="00C00F41">
        <w:rPr>
          <w:rFonts w:ascii="Arial" w:hAnsi="Arial" w:cs="Arial"/>
          <w:sz w:val="22"/>
          <w:szCs w:val="22"/>
          <w:lang w:val="sr-Cyrl-RS"/>
        </w:rPr>
        <w:t xml:space="preserve">члана 82. </w:t>
      </w:r>
      <w:r w:rsidRPr="00993843">
        <w:rPr>
          <w:rFonts w:ascii="Arial" w:hAnsi="Arial" w:cs="Arial"/>
          <w:sz w:val="22"/>
          <w:szCs w:val="22"/>
        </w:rPr>
        <w:t>става 3. тачка 1)  Закона</w:t>
      </w:r>
      <w:r w:rsidR="00E15E86" w:rsidRPr="00993843">
        <w:rPr>
          <w:rFonts w:ascii="Arial" w:hAnsi="Arial" w:cs="Arial"/>
          <w:sz w:val="22"/>
          <w:szCs w:val="22"/>
          <w:lang w:val="sr-Cyrl-RS"/>
        </w:rPr>
        <w:t xml:space="preserve"> </w:t>
      </w:r>
      <w:r w:rsidRPr="00993843">
        <w:rPr>
          <w:rFonts w:ascii="Arial" w:hAnsi="Arial" w:cs="Arial"/>
          <w:sz w:val="22"/>
          <w:szCs w:val="22"/>
        </w:rPr>
        <w:t xml:space="preserve">, који се односи на поступак који је спровео или уговор који је закључио и други наручилац ако је предмет јавне набавке истоврсан. </w:t>
      </w:r>
    </w:p>
    <w:p w14:paraId="62B1DF1A" w14:textId="77777777" w:rsidR="003A65E6" w:rsidRPr="00993843" w:rsidRDefault="003A65E6" w:rsidP="009E49BB">
      <w:pPr>
        <w:ind w:firstLine="720"/>
        <w:jc w:val="both"/>
        <w:rPr>
          <w:rFonts w:ascii="Arial" w:hAnsi="Arial" w:cs="Arial"/>
          <w:b/>
          <w:bCs/>
          <w:sz w:val="22"/>
          <w:szCs w:val="22"/>
          <w:lang w:eastAsia="en-US"/>
        </w:rPr>
      </w:pPr>
      <w:r w:rsidRPr="00993843">
        <w:rPr>
          <w:rFonts w:ascii="Arial" w:hAnsi="Arial" w:cs="Arial"/>
          <w:sz w:val="22"/>
          <w:szCs w:val="22"/>
          <w:lang w:eastAsia="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5CC8DD42" w14:textId="77777777" w:rsidR="003A65E6" w:rsidRPr="00993843" w:rsidRDefault="003A65E6" w:rsidP="00E66C7C">
      <w:pPr>
        <w:suppressAutoHyphens w:val="0"/>
        <w:ind w:firstLine="709"/>
        <w:jc w:val="both"/>
        <w:rPr>
          <w:rFonts w:ascii="Arial" w:hAnsi="Arial" w:cs="Arial"/>
          <w:sz w:val="22"/>
          <w:szCs w:val="22"/>
        </w:rPr>
      </w:pPr>
    </w:p>
    <w:p w14:paraId="20DD0DA3" w14:textId="77777777" w:rsidR="003A65E6" w:rsidRPr="00D461CA" w:rsidRDefault="003A65E6" w:rsidP="0058165C">
      <w:pPr>
        <w:pStyle w:val="Heading2"/>
        <w:rPr>
          <w:lang w:val="sr-Cyrl-RS"/>
        </w:rPr>
      </w:pPr>
      <w:bookmarkStart w:id="216" w:name="_Toc432663992"/>
      <w:r w:rsidRPr="00993843">
        <w:t>3.1</w:t>
      </w:r>
      <w:r w:rsidR="00380203" w:rsidRPr="00993843">
        <w:rPr>
          <w:lang w:val="sr-Latn-CS"/>
        </w:rPr>
        <w:t>8</w:t>
      </w:r>
      <w:r w:rsidRPr="00993843">
        <w:tab/>
      </w:r>
      <w:r w:rsidRPr="00761766">
        <w:t>КРИТЕРИЈУМ ЗА ДОДЕЛУ УГОВОРА</w:t>
      </w:r>
      <w:bookmarkEnd w:id="216"/>
      <w:r w:rsidR="00D461CA">
        <w:rPr>
          <w:lang w:val="sr-Cyrl-RS"/>
        </w:rPr>
        <w:t xml:space="preserve"> </w:t>
      </w:r>
    </w:p>
    <w:p w14:paraId="5B60E5D4" w14:textId="77777777" w:rsidR="003A65E6" w:rsidRPr="00993843" w:rsidRDefault="003A65E6" w:rsidP="003A5AD4">
      <w:pPr>
        <w:tabs>
          <w:tab w:val="left" w:pos="709"/>
        </w:tabs>
        <w:jc w:val="both"/>
        <w:rPr>
          <w:rFonts w:ascii="Arial" w:hAnsi="Arial" w:cs="Arial"/>
          <w:b/>
          <w:bCs/>
          <w:sz w:val="22"/>
          <w:szCs w:val="22"/>
        </w:rPr>
      </w:pPr>
    </w:p>
    <w:p w14:paraId="2F5DD806" w14:textId="6236E0D1" w:rsidR="009023CB" w:rsidRPr="00993843" w:rsidRDefault="009023CB" w:rsidP="009023CB">
      <w:pPr>
        <w:jc w:val="both"/>
        <w:rPr>
          <w:rFonts w:ascii="Arial" w:hAnsi="Arial" w:cs="Arial"/>
          <w:sz w:val="22"/>
          <w:szCs w:val="22"/>
        </w:rPr>
      </w:pPr>
      <w:r w:rsidRPr="00993843">
        <w:rPr>
          <w:rFonts w:ascii="Arial" w:hAnsi="Arial" w:cs="Arial"/>
          <w:sz w:val="22"/>
          <w:szCs w:val="22"/>
        </w:rPr>
        <w:t xml:space="preserve">Избор ће се обавити на основу елемената критеријума </w:t>
      </w:r>
      <w:r w:rsidR="00A81ED3" w:rsidRPr="00993843">
        <w:rPr>
          <w:rFonts w:ascii="Arial" w:hAnsi="Arial" w:cs="Arial"/>
          <w:sz w:val="22"/>
          <w:szCs w:val="22"/>
          <w:lang w:val="sr-Cyrl-RS"/>
        </w:rPr>
        <w:t>најнижа понуђена цена</w:t>
      </w:r>
      <w:r w:rsidRPr="00993843">
        <w:rPr>
          <w:rFonts w:ascii="Arial" w:hAnsi="Arial" w:cs="Arial"/>
          <w:sz w:val="22"/>
          <w:szCs w:val="22"/>
        </w:rPr>
        <w:t xml:space="preserve"> у складу са члано</w:t>
      </w:r>
      <w:r w:rsidR="00A81ED3" w:rsidRPr="00993843">
        <w:rPr>
          <w:rFonts w:ascii="Arial" w:hAnsi="Arial" w:cs="Arial"/>
          <w:sz w:val="22"/>
          <w:szCs w:val="22"/>
        </w:rPr>
        <w:t>м 85. Закона .</w:t>
      </w:r>
    </w:p>
    <w:p w14:paraId="3E352822" w14:textId="5B31E73F" w:rsidR="002F75C7" w:rsidRPr="00993843" w:rsidRDefault="008714C8" w:rsidP="002F75C7">
      <w:pPr>
        <w:suppressAutoHyphens w:val="0"/>
        <w:jc w:val="both"/>
        <w:rPr>
          <w:rFonts w:ascii="Arial" w:hAnsi="Arial" w:cs="Arial"/>
          <w:sz w:val="22"/>
          <w:szCs w:val="22"/>
          <w:lang w:val="en-US" w:eastAsia="en-US"/>
        </w:rPr>
      </w:pPr>
      <w:r>
        <w:rPr>
          <w:rFonts w:ascii="Arial" w:hAnsi="Arial" w:cs="Arial"/>
          <w:sz w:val="22"/>
          <w:szCs w:val="22"/>
          <w:lang w:eastAsia="en-US"/>
        </w:rPr>
        <w:t>Доказ:</w:t>
      </w:r>
      <w:r w:rsidR="00FC51C9">
        <w:rPr>
          <w:rFonts w:ascii="Arial" w:hAnsi="Arial" w:cs="Arial"/>
          <w:sz w:val="22"/>
          <w:szCs w:val="22"/>
          <w:lang w:val="sr-Cyrl-RS" w:eastAsia="en-US"/>
        </w:rPr>
        <w:t xml:space="preserve"> </w:t>
      </w:r>
      <w:r w:rsidR="002F75C7" w:rsidRPr="00993843">
        <w:rPr>
          <w:rFonts w:ascii="Arial" w:hAnsi="Arial" w:cs="Arial"/>
          <w:sz w:val="22"/>
          <w:szCs w:val="22"/>
          <w:lang w:eastAsia="en-US"/>
        </w:rPr>
        <w:t>Образац понуде и образац структура цене</w:t>
      </w:r>
      <w:r w:rsidR="00535482">
        <w:rPr>
          <w:rFonts w:ascii="Arial" w:hAnsi="Arial" w:cs="Arial"/>
          <w:sz w:val="22"/>
          <w:szCs w:val="22"/>
          <w:lang w:eastAsia="en-US"/>
        </w:rPr>
        <w:t xml:space="preserve"> (обрасци 2. и 6</w:t>
      </w:r>
      <w:r w:rsidR="002F75C7" w:rsidRPr="00993843">
        <w:rPr>
          <w:rFonts w:ascii="Arial" w:hAnsi="Arial" w:cs="Arial"/>
          <w:sz w:val="22"/>
          <w:szCs w:val="22"/>
          <w:lang w:eastAsia="en-US"/>
        </w:rPr>
        <w:t>. конкурсне документације)</w:t>
      </w:r>
      <w:r w:rsidR="0012604F">
        <w:rPr>
          <w:rFonts w:ascii="Arial" w:hAnsi="Arial" w:cs="Arial"/>
          <w:sz w:val="22"/>
          <w:szCs w:val="22"/>
          <w:lang w:val="en-US" w:eastAsia="en-US"/>
        </w:rPr>
        <w:t>.</w:t>
      </w:r>
      <w:r w:rsidR="002F75C7" w:rsidRPr="00993843">
        <w:rPr>
          <w:rFonts w:ascii="Arial" w:hAnsi="Arial" w:cs="Arial"/>
          <w:sz w:val="22"/>
          <w:szCs w:val="22"/>
          <w:lang w:eastAsia="en-US"/>
        </w:rPr>
        <w:t xml:space="preserve"> </w:t>
      </w:r>
    </w:p>
    <w:p w14:paraId="185184E8" w14:textId="77777777" w:rsidR="005C4065" w:rsidRPr="000B2B49" w:rsidRDefault="009023CB" w:rsidP="000B2B49">
      <w:pPr>
        <w:jc w:val="both"/>
        <w:rPr>
          <w:rFonts w:ascii="Arial" w:hAnsi="Arial" w:cs="Arial"/>
          <w:sz w:val="22"/>
          <w:szCs w:val="22"/>
          <w:lang w:val="en-US"/>
        </w:rPr>
      </w:pPr>
      <w:r w:rsidRPr="00993843">
        <w:rPr>
          <w:rFonts w:ascii="Arial" w:hAnsi="Arial" w:cs="Arial"/>
          <w:sz w:val="22"/>
          <w:szCs w:val="22"/>
        </w:rPr>
        <w:t xml:space="preserve">Уколико две или више понуда имају </w:t>
      </w:r>
      <w:r w:rsidR="00A81ED3" w:rsidRPr="00993843">
        <w:rPr>
          <w:rFonts w:ascii="Arial" w:hAnsi="Arial" w:cs="Arial"/>
          <w:sz w:val="22"/>
          <w:szCs w:val="22"/>
          <w:lang w:val="sr-Cyrl-RS"/>
        </w:rPr>
        <w:t>исту понуђену цену</w:t>
      </w:r>
      <w:r w:rsidRPr="00993843">
        <w:rPr>
          <w:rFonts w:ascii="Arial" w:hAnsi="Arial" w:cs="Arial"/>
          <w:sz w:val="22"/>
          <w:szCs w:val="22"/>
        </w:rPr>
        <w:t xml:space="preserve">, набавка ће </w:t>
      </w:r>
      <w:r w:rsidR="00A81ED3" w:rsidRPr="00993843">
        <w:rPr>
          <w:rFonts w:ascii="Arial" w:hAnsi="Arial" w:cs="Arial"/>
          <w:sz w:val="22"/>
          <w:szCs w:val="22"/>
        </w:rPr>
        <w:t xml:space="preserve">бити додељена понуђачу који </w:t>
      </w:r>
      <w:r w:rsidR="005C4065" w:rsidRPr="00C13635">
        <w:rPr>
          <w:rFonts w:ascii="Arial" w:hAnsi="Arial" w:cs="Arial"/>
          <w:sz w:val="22"/>
          <w:szCs w:val="22"/>
          <w:lang w:val="sr-Cyrl-RS"/>
        </w:rPr>
        <w:t>има већи број прихватљивих референци за руководиоца пројекта</w:t>
      </w:r>
      <w:r w:rsidR="000B2B49" w:rsidRPr="00C13635">
        <w:rPr>
          <w:rFonts w:ascii="Arial" w:hAnsi="Arial" w:cs="Arial"/>
          <w:sz w:val="22"/>
          <w:szCs w:val="22"/>
          <w:lang w:val="en-US"/>
        </w:rPr>
        <w:t>.</w:t>
      </w:r>
    </w:p>
    <w:p w14:paraId="0A6488FC" w14:textId="77777777" w:rsidR="005C4065" w:rsidRPr="005C4065" w:rsidRDefault="005C4065" w:rsidP="005C4065">
      <w:pPr>
        <w:ind w:left="720"/>
        <w:contextualSpacing/>
        <w:jc w:val="both"/>
        <w:rPr>
          <w:rFonts w:ascii="Arial" w:hAnsi="Arial" w:cs="Arial"/>
          <w:sz w:val="22"/>
          <w:szCs w:val="22"/>
        </w:rPr>
      </w:pPr>
    </w:p>
    <w:p w14:paraId="4DE7D0B6" w14:textId="77777777" w:rsidR="007A178B" w:rsidRPr="00993843" w:rsidRDefault="007A178B" w:rsidP="009023CB">
      <w:pPr>
        <w:jc w:val="both"/>
        <w:rPr>
          <w:rFonts w:ascii="Arial" w:hAnsi="Arial" w:cs="Arial"/>
          <w:sz w:val="22"/>
          <w:szCs w:val="22"/>
        </w:rPr>
      </w:pPr>
    </w:p>
    <w:p w14:paraId="513EB38D" w14:textId="77777777" w:rsidR="003A65E6" w:rsidRPr="00993843" w:rsidRDefault="003A65E6" w:rsidP="0058165C">
      <w:pPr>
        <w:pStyle w:val="Heading2"/>
      </w:pPr>
      <w:bookmarkStart w:id="217" w:name="_Toc432663993"/>
      <w:r w:rsidRPr="00993843">
        <w:t>3.1</w:t>
      </w:r>
      <w:r w:rsidR="00380203" w:rsidRPr="00993843">
        <w:rPr>
          <w:lang w:val="sr-Latn-CS"/>
        </w:rPr>
        <w:t>9</w:t>
      </w:r>
      <w:r w:rsidR="006843A5" w:rsidRPr="00993843">
        <w:tab/>
        <w:t>ПОШТОВАЊЕ ОБАВЕЗА КОЈЕ ПРОИЗ</w:t>
      </w:r>
      <w:r w:rsidRPr="00993843">
        <w:t>ЛАЗЕ ИЗ ПРОПИСА О ЗАШТИТИ НА РАДУ И ДРУГИХ ПРОПИСА</w:t>
      </w:r>
      <w:bookmarkEnd w:id="217"/>
    </w:p>
    <w:p w14:paraId="6D7B1577" w14:textId="77777777" w:rsidR="003A65E6" w:rsidRPr="00993843" w:rsidRDefault="003A65E6" w:rsidP="00071074">
      <w:pPr>
        <w:rPr>
          <w:rFonts w:ascii="Arial" w:hAnsi="Arial" w:cs="Arial"/>
          <w:sz w:val="22"/>
          <w:szCs w:val="22"/>
        </w:rPr>
      </w:pPr>
    </w:p>
    <w:p w14:paraId="25F36FFE" w14:textId="77777777" w:rsidR="003A65E6" w:rsidRPr="00993843" w:rsidRDefault="003A65E6" w:rsidP="00574472">
      <w:pPr>
        <w:ind w:firstLine="709"/>
        <w:jc w:val="both"/>
        <w:rPr>
          <w:rFonts w:ascii="Arial" w:hAnsi="Arial" w:cs="Arial"/>
          <w:sz w:val="22"/>
          <w:szCs w:val="22"/>
        </w:rPr>
      </w:pPr>
      <w:r w:rsidRPr="00993843">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6843A5" w:rsidRPr="00993843">
        <w:rPr>
          <w:rFonts w:ascii="Arial" w:hAnsi="Arial" w:cs="Arial"/>
          <w:sz w:val="22"/>
          <w:szCs w:val="22"/>
        </w:rPr>
        <w:t xml:space="preserve">нема забрану обављања </w:t>
      </w:r>
      <w:r w:rsidR="006843A5" w:rsidRPr="00993843">
        <w:rPr>
          <w:rFonts w:ascii="Arial" w:hAnsi="Arial" w:cs="Arial"/>
          <w:sz w:val="22"/>
          <w:szCs w:val="22"/>
        </w:rPr>
        <w:lastRenderedPageBreak/>
        <w:t xml:space="preserve">делатности која је на снази у време подношења понуде  </w:t>
      </w:r>
      <w:r w:rsidRPr="00993843">
        <w:rPr>
          <w:rFonts w:ascii="Arial" w:hAnsi="Arial" w:cs="Arial"/>
          <w:sz w:val="22"/>
          <w:szCs w:val="22"/>
        </w:rPr>
        <w:t>(</w:t>
      </w:r>
      <w:r w:rsidR="00B35965" w:rsidRPr="00B35965">
        <w:rPr>
          <w:rFonts w:ascii="Arial" w:hAnsi="Arial" w:cs="Arial"/>
          <w:sz w:val="22"/>
          <w:szCs w:val="22"/>
        </w:rPr>
        <w:t>Образац 4</w:t>
      </w:r>
      <w:r w:rsidRPr="00B35965">
        <w:rPr>
          <w:rFonts w:ascii="Arial" w:hAnsi="Arial" w:cs="Arial"/>
          <w:sz w:val="22"/>
          <w:szCs w:val="22"/>
        </w:rPr>
        <w:t>.</w:t>
      </w:r>
      <w:r w:rsidRPr="00993843">
        <w:rPr>
          <w:rFonts w:ascii="Arial" w:hAnsi="Arial" w:cs="Arial"/>
          <w:sz w:val="22"/>
          <w:szCs w:val="22"/>
        </w:rPr>
        <w:t xml:space="preserve"> из конкурсне документације).</w:t>
      </w:r>
    </w:p>
    <w:p w14:paraId="071C1D32" w14:textId="77777777" w:rsidR="003A65E6" w:rsidRPr="00993843" w:rsidRDefault="003A65E6" w:rsidP="00035C04">
      <w:pPr>
        <w:rPr>
          <w:rFonts w:ascii="Arial" w:hAnsi="Arial" w:cs="Arial"/>
          <w:sz w:val="22"/>
          <w:szCs w:val="22"/>
        </w:rPr>
      </w:pPr>
      <w:bookmarkStart w:id="218" w:name="_Toc297798709"/>
    </w:p>
    <w:p w14:paraId="5C98CA4C" w14:textId="77777777" w:rsidR="003A65E6" w:rsidRDefault="003A65E6" w:rsidP="00152B19">
      <w:pPr>
        <w:pStyle w:val="Heading2"/>
      </w:pPr>
      <w:bookmarkStart w:id="219" w:name="_Toc430697708"/>
      <w:bookmarkStart w:id="220" w:name="_Toc432663994"/>
      <w:r w:rsidRPr="00993843">
        <w:t>3.</w:t>
      </w:r>
      <w:r w:rsidR="00380203" w:rsidRPr="00993843">
        <w:t>20</w:t>
      </w:r>
      <w:r w:rsidRPr="00993843">
        <w:tab/>
        <w:t>НАКНАДА ЗА КОРИШЋЕЊЕ ПАТЕНАТА</w:t>
      </w:r>
      <w:bookmarkEnd w:id="219"/>
      <w:bookmarkEnd w:id="220"/>
    </w:p>
    <w:p w14:paraId="7B83AF0F" w14:textId="77777777" w:rsidR="001D4A13" w:rsidRPr="001D4A13" w:rsidRDefault="001D4A13" w:rsidP="001D4A13"/>
    <w:p w14:paraId="6C95BC38" w14:textId="77777777" w:rsidR="003A65E6" w:rsidRPr="00993843" w:rsidRDefault="003A65E6" w:rsidP="00574472">
      <w:pPr>
        <w:ind w:firstLine="709"/>
        <w:jc w:val="both"/>
        <w:rPr>
          <w:rFonts w:ascii="Arial" w:hAnsi="Arial" w:cs="Arial"/>
          <w:sz w:val="22"/>
          <w:szCs w:val="22"/>
          <w:lang w:eastAsia="sr-Latn-CS"/>
        </w:rPr>
      </w:pPr>
      <w:r w:rsidRPr="00993843">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47629ECA" w14:textId="77777777" w:rsidR="00A45E80" w:rsidRPr="00993843" w:rsidRDefault="00A45E80" w:rsidP="00574472">
      <w:pPr>
        <w:ind w:firstLine="709"/>
        <w:jc w:val="both"/>
        <w:rPr>
          <w:rFonts w:ascii="Arial" w:hAnsi="Arial" w:cs="Arial"/>
          <w:sz w:val="22"/>
          <w:szCs w:val="22"/>
          <w:lang w:eastAsia="sr-Latn-CS"/>
        </w:rPr>
      </w:pPr>
    </w:p>
    <w:p w14:paraId="2D727B55" w14:textId="77777777" w:rsidR="003A65E6" w:rsidRPr="00993843" w:rsidRDefault="003A65E6" w:rsidP="009B5FD6">
      <w:pPr>
        <w:pStyle w:val="Heading2"/>
      </w:pPr>
      <w:bookmarkStart w:id="221" w:name="_Toc432663995"/>
      <w:r w:rsidRPr="00993843">
        <w:t>3.</w:t>
      </w:r>
      <w:r w:rsidR="00380203" w:rsidRPr="00993843">
        <w:t>21</w:t>
      </w:r>
      <w:r w:rsidRPr="00993843">
        <w:tab/>
        <w:t>РОК ВАЖЕЊА ПОНУДЕ</w:t>
      </w:r>
      <w:bookmarkEnd w:id="221"/>
      <w:r w:rsidRPr="00993843">
        <w:t xml:space="preserve"> </w:t>
      </w:r>
    </w:p>
    <w:p w14:paraId="1BF23E74" w14:textId="77777777" w:rsidR="003A65E6" w:rsidRPr="00993843" w:rsidRDefault="003A65E6" w:rsidP="00574472">
      <w:pPr>
        <w:rPr>
          <w:rFonts w:ascii="Arial" w:hAnsi="Arial" w:cs="Arial"/>
          <w:b/>
          <w:bCs/>
          <w:sz w:val="22"/>
          <w:szCs w:val="22"/>
        </w:rPr>
      </w:pPr>
    </w:p>
    <w:p w14:paraId="3752A210" w14:textId="77777777" w:rsidR="003A65E6" w:rsidRPr="00993843" w:rsidRDefault="003A65E6" w:rsidP="00574472">
      <w:pPr>
        <w:ind w:firstLine="708"/>
        <w:jc w:val="both"/>
        <w:rPr>
          <w:rFonts w:ascii="Arial" w:hAnsi="Arial" w:cs="Arial"/>
          <w:sz w:val="22"/>
          <w:szCs w:val="22"/>
        </w:rPr>
      </w:pPr>
      <w:r w:rsidRPr="00993843">
        <w:rPr>
          <w:rFonts w:ascii="Arial" w:hAnsi="Arial" w:cs="Arial"/>
          <w:sz w:val="22"/>
          <w:szCs w:val="22"/>
        </w:rPr>
        <w:t xml:space="preserve">Понуда мора да важи најмање 60 (словима: шездесет) дана од дана отварања понуда. </w:t>
      </w:r>
    </w:p>
    <w:p w14:paraId="782002F2" w14:textId="77777777" w:rsidR="003A65E6" w:rsidRPr="00993843" w:rsidRDefault="003A65E6" w:rsidP="00574472">
      <w:pPr>
        <w:ind w:firstLine="708"/>
        <w:jc w:val="both"/>
        <w:rPr>
          <w:rFonts w:ascii="Arial" w:hAnsi="Arial" w:cs="Arial"/>
          <w:sz w:val="22"/>
          <w:szCs w:val="22"/>
        </w:rPr>
      </w:pPr>
      <w:r w:rsidRPr="00993843">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14:paraId="7F1DF486" w14:textId="77777777" w:rsidR="00322A1A" w:rsidRPr="00993843" w:rsidRDefault="00322A1A" w:rsidP="008F441E">
      <w:pPr>
        <w:rPr>
          <w:rFonts w:ascii="Arial" w:hAnsi="Arial" w:cs="Arial"/>
          <w:sz w:val="22"/>
          <w:szCs w:val="22"/>
        </w:rPr>
      </w:pPr>
    </w:p>
    <w:p w14:paraId="3B3AA733" w14:textId="77777777" w:rsidR="003A65E6" w:rsidRPr="00993843" w:rsidRDefault="003A65E6" w:rsidP="00574472">
      <w:pPr>
        <w:pStyle w:val="Heading2"/>
      </w:pPr>
      <w:bookmarkStart w:id="222" w:name="_Toc430697709"/>
      <w:bookmarkStart w:id="223" w:name="_Toc432663996"/>
      <w:r w:rsidRPr="00993843">
        <w:t>3.</w:t>
      </w:r>
      <w:r w:rsidR="00380203" w:rsidRPr="00993843">
        <w:t>22</w:t>
      </w:r>
      <w:r w:rsidRPr="00993843">
        <w:tab/>
        <w:t>РОК ЗА ЗАКЉУЧЕЊЕ УГОВОРА</w:t>
      </w:r>
      <w:bookmarkEnd w:id="222"/>
      <w:bookmarkEnd w:id="223"/>
    </w:p>
    <w:p w14:paraId="542D265E" w14:textId="77777777" w:rsidR="003A65E6" w:rsidRPr="00993843" w:rsidRDefault="003A65E6" w:rsidP="00C15336">
      <w:pPr>
        <w:rPr>
          <w:rFonts w:ascii="Arial" w:hAnsi="Arial" w:cs="Arial"/>
          <w:sz w:val="22"/>
          <w:szCs w:val="22"/>
        </w:rPr>
      </w:pPr>
    </w:p>
    <w:p w14:paraId="6325D1FE" w14:textId="77777777" w:rsidR="001468CA" w:rsidRPr="00993843" w:rsidRDefault="001468CA" w:rsidP="001468CA">
      <w:pPr>
        <w:ind w:firstLine="720"/>
        <w:jc w:val="both"/>
        <w:rPr>
          <w:rFonts w:ascii="Arial" w:hAnsi="Arial" w:cs="Arial"/>
          <w:sz w:val="22"/>
          <w:szCs w:val="22"/>
        </w:rPr>
      </w:pPr>
      <w:r w:rsidRPr="00993843">
        <w:rPr>
          <w:rFonts w:ascii="Arial" w:hAnsi="Arial" w:cs="Arial"/>
          <w:sz w:val="22"/>
          <w:szCs w:val="22"/>
        </w:rPr>
        <w:t>Наручилац ће доставити уговор о јавној набавци понуђачу којем је додељен уговор у року од осам дана од протека рока за подношење захтева за заштиту права,</w:t>
      </w:r>
    </w:p>
    <w:p w14:paraId="3CF5E20D" w14:textId="77777777" w:rsidR="003A65E6" w:rsidRPr="00993843" w:rsidRDefault="003A65E6" w:rsidP="00574472">
      <w:pPr>
        <w:ind w:firstLine="720"/>
        <w:jc w:val="both"/>
        <w:rPr>
          <w:rFonts w:ascii="Arial" w:hAnsi="Arial" w:cs="Arial"/>
          <w:sz w:val="22"/>
          <w:szCs w:val="22"/>
          <w:shd w:val="clear" w:color="auto" w:fill="FFFF00"/>
        </w:rPr>
      </w:pPr>
      <w:r w:rsidRPr="00993843">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3FEDF253" w14:textId="05C04F23" w:rsidR="003A65E6" w:rsidRPr="00993843" w:rsidRDefault="003A65E6" w:rsidP="00561E69">
      <w:pPr>
        <w:ind w:firstLine="720"/>
        <w:jc w:val="both"/>
        <w:rPr>
          <w:rFonts w:ascii="Arial" w:hAnsi="Arial" w:cs="Arial"/>
          <w:sz w:val="22"/>
          <w:szCs w:val="22"/>
        </w:rPr>
      </w:pPr>
      <w:r w:rsidRPr="00993843">
        <w:rPr>
          <w:rFonts w:ascii="Arial" w:hAnsi="Arial" w:cs="Arial"/>
          <w:sz w:val="22"/>
          <w:szCs w:val="22"/>
        </w:rPr>
        <w:t xml:space="preserve">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 и наплатити средство финансијског обезбеђења за озбиљност понуде на износ од </w:t>
      </w:r>
      <w:r w:rsidR="00FF0B8D">
        <w:rPr>
          <w:rFonts w:ascii="Arial" w:hAnsi="Arial" w:cs="Arial"/>
          <w:sz w:val="22"/>
          <w:szCs w:val="22"/>
          <w:lang w:val="en-US"/>
        </w:rPr>
        <w:t>10</w:t>
      </w:r>
      <w:r w:rsidRPr="00993843">
        <w:rPr>
          <w:rFonts w:ascii="Arial" w:hAnsi="Arial" w:cs="Arial"/>
          <w:sz w:val="22"/>
          <w:szCs w:val="22"/>
        </w:rPr>
        <w:t>% вредности понуде, без ПДВ.</w:t>
      </w:r>
    </w:p>
    <w:p w14:paraId="26763FAF" w14:textId="77777777" w:rsidR="003A65E6" w:rsidRPr="00993843" w:rsidRDefault="003A65E6" w:rsidP="00574472">
      <w:pPr>
        <w:ind w:firstLine="720"/>
        <w:jc w:val="both"/>
        <w:rPr>
          <w:rFonts w:ascii="Arial" w:hAnsi="Arial" w:cs="Arial"/>
          <w:sz w:val="22"/>
          <w:szCs w:val="22"/>
        </w:rPr>
      </w:pPr>
      <w:r w:rsidRPr="00993843">
        <w:rPr>
          <w:rFonts w:ascii="Arial" w:hAnsi="Arial" w:cs="Arial"/>
          <w:sz w:val="22"/>
          <w:szCs w:val="22"/>
        </w:rPr>
        <w:t>Наручилац може и пре истека рока за подношење захтева за заштиту права закључити уговор о јавној набавци у случају испуњености услова из члана 112. став 2. тачка 5. Закона.</w:t>
      </w:r>
    </w:p>
    <w:p w14:paraId="33F58F32" w14:textId="77777777" w:rsidR="00A81ED3" w:rsidRPr="00993843" w:rsidRDefault="00A81ED3" w:rsidP="00574472">
      <w:pPr>
        <w:ind w:firstLine="720"/>
        <w:jc w:val="both"/>
        <w:rPr>
          <w:rFonts w:ascii="Arial" w:hAnsi="Arial" w:cs="Arial"/>
          <w:sz w:val="22"/>
          <w:szCs w:val="22"/>
        </w:rPr>
      </w:pPr>
    </w:p>
    <w:p w14:paraId="6E8330A0" w14:textId="77777777" w:rsidR="003A65E6" w:rsidRPr="00993843" w:rsidRDefault="003A65E6" w:rsidP="00574472">
      <w:pPr>
        <w:pStyle w:val="Heading2"/>
        <w:ind w:left="0" w:firstLine="0"/>
      </w:pPr>
      <w:bookmarkStart w:id="224" w:name="_Toc430697710"/>
      <w:bookmarkStart w:id="225" w:name="_Toc432663997"/>
      <w:r w:rsidRPr="00993843">
        <w:t>3.</w:t>
      </w:r>
      <w:r w:rsidR="00380203" w:rsidRPr="00993843">
        <w:t>23</w:t>
      </w:r>
      <w:r w:rsidRPr="00993843">
        <w:tab/>
        <w:t>НАЧИН ОЗНАЧАВАЊА ПОВЕРЉИВИХ ПОДАТАКА</w:t>
      </w:r>
      <w:bookmarkEnd w:id="224"/>
      <w:bookmarkEnd w:id="225"/>
    </w:p>
    <w:p w14:paraId="39ED648F" w14:textId="77777777" w:rsidR="003A65E6" w:rsidRPr="00993843" w:rsidRDefault="003A65E6" w:rsidP="00574472">
      <w:pPr>
        <w:jc w:val="both"/>
        <w:rPr>
          <w:rFonts w:ascii="Arial" w:hAnsi="Arial" w:cs="Arial"/>
          <w:sz w:val="22"/>
          <w:szCs w:val="22"/>
        </w:rPr>
      </w:pPr>
    </w:p>
    <w:p w14:paraId="6337944B" w14:textId="77777777" w:rsidR="003A65E6" w:rsidRPr="00993843" w:rsidRDefault="003A65E6" w:rsidP="00574472">
      <w:pPr>
        <w:ind w:firstLine="709"/>
        <w:jc w:val="both"/>
        <w:rPr>
          <w:rFonts w:ascii="Arial" w:hAnsi="Arial" w:cs="Arial"/>
          <w:sz w:val="22"/>
          <w:szCs w:val="22"/>
        </w:rPr>
      </w:pPr>
      <w:r w:rsidRPr="00993843">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6640F2FC" w14:textId="77777777" w:rsidR="003A65E6" w:rsidRPr="00993843" w:rsidRDefault="003A65E6" w:rsidP="00574472">
      <w:pPr>
        <w:ind w:firstLine="709"/>
        <w:jc w:val="both"/>
        <w:rPr>
          <w:rFonts w:ascii="Arial" w:hAnsi="Arial" w:cs="Arial"/>
          <w:sz w:val="22"/>
          <w:szCs w:val="22"/>
        </w:rPr>
      </w:pPr>
      <w:r w:rsidRPr="00993843">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14:paraId="64B6A368" w14:textId="77777777" w:rsidR="003A65E6" w:rsidRPr="00993843" w:rsidRDefault="003A65E6" w:rsidP="00574472">
      <w:pPr>
        <w:ind w:firstLine="709"/>
        <w:jc w:val="both"/>
        <w:rPr>
          <w:rFonts w:ascii="Arial" w:hAnsi="Arial" w:cs="Arial"/>
          <w:sz w:val="22"/>
          <w:szCs w:val="22"/>
        </w:rPr>
      </w:pPr>
      <w:r w:rsidRPr="00993843">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DA7C245" w14:textId="77777777" w:rsidR="003A65E6" w:rsidRPr="00993843" w:rsidRDefault="003A65E6" w:rsidP="00574472">
      <w:pPr>
        <w:ind w:firstLine="709"/>
        <w:jc w:val="both"/>
        <w:rPr>
          <w:rFonts w:ascii="Arial" w:hAnsi="Arial" w:cs="Arial"/>
          <w:sz w:val="22"/>
          <w:szCs w:val="22"/>
        </w:rPr>
      </w:pPr>
      <w:r w:rsidRPr="00993843">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14:paraId="37D4A3B7" w14:textId="77777777" w:rsidR="003A65E6" w:rsidRPr="00993843" w:rsidRDefault="003A65E6" w:rsidP="00574472">
      <w:pPr>
        <w:ind w:firstLine="709"/>
        <w:jc w:val="both"/>
        <w:rPr>
          <w:rFonts w:ascii="Arial" w:hAnsi="Arial" w:cs="Arial"/>
          <w:sz w:val="22"/>
          <w:szCs w:val="22"/>
        </w:rPr>
      </w:pPr>
      <w:r w:rsidRPr="00993843">
        <w:rPr>
          <w:rFonts w:ascii="Arial" w:hAnsi="Arial" w:cs="Arial"/>
          <w:sz w:val="22"/>
          <w:szCs w:val="22"/>
        </w:rPr>
        <w:t>Наручилац не одговара за поверљивост података који нису означени на горе наведени начин.</w:t>
      </w:r>
    </w:p>
    <w:p w14:paraId="7399645E" w14:textId="77777777" w:rsidR="003A65E6" w:rsidRPr="00993843" w:rsidRDefault="003A65E6" w:rsidP="00574472">
      <w:pPr>
        <w:ind w:firstLine="709"/>
        <w:jc w:val="both"/>
        <w:rPr>
          <w:rFonts w:ascii="Arial" w:hAnsi="Arial" w:cs="Arial"/>
          <w:sz w:val="22"/>
          <w:szCs w:val="22"/>
        </w:rPr>
      </w:pPr>
      <w:r w:rsidRPr="00993843">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5EAC4F86" w14:textId="77777777" w:rsidR="003A65E6" w:rsidRPr="00993843" w:rsidRDefault="003A65E6" w:rsidP="00574472">
      <w:pPr>
        <w:ind w:firstLine="709"/>
        <w:jc w:val="both"/>
        <w:rPr>
          <w:rFonts w:ascii="Arial" w:hAnsi="Arial" w:cs="Arial"/>
          <w:sz w:val="22"/>
          <w:szCs w:val="22"/>
        </w:rPr>
      </w:pPr>
      <w:r w:rsidRPr="00993843">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373BEBE" w14:textId="77777777" w:rsidR="003A65E6" w:rsidRPr="00993843" w:rsidRDefault="003A65E6" w:rsidP="002A6E3A">
      <w:pPr>
        <w:ind w:firstLine="709"/>
        <w:jc w:val="both"/>
        <w:rPr>
          <w:rFonts w:ascii="Arial" w:hAnsi="Arial" w:cs="Arial"/>
          <w:sz w:val="22"/>
          <w:szCs w:val="22"/>
          <w:lang w:val="sr-Cyrl-RS"/>
        </w:rPr>
      </w:pPr>
      <w:r w:rsidRPr="00993843">
        <w:rPr>
          <w:rFonts w:ascii="Arial" w:hAnsi="Arial" w:cs="Arial"/>
          <w:sz w:val="22"/>
          <w:szCs w:val="22"/>
        </w:rPr>
        <w:t xml:space="preserve">Наручилац је дужан да доследно поштује законите интересе понуђача, штитећи њихове техничке и пословне тајне у смислу </w:t>
      </w:r>
      <w:r w:rsidR="002A6E3A" w:rsidRPr="00993843">
        <w:rPr>
          <w:rFonts w:ascii="Arial" w:hAnsi="Arial" w:cs="Arial"/>
          <w:sz w:val="22"/>
          <w:szCs w:val="22"/>
        </w:rPr>
        <w:t xml:space="preserve"> Зaкoн</w:t>
      </w:r>
      <w:r w:rsidR="002A6E3A" w:rsidRPr="00993843">
        <w:rPr>
          <w:rFonts w:ascii="Arial" w:hAnsi="Arial" w:cs="Arial"/>
          <w:sz w:val="22"/>
          <w:szCs w:val="22"/>
          <w:lang w:val="sr-Cyrl-RS"/>
        </w:rPr>
        <w:t xml:space="preserve">а  </w:t>
      </w:r>
      <w:r w:rsidR="002A6E3A" w:rsidRPr="00993843">
        <w:rPr>
          <w:rFonts w:ascii="Arial" w:hAnsi="Arial" w:cs="Arial"/>
          <w:sz w:val="22"/>
          <w:szCs w:val="22"/>
        </w:rPr>
        <w:t>o зaштити пoслoвнe тajнe</w:t>
      </w:r>
      <w:r w:rsidR="002A6E3A" w:rsidRPr="00993843">
        <w:rPr>
          <w:rFonts w:ascii="Arial" w:hAnsi="Arial" w:cs="Arial"/>
          <w:sz w:val="22"/>
          <w:szCs w:val="22"/>
          <w:lang w:val="sr-Cyrl-RS"/>
        </w:rPr>
        <w:t xml:space="preserve"> </w:t>
      </w:r>
      <w:r w:rsidR="002A6E3A" w:rsidRPr="00993843">
        <w:rPr>
          <w:rFonts w:ascii="Arial" w:hAnsi="Arial" w:cs="Arial"/>
          <w:sz w:val="22"/>
          <w:szCs w:val="22"/>
        </w:rPr>
        <w:t>("Сл. глaсник РС", бр. 72/2011)</w:t>
      </w:r>
      <w:r w:rsidR="002A6E3A" w:rsidRPr="00993843">
        <w:rPr>
          <w:rFonts w:ascii="Arial" w:hAnsi="Arial" w:cs="Arial"/>
          <w:sz w:val="22"/>
          <w:szCs w:val="22"/>
          <w:lang w:val="sr-Cyrl-RS"/>
        </w:rPr>
        <w:t>.</w:t>
      </w:r>
    </w:p>
    <w:p w14:paraId="5A694A8D" w14:textId="77777777" w:rsidR="003A65E6" w:rsidRPr="00993843" w:rsidRDefault="003A65E6" w:rsidP="00574472">
      <w:pPr>
        <w:ind w:firstLine="709"/>
        <w:jc w:val="both"/>
        <w:rPr>
          <w:rFonts w:ascii="Arial" w:hAnsi="Arial" w:cs="Arial"/>
          <w:sz w:val="22"/>
          <w:szCs w:val="22"/>
        </w:rPr>
      </w:pPr>
      <w:r w:rsidRPr="00993843">
        <w:rPr>
          <w:rFonts w:ascii="Arial" w:hAnsi="Arial" w:cs="Arial"/>
          <w:sz w:val="22"/>
          <w:szCs w:val="22"/>
        </w:rPr>
        <w:lastRenderedPageBreak/>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145DE0A9" w14:textId="77777777" w:rsidR="003A65E6" w:rsidRPr="00993843" w:rsidRDefault="003A65E6" w:rsidP="00574472">
      <w:pPr>
        <w:ind w:firstLine="709"/>
        <w:jc w:val="both"/>
        <w:rPr>
          <w:rFonts w:ascii="Arial" w:hAnsi="Arial" w:cs="Arial"/>
          <w:sz w:val="22"/>
          <w:szCs w:val="22"/>
        </w:rPr>
      </w:pPr>
    </w:p>
    <w:p w14:paraId="70807A46" w14:textId="77777777" w:rsidR="003A65E6" w:rsidRPr="00993843" w:rsidRDefault="003A65E6" w:rsidP="00574472">
      <w:pPr>
        <w:pStyle w:val="Heading2"/>
      </w:pPr>
      <w:bookmarkStart w:id="226" w:name="_Toc430697711"/>
      <w:bookmarkStart w:id="227" w:name="_Toc432663998"/>
      <w:r w:rsidRPr="00993843">
        <w:t>3.2</w:t>
      </w:r>
      <w:r w:rsidR="00380203" w:rsidRPr="00993843">
        <w:t>4</w:t>
      </w:r>
      <w:r w:rsidRPr="00993843">
        <w:tab/>
        <w:t>ТРОШКОВИ ПОНУДЕ</w:t>
      </w:r>
      <w:bookmarkEnd w:id="226"/>
      <w:bookmarkEnd w:id="227"/>
    </w:p>
    <w:p w14:paraId="0BDFC931" w14:textId="77777777" w:rsidR="003A65E6" w:rsidRPr="00993843" w:rsidRDefault="003A65E6" w:rsidP="00574472">
      <w:pPr>
        <w:pStyle w:val="BodyText"/>
        <w:rPr>
          <w:rFonts w:ascii="Arial" w:hAnsi="Arial" w:cs="Arial"/>
          <w:sz w:val="22"/>
          <w:szCs w:val="22"/>
        </w:rPr>
      </w:pPr>
    </w:p>
    <w:p w14:paraId="233616B9" w14:textId="77777777" w:rsidR="003A65E6" w:rsidRPr="00993843" w:rsidRDefault="003A65E6" w:rsidP="00574472">
      <w:pPr>
        <w:pStyle w:val="BodyText"/>
        <w:ind w:firstLine="709"/>
        <w:rPr>
          <w:rFonts w:ascii="Arial" w:hAnsi="Arial" w:cs="Arial"/>
          <w:sz w:val="22"/>
          <w:szCs w:val="22"/>
        </w:rPr>
      </w:pPr>
      <w:r w:rsidRPr="00993843">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14:paraId="6D127A57" w14:textId="77777777" w:rsidR="003A65E6" w:rsidRPr="00993843" w:rsidRDefault="003A65E6" w:rsidP="00574472">
      <w:pPr>
        <w:ind w:firstLine="709"/>
        <w:jc w:val="both"/>
        <w:rPr>
          <w:rFonts w:ascii="Arial" w:hAnsi="Arial" w:cs="Arial"/>
          <w:sz w:val="22"/>
          <w:szCs w:val="22"/>
        </w:rPr>
      </w:pPr>
      <w:r w:rsidRPr="00993843">
        <w:rPr>
          <w:rFonts w:ascii="Arial" w:hAnsi="Arial" w:cs="Arial"/>
          <w:sz w:val="22"/>
          <w:szCs w:val="22"/>
        </w:rPr>
        <w:t>Понуђач може да у оквиру понуде достави укупан износ и структуру трошкова припремања понуде.</w:t>
      </w:r>
    </w:p>
    <w:p w14:paraId="78EC5237" w14:textId="77777777" w:rsidR="003A65E6" w:rsidRPr="00993843" w:rsidRDefault="003A65E6" w:rsidP="00574472">
      <w:pPr>
        <w:ind w:firstLine="709"/>
        <w:jc w:val="both"/>
        <w:rPr>
          <w:rFonts w:ascii="Arial" w:hAnsi="Arial" w:cs="Arial"/>
          <w:sz w:val="22"/>
          <w:szCs w:val="22"/>
          <w:lang w:eastAsia="sr-Latn-CS"/>
        </w:rPr>
      </w:pPr>
      <w:r w:rsidRPr="00993843">
        <w:rPr>
          <w:rFonts w:ascii="Arial" w:hAnsi="Arial" w:cs="Arial"/>
          <w:sz w:val="22"/>
          <w:szCs w:val="22"/>
          <w:lang w:eastAsia="sr-Latn-CS"/>
        </w:rPr>
        <w:t xml:space="preserve">У Обрасцу трошкова припреме понуде </w:t>
      </w:r>
      <w:r w:rsidR="00D52088">
        <w:rPr>
          <w:rFonts w:ascii="Arial" w:hAnsi="Arial" w:cs="Arial"/>
          <w:sz w:val="22"/>
          <w:szCs w:val="22"/>
        </w:rPr>
        <w:t>(Образац 10</w:t>
      </w:r>
      <w:r w:rsidRPr="00993843">
        <w:rPr>
          <w:rFonts w:ascii="Arial" w:hAnsi="Arial" w:cs="Arial"/>
          <w:sz w:val="22"/>
          <w:szCs w:val="22"/>
        </w:rPr>
        <w:t>. из конкурсне документације)</w:t>
      </w:r>
      <w:r w:rsidRPr="00993843">
        <w:rPr>
          <w:rFonts w:ascii="Arial" w:hAnsi="Arial" w:cs="Arial"/>
          <w:sz w:val="22"/>
          <w:szCs w:val="22"/>
          <w:lang w:eastAsia="sr-Latn-CS"/>
        </w:rPr>
        <w:t xml:space="preserve">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1D1AF681" w14:textId="77777777" w:rsidR="00322A1A" w:rsidRPr="00993843" w:rsidRDefault="00322A1A" w:rsidP="008F441E">
      <w:pPr>
        <w:rPr>
          <w:rFonts w:ascii="Arial" w:hAnsi="Arial" w:cs="Arial"/>
          <w:sz w:val="22"/>
          <w:szCs w:val="22"/>
        </w:rPr>
      </w:pPr>
    </w:p>
    <w:p w14:paraId="2E6F6358" w14:textId="77777777" w:rsidR="003A65E6" w:rsidRPr="00993843" w:rsidRDefault="00380203" w:rsidP="006D7C92">
      <w:pPr>
        <w:pStyle w:val="Heading2"/>
        <w:ind w:left="0" w:firstLine="0"/>
      </w:pPr>
      <w:bookmarkStart w:id="228" w:name="_Toc430697712"/>
      <w:bookmarkStart w:id="229" w:name="_Toc432663999"/>
      <w:r w:rsidRPr="00993843">
        <w:t>3.25</w:t>
      </w:r>
      <w:r w:rsidR="003A65E6" w:rsidRPr="00993843">
        <w:tab/>
        <w:t>ОБРАЗАЦ СТРУКТУРЕ ЦЕНЕ</w:t>
      </w:r>
      <w:bookmarkEnd w:id="228"/>
      <w:bookmarkEnd w:id="229"/>
    </w:p>
    <w:p w14:paraId="0242EE74" w14:textId="77777777" w:rsidR="003A65E6" w:rsidRPr="00993843" w:rsidRDefault="003A65E6" w:rsidP="00574472">
      <w:pPr>
        <w:jc w:val="both"/>
        <w:rPr>
          <w:rFonts w:ascii="Arial" w:hAnsi="Arial" w:cs="Arial"/>
          <w:sz w:val="22"/>
          <w:szCs w:val="22"/>
        </w:rPr>
      </w:pPr>
    </w:p>
    <w:p w14:paraId="5CC2968E" w14:textId="77777777" w:rsidR="003A65E6" w:rsidRPr="00993843" w:rsidRDefault="003A65E6" w:rsidP="00574472">
      <w:pPr>
        <w:ind w:firstLine="708"/>
        <w:jc w:val="both"/>
        <w:rPr>
          <w:rFonts w:ascii="Arial" w:hAnsi="Arial" w:cs="Arial"/>
          <w:sz w:val="22"/>
          <w:szCs w:val="22"/>
        </w:rPr>
      </w:pPr>
      <w:r w:rsidRPr="00993843">
        <w:rPr>
          <w:rFonts w:ascii="Arial" w:hAnsi="Arial" w:cs="Arial"/>
          <w:sz w:val="22"/>
          <w:szCs w:val="22"/>
        </w:rPr>
        <w:t>Структуру цене понуђач наводи тако што попуњавa, потписује и оверава печато</w:t>
      </w:r>
      <w:r w:rsidR="000A1E11">
        <w:rPr>
          <w:rFonts w:ascii="Arial" w:hAnsi="Arial" w:cs="Arial"/>
          <w:sz w:val="22"/>
          <w:szCs w:val="22"/>
        </w:rPr>
        <w:t>м Образац 6</w:t>
      </w:r>
      <w:r w:rsidRPr="00993843">
        <w:rPr>
          <w:rFonts w:ascii="Arial" w:hAnsi="Arial" w:cs="Arial"/>
          <w:sz w:val="22"/>
          <w:szCs w:val="22"/>
        </w:rPr>
        <w:t>. из конкурсне документације.</w:t>
      </w:r>
    </w:p>
    <w:p w14:paraId="3016AB31" w14:textId="77777777" w:rsidR="00026923" w:rsidRPr="00993843" w:rsidRDefault="00026923" w:rsidP="00574472">
      <w:pPr>
        <w:ind w:firstLine="708"/>
        <w:jc w:val="both"/>
        <w:rPr>
          <w:rFonts w:ascii="Arial" w:hAnsi="Arial" w:cs="Arial"/>
          <w:sz w:val="22"/>
          <w:szCs w:val="22"/>
        </w:rPr>
      </w:pPr>
    </w:p>
    <w:p w14:paraId="70B24CF7" w14:textId="77777777" w:rsidR="003A65E6" w:rsidRPr="00993843" w:rsidRDefault="003A65E6" w:rsidP="00787ACC">
      <w:pPr>
        <w:pStyle w:val="Heading2"/>
        <w:ind w:left="0" w:firstLine="0"/>
      </w:pPr>
      <w:bookmarkStart w:id="230" w:name="_Toc430697713"/>
      <w:bookmarkStart w:id="231" w:name="_Toc432664000"/>
      <w:r w:rsidRPr="00993843">
        <w:t>3.2</w:t>
      </w:r>
      <w:r w:rsidR="00380203" w:rsidRPr="00993843">
        <w:t>6</w:t>
      </w:r>
      <w:r w:rsidRPr="00993843">
        <w:tab/>
        <w:t>МОДЕЛ УГОВОРА</w:t>
      </w:r>
      <w:bookmarkEnd w:id="230"/>
      <w:bookmarkEnd w:id="231"/>
    </w:p>
    <w:p w14:paraId="033F9B97" w14:textId="77777777" w:rsidR="00485B61" w:rsidRPr="00993843" w:rsidRDefault="00485B61" w:rsidP="00B30E3E">
      <w:pPr>
        <w:ind w:firstLine="708"/>
        <w:jc w:val="both"/>
        <w:rPr>
          <w:rFonts w:ascii="Arial" w:hAnsi="Arial" w:cs="Arial"/>
          <w:sz w:val="22"/>
          <w:szCs w:val="22"/>
        </w:rPr>
      </w:pPr>
    </w:p>
    <w:p w14:paraId="3A40AD13" w14:textId="4D2F8048" w:rsidR="003A65E6" w:rsidRPr="00993843" w:rsidRDefault="003A65E6" w:rsidP="00B30E3E">
      <w:pPr>
        <w:ind w:firstLine="708"/>
        <w:jc w:val="both"/>
        <w:rPr>
          <w:rFonts w:ascii="Arial" w:hAnsi="Arial" w:cs="Arial"/>
          <w:sz w:val="22"/>
          <w:szCs w:val="22"/>
        </w:rPr>
      </w:pPr>
      <w:r w:rsidRPr="00993843">
        <w:rPr>
          <w:rFonts w:ascii="Arial" w:hAnsi="Arial" w:cs="Arial"/>
          <w:sz w:val="22"/>
          <w:szCs w:val="22"/>
        </w:rPr>
        <w:t xml:space="preserve">У складу са датим Моделом уговора (Образац </w:t>
      </w:r>
      <w:r w:rsidR="0090181C">
        <w:rPr>
          <w:rFonts w:ascii="Arial" w:hAnsi="Arial" w:cs="Arial"/>
          <w:sz w:val="22"/>
          <w:szCs w:val="22"/>
          <w:lang w:val="en-US"/>
        </w:rPr>
        <w:t>18</w:t>
      </w:r>
      <w:r w:rsidRPr="00993843">
        <w:rPr>
          <w:rFonts w:ascii="Arial" w:hAnsi="Arial" w:cs="Arial"/>
          <w:sz w:val="22"/>
          <w:szCs w:val="22"/>
        </w:rPr>
        <w:t>. из конкурсне документације) и елементима најповољније понуде биће закључен Уговор о јавној набавци.</w:t>
      </w:r>
    </w:p>
    <w:p w14:paraId="5E3C74BD" w14:textId="77777777" w:rsidR="003A65E6" w:rsidRPr="00993843" w:rsidRDefault="003A65E6" w:rsidP="00B30E3E">
      <w:pPr>
        <w:ind w:firstLine="708"/>
        <w:jc w:val="both"/>
        <w:rPr>
          <w:rFonts w:ascii="Arial" w:hAnsi="Arial" w:cs="Arial"/>
          <w:sz w:val="22"/>
          <w:szCs w:val="22"/>
        </w:rPr>
      </w:pPr>
      <w:r w:rsidRPr="00993843">
        <w:rPr>
          <w:rFonts w:ascii="Arial" w:hAnsi="Arial" w:cs="Arial"/>
          <w:sz w:val="22"/>
          <w:szCs w:val="22"/>
        </w:rPr>
        <w:t>Понуђач дати Модел уговора потписује</w:t>
      </w:r>
      <w:r w:rsidRPr="00993843">
        <w:rPr>
          <w:rFonts w:ascii="Arial" w:hAnsi="Arial" w:cs="Arial"/>
          <w:sz w:val="22"/>
          <w:szCs w:val="22"/>
          <w:lang w:val="sr-Latn-CS"/>
        </w:rPr>
        <w:t xml:space="preserve">, </w:t>
      </w:r>
      <w:r w:rsidRPr="00993843">
        <w:rPr>
          <w:rFonts w:ascii="Arial" w:hAnsi="Arial" w:cs="Arial"/>
          <w:sz w:val="22"/>
          <w:szCs w:val="22"/>
        </w:rPr>
        <w:t>овера</w:t>
      </w:r>
      <w:r w:rsidR="00595B89">
        <w:rPr>
          <w:rFonts w:ascii="Arial" w:hAnsi="Arial" w:cs="Arial"/>
          <w:sz w:val="22"/>
          <w:szCs w:val="22"/>
          <w:lang w:val="sr-Cyrl-RS"/>
        </w:rPr>
        <w:t>ва</w:t>
      </w:r>
      <w:r w:rsidRPr="00993843">
        <w:rPr>
          <w:rFonts w:ascii="Arial" w:hAnsi="Arial" w:cs="Arial"/>
          <w:sz w:val="22"/>
          <w:szCs w:val="22"/>
        </w:rPr>
        <w:t xml:space="preserve"> и доставља у понуди.</w:t>
      </w:r>
    </w:p>
    <w:p w14:paraId="444D06EB" w14:textId="77777777" w:rsidR="0077441A" w:rsidRPr="00993843" w:rsidRDefault="0077441A" w:rsidP="008F441E">
      <w:pPr>
        <w:rPr>
          <w:rFonts w:ascii="Arial" w:hAnsi="Arial" w:cs="Arial"/>
          <w:sz w:val="22"/>
          <w:szCs w:val="22"/>
        </w:rPr>
      </w:pPr>
    </w:p>
    <w:p w14:paraId="5A0F347E" w14:textId="77777777" w:rsidR="003A65E6" w:rsidRPr="00993843" w:rsidRDefault="003A65E6" w:rsidP="00117C4F">
      <w:pPr>
        <w:pStyle w:val="Heading2"/>
      </w:pPr>
      <w:bookmarkStart w:id="232" w:name="_Toc430697714"/>
      <w:bookmarkStart w:id="233" w:name="_Toc432664001"/>
      <w:r w:rsidRPr="00993843">
        <w:t>3.2</w:t>
      </w:r>
      <w:r w:rsidR="00380203" w:rsidRPr="00993843">
        <w:t>7</w:t>
      </w:r>
      <w:r w:rsidRPr="00993843">
        <w:tab/>
        <w:t>РАЗЛОЗИ ЗА ОДБИЈАЊЕ ПОНУДЕ И ОБУСТАВУ ПОСТУПКА</w:t>
      </w:r>
      <w:bookmarkEnd w:id="232"/>
      <w:bookmarkEnd w:id="233"/>
    </w:p>
    <w:p w14:paraId="145DBEC9" w14:textId="77777777" w:rsidR="003A65E6" w:rsidRPr="00993843" w:rsidRDefault="003A65E6" w:rsidP="00117C4F">
      <w:pPr>
        <w:jc w:val="both"/>
        <w:rPr>
          <w:rFonts w:ascii="Arial" w:hAnsi="Arial" w:cs="Arial"/>
          <w:sz w:val="22"/>
          <w:szCs w:val="22"/>
        </w:rPr>
      </w:pPr>
    </w:p>
    <w:p w14:paraId="6B6CE5E8" w14:textId="77777777" w:rsidR="003A65E6" w:rsidRPr="00993843" w:rsidRDefault="003A65E6" w:rsidP="00416BF6">
      <w:pPr>
        <w:ind w:firstLine="708"/>
        <w:jc w:val="both"/>
        <w:rPr>
          <w:rFonts w:ascii="Arial" w:hAnsi="Arial" w:cs="Arial"/>
          <w:sz w:val="22"/>
          <w:szCs w:val="22"/>
        </w:rPr>
      </w:pPr>
      <w:r w:rsidRPr="00993843">
        <w:rPr>
          <w:rFonts w:ascii="Arial" w:hAnsi="Arial" w:cs="Arial"/>
          <w:sz w:val="22"/>
          <w:szCs w:val="22"/>
        </w:rPr>
        <w:t>У поступку јавне набавке Наручилац ће одбити неприхватљиву понуду у складу са чланом 107. Закона.</w:t>
      </w:r>
    </w:p>
    <w:p w14:paraId="4BBCDAA9" w14:textId="77777777" w:rsidR="003A65E6" w:rsidRPr="00993843" w:rsidRDefault="003A65E6" w:rsidP="00416BF6">
      <w:pPr>
        <w:ind w:firstLine="708"/>
        <w:jc w:val="both"/>
        <w:rPr>
          <w:rFonts w:ascii="Arial" w:hAnsi="Arial" w:cs="Arial"/>
          <w:sz w:val="22"/>
          <w:szCs w:val="22"/>
        </w:rPr>
      </w:pPr>
      <w:r w:rsidRPr="00993843">
        <w:rPr>
          <w:rFonts w:ascii="Arial" w:hAnsi="Arial" w:cs="Arial"/>
          <w:sz w:val="22"/>
          <w:szCs w:val="22"/>
        </w:rPr>
        <w:t>Наручилац ће донети одлуку о обустави поступка јавне набавке у складу са чланом 109. Закона.</w:t>
      </w:r>
    </w:p>
    <w:p w14:paraId="271D5618" w14:textId="77777777" w:rsidR="003A65E6" w:rsidRPr="00993843" w:rsidRDefault="003A65E6" w:rsidP="00416BF6">
      <w:pPr>
        <w:ind w:firstLine="708"/>
        <w:jc w:val="both"/>
        <w:rPr>
          <w:rFonts w:ascii="Arial" w:hAnsi="Arial" w:cs="Arial"/>
          <w:sz w:val="22"/>
          <w:szCs w:val="22"/>
        </w:rPr>
      </w:pPr>
      <w:r w:rsidRPr="00993843">
        <w:rPr>
          <w:rFonts w:ascii="Arial" w:hAnsi="Arial" w:cs="Arial"/>
          <w:sz w:val="22"/>
          <w:szCs w:val="22"/>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14:paraId="2B7CA240" w14:textId="77777777" w:rsidR="00322A1A" w:rsidRPr="00993843" w:rsidRDefault="00322A1A" w:rsidP="008F441E">
      <w:pPr>
        <w:rPr>
          <w:rFonts w:ascii="Arial" w:hAnsi="Arial" w:cs="Arial"/>
          <w:sz w:val="22"/>
          <w:szCs w:val="22"/>
        </w:rPr>
      </w:pPr>
    </w:p>
    <w:p w14:paraId="67692852" w14:textId="77777777" w:rsidR="002C6125" w:rsidRPr="00993843" w:rsidRDefault="003A65E6" w:rsidP="002C6125">
      <w:pPr>
        <w:pStyle w:val="Heading2"/>
        <w:ind w:left="0" w:firstLine="0"/>
      </w:pPr>
      <w:bookmarkStart w:id="234" w:name="_Toc430697715"/>
      <w:bookmarkStart w:id="235" w:name="_Toc432664002"/>
      <w:r w:rsidRPr="00993843">
        <w:t>3.2</w:t>
      </w:r>
      <w:r w:rsidR="00380203" w:rsidRPr="00993843">
        <w:t>8</w:t>
      </w:r>
      <w:r w:rsidRPr="00993843">
        <w:tab/>
      </w:r>
      <w:r w:rsidR="002C6125" w:rsidRPr="00993843">
        <w:t>ИЗМЕНЕ ТОКОМ ТРАЈАЊА УГОВОРА</w:t>
      </w:r>
      <w:bookmarkEnd w:id="234"/>
      <w:bookmarkEnd w:id="235"/>
    </w:p>
    <w:p w14:paraId="483CBF09" w14:textId="77777777" w:rsidR="00AF1646" w:rsidRPr="00993843" w:rsidRDefault="00AF1646" w:rsidP="00AF1646">
      <w:pPr>
        <w:rPr>
          <w:rFonts w:ascii="Arial" w:hAnsi="Arial" w:cs="Arial"/>
          <w:sz w:val="22"/>
          <w:szCs w:val="22"/>
        </w:rPr>
      </w:pPr>
    </w:p>
    <w:p w14:paraId="5D798FAA" w14:textId="5F4E399D" w:rsidR="00A01979" w:rsidRPr="00A01979" w:rsidRDefault="00A01979" w:rsidP="0037576A">
      <w:pPr>
        <w:suppressAutoHyphens w:val="0"/>
        <w:spacing w:after="200" w:line="276" w:lineRule="auto"/>
        <w:jc w:val="both"/>
        <w:rPr>
          <w:rFonts w:ascii="Arial" w:eastAsia="Calibri" w:hAnsi="Arial" w:cs="Arial"/>
          <w:sz w:val="22"/>
          <w:szCs w:val="22"/>
          <w:lang w:val="sr-Cyrl-RS" w:eastAsia="en-US"/>
        </w:rPr>
      </w:pPr>
      <w:r w:rsidRPr="00A01979">
        <w:rPr>
          <w:rFonts w:ascii="Arial" w:eastAsia="Calibri" w:hAnsi="Arial" w:cs="Arial"/>
          <w:sz w:val="22"/>
          <w:szCs w:val="22"/>
          <w:lang w:val="sr-Cyrl-RS" w:eastAsia="en-US"/>
        </w:rPr>
        <w:t xml:space="preserve">У складу са чланом 115. </w:t>
      </w:r>
      <w:r w:rsidR="004F2877">
        <w:rPr>
          <w:rFonts w:ascii="Arial" w:eastAsia="Calibri" w:hAnsi="Arial" w:cs="Arial"/>
          <w:sz w:val="22"/>
          <w:szCs w:val="22"/>
          <w:lang w:val="sr-Cyrl-RS" w:eastAsia="en-US"/>
        </w:rPr>
        <w:t>Закона</w:t>
      </w:r>
      <w:r w:rsidRPr="00A01979">
        <w:rPr>
          <w:rFonts w:ascii="Arial" w:eastAsia="Calibri" w:hAnsi="Arial" w:cs="Arial"/>
          <w:sz w:val="22"/>
          <w:szCs w:val="22"/>
          <w:lang w:val="sr-Cyrl-RS" w:eastAsia="en-US"/>
        </w:rPr>
        <w:t xml:space="preserve">, </w:t>
      </w:r>
      <w:r w:rsidR="00013AE9">
        <w:rPr>
          <w:rFonts w:ascii="Arial" w:hAnsi="Arial" w:cs="Arial"/>
          <w:sz w:val="22"/>
          <w:szCs w:val="22"/>
          <w:lang w:val="sr-Cyrl-RS" w:eastAsia="en-US"/>
        </w:rPr>
        <w:t>Наручилац</w:t>
      </w:r>
      <w:r w:rsidRPr="00A01979">
        <w:rPr>
          <w:rFonts w:ascii="Arial" w:hAnsi="Arial" w:cs="Arial"/>
          <w:sz w:val="22"/>
          <w:szCs w:val="22"/>
          <w:lang w:val="sr-Cyrl-RS" w:eastAsia="en-US"/>
        </w:rPr>
        <w:t xml:space="preserve"> </w:t>
      </w:r>
      <w:r w:rsidRPr="00A01979">
        <w:rPr>
          <w:rFonts w:ascii="Arial" w:hAnsi="Arial" w:cs="Arial"/>
          <w:sz w:val="22"/>
          <w:szCs w:val="22"/>
          <w:lang w:val="en-US" w:eastAsia="en-US"/>
        </w:rPr>
        <w:t xml:space="preserve"> може након закључења уговора о јавној набавци без спровођења поступка јавне набавке</w:t>
      </w:r>
      <w:r w:rsidRPr="00A01979">
        <w:rPr>
          <w:rFonts w:ascii="Arial" w:hAnsi="Arial" w:cs="Arial"/>
          <w:sz w:val="22"/>
          <w:szCs w:val="22"/>
          <w:lang w:val="sr-Cyrl-RS" w:eastAsia="en-US"/>
        </w:rPr>
        <w:t>,</w:t>
      </w:r>
      <w:r w:rsidRPr="00A01979">
        <w:rPr>
          <w:rFonts w:ascii="Arial" w:hAnsi="Arial" w:cs="Arial"/>
          <w:sz w:val="22"/>
          <w:szCs w:val="22"/>
          <w:lang w:val="en-US" w:eastAsia="en-US"/>
        </w:rPr>
        <w:t xml:space="preserve"> да дозволи промену </w:t>
      </w:r>
      <w:r w:rsidRPr="00A01979">
        <w:rPr>
          <w:rFonts w:ascii="Arial" w:hAnsi="Arial" w:cs="Arial"/>
          <w:sz w:val="22"/>
          <w:szCs w:val="22"/>
          <w:lang w:val="sr-Cyrl-RS" w:eastAsia="en-US"/>
        </w:rPr>
        <w:t xml:space="preserve">рока извршења </w:t>
      </w:r>
      <w:r w:rsidRPr="00A01979">
        <w:rPr>
          <w:rFonts w:ascii="Arial" w:hAnsi="Arial" w:cs="Arial"/>
          <w:sz w:val="22"/>
          <w:szCs w:val="22"/>
          <w:lang w:val="en-US" w:eastAsia="en-US"/>
        </w:rPr>
        <w:t xml:space="preserve"> уговора из објективних разлога који морају бити јасно и прецизно одређени у конкурсној документацији</w:t>
      </w:r>
      <w:r w:rsidRPr="00A01979">
        <w:rPr>
          <w:rFonts w:ascii="Arial" w:hAnsi="Arial" w:cs="Arial"/>
          <w:sz w:val="22"/>
          <w:szCs w:val="22"/>
          <w:lang w:val="sr-Cyrl-RS" w:eastAsia="en-US"/>
        </w:rPr>
        <w:t xml:space="preserve"> и у </w:t>
      </w:r>
      <w:r w:rsidRPr="00A01979">
        <w:rPr>
          <w:rFonts w:ascii="Arial" w:hAnsi="Arial" w:cs="Arial"/>
          <w:sz w:val="22"/>
          <w:szCs w:val="22"/>
          <w:lang w:val="en-US" w:eastAsia="en-US"/>
        </w:rPr>
        <w:t>уговору о јавној набавци</w:t>
      </w:r>
      <w:r w:rsidRPr="00A01979">
        <w:rPr>
          <w:rFonts w:ascii="Arial" w:hAnsi="Arial" w:cs="Arial"/>
          <w:sz w:val="22"/>
          <w:szCs w:val="22"/>
          <w:lang w:val="sr-Cyrl-RS" w:eastAsia="en-US"/>
        </w:rPr>
        <w:t xml:space="preserve"> и то: уколико, </w:t>
      </w:r>
      <w:r w:rsidR="00013AE9">
        <w:rPr>
          <w:rFonts w:ascii="Arial" w:hAnsi="Arial" w:cs="Arial"/>
          <w:sz w:val="22"/>
          <w:szCs w:val="22"/>
          <w:lang w:val="sr-Cyrl-RS" w:eastAsia="en-US"/>
        </w:rPr>
        <w:t>Наручилац</w:t>
      </w:r>
      <w:r w:rsidRPr="00A01979">
        <w:rPr>
          <w:rFonts w:ascii="Arial" w:hAnsi="Arial" w:cs="Arial"/>
          <w:sz w:val="22"/>
          <w:szCs w:val="22"/>
          <w:lang w:val="sr-Cyrl-RS" w:eastAsia="en-US"/>
        </w:rPr>
        <w:t xml:space="preserve">, </w:t>
      </w:r>
      <w:r w:rsidRPr="00A01979">
        <w:rPr>
          <w:rFonts w:ascii="Arial" w:eastAsia="Calibri" w:hAnsi="Arial" w:cs="Arial"/>
          <w:sz w:val="22"/>
          <w:szCs w:val="22"/>
          <w:lang w:val="en-US" w:eastAsia="en-US"/>
        </w:rPr>
        <w:t>због ванредни</w:t>
      </w:r>
      <w:r w:rsidRPr="00A01979">
        <w:rPr>
          <w:rFonts w:ascii="Arial" w:eastAsia="Calibri" w:hAnsi="Arial" w:cs="Arial"/>
          <w:sz w:val="22"/>
          <w:szCs w:val="22"/>
          <w:lang w:val="sr-Cyrl-RS" w:eastAsia="en-US"/>
        </w:rPr>
        <w:t>х</w:t>
      </w:r>
      <w:r w:rsidRPr="00A01979">
        <w:rPr>
          <w:rFonts w:ascii="Arial" w:eastAsia="Calibri" w:hAnsi="Arial" w:cs="Arial"/>
          <w:sz w:val="22"/>
          <w:szCs w:val="22"/>
          <w:lang w:val="en-US" w:eastAsia="en-US"/>
        </w:rPr>
        <w:t xml:space="preserve"> околности или непредвиђени</w:t>
      </w:r>
      <w:r w:rsidRPr="00A01979">
        <w:rPr>
          <w:rFonts w:ascii="Arial" w:eastAsia="Calibri" w:hAnsi="Arial" w:cs="Arial"/>
          <w:sz w:val="22"/>
          <w:szCs w:val="22"/>
          <w:lang w:val="sr-Cyrl-RS" w:eastAsia="en-US"/>
        </w:rPr>
        <w:t>х</w:t>
      </w:r>
      <w:r w:rsidRPr="00A01979">
        <w:rPr>
          <w:rFonts w:ascii="Arial" w:eastAsia="Calibri" w:hAnsi="Arial" w:cs="Arial"/>
          <w:sz w:val="22"/>
          <w:szCs w:val="22"/>
          <w:lang w:val="en-US" w:eastAsia="en-US"/>
        </w:rPr>
        <w:t xml:space="preserve"> догађаја, чије наступање ни у ком случају не зависи од воље наручиоца, није могао да поступи у роковима одређеним за </w:t>
      </w:r>
      <w:r w:rsidRPr="00A01979">
        <w:rPr>
          <w:rFonts w:ascii="Arial" w:eastAsia="Calibri" w:hAnsi="Arial" w:cs="Arial"/>
          <w:sz w:val="22"/>
          <w:szCs w:val="22"/>
          <w:lang w:val="sr-Cyrl-RS" w:eastAsia="en-US"/>
        </w:rPr>
        <w:t xml:space="preserve">доставу подлога из члана _____ Уговора. </w:t>
      </w:r>
    </w:p>
    <w:p w14:paraId="1B894CF8" w14:textId="77777777" w:rsidR="002C6125" w:rsidRPr="00993843" w:rsidRDefault="002C6125" w:rsidP="002C6125">
      <w:pPr>
        <w:ind w:firstLine="709"/>
        <w:jc w:val="both"/>
        <w:rPr>
          <w:rFonts w:ascii="Arial" w:hAnsi="Arial" w:cs="Arial"/>
          <w:sz w:val="22"/>
          <w:szCs w:val="22"/>
          <w:lang w:eastAsia="sr-Latn-CS"/>
        </w:rPr>
      </w:pPr>
      <w:r w:rsidRPr="00993843">
        <w:rPr>
          <w:rFonts w:ascii="Arial" w:hAnsi="Arial" w:cs="Arial"/>
          <w:sz w:val="22"/>
          <w:szCs w:val="22"/>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14:paraId="7D5A8242" w14:textId="77777777" w:rsidR="002C6125" w:rsidRPr="00993843" w:rsidRDefault="002C6125" w:rsidP="002C6125">
      <w:pPr>
        <w:ind w:firstLine="709"/>
        <w:jc w:val="both"/>
        <w:rPr>
          <w:rFonts w:ascii="Arial" w:hAnsi="Arial" w:cs="Arial"/>
          <w:sz w:val="22"/>
          <w:szCs w:val="22"/>
          <w:lang w:eastAsia="sr-Latn-CS"/>
        </w:rPr>
      </w:pPr>
      <w:r w:rsidRPr="00993843">
        <w:rPr>
          <w:rFonts w:ascii="Arial" w:hAnsi="Arial" w:cs="Arial"/>
          <w:sz w:val="22"/>
          <w:szCs w:val="22"/>
          <w:lang w:eastAsia="sr-Latn-CS"/>
        </w:rPr>
        <w:t>У наведеном случају Наручилац ће донети Одлуку о измени уговора која садржи податке у складу са Прилогом 3Л Закона</w:t>
      </w:r>
      <w:r w:rsidR="005458A4" w:rsidRPr="00993843">
        <w:rPr>
          <w:rFonts w:ascii="Arial" w:hAnsi="Arial" w:cs="Arial"/>
          <w:sz w:val="22"/>
          <w:szCs w:val="22"/>
          <w:lang w:val="sr-Cyrl-RS" w:eastAsia="sr-Latn-CS"/>
        </w:rPr>
        <w:t xml:space="preserve"> </w:t>
      </w:r>
      <w:r w:rsidRPr="00993843">
        <w:rPr>
          <w:rFonts w:ascii="Arial" w:hAnsi="Arial" w:cs="Arial"/>
          <w:sz w:val="22"/>
          <w:szCs w:val="22"/>
          <w:lang w:eastAsia="sr-Latn-CS"/>
        </w:rPr>
        <w:t>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144418B6" w14:textId="77777777" w:rsidR="009B5FD6" w:rsidRPr="00993843" w:rsidRDefault="009B5FD6">
      <w:pPr>
        <w:suppressAutoHyphens w:val="0"/>
        <w:rPr>
          <w:rFonts w:ascii="Arial" w:hAnsi="Arial" w:cs="Arial"/>
          <w:sz w:val="22"/>
          <w:szCs w:val="22"/>
        </w:rPr>
      </w:pPr>
      <w:r w:rsidRPr="00993843">
        <w:rPr>
          <w:rFonts w:ascii="Arial" w:hAnsi="Arial" w:cs="Arial"/>
          <w:sz w:val="22"/>
          <w:szCs w:val="22"/>
        </w:rPr>
        <w:br w:type="page"/>
      </w:r>
    </w:p>
    <w:p w14:paraId="1374C5FA" w14:textId="77777777" w:rsidR="003A65E6" w:rsidRPr="00993843" w:rsidRDefault="00380203" w:rsidP="002E6CD1">
      <w:pPr>
        <w:pStyle w:val="Heading2"/>
        <w:ind w:left="0" w:firstLine="0"/>
      </w:pPr>
      <w:bookmarkStart w:id="236" w:name="_Toc430697716"/>
      <w:bookmarkStart w:id="237" w:name="_Toc432664003"/>
      <w:r w:rsidRPr="00993843">
        <w:lastRenderedPageBreak/>
        <w:t>3.29</w:t>
      </w:r>
      <w:r w:rsidR="002C6125" w:rsidRPr="00993843">
        <w:tab/>
      </w:r>
      <w:r w:rsidR="003A65E6" w:rsidRPr="00993843">
        <w:t>ПОДАЦИ О САДРЖИНИ ПОНУДЕ</w:t>
      </w:r>
      <w:bookmarkEnd w:id="236"/>
      <w:bookmarkEnd w:id="237"/>
    </w:p>
    <w:p w14:paraId="01DBC2B8" w14:textId="77777777" w:rsidR="00322A1A" w:rsidRPr="00993843" w:rsidRDefault="00322A1A" w:rsidP="006B3210">
      <w:pPr>
        <w:ind w:firstLine="720"/>
        <w:jc w:val="both"/>
        <w:rPr>
          <w:rFonts w:ascii="Arial" w:hAnsi="Arial" w:cs="Arial"/>
          <w:sz w:val="22"/>
          <w:szCs w:val="22"/>
          <w:lang w:eastAsia="en-US"/>
        </w:rPr>
      </w:pPr>
    </w:p>
    <w:p w14:paraId="66C9B77A" w14:textId="77777777" w:rsidR="003A65E6" w:rsidRPr="00993843" w:rsidRDefault="003A65E6" w:rsidP="006B3210">
      <w:pPr>
        <w:ind w:firstLine="720"/>
        <w:jc w:val="both"/>
        <w:rPr>
          <w:rFonts w:ascii="Arial" w:hAnsi="Arial" w:cs="Arial"/>
          <w:sz w:val="22"/>
          <w:szCs w:val="22"/>
        </w:rPr>
      </w:pPr>
      <w:r w:rsidRPr="00993843">
        <w:rPr>
          <w:rFonts w:ascii="Arial" w:hAnsi="Arial" w:cs="Arial"/>
          <w:sz w:val="22"/>
          <w:szCs w:val="22"/>
          <w:lang w:eastAsia="en-US"/>
        </w:rPr>
        <w:t>Садржину понуде, поред Обрасца понуде, чине и сви остали докази о испуњености услова из чл. 75.и 76.</w:t>
      </w:r>
      <w:r w:rsidRPr="00993843">
        <w:rPr>
          <w:rFonts w:ascii="Arial" w:hAnsi="Arial" w:cs="Arial"/>
          <w:sz w:val="22"/>
          <w:szCs w:val="22"/>
        </w:rPr>
        <w:t xml:space="preserve"> Закона</w:t>
      </w:r>
      <w:r w:rsidRPr="00993843">
        <w:rPr>
          <w:rFonts w:ascii="Arial" w:hAnsi="Arial" w:cs="Arial"/>
          <w:sz w:val="22"/>
          <w:szCs w:val="22"/>
          <w:lang w:eastAsia="en-US"/>
        </w:rPr>
        <w:t>, предвиђени чл. 77. Закона, који су наведени у конкурсној документацији, као и сви тражени прилози и изјаве</w:t>
      </w:r>
      <w:r w:rsidRPr="00993843">
        <w:rPr>
          <w:rFonts w:ascii="Arial" w:hAnsi="Arial" w:cs="Arial"/>
          <w:sz w:val="22"/>
          <w:szCs w:val="22"/>
        </w:rPr>
        <w:t>:</w:t>
      </w:r>
    </w:p>
    <w:p w14:paraId="6390AAB9" w14:textId="77777777" w:rsidR="003A65E6" w:rsidRPr="00993843" w:rsidRDefault="003A65E6" w:rsidP="009D34D2">
      <w:pPr>
        <w:pStyle w:val="ListParagraph"/>
        <w:numPr>
          <w:ilvl w:val="1"/>
          <w:numId w:val="14"/>
        </w:numPr>
        <w:spacing w:after="0" w:line="240" w:lineRule="auto"/>
        <w:ind w:left="1080" w:hanging="360"/>
        <w:jc w:val="both"/>
        <w:rPr>
          <w:rFonts w:ascii="Arial" w:hAnsi="Arial" w:cs="Arial"/>
        </w:rPr>
      </w:pPr>
      <w:r w:rsidRPr="00993843">
        <w:rPr>
          <w:rFonts w:ascii="Arial" w:hAnsi="Arial" w:cs="Arial"/>
        </w:rPr>
        <w:t>попуњен, потписан и печатом оверен образац „Подаци о понуђачу“ (Образац 1. из конкурсне документације), ако наступа самостално и у случају да наступа у заједничкој понуди за Лидера-носиоца посла;</w:t>
      </w:r>
    </w:p>
    <w:p w14:paraId="3FF25F29" w14:textId="77777777" w:rsidR="003A65E6" w:rsidRPr="00993843" w:rsidRDefault="003A65E6" w:rsidP="009D34D2">
      <w:pPr>
        <w:pStyle w:val="ListParagraph"/>
        <w:numPr>
          <w:ilvl w:val="1"/>
          <w:numId w:val="14"/>
        </w:numPr>
        <w:spacing w:after="0" w:line="240" w:lineRule="auto"/>
        <w:ind w:left="1080" w:hanging="360"/>
        <w:jc w:val="both"/>
        <w:rPr>
          <w:rFonts w:ascii="Arial" w:hAnsi="Arial" w:cs="Arial"/>
        </w:rPr>
      </w:pPr>
      <w:r w:rsidRPr="00993843">
        <w:rPr>
          <w:rFonts w:ascii="Arial" w:hAnsi="Arial" w:cs="Arial"/>
        </w:rPr>
        <w:t>попуњен, потписан и печатом оверен образац „Подаци о понуђачу из групе понуђача“ (Образац 1.1 из конкурсне документације) у случају да понуђач наступа у заједничкој понуди, за све остале чланове групе понуђача;</w:t>
      </w:r>
    </w:p>
    <w:p w14:paraId="50398D92" w14:textId="77777777" w:rsidR="003A65E6" w:rsidRPr="00993843" w:rsidRDefault="003A65E6" w:rsidP="009D34D2">
      <w:pPr>
        <w:pStyle w:val="ListParagraph"/>
        <w:numPr>
          <w:ilvl w:val="1"/>
          <w:numId w:val="14"/>
        </w:numPr>
        <w:spacing w:after="0" w:line="240" w:lineRule="auto"/>
        <w:ind w:left="1080" w:hanging="360"/>
        <w:jc w:val="both"/>
        <w:rPr>
          <w:rFonts w:ascii="Arial" w:hAnsi="Arial" w:cs="Arial"/>
        </w:rPr>
      </w:pPr>
      <w:r w:rsidRPr="00993843">
        <w:rPr>
          <w:rFonts w:ascii="Arial" w:hAnsi="Arial" w:cs="Arial"/>
        </w:rPr>
        <w:t>попуњен, потписан и печатом оверен образац „Подаци о подизвођачу“ (Образац 1.2 из конкурсне документације), ако понуђач наступа са подизвођачем, за сваког подизвођача;</w:t>
      </w:r>
    </w:p>
    <w:p w14:paraId="4AF90689" w14:textId="77777777" w:rsidR="003A65E6" w:rsidRPr="00993843" w:rsidRDefault="003A65E6" w:rsidP="009D34D2">
      <w:pPr>
        <w:pStyle w:val="ListParagraph"/>
        <w:numPr>
          <w:ilvl w:val="1"/>
          <w:numId w:val="14"/>
        </w:numPr>
        <w:spacing w:after="0" w:line="240" w:lineRule="auto"/>
        <w:ind w:left="1080" w:hanging="360"/>
        <w:jc w:val="both"/>
        <w:rPr>
          <w:rFonts w:ascii="Arial" w:hAnsi="Arial" w:cs="Arial"/>
        </w:rPr>
      </w:pPr>
      <w:r w:rsidRPr="00993843">
        <w:rPr>
          <w:rFonts w:ascii="Arial" w:hAnsi="Arial" w:cs="Arial"/>
        </w:rPr>
        <w:t>попуњен, потписан и печатом оверен образац „Образац понуде“ (Образац 2. из конкурсне документације);</w:t>
      </w:r>
    </w:p>
    <w:p w14:paraId="4E7C9035" w14:textId="77777777" w:rsidR="003C065A" w:rsidRPr="00993843" w:rsidRDefault="003C065A" w:rsidP="003C065A">
      <w:pPr>
        <w:pStyle w:val="ListParagraph"/>
        <w:numPr>
          <w:ilvl w:val="1"/>
          <w:numId w:val="14"/>
        </w:numPr>
        <w:spacing w:after="0" w:line="240" w:lineRule="auto"/>
        <w:ind w:left="1080" w:hanging="360"/>
        <w:jc w:val="both"/>
        <w:rPr>
          <w:rFonts w:ascii="Arial" w:hAnsi="Arial" w:cs="Arial"/>
        </w:rPr>
      </w:pPr>
      <w:r w:rsidRPr="00993843">
        <w:rPr>
          <w:rFonts w:ascii="Arial" w:hAnsi="Arial" w:cs="Arial"/>
        </w:rPr>
        <w:t xml:space="preserve">попуњен, потписан и печатом оверен образац „Образац </w:t>
      </w:r>
      <w:r w:rsidRPr="00993843">
        <w:rPr>
          <w:rFonts w:ascii="Arial" w:hAnsi="Arial" w:cs="Arial"/>
          <w:lang w:val="sr-Cyrl-RS"/>
        </w:rPr>
        <w:t>учешће подизвођача</w:t>
      </w:r>
      <w:r w:rsidRPr="00993843">
        <w:rPr>
          <w:rFonts w:ascii="Arial" w:hAnsi="Arial" w:cs="Arial"/>
        </w:rPr>
        <w:t>“ (Образац 3. из конкурсне документације);</w:t>
      </w:r>
    </w:p>
    <w:p w14:paraId="1BB52450" w14:textId="77777777" w:rsidR="003A65E6" w:rsidRPr="00993843" w:rsidRDefault="003A65E6" w:rsidP="009D34D2">
      <w:pPr>
        <w:pStyle w:val="ListParagraph"/>
        <w:numPr>
          <w:ilvl w:val="1"/>
          <w:numId w:val="14"/>
        </w:numPr>
        <w:spacing w:after="0" w:line="240" w:lineRule="auto"/>
        <w:ind w:left="1080" w:hanging="360"/>
        <w:jc w:val="both"/>
        <w:rPr>
          <w:rFonts w:ascii="Arial" w:hAnsi="Arial" w:cs="Arial"/>
        </w:rPr>
      </w:pPr>
      <w:r w:rsidRPr="00993843">
        <w:rPr>
          <w:rFonts w:ascii="Arial" w:hAnsi="Arial" w:cs="Arial"/>
        </w:rPr>
        <w:t>попуњен, потписан и печатом оверен образац Изјаве у складу са чланом 75. ст</w:t>
      </w:r>
      <w:r w:rsidR="003C065A" w:rsidRPr="00993843">
        <w:rPr>
          <w:rFonts w:ascii="Arial" w:hAnsi="Arial" w:cs="Arial"/>
        </w:rPr>
        <w:t>ав 2. Закона (Образац 4</w:t>
      </w:r>
      <w:r w:rsidRPr="00993843">
        <w:rPr>
          <w:rFonts w:ascii="Arial" w:hAnsi="Arial" w:cs="Arial"/>
        </w:rPr>
        <w:t>. из конкурсне документације);</w:t>
      </w:r>
    </w:p>
    <w:p w14:paraId="0F3EC97D" w14:textId="77777777" w:rsidR="003A65E6" w:rsidRPr="00993843" w:rsidRDefault="003A65E6" w:rsidP="009D34D2">
      <w:pPr>
        <w:pStyle w:val="ListParagraph"/>
        <w:numPr>
          <w:ilvl w:val="1"/>
          <w:numId w:val="14"/>
        </w:numPr>
        <w:spacing w:after="0" w:line="240" w:lineRule="auto"/>
        <w:ind w:left="1080" w:hanging="360"/>
        <w:jc w:val="both"/>
        <w:rPr>
          <w:rFonts w:ascii="Arial" w:hAnsi="Arial" w:cs="Arial"/>
        </w:rPr>
      </w:pPr>
      <w:r w:rsidRPr="00993843">
        <w:rPr>
          <w:rFonts w:ascii="Arial" w:hAnsi="Arial" w:cs="Arial"/>
        </w:rPr>
        <w:t>попуњен, потписан и печатом оверен образац „Изјава</w:t>
      </w:r>
      <w:r w:rsidR="003C065A" w:rsidRPr="00993843">
        <w:rPr>
          <w:rFonts w:ascii="Arial" w:hAnsi="Arial" w:cs="Arial"/>
        </w:rPr>
        <w:t xml:space="preserve"> о независној понуди“ (Образац 5</w:t>
      </w:r>
      <w:r w:rsidRPr="00993843">
        <w:rPr>
          <w:rFonts w:ascii="Arial" w:hAnsi="Arial" w:cs="Arial"/>
        </w:rPr>
        <w:t>. из конкурсне документације);</w:t>
      </w:r>
    </w:p>
    <w:p w14:paraId="76C46B44" w14:textId="77777777" w:rsidR="003A65E6" w:rsidRPr="00993843" w:rsidRDefault="003A65E6" w:rsidP="009D34D2">
      <w:pPr>
        <w:pStyle w:val="ListParagraph"/>
        <w:numPr>
          <w:ilvl w:val="1"/>
          <w:numId w:val="14"/>
        </w:numPr>
        <w:spacing w:after="0" w:line="240" w:lineRule="auto"/>
        <w:ind w:left="1080" w:hanging="360"/>
        <w:jc w:val="both"/>
        <w:rPr>
          <w:rFonts w:ascii="Arial" w:hAnsi="Arial" w:cs="Arial"/>
        </w:rPr>
      </w:pPr>
      <w:r w:rsidRPr="00993843">
        <w:rPr>
          <w:rFonts w:ascii="Arial" w:hAnsi="Arial" w:cs="Arial"/>
        </w:rPr>
        <w:t>попуњен, потписан и печатом оверен обр</w:t>
      </w:r>
      <w:r w:rsidR="003C065A" w:rsidRPr="00993843">
        <w:rPr>
          <w:rFonts w:ascii="Arial" w:hAnsi="Arial" w:cs="Arial"/>
        </w:rPr>
        <w:t>азац „Структура цене“ (Образац 6</w:t>
      </w:r>
      <w:r w:rsidRPr="00993843">
        <w:rPr>
          <w:rFonts w:ascii="Arial" w:hAnsi="Arial" w:cs="Arial"/>
        </w:rPr>
        <w:t xml:space="preserve">. из конкурсне документације); </w:t>
      </w:r>
    </w:p>
    <w:p w14:paraId="68540C02" w14:textId="35AF83F1" w:rsidR="003C065A" w:rsidRPr="00993843" w:rsidRDefault="003C065A" w:rsidP="003C065A">
      <w:pPr>
        <w:pStyle w:val="ListParagraph"/>
        <w:numPr>
          <w:ilvl w:val="1"/>
          <w:numId w:val="14"/>
        </w:numPr>
        <w:spacing w:after="0" w:line="240" w:lineRule="auto"/>
        <w:ind w:left="1080" w:hanging="360"/>
        <w:jc w:val="both"/>
        <w:rPr>
          <w:rFonts w:ascii="Arial" w:hAnsi="Arial" w:cs="Arial"/>
        </w:rPr>
      </w:pPr>
      <w:r w:rsidRPr="00993843">
        <w:rPr>
          <w:rFonts w:ascii="Arial" w:hAnsi="Arial" w:cs="Arial"/>
        </w:rPr>
        <w:t>изјаве и средства финансијског обезбеђења која се подносе уз понуду у складу са тачком 3.13</w:t>
      </w:r>
      <w:r w:rsidR="00522FEC">
        <w:rPr>
          <w:rFonts w:ascii="Arial" w:hAnsi="Arial" w:cs="Arial"/>
        </w:rPr>
        <w:t>. овог упутства и Обрасцем 7.,8</w:t>
      </w:r>
      <w:r w:rsidRPr="00993843">
        <w:rPr>
          <w:rFonts w:ascii="Arial" w:hAnsi="Arial" w:cs="Arial"/>
          <w:lang w:val="sr-Cyrl-RS"/>
        </w:rPr>
        <w:t>.</w:t>
      </w:r>
      <w:r w:rsidRPr="00993843">
        <w:rPr>
          <w:rFonts w:ascii="Arial" w:hAnsi="Arial" w:cs="Arial"/>
        </w:rPr>
        <w:t xml:space="preserve"> из конкурсне документације;</w:t>
      </w:r>
    </w:p>
    <w:p w14:paraId="7B5D8FC0" w14:textId="77777777" w:rsidR="003C065A" w:rsidRPr="00993843" w:rsidRDefault="003C065A" w:rsidP="003C065A">
      <w:pPr>
        <w:pStyle w:val="ListParagraph"/>
        <w:numPr>
          <w:ilvl w:val="1"/>
          <w:numId w:val="14"/>
        </w:numPr>
        <w:spacing w:after="0" w:line="240" w:lineRule="auto"/>
        <w:ind w:left="1080" w:hanging="360"/>
        <w:jc w:val="both"/>
        <w:rPr>
          <w:rFonts w:ascii="Arial" w:hAnsi="Arial" w:cs="Arial"/>
        </w:rPr>
      </w:pPr>
      <w:r w:rsidRPr="00993843">
        <w:rPr>
          <w:rFonts w:ascii="Arial" w:hAnsi="Arial" w:cs="Arial"/>
        </w:rPr>
        <w:t>попуњен, потписан и печатом оверен „Образац трошкова припреме понуде“ по потреби (Образац 10. из конкурсне документације);</w:t>
      </w:r>
    </w:p>
    <w:p w14:paraId="4F60AF96" w14:textId="77777777" w:rsidR="003C065A" w:rsidRPr="00993843" w:rsidRDefault="003C065A" w:rsidP="003C065A">
      <w:pPr>
        <w:pStyle w:val="ListParagraph"/>
        <w:numPr>
          <w:ilvl w:val="1"/>
          <w:numId w:val="14"/>
        </w:numPr>
        <w:spacing w:after="0" w:line="240" w:lineRule="auto"/>
        <w:ind w:left="1077" w:hanging="357"/>
        <w:jc w:val="both"/>
        <w:rPr>
          <w:rFonts w:ascii="Arial" w:hAnsi="Arial" w:cs="Arial"/>
        </w:rPr>
      </w:pPr>
      <w:r w:rsidRPr="00993843">
        <w:rPr>
          <w:rFonts w:ascii="Arial" w:hAnsi="Arial" w:cs="Arial"/>
          <w:lang w:val="sr-Cyrl-RS"/>
        </w:rPr>
        <w:t>Термин план извршења услуге (Образац 11.)</w:t>
      </w:r>
    </w:p>
    <w:p w14:paraId="4B3CEAA1" w14:textId="77777777" w:rsidR="003C065A" w:rsidRPr="00993843" w:rsidRDefault="003C065A" w:rsidP="003C065A">
      <w:pPr>
        <w:pStyle w:val="ListParagraph"/>
        <w:numPr>
          <w:ilvl w:val="1"/>
          <w:numId w:val="14"/>
        </w:numPr>
        <w:spacing w:after="0" w:line="240" w:lineRule="auto"/>
        <w:ind w:left="1080" w:hanging="360"/>
        <w:jc w:val="both"/>
        <w:rPr>
          <w:rFonts w:ascii="Arial" w:hAnsi="Arial" w:cs="Arial"/>
        </w:rPr>
      </w:pPr>
      <w:r w:rsidRPr="00993843">
        <w:rPr>
          <w:rFonts w:ascii="Arial" w:hAnsi="Arial" w:cs="Arial"/>
        </w:rPr>
        <w:t>попуњен, потписан и печатом оверен „Образац Списак ангажованих у извршењу услуга које су предмет набавке“ по потреби (Образац 12. из конкурсне документације);</w:t>
      </w:r>
    </w:p>
    <w:p w14:paraId="7B01F3DB" w14:textId="77777777" w:rsidR="003C065A" w:rsidRPr="00993843" w:rsidRDefault="003C065A" w:rsidP="003C065A">
      <w:pPr>
        <w:pStyle w:val="ListParagraph"/>
        <w:numPr>
          <w:ilvl w:val="1"/>
          <w:numId w:val="14"/>
        </w:numPr>
        <w:spacing w:after="0" w:line="240" w:lineRule="auto"/>
        <w:ind w:left="1080" w:hanging="360"/>
        <w:jc w:val="both"/>
        <w:rPr>
          <w:rFonts w:ascii="Arial" w:hAnsi="Arial" w:cs="Arial"/>
        </w:rPr>
      </w:pPr>
      <w:r w:rsidRPr="00993843">
        <w:rPr>
          <w:rFonts w:ascii="Arial" w:hAnsi="Arial" w:cs="Arial"/>
        </w:rPr>
        <w:t>попуњен, потписан и печатом оверен „Образац Референтна листа понуђача“ по потреби (Образац 1</w:t>
      </w:r>
      <w:r w:rsidRPr="00993843">
        <w:rPr>
          <w:rFonts w:ascii="Arial" w:hAnsi="Arial" w:cs="Arial"/>
          <w:lang w:val="sr-Cyrl-RS"/>
        </w:rPr>
        <w:t>3</w:t>
      </w:r>
      <w:r w:rsidRPr="00993843">
        <w:rPr>
          <w:rFonts w:ascii="Arial" w:hAnsi="Arial" w:cs="Arial"/>
        </w:rPr>
        <w:t>. из конкурсне документације);</w:t>
      </w:r>
    </w:p>
    <w:p w14:paraId="14F522CE" w14:textId="77777777" w:rsidR="003C065A" w:rsidRPr="00993843" w:rsidRDefault="003C065A" w:rsidP="003C065A">
      <w:pPr>
        <w:pStyle w:val="ListParagraph"/>
        <w:numPr>
          <w:ilvl w:val="1"/>
          <w:numId w:val="14"/>
        </w:numPr>
        <w:spacing w:after="0" w:line="240" w:lineRule="auto"/>
        <w:ind w:left="1080" w:hanging="360"/>
        <w:jc w:val="both"/>
        <w:rPr>
          <w:rFonts w:ascii="Arial" w:hAnsi="Arial" w:cs="Arial"/>
        </w:rPr>
      </w:pPr>
      <w:r w:rsidRPr="00993843">
        <w:rPr>
          <w:rFonts w:ascii="Arial" w:hAnsi="Arial" w:cs="Arial"/>
        </w:rPr>
        <w:t>попуњен, потписан и печатом оверен „Образац Потврда референце понуђача“ по потреби (Образац 1</w:t>
      </w:r>
      <w:r w:rsidRPr="00993843">
        <w:rPr>
          <w:rFonts w:ascii="Arial" w:hAnsi="Arial" w:cs="Arial"/>
          <w:lang w:val="sr-Cyrl-RS"/>
        </w:rPr>
        <w:t>4</w:t>
      </w:r>
      <w:r w:rsidRPr="00993843">
        <w:rPr>
          <w:rFonts w:ascii="Arial" w:hAnsi="Arial" w:cs="Arial"/>
        </w:rPr>
        <w:t>. из конкурсне документације);</w:t>
      </w:r>
    </w:p>
    <w:p w14:paraId="1B44F142" w14:textId="77777777" w:rsidR="003C065A" w:rsidRPr="00993843" w:rsidRDefault="003C065A" w:rsidP="003C065A">
      <w:pPr>
        <w:pStyle w:val="ListParagraph"/>
        <w:numPr>
          <w:ilvl w:val="1"/>
          <w:numId w:val="14"/>
        </w:numPr>
        <w:spacing w:after="0" w:line="240" w:lineRule="auto"/>
        <w:ind w:left="1080" w:hanging="360"/>
        <w:jc w:val="both"/>
        <w:rPr>
          <w:rFonts w:ascii="Arial" w:hAnsi="Arial" w:cs="Arial"/>
        </w:rPr>
      </w:pPr>
      <w:r w:rsidRPr="00993843">
        <w:rPr>
          <w:rFonts w:ascii="Arial" w:hAnsi="Arial" w:cs="Arial"/>
        </w:rPr>
        <w:t>попуњен, потписан и печатом оверен „Образац Референтна листа руководиоца пројекта“ по потреби (Образац 1</w:t>
      </w:r>
      <w:r w:rsidRPr="00993843">
        <w:rPr>
          <w:rFonts w:ascii="Arial" w:hAnsi="Arial" w:cs="Arial"/>
          <w:lang w:val="sr-Cyrl-RS"/>
        </w:rPr>
        <w:t>5</w:t>
      </w:r>
      <w:r w:rsidRPr="00993843">
        <w:rPr>
          <w:rFonts w:ascii="Arial" w:hAnsi="Arial" w:cs="Arial"/>
        </w:rPr>
        <w:t>. из конкурсне документације);</w:t>
      </w:r>
    </w:p>
    <w:p w14:paraId="3EE84233" w14:textId="77777777" w:rsidR="003C065A" w:rsidRPr="00993843" w:rsidRDefault="003C065A" w:rsidP="003C065A">
      <w:pPr>
        <w:pStyle w:val="ListParagraph"/>
        <w:numPr>
          <w:ilvl w:val="1"/>
          <w:numId w:val="14"/>
        </w:numPr>
        <w:spacing w:after="0" w:line="240" w:lineRule="auto"/>
        <w:ind w:left="1080" w:hanging="360"/>
        <w:jc w:val="both"/>
        <w:rPr>
          <w:rFonts w:ascii="Arial" w:hAnsi="Arial" w:cs="Arial"/>
        </w:rPr>
      </w:pPr>
      <w:r w:rsidRPr="00993843">
        <w:rPr>
          <w:rFonts w:ascii="Arial" w:hAnsi="Arial" w:cs="Arial"/>
        </w:rPr>
        <w:t>попуњен, потписан и печатом оверен „Образац Референтна листа чланова стручног тима“ по потреби (Образац 1</w:t>
      </w:r>
      <w:r w:rsidRPr="00993843">
        <w:rPr>
          <w:rFonts w:ascii="Arial" w:hAnsi="Arial" w:cs="Arial"/>
          <w:lang w:val="sr-Cyrl-RS"/>
        </w:rPr>
        <w:t>6</w:t>
      </w:r>
      <w:r w:rsidRPr="00993843">
        <w:rPr>
          <w:rFonts w:ascii="Arial" w:hAnsi="Arial" w:cs="Arial"/>
        </w:rPr>
        <w:t>. из конкурсне документације);</w:t>
      </w:r>
    </w:p>
    <w:p w14:paraId="6F407478" w14:textId="77777777" w:rsidR="00BE16F5" w:rsidRPr="00993843" w:rsidRDefault="00BE16F5" w:rsidP="00BE16F5">
      <w:pPr>
        <w:pStyle w:val="ListParagraph"/>
        <w:numPr>
          <w:ilvl w:val="1"/>
          <w:numId w:val="14"/>
        </w:numPr>
        <w:spacing w:after="0" w:line="240" w:lineRule="auto"/>
        <w:ind w:left="1080" w:hanging="360"/>
        <w:jc w:val="both"/>
        <w:rPr>
          <w:rFonts w:ascii="Arial" w:hAnsi="Arial" w:cs="Arial"/>
        </w:rPr>
      </w:pPr>
      <w:r w:rsidRPr="00993843">
        <w:rPr>
          <w:rFonts w:ascii="Arial" w:hAnsi="Arial" w:cs="Arial"/>
        </w:rPr>
        <w:t>попуњен, потписан и печатом оверен „Образац Потврда личне рефернце“ по потреби (Образац 1</w:t>
      </w:r>
      <w:r w:rsidRPr="00993843">
        <w:rPr>
          <w:rFonts w:ascii="Arial" w:hAnsi="Arial" w:cs="Arial"/>
          <w:lang w:val="sr-Cyrl-RS"/>
        </w:rPr>
        <w:t>7</w:t>
      </w:r>
      <w:r w:rsidRPr="00993843">
        <w:rPr>
          <w:rFonts w:ascii="Arial" w:hAnsi="Arial" w:cs="Arial"/>
        </w:rPr>
        <w:t>. из конкурсне документације);</w:t>
      </w:r>
    </w:p>
    <w:p w14:paraId="16C1068C" w14:textId="77777777" w:rsidR="003A65E6" w:rsidRPr="00993843" w:rsidRDefault="003A65E6" w:rsidP="009D34D2">
      <w:pPr>
        <w:pStyle w:val="ListParagraph"/>
        <w:numPr>
          <w:ilvl w:val="1"/>
          <w:numId w:val="14"/>
        </w:numPr>
        <w:spacing w:after="0" w:line="240" w:lineRule="auto"/>
        <w:ind w:left="1080" w:hanging="360"/>
        <w:jc w:val="both"/>
        <w:rPr>
          <w:rFonts w:ascii="Arial" w:hAnsi="Arial" w:cs="Arial"/>
        </w:rPr>
      </w:pPr>
      <w:r w:rsidRPr="00993843">
        <w:rPr>
          <w:rFonts w:ascii="Arial" w:hAnsi="Arial" w:cs="Arial"/>
        </w:rPr>
        <w:t>потписан и оверен образац „Модел уговора</w:t>
      </w:r>
      <w:r w:rsidR="00C4581A" w:rsidRPr="00993843">
        <w:rPr>
          <w:rFonts w:ascii="Arial" w:hAnsi="Arial" w:cs="Arial"/>
        </w:rPr>
        <w:t>“ (Образац 18</w:t>
      </w:r>
      <w:r w:rsidRPr="00993843">
        <w:rPr>
          <w:rFonts w:ascii="Arial" w:hAnsi="Arial" w:cs="Arial"/>
        </w:rPr>
        <w:t>. из конкурсне документације)</w:t>
      </w:r>
    </w:p>
    <w:p w14:paraId="0624F285" w14:textId="77777777" w:rsidR="00B1097D" w:rsidRPr="00993843" w:rsidRDefault="00B1097D" w:rsidP="009D34D2">
      <w:pPr>
        <w:pStyle w:val="ListParagraph"/>
        <w:numPr>
          <w:ilvl w:val="1"/>
          <w:numId w:val="14"/>
        </w:numPr>
        <w:spacing w:after="0" w:line="240" w:lineRule="auto"/>
        <w:ind w:left="1077" w:hanging="357"/>
        <w:jc w:val="both"/>
        <w:rPr>
          <w:rFonts w:ascii="Arial" w:hAnsi="Arial" w:cs="Arial"/>
        </w:rPr>
      </w:pPr>
      <w:r w:rsidRPr="00993843">
        <w:rPr>
          <w:rFonts w:ascii="Arial" w:hAnsi="Arial" w:cs="Arial"/>
        </w:rPr>
        <w:t>потписан и печатом оверен образац „Модел уговора о чувању пословне тајне и пов</w:t>
      </w:r>
      <w:r w:rsidR="00C4581A" w:rsidRPr="00993843">
        <w:rPr>
          <w:rFonts w:ascii="Arial" w:hAnsi="Arial" w:cs="Arial"/>
        </w:rPr>
        <w:t>ерљивих информација“ (Образац 19</w:t>
      </w:r>
      <w:r w:rsidRPr="00993843">
        <w:rPr>
          <w:rFonts w:ascii="Arial" w:hAnsi="Arial" w:cs="Arial"/>
        </w:rPr>
        <w:t>. из конкурсне документације);</w:t>
      </w:r>
    </w:p>
    <w:p w14:paraId="52787AA2" w14:textId="77777777" w:rsidR="003A65E6" w:rsidRPr="00993843" w:rsidRDefault="003A65E6" w:rsidP="009D34D2">
      <w:pPr>
        <w:pStyle w:val="ListParagraph"/>
        <w:numPr>
          <w:ilvl w:val="1"/>
          <w:numId w:val="14"/>
        </w:numPr>
        <w:spacing w:after="0" w:line="240" w:lineRule="auto"/>
        <w:ind w:left="1080" w:hanging="360"/>
        <w:jc w:val="both"/>
        <w:rPr>
          <w:rFonts w:ascii="Arial" w:hAnsi="Arial" w:cs="Arial"/>
        </w:rPr>
      </w:pPr>
      <w:r w:rsidRPr="00993843">
        <w:rPr>
          <w:rFonts w:ascii="Arial" w:hAnsi="Arial" w:cs="Arial"/>
        </w:rPr>
        <w:t>докази одређени тачком 3.7 или 3.8 овог упутства у случају да понуђач подноси понуду са подизвођачем или заједничку понуду подноси група понуђача;</w:t>
      </w:r>
    </w:p>
    <w:p w14:paraId="73057A08" w14:textId="77777777" w:rsidR="003A65E6" w:rsidRDefault="003A65E6" w:rsidP="009D34D2">
      <w:pPr>
        <w:pStyle w:val="ListParagraph"/>
        <w:numPr>
          <w:ilvl w:val="1"/>
          <w:numId w:val="14"/>
        </w:numPr>
        <w:spacing w:after="0" w:line="240" w:lineRule="auto"/>
        <w:ind w:left="1080" w:hanging="360"/>
        <w:jc w:val="both"/>
        <w:rPr>
          <w:rFonts w:ascii="Arial" w:hAnsi="Arial" w:cs="Arial"/>
        </w:rPr>
      </w:pPr>
      <w:r w:rsidRPr="00993843">
        <w:rPr>
          <w:rFonts w:ascii="Arial" w:hAnsi="Arial" w:cs="Arial"/>
        </w:rPr>
        <w:t>докази, изјаве, обрасци о испуњености из члана 75. и 76. Закона у складу са чланом 77. Закон и Оде</w:t>
      </w:r>
      <w:r w:rsidR="00FF66AA" w:rsidRPr="00993843">
        <w:rPr>
          <w:rFonts w:ascii="Arial" w:hAnsi="Arial" w:cs="Arial"/>
        </w:rPr>
        <w:t>љком 4. конкурсне документације</w:t>
      </w:r>
    </w:p>
    <w:p w14:paraId="3427754D" w14:textId="77777777" w:rsidR="007A39B0" w:rsidRPr="00993843" w:rsidRDefault="007A39B0" w:rsidP="007A39B0">
      <w:pPr>
        <w:pStyle w:val="ListParagraph"/>
        <w:spacing w:after="0" w:line="240" w:lineRule="auto"/>
        <w:ind w:left="1080"/>
        <w:jc w:val="both"/>
        <w:rPr>
          <w:rFonts w:ascii="Arial" w:hAnsi="Arial" w:cs="Arial"/>
        </w:rPr>
      </w:pPr>
    </w:p>
    <w:p w14:paraId="68CBD021" w14:textId="77777777" w:rsidR="00FC1031" w:rsidRPr="00993843" w:rsidRDefault="00FC1031" w:rsidP="00FC1031">
      <w:pPr>
        <w:jc w:val="both"/>
        <w:rPr>
          <w:rFonts w:ascii="Arial" w:hAnsi="Arial" w:cs="Arial"/>
          <w:b/>
          <w:sz w:val="22"/>
          <w:szCs w:val="22"/>
        </w:rPr>
      </w:pPr>
    </w:p>
    <w:p w14:paraId="6DFC74ED" w14:textId="77777777" w:rsidR="003A65E6" w:rsidRPr="00993843" w:rsidRDefault="00380203" w:rsidP="00FC1031">
      <w:pPr>
        <w:pStyle w:val="Heading2"/>
        <w:ind w:left="0" w:firstLine="0"/>
      </w:pPr>
      <w:bookmarkStart w:id="238" w:name="_Toc430697717"/>
      <w:bookmarkStart w:id="239" w:name="_Toc432664004"/>
      <w:r w:rsidRPr="00993843">
        <w:lastRenderedPageBreak/>
        <w:t>3.29.</w:t>
      </w:r>
      <w:r w:rsidRPr="00993843">
        <w:rPr>
          <w:lang w:val="sr-Cyrl-RS"/>
        </w:rPr>
        <w:t>1</w:t>
      </w:r>
      <w:r w:rsidR="003A65E6" w:rsidRPr="00993843">
        <w:tab/>
        <w:t>ЗАШТИТА ПРАВА ПОНУЂАЧА</w:t>
      </w:r>
      <w:bookmarkEnd w:id="238"/>
      <w:bookmarkEnd w:id="239"/>
    </w:p>
    <w:p w14:paraId="091E9A5E" w14:textId="77777777" w:rsidR="003A65E6" w:rsidRPr="00993843" w:rsidRDefault="003A65E6" w:rsidP="00574472">
      <w:pPr>
        <w:jc w:val="both"/>
        <w:rPr>
          <w:rFonts w:ascii="Arial" w:hAnsi="Arial" w:cs="Arial"/>
          <w:sz w:val="22"/>
          <w:szCs w:val="22"/>
        </w:rPr>
      </w:pPr>
    </w:p>
    <w:p w14:paraId="7614BBC5" w14:textId="77777777" w:rsidR="00847AEA" w:rsidRPr="00993843" w:rsidRDefault="00847AEA" w:rsidP="00847AEA">
      <w:pPr>
        <w:ind w:firstLine="720"/>
        <w:jc w:val="both"/>
        <w:rPr>
          <w:rFonts w:ascii="Arial" w:hAnsi="Arial" w:cs="Arial"/>
          <w:sz w:val="22"/>
          <w:szCs w:val="22"/>
        </w:rPr>
      </w:pPr>
      <w:bookmarkStart w:id="240" w:name="_Toc362821710"/>
      <w:bookmarkStart w:id="241" w:name="_Toc299460573"/>
      <w:bookmarkEnd w:id="218"/>
      <w:r w:rsidRPr="00993843">
        <w:rPr>
          <w:rFonts w:ascii="Arial" w:hAnsi="Arial" w:cs="Arial"/>
          <w:sz w:val="22"/>
          <w:szCs w:val="22"/>
        </w:rPr>
        <w:t>Захтев за заштиту права може се поднети у току целог поступка јавне набавке, против сваке радње, осим ако Законом није другачије одређено.</w:t>
      </w:r>
    </w:p>
    <w:p w14:paraId="14747A8B" w14:textId="77777777" w:rsidR="00847AEA" w:rsidRPr="00993843" w:rsidRDefault="00847AEA" w:rsidP="00847AEA">
      <w:pPr>
        <w:ind w:firstLine="720"/>
        <w:jc w:val="both"/>
        <w:rPr>
          <w:rFonts w:ascii="Arial" w:hAnsi="Arial" w:cs="Arial"/>
          <w:sz w:val="22"/>
          <w:szCs w:val="22"/>
        </w:rPr>
      </w:pPr>
      <w:r w:rsidRPr="00993843">
        <w:rPr>
          <w:rFonts w:ascii="Arial" w:hAnsi="Arial" w:cs="Arial"/>
          <w:sz w:val="22"/>
          <w:szCs w:val="22"/>
          <w:lang w:val="sr-Latn-CS" w:eastAsia="sr-Latn-CS"/>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Pr="00993843">
        <w:rPr>
          <w:rFonts w:ascii="Arial" w:hAnsi="Arial" w:cs="Arial"/>
          <w:sz w:val="22"/>
          <w:szCs w:val="22"/>
          <w:lang w:eastAsia="sr-Latn-CS"/>
        </w:rPr>
        <w:t>Н</w:t>
      </w:r>
      <w:r w:rsidRPr="00993843">
        <w:rPr>
          <w:rFonts w:ascii="Arial" w:hAnsi="Arial" w:cs="Arial"/>
          <w:sz w:val="22"/>
          <w:szCs w:val="22"/>
          <w:lang w:val="sr-Latn-CS" w:eastAsia="sr-Latn-CS"/>
        </w:rPr>
        <w:t xml:space="preserve">аручиоца противно одредбама </w:t>
      </w:r>
      <w:r w:rsidRPr="00993843">
        <w:rPr>
          <w:rFonts w:ascii="Arial" w:hAnsi="Arial" w:cs="Arial"/>
          <w:sz w:val="22"/>
          <w:szCs w:val="22"/>
          <w:lang w:eastAsia="sr-Latn-CS"/>
        </w:rPr>
        <w:t>Закона.</w:t>
      </w:r>
    </w:p>
    <w:p w14:paraId="538DD147" w14:textId="77777777" w:rsidR="00847AEA" w:rsidRPr="00993843" w:rsidRDefault="00847AEA" w:rsidP="00847AEA">
      <w:pPr>
        <w:ind w:firstLine="720"/>
        <w:jc w:val="both"/>
        <w:rPr>
          <w:rFonts w:ascii="Arial" w:hAnsi="Arial" w:cs="Arial"/>
          <w:sz w:val="22"/>
          <w:szCs w:val="22"/>
        </w:rPr>
      </w:pPr>
      <w:r w:rsidRPr="00993843">
        <w:rPr>
          <w:rFonts w:ascii="Arial" w:hAnsi="Arial" w:cs="Arial"/>
          <w:sz w:val="22"/>
          <w:szCs w:val="22"/>
        </w:rPr>
        <w:t>Захтев за заштиту права се подноси Наручиоцу, са назн</w:t>
      </w:r>
      <w:r w:rsidR="00A475A6" w:rsidRPr="00993843">
        <w:rPr>
          <w:rFonts w:ascii="Arial" w:hAnsi="Arial" w:cs="Arial"/>
          <w:sz w:val="22"/>
          <w:szCs w:val="22"/>
        </w:rPr>
        <w:t>аком „Захтев за заштиту права ЈН</w:t>
      </w:r>
      <w:r w:rsidRPr="00993843">
        <w:rPr>
          <w:rFonts w:ascii="Arial" w:hAnsi="Arial" w:cs="Arial"/>
          <w:sz w:val="22"/>
          <w:szCs w:val="22"/>
        </w:rPr>
        <w:t xml:space="preserve"> бр. </w:t>
      </w:r>
      <w:r w:rsidR="00A677C8" w:rsidRPr="00993843">
        <w:rPr>
          <w:rFonts w:ascii="Arial" w:hAnsi="Arial" w:cs="Arial"/>
          <w:bCs/>
          <w:sz w:val="22"/>
          <w:szCs w:val="22"/>
        </w:rPr>
        <w:t>1000/0</w:t>
      </w:r>
      <w:r w:rsidR="0072455E" w:rsidRPr="00993843">
        <w:rPr>
          <w:rFonts w:ascii="Arial" w:hAnsi="Arial" w:cs="Arial"/>
          <w:bCs/>
          <w:sz w:val="22"/>
          <w:szCs w:val="22"/>
          <w:lang w:val="sr-Cyrl-RS"/>
        </w:rPr>
        <w:t>273</w:t>
      </w:r>
      <w:r w:rsidR="0072455E" w:rsidRPr="00993843">
        <w:rPr>
          <w:rFonts w:ascii="Arial" w:hAnsi="Arial" w:cs="Arial"/>
          <w:bCs/>
          <w:sz w:val="22"/>
          <w:szCs w:val="22"/>
          <w:lang w:val="en-US"/>
        </w:rPr>
        <w:t>/</w:t>
      </w:r>
      <w:r w:rsidR="00C31280" w:rsidRPr="00993843">
        <w:rPr>
          <w:rFonts w:ascii="Arial" w:hAnsi="Arial" w:cs="Arial"/>
          <w:bCs/>
          <w:color w:val="000000"/>
          <w:sz w:val="22"/>
          <w:szCs w:val="22"/>
        </w:rPr>
        <w:t>2015</w:t>
      </w:r>
      <w:r w:rsidRPr="00993843">
        <w:rPr>
          <w:rFonts w:ascii="Arial" w:hAnsi="Arial" w:cs="Arial"/>
          <w:sz w:val="22"/>
          <w:szCs w:val="22"/>
        </w:rPr>
        <w:t>“.</w:t>
      </w:r>
    </w:p>
    <w:p w14:paraId="02A28622" w14:textId="77777777" w:rsidR="00847AEA" w:rsidRPr="00993843" w:rsidRDefault="00847AEA" w:rsidP="00847AEA">
      <w:pPr>
        <w:ind w:firstLine="720"/>
        <w:jc w:val="both"/>
        <w:rPr>
          <w:rFonts w:ascii="Arial" w:hAnsi="Arial" w:cs="Arial"/>
          <w:sz w:val="22"/>
          <w:szCs w:val="22"/>
        </w:rPr>
      </w:pPr>
      <w:r w:rsidRPr="00993843">
        <w:rPr>
          <w:rFonts w:ascii="Arial" w:hAnsi="Arial" w:cs="Arial"/>
          <w:sz w:val="22"/>
          <w:szCs w:val="22"/>
          <w:lang w:val="sr-Latn-CS"/>
        </w:rPr>
        <w:t>Ко</w:t>
      </w:r>
      <w:r w:rsidRPr="00993843">
        <w:rPr>
          <w:rFonts w:ascii="Arial" w:hAnsi="Arial" w:cs="Arial"/>
          <w:sz w:val="22"/>
          <w:szCs w:val="22"/>
        </w:rPr>
        <w:t>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14:paraId="30008B10" w14:textId="7E3E06E7" w:rsidR="00847AEA" w:rsidRPr="00993843" w:rsidRDefault="00847AEA" w:rsidP="00847AEA">
      <w:pPr>
        <w:ind w:firstLine="720"/>
        <w:jc w:val="both"/>
        <w:rPr>
          <w:rFonts w:ascii="Arial" w:hAnsi="Arial" w:cs="Arial"/>
          <w:sz w:val="22"/>
          <w:szCs w:val="22"/>
        </w:rPr>
      </w:pPr>
      <w:r w:rsidRPr="00993843">
        <w:rPr>
          <w:rFonts w:ascii="Arial" w:hAnsi="Arial" w:cs="Arial"/>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993843">
        <w:rPr>
          <w:rFonts w:ascii="Arial" w:hAnsi="Arial" w:cs="Arial"/>
          <w:sz w:val="22"/>
          <w:szCs w:val="22"/>
          <w:lang w:val="sr-Latn-CS" w:eastAsia="sr-Latn-CS"/>
        </w:rPr>
        <w:t xml:space="preserve">и уколико је подносилац захтева у складу са чланом 63. став 2. </w:t>
      </w:r>
      <w:r w:rsidRPr="00993843">
        <w:rPr>
          <w:rFonts w:ascii="Arial" w:hAnsi="Arial" w:cs="Arial"/>
          <w:sz w:val="22"/>
          <w:szCs w:val="22"/>
          <w:lang w:eastAsia="sr-Latn-CS"/>
        </w:rPr>
        <w:t>Закона</w:t>
      </w:r>
      <w:r w:rsidRPr="00993843">
        <w:rPr>
          <w:rFonts w:ascii="Arial" w:hAnsi="Arial" w:cs="Arial"/>
          <w:sz w:val="22"/>
          <w:szCs w:val="22"/>
          <w:lang w:val="sr-Latn-CS" w:eastAsia="sr-Latn-CS"/>
        </w:rPr>
        <w:t xml:space="preserve"> указао </w:t>
      </w:r>
      <w:r w:rsidRPr="00993843">
        <w:rPr>
          <w:rFonts w:ascii="Arial" w:hAnsi="Arial" w:cs="Arial"/>
          <w:sz w:val="22"/>
          <w:szCs w:val="22"/>
          <w:lang w:eastAsia="sr-Latn-CS"/>
        </w:rPr>
        <w:t>Н</w:t>
      </w:r>
      <w:r w:rsidRPr="00993843">
        <w:rPr>
          <w:rFonts w:ascii="Arial" w:hAnsi="Arial" w:cs="Arial"/>
          <w:sz w:val="22"/>
          <w:szCs w:val="22"/>
          <w:lang w:val="sr-Latn-CS" w:eastAsia="sr-Latn-CS"/>
        </w:rPr>
        <w:t xml:space="preserve">аручиоцу на евентуалне недостатке и неправилности, а </w:t>
      </w:r>
      <w:r w:rsidRPr="00993843">
        <w:rPr>
          <w:rFonts w:ascii="Arial" w:hAnsi="Arial" w:cs="Arial"/>
          <w:sz w:val="22"/>
          <w:szCs w:val="22"/>
          <w:lang w:eastAsia="sr-Latn-CS"/>
        </w:rPr>
        <w:t>Н</w:t>
      </w:r>
      <w:r w:rsidRPr="00993843">
        <w:rPr>
          <w:rFonts w:ascii="Arial" w:hAnsi="Arial" w:cs="Arial"/>
          <w:sz w:val="22"/>
          <w:szCs w:val="22"/>
          <w:lang w:val="sr-Latn-CS" w:eastAsia="sr-Latn-CS"/>
        </w:rPr>
        <w:t>аручилац исте није отклонио</w:t>
      </w:r>
      <w:r w:rsidRPr="00993843">
        <w:rPr>
          <w:rFonts w:ascii="Arial" w:hAnsi="Arial" w:cs="Arial"/>
          <w:sz w:val="22"/>
          <w:szCs w:val="22"/>
        </w:rPr>
        <w:t>.</w:t>
      </w:r>
    </w:p>
    <w:p w14:paraId="1FE3ADF2" w14:textId="77777777" w:rsidR="00847AEA" w:rsidRPr="00993843" w:rsidRDefault="00847AEA" w:rsidP="00847AEA">
      <w:pPr>
        <w:ind w:firstLine="720"/>
        <w:jc w:val="both"/>
        <w:rPr>
          <w:rFonts w:ascii="Arial" w:hAnsi="Arial" w:cs="Arial"/>
          <w:sz w:val="22"/>
          <w:szCs w:val="22"/>
        </w:rPr>
      </w:pPr>
      <w:r w:rsidRPr="00993843">
        <w:rPr>
          <w:rFonts w:ascii="Arial" w:hAnsi="Arial" w:cs="Arial"/>
          <w:sz w:val="22"/>
          <w:szCs w:val="22"/>
          <w:lang w:val="sr-Latn-CS" w:eastAsia="sr-Latn-CS"/>
        </w:rPr>
        <w:t xml:space="preserve">Захтев за заштиту права којим се оспоравају радње које </w:t>
      </w:r>
      <w:r w:rsidRPr="00993843">
        <w:rPr>
          <w:rFonts w:ascii="Arial" w:hAnsi="Arial" w:cs="Arial"/>
          <w:sz w:val="22"/>
          <w:szCs w:val="22"/>
          <w:lang w:eastAsia="sr-Latn-CS"/>
        </w:rPr>
        <w:t>Н</w:t>
      </w:r>
      <w:r w:rsidRPr="00993843">
        <w:rPr>
          <w:rFonts w:ascii="Arial" w:hAnsi="Arial" w:cs="Arial"/>
          <w:sz w:val="22"/>
          <w:szCs w:val="22"/>
          <w:lang w:val="sr-Latn-CS" w:eastAsia="sr-Latn-CS"/>
        </w:rPr>
        <w:t xml:space="preserve">аручилац предузме пре истека рока за подношење понуда, а након истека рока из </w:t>
      </w:r>
      <w:r w:rsidRPr="00993843">
        <w:rPr>
          <w:rFonts w:ascii="Arial" w:hAnsi="Arial" w:cs="Arial"/>
          <w:sz w:val="22"/>
          <w:szCs w:val="22"/>
          <w:lang w:eastAsia="sr-Latn-CS"/>
        </w:rPr>
        <w:t xml:space="preserve">претходног </w:t>
      </w:r>
      <w:r w:rsidRPr="00993843">
        <w:rPr>
          <w:rFonts w:ascii="Arial" w:hAnsi="Arial" w:cs="Arial"/>
          <w:sz w:val="22"/>
          <w:szCs w:val="22"/>
          <w:lang w:val="sr-Latn-CS" w:eastAsia="sr-Latn-CS"/>
        </w:rPr>
        <w:t xml:space="preserve">става, сматраће се благовременим уколико је поднет најкасније до истека рока за подношење понуда. </w:t>
      </w:r>
    </w:p>
    <w:p w14:paraId="7C94F22E" w14:textId="77777777" w:rsidR="00847AEA" w:rsidRPr="00993843" w:rsidRDefault="00847AEA" w:rsidP="00847AEA">
      <w:pPr>
        <w:ind w:firstLine="720"/>
        <w:jc w:val="both"/>
        <w:rPr>
          <w:rFonts w:ascii="Arial" w:hAnsi="Arial" w:cs="Arial"/>
          <w:sz w:val="22"/>
          <w:szCs w:val="22"/>
        </w:rPr>
      </w:pPr>
      <w:r w:rsidRPr="00993843">
        <w:rPr>
          <w:rFonts w:ascii="Arial" w:hAnsi="Arial" w:cs="Arial"/>
          <w:sz w:val="22"/>
          <w:szCs w:val="22"/>
        </w:rPr>
        <w:t>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r w:rsidRPr="00993843">
        <w:rPr>
          <w:rFonts w:ascii="Arial" w:hAnsi="Arial" w:cs="Arial"/>
          <w:sz w:val="22"/>
          <w:szCs w:val="22"/>
          <w:lang w:val="sr-Latn-CS" w:eastAsia="sr-Latn-CS"/>
        </w:rPr>
        <w:t xml:space="preserve">Захтев за заштиту права не задржава даље активности </w:t>
      </w:r>
      <w:r w:rsidRPr="00993843">
        <w:rPr>
          <w:rFonts w:ascii="Arial" w:hAnsi="Arial" w:cs="Arial"/>
          <w:sz w:val="22"/>
          <w:szCs w:val="22"/>
          <w:lang w:eastAsia="sr-Latn-CS"/>
        </w:rPr>
        <w:t>Н</w:t>
      </w:r>
      <w:r w:rsidRPr="00993843">
        <w:rPr>
          <w:rFonts w:ascii="Arial" w:hAnsi="Arial" w:cs="Arial"/>
          <w:sz w:val="22"/>
          <w:szCs w:val="22"/>
          <w:lang w:val="sr-Latn-CS" w:eastAsia="sr-Latn-CS"/>
        </w:rPr>
        <w:t xml:space="preserve">аручиоца у поступку јавне набавке у складу са одредбама члана 150. </w:t>
      </w:r>
      <w:r w:rsidRPr="00993843">
        <w:rPr>
          <w:rFonts w:ascii="Arial" w:hAnsi="Arial" w:cs="Arial"/>
          <w:sz w:val="22"/>
          <w:szCs w:val="22"/>
          <w:lang w:eastAsia="sr-Latn-CS"/>
        </w:rPr>
        <w:t>Закона</w:t>
      </w:r>
      <w:r w:rsidRPr="00993843">
        <w:rPr>
          <w:rFonts w:ascii="Arial" w:hAnsi="Arial" w:cs="Arial"/>
          <w:sz w:val="22"/>
          <w:szCs w:val="22"/>
          <w:lang w:val="sr-Latn-CS" w:eastAsia="sr-Latn-CS"/>
        </w:rPr>
        <w:t xml:space="preserve">. </w:t>
      </w:r>
    </w:p>
    <w:p w14:paraId="791BC3AC" w14:textId="77777777" w:rsidR="00847AEA" w:rsidRPr="00993843" w:rsidRDefault="00847AEA" w:rsidP="00847AEA">
      <w:pPr>
        <w:ind w:firstLine="720"/>
        <w:jc w:val="both"/>
        <w:rPr>
          <w:rFonts w:ascii="Arial" w:hAnsi="Arial" w:cs="Arial"/>
          <w:sz w:val="22"/>
          <w:szCs w:val="22"/>
        </w:rPr>
      </w:pPr>
      <w:r w:rsidRPr="00993843">
        <w:rPr>
          <w:rFonts w:ascii="Arial" w:hAnsi="Arial" w:cs="Arial"/>
          <w:sz w:val="22"/>
          <w:szCs w:val="22"/>
          <w:lang w:val="sr-Latn-C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r w:rsidRPr="00993843">
        <w:rPr>
          <w:rFonts w:ascii="Arial" w:hAnsi="Arial" w:cs="Arial"/>
          <w:sz w:val="22"/>
          <w:szCs w:val="22"/>
          <w:lang w:eastAsia="sr-Latn-CS"/>
        </w:rPr>
        <w:t xml:space="preserve"> Закона.</w:t>
      </w:r>
    </w:p>
    <w:p w14:paraId="392E8C27" w14:textId="77777777" w:rsidR="00847AEA" w:rsidRPr="00993843" w:rsidRDefault="00847AEA" w:rsidP="00847AEA">
      <w:pPr>
        <w:ind w:firstLine="720"/>
        <w:jc w:val="both"/>
        <w:rPr>
          <w:rFonts w:ascii="Arial" w:hAnsi="Arial" w:cs="Arial"/>
          <w:sz w:val="22"/>
          <w:szCs w:val="22"/>
        </w:rPr>
      </w:pPr>
      <w:r w:rsidRPr="00993843">
        <w:rPr>
          <w:rFonts w:ascii="Arial" w:hAnsi="Arial" w:cs="Arial"/>
          <w:sz w:val="22"/>
          <w:szCs w:val="22"/>
          <w:lang w:val="sr-Latn-CS" w:eastAsia="sr-Latn-CS"/>
        </w:rPr>
        <w:t>Наручилац може да одлучи да заустави даље активности у случају подношења захтева за заштиту права, при чему је</w:t>
      </w:r>
      <w:r w:rsidRPr="00993843">
        <w:rPr>
          <w:rFonts w:ascii="Arial" w:hAnsi="Arial" w:cs="Arial"/>
          <w:sz w:val="22"/>
          <w:szCs w:val="22"/>
          <w:lang w:eastAsia="sr-Latn-CS"/>
        </w:rPr>
        <w:t xml:space="preserve"> тад</w:t>
      </w:r>
      <w:r w:rsidRPr="00993843">
        <w:rPr>
          <w:rFonts w:ascii="Arial" w:hAnsi="Arial" w:cs="Arial"/>
          <w:sz w:val="22"/>
          <w:szCs w:val="22"/>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49C398F2" w14:textId="77777777" w:rsidR="00847AEA" w:rsidRPr="00993843" w:rsidRDefault="00847AEA" w:rsidP="00847AEA">
      <w:pPr>
        <w:ind w:firstLine="720"/>
        <w:jc w:val="both"/>
        <w:rPr>
          <w:rFonts w:ascii="Arial" w:hAnsi="Arial" w:cs="Arial"/>
          <w:sz w:val="22"/>
          <w:szCs w:val="22"/>
        </w:rPr>
      </w:pPr>
      <w:r w:rsidRPr="00993843">
        <w:rPr>
          <w:rFonts w:ascii="Arial" w:hAnsi="Arial" w:cs="Arial"/>
          <w:sz w:val="22"/>
          <w:szCs w:val="22"/>
        </w:rPr>
        <w:t xml:space="preserve">Подносилац захтева за заштиту права дужан је да на рачун буџета Републике Србије (број рачуна: </w:t>
      </w:r>
      <w:r w:rsidRPr="00993843">
        <w:rPr>
          <w:rFonts w:ascii="Arial" w:hAnsi="Arial" w:cs="Arial"/>
          <w:sz w:val="22"/>
          <w:szCs w:val="22"/>
          <w:lang w:val="ru-RU"/>
        </w:rPr>
        <w:t>840-</w:t>
      </w:r>
      <w:r w:rsidRPr="00993843">
        <w:rPr>
          <w:rFonts w:ascii="Arial" w:hAnsi="Arial" w:cs="Arial"/>
          <w:bCs/>
          <w:iCs/>
          <w:sz w:val="22"/>
          <w:szCs w:val="22"/>
        </w:rPr>
        <w:t>30678845-06</w:t>
      </w:r>
      <w:r w:rsidRPr="00993843">
        <w:rPr>
          <w:rFonts w:ascii="Arial" w:hAnsi="Arial" w:cs="Arial"/>
          <w:sz w:val="22"/>
          <w:szCs w:val="22"/>
        </w:rPr>
        <w:t xml:space="preserve">, шифра плаћања 153 или 253, позив на број </w:t>
      </w:r>
      <w:r w:rsidR="006912C8" w:rsidRPr="00993843">
        <w:rPr>
          <w:rFonts w:ascii="Arial" w:hAnsi="Arial" w:cs="Arial"/>
          <w:sz w:val="22"/>
          <w:szCs w:val="22"/>
        </w:rPr>
        <w:t>1000-0</w:t>
      </w:r>
      <w:r w:rsidR="007405D2" w:rsidRPr="00993843">
        <w:rPr>
          <w:rFonts w:ascii="Arial" w:hAnsi="Arial" w:cs="Arial"/>
          <w:sz w:val="22"/>
          <w:szCs w:val="22"/>
          <w:lang w:val="sr-Cyrl-RS"/>
        </w:rPr>
        <w:t>273</w:t>
      </w:r>
      <w:r w:rsidR="00EC454D" w:rsidRPr="00993843">
        <w:rPr>
          <w:rFonts w:ascii="Arial" w:hAnsi="Arial" w:cs="Arial"/>
          <w:sz w:val="22"/>
          <w:szCs w:val="22"/>
        </w:rPr>
        <w:t>-2015</w:t>
      </w:r>
      <w:r w:rsidR="00A475A6" w:rsidRPr="00993843">
        <w:rPr>
          <w:rFonts w:ascii="Arial" w:hAnsi="Arial" w:cs="Arial"/>
          <w:sz w:val="22"/>
          <w:szCs w:val="22"/>
        </w:rPr>
        <w:t>, сврха: ЗЗП, ЈП ЕПС, ЈН</w:t>
      </w:r>
      <w:r w:rsidRPr="00993843">
        <w:rPr>
          <w:rFonts w:ascii="Arial" w:hAnsi="Arial" w:cs="Arial"/>
          <w:sz w:val="22"/>
          <w:szCs w:val="22"/>
        </w:rPr>
        <w:t xml:space="preserve"> бр. </w:t>
      </w:r>
      <w:r w:rsidR="00A677C8" w:rsidRPr="00993843">
        <w:rPr>
          <w:rFonts w:ascii="Arial" w:hAnsi="Arial" w:cs="Arial"/>
          <w:sz w:val="22"/>
          <w:szCs w:val="22"/>
        </w:rPr>
        <w:t>1000/0</w:t>
      </w:r>
      <w:r w:rsidR="007405D2" w:rsidRPr="00993843">
        <w:rPr>
          <w:rFonts w:ascii="Arial" w:hAnsi="Arial" w:cs="Arial"/>
          <w:sz w:val="22"/>
          <w:szCs w:val="22"/>
          <w:lang w:val="sr-Cyrl-RS"/>
        </w:rPr>
        <w:t>273</w:t>
      </w:r>
      <w:r w:rsidR="00EC454D" w:rsidRPr="00993843">
        <w:rPr>
          <w:rFonts w:ascii="Arial" w:hAnsi="Arial" w:cs="Arial"/>
          <w:sz w:val="22"/>
          <w:szCs w:val="22"/>
        </w:rPr>
        <w:t>/2015</w:t>
      </w:r>
      <w:r w:rsidRPr="00993843">
        <w:rPr>
          <w:rFonts w:ascii="Arial" w:hAnsi="Arial" w:cs="Arial"/>
          <w:sz w:val="22"/>
          <w:szCs w:val="22"/>
        </w:rPr>
        <w:t>, прималац уплате: буџет Републике Србије) уплати таксу и то:</w:t>
      </w:r>
    </w:p>
    <w:p w14:paraId="6FCF6184" w14:textId="77777777" w:rsidR="00E626A8" w:rsidRPr="00993843" w:rsidRDefault="00847AEA" w:rsidP="007C750C">
      <w:pPr>
        <w:pStyle w:val="ListParagraph"/>
        <w:numPr>
          <w:ilvl w:val="0"/>
          <w:numId w:val="17"/>
        </w:numPr>
        <w:spacing w:after="0" w:line="240" w:lineRule="auto"/>
        <w:ind w:left="782" w:hanging="357"/>
        <w:contextualSpacing/>
        <w:jc w:val="both"/>
        <w:rPr>
          <w:rFonts w:ascii="Arial" w:hAnsi="Arial" w:cs="Arial"/>
        </w:rPr>
      </w:pPr>
      <w:r w:rsidRPr="00993843">
        <w:rPr>
          <w:rFonts w:ascii="Arial" w:hAnsi="Arial" w:cs="Arial"/>
        </w:rPr>
        <w:t xml:space="preserve">уколико се захтевом за заштиту права оспорава врста поступка јавне набавке, садржина позива за подношење понуда, односно садржина конкурсне документације или друге радње Наручиоца предузете пре отварања понуда, такса износи </w:t>
      </w:r>
      <w:r w:rsidR="006912C8" w:rsidRPr="00993843">
        <w:rPr>
          <w:rFonts w:ascii="Arial" w:hAnsi="Arial" w:cs="Arial"/>
        </w:rPr>
        <w:t>120</w:t>
      </w:r>
      <w:r w:rsidRPr="00993843">
        <w:rPr>
          <w:rFonts w:ascii="Arial" w:hAnsi="Arial" w:cs="Arial"/>
        </w:rPr>
        <w:t>.000,00 динара, обзиром да процењена вредност јавне набавке прелази износ од 120.000.000,00 динара;</w:t>
      </w:r>
    </w:p>
    <w:p w14:paraId="01DCEA7C" w14:textId="77777777" w:rsidR="00E626A8" w:rsidRPr="00993843" w:rsidRDefault="00026923" w:rsidP="007C750C">
      <w:pPr>
        <w:pStyle w:val="ListParagraph"/>
        <w:numPr>
          <w:ilvl w:val="0"/>
          <w:numId w:val="17"/>
        </w:numPr>
        <w:spacing w:after="0" w:line="240" w:lineRule="auto"/>
        <w:ind w:left="782" w:hanging="357"/>
        <w:contextualSpacing/>
        <w:jc w:val="both"/>
        <w:rPr>
          <w:rFonts w:ascii="Arial" w:hAnsi="Arial" w:cs="Arial"/>
        </w:rPr>
      </w:pPr>
      <w:r w:rsidRPr="00993843">
        <w:rPr>
          <w:rFonts w:ascii="Arial" w:hAnsi="Arial" w:cs="Arial"/>
        </w:rPr>
        <w:t>уколико се захтевом за заштиту права оспоравају радње Наручиоца предузете после oтварања понуда, изузев Одлуке о додели уговора о јавној набавци, висина таксе се одређује према процењеној вредности јавне набавке и износи 120.000,00 динара</w:t>
      </w:r>
    </w:p>
    <w:p w14:paraId="131C4F52" w14:textId="77777777" w:rsidR="00E626A8" w:rsidRPr="00993843" w:rsidRDefault="00847AEA" w:rsidP="007C750C">
      <w:pPr>
        <w:pStyle w:val="ListParagraph"/>
        <w:numPr>
          <w:ilvl w:val="0"/>
          <w:numId w:val="17"/>
        </w:numPr>
        <w:spacing w:after="0" w:line="240" w:lineRule="auto"/>
        <w:ind w:left="782" w:hanging="357"/>
        <w:contextualSpacing/>
        <w:jc w:val="both"/>
        <w:rPr>
          <w:rFonts w:ascii="Arial" w:hAnsi="Arial" w:cs="Arial"/>
          <w:b/>
        </w:rPr>
      </w:pPr>
      <w:r w:rsidRPr="00993843">
        <w:rPr>
          <w:rFonts w:ascii="Arial" w:hAnsi="Arial" w:cs="Arial"/>
        </w:rPr>
        <w:t>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120.000.000,00 динара такса износи</w:t>
      </w:r>
      <w:r w:rsidR="00BD7459" w:rsidRPr="00993843">
        <w:rPr>
          <w:rFonts w:ascii="Arial" w:hAnsi="Arial" w:cs="Arial"/>
        </w:rPr>
        <w:t xml:space="preserve"> </w:t>
      </w:r>
      <w:r w:rsidRPr="00993843">
        <w:rPr>
          <w:rStyle w:val="Strong"/>
          <w:rFonts w:ascii="Arial" w:hAnsi="Arial" w:cs="Arial"/>
          <w:b w:val="0"/>
        </w:rPr>
        <w:t>120.000,00 динара,</w:t>
      </w:r>
      <w:r w:rsidR="00BD7459" w:rsidRPr="00993843">
        <w:rPr>
          <w:rStyle w:val="Strong"/>
          <w:rFonts w:ascii="Arial" w:hAnsi="Arial" w:cs="Arial"/>
          <w:b w:val="0"/>
        </w:rPr>
        <w:t xml:space="preserve"> </w:t>
      </w:r>
      <w:r w:rsidRPr="00993843">
        <w:rPr>
          <w:rFonts w:ascii="Arial" w:hAnsi="Arial" w:cs="Arial"/>
        </w:rPr>
        <w:t>а ако</w:t>
      </w:r>
      <w:r w:rsidR="00BD7459" w:rsidRPr="00993843">
        <w:rPr>
          <w:rFonts w:ascii="Arial" w:hAnsi="Arial" w:cs="Arial"/>
        </w:rPr>
        <w:t xml:space="preserve"> </w:t>
      </w:r>
      <w:r w:rsidRPr="00993843">
        <w:rPr>
          <w:rFonts w:ascii="Arial" w:hAnsi="Arial" w:cs="Arial"/>
        </w:rPr>
        <w:t>та цена прелази 120.000.000,00 динара, такса износи</w:t>
      </w:r>
      <w:r w:rsidR="00BD7459" w:rsidRPr="00993843">
        <w:rPr>
          <w:rFonts w:ascii="Arial" w:hAnsi="Arial" w:cs="Arial"/>
        </w:rPr>
        <w:t xml:space="preserve"> </w:t>
      </w:r>
      <w:r w:rsidRPr="00993843">
        <w:rPr>
          <w:rStyle w:val="Strong"/>
          <w:rFonts w:ascii="Arial" w:hAnsi="Arial" w:cs="Arial"/>
          <w:b w:val="0"/>
        </w:rPr>
        <w:t>0,1% понуђене цене</w:t>
      </w:r>
      <w:r w:rsidRPr="00993843">
        <w:rPr>
          <w:rFonts w:ascii="Arial" w:hAnsi="Arial" w:cs="Arial"/>
        </w:rPr>
        <w:t xml:space="preserve"> понуђача коме је додељен уговор</w:t>
      </w:r>
      <w:r w:rsidRPr="00993843">
        <w:rPr>
          <w:rFonts w:ascii="Arial" w:hAnsi="Arial" w:cs="Arial"/>
          <w:b/>
        </w:rPr>
        <w:t>.</w:t>
      </w:r>
    </w:p>
    <w:p w14:paraId="401BC014" w14:textId="77777777" w:rsidR="00847AEA" w:rsidRPr="00993843" w:rsidRDefault="00847AEA" w:rsidP="00847AEA">
      <w:pPr>
        <w:pStyle w:val="ListParagraph"/>
        <w:spacing w:after="0" w:line="240" w:lineRule="auto"/>
        <w:ind w:left="0"/>
        <w:contextualSpacing/>
        <w:jc w:val="both"/>
        <w:rPr>
          <w:rFonts w:ascii="Arial" w:hAnsi="Arial" w:cs="Arial"/>
        </w:rPr>
      </w:pPr>
      <w:r w:rsidRPr="00993843">
        <w:rPr>
          <w:rFonts w:ascii="Arial" w:hAnsi="Arial" w:cs="Arial"/>
          <w:b/>
        </w:rPr>
        <w:br w:type="page"/>
      </w:r>
    </w:p>
    <w:p w14:paraId="03A48E18" w14:textId="77777777" w:rsidR="00E626A8" w:rsidRPr="00993843" w:rsidRDefault="003A65E6" w:rsidP="002E14EB">
      <w:pPr>
        <w:pStyle w:val="Heading10"/>
        <w:numPr>
          <w:ilvl w:val="0"/>
          <w:numId w:val="26"/>
        </w:numPr>
        <w:jc w:val="both"/>
      </w:pPr>
      <w:bookmarkStart w:id="242" w:name="_Toc430697420"/>
      <w:bookmarkStart w:id="243" w:name="_Toc432664005"/>
      <w:r w:rsidRPr="00993843">
        <w:lastRenderedPageBreak/>
        <w:t>УСЛОВИ ЗА УЧЕШЋЕ У ПОСТУПКУ ЈАВНЕ НАБАВКЕ ИЗ ЧЛ. 75. И 76. ЗАКОНА И УПУТСТВО КАКО СЕ ДОКАЗУЈЕ ИСПУЊЕНОСТ ТИХ УСЛОВА</w:t>
      </w:r>
      <w:bookmarkEnd w:id="240"/>
      <w:bookmarkEnd w:id="242"/>
      <w:bookmarkEnd w:id="243"/>
    </w:p>
    <w:p w14:paraId="5AEBE57D" w14:textId="77777777" w:rsidR="003A65E6" w:rsidRPr="00993843" w:rsidRDefault="003A65E6" w:rsidP="00BD2A6C">
      <w:pPr>
        <w:rPr>
          <w:rFonts w:ascii="Arial" w:hAnsi="Arial" w:cs="Arial"/>
          <w:sz w:val="22"/>
          <w:szCs w:val="22"/>
        </w:rPr>
      </w:pPr>
    </w:p>
    <w:p w14:paraId="26CFE426" w14:textId="77777777" w:rsidR="003A65E6" w:rsidRPr="00993843" w:rsidRDefault="003A65E6" w:rsidP="00C37996">
      <w:pPr>
        <w:pStyle w:val="Heading2"/>
        <w:ind w:left="720" w:hanging="720"/>
      </w:pPr>
      <w:bookmarkStart w:id="244" w:name="_Toc430697719"/>
      <w:bookmarkStart w:id="245" w:name="_Toc432664006"/>
      <w:r w:rsidRPr="00993843">
        <w:t>4.1</w:t>
      </w:r>
      <w:r w:rsidRPr="00993843">
        <w:tab/>
        <w:t>ОБАВЕЗНИ УСЛОВИ ЗА УЧЕШЋЕ У ПОСТУПКУ ЈАВНЕ НАБАВКЕ</w:t>
      </w:r>
      <w:bookmarkEnd w:id="241"/>
      <w:bookmarkEnd w:id="244"/>
      <w:bookmarkEnd w:id="245"/>
    </w:p>
    <w:p w14:paraId="10704353" w14:textId="77777777" w:rsidR="003A65E6" w:rsidRPr="00993843" w:rsidRDefault="003A65E6" w:rsidP="00490DA3">
      <w:pPr>
        <w:tabs>
          <w:tab w:val="left" w:pos="1455"/>
        </w:tabs>
        <w:jc w:val="both"/>
        <w:rPr>
          <w:rFonts w:ascii="Arial" w:hAnsi="Arial" w:cs="Arial"/>
          <w:sz w:val="22"/>
          <w:szCs w:val="22"/>
        </w:rPr>
      </w:pPr>
    </w:p>
    <w:p w14:paraId="3DD37F80" w14:textId="77777777" w:rsidR="003A65E6" w:rsidRPr="00993843" w:rsidRDefault="003A65E6" w:rsidP="00490DA3">
      <w:pPr>
        <w:rPr>
          <w:rFonts w:ascii="Arial" w:hAnsi="Arial" w:cs="Arial"/>
          <w:sz w:val="22"/>
          <w:szCs w:val="22"/>
        </w:rPr>
      </w:pPr>
      <w:r w:rsidRPr="00993843">
        <w:rPr>
          <w:rFonts w:ascii="Arial" w:hAnsi="Arial" w:cs="Arial"/>
          <w:sz w:val="22"/>
          <w:szCs w:val="22"/>
        </w:rPr>
        <w:t>Понуђач у поступку јавне набавке мора доказати:</w:t>
      </w:r>
    </w:p>
    <w:p w14:paraId="75CF1BC0" w14:textId="77777777" w:rsidR="003A65E6" w:rsidRPr="00993843" w:rsidRDefault="003A65E6" w:rsidP="00855329">
      <w:pPr>
        <w:pStyle w:val="ListParagraph"/>
        <w:numPr>
          <w:ilvl w:val="0"/>
          <w:numId w:val="8"/>
        </w:numPr>
        <w:spacing w:after="0" w:line="240" w:lineRule="auto"/>
        <w:jc w:val="both"/>
        <w:rPr>
          <w:rFonts w:ascii="Arial" w:hAnsi="Arial" w:cs="Arial"/>
        </w:rPr>
      </w:pPr>
      <w:r w:rsidRPr="00993843">
        <w:rPr>
          <w:rFonts w:ascii="Arial" w:hAnsi="Arial" w:cs="Arial"/>
        </w:rPr>
        <w:t>да је регистрован код надлежног органа, односно уписан у одговарајући регистар;</w:t>
      </w:r>
    </w:p>
    <w:p w14:paraId="2568952E" w14:textId="77777777" w:rsidR="003A65E6" w:rsidRPr="00993843" w:rsidRDefault="003A65E6" w:rsidP="00855329">
      <w:pPr>
        <w:pStyle w:val="ListParagraph"/>
        <w:numPr>
          <w:ilvl w:val="0"/>
          <w:numId w:val="8"/>
        </w:numPr>
        <w:spacing w:after="0" w:line="240" w:lineRule="auto"/>
        <w:jc w:val="both"/>
        <w:rPr>
          <w:rFonts w:ascii="Arial" w:hAnsi="Arial" w:cs="Arial"/>
        </w:rPr>
      </w:pPr>
      <w:r w:rsidRPr="00993843">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82FC613" w14:textId="77777777" w:rsidR="003A65E6" w:rsidRPr="00993843" w:rsidRDefault="00653F90" w:rsidP="00855329">
      <w:pPr>
        <w:pStyle w:val="ListParagraph"/>
        <w:numPr>
          <w:ilvl w:val="0"/>
          <w:numId w:val="8"/>
        </w:numPr>
        <w:spacing w:after="0" w:line="240" w:lineRule="auto"/>
        <w:jc w:val="both"/>
        <w:rPr>
          <w:rFonts w:ascii="Arial" w:hAnsi="Arial" w:cs="Arial"/>
        </w:rPr>
      </w:pPr>
      <w:r w:rsidRPr="00993843">
        <w:rPr>
          <w:rFonts w:ascii="Arial" w:hAnsi="Arial" w:cs="Arial"/>
        </w:rPr>
        <w:t xml:space="preserve">да је измирио </w:t>
      </w:r>
      <w:r w:rsidR="003A65E6" w:rsidRPr="00993843">
        <w:rPr>
          <w:rFonts w:ascii="Arial" w:hAnsi="Arial" w:cs="Arial"/>
        </w:rPr>
        <w:t xml:space="preserve">доспеле порезе, доприносе и друге јавне дажбине у складу </w:t>
      </w:r>
      <w:r w:rsidR="00A30AE6" w:rsidRPr="00993843">
        <w:rPr>
          <w:rFonts w:ascii="Arial" w:hAnsi="Arial" w:cs="Arial"/>
        </w:rPr>
        <w:t xml:space="preserve">да је измирио </w:t>
      </w:r>
      <w:r w:rsidR="003A65E6" w:rsidRPr="00993843">
        <w:rPr>
          <w:rFonts w:ascii="Arial" w:hAnsi="Arial" w:cs="Arial"/>
        </w:rPr>
        <w:t xml:space="preserve">са прописима Републике Србије или стране државе када </w:t>
      </w:r>
      <w:r w:rsidRPr="00993843">
        <w:rPr>
          <w:rFonts w:ascii="Arial" w:hAnsi="Arial" w:cs="Arial"/>
        </w:rPr>
        <w:t>има седиште на њеној територији;</w:t>
      </w:r>
    </w:p>
    <w:p w14:paraId="1BCEA1DE" w14:textId="77777777" w:rsidR="002B455E" w:rsidRPr="00993843" w:rsidRDefault="002B455E" w:rsidP="002B455E">
      <w:pPr>
        <w:pStyle w:val="ListParagraph"/>
        <w:spacing w:after="0" w:line="240" w:lineRule="auto"/>
        <w:contextualSpacing/>
        <w:jc w:val="both"/>
        <w:rPr>
          <w:rFonts w:ascii="Arial" w:hAnsi="Arial" w:cs="Arial"/>
        </w:rPr>
      </w:pPr>
    </w:p>
    <w:p w14:paraId="612488C1" w14:textId="77777777" w:rsidR="00E626A8" w:rsidRPr="00993843" w:rsidRDefault="003A65E6" w:rsidP="002E14EB">
      <w:pPr>
        <w:pStyle w:val="Heading2"/>
        <w:numPr>
          <w:ilvl w:val="1"/>
          <w:numId w:val="26"/>
        </w:numPr>
        <w:ind w:left="720"/>
      </w:pPr>
      <w:bookmarkStart w:id="246" w:name="_Toc430697720"/>
      <w:bookmarkStart w:id="247" w:name="_Toc432664007"/>
      <w:r w:rsidRPr="00993843">
        <w:t>ДОДАТНИ УСЛОВИ ЗА УЧЕШЋЕ У ПОСТУПКУ ЈАВНЕ НАБАВКЕ</w:t>
      </w:r>
      <w:bookmarkEnd w:id="246"/>
      <w:bookmarkEnd w:id="247"/>
    </w:p>
    <w:p w14:paraId="519F3C6A" w14:textId="77777777" w:rsidR="001D2386" w:rsidRPr="00993843" w:rsidRDefault="001D2386" w:rsidP="001D2386">
      <w:pPr>
        <w:rPr>
          <w:rFonts w:ascii="Arial" w:hAnsi="Arial" w:cs="Arial"/>
          <w:sz w:val="22"/>
          <w:szCs w:val="22"/>
        </w:rPr>
      </w:pPr>
    </w:p>
    <w:p w14:paraId="64DD825A" w14:textId="77777777" w:rsidR="001D2386" w:rsidRPr="00993843" w:rsidRDefault="001D2386" w:rsidP="001D2386">
      <w:pPr>
        <w:suppressAutoHyphens w:val="0"/>
        <w:contextualSpacing/>
        <w:jc w:val="both"/>
        <w:rPr>
          <w:rFonts w:ascii="Arial" w:hAnsi="Arial" w:cs="Arial"/>
          <w:bCs/>
          <w:sz w:val="22"/>
          <w:szCs w:val="22"/>
          <w:lang w:eastAsia="en-US"/>
        </w:rPr>
      </w:pPr>
      <w:r w:rsidRPr="00993843">
        <w:rPr>
          <w:rFonts w:ascii="Arial" w:hAnsi="Arial" w:cs="Arial"/>
          <w:bCs/>
          <w:sz w:val="22"/>
          <w:szCs w:val="22"/>
          <w:lang w:eastAsia="en-US"/>
        </w:rPr>
        <w:t xml:space="preserve">Понуђач мора да испуњава следеће додатне услове : </w:t>
      </w:r>
    </w:p>
    <w:p w14:paraId="20DE9A5A" w14:textId="77777777" w:rsidR="001D2386" w:rsidRPr="00993843" w:rsidRDefault="001D2386" w:rsidP="001D2386">
      <w:pPr>
        <w:suppressAutoHyphens w:val="0"/>
        <w:contextualSpacing/>
        <w:jc w:val="both"/>
        <w:rPr>
          <w:rFonts w:ascii="Arial" w:hAnsi="Arial" w:cs="Arial"/>
          <w:bCs/>
          <w:sz w:val="22"/>
          <w:szCs w:val="22"/>
          <w:lang w:eastAsia="en-US"/>
        </w:rPr>
      </w:pPr>
    </w:p>
    <w:p w14:paraId="16D43881" w14:textId="77777777" w:rsidR="001D2386" w:rsidRPr="00993843" w:rsidRDefault="001D2386" w:rsidP="002E14EB">
      <w:pPr>
        <w:numPr>
          <w:ilvl w:val="0"/>
          <w:numId w:val="29"/>
        </w:numPr>
        <w:suppressAutoHyphens w:val="0"/>
        <w:spacing w:line="276" w:lineRule="auto"/>
        <w:ind w:left="699"/>
        <w:contextualSpacing/>
        <w:jc w:val="both"/>
        <w:rPr>
          <w:rFonts w:ascii="Arial" w:hAnsi="Arial" w:cs="Arial"/>
          <w:bCs/>
          <w:sz w:val="22"/>
          <w:szCs w:val="22"/>
          <w:lang w:eastAsia="en-US"/>
        </w:rPr>
      </w:pPr>
      <w:r w:rsidRPr="00993843">
        <w:rPr>
          <w:rFonts w:ascii="Arial" w:hAnsi="Arial" w:cs="Arial"/>
          <w:bCs/>
          <w:sz w:val="22"/>
          <w:szCs w:val="22"/>
          <w:lang w:eastAsia="en-US"/>
        </w:rPr>
        <w:t xml:space="preserve">Да поседује неопходан  </w:t>
      </w:r>
      <w:r w:rsidRPr="00993843">
        <w:rPr>
          <w:rFonts w:ascii="Arial" w:hAnsi="Arial" w:cs="Arial"/>
          <w:b/>
          <w:bCs/>
          <w:sz w:val="22"/>
          <w:szCs w:val="22"/>
          <w:lang w:eastAsia="en-US"/>
        </w:rPr>
        <w:t>финансијски капацитет</w:t>
      </w:r>
      <w:r w:rsidRPr="00993843">
        <w:rPr>
          <w:rFonts w:ascii="Arial" w:hAnsi="Arial" w:cs="Arial"/>
          <w:bCs/>
          <w:sz w:val="22"/>
          <w:szCs w:val="22"/>
          <w:lang w:eastAsia="en-US"/>
        </w:rPr>
        <w:t>, односно:</w:t>
      </w:r>
    </w:p>
    <w:p w14:paraId="66885D1D" w14:textId="77777777" w:rsidR="001D2386" w:rsidRPr="00993843" w:rsidRDefault="001D2386" w:rsidP="002E14EB">
      <w:pPr>
        <w:numPr>
          <w:ilvl w:val="0"/>
          <w:numId w:val="33"/>
        </w:numPr>
        <w:ind w:left="1059"/>
        <w:rPr>
          <w:rFonts w:ascii="Arial" w:hAnsi="Arial" w:cs="Arial"/>
          <w:bCs/>
          <w:sz w:val="22"/>
          <w:szCs w:val="22"/>
          <w:lang w:eastAsia="en-US"/>
        </w:rPr>
      </w:pPr>
      <w:r w:rsidRPr="00993843">
        <w:rPr>
          <w:rFonts w:ascii="Arial" w:hAnsi="Arial" w:cs="Arial"/>
          <w:bCs/>
          <w:sz w:val="22"/>
          <w:szCs w:val="22"/>
          <w:lang w:eastAsia="en-US"/>
        </w:rPr>
        <w:t>да није иск</w:t>
      </w:r>
      <w:r w:rsidR="0034086D">
        <w:rPr>
          <w:rFonts w:ascii="Arial" w:hAnsi="Arial" w:cs="Arial"/>
          <w:bCs/>
          <w:sz w:val="22"/>
          <w:szCs w:val="22"/>
          <w:lang w:eastAsia="en-US"/>
        </w:rPr>
        <w:t>азао губитак у пословању за 2012., 2013. и 2014</w:t>
      </w:r>
      <w:r w:rsidRPr="00993843">
        <w:rPr>
          <w:rFonts w:ascii="Arial" w:hAnsi="Arial" w:cs="Arial"/>
          <w:bCs/>
          <w:sz w:val="22"/>
          <w:szCs w:val="22"/>
          <w:lang w:eastAsia="en-US"/>
        </w:rPr>
        <w:t>. годину,</w:t>
      </w:r>
    </w:p>
    <w:p w14:paraId="186920D7" w14:textId="77777777" w:rsidR="001D2386" w:rsidRPr="00993843" w:rsidRDefault="001D2386" w:rsidP="002E14EB">
      <w:pPr>
        <w:numPr>
          <w:ilvl w:val="0"/>
          <w:numId w:val="33"/>
        </w:numPr>
        <w:suppressAutoHyphens w:val="0"/>
        <w:spacing w:after="200"/>
        <w:ind w:left="1059"/>
        <w:contextualSpacing/>
        <w:rPr>
          <w:rFonts w:ascii="Arial" w:hAnsi="Arial" w:cs="Arial"/>
          <w:bCs/>
          <w:sz w:val="22"/>
          <w:szCs w:val="22"/>
          <w:lang w:eastAsia="en-US"/>
        </w:rPr>
      </w:pPr>
      <w:r w:rsidRPr="00993843">
        <w:rPr>
          <w:rFonts w:ascii="Arial" w:hAnsi="Arial" w:cs="Arial"/>
          <w:bCs/>
          <w:sz w:val="22"/>
          <w:szCs w:val="22"/>
          <w:lang w:eastAsia="en-US"/>
        </w:rPr>
        <w:t xml:space="preserve">да у последњих  три месеца (од дана објављивања Позива за подношење понуда) није имао </w:t>
      </w:r>
      <w:r w:rsidRPr="00993843">
        <w:rPr>
          <w:rFonts w:ascii="Arial" w:hAnsi="Arial" w:cs="Arial"/>
          <w:bCs/>
          <w:sz w:val="22"/>
          <w:szCs w:val="22"/>
          <w:lang w:val="sr-Cyrl-RS" w:eastAsia="en-US"/>
        </w:rPr>
        <w:t xml:space="preserve">ниједан дан неликвидности </w:t>
      </w:r>
      <w:r w:rsidRPr="00993843">
        <w:rPr>
          <w:rFonts w:ascii="Arial" w:hAnsi="Arial" w:cs="Arial"/>
          <w:bCs/>
          <w:sz w:val="22"/>
          <w:szCs w:val="22"/>
          <w:lang w:eastAsia="en-US"/>
        </w:rPr>
        <w:t xml:space="preserve">на својим текућим рачунима </w:t>
      </w:r>
    </w:p>
    <w:p w14:paraId="141DA2E3" w14:textId="77777777" w:rsidR="00FC1386" w:rsidRPr="00FC1386" w:rsidRDefault="00FC1386" w:rsidP="00FC1386">
      <w:pPr>
        <w:suppressAutoHyphens w:val="0"/>
        <w:spacing w:after="200"/>
        <w:ind w:left="1059"/>
        <w:contextualSpacing/>
        <w:rPr>
          <w:rFonts w:ascii="Arial" w:hAnsi="Arial" w:cs="Arial"/>
          <w:bCs/>
          <w:sz w:val="22"/>
          <w:szCs w:val="22"/>
          <w:lang w:eastAsia="en-US"/>
        </w:rPr>
      </w:pPr>
    </w:p>
    <w:p w14:paraId="4FFE9C94" w14:textId="77777777" w:rsidR="00FC1386" w:rsidRPr="00FC1386" w:rsidRDefault="00FC1386" w:rsidP="002E14EB">
      <w:pPr>
        <w:numPr>
          <w:ilvl w:val="0"/>
          <w:numId w:val="29"/>
        </w:numPr>
        <w:suppressAutoHyphens w:val="0"/>
        <w:spacing w:after="200" w:line="276" w:lineRule="auto"/>
        <w:ind w:left="699"/>
        <w:contextualSpacing/>
        <w:rPr>
          <w:rFonts w:ascii="Arial" w:hAnsi="Arial" w:cs="Arial"/>
          <w:sz w:val="22"/>
          <w:szCs w:val="22"/>
          <w:lang w:val="am-ET"/>
        </w:rPr>
      </w:pPr>
      <w:r w:rsidRPr="00FC1386">
        <w:rPr>
          <w:rFonts w:ascii="Arial" w:hAnsi="Arial" w:cs="Arial"/>
          <w:sz w:val="22"/>
          <w:szCs w:val="22"/>
        </w:rPr>
        <w:t xml:space="preserve">Да располаже непходним </w:t>
      </w:r>
      <w:r w:rsidRPr="00FC1386">
        <w:rPr>
          <w:rFonts w:ascii="Arial" w:hAnsi="Arial" w:cs="Arial"/>
          <w:b/>
          <w:sz w:val="22"/>
          <w:szCs w:val="22"/>
        </w:rPr>
        <w:t>пословним капацитетом</w:t>
      </w:r>
      <w:r w:rsidRPr="00FC1386">
        <w:rPr>
          <w:rFonts w:ascii="Arial" w:hAnsi="Arial" w:cs="Arial"/>
          <w:sz w:val="22"/>
          <w:szCs w:val="22"/>
        </w:rPr>
        <w:t>, односно :</w:t>
      </w:r>
    </w:p>
    <w:p w14:paraId="75C9C9DB" w14:textId="77777777" w:rsidR="00FC1386" w:rsidRPr="00FC1386" w:rsidRDefault="00FC1386" w:rsidP="002E14EB">
      <w:pPr>
        <w:numPr>
          <w:ilvl w:val="0"/>
          <w:numId w:val="32"/>
        </w:numPr>
        <w:suppressAutoHyphens w:val="0"/>
        <w:spacing w:after="200" w:line="276" w:lineRule="auto"/>
        <w:ind w:left="1059"/>
        <w:contextualSpacing/>
        <w:jc w:val="both"/>
        <w:rPr>
          <w:rFonts w:ascii="Arial" w:hAnsi="Arial" w:cs="Arial"/>
          <w:sz w:val="22"/>
          <w:szCs w:val="22"/>
          <w:lang w:val="sr-Cyrl-RS"/>
        </w:rPr>
      </w:pPr>
      <w:r w:rsidRPr="00FC1386">
        <w:rPr>
          <w:rFonts w:ascii="Arial" w:hAnsi="Arial" w:cs="Arial"/>
          <w:sz w:val="22"/>
          <w:szCs w:val="22"/>
          <w:lang w:val="sr-Cyrl-RS"/>
        </w:rPr>
        <w:t xml:space="preserve">да је Понуђач извршио најмање једну услугу из области израде  </w:t>
      </w:r>
      <w:r w:rsidRPr="00AD30C1">
        <w:rPr>
          <w:rFonts w:ascii="Arial" w:hAnsi="Arial" w:cs="Arial"/>
          <w:sz w:val="22"/>
          <w:szCs w:val="22"/>
          <w:lang w:val="sr-Latn-CS"/>
        </w:rPr>
        <w:t xml:space="preserve">студије </w:t>
      </w:r>
      <w:r w:rsidRPr="00AD30C1">
        <w:rPr>
          <w:rFonts w:ascii="Arial" w:hAnsi="Arial" w:cs="Arial"/>
          <w:sz w:val="22"/>
          <w:szCs w:val="22"/>
          <w:lang w:val="sr-Cyrl-RS"/>
        </w:rPr>
        <w:t>изводљивости или студије</w:t>
      </w:r>
      <w:r w:rsidRPr="00AD30C1">
        <w:rPr>
          <w:rFonts w:ascii="Arial" w:hAnsi="Arial" w:cs="Arial"/>
          <w:lang w:val="sr-Cyrl-RS"/>
        </w:rPr>
        <w:t xml:space="preserve">  </w:t>
      </w:r>
      <w:r w:rsidRPr="00AD30C1">
        <w:rPr>
          <w:rFonts w:ascii="Arial" w:hAnsi="Arial" w:cs="Arial"/>
          <w:sz w:val="22"/>
          <w:szCs w:val="22"/>
          <w:lang w:val="sr-Latn-CS"/>
        </w:rPr>
        <w:t>оправданости</w:t>
      </w:r>
      <w:r w:rsidRPr="00AD30C1">
        <w:rPr>
          <w:rFonts w:ascii="Arial" w:hAnsi="Arial" w:cs="Arial"/>
          <w:sz w:val="22"/>
          <w:szCs w:val="22"/>
          <w:lang w:val="sr-Cyrl-RS"/>
        </w:rPr>
        <w:t xml:space="preserve"> </w:t>
      </w:r>
      <w:r w:rsidRPr="00AD30C1">
        <w:rPr>
          <w:rFonts w:ascii="Arial" w:hAnsi="Arial" w:cs="Arial"/>
          <w:sz w:val="22"/>
          <w:szCs w:val="22"/>
          <w:lang w:val="sr-Latn-CS"/>
        </w:rPr>
        <w:t xml:space="preserve"> са идејним пројектом</w:t>
      </w:r>
      <w:r w:rsidRPr="00AD30C1">
        <w:rPr>
          <w:rFonts w:ascii="Arial" w:hAnsi="Arial" w:cs="Arial"/>
          <w:sz w:val="22"/>
          <w:szCs w:val="22"/>
          <w:lang w:val="sr-Cyrl-RS"/>
        </w:rPr>
        <w:t xml:space="preserve"> које су заправо по садржају обиму и нивоу документа истог ранга,</w:t>
      </w:r>
      <w:r w:rsidRPr="00FC1386">
        <w:rPr>
          <w:rFonts w:ascii="Arial" w:hAnsi="Arial" w:cs="Arial"/>
          <w:sz w:val="22"/>
          <w:szCs w:val="22"/>
          <w:lang w:val="sr-Cyrl-RS"/>
        </w:rPr>
        <w:t xml:space="preserve"> </w:t>
      </w:r>
      <w:r w:rsidRPr="00FC1386">
        <w:rPr>
          <w:rFonts w:ascii="Arial" w:hAnsi="Arial" w:cs="Arial"/>
          <w:sz w:val="22"/>
          <w:szCs w:val="22"/>
          <w:lang w:val="am-ET"/>
        </w:rPr>
        <w:t>верификован</w:t>
      </w:r>
      <w:r w:rsidRPr="00FC1386">
        <w:rPr>
          <w:rFonts w:ascii="Arial" w:hAnsi="Arial" w:cs="Arial"/>
          <w:sz w:val="22"/>
          <w:szCs w:val="22"/>
          <w:lang w:val="sr-Cyrl-RS"/>
        </w:rPr>
        <w:t>ог</w:t>
      </w:r>
      <w:r w:rsidRPr="00FC1386">
        <w:rPr>
          <w:rFonts w:ascii="Arial" w:hAnsi="Arial" w:cs="Arial"/>
          <w:sz w:val="22"/>
          <w:szCs w:val="22"/>
          <w:lang w:val="am-ET"/>
        </w:rPr>
        <w:t xml:space="preserve"> сагласно уговору за израду, која се односи на увођење система за контролу и управљање квалитетом угља на површинским коповима са континиуалном механизацијом, са производњом већом од </w:t>
      </w:r>
      <w:r w:rsidRPr="00FC1386">
        <w:rPr>
          <w:rFonts w:ascii="Arial" w:hAnsi="Arial" w:cs="Arial"/>
          <w:sz w:val="22"/>
          <w:szCs w:val="22"/>
          <w:lang w:val="en-US"/>
        </w:rPr>
        <w:t>5</w:t>
      </w:r>
      <w:r w:rsidRPr="00FC1386">
        <w:rPr>
          <w:rFonts w:ascii="Arial" w:hAnsi="Arial" w:cs="Arial"/>
          <w:sz w:val="22"/>
          <w:szCs w:val="22"/>
          <w:lang w:val="am-ET"/>
        </w:rPr>
        <w:t xml:space="preserve"> милиона тона угља годишње,  а чија укупна вредност по једном уговору износи најмање</w:t>
      </w:r>
      <w:r w:rsidRPr="0077441A">
        <w:rPr>
          <w:rFonts w:ascii="Arial" w:hAnsi="Arial" w:cs="Arial"/>
          <w:color w:val="FF0000"/>
          <w:sz w:val="22"/>
          <w:szCs w:val="22"/>
          <w:lang w:val="am-ET"/>
        </w:rPr>
        <w:t xml:space="preserve"> </w:t>
      </w:r>
      <w:r w:rsidR="00C9180D">
        <w:rPr>
          <w:rFonts w:ascii="Arial" w:hAnsi="Arial" w:cs="Arial"/>
          <w:sz w:val="22"/>
          <w:szCs w:val="22"/>
          <w:lang w:val="sr-Latn-RS"/>
        </w:rPr>
        <w:t xml:space="preserve">6.139.175,00 </w:t>
      </w:r>
      <w:r w:rsidR="00A112B7">
        <w:rPr>
          <w:rFonts w:ascii="Arial" w:hAnsi="Arial" w:cs="Arial"/>
          <w:color w:val="FF0000"/>
          <w:sz w:val="22"/>
          <w:szCs w:val="22"/>
          <w:lang w:val="sr-Latn-RS"/>
        </w:rPr>
        <w:t xml:space="preserve"> </w:t>
      </w:r>
      <w:r w:rsidRPr="00FC1386">
        <w:rPr>
          <w:rFonts w:ascii="Arial" w:hAnsi="Arial" w:cs="Arial"/>
          <w:sz w:val="22"/>
          <w:szCs w:val="22"/>
          <w:lang w:val="am-ET"/>
        </w:rPr>
        <w:t xml:space="preserve">динара </w:t>
      </w:r>
      <w:r w:rsidRPr="00A112B7">
        <w:rPr>
          <w:rFonts w:ascii="Arial" w:hAnsi="Arial" w:cs="Arial"/>
          <w:sz w:val="22"/>
          <w:szCs w:val="22"/>
          <w:lang w:val="sr-Cyrl-RS"/>
        </w:rPr>
        <w:t xml:space="preserve">/ </w:t>
      </w:r>
      <w:r w:rsidRPr="00A112B7">
        <w:rPr>
          <w:rFonts w:ascii="Arial" w:hAnsi="Arial" w:cs="Arial"/>
          <w:sz w:val="22"/>
          <w:szCs w:val="22"/>
          <w:lang w:val="am-ET"/>
        </w:rPr>
        <w:t xml:space="preserve">50.000 евра </w:t>
      </w:r>
      <w:r w:rsidRPr="00FC1386">
        <w:rPr>
          <w:rFonts w:ascii="Arial" w:hAnsi="Arial" w:cs="Arial"/>
          <w:sz w:val="22"/>
          <w:szCs w:val="22"/>
          <w:lang w:val="am-ET"/>
        </w:rPr>
        <w:t xml:space="preserve">без ПДВ-а, у периоду од последњих пет година рачунајући од дана пре објављивања позива </w:t>
      </w:r>
      <w:r w:rsidRPr="00FC1386">
        <w:rPr>
          <w:rFonts w:ascii="Arial" w:hAnsi="Arial" w:cs="Arial"/>
          <w:sz w:val="22"/>
          <w:szCs w:val="22"/>
          <w:lang w:val="sr-Cyrl-RS"/>
        </w:rPr>
        <w:t>за подношење понуда.</w:t>
      </w:r>
    </w:p>
    <w:p w14:paraId="5951CC92" w14:textId="77777777" w:rsidR="001D2386" w:rsidRPr="00993843" w:rsidRDefault="001D2386" w:rsidP="00CB22B0">
      <w:pPr>
        <w:suppressAutoHyphens w:val="0"/>
        <w:spacing w:after="200" w:line="276" w:lineRule="auto"/>
        <w:contextualSpacing/>
        <w:jc w:val="both"/>
        <w:rPr>
          <w:rFonts w:ascii="Arial" w:hAnsi="Arial" w:cs="Arial"/>
          <w:sz w:val="22"/>
          <w:szCs w:val="22"/>
          <w:lang w:val="sr-Cyrl-RS"/>
        </w:rPr>
      </w:pPr>
    </w:p>
    <w:p w14:paraId="3221DA2D" w14:textId="77777777" w:rsidR="001D2386" w:rsidRPr="00993843" w:rsidRDefault="001D2386" w:rsidP="002E14EB">
      <w:pPr>
        <w:numPr>
          <w:ilvl w:val="0"/>
          <w:numId w:val="29"/>
        </w:numPr>
        <w:suppressAutoHyphens w:val="0"/>
        <w:spacing w:after="200" w:line="276" w:lineRule="auto"/>
        <w:ind w:left="699"/>
        <w:contextualSpacing/>
        <w:jc w:val="both"/>
        <w:rPr>
          <w:rFonts w:ascii="Arial" w:hAnsi="Arial" w:cs="Arial"/>
          <w:bCs/>
          <w:sz w:val="22"/>
          <w:szCs w:val="22"/>
          <w:lang w:eastAsia="en-US"/>
        </w:rPr>
      </w:pPr>
      <w:r w:rsidRPr="00993843">
        <w:rPr>
          <w:rFonts w:ascii="Arial" w:hAnsi="Arial" w:cs="Arial"/>
          <w:bCs/>
          <w:sz w:val="22"/>
          <w:szCs w:val="22"/>
          <w:lang w:eastAsia="en-US"/>
        </w:rPr>
        <w:t xml:space="preserve">Да поседује неопходан </w:t>
      </w:r>
      <w:r w:rsidRPr="00993843">
        <w:rPr>
          <w:rFonts w:ascii="Arial" w:hAnsi="Arial" w:cs="Arial"/>
          <w:b/>
          <w:bCs/>
          <w:sz w:val="22"/>
          <w:szCs w:val="22"/>
          <w:lang w:eastAsia="en-US"/>
        </w:rPr>
        <w:t>кадровски капацитет</w:t>
      </w:r>
      <w:r w:rsidRPr="00993843">
        <w:rPr>
          <w:rFonts w:ascii="Arial" w:hAnsi="Arial" w:cs="Arial"/>
          <w:bCs/>
          <w:sz w:val="22"/>
          <w:szCs w:val="22"/>
          <w:lang w:eastAsia="en-US"/>
        </w:rPr>
        <w:t>, односно:</w:t>
      </w:r>
      <w:r w:rsidRPr="00993843">
        <w:rPr>
          <w:rFonts w:ascii="Arial" w:hAnsi="Arial" w:cs="Arial"/>
          <w:sz w:val="22"/>
          <w:szCs w:val="22"/>
          <w:lang w:eastAsia="en-US"/>
        </w:rPr>
        <w:t xml:space="preserve"> </w:t>
      </w:r>
    </w:p>
    <w:p w14:paraId="57BBC1B8" w14:textId="77777777" w:rsidR="0095299B" w:rsidRPr="00CB22B0" w:rsidRDefault="0095299B" w:rsidP="00CB22B0">
      <w:pPr>
        <w:jc w:val="both"/>
        <w:rPr>
          <w:rFonts w:ascii="Arial" w:hAnsi="Arial" w:cs="Arial"/>
          <w:sz w:val="22"/>
          <w:szCs w:val="22"/>
          <w:lang w:val="sr-Cyrl-RS"/>
        </w:rPr>
      </w:pPr>
    </w:p>
    <w:p w14:paraId="590393B9" w14:textId="77777777" w:rsidR="001D2386" w:rsidRDefault="001D2386" w:rsidP="009C3260">
      <w:pPr>
        <w:ind w:left="1059"/>
        <w:jc w:val="both"/>
        <w:rPr>
          <w:rFonts w:ascii="Arial" w:hAnsi="Arial" w:cs="Arial"/>
          <w:sz w:val="22"/>
          <w:szCs w:val="22"/>
          <w:lang w:val="sr-Cyrl-RS"/>
        </w:rPr>
      </w:pPr>
      <w:r w:rsidRPr="00993843">
        <w:rPr>
          <w:rFonts w:ascii="Arial" w:hAnsi="Arial" w:cs="Arial"/>
          <w:color w:val="000000"/>
          <w:sz w:val="22"/>
          <w:szCs w:val="22"/>
          <w:lang w:val="am-ET"/>
        </w:rPr>
        <w:t xml:space="preserve">да </w:t>
      </w:r>
      <w:r w:rsidRPr="00993843">
        <w:rPr>
          <w:rFonts w:ascii="Arial" w:hAnsi="Arial" w:cs="Arial"/>
          <w:sz w:val="22"/>
          <w:szCs w:val="22"/>
          <w:lang w:val="am-ET"/>
        </w:rPr>
        <w:t>има минимал</w:t>
      </w:r>
      <w:r w:rsidRPr="00993843">
        <w:rPr>
          <w:rFonts w:ascii="Arial" w:hAnsi="Arial" w:cs="Arial"/>
          <w:sz w:val="22"/>
          <w:szCs w:val="22"/>
          <w:lang w:val="sr-Cyrl-RS"/>
        </w:rPr>
        <w:t>а</w:t>
      </w:r>
      <w:r w:rsidRPr="00993843">
        <w:rPr>
          <w:rFonts w:ascii="Arial" w:hAnsi="Arial" w:cs="Arial"/>
          <w:sz w:val="22"/>
          <w:szCs w:val="22"/>
          <w:lang w:val="am-ET"/>
        </w:rPr>
        <w:t>н број учесника ангажова</w:t>
      </w:r>
      <w:r w:rsidRPr="00993843">
        <w:rPr>
          <w:rFonts w:ascii="Arial" w:hAnsi="Arial" w:cs="Arial"/>
          <w:sz w:val="22"/>
          <w:szCs w:val="22"/>
          <w:lang w:val="sr-Cyrl-RS"/>
        </w:rPr>
        <w:t>них</w:t>
      </w:r>
      <w:r w:rsidRPr="00993843">
        <w:rPr>
          <w:rFonts w:ascii="Arial" w:hAnsi="Arial" w:cs="Arial"/>
          <w:sz w:val="22"/>
          <w:szCs w:val="22"/>
          <w:lang w:val="am-ET"/>
        </w:rPr>
        <w:t xml:space="preserve"> у изради студије</w:t>
      </w:r>
      <w:r w:rsidRPr="00993843">
        <w:rPr>
          <w:rFonts w:ascii="Arial" w:hAnsi="Arial" w:cs="Arial"/>
          <w:sz w:val="22"/>
          <w:szCs w:val="22"/>
          <w:lang w:val="sr-Cyrl-RS"/>
        </w:rPr>
        <w:t>, која је предмет ове јавне набавке, у сталном  радном односу код Понуђача</w:t>
      </w:r>
      <w:r w:rsidR="00B43B2F">
        <w:rPr>
          <w:rFonts w:ascii="Arial" w:hAnsi="Arial" w:cs="Arial"/>
          <w:sz w:val="22"/>
          <w:szCs w:val="22"/>
          <w:lang w:val="en-US"/>
        </w:rPr>
        <w:t xml:space="preserve"> </w:t>
      </w:r>
      <w:r w:rsidR="00B43B2F">
        <w:rPr>
          <w:rFonts w:ascii="Arial" w:hAnsi="Arial" w:cs="Arial"/>
          <w:lang w:val="sr-Cyrl-RS"/>
        </w:rPr>
        <w:t>као што следи</w:t>
      </w:r>
      <w:r w:rsidRPr="00993843">
        <w:rPr>
          <w:rFonts w:ascii="Arial" w:hAnsi="Arial" w:cs="Arial"/>
          <w:sz w:val="22"/>
          <w:szCs w:val="22"/>
          <w:lang w:val="sr-Cyrl-RS"/>
        </w:rPr>
        <w:t xml:space="preserve">: </w:t>
      </w:r>
    </w:p>
    <w:p w14:paraId="7946FEEA" w14:textId="77777777" w:rsidR="00193568" w:rsidRPr="0055405A" w:rsidRDefault="00193568" w:rsidP="009C3260">
      <w:pPr>
        <w:ind w:left="1059"/>
        <w:jc w:val="both"/>
        <w:rPr>
          <w:rFonts w:ascii="Arial" w:hAnsi="Arial" w:cs="Arial"/>
          <w:sz w:val="22"/>
          <w:szCs w:val="22"/>
          <w:lang w:val="sr-Latn-CS"/>
        </w:rPr>
      </w:pPr>
    </w:p>
    <w:p w14:paraId="33AE47A0" w14:textId="77777777" w:rsidR="00FC1386" w:rsidRPr="00193568" w:rsidRDefault="00FC1386" w:rsidP="002E14EB">
      <w:pPr>
        <w:pStyle w:val="ListParagraph"/>
        <w:numPr>
          <w:ilvl w:val="0"/>
          <w:numId w:val="47"/>
        </w:numPr>
        <w:ind w:left="1800"/>
        <w:jc w:val="both"/>
        <w:rPr>
          <w:rFonts w:ascii="Arial" w:hAnsi="Arial" w:cs="Arial"/>
          <w:lang w:val="sr-Latn-CS"/>
        </w:rPr>
      </w:pPr>
      <w:r w:rsidRPr="00193568">
        <w:rPr>
          <w:rFonts w:ascii="Arial" w:hAnsi="Arial" w:cs="Arial"/>
          <w:lang w:val="sr-Latn-CS"/>
        </w:rPr>
        <w:t xml:space="preserve">руководиоца пројекта, дипломирани инжењер рударства , смер за </w:t>
      </w:r>
      <w:r w:rsidR="00193568" w:rsidRPr="00193568">
        <w:rPr>
          <w:rFonts w:ascii="Arial" w:hAnsi="Arial" w:cs="Arial"/>
          <w:lang w:val="sr-Cyrl-RS"/>
        </w:rPr>
        <w:t xml:space="preserve"> </w:t>
      </w:r>
      <w:r w:rsidRPr="00193568">
        <w:rPr>
          <w:rFonts w:ascii="Arial" w:hAnsi="Arial" w:cs="Arial"/>
          <w:lang w:val="sr-Latn-CS"/>
        </w:rPr>
        <w:t xml:space="preserve">површинску експоатацију, са сталним радним односом код Понуђача и  који има искуство као  Руководиоц пројекта (team leader), у изради најмање једне </w:t>
      </w:r>
      <w:r w:rsidRPr="00AD30C1">
        <w:rPr>
          <w:rFonts w:ascii="Arial" w:hAnsi="Arial" w:cs="Arial"/>
          <w:lang w:val="sr-Latn-CS"/>
        </w:rPr>
        <w:t xml:space="preserve">студије </w:t>
      </w:r>
      <w:r w:rsidRPr="00AD30C1">
        <w:rPr>
          <w:rFonts w:ascii="Arial" w:hAnsi="Arial" w:cs="Arial"/>
          <w:lang w:val="sr-Cyrl-RS"/>
        </w:rPr>
        <w:t xml:space="preserve">изводљивости или студије  </w:t>
      </w:r>
      <w:r w:rsidRPr="00AD30C1">
        <w:rPr>
          <w:rFonts w:ascii="Arial" w:hAnsi="Arial" w:cs="Arial"/>
          <w:lang w:val="sr-Latn-CS"/>
        </w:rPr>
        <w:t>оправданости</w:t>
      </w:r>
      <w:r w:rsidRPr="00AD30C1">
        <w:rPr>
          <w:rFonts w:ascii="Arial" w:hAnsi="Arial" w:cs="Arial"/>
          <w:lang w:val="sr-Cyrl-RS"/>
        </w:rPr>
        <w:t xml:space="preserve"> </w:t>
      </w:r>
      <w:r w:rsidRPr="00AD30C1">
        <w:rPr>
          <w:rFonts w:ascii="Arial" w:hAnsi="Arial" w:cs="Arial"/>
          <w:lang w:val="sr-Latn-CS"/>
        </w:rPr>
        <w:t xml:space="preserve"> са идејним пројектом</w:t>
      </w:r>
      <w:r w:rsidRPr="00AD30C1">
        <w:rPr>
          <w:rFonts w:ascii="Arial" w:hAnsi="Arial" w:cs="Arial"/>
          <w:lang w:val="sr-Cyrl-RS"/>
        </w:rPr>
        <w:t xml:space="preserve"> које су заправо по садржају обиму и нивоу документа истог ранга</w:t>
      </w:r>
      <w:r w:rsidRPr="00193568">
        <w:rPr>
          <w:rFonts w:ascii="Arial" w:hAnsi="Arial" w:cs="Arial"/>
          <w:lang w:val="sr-Cyrl-RS"/>
        </w:rPr>
        <w:t xml:space="preserve">, </w:t>
      </w:r>
      <w:r w:rsidRPr="00193568">
        <w:rPr>
          <w:rFonts w:ascii="Arial" w:hAnsi="Arial" w:cs="Arial"/>
          <w:lang w:val="sr-Latn-CS"/>
        </w:rPr>
        <w:t xml:space="preserve">верификованог сагласно уговору за израду, која се односи на увођење система за контролу и управљање квалитетом угља на површинским коповима са континиуалном механизацијом, са производњом већом од 5 милиона тона угља </w:t>
      </w:r>
      <w:r w:rsidRPr="00193568">
        <w:rPr>
          <w:rFonts w:ascii="Arial" w:hAnsi="Arial" w:cs="Arial"/>
          <w:lang w:val="sr-Latn-CS"/>
        </w:rPr>
        <w:lastRenderedPageBreak/>
        <w:t xml:space="preserve">годишње,  а чија укупна вредност по једном уговору износи најмање </w:t>
      </w:r>
      <w:r w:rsidR="00F47482">
        <w:rPr>
          <w:rFonts w:ascii="Arial" w:hAnsi="Arial" w:cs="Arial"/>
          <w:lang w:val="sr-Latn-RS"/>
        </w:rPr>
        <w:t xml:space="preserve">6.139.175,00 </w:t>
      </w:r>
      <w:r w:rsidRPr="00A112B7">
        <w:rPr>
          <w:rFonts w:ascii="Arial" w:hAnsi="Arial" w:cs="Arial"/>
          <w:lang w:val="sr-Latn-CS"/>
        </w:rPr>
        <w:t xml:space="preserve">динара / 50.000 </w:t>
      </w:r>
      <w:r w:rsidRPr="00193568">
        <w:rPr>
          <w:rFonts w:ascii="Arial" w:hAnsi="Arial" w:cs="Arial"/>
          <w:lang w:val="sr-Latn-CS"/>
        </w:rPr>
        <w:t>евра без ПДВ-а, у периоду од последњих пет година рачунајући од дана објављивања позива за подношење понуде.</w:t>
      </w:r>
    </w:p>
    <w:p w14:paraId="3FFE9F44" w14:textId="77777777" w:rsidR="001D2386" w:rsidRPr="00993843" w:rsidRDefault="001D2386" w:rsidP="001D2386">
      <w:pPr>
        <w:ind w:left="1779"/>
        <w:jc w:val="both"/>
        <w:rPr>
          <w:rFonts w:ascii="Arial" w:hAnsi="Arial" w:cs="Arial"/>
          <w:sz w:val="22"/>
          <w:szCs w:val="22"/>
          <w:lang w:val="sr-Latn-CS"/>
        </w:rPr>
      </w:pPr>
    </w:p>
    <w:p w14:paraId="2630BAE3" w14:textId="77777777" w:rsidR="003E6642" w:rsidRPr="003E6642" w:rsidRDefault="003E6642" w:rsidP="002E14EB">
      <w:pPr>
        <w:numPr>
          <w:ilvl w:val="1"/>
          <w:numId w:val="31"/>
        </w:numPr>
        <w:tabs>
          <w:tab w:val="num" w:pos="1443"/>
        </w:tabs>
        <w:ind w:left="1800"/>
        <w:jc w:val="both"/>
        <w:rPr>
          <w:rFonts w:ascii="Arial" w:hAnsi="Arial" w:cs="Arial"/>
          <w:sz w:val="22"/>
          <w:szCs w:val="22"/>
          <w:lang w:val="am-ET"/>
        </w:rPr>
      </w:pPr>
      <w:r w:rsidRPr="003E6642">
        <w:rPr>
          <w:rFonts w:ascii="Arial" w:hAnsi="Arial" w:cs="Arial"/>
          <w:sz w:val="22"/>
          <w:szCs w:val="22"/>
          <w:lang w:val="am-ET"/>
        </w:rPr>
        <w:t>најмање 1 дипломирани инжењер</w:t>
      </w:r>
      <w:r w:rsidRPr="003E6642">
        <w:rPr>
          <w:rFonts w:ascii="Arial" w:hAnsi="Arial" w:cs="Arial"/>
          <w:sz w:val="22"/>
          <w:szCs w:val="22"/>
          <w:lang w:val="sr-Cyrl-RS"/>
        </w:rPr>
        <w:t xml:space="preserve"> рударства</w:t>
      </w:r>
      <w:r w:rsidRPr="003E6642">
        <w:rPr>
          <w:rFonts w:ascii="Arial" w:hAnsi="Arial" w:cs="Arial"/>
          <w:sz w:val="22"/>
          <w:szCs w:val="22"/>
          <w:lang w:val="am-ET"/>
        </w:rPr>
        <w:t>,</w:t>
      </w:r>
      <w:r w:rsidRPr="003E6642">
        <w:rPr>
          <w:rFonts w:ascii="Arial" w:hAnsi="Arial" w:cs="Arial"/>
          <w:sz w:val="22"/>
          <w:szCs w:val="22"/>
          <w:lang w:val="sr-Cyrl-RS"/>
        </w:rPr>
        <w:t xml:space="preserve"> </w:t>
      </w:r>
      <w:r w:rsidRPr="003E6642">
        <w:rPr>
          <w:rFonts w:ascii="Arial" w:hAnsi="Arial" w:cs="Arial"/>
          <w:sz w:val="22"/>
          <w:szCs w:val="22"/>
          <w:lang w:val="am-ET"/>
        </w:rPr>
        <w:t xml:space="preserve"> </w:t>
      </w:r>
      <w:r w:rsidRPr="003E6642">
        <w:rPr>
          <w:rFonts w:ascii="Arial" w:hAnsi="Arial" w:cs="Arial"/>
          <w:sz w:val="22"/>
          <w:szCs w:val="22"/>
          <w:lang w:val="sr-Cyrl-RS"/>
        </w:rPr>
        <w:t xml:space="preserve">са </w:t>
      </w:r>
      <w:r w:rsidRPr="003E6642">
        <w:rPr>
          <w:rFonts w:ascii="Arial" w:hAnsi="Arial" w:cs="Arial"/>
          <w:sz w:val="22"/>
          <w:szCs w:val="22"/>
          <w:lang w:val="am-ET"/>
        </w:rPr>
        <w:t>положен</w:t>
      </w:r>
      <w:r w:rsidRPr="003E6642">
        <w:rPr>
          <w:rFonts w:ascii="Arial" w:hAnsi="Arial" w:cs="Arial"/>
          <w:sz w:val="22"/>
          <w:szCs w:val="22"/>
          <w:lang w:val="sr-Cyrl-RS"/>
        </w:rPr>
        <w:t>им</w:t>
      </w:r>
      <w:r w:rsidRPr="003E6642">
        <w:rPr>
          <w:rFonts w:ascii="Arial" w:hAnsi="Arial" w:cs="Arial"/>
          <w:sz w:val="22"/>
          <w:szCs w:val="22"/>
          <w:lang w:val="am-ET"/>
        </w:rPr>
        <w:t xml:space="preserve"> стручн</w:t>
      </w:r>
      <w:r w:rsidRPr="003E6642">
        <w:rPr>
          <w:rFonts w:ascii="Arial" w:hAnsi="Arial" w:cs="Arial"/>
          <w:sz w:val="22"/>
          <w:szCs w:val="22"/>
          <w:lang w:val="sr-Cyrl-RS"/>
        </w:rPr>
        <w:t>им</w:t>
      </w:r>
      <w:r w:rsidRPr="003E6642">
        <w:rPr>
          <w:rFonts w:ascii="Arial" w:hAnsi="Arial" w:cs="Arial"/>
          <w:sz w:val="22"/>
          <w:szCs w:val="22"/>
          <w:lang w:val="am-ET"/>
        </w:rPr>
        <w:t xml:space="preserve"> испит</w:t>
      </w:r>
      <w:r w:rsidRPr="003E6642">
        <w:rPr>
          <w:rFonts w:ascii="Arial" w:hAnsi="Arial" w:cs="Arial"/>
          <w:sz w:val="22"/>
          <w:szCs w:val="22"/>
          <w:lang w:val="sr-Cyrl-RS"/>
        </w:rPr>
        <w:t xml:space="preserve">ом и који је као одговорни пројектант учествовао у изради најмање једне </w:t>
      </w:r>
      <w:r w:rsidRPr="00AD30C1">
        <w:rPr>
          <w:rFonts w:ascii="Arial" w:hAnsi="Arial" w:cs="Arial"/>
          <w:sz w:val="22"/>
          <w:szCs w:val="22"/>
          <w:lang w:val="sr-Latn-CS"/>
        </w:rPr>
        <w:t xml:space="preserve">студије </w:t>
      </w:r>
      <w:r w:rsidRPr="00AD30C1">
        <w:rPr>
          <w:rFonts w:ascii="Arial" w:hAnsi="Arial" w:cs="Arial"/>
          <w:sz w:val="22"/>
          <w:szCs w:val="22"/>
          <w:lang w:val="sr-Cyrl-RS"/>
        </w:rPr>
        <w:t>изводљивости или студије</w:t>
      </w:r>
      <w:r w:rsidRPr="00AD30C1">
        <w:rPr>
          <w:rFonts w:ascii="Arial" w:hAnsi="Arial" w:cs="Arial"/>
          <w:lang w:val="sr-Cyrl-RS"/>
        </w:rPr>
        <w:t xml:space="preserve">  </w:t>
      </w:r>
      <w:r w:rsidRPr="00AD30C1">
        <w:rPr>
          <w:rFonts w:ascii="Arial" w:hAnsi="Arial" w:cs="Arial"/>
          <w:sz w:val="22"/>
          <w:szCs w:val="22"/>
          <w:lang w:val="sr-Latn-CS"/>
        </w:rPr>
        <w:t>оправданости</w:t>
      </w:r>
      <w:r w:rsidRPr="00AD30C1">
        <w:rPr>
          <w:rFonts w:ascii="Arial" w:hAnsi="Arial" w:cs="Arial"/>
          <w:sz w:val="22"/>
          <w:szCs w:val="22"/>
          <w:lang w:val="sr-Cyrl-RS"/>
        </w:rPr>
        <w:t xml:space="preserve"> </w:t>
      </w:r>
      <w:r w:rsidRPr="00AD30C1">
        <w:rPr>
          <w:rFonts w:ascii="Arial" w:hAnsi="Arial" w:cs="Arial"/>
          <w:sz w:val="22"/>
          <w:szCs w:val="22"/>
          <w:lang w:val="sr-Latn-CS"/>
        </w:rPr>
        <w:t xml:space="preserve"> са идејним пројектом</w:t>
      </w:r>
      <w:r w:rsidRPr="00AD30C1">
        <w:rPr>
          <w:rFonts w:ascii="Arial" w:hAnsi="Arial" w:cs="Arial"/>
          <w:sz w:val="22"/>
          <w:szCs w:val="22"/>
          <w:lang w:val="sr-Cyrl-RS"/>
        </w:rPr>
        <w:t xml:space="preserve"> које су заправо по садржају обиму и нивоу документа истог ранга</w:t>
      </w:r>
      <w:r w:rsidRPr="003E6642">
        <w:rPr>
          <w:rFonts w:ascii="Arial" w:hAnsi="Arial" w:cs="Arial"/>
          <w:sz w:val="22"/>
          <w:szCs w:val="22"/>
          <w:lang w:val="sr-Cyrl-RS"/>
        </w:rPr>
        <w:t xml:space="preserve">, верификованог сагласно уговору за израду, која се односи на увођење система за контролу и управљање квалитетом угља на површинским коповима са континиуалном механизацијом, са производњом већом од 5 милиона тона угља годишње,  а чија укупна вредност по једном уговору износи најмање </w:t>
      </w:r>
      <w:r w:rsidR="00F47482">
        <w:rPr>
          <w:rFonts w:ascii="Arial" w:hAnsi="Arial" w:cs="Arial"/>
          <w:sz w:val="22"/>
          <w:szCs w:val="22"/>
          <w:lang w:val="sr-Latn-RS"/>
        </w:rPr>
        <w:t xml:space="preserve">6.139.175,00 </w:t>
      </w:r>
      <w:r w:rsidRPr="00A112B7">
        <w:rPr>
          <w:rFonts w:ascii="Arial" w:hAnsi="Arial" w:cs="Arial"/>
          <w:sz w:val="22"/>
          <w:szCs w:val="22"/>
          <w:lang w:val="sr-Cyrl-RS"/>
        </w:rPr>
        <w:t xml:space="preserve">динара / 50.000 евра </w:t>
      </w:r>
      <w:r w:rsidRPr="003E6642">
        <w:rPr>
          <w:rFonts w:ascii="Arial" w:hAnsi="Arial" w:cs="Arial"/>
          <w:sz w:val="22"/>
          <w:szCs w:val="22"/>
          <w:lang w:val="sr-Cyrl-RS"/>
        </w:rPr>
        <w:t>без ПДВ-а</w:t>
      </w:r>
      <w:r w:rsidRPr="003E6642">
        <w:rPr>
          <w:rFonts w:ascii="Arial" w:hAnsi="Arial" w:cs="Arial"/>
          <w:sz w:val="22"/>
          <w:szCs w:val="22"/>
          <w:lang w:val="am-ET"/>
        </w:rPr>
        <w:t xml:space="preserve">, </w:t>
      </w:r>
      <w:r w:rsidRPr="003E6642">
        <w:rPr>
          <w:rFonts w:ascii="Arial" w:hAnsi="Arial" w:cs="Arial"/>
          <w:sz w:val="22"/>
          <w:szCs w:val="22"/>
          <w:lang w:val="sr-Latn-CS"/>
        </w:rPr>
        <w:t>у периоду од последњих пет година рачунајући од дана објављивања позива за подношење понуде.</w:t>
      </w:r>
    </w:p>
    <w:p w14:paraId="367E5F5F" w14:textId="77777777" w:rsidR="003E6642" w:rsidRPr="003E6642" w:rsidRDefault="003E6642" w:rsidP="003E6642">
      <w:pPr>
        <w:ind w:left="1800"/>
        <w:jc w:val="both"/>
        <w:rPr>
          <w:rFonts w:ascii="Arial" w:hAnsi="Arial" w:cs="Arial"/>
          <w:sz w:val="22"/>
          <w:szCs w:val="22"/>
          <w:lang w:val="am-ET"/>
        </w:rPr>
      </w:pPr>
    </w:p>
    <w:p w14:paraId="291D8F3D" w14:textId="77777777" w:rsidR="003E6642" w:rsidRPr="003E6642" w:rsidRDefault="003E6642" w:rsidP="002E14EB">
      <w:pPr>
        <w:numPr>
          <w:ilvl w:val="1"/>
          <w:numId w:val="31"/>
        </w:numPr>
        <w:ind w:left="1800"/>
        <w:jc w:val="both"/>
        <w:rPr>
          <w:rFonts w:ascii="Arial" w:hAnsi="Arial" w:cs="Arial"/>
          <w:sz w:val="22"/>
          <w:szCs w:val="22"/>
          <w:lang w:val="am-ET"/>
        </w:rPr>
      </w:pPr>
      <w:r w:rsidRPr="003E6642">
        <w:rPr>
          <w:rFonts w:ascii="Arial" w:hAnsi="Arial" w:cs="Arial"/>
          <w:sz w:val="22"/>
          <w:szCs w:val="22"/>
          <w:lang w:val="am-ET"/>
        </w:rPr>
        <w:t>најмање 1 дипломираног инжењера</w:t>
      </w:r>
      <w:r w:rsidRPr="003E6642">
        <w:rPr>
          <w:rFonts w:ascii="Arial" w:hAnsi="Arial" w:cs="Arial"/>
          <w:sz w:val="22"/>
          <w:szCs w:val="22"/>
          <w:lang w:val="sr-Cyrl-RS"/>
        </w:rPr>
        <w:t xml:space="preserve"> геологије</w:t>
      </w:r>
      <w:r w:rsidRPr="003E6642">
        <w:rPr>
          <w:rFonts w:ascii="Arial" w:hAnsi="Arial" w:cs="Arial"/>
          <w:sz w:val="22"/>
          <w:szCs w:val="22"/>
          <w:lang w:val="am-ET"/>
        </w:rPr>
        <w:t>,</w:t>
      </w:r>
      <w:r w:rsidRPr="003E6642">
        <w:rPr>
          <w:rFonts w:ascii="Arial" w:hAnsi="Arial" w:cs="Arial"/>
          <w:sz w:val="22"/>
          <w:szCs w:val="22"/>
          <w:lang w:val="sr-Cyrl-RS"/>
        </w:rPr>
        <w:t xml:space="preserve"> смер за истраживање лежишта минералних сировина, са положеним стручним испитом, и који је као одговорни пројектант учествовао у  изради најмање једне </w:t>
      </w:r>
      <w:r w:rsidRPr="00AD30C1">
        <w:rPr>
          <w:rFonts w:ascii="Arial" w:hAnsi="Arial" w:cs="Arial"/>
          <w:sz w:val="22"/>
          <w:szCs w:val="22"/>
          <w:lang w:val="sr-Latn-CS"/>
        </w:rPr>
        <w:t xml:space="preserve">студије </w:t>
      </w:r>
      <w:r w:rsidRPr="00AD30C1">
        <w:rPr>
          <w:rFonts w:ascii="Arial" w:hAnsi="Arial" w:cs="Arial"/>
          <w:sz w:val="22"/>
          <w:szCs w:val="22"/>
          <w:lang w:val="sr-Cyrl-RS"/>
        </w:rPr>
        <w:t>изводљивости или студије</w:t>
      </w:r>
      <w:r w:rsidRPr="00AD30C1">
        <w:rPr>
          <w:rFonts w:ascii="Arial" w:hAnsi="Arial" w:cs="Arial"/>
          <w:lang w:val="sr-Cyrl-RS"/>
        </w:rPr>
        <w:t xml:space="preserve">  </w:t>
      </w:r>
      <w:r w:rsidRPr="00AD30C1">
        <w:rPr>
          <w:rFonts w:ascii="Arial" w:hAnsi="Arial" w:cs="Arial"/>
          <w:sz w:val="22"/>
          <w:szCs w:val="22"/>
          <w:lang w:val="sr-Latn-CS"/>
        </w:rPr>
        <w:t>оправданости</w:t>
      </w:r>
      <w:r w:rsidRPr="00AD30C1">
        <w:rPr>
          <w:rFonts w:ascii="Arial" w:hAnsi="Arial" w:cs="Arial"/>
          <w:sz w:val="22"/>
          <w:szCs w:val="22"/>
          <w:lang w:val="sr-Cyrl-RS"/>
        </w:rPr>
        <w:t xml:space="preserve"> </w:t>
      </w:r>
      <w:r w:rsidRPr="00AD30C1">
        <w:rPr>
          <w:rFonts w:ascii="Arial" w:hAnsi="Arial" w:cs="Arial"/>
          <w:sz w:val="22"/>
          <w:szCs w:val="22"/>
          <w:lang w:val="sr-Latn-CS"/>
        </w:rPr>
        <w:t xml:space="preserve"> са идејним пројектом</w:t>
      </w:r>
      <w:r w:rsidRPr="00AD30C1">
        <w:rPr>
          <w:rFonts w:ascii="Arial" w:hAnsi="Arial" w:cs="Arial"/>
          <w:sz w:val="22"/>
          <w:szCs w:val="22"/>
          <w:lang w:val="sr-Cyrl-RS"/>
        </w:rPr>
        <w:t xml:space="preserve"> које су заправо по садржају обиму и нивоу документа истог ранга,</w:t>
      </w:r>
      <w:r w:rsidRPr="003E6642">
        <w:rPr>
          <w:rFonts w:ascii="Arial" w:hAnsi="Arial" w:cs="Arial"/>
          <w:sz w:val="22"/>
          <w:szCs w:val="22"/>
          <w:lang w:val="sr-Cyrl-RS"/>
        </w:rPr>
        <w:t xml:space="preserve"> верификованог сагласно уговору за израду, која се односи на увођење система за контролу и управљање квалитетом угља на површинским коповима са континиуалном механизацијом, са производњом већом од 5 милиона тона угља годишње,  а чија укупна вредност п</w:t>
      </w:r>
      <w:r w:rsidR="00F47482">
        <w:rPr>
          <w:rFonts w:ascii="Arial" w:hAnsi="Arial" w:cs="Arial"/>
          <w:sz w:val="22"/>
          <w:szCs w:val="22"/>
          <w:lang w:val="sr-Cyrl-RS"/>
        </w:rPr>
        <w:t xml:space="preserve">о једном уговору износи најмање </w:t>
      </w:r>
      <w:r w:rsidR="00F47482">
        <w:rPr>
          <w:rFonts w:ascii="Arial" w:hAnsi="Arial" w:cs="Arial"/>
          <w:sz w:val="22"/>
          <w:szCs w:val="22"/>
          <w:lang w:val="sr-Latn-RS"/>
        </w:rPr>
        <w:t xml:space="preserve">6.139.175,00 </w:t>
      </w:r>
      <w:r w:rsidR="00F47482">
        <w:rPr>
          <w:rFonts w:ascii="Arial" w:hAnsi="Arial" w:cs="Arial"/>
          <w:color w:val="FF0000"/>
          <w:sz w:val="22"/>
          <w:szCs w:val="22"/>
          <w:lang w:val="sr-Latn-RS"/>
        </w:rPr>
        <w:t xml:space="preserve"> </w:t>
      </w:r>
      <w:r w:rsidR="00A112B7" w:rsidRPr="00A112B7">
        <w:rPr>
          <w:rFonts w:ascii="Arial" w:hAnsi="Arial" w:cs="Arial"/>
          <w:sz w:val="22"/>
          <w:szCs w:val="22"/>
          <w:lang w:val="sr-Latn-RS"/>
        </w:rPr>
        <w:t xml:space="preserve"> </w:t>
      </w:r>
      <w:r w:rsidRPr="00A112B7">
        <w:rPr>
          <w:rFonts w:ascii="Arial" w:hAnsi="Arial" w:cs="Arial"/>
          <w:sz w:val="22"/>
          <w:szCs w:val="22"/>
          <w:lang w:val="sr-Cyrl-RS"/>
        </w:rPr>
        <w:t>динара / 50.000 евра</w:t>
      </w:r>
      <w:r w:rsidRPr="003E6642">
        <w:rPr>
          <w:rFonts w:ascii="Arial" w:hAnsi="Arial" w:cs="Arial"/>
          <w:sz w:val="22"/>
          <w:szCs w:val="22"/>
          <w:lang w:val="sr-Cyrl-RS"/>
        </w:rPr>
        <w:t xml:space="preserve"> без ПДВ-а</w:t>
      </w:r>
      <w:r w:rsidRPr="003E6642">
        <w:rPr>
          <w:rFonts w:ascii="Arial" w:hAnsi="Arial" w:cs="Arial"/>
          <w:sz w:val="22"/>
          <w:szCs w:val="22"/>
          <w:lang w:val="en-US"/>
        </w:rPr>
        <w:t>,</w:t>
      </w:r>
      <w:r w:rsidRPr="003E6642">
        <w:rPr>
          <w:rFonts w:ascii="Arial" w:hAnsi="Arial" w:cs="Arial"/>
          <w:sz w:val="22"/>
          <w:szCs w:val="22"/>
          <w:lang w:val="sr-Cyrl-RS"/>
        </w:rPr>
        <w:t xml:space="preserve"> </w:t>
      </w:r>
      <w:r w:rsidRPr="003E6642">
        <w:rPr>
          <w:rFonts w:ascii="Arial" w:hAnsi="Arial" w:cs="Arial"/>
          <w:sz w:val="22"/>
          <w:szCs w:val="22"/>
          <w:lang w:val="sr-Latn-CS"/>
        </w:rPr>
        <w:t>у периоду од последњих пет година рачунајући од дана објављивања позива за подношење понуде</w:t>
      </w:r>
    </w:p>
    <w:p w14:paraId="6E0CD4D3" w14:textId="77777777" w:rsidR="001D2386" w:rsidRPr="00993843" w:rsidRDefault="001D2386" w:rsidP="001D2386">
      <w:pPr>
        <w:ind w:left="1800"/>
        <w:jc w:val="both"/>
        <w:rPr>
          <w:rFonts w:ascii="Arial" w:hAnsi="Arial" w:cs="Arial"/>
          <w:sz w:val="22"/>
          <w:szCs w:val="22"/>
          <w:lang w:val="am-ET"/>
        </w:rPr>
      </w:pPr>
    </w:p>
    <w:p w14:paraId="7D4D8F4C" w14:textId="77777777" w:rsidR="003E6642" w:rsidRPr="00A112B7" w:rsidRDefault="0095299B" w:rsidP="00A112B7">
      <w:pPr>
        <w:pStyle w:val="ListParagraph"/>
        <w:numPr>
          <w:ilvl w:val="0"/>
          <w:numId w:val="30"/>
        </w:numPr>
        <w:jc w:val="both"/>
        <w:rPr>
          <w:rFonts w:ascii="Arial" w:hAnsi="Arial" w:cs="Arial"/>
          <w:lang w:val="am-ET"/>
        </w:rPr>
      </w:pPr>
      <w:r w:rsidRPr="00A112B7">
        <w:rPr>
          <w:rFonts w:ascii="Arial" w:hAnsi="Arial" w:cs="Arial"/>
          <w:color w:val="000000"/>
          <w:lang w:val="am-ET"/>
        </w:rPr>
        <w:t xml:space="preserve">да </w:t>
      </w:r>
      <w:r w:rsidRPr="00A112B7">
        <w:rPr>
          <w:rFonts w:ascii="Arial" w:hAnsi="Arial" w:cs="Arial"/>
          <w:lang w:val="am-ET"/>
        </w:rPr>
        <w:t>има минимал</w:t>
      </w:r>
      <w:r w:rsidRPr="00A112B7">
        <w:rPr>
          <w:rFonts w:ascii="Arial" w:hAnsi="Arial" w:cs="Arial"/>
          <w:lang w:val="sr-Cyrl-RS"/>
        </w:rPr>
        <w:t>а</w:t>
      </w:r>
      <w:r w:rsidRPr="00A112B7">
        <w:rPr>
          <w:rFonts w:ascii="Arial" w:hAnsi="Arial" w:cs="Arial"/>
          <w:lang w:val="am-ET"/>
        </w:rPr>
        <w:t>н број учесника ангажова</w:t>
      </w:r>
      <w:r w:rsidRPr="00A112B7">
        <w:rPr>
          <w:rFonts w:ascii="Arial" w:hAnsi="Arial" w:cs="Arial"/>
          <w:lang w:val="sr-Cyrl-RS"/>
        </w:rPr>
        <w:t>них</w:t>
      </w:r>
      <w:r w:rsidRPr="00A112B7">
        <w:rPr>
          <w:rFonts w:ascii="Arial" w:hAnsi="Arial" w:cs="Arial"/>
          <w:lang w:val="am-ET"/>
        </w:rPr>
        <w:t xml:space="preserve"> у изради студије</w:t>
      </w:r>
      <w:r w:rsidRPr="00A112B7">
        <w:rPr>
          <w:rFonts w:ascii="Arial" w:hAnsi="Arial" w:cs="Arial"/>
          <w:lang w:val="sr-Cyrl-RS"/>
        </w:rPr>
        <w:t xml:space="preserve">, која је предмет ове јавне набавке, у сталном радном односу или ангажоване сходно члану </w:t>
      </w:r>
      <w:r w:rsidR="00031A19" w:rsidRPr="00A112B7">
        <w:rPr>
          <w:rFonts w:ascii="Arial" w:hAnsi="Arial" w:cs="Arial"/>
          <w:lang w:val="sr-Cyrl-RS"/>
        </w:rPr>
        <w:t>199</w:t>
      </w:r>
      <w:r w:rsidRPr="00A112B7">
        <w:rPr>
          <w:rFonts w:ascii="Arial" w:hAnsi="Arial" w:cs="Arial"/>
          <w:lang w:val="sr-Cyrl-RS"/>
        </w:rPr>
        <w:t>. и члану 202. Закона о раду као што следи:</w:t>
      </w:r>
    </w:p>
    <w:p w14:paraId="237F3F23" w14:textId="77777777" w:rsidR="003E6642" w:rsidRPr="003E6642" w:rsidRDefault="003E6642" w:rsidP="002E14EB">
      <w:pPr>
        <w:numPr>
          <w:ilvl w:val="1"/>
          <w:numId w:val="31"/>
        </w:numPr>
        <w:tabs>
          <w:tab w:val="num" w:pos="1800"/>
        </w:tabs>
        <w:ind w:left="1800"/>
        <w:jc w:val="both"/>
        <w:rPr>
          <w:rFonts w:ascii="Arial" w:hAnsi="Arial" w:cs="Arial"/>
          <w:sz w:val="22"/>
          <w:szCs w:val="22"/>
          <w:lang w:val="am-ET"/>
        </w:rPr>
      </w:pPr>
      <w:r w:rsidRPr="003E6642">
        <w:rPr>
          <w:rFonts w:ascii="Arial" w:hAnsi="Arial" w:cs="Arial"/>
          <w:sz w:val="22"/>
          <w:szCs w:val="22"/>
          <w:lang w:val="am-ET"/>
        </w:rPr>
        <w:t xml:space="preserve">најмање 1 </w:t>
      </w:r>
      <w:r w:rsidRPr="003E6642">
        <w:rPr>
          <w:rFonts w:ascii="Arial" w:hAnsi="Arial" w:cs="Arial"/>
          <w:sz w:val="22"/>
          <w:szCs w:val="22"/>
          <w:lang w:val="sr-Cyrl-RS"/>
        </w:rPr>
        <w:t xml:space="preserve">дипломирани инжењер информатике, који је као одговорни пројектант учествовао у  изради најмање </w:t>
      </w:r>
      <w:r w:rsidRPr="00AD30C1">
        <w:rPr>
          <w:rFonts w:ascii="Arial" w:hAnsi="Arial" w:cs="Arial"/>
          <w:sz w:val="22"/>
          <w:szCs w:val="22"/>
          <w:lang w:val="sr-Cyrl-RS"/>
        </w:rPr>
        <w:t xml:space="preserve">једне </w:t>
      </w:r>
      <w:r w:rsidRPr="00AD30C1">
        <w:rPr>
          <w:rFonts w:ascii="Arial" w:hAnsi="Arial" w:cs="Arial"/>
          <w:sz w:val="22"/>
          <w:szCs w:val="22"/>
          <w:lang w:val="sr-Latn-CS"/>
        </w:rPr>
        <w:t xml:space="preserve">студије </w:t>
      </w:r>
      <w:r w:rsidRPr="00AD30C1">
        <w:rPr>
          <w:rFonts w:ascii="Arial" w:hAnsi="Arial" w:cs="Arial"/>
          <w:sz w:val="22"/>
          <w:szCs w:val="22"/>
          <w:lang w:val="sr-Cyrl-RS"/>
        </w:rPr>
        <w:t>изводљивости или студије</w:t>
      </w:r>
      <w:r w:rsidRPr="00AD30C1">
        <w:rPr>
          <w:rFonts w:ascii="Arial" w:hAnsi="Arial" w:cs="Arial"/>
          <w:lang w:val="sr-Cyrl-RS"/>
        </w:rPr>
        <w:t xml:space="preserve">  </w:t>
      </w:r>
      <w:r w:rsidRPr="00AD30C1">
        <w:rPr>
          <w:rFonts w:ascii="Arial" w:hAnsi="Arial" w:cs="Arial"/>
          <w:sz w:val="22"/>
          <w:szCs w:val="22"/>
          <w:lang w:val="sr-Latn-CS"/>
        </w:rPr>
        <w:t>оправданости</w:t>
      </w:r>
      <w:r w:rsidRPr="00AD30C1">
        <w:rPr>
          <w:rFonts w:ascii="Arial" w:hAnsi="Arial" w:cs="Arial"/>
          <w:sz w:val="22"/>
          <w:szCs w:val="22"/>
          <w:lang w:val="sr-Cyrl-RS"/>
        </w:rPr>
        <w:t xml:space="preserve"> </w:t>
      </w:r>
      <w:r w:rsidRPr="00AD30C1">
        <w:rPr>
          <w:rFonts w:ascii="Arial" w:hAnsi="Arial" w:cs="Arial"/>
          <w:sz w:val="22"/>
          <w:szCs w:val="22"/>
          <w:lang w:val="sr-Latn-CS"/>
        </w:rPr>
        <w:t xml:space="preserve"> са идејним пројектом</w:t>
      </w:r>
      <w:r w:rsidRPr="00AD30C1">
        <w:rPr>
          <w:rFonts w:ascii="Arial" w:hAnsi="Arial" w:cs="Arial"/>
          <w:sz w:val="22"/>
          <w:szCs w:val="22"/>
          <w:lang w:val="sr-Cyrl-RS"/>
        </w:rPr>
        <w:t xml:space="preserve"> које су заправо по садржају обиму и нивоу документа истог ранга</w:t>
      </w:r>
      <w:r w:rsidRPr="00AD30C1">
        <w:rPr>
          <w:rFonts w:ascii="Arial" w:hAnsi="Arial" w:cs="Arial"/>
          <w:sz w:val="22"/>
          <w:szCs w:val="22"/>
          <w:lang w:val="sr-Latn-CS"/>
        </w:rPr>
        <w:t xml:space="preserve"> у </w:t>
      </w:r>
      <w:r w:rsidRPr="003E6642">
        <w:rPr>
          <w:rFonts w:ascii="Arial" w:hAnsi="Arial" w:cs="Arial"/>
          <w:sz w:val="22"/>
          <w:szCs w:val="22"/>
          <w:lang w:val="sr-Latn-CS"/>
        </w:rPr>
        <w:t>периоду од последњих пет година рачунајући од дана објављивања позива за подношење понуде</w:t>
      </w:r>
      <w:r w:rsidRPr="003E6642">
        <w:rPr>
          <w:rFonts w:ascii="Arial" w:hAnsi="Arial" w:cs="Arial"/>
          <w:sz w:val="22"/>
          <w:szCs w:val="22"/>
          <w:lang w:val="sr-Cyrl-RS"/>
        </w:rPr>
        <w:t xml:space="preserve">. </w:t>
      </w:r>
    </w:p>
    <w:p w14:paraId="63A5E42D" w14:textId="77777777" w:rsidR="003E6642" w:rsidRPr="003E6642" w:rsidRDefault="003E6642" w:rsidP="002E14EB">
      <w:pPr>
        <w:numPr>
          <w:ilvl w:val="1"/>
          <w:numId w:val="31"/>
        </w:numPr>
        <w:tabs>
          <w:tab w:val="num" w:pos="1800"/>
        </w:tabs>
        <w:ind w:left="1800"/>
        <w:jc w:val="both"/>
        <w:rPr>
          <w:rFonts w:ascii="Arial" w:hAnsi="Arial" w:cs="Arial"/>
          <w:sz w:val="22"/>
          <w:szCs w:val="22"/>
          <w:lang w:val="am-ET"/>
        </w:rPr>
      </w:pPr>
      <w:r w:rsidRPr="003E6642">
        <w:rPr>
          <w:rFonts w:ascii="Arial" w:hAnsi="Arial" w:cs="Arial"/>
          <w:sz w:val="22"/>
          <w:szCs w:val="22"/>
          <w:lang w:val="am-ET"/>
        </w:rPr>
        <w:t>најмање 1 дипломирани економиста</w:t>
      </w:r>
      <w:r w:rsidRPr="003E6642">
        <w:rPr>
          <w:rFonts w:ascii="Arial" w:hAnsi="Arial" w:cs="Arial"/>
          <w:sz w:val="22"/>
          <w:szCs w:val="22"/>
          <w:lang w:val="sr-Cyrl-RS"/>
        </w:rPr>
        <w:t xml:space="preserve">, који је учествовао у  изради најмање једне </w:t>
      </w:r>
      <w:r w:rsidRPr="00AD30C1">
        <w:rPr>
          <w:rFonts w:ascii="Arial" w:hAnsi="Arial" w:cs="Arial"/>
          <w:sz w:val="22"/>
          <w:szCs w:val="22"/>
          <w:lang w:val="sr-Latn-CS"/>
        </w:rPr>
        <w:t xml:space="preserve">студије </w:t>
      </w:r>
      <w:r w:rsidRPr="00AD30C1">
        <w:rPr>
          <w:rFonts w:ascii="Arial" w:hAnsi="Arial" w:cs="Arial"/>
          <w:sz w:val="22"/>
          <w:szCs w:val="22"/>
          <w:lang w:val="sr-Cyrl-RS"/>
        </w:rPr>
        <w:t>изводљивости или студије</w:t>
      </w:r>
      <w:r w:rsidRPr="00AD30C1">
        <w:rPr>
          <w:rFonts w:ascii="Arial" w:hAnsi="Arial" w:cs="Arial"/>
          <w:lang w:val="sr-Cyrl-RS"/>
        </w:rPr>
        <w:t xml:space="preserve">  </w:t>
      </w:r>
      <w:r w:rsidRPr="00AD30C1">
        <w:rPr>
          <w:rFonts w:ascii="Arial" w:hAnsi="Arial" w:cs="Arial"/>
          <w:sz w:val="22"/>
          <w:szCs w:val="22"/>
          <w:lang w:val="sr-Latn-CS"/>
        </w:rPr>
        <w:t>оправданости</w:t>
      </w:r>
      <w:r w:rsidRPr="00AD30C1">
        <w:rPr>
          <w:rFonts w:ascii="Arial" w:hAnsi="Arial" w:cs="Arial"/>
          <w:sz w:val="22"/>
          <w:szCs w:val="22"/>
          <w:lang w:val="sr-Cyrl-RS"/>
        </w:rPr>
        <w:t xml:space="preserve"> </w:t>
      </w:r>
      <w:r w:rsidRPr="00AD30C1">
        <w:rPr>
          <w:rFonts w:ascii="Arial" w:hAnsi="Arial" w:cs="Arial"/>
          <w:sz w:val="22"/>
          <w:szCs w:val="22"/>
          <w:lang w:val="sr-Latn-CS"/>
        </w:rPr>
        <w:t xml:space="preserve"> са идејним пројектом</w:t>
      </w:r>
      <w:r w:rsidRPr="00AD30C1">
        <w:rPr>
          <w:rFonts w:ascii="Arial" w:hAnsi="Arial" w:cs="Arial"/>
          <w:sz w:val="22"/>
          <w:szCs w:val="22"/>
          <w:lang w:val="sr-Cyrl-RS"/>
        </w:rPr>
        <w:t xml:space="preserve"> које су заправо по садржају обиму и нивоу документа истог ранга</w:t>
      </w:r>
      <w:r w:rsidRPr="003E6642">
        <w:rPr>
          <w:rFonts w:ascii="Arial" w:hAnsi="Arial" w:cs="Arial"/>
          <w:sz w:val="22"/>
          <w:szCs w:val="22"/>
          <w:lang w:val="en-US"/>
        </w:rPr>
        <w:t>,</w:t>
      </w:r>
      <w:r w:rsidRPr="003E6642">
        <w:rPr>
          <w:rFonts w:ascii="Arial" w:hAnsi="Arial" w:cs="Arial"/>
          <w:sz w:val="22"/>
          <w:szCs w:val="22"/>
          <w:lang w:val="sr-Latn-CS"/>
        </w:rPr>
        <w:t xml:space="preserve"> у периоду од последњих пет година рачунајући од дана објављивања позива за подношење понуде</w:t>
      </w:r>
      <w:r w:rsidRPr="003E6642">
        <w:rPr>
          <w:rFonts w:ascii="Arial" w:hAnsi="Arial" w:cs="Arial"/>
          <w:sz w:val="22"/>
          <w:szCs w:val="22"/>
          <w:lang w:val="sr-Cyrl-RS"/>
        </w:rPr>
        <w:t xml:space="preserve">. </w:t>
      </w:r>
    </w:p>
    <w:p w14:paraId="6E2F709B" w14:textId="77777777" w:rsidR="003E6642" w:rsidRPr="003E6642" w:rsidRDefault="003E6642" w:rsidP="003E6642">
      <w:pPr>
        <w:ind w:left="615"/>
        <w:jc w:val="both"/>
        <w:rPr>
          <w:rFonts w:ascii="Arial" w:hAnsi="Arial" w:cs="Arial"/>
          <w:sz w:val="22"/>
          <w:szCs w:val="22"/>
          <w:lang w:val="ru-RU"/>
        </w:rPr>
      </w:pPr>
    </w:p>
    <w:p w14:paraId="2CFFD77B" w14:textId="77777777" w:rsidR="001D2386" w:rsidRPr="00993843" w:rsidRDefault="001D2386" w:rsidP="002E14EB">
      <w:pPr>
        <w:numPr>
          <w:ilvl w:val="0"/>
          <w:numId w:val="29"/>
        </w:numPr>
        <w:ind w:left="699"/>
        <w:jc w:val="both"/>
        <w:rPr>
          <w:rFonts w:ascii="Arial" w:hAnsi="Arial" w:cs="Arial"/>
          <w:sz w:val="22"/>
          <w:szCs w:val="22"/>
          <w:lang w:val="ru-RU"/>
        </w:rPr>
      </w:pPr>
      <w:r w:rsidRPr="00993843">
        <w:rPr>
          <w:rFonts w:ascii="Arial" w:hAnsi="Arial" w:cs="Arial"/>
          <w:sz w:val="22"/>
          <w:szCs w:val="22"/>
        </w:rPr>
        <w:t xml:space="preserve">Да располаже непходним </w:t>
      </w:r>
      <w:r w:rsidRPr="00993843">
        <w:rPr>
          <w:rFonts w:ascii="Arial" w:hAnsi="Arial" w:cs="Arial"/>
          <w:b/>
          <w:sz w:val="22"/>
          <w:szCs w:val="22"/>
        </w:rPr>
        <w:t>техничким капацитетом</w:t>
      </w:r>
      <w:r w:rsidRPr="00993843">
        <w:rPr>
          <w:rFonts w:ascii="Arial" w:hAnsi="Arial" w:cs="Arial"/>
          <w:sz w:val="22"/>
          <w:szCs w:val="22"/>
        </w:rPr>
        <w:t>, односно</w:t>
      </w:r>
    </w:p>
    <w:p w14:paraId="6DFA562F" w14:textId="77777777" w:rsidR="001D2386" w:rsidRPr="00A112B7" w:rsidRDefault="001D2386" w:rsidP="002E14EB">
      <w:pPr>
        <w:numPr>
          <w:ilvl w:val="0"/>
          <w:numId w:val="34"/>
        </w:numPr>
        <w:ind w:left="1059"/>
        <w:jc w:val="both"/>
        <w:rPr>
          <w:rFonts w:ascii="Arial" w:hAnsi="Arial" w:cs="Arial"/>
          <w:sz w:val="22"/>
          <w:szCs w:val="22"/>
          <w:lang w:val="sr-Cyrl-RS"/>
        </w:rPr>
      </w:pPr>
      <w:r w:rsidRPr="00993843">
        <w:rPr>
          <w:rFonts w:ascii="Arial" w:hAnsi="Arial" w:cs="Arial"/>
          <w:color w:val="000000"/>
          <w:sz w:val="22"/>
          <w:szCs w:val="22"/>
          <w:lang w:val="am-ET"/>
        </w:rPr>
        <w:t xml:space="preserve">За испуњеност овог услова потребно је да </w:t>
      </w:r>
      <w:r w:rsidRPr="00993843">
        <w:rPr>
          <w:rFonts w:ascii="Arial" w:hAnsi="Arial" w:cs="Arial"/>
          <w:sz w:val="22"/>
          <w:szCs w:val="22"/>
          <w:lang w:val="sr-Latn-CS"/>
        </w:rPr>
        <w:t xml:space="preserve">Понуђач </w:t>
      </w:r>
      <w:r w:rsidRPr="00993843">
        <w:rPr>
          <w:rFonts w:ascii="Arial" w:hAnsi="Arial" w:cs="Arial"/>
          <w:sz w:val="22"/>
          <w:szCs w:val="22"/>
          <w:lang w:val="am-ET"/>
        </w:rPr>
        <w:t>има врсту и расположивост специјелизованих софтверских пакета за</w:t>
      </w:r>
      <w:r w:rsidRPr="00993843">
        <w:rPr>
          <w:rFonts w:ascii="Arial" w:hAnsi="Arial" w:cs="Arial"/>
          <w:sz w:val="22"/>
          <w:szCs w:val="22"/>
          <w:lang w:val="sr-Cyrl-RS"/>
        </w:rPr>
        <w:t xml:space="preserve"> геолошку и технолошку</w:t>
      </w:r>
      <w:r w:rsidRPr="00993843">
        <w:rPr>
          <w:rFonts w:ascii="Arial" w:hAnsi="Arial" w:cs="Arial"/>
          <w:sz w:val="22"/>
          <w:szCs w:val="22"/>
          <w:lang w:val="am-ET"/>
        </w:rPr>
        <w:t xml:space="preserve"> обраду слојевитих лежишта а у вези извршења услуге која је предмет јавне набавке бр. </w:t>
      </w:r>
      <w:r w:rsidRPr="00993843">
        <w:rPr>
          <w:rFonts w:ascii="Arial" w:hAnsi="Arial" w:cs="Arial"/>
          <w:sz w:val="22"/>
          <w:szCs w:val="22"/>
          <w:lang w:val="sr-Cyrl-RS"/>
        </w:rPr>
        <w:t>100</w:t>
      </w:r>
      <w:r w:rsidRPr="00993843">
        <w:rPr>
          <w:rFonts w:ascii="Arial" w:hAnsi="Arial" w:cs="Arial"/>
          <w:sz w:val="22"/>
          <w:szCs w:val="22"/>
          <w:lang w:val="en-US"/>
        </w:rPr>
        <w:t>0</w:t>
      </w:r>
      <w:r w:rsidRPr="00993843">
        <w:rPr>
          <w:rFonts w:ascii="Arial" w:hAnsi="Arial" w:cs="Arial"/>
          <w:sz w:val="22"/>
          <w:szCs w:val="22"/>
          <w:lang w:val="am-ET"/>
        </w:rPr>
        <w:t xml:space="preserve">/0273/2015. </w:t>
      </w:r>
    </w:p>
    <w:p w14:paraId="37C9345F" w14:textId="77777777" w:rsidR="00A112B7" w:rsidRDefault="00A112B7" w:rsidP="00A112B7">
      <w:pPr>
        <w:jc w:val="both"/>
        <w:rPr>
          <w:rFonts w:ascii="Nyala" w:hAnsi="Nyala" w:cs="Arial"/>
          <w:sz w:val="22"/>
          <w:szCs w:val="22"/>
          <w:lang w:val="am-ET"/>
        </w:rPr>
      </w:pPr>
    </w:p>
    <w:p w14:paraId="3CEAFE8C" w14:textId="77777777" w:rsidR="00A112B7" w:rsidRPr="00993843" w:rsidRDefault="00A112B7" w:rsidP="00A112B7">
      <w:pPr>
        <w:jc w:val="both"/>
        <w:rPr>
          <w:rFonts w:ascii="Arial" w:hAnsi="Arial" w:cs="Arial"/>
          <w:sz w:val="22"/>
          <w:szCs w:val="22"/>
          <w:lang w:val="sr-Cyrl-RS"/>
        </w:rPr>
      </w:pPr>
    </w:p>
    <w:p w14:paraId="1E341921" w14:textId="77777777" w:rsidR="003A65E6" w:rsidRPr="00993843" w:rsidRDefault="003A65E6" w:rsidP="008F441E">
      <w:pPr>
        <w:pStyle w:val="Heading2"/>
      </w:pPr>
      <w:bookmarkStart w:id="248" w:name="_Toc430697721"/>
      <w:bookmarkStart w:id="249" w:name="_Toc432664008"/>
      <w:r w:rsidRPr="00993843">
        <w:t>4.3</w:t>
      </w:r>
      <w:r w:rsidRPr="00993843">
        <w:tab/>
        <w:t>УПУТСТВО КАКО СЕ ДОКАЗУЈЕ ИСПУЊЕНОСТ УСЛОВА</w:t>
      </w:r>
      <w:bookmarkEnd w:id="248"/>
      <w:bookmarkEnd w:id="249"/>
    </w:p>
    <w:p w14:paraId="4FB4B96A" w14:textId="77777777" w:rsidR="003A65E6" w:rsidRPr="00993843" w:rsidRDefault="003A65E6" w:rsidP="00071074">
      <w:pPr>
        <w:tabs>
          <w:tab w:val="left" w:pos="1455"/>
        </w:tabs>
        <w:jc w:val="both"/>
        <w:rPr>
          <w:rFonts w:ascii="Arial" w:hAnsi="Arial" w:cs="Arial"/>
          <w:sz w:val="22"/>
          <w:szCs w:val="22"/>
        </w:rPr>
      </w:pPr>
    </w:p>
    <w:p w14:paraId="6339FAB6" w14:textId="77777777" w:rsidR="003A65E6" w:rsidRPr="00993843" w:rsidRDefault="003A65E6" w:rsidP="003528F1">
      <w:pPr>
        <w:jc w:val="both"/>
        <w:rPr>
          <w:rFonts w:ascii="Arial" w:hAnsi="Arial" w:cs="Arial"/>
          <w:sz w:val="22"/>
          <w:szCs w:val="22"/>
        </w:rPr>
      </w:pPr>
      <w:r w:rsidRPr="00993843">
        <w:rPr>
          <w:rFonts w:ascii="Arial" w:hAnsi="Arial" w:cs="Arial"/>
          <w:sz w:val="22"/>
          <w:szCs w:val="22"/>
        </w:rPr>
        <w:t>Понуђач је дужан да у понуди достави доказе да испуњава обавезне услове услове за учешће у поступку јавне набавке у складу са Законом, и то:</w:t>
      </w:r>
    </w:p>
    <w:p w14:paraId="425404D7" w14:textId="77777777" w:rsidR="00F55CDF" w:rsidRPr="00993843" w:rsidRDefault="00F55CDF" w:rsidP="00B95496">
      <w:pPr>
        <w:jc w:val="both"/>
        <w:rPr>
          <w:rFonts w:ascii="Arial" w:hAnsi="Arial" w:cs="Arial"/>
          <w:sz w:val="22"/>
          <w:szCs w:val="22"/>
        </w:rPr>
      </w:pPr>
    </w:p>
    <w:p w14:paraId="2C4A7516" w14:textId="77777777" w:rsidR="003A65E6" w:rsidRPr="00993843" w:rsidRDefault="003A65E6" w:rsidP="00B95496">
      <w:pPr>
        <w:jc w:val="both"/>
        <w:rPr>
          <w:rFonts w:ascii="Arial" w:hAnsi="Arial" w:cs="Arial"/>
          <w:sz w:val="22"/>
          <w:szCs w:val="22"/>
        </w:rPr>
      </w:pPr>
      <w:r w:rsidRPr="00993843">
        <w:rPr>
          <w:rFonts w:ascii="Arial" w:hAnsi="Arial" w:cs="Arial"/>
          <w:sz w:val="22"/>
          <w:szCs w:val="22"/>
          <w:u w:val="single"/>
        </w:rPr>
        <w:t>Правно лице</w:t>
      </w:r>
      <w:r w:rsidRPr="00993843">
        <w:rPr>
          <w:rFonts w:ascii="Arial" w:hAnsi="Arial" w:cs="Arial"/>
          <w:sz w:val="22"/>
          <w:szCs w:val="22"/>
        </w:rPr>
        <w:t>:</w:t>
      </w:r>
    </w:p>
    <w:p w14:paraId="3F7AA3AF" w14:textId="77777777" w:rsidR="003A65E6" w:rsidRPr="00993843" w:rsidRDefault="003A65E6" w:rsidP="00E144D5">
      <w:pPr>
        <w:numPr>
          <w:ilvl w:val="0"/>
          <w:numId w:val="1"/>
        </w:numPr>
        <w:tabs>
          <w:tab w:val="left" w:pos="993"/>
        </w:tabs>
        <w:ind w:left="0" w:firstLine="567"/>
        <w:jc w:val="both"/>
        <w:rPr>
          <w:rFonts w:ascii="Arial" w:hAnsi="Arial" w:cs="Arial"/>
          <w:sz w:val="22"/>
          <w:szCs w:val="22"/>
        </w:rPr>
      </w:pPr>
      <w:r w:rsidRPr="00993843">
        <w:rPr>
          <w:rFonts w:ascii="Arial" w:hAnsi="Arial" w:cs="Arial"/>
          <w:sz w:val="22"/>
          <w:szCs w:val="22"/>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14:paraId="5EE6507B" w14:textId="77777777" w:rsidR="003A65E6" w:rsidRPr="00993843" w:rsidRDefault="003A65E6" w:rsidP="00EC323C">
      <w:pPr>
        <w:numPr>
          <w:ilvl w:val="0"/>
          <w:numId w:val="1"/>
        </w:numPr>
        <w:tabs>
          <w:tab w:val="left" w:pos="993"/>
        </w:tabs>
        <w:ind w:left="0" w:firstLine="567"/>
        <w:jc w:val="both"/>
        <w:rPr>
          <w:rFonts w:ascii="Arial" w:hAnsi="Arial" w:cs="Arial"/>
          <w:sz w:val="22"/>
          <w:szCs w:val="22"/>
        </w:rPr>
      </w:pPr>
      <w:r w:rsidRPr="00993843">
        <w:rPr>
          <w:rFonts w:ascii="Arial" w:hAnsi="Arial" w:cs="Arial"/>
          <w:sz w:val="22"/>
          <w:szCs w:val="22"/>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14:paraId="44AA6BB4" w14:textId="77777777" w:rsidR="003A65E6" w:rsidRPr="00993843" w:rsidRDefault="003A65E6" w:rsidP="00EC323C">
      <w:pPr>
        <w:tabs>
          <w:tab w:val="left" w:pos="993"/>
        </w:tabs>
        <w:jc w:val="both"/>
        <w:rPr>
          <w:rFonts w:ascii="Arial" w:hAnsi="Arial" w:cs="Arial"/>
          <w:sz w:val="22"/>
          <w:szCs w:val="22"/>
        </w:rPr>
      </w:pPr>
      <w:r w:rsidRPr="00993843">
        <w:rPr>
          <w:rFonts w:ascii="Arial" w:hAnsi="Arial" w:cs="Arial"/>
          <w:sz w:val="22"/>
          <w:szCs w:val="22"/>
        </w:rPr>
        <w:t>За домаће понуђаче:</w:t>
      </w:r>
    </w:p>
    <w:p w14:paraId="58F2BD3E" w14:textId="77777777" w:rsidR="003A65E6" w:rsidRPr="00993843" w:rsidRDefault="003A65E6" w:rsidP="00855329">
      <w:pPr>
        <w:numPr>
          <w:ilvl w:val="0"/>
          <w:numId w:val="11"/>
        </w:numPr>
        <w:suppressAutoHyphens w:val="0"/>
        <w:jc w:val="both"/>
        <w:rPr>
          <w:rFonts w:ascii="Arial" w:hAnsi="Arial" w:cs="Arial"/>
          <w:i/>
          <w:iCs/>
          <w:sz w:val="22"/>
          <w:szCs w:val="22"/>
          <w:lang w:val="ru-RU"/>
        </w:rPr>
      </w:pPr>
      <w:r w:rsidRPr="00993843">
        <w:rPr>
          <w:rFonts w:ascii="Arial" w:hAnsi="Arial" w:cs="Arial"/>
          <w:i/>
          <w:iCs/>
          <w:sz w:val="22"/>
          <w:szCs w:val="22"/>
          <w:lang w:val="ru-RU"/>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14:paraId="7352E017" w14:textId="77777777" w:rsidR="003A65E6" w:rsidRPr="00993843" w:rsidRDefault="003A65E6" w:rsidP="00855329">
      <w:pPr>
        <w:pStyle w:val="ListParagraph"/>
        <w:numPr>
          <w:ilvl w:val="0"/>
          <w:numId w:val="11"/>
        </w:numPr>
        <w:spacing w:after="0" w:line="240" w:lineRule="auto"/>
        <w:jc w:val="both"/>
        <w:rPr>
          <w:rFonts w:ascii="Arial" w:hAnsi="Arial" w:cs="Arial"/>
          <w:i/>
          <w:iCs/>
          <w:lang w:val="ru-RU"/>
        </w:rPr>
      </w:pPr>
      <w:r w:rsidRPr="00993843">
        <w:rPr>
          <w:rFonts w:ascii="Arial" w:hAnsi="Arial" w:cs="Arial"/>
          <w:i/>
          <w:iCs/>
          <w:lang w:val="ru-RU"/>
        </w:rPr>
        <w:t>извод из казнене евиденције Посебног одељења (за организовани криминал) Вишег суда у Београду;</w:t>
      </w:r>
    </w:p>
    <w:p w14:paraId="4D6BDA20" w14:textId="77777777" w:rsidR="003A65E6" w:rsidRPr="00993843" w:rsidRDefault="003A65E6" w:rsidP="00855329">
      <w:pPr>
        <w:pStyle w:val="ListParagraph"/>
        <w:numPr>
          <w:ilvl w:val="0"/>
          <w:numId w:val="11"/>
        </w:numPr>
        <w:spacing w:after="0" w:line="240" w:lineRule="auto"/>
        <w:jc w:val="both"/>
        <w:rPr>
          <w:rFonts w:ascii="Arial" w:hAnsi="Arial" w:cs="Arial"/>
          <w:i/>
          <w:iCs/>
          <w:lang w:val="ru-RU"/>
        </w:rPr>
      </w:pPr>
      <w:r w:rsidRPr="00993843">
        <w:rPr>
          <w:rFonts w:ascii="Arial" w:hAnsi="Arial" w:cs="Arial"/>
          <w:i/>
          <w:iCs/>
          <w:lang w:val="ru-RU"/>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14:paraId="3D9BDC8F" w14:textId="77777777" w:rsidR="003A65E6" w:rsidRPr="00993843" w:rsidRDefault="003A65E6" w:rsidP="00E238DA">
      <w:pPr>
        <w:jc w:val="both"/>
        <w:rPr>
          <w:rFonts w:ascii="Arial" w:hAnsi="Arial" w:cs="Arial"/>
          <w:sz w:val="22"/>
          <w:szCs w:val="22"/>
          <w:lang w:val="ru-RU"/>
        </w:rPr>
      </w:pPr>
      <w:r w:rsidRPr="00993843">
        <w:rPr>
          <w:rFonts w:ascii="Arial" w:hAnsi="Arial" w:cs="Arial"/>
          <w:sz w:val="22"/>
          <w:szCs w:val="22"/>
          <w:lang w:val="ru-RU"/>
        </w:rPr>
        <w:t xml:space="preserve">Ако је више законских заступника за сваког </w:t>
      </w:r>
      <w:r w:rsidR="00C27476" w:rsidRPr="00993843">
        <w:rPr>
          <w:rFonts w:ascii="Arial" w:hAnsi="Arial" w:cs="Arial"/>
          <w:sz w:val="22"/>
          <w:szCs w:val="22"/>
        </w:rPr>
        <w:t>с</w:t>
      </w:r>
      <w:r w:rsidRPr="00993843">
        <w:rPr>
          <w:rFonts w:ascii="Arial" w:hAnsi="Arial" w:cs="Arial"/>
          <w:sz w:val="22"/>
          <w:szCs w:val="22"/>
        </w:rPr>
        <w:t xml:space="preserve">e </w:t>
      </w:r>
      <w:r w:rsidRPr="00993843">
        <w:rPr>
          <w:rFonts w:ascii="Arial" w:hAnsi="Arial" w:cs="Arial"/>
          <w:sz w:val="22"/>
          <w:szCs w:val="22"/>
          <w:lang w:val="ru-RU"/>
        </w:rPr>
        <w:t>доставља уверење из казнене евиденције.</w:t>
      </w:r>
    </w:p>
    <w:p w14:paraId="1F69391C" w14:textId="77777777" w:rsidR="003A65E6" w:rsidRPr="00993843" w:rsidRDefault="003A65E6" w:rsidP="00EC323C">
      <w:pPr>
        <w:tabs>
          <w:tab w:val="left" w:pos="993"/>
        </w:tabs>
        <w:jc w:val="both"/>
        <w:rPr>
          <w:rFonts w:ascii="Arial" w:hAnsi="Arial" w:cs="Arial"/>
          <w:sz w:val="22"/>
          <w:szCs w:val="22"/>
        </w:rPr>
      </w:pPr>
      <w:r w:rsidRPr="00993843">
        <w:rPr>
          <w:rFonts w:ascii="Arial" w:hAnsi="Arial" w:cs="Arial"/>
          <w:sz w:val="22"/>
          <w:szCs w:val="22"/>
        </w:rPr>
        <w:t>За стране понуђаче потврда надлежног органа државе у којој има седиште;</w:t>
      </w:r>
    </w:p>
    <w:p w14:paraId="22C0B4E0" w14:textId="77777777" w:rsidR="003A65E6" w:rsidRPr="00993843" w:rsidRDefault="003A65E6" w:rsidP="00E144D5">
      <w:pPr>
        <w:numPr>
          <w:ilvl w:val="0"/>
          <w:numId w:val="1"/>
        </w:numPr>
        <w:tabs>
          <w:tab w:val="left" w:pos="993"/>
        </w:tabs>
        <w:ind w:left="0" w:firstLine="567"/>
        <w:jc w:val="both"/>
        <w:rPr>
          <w:rFonts w:ascii="Arial" w:hAnsi="Arial" w:cs="Arial"/>
          <w:sz w:val="22"/>
          <w:szCs w:val="22"/>
        </w:rPr>
      </w:pPr>
      <w:r w:rsidRPr="00993843">
        <w:rPr>
          <w:rFonts w:ascii="Arial" w:hAnsi="Arial" w:cs="Arial"/>
          <w:sz w:val="22"/>
          <w:szCs w:val="22"/>
          <w:lang w:eastAsia="sr-Latn-CS"/>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14:paraId="55E7B6B6" w14:textId="77777777" w:rsidR="002920CC" w:rsidRPr="00993843" w:rsidRDefault="002920CC" w:rsidP="002920CC">
      <w:pPr>
        <w:tabs>
          <w:tab w:val="left" w:pos="993"/>
        </w:tabs>
        <w:ind w:left="567"/>
        <w:jc w:val="both"/>
        <w:rPr>
          <w:rFonts w:ascii="Arial" w:hAnsi="Arial" w:cs="Arial"/>
          <w:sz w:val="22"/>
          <w:szCs w:val="22"/>
          <w:lang w:eastAsia="sr-Latn-CS"/>
        </w:rPr>
      </w:pPr>
    </w:p>
    <w:p w14:paraId="35594CF1" w14:textId="77777777" w:rsidR="003A65E6" w:rsidRPr="00993843" w:rsidRDefault="003A65E6" w:rsidP="004E631C">
      <w:pPr>
        <w:tabs>
          <w:tab w:val="left" w:pos="993"/>
        </w:tabs>
        <w:jc w:val="both"/>
        <w:rPr>
          <w:rFonts w:ascii="Arial" w:hAnsi="Arial" w:cs="Arial"/>
          <w:sz w:val="22"/>
          <w:szCs w:val="22"/>
          <w:lang w:eastAsia="sr-Latn-CS"/>
        </w:rPr>
      </w:pPr>
      <w:r w:rsidRPr="00993843">
        <w:rPr>
          <w:rFonts w:ascii="Arial" w:hAnsi="Arial" w:cs="Arial"/>
          <w:sz w:val="22"/>
          <w:szCs w:val="22"/>
          <w:lang w:eastAsia="sr-Latn-CS"/>
        </w:rPr>
        <w:t>Доказ из тачке 2</w:t>
      </w:r>
      <w:r w:rsidRPr="00993843">
        <w:rPr>
          <w:rFonts w:ascii="Arial" w:hAnsi="Arial" w:cs="Arial"/>
          <w:sz w:val="22"/>
          <w:szCs w:val="22"/>
        </w:rPr>
        <w:t>)</w:t>
      </w:r>
      <w:r w:rsidRPr="00993843">
        <w:rPr>
          <w:rFonts w:ascii="Arial" w:hAnsi="Arial" w:cs="Arial"/>
          <w:sz w:val="22"/>
          <w:szCs w:val="22"/>
          <w:lang w:eastAsia="sr-Latn-CS"/>
        </w:rPr>
        <w:t xml:space="preserve"> </w:t>
      </w:r>
      <w:r w:rsidR="0006730E" w:rsidRPr="00993843">
        <w:rPr>
          <w:rFonts w:ascii="Arial" w:hAnsi="Arial" w:cs="Arial"/>
          <w:sz w:val="22"/>
          <w:szCs w:val="22"/>
          <w:lang w:eastAsia="sr-Latn-CS"/>
        </w:rPr>
        <w:t>и 3</w:t>
      </w:r>
      <w:r w:rsidRPr="00993843">
        <w:rPr>
          <w:rFonts w:ascii="Arial" w:hAnsi="Arial" w:cs="Arial"/>
          <w:sz w:val="22"/>
          <w:szCs w:val="22"/>
          <w:lang w:eastAsia="sr-Latn-CS"/>
        </w:rPr>
        <w:t>) не може бити старији од два месеца пре отварања понуда.</w:t>
      </w:r>
    </w:p>
    <w:p w14:paraId="3DE997D0" w14:textId="77777777" w:rsidR="00E64C74" w:rsidRPr="00993843" w:rsidRDefault="00E64C74" w:rsidP="00B95496">
      <w:pPr>
        <w:tabs>
          <w:tab w:val="left" w:pos="993"/>
        </w:tabs>
        <w:jc w:val="both"/>
        <w:rPr>
          <w:rFonts w:ascii="Arial" w:hAnsi="Arial" w:cs="Arial"/>
          <w:sz w:val="22"/>
          <w:szCs w:val="22"/>
          <w:u w:val="single"/>
          <w:lang w:val="en-US"/>
        </w:rPr>
      </w:pPr>
    </w:p>
    <w:p w14:paraId="4571CD5F" w14:textId="77777777" w:rsidR="003A65E6" w:rsidRPr="00993843" w:rsidRDefault="003A65E6" w:rsidP="00B95496">
      <w:pPr>
        <w:tabs>
          <w:tab w:val="left" w:pos="993"/>
        </w:tabs>
        <w:jc w:val="both"/>
        <w:rPr>
          <w:rFonts w:ascii="Arial" w:hAnsi="Arial" w:cs="Arial"/>
          <w:sz w:val="22"/>
          <w:szCs w:val="22"/>
        </w:rPr>
      </w:pPr>
      <w:r w:rsidRPr="00993843">
        <w:rPr>
          <w:rFonts w:ascii="Arial" w:hAnsi="Arial" w:cs="Arial"/>
          <w:sz w:val="22"/>
          <w:szCs w:val="22"/>
          <w:u w:val="single"/>
        </w:rPr>
        <w:t>Предузетник</w:t>
      </w:r>
      <w:r w:rsidRPr="00993843">
        <w:rPr>
          <w:rFonts w:ascii="Arial" w:hAnsi="Arial" w:cs="Arial"/>
          <w:sz w:val="22"/>
          <w:szCs w:val="22"/>
        </w:rPr>
        <w:t>:</w:t>
      </w:r>
    </w:p>
    <w:p w14:paraId="39E081F0" w14:textId="77777777" w:rsidR="003A65E6" w:rsidRPr="00993843" w:rsidRDefault="003A65E6" w:rsidP="00855329">
      <w:pPr>
        <w:pStyle w:val="ListParagraph"/>
        <w:numPr>
          <w:ilvl w:val="0"/>
          <w:numId w:val="9"/>
        </w:numPr>
        <w:spacing w:after="0" w:line="240" w:lineRule="auto"/>
        <w:ind w:left="714" w:hanging="357"/>
        <w:jc w:val="both"/>
        <w:rPr>
          <w:rFonts w:ascii="Arial" w:hAnsi="Arial" w:cs="Arial"/>
          <w:lang w:eastAsia="sr-Latn-CS"/>
        </w:rPr>
      </w:pPr>
      <w:r w:rsidRPr="00993843">
        <w:rPr>
          <w:rFonts w:ascii="Arial" w:hAnsi="Arial" w:cs="Arial"/>
          <w:lang w:eastAsia="sr-Latn-CS"/>
        </w:rPr>
        <w:t>извод из регистра Агенције за привредне регистре, односно извода из одговарајућег регистра;</w:t>
      </w:r>
    </w:p>
    <w:p w14:paraId="74E5B883" w14:textId="77777777" w:rsidR="003A65E6" w:rsidRPr="00993843" w:rsidRDefault="003A65E6" w:rsidP="00855329">
      <w:pPr>
        <w:pStyle w:val="ListParagraph"/>
        <w:numPr>
          <w:ilvl w:val="0"/>
          <w:numId w:val="9"/>
        </w:numPr>
        <w:spacing w:after="0" w:line="240" w:lineRule="auto"/>
        <w:ind w:left="714" w:hanging="357"/>
        <w:jc w:val="both"/>
        <w:rPr>
          <w:rFonts w:ascii="Arial" w:hAnsi="Arial" w:cs="Arial"/>
          <w:lang w:eastAsia="sr-Latn-CS"/>
        </w:rPr>
      </w:pPr>
      <w:r w:rsidRPr="00993843">
        <w:rPr>
          <w:rFonts w:ascii="Arial" w:hAnsi="Arial" w:cs="Arial"/>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2BE4821C" w14:textId="77777777" w:rsidR="003A65E6" w:rsidRPr="00993843" w:rsidRDefault="003A65E6" w:rsidP="00EC323C">
      <w:pPr>
        <w:jc w:val="both"/>
        <w:rPr>
          <w:rFonts w:ascii="Arial" w:hAnsi="Arial" w:cs="Arial"/>
          <w:sz w:val="22"/>
          <w:szCs w:val="22"/>
          <w:lang w:eastAsia="sr-Latn-CS"/>
        </w:rPr>
      </w:pPr>
      <w:r w:rsidRPr="00993843">
        <w:rPr>
          <w:rFonts w:ascii="Arial" w:hAnsi="Arial" w:cs="Arial"/>
          <w:sz w:val="22"/>
          <w:szCs w:val="22"/>
          <w:lang w:eastAsia="sr-Latn-CS"/>
        </w:rPr>
        <w:t>За домаће понуђаче:</w:t>
      </w:r>
    </w:p>
    <w:p w14:paraId="78604436" w14:textId="77777777" w:rsidR="003A65E6" w:rsidRPr="00993843" w:rsidRDefault="003A65E6" w:rsidP="00855329">
      <w:pPr>
        <w:pStyle w:val="ListParagraph"/>
        <w:widowControl w:val="0"/>
        <w:numPr>
          <w:ilvl w:val="0"/>
          <w:numId w:val="12"/>
        </w:numPr>
        <w:spacing w:after="0" w:line="240" w:lineRule="auto"/>
        <w:jc w:val="both"/>
        <w:rPr>
          <w:rFonts w:ascii="Arial" w:hAnsi="Arial" w:cs="Arial"/>
          <w:i/>
          <w:iCs/>
          <w:lang w:val="ru-RU"/>
        </w:rPr>
      </w:pPr>
      <w:r w:rsidRPr="00993843">
        <w:rPr>
          <w:rFonts w:ascii="Arial" w:hAnsi="Arial" w:cs="Arial"/>
          <w:i/>
          <w:iCs/>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2025B5DE" w14:textId="77777777" w:rsidR="003A65E6" w:rsidRPr="00993843" w:rsidRDefault="003A65E6" w:rsidP="00EC323C">
      <w:pPr>
        <w:tabs>
          <w:tab w:val="left" w:pos="993"/>
        </w:tabs>
        <w:jc w:val="both"/>
        <w:rPr>
          <w:rFonts w:ascii="Arial" w:hAnsi="Arial" w:cs="Arial"/>
          <w:sz w:val="22"/>
          <w:szCs w:val="22"/>
          <w:lang w:eastAsia="sr-Latn-CS"/>
        </w:rPr>
      </w:pPr>
      <w:r w:rsidRPr="00993843">
        <w:rPr>
          <w:rFonts w:ascii="Arial" w:hAnsi="Arial" w:cs="Arial"/>
          <w:sz w:val="22"/>
          <w:szCs w:val="22"/>
          <w:lang w:eastAsia="sr-Latn-CS"/>
        </w:rPr>
        <w:t>За стране понуђаче потврда</w:t>
      </w:r>
      <w:r w:rsidRPr="00993843">
        <w:rPr>
          <w:rFonts w:ascii="Arial" w:hAnsi="Arial" w:cs="Arial"/>
          <w:sz w:val="22"/>
          <w:szCs w:val="22"/>
        </w:rPr>
        <w:t xml:space="preserve"> надлежног органа државе у којој има седиште;</w:t>
      </w:r>
    </w:p>
    <w:p w14:paraId="61BECF00" w14:textId="77777777" w:rsidR="002920CC" w:rsidRPr="00993843" w:rsidRDefault="003A65E6">
      <w:pPr>
        <w:pStyle w:val="ListParagraph"/>
        <w:numPr>
          <w:ilvl w:val="0"/>
          <w:numId w:val="9"/>
        </w:numPr>
        <w:spacing w:after="0" w:line="240" w:lineRule="auto"/>
        <w:ind w:left="714" w:hanging="357"/>
        <w:jc w:val="both"/>
        <w:rPr>
          <w:rFonts w:ascii="Arial" w:hAnsi="Arial" w:cs="Arial"/>
          <w:lang w:eastAsia="sr-Latn-CS"/>
        </w:rPr>
      </w:pPr>
      <w:r w:rsidRPr="00993843">
        <w:rPr>
          <w:rFonts w:ascii="Arial" w:hAnsi="Arial" w:cs="Arial"/>
          <w:lang w:eastAsia="sr-Latn-CS"/>
        </w:rPr>
        <w:t xml:space="preserve">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993843">
        <w:rPr>
          <w:rFonts w:ascii="Arial" w:hAnsi="Arial" w:cs="Arial"/>
        </w:rPr>
        <w:t>за стране понуђаче потврда надлежног пореског органа државе у којој има седиште.</w:t>
      </w:r>
    </w:p>
    <w:p w14:paraId="70182C88" w14:textId="77777777" w:rsidR="003A65E6" w:rsidRPr="00993843" w:rsidRDefault="003A65E6" w:rsidP="00B95496">
      <w:pPr>
        <w:tabs>
          <w:tab w:val="left" w:pos="993"/>
        </w:tabs>
        <w:jc w:val="both"/>
        <w:rPr>
          <w:rFonts w:ascii="Arial" w:hAnsi="Arial" w:cs="Arial"/>
          <w:b/>
          <w:bCs/>
          <w:sz w:val="22"/>
          <w:szCs w:val="22"/>
        </w:rPr>
      </w:pPr>
    </w:p>
    <w:p w14:paraId="6A714F12" w14:textId="77777777" w:rsidR="003A65E6" w:rsidRPr="00993843" w:rsidRDefault="003A65E6" w:rsidP="005E50F1">
      <w:pPr>
        <w:jc w:val="both"/>
        <w:rPr>
          <w:rFonts w:ascii="Arial" w:hAnsi="Arial" w:cs="Arial"/>
          <w:sz w:val="22"/>
          <w:szCs w:val="22"/>
          <w:lang w:eastAsia="sr-Latn-CS"/>
        </w:rPr>
      </w:pPr>
      <w:r w:rsidRPr="00993843">
        <w:rPr>
          <w:rFonts w:ascii="Arial" w:hAnsi="Arial" w:cs="Arial"/>
          <w:sz w:val="22"/>
          <w:szCs w:val="22"/>
          <w:lang w:eastAsia="sr-Latn-CS"/>
        </w:rPr>
        <w:t>Доказ из тачке 2</w:t>
      </w:r>
      <w:r w:rsidRPr="00993843">
        <w:rPr>
          <w:rFonts w:ascii="Arial" w:hAnsi="Arial" w:cs="Arial"/>
          <w:sz w:val="22"/>
          <w:szCs w:val="22"/>
        </w:rPr>
        <w:t xml:space="preserve">) </w:t>
      </w:r>
      <w:r w:rsidR="00C27476" w:rsidRPr="00993843">
        <w:rPr>
          <w:rFonts w:ascii="Arial" w:hAnsi="Arial" w:cs="Arial"/>
          <w:sz w:val="22"/>
          <w:szCs w:val="22"/>
          <w:lang w:eastAsia="sr-Latn-CS"/>
        </w:rPr>
        <w:t>и 3</w:t>
      </w:r>
      <w:r w:rsidRPr="00993843">
        <w:rPr>
          <w:rFonts w:ascii="Arial" w:hAnsi="Arial" w:cs="Arial"/>
          <w:sz w:val="22"/>
          <w:szCs w:val="22"/>
          <w:lang w:eastAsia="sr-Latn-CS"/>
        </w:rPr>
        <w:t>) не може бити старији од два месеца пре отварања понуда.</w:t>
      </w:r>
    </w:p>
    <w:p w14:paraId="17F35483" w14:textId="77777777" w:rsidR="003A65E6" w:rsidRPr="00993843" w:rsidRDefault="003A65E6" w:rsidP="00B95496">
      <w:pPr>
        <w:tabs>
          <w:tab w:val="left" w:pos="993"/>
        </w:tabs>
        <w:jc w:val="both"/>
        <w:rPr>
          <w:rFonts w:ascii="Arial" w:hAnsi="Arial" w:cs="Arial"/>
          <w:sz w:val="22"/>
          <w:szCs w:val="22"/>
        </w:rPr>
      </w:pPr>
    </w:p>
    <w:p w14:paraId="6CFDD970" w14:textId="77777777" w:rsidR="003A65E6" w:rsidRPr="00993843" w:rsidRDefault="003A65E6" w:rsidP="00B95496">
      <w:pPr>
        <w:tabs>
          <w:tab w:val="left" w:pos="993"/>
        </w:tabs>
        <w:jc w:val="both"/>
        <w:rPr>
          <w:rFonts w:ascii="Arial" w:hAnsi="Arial" w:cs="Arial"/>
          <w:sz w:val="22"/>
          <w:szCs w:val="22"/>
        </w:rPr>
      </w:pPr>
      <w:r w:rsidRPr="00993843">
        <w:rPr>
          <w:rFonts w:ascii="Arial" w:hAnsi="Arial" w:cs="Arial"/>
          <w:sz w:val="22"/>
          <w:szCs w:val="22"/>
          <w:u w:val="single"/>
        </w:rPr>
        <w:t>Физичко лице</w:t>
      </w:r>
      <w:r w:rsidRPr="00993843">
        <w:rPr>
          <w:rFonts w:ascii="Arial" w:hAnsi="Arial" w:cs="Arial"/>
          <w:sz w:val="22"/>
          <w:szCs w:val="22"/>
        </w:rPr>
        <w:t>:</w:t>
      </w:r>
    </w:p>
    <w:p w14:paraId="618B9233" w14:textId="77777777" w:rsidR="003A65E6" w:rsidRPr="00993843" w:rsidRDefault="003A65E6" w:rsidP="00855329">
      <w:pPr>
        <w:pStyle w:val="ListParagraph"/>
        <w:numPr>
          <w:ilvl w:val="0"/>
          <w:numId w:val="10"/>
        </w:numPr>
        <w:spacing w:after="0" w:line="240" w:lineRule="auto"/>
        <w:jc w:val="both"/>
        <w:rPr>
          <w:rFonts w:ascii="Arial" w:hAnsi="Arial" w:cs="Arial"/>
          <w:lang w:eastAsia="sr-Latn-CS"/>
        </w:rPr>
      </w:pPr>
      <w:r w:rsidRPr="00993843">
        <w:rPr>
          <w:rFonts w:ascii="Arial" w:hAnsi="Arial" w:cs="Arial"/>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27499C0" w14:textId="77777777" w:rsidR="003A65E6" w:rsidRPr="00993843" w:rsidRDefault="003A65E6" w:rsidP="00EC323C">
      <w:pPr>
        <w:jc w:val="both"/>
        <w:rPr>
          <w:rFonts w:ascii="Arial" w:hAnsi="Arial" w:cs="Arial"/>
          <w:sz w:val="22"/>
          <w:szCs w:val="22"/>
          <w:lang w:eastAsia="sr-Latn-CS"/>
        </w:rPr>
      </w:pPr>
      <w:r w:rsidRPr="00993843">
        <w:rPr>
          <w:rFonts w:ascii="Arial" w:hAnsi="Arial" w:cs="Arial"/>
          <w:sz w:val="22"/>
          <w:szCs w:val="22"/>
          <w:lang w:eastAsia="sr-Latn-CS"/>
        </w:rPr>
        <w:t>За домаће понуђаче:</w:t>
      </w:r>
    </w:p>
    <w:p w14:paraId="0E3B31D2" w14:textId="77777777" w:rsidR="003A65E6" w:rsidRPr="00993843" w:rsidRDefault="003A65E6" w:rsidP="00855329">
      <w:pPr>
        <w:pStyle w:val="ListParagraph"/>
        <w:widowControl w:val="0"/>
        <w:numPr>
          <w:ilvl w:val="0"/>
          <w:numId w:val="12"/>
        </w:numPr>
        <w:spacing w:after="0" w:line="240" w:lineRule="auto"/>
        <w:jc w:val="both"/>
        <w:rPr>
          <w:rFonts w:ascii="Arial" w:hAnsi="Arial" w:cs="Arial"/>
          <w:i/>
          <w:iCs/>
          <w:lang w:val="ru-RU"/>
        </w:rPr>
      </w:pPr>
      <w:r w:rsidRPr="00993843">
        <w:rPr>
          <w:rFonts w:ascii="Arial" w:hAnsi="Arial" w:cs="Arial"/>
          <w:i/>
          <w:iCs/>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0FF2FB51" w14:textId="77777777" w:rsidR="003A65E6" w:rsidRPr="00993843" w:rsidRDefault="003A65E6" w:rsidP="00EC323C">
      <w:pPr>
        <w:tabs>
          <w:tab w:val="left" w:pos="993"/>
        </w:tabs>
        <w:jc w:val="both"/>
        <w:rPr>
          <w:rFonts w:ascii="Arial" w:hAnsi="Arial" w:cs="Arial"/>
          <w:sz w:val="22"/>
          <w:szCs w:val="22"/>
          <w:lang w:eastAsia="sr-Latn-CS"/>
        </w:rPr>
      </w:pPr>
      <w:r w:rsidRPr="00993843">
        <w:rPr>
          <w:rFonts w:ascii="Arial" w:hAnsi="Arial" w:cs="Arial"/>
          <w:sz w:val="22"/>
          <w:szCs w:val="22"/>
          <w:lang w:eastAsia="sr-Latn-CS"/>
        </w:rPr>
        <w:t>За стране понуђаче потврда</w:t>
      </w:r>
      <w:r w:rsidRPr="00993843">
        <w:rPr>
          <w:rFonts w:ascii="Arial" w:hAnsi="Arial" w:cs="Arial"/>
          <w:sz w:val="22"/>
          <w:szCs w:val="22"/>
        </w:rPr>
        <w:t xml:space="preserve"> надлежног органа државе у којој има седиште;</w:t>
      </w:r>
    </w:p>
    <w:p w14:paraId="77A0047A" w14:textId="77777777" w:rsidR="004E631C" w:rsidRPr="00993843" w:rsidRDefault="003A65E6" w:rsidP="00855329">
      <w:pPr>
        <w:pStyle w:val="ListParagraph"/>
        <w:numPr>
          <w:ilvl w:val="0"/>
          <w:numId w:val="10"/>
        </w:numPr>
        <w:spacing w:after="0" w:line="240" w:lineRule="auto"/>
        <w:jc w:val="both"/>
        <w:rPr>
          <w:rFonts w:ascii="Arial" w:hAnsi="Arial" w:cs="Arial"/>
          <w:lang w:eastAsia="sr-Latn-CS"/>
        </w:rPr>
      </w:pPr>
      <w:r w:rsidRPr="00993843">
        <w:rPr>
          <w:rFonts w:ascii="Arial" w:hAnsi="Arial" w:cs="Arial"/>
          <w:lang w:eastAsia="sr-Latn-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w:t>
      </w:r>
      <w:r w:rsidRPr="00993843">
        <w:rPr>
          <w:rFonts w:ascii="Arial" w:hAnsi="Arial" w:cs="Arial"/>
        </w:rPr>
        <w:t xml:space="preserve"> надлежног пореског органа државе у којој има седиште</w:t>
      </w:r>
      <w:r w:rsidRPr="00993843">
        <w:rPr>
          <w:rFonts w:ascii="Arial" w:hAnsi="Arial" w:cs="Arial"/>
          <w:lang w:eastAsia="sr-Latn-CS"/>
        </w:rPr>
        <w:t>.</w:t>
      </w:r>
    </w:p>
    <w:p w14:paraId="50D8A30C" w14:textId="77777777" w:rsidR="003A65E6" w:rsidRPr="00993843" w:rsidRDefault="003A65E6" w:rsidP="005E50F1">
      <w:pPr>
        <w:tabs>
          <w:tab w:val="left" w:pos="993"/>
        </w:tabs>
        <w:jc w:val="both"/>
        <w:rPr>
          <w:rFonts w:ascii="Arial" w:hAnsi="Arial" w:cs="Arial"/>
          <w:b/>
          <w:bCs/>
          <w:sz w:val="22"/>
          <w:szCs w:val="22"/>
        </w:rPr>
      </w:pPr>
    </w:p>
    <w:p w14:paraId="21F3DE66" w14:textId="77777777" w:rsidR="003A65E6" w:rsidRPr="00993843" w:rsidRDefault="00C27476" w:rsidP="005E50F1">
      <w:pPr>
        <w:jc w:val="both"/>
        <w:rPr>
          <w:rFonts w:ascii="Arial" w:hAnsi="Arial" w:cs="Arial"/>
          <w:sz w:val="22"/>
          <w:szCs w:val="22"/>
          <w:lang w:eastAsia="sr-Latn-CS"/>
        </w:rPr>
      </w:pPr>
      <w:r w:rsidRPr="00993843">
        <w:rPr>
          <w:rFonts w:ascii="Arial" w:hAnsi="Arial" w:cs="Arial"/>
          <w:sz w:val="22"/>
          <w:szCs w:val="22"/>
          <w:lang w:eastAsia="sr-Latn-CS"/>
        </w:rPr>
        <w:t>Доказ из тачке 1) и 2</w:t>
      </w:r>
      <w:r w:rsidR="003A65E6" w:rsidRPr="00993843">
        <w:rPr>
          <w:rFonts w:ascii="Arial" w:hAnsi="Arial" w:cs="Arial"/>
          <w:sz w:val="22"/>
          <w:szCs w:val="22"/>
          <w:lang w:eastAsia="sr-Latn-CS"/>
        </w:rPr>
        <w:t>) не може бити старији од два месеца пре отварања понуда.</w:t>
      </w:r>
    </w:p>
    <w:p w14:paraId="23A7BD22" w14:textId="77777777" w:rsidR="003A65E6" w:rsidRPr="00993843" w:rsidRDefault="003A65E6" w:rsidP="005E50F1">
      <w:pPr>
        <w:jc w:val="both"/>
        <w:rPr>
          <w:rFonts w:ascii="Arial" w:hAnsi="Arial" w:cs="Arial"/>
          <w:sz w:val="22"/>
          <w:szCs w:val="22"/>
          <w:lang w:eastAsia="sr-Latn-CS"/>
        </w:rPr>
      </w:pPr>
    </w:p>
    <w:p w14:paraId="750F7F2A" w14:textId="77777777" w:rsidR="00B64A6E" w:rsidRPr="00993843" w:rsidRDefault="00B64A6E" w:rsidP="00B64A6E">
      <w:pPr>
        <w:jc w:val="both"/>
        <w:rPr>
          <w:rFonts w:ascii="Arial" w:hAnsi="Arial" w:cs="Arial"/>
          <w:sz w:val="22"/>
          <w:szCs w:val="22"/>
          <w:lang w:val="am-ET"/>
        </w:rPr>
      </w:pPr>
      <w:r w:rsidRPr="00993843">
        <w:rPr>
          <w:rFonts w:ascii="Arial" w:hAnsi="Arial" w:cs="Arial"/>
          <w:sz w:val="22"/>
          <w:szCs w:val="22"/>
          <w:lang w:val="am-ET"/>
        </w:rPr>
        <w:t>Понуђач је дужан да у понуди достави доказе да испуњава додатне услове за учешће у поступку јавне набавке у складу са Законом, и то:</w:t>
      </w:r>
    </w:p>
    <w:p w14:paraId="6E8E68D7" w14:textId="77777777" w:rsidR="00B64A6E" w:rsidRPr="00993843" w:rsidRDefault="00B64A6E" w:rsidP="00B64A6E">
      <w:pPr>
        <w:jc w:val="both"/>
        <w:rPr>
          <w:rFonts w:ascii="Arial" w:hAnsi="Arial" w:cs="Arial"/>
          <w:sz w:val="22"/>
          <w:szCs w:val="22"/>
          <w:lang w:val="am-ET"/>
        </w:rPr>
      </w:pPr>
    </w:p>
    <w:p w14:paraId="6858E03D" w14:textId="77777777" w:rsidR="00B64A6E" w:rsidRPr="00993843" w:rsidRDefault="00B64A6E" w:rsidP="00B64A6E">
      <w:pPr>
        <w:jc w:val="both"/>
        <w:rPr>
          <w:rFonts w:ascii="Arial" w:hAnsi="Arial" w:cs="Arial"/>
          <w:sz w:val="22"/>
          <w:szCs w:val="22"/>
          <w:lang w:val="am-ET"/>
        </w:rPr>
      </w:pPr>
      <w:r w:rsidRPr="00993843">
        <w:rPr>
          <w:rFonts w:ascii="Arial" w:hAnsi="Arial" w:cs="Arial"/>
          <w:sz w:val="22"/>
          <w:szCs w:val="22"/>
          <w:lang w:val="am-ET"/>
        </w:rPr>
        <w:t>Доказе неопходног финансијског капацитета:</w:t>
      </w:r>
    </w:p>
    <w:p w14:paraId="349F5FCC" w14:textId="77777777" w:rsidR="00B64A6E" w:rsidRPr="00993843" w:rsidRDefault="00B64A6E" w:rsidP="00B64A6E">
      <w:pPr>
        <w:jc w:val="both"/>
        <w:rPr>
          <w:rFonts w:ascii="Arial" w:hAnsi="Arial" w:cs="Arial"/>
          <w:sz w:val="22"/>
          <w:szCs w:val="22"/>
          <w:lang w:val="sr-Cyrl-RS"/>
        </w:rPr>
      </w:pPr>
    </w:p>
    <w:p w14:paraId="612AF491" w14:textId="77777777" w:rsidR="00B64A6E" w:rsidRPr="00993843" w:rsidRDefault="00B64A6E" w:rsidP="00B64A6E">
      <w:pPr>
        <w:jc w:val="both"/>
        <w:rPr>
          <w:rFonts w:ascii="Arial" w:hAnsi="Arial" w:cs="Arial"/>
          <w:sz w:val="22"/>
          <w:szCs w:val="22"/>
          <w:lang w:val="sr-Cyrl-RS"/>
        </w:rPr>
      </w:pPr>
      <w:r w:rsidRPr="00993843">
        <w:rPr>
          <w:rFonts w:ascii="Arial" w:hAnsi="Arial" w:cs="Arial"/>
          <w:sz w:val="22"/>
          <w:szCs w:val="22"/>
          <w:lang w:val="am-ET"/>
        </w:rPr>
        <w:t>домаћи понуђачи:</w:t>
      </w:r>
    </w:p>
    <w:p w14:paraId="47F54840" w14:textId="77777777" w:rsidR="00B64A6E" w:rsidRPr="00993843" w:rsidRDefault="00B64A6E" w:rsidP="00B64A6E">
      <w:pPr>
        <w:numPr>
          <w:ilvl w:val="1"/>
          <w:numId w:val="5"/>
        </w:numPr>
        <w:jc w:val="both"/>
        <w:rPr>
          <w:rFonts w:ascii="Arial" w:hAnsi="Arial" w:cs="Arial"/>
          <w:sz w:val="22"/>
          <w:szCs w:val="22"/>
          <w:lang w:val="am-ET"/>
        </w:rPr>
      </w:pPr>
      <w:r w:rsidRPr="00993843">
        <w:rPr>
          <w:rFonts w:ascii="Arial" w:hAnsi="Arial" w:cs="Arial"/>
          <w:sz w:val="22"/>
          <w:szCs w:val="22"/>
          <w:lang w:val="am-ET"/>
        </w:rPr>
        <w:t>Извештај о бонитету</w:t>
      </w:r>
      <w:r w:rsidRPr="00993843">
        <w:rPr>
          <w:rFonts w:ascii="Arial" w:hAnsi="Arial" w:cs="Arial"/>
          <w:sz w:val="22"/>
          <w:szCs w:val="22"/>
        </w:rPr>
        <w:t>, образац БОН ЈН</w:t>
      </w:r>
      <w:r w:rsidRPr="00993843">
        <w:rPr>
          <w:rFonts w:ascii="Arial" w:hAnsi="Arial" w:cs="Arial"/>
          <w:sz w:val="22"/>
          <w:szCs w:val="22"/>
          <w:lang w:val="am-ET"/>
        </w:rPr>
        <w:t xml:space="preserve"> за претходне три обрачунске године (</w:t>
      </w:r>
      <w:r w:rsidRPr="00993843">
        <w:rPr>
          <w:rFonts w:ascii="Arial" w:hAnsi="Arial" w:cs="Arial"/>
          <w:sz w:val="22"/>
          <w:szCs w:val="22"/>
          <w:lang w:val="sr-Cyrl-BA"/>
        </w:rPr>
        <w:t>2</w:t>
      </w:r>
      <w:r w:rsidR="00B42A55">
        <w:rPr>
          <w:rFonts w:ascii="Arial" w:hAnsi="Arial" w:cs="Arial"/>
          <w:sz w:val="22"/>
          <w:szCs w:val="22"/>
          <w:lang w:val="sr-Cyrl-BA"/>
        </w:rPr>
        <w:t>012</w:t>
      </w:r>
      <w:r w:rsidR="00284942">
        <w:rPr>
          <w:rFonts w:ascii="Arial" w:hAnsi="Arial" w:cs="Arial"/>
          <w:sz w:val="22"/>
          <w:szCs w:val="22"/>
          <w:lang w:val="sr-Cyrl-BA"/>
        </w:rPr>
        <w:t>, 2013. и 2014</w:t>
      </w:r>
      <w:r w:rsidRPr="00993843">
        <w:rPr>
          <w:rFonts w:ascii="Arial" w:hAnsi="Arial" w:cs="Arial"/>
          <w:sz w:val="22"/>
          <w:szCs w:val="22"/>
          <w:lang w:val="sr-Cyrl-BA"/>
        </w:rPr>
        <w:t>.</w:t>
      </w:r>
      <w:r w:rsidRPr="00993843">
        <w:rPr>
          <w:rFonts w:ascii="Arial" w:hAnsi="Arial" w:cs="Arial"/>
          <w:sz w:val="22"/>
          <w:szCs w:val="22"/>
          <w:lang w:val="am-ET"/>
        </w:rPr>
        <w:t xml:space="preserve"> годину) издат од стране Агенције за привредне регистре;</w:t>
      </w:r>
      <w:r w:rsidRPr="00993843">
        <w:rPr>
          <w:rFonts w:ascii="Arial" w:hAnsi="Arial" w:cs="Arial"/>
          <w:sz w:val="22"/>
          <w:szCs w:val="22"/>
        </w:rPr>
        <w:t xml:space="preserve"> </w:t>
      </w:r>
    </w:p>
    <w:p w14:paraId="27E19678" w14:textId="77777777" w:rsidR="00B64A6E" w:rsidRPr="00993843" w:rsidRDefault="00B64A6E" w:rsidP="00B64A6E">
      <w:pPr>
        <w:jc w:val="both"/>
        <w:rPr>
          <w:rFonts w:ascii="Arial" w:hAnsi="Arial" w:cs="Arial"/>
          <w:sz w:val="22"/>
          <w:szCs w:val="22"/>
          <w:lang w:val="am-ET"/>
        </w:rPr>
      </w:pPr>
      <w:r w:rsidRPr="00993843">
        <w:rPr>
          <w:rFonts w:ascii="Arial" w:hAnsi="Arial" w:cs="Arial"/>
          <w:sz w:val="22"/>
          <w:szCs w:val="22"/>
          <w:lang w:val="am-ET"/>
        </w:rPr>
        <w:t>и</w:t>
      </w:r>
    </w:p>
    <w:p w14:paraId="14563D8F" w14:textId="5115639E" w:rsidR="00B64A6E" w:rsidRPr="00993843" w:rsidRDefault="00B64A6E" w:rsidP="00B64A6E">
      <w:pPr>
        <w:numPr>
          <w:ilvl w:val="1"/>
          <w:numId w:val="5"/>
        </w:numPr>
        <w:tabs>
          <w:tab w:val="num" w:pos="1038"/>
        </w:tabs>
        <w:jc w:val="both"/>
        <w:rPr>
          <w:rFonts w:ascii="Arial" w:hAnsi="Arial" w:cs="Arial"/>
          <w:sz w:val="22"/>
          <w:szCs w:val="22"/>
          <w:lang w:val="am-ET"/>
        </w:rPr>
      </w:pPr>
      <w:r w:rsidRPr="00993843">
        <w:rPr>
          <w:rFonts w:ascii="Arial" w:hAnsi="Arial" w:cs="Arial"/>
          <w:sz w:val="22"/>
          <w:szCs w:val="22"/>
          <w:lang w:val="am-ET"/>
        </w:rPr>
        <w:t>потврда о подацима о ликвидности издата од стране Народне банке Србије  – Одсек принудне наплате, за период од претходн</w:t>
      </w:r>
      <w:r w:rsidRPr="00993843">
        <w:rPr>
          <w:rFonts w:ascii="Arial" w:hAnsi="Arial" w:cs="Arial"/>
          <w:sz w:val="22"/>
          <w:szCs w:val="22"/>
          <w:lang w:val="sr-Cyrl-RS"/>
        </w:rPr>
        <w:t>а</w:t>
      </w:r>
      <w:r w:rsidRPr="00993843">
        <w:rPr>
          <w:rFonts w:ascii="Arial" w:hAnsi="Arial" w:cs="Arial"/>
          <w:sz w:val="22"/>
          <w:szCs w:val="22"/>
          <w:lang w:val="am-ET"/>
        </w:rPr>
        <w:t xml:space="preserve"> 3 месец</w:t>
      </w:r>
      <w:r w:rsidRPr="00993843">
        <w:rPr>
          <w:rFonts w:ascii="Arial" w:hAnsi="Arial" w:cs="Arial"/>
          <w:sz w:val="22"/>
          <w:szCs w:val="22"/>
          <w:lang w:val="sr-Cyrl-RS"/>
        </w:rPr>
        <w:t>а</w:t>
      </w:r>
      <w:r w:rsidRPr="00993843">
        <w:rPr>
          <w:rFonts w:ascii="Arial" w:hAnsi="Arial" w:cs="Arial"/>
          <w:sz w:val="22"/>
          <w:szCs w:val="22"/>
          <w:lang w:val="am-ET"/>
        </w:rPr>
        <w:t xml:space="preserve"> </w:t>
      </w:r>
      <w:r w:rsidRPr="00993843">
        <w:rPr>
          <w:rFonts w:ascii="Arial" w:hAnsi="Arial" w:cs="Arial"/>
          <w:sz w:val="22"/>
          <w:szCs w:val="22"/>
          <w:lang w:val="sr-Cyrl-RS"/>
        </w:rPr>
        <w:t>пр</w:t>
      </w:r>
      <w:r w:rsidRPr="00993843">
        <w:rPr>
          <w:rFonts w:ascii="Arial" w:hAnsi="Arial" w:cs="Arial"/>
          <w:sz w:val="22"/>
          <w:szCs w:val="22"/>
          <w:lang w:val="am-ET"/>
        </w:rPr>
        <w:t>е дана објављивања позива (</w:t>
      </w:r>
      <w:r w:rsidR="001D4A13">
        <w:rPr>
          <w:rFonts w:ascii="Arial" w:hAnsi="Arial" w:cs="Arial"/>
          <w:sz w:val="22"/>
          <w:szCs w:val="22"/>
          <w:lang w:val="en-US"/>
        </w:rPr>
        <w:t>23</w:t>
      </w:r>
      <w:r w:rsidRPr="00993843">
        <w:rPr>
          <w:rFonts w:ascii="Arial" w:hAnsi="Arial" w:cs="Arial"/>
          <w:sz w:val="22"/>
          <w:szCs w:val="22"/>
          <w:lang w:val="en-US"/>
        </w:rPr>
        <w:t>.</w:t>
      </w:r>
      <w:r w:rsidR="00AB64EB">
        <w:rPr>
          <w:rFonts w:ascii="Arial" w:hAnsi="Arial" w:cs="Arial"/>
          <w:sz w:val="22"/>
          <w:szCs w:val="22"/>
          <w:lang w:val="sr-Cyrl-RS"/>
        </w:rPr>
        <w:t>11</w:t>
      </w:r>
      <w:r w:rsidRPr="00993843">
        <w:rPr>
          <w:rFonts w:ascii="Arial" w:hAnsi="Arial" w:cs="Arial"/>
          <w:sz w:val="22"/>
          <w:szCs w:val="22"/>
          <w:lang w:val="en-US"/>
        </w:rPr>
        <w:t>.</w:t>
      </w:r>
      <w:r w:rsidRPr="00993843">
        <w:rPr>
          <w:rFonts w:ascii="Arial" w:hAnsi="Arial" w:cs="Arial"/>
          <w:sz w:val="22"/>
          <w:szCs w:val="22"/>
          <w:lang w:val="am-ET"/>
        </w:rPr>
        <w:t>20</w:t>
      </w:r>
      <w:r w:rsidR="00DC698A" w:rsidRPr="00993843">
        <w:rPr>
          <w:rFonts w:ascii="Arial" w:hAnsi="Arial" w:cs="Arial"/>
          <w:sz w:val="22"/>
          <w:szCs w:val="22"/>
          <w:lang w:val="sr-Cyrl-RS"/>
        </w:rPr>
        <w:t>15</w:t>
      </w:r>
      <w:r w:rsidRPr="00993843">
        <w:rPr>
          <w:rFonts w:ascii="Arial" w:hAnsi="Arial" w:cs="Arial"/>
          <w:sz w:val="22"/>
          <w:szCs w:val="22"/>
          <w:lang w:val="am-ET"/>
        </w:rPr>
        <w:t xml:space="preserve">. године – </w:t>
      </w:r>
      <w:r w:rsidR="001D4A13">
        <w:rPr>
          <w:rFonts w:ascii="Arial" w:hAnsi="Arial" w:cs="Arial"/>
          <w:sz w:val="22"/>
          <w:szCs w:val="22"/>
          <w:lang w:val="sr-Cyrl-RS"/>
        </w:rPr>
        <w:t>23</w:t>
      </w:r>
      <w:r w:rsidRPr="00993843">
        <w:rPr>
          <w:rFonts w:ascii="Arial" w:hAnsi="Arial" w:cs="Arial"/>
          <w:sz w:val="22"/>
          <w:szCs w:val="22"/>
          <w:lang w:val="en-US"/>
        </w:rPr>
        <w:t>.</w:t>
      </w:r>
      <w:r w:rsidR="00AB64EB">
        <w:rPr>
          <w:rFonts w:ascii="Arial" w:hAnsi="Arial" w:cs="Arial"/>
          <w:sz w:val="22"/>
          <w:szCs w:val="22"/>
          <w:lang w:val="sr-Cyrl-RS"/>
        </w:rPr>
        <w:t>02</w:t>
      </w:r>
      <w:r w:rsidRPr="00993843">
        <w:rPr>
          <w:rFonts w:ascii="Arial" w:hAnsi="Arial" w:cs="Arial"/>
          <w:sz w:val="22"/>
          <w:szCs w:val="22"/>
          <w:lang w:val="en-US"/>
        </w:rPr>
        <w:t>.</w:t>
      </w:r>
      <w:r w:rsidRPr="00993843">
        <w:rPr>
          <w:rFonts w:ascii="Arial" w:hAnsi="Arial" w:cs="Arial"/>
          <w:sz w:val="22"/>
          <w:szCs w:val="22"/>
          <w:lang w:val="am-ET"/>
        </w:rPr>
        <w:t>201</w:t>
      </w:r>
      <w:r w:rsidR="00DC698A" w:rsidRPr="00993843">
        <w:rPr>
          <w:rFonts w:ascii="Arial" w:hAnsi="Arial" w:cs="Arial"/>
          <w:sz w:val="22"/>
          <w:szCs w:val="22"/>
          <w:lang w:val="sr-Cyrl-RS"/>
        </w:rPr>
        <w:t>6</w:t>
      </w:r>
      <w:r w:rsidRPr="00993843">
        <w:rPr>
          <w:rFonts w:ascii="Arial" w:hAnsi="Arial" w:cs="Arial"/>
          <w:sz w:val="22"/>
          <w:szCs w:val="22"/>
          <w:lang w:val="am-ET"/>
        </w:rPr>
        <w:t>. године)</w:t>
      </w:r>
    </w:p>
    <w:p w14:paraId="4B8440C2" w14:textId="77777777" w:rsidR="00B64A6E" w:rsidRPr="00993843" w:rsidRDefault="00B64A6E" w:rsidP="00B64A6E">
      <w:pPr>
        <w:jc w:val="both"/>
        <w:rPr>
          <w:rFonts w:ascii="Arial" w:hAnsi="Arial" w:cs="Arial"/>
          <w:sz w:val="22"/>
          <w:szCs w:val="22"/>
          <w:lang w:val="sr-Cyrl-RS"/>
        </w:rPr>
      </w:pPr>
    </w:p>
    <w:p w14:paraId="2BB539F4" w14:textId="77777777" w:rsidR="00B64A6E" w:rsidRPr="00993843" w:rsidRDefault="00B64A6E" w:rsidP="00B64A6E">
      <w:pPr>
        <w:jc w:val="both"/>
        <w:rPr>
          <w:rFonts w:ascii="Arial" w:hAnsi="Arial" w:cs="Arial"/>
          <w:sz w:val="22"/>
          <w:szCs w:val="22"/>
          <w:lang w:val="sr-Cyrl-RS"/>
        </w:rPr>
      </w:pPr>
    </w:p>
    <w:p w14:paraId="627D198F" w14:textId="77777777" w:rsidR="00B64A6E" w:rsidRPr="00993843" w:rsidRDefault="00B64A6E" w:rsidP="00B64A6E">
      <w:pPr>
        <w:jc w:val="both"/>
        <w:rPr>
          <w:rFonts w:ascii="Arial" w:hAnsi="Arial" w:cs="Arial"/>
          <w:sz w:val="22"/>
          <w:szCs w:val="22"/>
          <w:lang w:val="am-ET"/>
        </w:rPr>
      </w:pPr>
      <w:r w:rsidRPr="00993843">
        <w:rPr>
          <w:rFonts w:ascii="Arial" w:hAnsi="Arial" w:cs="Arial"/>
          <w:sz w:val="22"/>
          <w:szCs w:val="22"/>
          <w:lang w:val="am-ET"/>
        </w:rPr>
        <w:t>односно страни понуђачи:</w:t>
      </w:r>
    </w:p>
    <w:p w14:paraId="744A6D92" w14:textId="77777777" w:rsidR="00B64A6E" w:rsidRPr="00993843" w:rsidRDefault="00B64A6E" w:rsidP="00B64A6E">
      <w:pPr>
        <w:numPr>
          <w:ilvl w:val="1"/>
          <w:numId w:val="5"/>
        </w:numPr>
        <w:jc w:val="both"/>
        <w:rPr>
          <w:rFonts w:ascii="Arial" w:hAnsi="Arial" w:cs="Arial"/>
          <w:sz w:val="22"/>
          <w:szCs w:val="22"/>
          <w:lang w:val="am-ET"/>
        </w:rPr>
      </w:pPr>
      <w:r w:rsidRPr="00993843">
        <w:rPr>
          <w:rFonts w:ascii="Arial" w:hAnsi="Arial" w:cs="Arial"/>
          <w:sz w:val="22"/>
          <w:szCs w:val="22"/>
          <w:lang w:val="am-ET"/>
        </w:rPr>
        <w:t>Биланс стања и Биланс успеха за претходне три обрачунске године (20</w:t>
      </w:r>
      <w:r w:rsidR="00CF5D90">
        <w:rPr>
          <w:rFonts w:ascii="Arial" w:hAnsi="Arial" w:cs="Arial"/>
          <w:sz w:val="22"/>
          <w:szCs w:val="22"/>
          <w:lang w:val="sr-Cyrl-RS"/>
        </w:rPr>
        <w:t>12</w:t>
      </w:r>
      <w:r w:rsidRPr="00993843">
        <w:rPr>
          <w:rFonts w:ascii="Arial" w:hAnsi="Arial" w:cs="Arial"/>
          <w:sz w:val="22"/>
          <w:szCs w:val="22"/>
          <w:lang w:val="am-ET"/>
        </w:rPr>
        <w:t>, 201</w:t>
      </w:r>
      <w:r w:rsidR="00CF5D90">
        <w:rPr>
          <w:rFonts w:ascii="Arial" w:hAnsi="Arial" w:cs="Arial"/>
          <w:sz w:val="22"/>
          <w:szCs w:val="22"/>
          <w:lang w:val="sr-Cyrl-RS"/>
        </w:rPr>
        <w:t>3</w:t>
      </w:r>
      <w:r w:rsidRPr="00993843">
        <w:rPr>
          <w:rFonts w:ascii="Arial" w:hAnsi="Arial" w:cs="Arial"/>
          <w:sz w:val="22"/>
          <w:szCs w:val="22"/>
          <w:lang w:val="am-ET"/>
        </w:rPr>
        <w:t>. и 201</w:t>
      </w:r>
      <w:r w:rsidR="00CF5D90">
        <w:rPr>
          <w:rFonts w:ascii="Arial" w:hAnsi="Arial" w:cs="Arial"/>
          <w:sz w:val="22"/>
          <w:szCs w:val="22"/>
          <w:lang w:val="sr-Cyrl-RS"/>
        </w:rPr>
        <w:t>4</w:t>
      </w:r>
      <w:r w:rsidRPr="00993843">
        <w:rPr>
          <w:rFonts w:ascii="Arial" w:hAnsi="Arial" w:cs="Arial"/>
          <w:sz w:val="22"/>
          <w:szCs w:val="22"/>
          <w:lang w:val="am-ET"/>
        </w:rPr>
        <w:t xml:space="preserve">.)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p w14:paraId="665A6615" w14:textId="5E386A2F" w:rsidR="00B64A6E" w:rsidRPr="00993843" w:rsidRDefault="00B64A6E" w:rsidP="00B64A6E">
      <w:pPr>
        <w:numPr>
          <w:ilvl w:val="1"/>
          <w:numId w:val="5"/>
        </w:numPr>
        <w:tabs>
          <w:tab w:val="num" w:pos="-3018"/>
          <w:tab w:val="num" w:pos="-2976"/>
        </w:tabs>
        <w:jc w:val="both"/>
        <w:rPr>
          <w:rFonts w:ascii="Arial" w:hAnsi="Arial" w:cs="Arial"/>
          <w:sz w:val="22"/>
          <w:szCs w:val="22"/>
          <w:lang w:val="am-ET"/>
        </w:rPr>
      </w:pPr>
      <w:r w:rsidRPr="00993843">
        <w:rPr>
          <w:rFonts w:ascii="Arial" w:hAnsi="Arial" w:cs="Arial"/>
          <w:sz w:val="22"/>
          <w:szCs w:val="22"/>
          <w:lang w:val="am-ET"/>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w:t>
      </w:r>
      <w:r w:rsidRPr="00993843">
        <w:rPr>
          <w:rFonts w:ascii="Arial" w:hAnsi="Arial" w:cs="Arial"/>
          <w:sz w:val="22"/>
          <w:szCs w:val="22"/>
          <w:lang w:val="sr-Cyrl-RS"/>
        </w:rPr>
        <w:t xml:space="preserve">3 </w:t>
      </w:r>
      <w:r w:rsidRPr="00993843">
        <w:rPr>
          <w:rFonts w:ascii="Arial" w:hAnsi="Arial" w:cs="Arial"/>
          <w:sz w:val="22"/>
          <w:szCs w:val="22"/>
          <w:lang w:val="am-ET"/>
        </w:rPr>
        <w:t xml:space="preserve"> месец</w:t>
      </w:r>
      <w:r w:rsidRPr="00993843">
        <w:rPr>
          <w:rFonts w:ascii="Arial" w:hAnsi="Arial" w:cs="Arial"/>
          <w:sz w:val="22"/>
          <w:szCs w:val="22"/>
          <w:lang w:val="sr-Cyrl-RS"/>
        </w:rPr>
        <w:t>а</w:t>
      </w:r>
      <w:r w:rsidRPr="00993843">
        <w:rPr>
          <w:rFonts w:ascii="Arial" w:hAnsi="Arial" w:cs="Arial"/>
          <w:sz w:val="22"/>
          <w:szCs w:val="22"/>
          <w:lang w:val="am-ET"/>
        </w:rPr>
        <w:t xml:space="preserve"> пре дана објављивања позива</w:t>
      </w:r>
      <w:r w:rsidRPr="00993843">
        <w:rPr>
          <w:rFonts w:ascii="Arial" w:hAnsi="Arial" w:cs="Arial"/>
          <w:sz w:val="22"/>
          <w:szCs w:val="22"/>
          <w:lang w:val="sr-Cyrl-RS"/>
        </w:rPr>
        <w:t xml:space="preserve"> за подношење понуда</w:t>
      </w:r>
      <w:r w:rsidRPr="00993843">
        <w:rPr>
          <w:rFonts w:ascii="Arial" w:hAnsi="Arial" w:cs="Arial"/>
          <w:sz w:val="22"/>
          <w:szCs w:val="22"/>
          <w:lang w:val="am-ET"/>
        </w:rPr>
        <w:t xml:space="preserve"> (</w:t>
      </w:r>
      <w:r w:rsidR="001D4A13">
        <w:rPr>
          <w:rFonts w:ascii="Arial" w:hAnsi="Arial" w:cs="Arial"/>
          <w:sz w:val="22"/>
          <w:szCs w:val="22"/>
          <w:lang w:val="sr-Cyrl-RS"/>
        </w:rPr>
        <w:t>23</w:t>
      </w:r>
      <w:r w:rsidRPr="00993843">
        <w:rPr>
          <w:rFonts w:ascii="Arial" w:hAnsi="Arial" w:cs="Arial"/>
          <w:sz w:val="22"/>
          <w:szCs w:val="22"/>
          <w:lang w:val="en-US"/>
        </w:rPr>
        <w:t>.</w:t>
      </w:r>
      <w:r w:rsidR="00AB64EB">
        <w:rPr>
          <w:rFonts w:ascii="Arial" w:hAnsi="Arial" w:cs="Arial"/>
          <w:sz w:val="22"/>
          <w:szCs w:val="22"/>
          <w:lang w:val="sr-Cyrl-RS"/>
        </w:rPr>
        <w:t>11</w:t>
      </w:r>
      <w:r w:rsidRPr="00993843">
        <w:rPr>
          <w:rFonts w:ascii="Arial" w:hAnsi="Arial" w:cs="Arial"/>
          <w:sz w:val="22"/>
          <w:szCs w:val="22"/>
          <w:lang w:val="en-US"/>
        </w:rPr>
        <w:t>.</w:t>
      </w:r>
      <w:r w:rsidRPr="00993843">
        <w:rPr>
          <w:rFonts w:ascii="Arial" w:hAnsi="Arial" w:cs="Arial"/>
          <w:sz w:val="22"/>
          <w:szCs w:val="22"/>
          <w:lang w:val="am-ET"/>
        </w:rPr>
        <w:t>201</w:t>
      </w:r>
      <w:r w:rsidR="00DC698A" w:rsidRPr="00993843">
        <w:rPr>
          <w:rFonts w:ascii="Arial" w:hAnsi="Arial" w:cs="Arial"/>
          <w:sz w:val="22"/>
          <w:szCs w:val="22"/>
          <w:lang w:val="sr-Cyrl-RS"/>
        </w:rPr>
        <w:t>5</w:t>
      </w:r>
      <w:r w:rsidRPr="00993843">
        <w:rPr>
          <w:rFonts w:ascii="Arial" w:hAnsi="Arial" w:cs="Arial"/>
          <w:sz w:val="22"/>
          <w:szCs w:val="22"/>
          <w:lang w:val="am-ET"/>
        </w:rPr>
        <w:t xml:space="preserve">. године – </w:t>
      </w:r>
      <w:r w:rsidR="001D4A13">
        <w:rPr>
          <w:rFonts w:ascii="Arial" w:hAnsi="Arial" w:cs="Arial"/>
          <w:sz w:val="22"/>
          <w:szCs w:val="22"/>
          <w:lang w:val="sr-Cyrl-RS"/>
        </w:rPr>
        <w:t>23</w:t>
      </w:r>
      <w:r w:rsidRPr="00993843">
        <w:rPr>
          <w:rFonts w:ascii="Arial" w:hAnsi="Arial" w:cs="Arial"/>
          <w:sz w:val="22"/>
          <w:szCs w:val="22"/>
          <w:lang w:val="en-US"/>
        </w:rPr>
        <w:t>.</w:t>
      </w:r>
      <w:r w:rsidR="00AB64EB">
        <w:rPr>
          <w:rFonts w:ascii="Arial" w:hAnsi="Arial" w:cs="Arial"/>
          <w:sz w:val="22"/>
          <w:szCs w:val="22"/>
          <w:lang w:val="sr-Cyrl-RS"/>
        </w:rPr>
        <w:t>02</w:t>
      </w:r>
      <w:r w:rsidRPr="00993843">
        <w:rPr>
          <w:rFonts w:ascii="Arial" w:hAnsi="Arial" w:cs="Arial"/>
          <w:sz w:val="22"/>
          <w:szCs w:val="22"/>
          <w:lang w:val="en-US"/>
        </w:rPr>
        <w:t>.</w:t>
      </w:r>
      <w:r w:rsidRPr="00993843">
        <w:rPr>
          <w:rFonts w:ascii="Arial" w:hAnsi="Arial" w:cs="Arial"/>
          <w:sz w:val="22"/>
          <w:szCs w:val="22"/>
          <w:lang w:val="am-ET"/>
        </w:rPr>
        <w:t>201</w:t>
      </w:r>
      <w:r w:rsidR="00DC698A" w:rsidRPr="00993843">
        <w:rPr>
          <w:rFonts w:ascii="Arial" w:hAnsi="Arial" w:cs="Arial"/>
          <w:sz w:val="22"/>
          <w:szCs w:val="22"/>
          <w:lang w:val="sr-Cyrl-RS"/>
        </w:rPr>
        <w:t>6</w:t>
      </w:r>
      <w:r w:rsidRPr="00993843">
        <w:rPr>
          <w:rFonts w:ascii="Arial" w:hAnsi="Arial" w:cs="Arial"/>
          <w:sz w:val="22"/>
          <w:szCs w:val="22"/>
          <w:lang w:val="am-ET"/>
        </w:rPr>
        <w:t xml:space="preserve">. године). </w:t>
      </w:r>
    </w:p>
    <w:p w14:paraId="350B3123" w14:textId="77777777" w:rsidR="00B64A6E" w:rsidRPr="00993843" w:rsidRDefault="00B64A6E" w:rsidP="00B64A6E">
      <w:pPr>
        <w:jc w:val="both"/>
        <w:rPr>
          <w:rFonts w:ascii="Arial" w:hAnsi="Arial" w:cs="Arial"/>
          <w:sz w:val="22"/>
          <w:szCs w:val="22"/>
          <w:lang w:val="sr-Latn-RS"/>
        </w:rPr>
      </w:pPr>
    </w:p>
    <w:p w14:paraId="0968C8B6" w14:textId="77777777" w:rsidR="00B64A6E" w:rsidRPr="00993843" w:rsidRDefault="00B64A6E" w:rsidP="00B64A6E">
      <w:pPr>
        <w:jc w:val="both"/>
        <w:rPr>
          <w:rFonts w:ascii="Arial" w:hAnsi="Arial" w:cs="Arial"/>
          <w:sz w:val="22"/>
          <w:szCs w:val="22"/>
          <w:lang w:val="sr-Cyrl-RS"/>
        </w:rPr>
      </w:pPr>
      <w:r w:rsidRPr="00993843">
        <w:rPr>
          <w:rFonts w:ascii="Arial" w:hAnsi="Arial" w:cs="Arial"/>
          <w:sz w:val="22"/>
          <w:szCs w:val="22"/>
          <w:lang w:val="am-ET"/>
        </w:rPr>
        <w:t>Докази неопходног пословног капацитета:</w:t>
      </w:r>
    </w:p>
    <w:p w14:paraId="13E89C0D" w14:textId="77777777" w:rsidR="00B64A6E" w:rsidRPr="00993843" w:rsidRDefault="00B64A6E" w:rsidP="00B64A6E">
      <w:pPr>
        <w:jc w:val="both"/>
        <w:rPr>
          <w:rFonts w:ascii="Arial" w:hAnsi="Arial" w:cs="Arial"/>
          <w:sz w:val="22"/>
          <w:szCs w:val="22"/>
          <w:lang w:val="sr-Cyrl-RS"/>
        </w:rPr>
      </w:pPr>
    </w:p>
    <w:p w14:paraId="5DB75F76" w14:textId="77777777" w:rsidR="00B64A6E" w:rsidRPr="00993843" w:rsidRDefault="00B64A6E" w:rsidP="002E14EB">
      <w:pPr>
        <w:numPr>
          <w:ilvl w:val="0"/>
          <w:numId w:val="35"/>
        </w:numPr>
        <w:jc w:val="both"/>
        <w:rPr>
          <w:rFonts w:ascii="Arial" w:hAnsi="Arial" w:cs="Arial"/>
          <w:sz w:val="22"/>
          <w:szCs w:val="22"/>
          <w:lang w:val="sr-Cyrl-RS"/>
        </w:rPr>
      </w:pPr>
      <w:r w:rsidRPr="00993843">
        <w:rPr>
          <w:rFonts w:ascii="Arial" w:hAnsi="Arial" w:cs="Arial"/>
          <w:sz w:val="22"/>
          <w:szCs w:val="22"/>
          <w:lang w:val="sr-Cyrl-RS"/>
        </w:rPr>
        <w:t xml:space="preserve">Референтна листа Понуђача </w:t>
      </w:r>
      <w:r w:rsidRPr="007C73ED">
        <w:rPr>
          <w:rFonts w:ascii="Arial" w:hAnsi="Arial" w:cs="Arial"/>
          <w:sz w:val="22"/>
          <w:szCs w:val="22"/>
          <w:lang w:val="sr-Cyrl-RS"/>
        </w:rPr>
        <w:t xml:space="preserve">(Образац </w:t>
      </w:r>
      <w:r w:rsidRPr="007C73ED">
        <w:rPr>
          <w:rFonts w:ascii="Arial" w:hAnsi="Arial" w:cs="Arial"/>
          <w:sz w:val="22"/>
          <w:szCs w:val="22"/>
          <w:lang w:val="en-US"/>
        </w:rPr>
        <w:t>1</w:t>
      </w:r>
      <w:r w:rsidR="007C73ED" w:rsidRPr="007C73ED">
        <w:rPr>
          <w:rFonts w:ascii="Arial" w:hAnsi="Arial" w:cs="Arial"/>
          <w:sz w:val="22"/>
          <w:szCs w:val="22"/>
          <w:lang w:val="sr-Cyrl-RS"/>
        </w:rPr>
        <w:t>3</w:t>
      </w:r>
      <w:r w:rsidRPr="007C73ED">
        <w:rPr>
          <w:rFonts w:ascii="Arial" w:hAnsi="Arial" w:cs="Arial"/>
          <w:sz w:val="22"/>
          <w:szCs w:val="22"/>
          <w:lang w:val="en-US"/>
        </w:rPr>
        <w:t>.</w:t>
      </w:r>
      <w:r w:rsidRPr="00993843">
        <w:rPr>
          <w:rFonts w:ascii="Arial" w:hAnsi="Arial" w:cs="Arial"/>
          <w:sz w:val="22"/>
          <w:szCs w:val="22"/>
          <w:lang w:val="sr-Cyrl-RS"/>
        </w:rPr>
        <w:t xml:space="preserve"> из конкурсне  документације) и Потврда о извршеним услугама Понуђача (Образац </w:t>
      </w:r>
      <w:r w:rsidRPr="007C73ED">
        <w:rPr>
          <w:rFonts w:ascii="Arial" w:hAnsi="Arial" w:cs="Arial"/>
          <w:sz w:val="22"/>
          <w:szCs w:val="22"/>
          <w:lang w:val="en-US"/>
        </w:rPr>
        <w:t>1</w:t>
      </w:r>
      <w:r w:rsidR="007C73ED" w:rsidRPr="007C73ED">
        <w:rPr>
          <w:rFonts w:ascii="Arial" w:hAnsi="Arial" w:cs="Arial"/>
          <w:sz w:val="22"/>
          <w:szCs w:val="22"/>
          <w:lang w:val="sr-Cyrl-RS"/>
        </w:rPr>
        <w:t>4.</w:t>
      </w:r>
      <w:r w:rsidRPr="007C73ED">
        <w:rPr>
          <w:rFonts w:ascii="Arial" w:hAnsi="Arial" w:cs="Arial"/>
          <w:sz w:val="22"/>
          <w:szCs w:val="22"/>
          <w:lang w:val="sr-Cyrl-RS"/>
        </w:rPr>
        <w:t xml:space="preserve"> из конкурсне</w:t>
      </w:r>
      <w:r w:rsidRPr="00993843">
        <w:rPr>
          <w:rFonts w:ascii="Arial" w:hAnsi="Arial" w:cs="Arial"/>
          <w:sz w:val="22"/>
          <w:szCs w:val="22"/>
          <w:lang w:val="sr-Cyrl-RS"/>
        </w:rPr>
        <w:t xml:space="preserve"> документације). </w:t>
      </w:r>
    </w:p>
    <w:p w14:paraId="5ED6094F" w14:textId="77777777" w:rsidR="00B64A6E" w:rsidRPr="00993843" w:rsidRDefault="00B64A6E" w:rsidP="00B64A6E">
      <w:pPr>
        <w:jc w:val="both"/>
        <w:rPr>
          <w:rFonts w:ascii="Arial" w:hAnsi="Arial" w:cs="Arial"/>
          <w:sz w:val="22"/>
          <w:szCs w:val="22"/>
          <w:lang w:val="sr-Cyrl-RS"/>
        </w:rPr>
      </w:pPr>
    </w:p>
    <w:p w14:paraId="542FF490" w14:textId="77777777" w:rsidR="00B64A6E" w:rsidRPr="00993843" w:rsidRDefault="00B64A6E" w:rsidP="00B64A6E">
      <w:pPr>
        <w:jc w:val="both"/>
        <w:rPr>
          <w:rFonts w:ascii="Arial" w:hAnsi="Arial" w:cs="Arial"/>
          <w:sz w:val="22"/>
          <w:szCs w:val="22"/>
          <w:lang w:val="sr-Cyrl-RS"/>
        </w:rPr>
      </w:pPr>
      <w:r w:rsidRPr="00993843">
        <w:rPr>
          <w:rFonts w:ascii="Arial" w:hAnsi="Arial" w:cs="Arial"/>
          <w:sz w:val="22"/>
          <w:szCs w:val="22"/>
          <w:lang w:val="am-ET"/>
        </w:rPr>
        <w:t xml:space="preserve">Докази </w:t>
      </w:r>
      <w:r w:rsidRPr="00993843">
        <w:rPr>
          <w:rFonts w:ascii="Arial" w:hAnsi="Arial" w:cs="Arial"/>
          <w:sz w:val="22"/>
          <w:szCs w:val="22"/>
          <w:lang w:val="sr-Cyrl-RS"/>
        </w:rPr>
        <w:t>неопходног</w:t>
      </w:r>
      <w:r w:rsidRPr="00993843">
        <w:rPr>
          <w:rFonts w:ascii="Arial" w:hAnsi="Arial" w:cs="Arial"/>
          <w:sz w:val="22"/>
          <w:szCs w:val="22"/>
          <w:lang w:val="am-ET"/>
        </w:rPr>
        <w:t xml:space="preserve"> кадровског капацитета:</w:t>
      </w:r>
    </w:p>
    <w:p w14:paraId="4EC6227C" w14:textId="77777777" w:rsidR="00B64A6E" w:rsidRPr="00993843" w:rsidRDefault="00B64A6E" w:rsidP="00B64A6E">
      <w:pPr>
        <w:jc w:val="both"/>
        <w:rPr>
          <w:rFonts w:ascii="Arial" w:hAnsi="Arial" w:cs="Arial"/>
          <w:sz w:val="22"/>
          <w:szCs w:val="22"/>
          <w:lang w:val="sr-Cyrl-RS"/>
        </w:rPr>
      </w:pPr>
    </w:p>
    <w:p w14:paraId="2225D7A6" w14:textId="77777777" w:rsidR="00B64A6E" w:rsidRPr="00993843" w:rsidRDefault="00B64A6E" w:rsidP="002E14EB">
      <w:pPr>
        <w:numPr>
          <w:ilvl w:val="0"/>
          <w:numId w:val="35"/>
        </w:numPr>
        <w:jc w:val="both"/>
        <w:rPr>
          <w:rFonts w:ascii="Arial" w:hAnsi="Arial" w:cs="Arial"/>
          <w:sz w:val="22"/>
          <w:szCs w:val="22"/>
          <w:lang w:val="sr-Cyrl-RS"/>
        </w:rPr>
      </w:pPr>
      <w:r w:rsidRPr="00993843">
        <w:rPr>
          <w:rFonts w:ascii="Arial" w:hAnsi="Arial" w:cs="Arial"/>
          <w:sz w:val="22"/>
          <w:szCs w:val="22"/>
          <w:lang w:val="sr-Cyrl-RS"/>
        </w:rPr>
        <w:lastRenderedPageBreak/>
        <w:t xml:space="preserve">Референтна листа чланова стручног тима  (Образац </w:t>
      </w:r>
      <w:r w:rsidRPr="00993843">
        <w:rPr>
          <w:rFonts w:ascii="Arial" w:hAnsi="Arial" w:cs="Arial"/>
          <w:sz w:val="22"/>
          <w:szCs w:val="22"/>
          <w:lang w:val="en-US"/>
        </w:rPr>
        <w:t>1</w:t>
      </w:r>
      <w:r w:rsidRPr="00993843">
        <w:rPr>
          <w:rFonts w:ascii="Arial" w:hAnsi="Arial" w:cs="Arial"/>
          <w:sz w:val="22"/>
          <w:szCs w:val="22"/>
          <w:lang w:val="sr-Cyrl-RS"/>
        </w:rPr>
        <w:t xml:space="preserve">5. из конкурсне документације) и Потврда о извршеним услугама чланова стручног тима (Образац </w:t>
      </w:r>
      <w:r w:rsidRPr="00993843">
        <w:rPr>
          <w:rFonts w:ascii="Arial" w:hAnsi="Arial" w:cs="Arial"/>
          <w:sz w:val="22"/>
          <w:szCs w:val="22"/>
          <w:lang w:val="en-US"/>
        </w:rPr>
        <w:t>1</w:t>
      </w:r>
      <w:r w:rsidRPr="00993843">
        <w:rPr>
          <w:rFonts w:ascii="Arial" w:hAnsi="Arial" w:cs="Arial"/>
          <w:sz w:val="22"/>
          <w:szCs w:val="22"/>
          <w:lang w:val="sr-Cyrl-RS"/>
        </w:rPr>
        <w:t>5.1 из конкурсне документације).</w:t>
      </w:r>
    </w:p>
    <w:p w14:paraId="20CEC4A9" w14:textId="77777777" w:rsidR="00B64A6E" w:rsidRPr="00993843" w:rsidRDefault="00B64A6E" w:rsidP="002E14EB">
      <w:pPr>
        <w:numPr>
          <w:ilvl w:val="0"/>
          <w:numId w:val="31"/>
        </w:numPr>
        <w:ind w:hanging="450"/>
        <w:jc w:val="both"/>
        <w:rPr>
          <w:rFonts w:ascii="Arial" w:hAnsi="Arial" w:cs="Arial"/>
          <w:sz w:val="22"/>
          <w:szCs w:val="22"/>
          <w:lang w:val="sr-Latn-CS"/>
        </w:rPr>
      </w:pPr>
      <w:r w:rsidRPr="00993843">
        <w:rPr>
          <w:rFonts w:ascii="Arial" w:hAnsi="Arial" w:cs="Arial"/>
          <w:sz w:val="22"/>
          <w:szCs w:val="22"/>
          <w:lang w:val="sr-Cyrl-RS"/>
        </w:rPr>
        <w:t>фотокопија дипломе</w:t>
      </w:r>
    </w:p>
    <w:p w14:paraId="375B5A91" w14:textId="77777777" w:rsidR="00B64A6E" w:rsidRPr="00993843" w:rsidRDefault="00B64A6E" w:rsidP="002E14EB">
      <w:pPr>
        <w:numPr>
          <w:ilvl w:val="0"/>
          <w:numId w:val="31"/>
        </w:numPr>
        <w:ind w:hanging="450"/>
        <w:jc w:val="both"/>
        <w:rPr>
          <w:rFonts w:ascii="Arial" w:hAnsi="Arial" w:cs="Arial"/>
          <w:sz w:val="22"/>
          <w:szCs w:val="22"/>
          <w:lang w:val="sr-Latn-CS"/>
        </w:rPr>
      </w:pPr>
      <w:r w:rsidRPr="00993843">
        <w:rPr>
          <w:rFonts w:ascii="Arial" w:hAnsi="Arial" w:cs="Arial"/>
          <w:sz w:val="22"/>
          <w:szCs w:val="22"/>
          <w:lang w:val="sr-Cyrl-RS"/>
        </w:rPr>
        <w:t xml:space="preserve">Фотокопија потврде о положеном стручном испиту </w:t>
      </w:r>
    </w:p>
    <w:p w14:paraId="46AE37FB" w14:textId="77777777" w:rsidR="00B64A6E" w:rsidRPr="00993843" w:rsidRDefault="00B64A6E" w:rsidP="002E14EB">
      <w:pPr>
        <w:numPr>
          <w:ilvl w:val="0"/>
          <w:numId w:val="35"/>
        </w:numPr>
        <w:jc w:val="both"/>
        <w:rPr>
          <w:rFonts w:ascii="Arial" w:hAnsi="Arial" w:cs="Arial"/>
          <w:sz w:val="22"/>
          <w:szCs w:val="22"/>
          <w:lang w:val="am-ET"/>
        </w:rPr>
      </w:pPr>
      <w:r w:rsidRPr="00993843">
        <w:rPr>
          <w:rFonts w:ascii="Arial" w:hAnsi="Arial" w:cs="Arial"/>
          <w:sz w:val="22"/>
          <w:szCs w:val="22"/>
          <w:lang w:val="am-ET"/>
        </w:rPr>
        <w:t>фотокопија одговарајућих појединачних образаца М или М3А којим се потврђује пријава, промена или одјава на обавезно социјално осигурање за запослене са пуним радним временом</w:t>
      </w:r>
      <w:r w:rsidRPr="00993843">
        <w:rPr>
          <w:rFonts w:ascii="Arial" w:hAnsi="Arial" w:cs="Arial"/>
          <w:sz w:val="22"/>
          <w:szCs w:val="22"/>
        </w:rPr>
        <w:t xml:space="preserve"> или уговор о делу или уговор о допунском раду, </w:t>
      </w:r>
    </w:p>
    <w:p w14:paraId="24A660B7" w14:textId="77777777" w:rsidR="00B64A6E" w:rsidRPr="00993843" w:rsidRDefault="00B64A6E" w:rsidP="00B64A6E">
      <w:pPr>
        <w:jc w:val="both"/>
        <w:rPr>
          <w:rFonts w:ascii="Arial" w:hAnsi="Arial" w:cs="Arial"/>
          <w:sz w:val="22"/>
          <w:szCs w:val="22"/>
          <w:lang w:val="en-US"/>
        </w:rPr>
      </w:pPr>
      <w:r w:rsidRPr="00993843">
        <w:rPr>
          <w:rFonts w:ascii="Arial" w:hAnsi="Arial" w:cs="Arial"/>
          <w:sz w:val="22"/>
          <w:szCs w:val="22"/>
          <w:lang w:val="am-ET"/>
        </w:rPr>
        <w:t>односно</w:t>
      </w:r>
      <w:r w:rsidRPr="00993843">
        <w:rPr>
          <w:rFonts w:ascii="Arial" w:hAnsi="Arial" w:cs="Arial"/>
          <w:sz w:val="22"/>
          <w:szCs w:val="22"/>
          <w:lang w:val="en-US"/>
        </w:rPr>
        <w:t xml:space="preserve"> </w:t>
      </w:r>
    </w:p>
    <w:p w14:paraId="1DD91FBA" w14:textId="77777777" w:rsidR="00B64A6E" w:rsidRPr="00993843" w:rsidRDefault="00B64A6E" w:rsidP="00B64A6E">
      <w:pPr>
        <w:jc w:val="both"/>
        <w:rPr>
          <w:rFonts w:ascii="Arial" w:hAnsi="Arial" w:cs="Arial"/>
          <w:sz w:val="22"/>
          <w:szCs w:val="22"/>
          <w:lang w:val="am-ET"/>
        </w:rPr>
      </w:pPr>
      <w:r w:rsidRPr="00993843">
        <w:rPr>
          <w:rFonts w:ascii="Arial" w:hAnsi="Arial" w:cs="Arial"/>
          <w:sz w:val="22"/>
          <w:szCs w:val="22"/>
          <w:lang w:val="am-ET"/>
        </w:rPr>
        <w:t>изјава или други доказ везано за запослене издат</w:t>
      </w:r>
      <w:r w:rsidRPr="00993843">
        <w:rPr>
          <w:rFonts w:ascii="Arial" w:hAnsi="Arial" w:cs="Arial"/>
          <w:sz w:val="22"/>
          <w:szCs w:val="22"/>
        </w:rPr>
        <w:t>а</w:t>
      </w:r>
      <w:r w:rsidRPr="00993843">
        <w:rPr>
          <w:rFonts w:ascii="Arial" w:hAnsi="Arial" w:cs="Arial"/>
          <w:sz w:val="22"/>
          <w:szCs w:val="22"/>
          <w:lang w:val="am-ET"/>
        </w:rPr>
        <w:t xml:space="preserve"> од надлежне институције код које се води евиденција о запосленима (за стране понуђаче);</w:t>
      </w:r>
    </w:p>
    <w:p w14:paraId="2DA2F4D8" w14:textId="77777777" w:rsidR="00B64A6E" w:rsidRPr="00993843" w:rsidRDefault="00B64A6E" w:rsidP="00B64A6E">
      <w:pPr>
        <w:jc w:val="both"/>
        <w:rPr>
          <w:rFonts w:ascii="Arial" w:hAnsi="Arial" w:cs="Arial"/>
          <w:sz w:val="22"/>
          <w:szCs w:val="22"/>
          <w:lang w:val="sr-Cyrl-RS"/>
        </w:rPr>
      </w:pPr>
    </w:p>
    <w:p w14:paraId="5F97C6E0" w14:textId="77777777" w:rsidR="00B64A6E" w:rsidRPr="00993843" w:rsidRDefault="00B64A6E" w:rsidP="00B64A6E">
      <w:pPr>
        <w:jc w:val="both"/>
        <w:rPr>
          <w:rFonts w:ascii="Arial" w:hAnsi="Arial" w:cs="Arial"/>
          <w:sz w:val="22"/>
          <w:szCs w:val="22"/>
          <w:lang w:val="sr-Cyrl-RS"/>
        </w:rPr>
      </w:pPr>
      <w:r w:rsidRPr="00993843">
        <w:rPr>
          <w:rFonts w:ascii="Arial" w:hAnsi="Arial" w:cs="Arial"/>
          <w:sz w:val="22"/>
          <w:szCs w:val="22"/>
          <w:lang w:val="am-ET"/>
        </w:rPr>
        <w:t xml:space="preserve">Докази </w:t>
      </w:r>
      <w:r w:rsidRPr="00993843">
        <w:rPr>
          <w:rFonts w:ascii="Arial" w:hAnsi="Arial" w:cs="Arial"/>
          <w:sz w:val="22"/>
          <w:szCs w:val="22"/>
          <w:lang w:val="sr-Cyrl-RS"/>
        </w:rPr>
        <w:t>неопходног</w:t>
      </w:r>
      <w:r w:rsidRPr="00993843">
        <w:rPr>
          <w:rFonts w:ascii="Arial" w:hAnsi="Arial" w:cs="Arial"/>
          <w:sz w:val="22"/>
          <w:szCs w:val="22"/>
          <w:lang w:val="am-ET"/>
        </w:rPr>
        <w:t xml:space="preserve"> </w:t>
      </w:r>
      <w:r w:rsidRPr="00993843">
        <w:rPr>
          <w:rFonts w:ascii="Arial" w:hAnsi="Arial" w:cs="Arial"/>
          <w:sz w:val="22"/>
          <w:szCs w:val="22"/>
          <w:lang w:val="sr-Cyrl-RS"/>
        </w:rPr>
        <w:t>техничког</w:t>
      </w:r>
      <w:r w:rsidRPr="00993843">
        <w:rPr>
          <w:rFonts w:ascii="Arial" w:hAnsi="Arial" w:cs="Arial"/>
          <w:sz w:val="22"/>
          <w:szCs w:val="22"/>
          <w:lang w:val="am-ET"/>
        </w:rPr>
        <w:t xml:space="preserve"> капацитета</w:t>
      </w:r>
      <w:r w:rsidRPr="00993843">
        <w:rPr>
          <w:rFonts w:ascii="Arial" w:hAnsi="Arial" w:cs="Arial"/>
          <w:sz w:val="22"/>
          <w:szCs w:val="22"/>
          <w:lang w:val="sr-Cyrl-RS"/>
        </w:rPr>
        <w:t>:</w:t>
      </w:r>
    </w:p>
    <w:p w14:paraId="5CB5795B" w14:textId="77777777" w:rsidR="00B64A6E" w:rsidRPr="00993843" w:rsidRDefault="00B64A6E" w:rsidP="00B64A6E">
      <w:pPr>
        <w:jc w:val="both"/>
        <w:rPr>
          <w:rFonts w:ascii="Arial" w:hAnsi="Arial" w:cs="Arial"/>
          <w:sz w:val="22"/>
          <w:szCs w:val="22"/>
          <w:lang w:val="sr-Cyrl-RS"/>
        </w:rPr>
      </w:pPr>
    </w:p>
    <w:p w14:paraId="38FD8D2C" w14:textId="77777777" w:rsidR="00B64A6E" w:rsidRPr="00993843" w:rsidRDefault="00B64A6E" w:rsidP="002E14EB">
      <w:pPr>
        <w:numPr>
          <w:ilvl w:val="0"/>
          <w:numId w:val="35"/>
        </w:numPr>
        <w:jc w:val="both"/>
        <w:rPr>
          <w:rFonts w:ascii="Arial" w:hAnsi="Arial" w:cs="Arial"/>
          <w:sz w:val="22"/>
          <w:szCs w:val="22"/>
          <w:lang w:val="sr-Cyrl-RS"/>
        </w:rPr>
      </w:pPr>
      <w:r w:rsidRPr="00993843">
        <w:rPr>
          <w:rFonts w:ascii="Arial" w:hAnsi="Arial" w:cs="Arial"/>
          <w:sz w:val="22"/>
          <w:szCs w:val="22"/>
          <w:lang w:val="sr-Cyrl-RS"/>
        </w:rPr>
        <w:t>Испуњеност  услова о поседовању специјализованих софтверских пакета за обраду слојевитих лежишта  понуђач доказује  достављањем листе софтверских пакета који поседује  са доказом о праву коришћења на том пакету (лиценцни сер</w:t>
      </w:r>
      <w:r w:rsidR="00284942">
        <w:rPr>
          <w:rFonts w:ascii="Arial" w:hAnsi="Arial" w:cs="Arial"/>
          <w:sz w:val="22"/>
          <w:szCs w:val="22"/>
          <w:lang w:val="sr-Cyrl-RS"/>
        </w:rPr>
        <w:t>тификат за комерцијалну потребу</w:t>
      </w:r>
      <w:r w:rsidRPr="00993843">
        <w:rPr>
          <w:rFonts w:ascii="Arial" w:hAnsi="Arial" w:cs="Arial"/>
          <w:sz w:val="22"/>
          <w:szCs w:val="22"/>
          <w:lang w:val="sr-Cyrl-RS"/>
        </w:rPr>
        <w:t>)</w:t>
      </w:r>
    </w:p>
    <w:p w14:paraId="721DA726" w14:textId="77777777" w:rsidR="00B64A6E" w:rsidRPr="00993843" w:rsidRDefault="00B64A6E" w:rsidP="00B64A6E">
      <w:pPr>
        <w:jc w:val="both"/>
        <w:rPr>
          <w:rFonts w:ascii="Arial" w:hAnsi="Arial" w:cs="Arial"/>
          <w:sz w:val="22"/>
          <w:szCs w:val="22"/>
          <w:lang w:val="sr-Cyrl-RS"/>
        </w:rPr>
      </w:pPr>
    </w:p>
    <w:p w14:paraId="76A258A8" w14:textId="77777777" w:rsidR="00B64A6E" w:rsidRPr="00993843" w:rsidRDefault="00B64A6E" w:rsidP="00B64A6E">
      <w:pPr>
        <w:jc w:val="both"/>
        <w:rPr>
          <w:rFonts w:ascii="Arial" w:hAnsi="Arial" w:cs="Arial"/>
          <w:sz w:val="22"/>
          <w:szCs w:val="22"/>
          <w:lang w:val="sr-Cyrl-RS"/>
        </w:rPr>
      </w:pPr>
      <w:r w:rsidRPr="00993843">
        <w:rPr>
          <w:rFonts w:ascii="Arial" w:hAnsi="Arial" w:cs="Arial"/>
          <w:sz w:val="22"/>
          <w:szCs w:val="22"/>
          <w:lang w:val="am-ET"/>
        </w:rPr>
        <w:t>У случају сумње у истинитост достављених података у вези финансијског</w:t>
      </w:r>
      <w:r w:rsidRPr="00993843">
        <w:rPr>
          <w:rFonts w:ascii="Arial" w:hAnsi="Arial" w:cs="Arial"/>
          <w:sz w:val="22"/>
          <w:szCs w:val="22"/>
          <w:lang w:val="sr-Cyrl-RS"/>
        </w:rPr>
        <w:t>,</w:t>
      </w:r>
      <w:r w:rsidRPr="00993843">
        <w:rPr>
          <w:rFonts w:ascii="Arial" w:hAnsi="Arial" w:cs="Arial"/>
          <w:sz w:val="22"/>
          <w:szCs w:val="22"/>
          <w:lang w:val="am-ET"/>
        </w:rPr>
        <w:t xml:space="preserve"> пословног</w:t>
      </w:r>
      <w:r w:rsidRPr="00993843">
        <w:rPr>
          <w:rFonts w:ascii="Arial" w:hAnsi="Arial" w:cs="Arial"/>
          <w:sz w:val="22"/>
          <w:szCs w:val="22"/>
          <w:lang w:val="sr-Cyrl-RS"/>
        </w:rPr>
        <w:t>, кадровског и техничког</w:t>
      </w:r>
      <w:r w:rsidRPr="00993843">
        <w:rPr>
          <w:rFonts w:ascii="Arial" w:hAnsi="Arial" w:cs="Arial"/>
          <w:sz w:val="22"/>
          <w:szCs w:val="22"/>
          <w:lang w:val="am-ET"/>
        </w:rPr>
        <w:t xml:space="preserve"> капацитета, наручилац задржава право провере релевантних доказа. Уколико наручилац утврди да је понуђач приказивао нетачне податке, понуда тог понуђача се сматра не</w:t>
      </w:r>
      <w:r w:rsidRPr="00993843">
        <w:rPr>
          <w:rFonts w:ascii="Arial" w:hAnsi="Arial" w:cs="Arial"/>
          <w:sz w:val="22"/>
          <w:szCs w:val="22"/>
          <w:lang w:val="sr-Cyrl-RS"/>
        </w:rPr>
        <w:t>прихватљивом</w:t>
      </w:r>
      <w:r w:rsidRPr="00993843">
        <w:rPr>
          <w:rFonts w:ascii="Arial" w:hAnsi="Arial" w:cs="Arial"/>
          <w:sz w:val="22"/>
          <w:szCs w:val="22"/>
          <w:lang w:val="am-ET"/>
        </w:rPr>
        <w:t>.</w:t>
      </w:r>
      <w:r w:rsidRPr="00993843">
        <w:rPr>
          <w:rFonts w:ascii="Arial" w:hAnsi="Arial" w:cs="Arial"/>
          <w:sz w:val="22"/>
          <w:szCs w:val="22"/>
          <w:lang w:val="sr-Cyrl-RS"/>
        </w:rPr>
        <w:t xml:space="preserve"> </w:t>
      </w:r>
    </w:p>
    <w:p w14:paraId="4D302EF9" w14:textId="77777777" w:rsidR="00B64A6E" w:rsidRPr="00993843" w:rsidRDefault="00B64A6E" w:rsidP="003528F1">
      <w:pPr>
        <w:jc w:val="both"/>
        <w:rPr>
          <w:rFonts w:ascii="Arial" w:hAnsi="Arial" w:cs="Arial"/>
          <w:sz w:val="22"/>
          <w:szCs w:val="22"/>
        </w:rPr>
      </w:pPr>
    </w:p>
    <w:p w14:paraId="4C86EFBB" w14:textId="77777777" w:rsidR="003A65E6" w:rsidRPr="00993843" w:rsidRDefault="003A65E6" w:rsidP="008F441E">
      <w:pPr>
        <w:pStyle w:val="Heading2"/>
        <w:rPr>
          <w:lang w:eastAsia="en-US"/>
        </w:rPr>
      </w:pPr>
      <w:bookmarkStart w:id="250" w:name="_Toc430697722"/>
      <w:bookmarkStart w:id="251" w:name="_Toc432664009"/>
      <w:r w:rsidRPr="00993843">
        <w:rPr>
          <w:lang w:eastAsia="en-US"/>
        </w:rPr>
        <w:t>4.4</w:t>
      </w:r>
      <w:r w:rsidRPr="00993843">
        <w:rPr>
          <w:lang w:eastAsia="en-US"/>
        </w:rPr>
        <w:tab/>
      </w:r>
      <w:r w:rsidR="008F441E" w:rsidRPr="00993843">
        <w:rPr>
          <w:lang w:eastAsia="en-US"/>
        </w:rPr>
        <w:t>УСЛОВИ КОЈЕ МОРА ДА ИСПУНИ СВАКИ ПОДИЗВОЂАЧ, ОДНОСНО ЧЛАН ГРУПЕ ПОНУЂАЧА</w:t>
      </w:r>
      <w:bookmarkEnd w:id="250"/>
      <w:bookmarkEnd w:id="251"/>
    </w:p>
    <w:p w14:paraId="6FA7BAA3" w14:textId="77777777" w:rsidR="003A65E6" w:rsidRPr="00993843" w:rsidRDefault="003A65E6" w:rsidP="00CA6EEF">
      <w:pPr>
        <w:jc w:val="both"/>
        <w:rPr>
          <w:rFonts w:ascii="Arial" w:hAnsi="Arial" w:cs="Arial"/>
          <w:caps/>
          <w:sz w:val="22"/>
          <w:szCs w:val="22"/>
        </w:rPr>
      </w:pPr>
    </w:p>
    <w:p w14:paraId="10AFFA07" w14:textId="77777777" w:rsidR="003A65E6" w:rsidRPr="00993843" w:rsidRDefault="003A65E6" w:rsidP="00CA6EEF">
      <w:pPr>
        <w:jc w:val="both"/>
        <w:rPr>
          <w:rFonts w:ascii="Arial" w:hAnsi="Arial" w:cs="Arial"/>
          <w:sz w:val="22"/>
          <w:szCs w:val="22"/>
        </w:rPr>
      </w:pPr>
      <w:r w:rsidRPr="00993843">
        <w:rPr>
          <w:rFonts w:ascii="Arial" w:hAnsi="Arial" w:cs="Arial"/>
          <w:sz w:val="22"/>
          <w:szCs w:val="22"/>
        </w:rPr>
        <w:t xml:space="preserve">Сваки подизвођач мора да испуњава услове из члана 75. став 1. тачка 1) до 4) Закона, што доказује достављањем доказа наведених у овом одељку. </w:t>
      </w:r>
      <w:r w:rsidR="005572B7" w:rsidRPr="00993843">
        <w:rPr>
          <w:rFonts w:ascii="Arial" w:hAnsi="Arial" w:cs="Arial"/>
          <w:sz w:val="22"/>
          <w:szCs w:val="22"/>
        </w:rPr>
        <w:t>Услов из члана 75. став 1. тачка 5) Закона понуђач доставља за део набавке који ће извршити преко подизвођача.</w:t>
      </w:r>
      <w:r w:rsidR="003F6A62" w:rsidRPr="00993843">
        <w:rPr>
          <w:rFonts w:ascii="Arial" w:hAnsi="Arial" w:cs="Arial"/>
          <w:sz w:val="22"/>
          <w:szCs w:val="22"/>
        </w:rPr>
        <w:t xml:space="preserve"> </w:t>
      </w:r>
      <w:r w:rsidRPr="00993843">
        <w:rPr>
          <w:rFonts w:ascii="Arial" w:hAnsi="Arial" w:cs="Arial"/>
          <w:sz w:val="22"/>
          <w:szCs w:val="22"/>
        </w:rPr>
        <w:t>Услове у вези са капацитетима из члана 76. Закона, понуђач испуњава самостално без обзира на ангажовање подизвођача.</w:t>
      </w:r>
      <w:r w:rsidR="007B09A8" w:rsidRPr="00993843">
        <w:rPr>
          <w:rFonts w:ascii="Arial" w:hAnsi="Arial" w:cs="Arial"/>
          <w:sz w:val="22"/>
          <w:szCs w:val="22"/>
        </w:rPr>
        <w:t xml:space="preserve"> </w:t>
      </w:r>
      <w:r w:rsidR="005572B7" w:rsidRPr="00993843">
        <w:rPr>
          <w:rFonts w:ascii="Arial" w:hAnsi="Arial" w:cs="Arial"/>
          <w:sz w:val="22"/>
          <w:szCs w:val="22"/>
        </w:rPr>
        <w:t xml:space="preserve"> </w:t>
      </w:r>
    </w:p>
    <w:p w14:paraId="4A1786EE" w14:textId="77777777" w:rsidR="005572B7" w:rsidRPr="00993843" w:rsidRDefault="005572B7" w:rsidP="00CA6EEF">
      <w:pPr>
        <w:jc w:val="both"/>
        <w:rPr>
          <w:rFonts w:ascii="Arial" w:hAnsi="Arial" w:cs="Arial"/>
          <w:sz w:val="22"/>
          <w:szCs w:val="22"/>
        </w:rPr>
      </w:pPr>
    </w:p>
    <w:p w14:paraId="03A02EA2" w14:textId="77777777" w:rsidR="003A65E6" w:rsidRPr="00993843" w:rsidRDefault="003A65E6" w:rsidP="00CA6EEF">
      <w:pPr>
        <w:jc w:val="both"/>
        <w:rPr>
          <w:rFonts w:ascii="Arial" w:hAnsi="Arial" w:cs="Arial"/>
          <w:sz w:val="22"/>
          <w:szCs w:val="22"/>
        </w:rPr>
      </w:pPr>
      <w:r w:rsidRPr="00993843">
        <w:rPr>
          <w:rFonts w:ascii="Arial" w:hAnsi="Arial" w:cs="Arial"/>
          <w:sz w:val="22"/>
          <w:szCs w:val="22"/>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одељку. </w:t>
      </w:r>
      <w:r w:rsidR="005572B7" w:rsidRPr="00993843">
        <w:rPr>
          <w:rFonts w:ascii="Arial" w:hAnsi="Arial" w:cs="Arial"/>
          <w:sz w:val="22"/>
          <w:szCs w:val="22"/>
        </w:rPr>
        <w:t xml:space="preserve">Услов из члана 75. став 1. тачка 5) Закона дужан је да испуни понуђач из групе понуђача којем је поврено извршење дела набавке за који је непходно испуњење тог услова. </w:t>
      </w:r>
      <w:r w:rsidRPr="00993843">
        <w:rPr>
          <w:rFonts w:ascii="Arial" w:hAnsi="Arial" w:cs="Arial"/>
          <w:sz w:val="22"/>
          <w:szCs w:val="22"/>
        </w:rPr>
        <w:t>Услове у вези са капацитетима из члана 76. Закона понуђачи из групе испуњавају заједно, на основу достављених доказа у складу oвим одељком конкурсне документације.</w:t>
      </w:r>
    </w:p>
    <w:p w14:paraId="3329ABFC" w14:textId="77777777" w:rsidR="008F441E" w:rsidRPr="00993843" w:rsidRDefault="008F441E" w:rsidP="00CA6EEF">
      <w:pPr>
        <w:jc w:val="both"/>
        <w:rPr>
          <w:rFonts w:ascii="Arial" w:hAnsi="Arial" w:cs="Arial"/>
          <w:sz w:val="22"/>
          <w:szCs w:val="22"/>
        </w:rPr>
      </w:pPr>
    </w:p>
    <w:p w14:paraId="60B79FB0" w14:textId="77777777" w:rsidR="003A65E6" w:rsidRPr="00993843" w:rsidRDefault="003A65E6" w:rsidP="008F441E">
      <w:pPr>
        <w:pStyle w:val="Heading2"/>
        <w:rPr>
          <w:lang w:eastAsia="en-US"/>
        </w:rPr>
      </w:pPr>
      <w:bookmarkStart w:id="252" w:name="_Toc430697723"/>
      <w:bookmarkStart w:id="253" w:name="_Toc432664010"/>
      <w:r w:rsidRPr="00993843">
        <w:rPr>
          <w:lang w:eastAsia="en-US"/>
        </w:rPr>
        <w:t>4.5</w:t>
      </w:r>
      <w:r w:rsidRPr="00993843">
        <w:rPr>
          <w:lang w:eastAsia="en-US"/>
        </w:rPr>
        <w:tab/>
      </w:r>
      <w:r w:rsidR="008F441E" w:rsidRPr="00993843">
        <w:rPr>
          <w:lang w:eastAsia="en-US"/>
        </w:rPr>
        <w:t>ИСПУЊЕНОСТ УСЛОВА ИЗ ЧЛАНА 75. СТАВ 2. ЗАКОНА</w:t>
      </w:r>
      <w:bookmarkEnd w:id="252"/>
      <w:bookmarkEnd w:id="253"/>
    </w:p>
    <w:p w14:paraId="7F76052A" w14:textId="77777777" w:rsidR="003A65E6" w:rsidRPr="00993843" w:rsidRDefault="003A65E6" w:rsidP="00CA6EEF">
      <w:pPr>
        <w:jc w:val="both"/>
        <w:rPr>
          <w:rFonts w:ascii="Arial" w:hAnsi="Arial" w:cs="Arial"/>
          <w:b/>
          <w:bCs/>
          <w:sz w:val="22"/>
          <w:szCs w:val="22"/>
          <w:u w:val="single"/>
          <w:lang w:eastAsia="en-US"/>
        </w:rPr>
      </w:pPr>
    </w:p>
    <w:p w14:paraId="6DB1217A" w14:textId="77777777" w:rsidR="003A65E6" w:rsidRPr="00993843" w:rsidRDefault="003A65E6" w:rsidP="00CA6EEF">
      <w:pPr>
        <w:jc w:val="both"/>
        <w:rPr>
          <w:rFonts w:ascii="Arial" w:hAnsi="Arial" w:cs="Arial"/>
          <w:sz w:val="22"/>
          <w:szCs w:val="22"/>
        </w:rPr>
      </w:pPr>
      <w:r w:rsidRPr="00993843">
        <w:rPr>
          <w:rFonts w:ascii="Arial" w:hAnsi="Arial" w:cs="Arial"/>
          <w:sz w:val="22"/>
          <w:szCs w:val="22"/>
        </w:rPr>
        <w:t xml:space="preserve">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w:t>
      </w:r>
      <w:r w:rsidR="00821A55" w:rsidRPr="00993843">
        <w:rPr>
          <w:rFonts w:ascii="Arial" w:hAnsi="Arial" w:cs="Arial"/>
          <w:sz w:val="22"/>
          <w:szCs w:val="22"/>
        </w:rPr>
        <w:t>нема забрану обављања делатности која је на снази у време подношења понуде</w:t>
      </w:r>
      <w:r w:rsidRPr="00993843">
        <w:rPr>
          <w:rFonts w:ascii="Arial" w:hAnsi="Arial" w:cs="Arial"/>
          <w:sz w:val="22"/>
          <w:szCs w:val="22"/>
        </w:rPr>
        <w:t>.</w:t>
      </w:r>
    </w:p>
    <w:p w14:paraId="3F5E4406" w14:textId="77777777" w:rsidR="003A65E6" w:rsidRPr="00993843" w:rsidRDefault="003A65E6" w:rsidP="00CA6EEF">
      <w:pPr>
        <w:jc w:val="both"/>
        <w:rPr>
          <w:rFonts w:ascii="Arial" w:hAnsi="Arial" w:cs="Arial"/>
          <w:sz w:val="22"/>
          <w:szCs w:val="22"/>
        </w:rPr>
      </w:pPr>
    </w:p>
    <w:p w14:paraId="1E647A04" w14:textId="77777777" w:rsidR="003A65E6" w:rsidRPr="00993843" w:rsidRDefault="003A65E6" w:rsidP="00CA6EEF">
      <w:pPr>
        <w:jc w:val="both"/>
        <w:rPr>
          <w:rFonts w:ascii="Arial" w:hAnsi="Arial" w:cs="Arial"/>
          <w:sz w:val="22"/>
          <w:szCs w:val="22"/>
        </w:rPr>
      </w:pPr>
      <w:r w:rsidRPr="00993843">
        <w:rPr>
          <w:rFonts w:ascii="Arial" w:hAnsi="Arial" w:cs="Arial"/>
          <w:sz w:val="22"/>
          <w:szCs w:val="22"/>
        </w:rPr>
        <w:t>У вези са овим условом понуђач у п</w:t>
      </w:r>
      <w:r w:rsidR="000A1E11">
        <w:rPr>
          <w:rFonts w:ascii="Arial" w:hAnsi="Arial" w:cs="Arial"/>
          <w:sz w:val="22"/>
          <w:szCs w:val="22"/>
        </w:rPr>
        <w:t>онуди подноси Изјаву - Образац 4</w:t>
      </w:r>
      <w:r w:rsidRPr="00993843">
        <w:rPr>
          <w:rFonts w:ascii="Arial" w:hAnsi="Arial" w:cs="Arial"/>
          <w:sz w:val="22"/>
          <w:szCs w:val="22"/>
        </w:rPr>
        <w:t>. из конкурсне документације.</w:t>
      </w:r>
    </w:p>
    <w:p w14:paraId="0FA9AB25" w14:textId="77777777" w:rsidR="003A65E6" w:rsidRPr="00993843" w:rsidRDefault="003A65E6" w:rsidP="00CA6EEF">
      <w:pPr>
        <w:jc w:val="both"/>
        <w:rPr>
          <w:rFonts w:ascii="Arial" w:hAnsi="Arial" w:cs="Arial"/>
          <w:sz w:val="22"/>
          <w:szCs w:val="22"/>
        </w:rPr>
      </w:pPr>
    </w:p>
    <w:p w14:paraId="7B176D0D" w14:textId="77777777" w:rsidR="003A65E6" w:rsidRPr="00993843" w:rsidRDefault="003A65E6" w:rsidP="00CA6EEF">
      <w:pPr>
        <w:jc w:val="both"/>
        <w:rPr>
          <w:rFonts w:ascii="Arial" w:hAnsi="Arial" w:cs="Arial"/>
          <w:sz w:val="22"/>
          <w:szCs w:val="22"/>
        </w:rPr>
      </w:pPr>
      <w:r w:rsidRPr="00993843">
        <w:rPr>
          <w:rFonts w:ascii="Arial" w:hAnsi="Arial" w:cs="Arial"/>
          <w:sz w:val="22"/>
          <w:szCs w:val="22"/>
        </w:rPr>
        <w:t>Ова изјава се подноси, односно исту даје и сваки члан групе понуђача, односно подизвођач, у своје име.</w:t>
      </w:r>
    </w:p>
    <w:p w14:paraId="4CBF77EB" w14:textId="77777777" w:rsidR="00151839" w:rsidRPr="00993843" w:rsidRDefault="00151839" w:rsidP="00CA6EEF">
      <w:pPr>
        <w:jc w:val="both"/>
        <w:rPr>
          <w:rFonts w:ascii="Arial" w:hAnsi="Arial" w:cs="Arial"/>
          <w:sz w:val="22"/>
          <w:szCs w:val="22"/>
        </w:rPr>
      </w:pPr>
    </w:p>
    <w:p w14:paraId="6868574C" w14:textId="77777777" w:rsidR="003A65E6" w:rsidRPr="00993843" w:rsidRDefault="008F441E" w:rsidP="008F441E">
      <w:pPr>
        <w:pStyle w:val="Heading2"/>
        <w:rPr>
          <w:lang w:eastAsia="en-US"/>
        </w:rPr>
      </w:pPr>
      <w:bookmarkStart w:id="254" w:name="_Toc430697724"/>
      <w:bookmarkStart w:id="255" w:name="_Toc432664011"/>
      <w:r w:rsidRPr="00993843">
        <w:rPr>
          <w:lang w:eastAsia="en-US"/>
        </w:rPr>
        <w:lastRenderedPageBreak/>
        <w:t>4.6</w:t>
      </w:r>
      <w:r w:rsidRPr="00993843">
        <w:rPr>
          <w:lang w:eastAsia="en-US"/>
        </w:rPr>
        <w:tab/>
        <w:t>НАЧИН ДОСТАВЉАЊА ДОКАЗА</w:t>
      </w:r>
      <w:bookmarkEnd w:id="254"/>
      <w:bookmarkEnd w:id="255"/>
    </w:p>
    <w:p w14:paraId="05E9F227" w14:textId="77777777" w:rsidR="003A65E6" w:rsidRPr="00993843" w:rsidRDefault="003A65E6" w:rsidP="00CA6EEF">
      <w:pPr>
        <w:jc w:val="both"/>
        <w:rPr>
          <w:rFonts w:ascii="Arial" w:hAnsi="Arial" w:cs="Arial"/>
          <w:sz w:val="22"/>
          <w:szCs w:val="22"/>
        </w:rPr>
      </w:pPr>
    </w:p>
    <w:p w14:paraId="7AFB7916" w14:textId="77777777" w:rsidR="003A65E6" w:rsidRPr="00993843" w:rsidRDefault="003A65E6" w:rsidP="00CA6EEF">
      <w:pPr>
        <w:jc w:val="both"/>
        <w:rPr>
          <w:rFonts w:ascii="Arial" w:hAnsi="Arial" w:cs="Arial"/>
          <w:sz w:val="22"/>
          <w:szCs w:val="22"/>
        </w:rPr>
      </w:pPr>
      <w:r w:rsidRPr="00993843">
        <w:rPr>
          <w:rFonts w:ascii="Arial" w:hAnsi="Arial" w:cs="Arial"/>
          <w:sz w:val="22"/>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1C6146AB" w14:textId="77777777" w:rsidR="003A65E6" w:rsidRPr="00993843" w:rsidRDefault="003A65E6" w:rsidP="00CA6EEF">
      <w:pPr>
        <w:jc w:val="both"/>
        <w:rPr>
          <w:rFonts w:ascii="Arial" w:hAnsi="Arial" w:cs="Arial"/>
          <w:sz w:val="22"/>
          <w:szCs w:val="22"/>
        </w:rPr>
      </w:pPr>
    </w:p>
    <w:p w14:paraId="5AE0C365" w14:textId="77777777" w:rsidR="003A65E6" w:rsidRPr="00993843" w:rsidRDefault="003A65E6" w:rsidP="00F827FF">
      <w:pPr>
        <w:jc w:val="both"/>
        <w:rPr>
          <w:rFonts w:ascii="Arial" w:hAnsi="Arial" w:cs="Arial"/>
          <w:sz w:val="22"/>
          <w:szCs w:val="22"/>
        </w:rPr>
      </w:pPr>
      <w:r w:rsidRPr="00993843">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BB4D926" w14:textId="77777777" w:rsidR="003A65E6" w:rsidRPr="00993843" w:rsidRDefault="003A65E6" w:rsidP="00F827FF">
      <w:pPr>
        <w:tabs>
          <w:tab w:val="left" w:pos="360"/>
        </w:tabs>
        <w:jc w:val="both"/>
        <w:rPr>
          <w:rFonts w:ascii="Arial" w:hAnsi="Arial" w:cs="Arial"/>
          <w:sz w:val="22"/>
          <w:szCs w:val="22"/>
        </w:rPr>
      </w:pPr>
    </w:p>
    <w:p w14:paraId="63FB7060" w14:textId="77777777" w:rsidR="003A65E6" w:rsidRPr="00993843" w:rsidRDefault="003A65E6" w:rsidP="00F827FF">
      <w:pPr>
        <w:pStyle w:val="ListParagraph"/>
        <w:tabs>
          <w:tab w:val="left" w:pos="680"/>
        </w:tabs>
        <w:spacing w:after="0" w:line="240" w:lineRule="auto"/>
        <w:ind w:left="0"/>
        <w:jc w:val="both"/>
        <w:rPr>
          <w:rFonts w:ascii="Arial" w:hAnsi="Arial" w:cs="Arial"/>
        </w:rPr>
      </w:pPr>
      <w:r w:rsidRPr="00993843">
        <w:rPr>
          <w:rFonts w:ascii="Arial" w:hAnsi="Arial" w:cs="Arial"/>
        </w:rPr>
        <w:t xml:space="preserve">Понуђачи који су регистровани у регистру који води Агенција за привредне регистре не морају да доставе доказ из чл. 75. став. 1. тачка 1) </w:t>
      </w:r>
      <w:r w:rsidR="00C27476" w:rsidRPr="00993843">
        <w:rPr>
          <w:rFonts w:ascii="Arial" w:hAnsi="Arial" w:cs="Arial"/>
        </w:rPr>
        <w:t xml:space="preserve">Закона - </w:t>
      </w:r>
      <w:r w:rsidRPr="00993843">
        <w:rPr>
          <w:rFonts w:ascii="Arial" w:hAnsi="Arial" w:cs="Arial"/>
        </w:rPr>
        <w:t>Извод из регистра Агенције за привредне регистре, који је јавно доступан на интернет страници Агенције за привредне регистре.</w:t>
      </w:r>
    </w:p>
    <w:p w14:paraId="40131088" w14:textId="77777777" w:rsidR="003A65E6" w:rsidRPr="00993843" w:rsidRDefault="003A65E6" w:rsidP="00F827FF">
      <w:pPr>
        <w:pStyle w:val="ListParagraph"/>
        <w:tabs>
          <w:tab w:val="left" w:pos="680"/>
        </w:tabs>
        <w:spacing w:after="0" w:line="240" w:lineRule="auto"/>
        <w:ind w:left="0"/>
        <w:jc w:val="both"/>
        <w:rPr>
          <w:rFonts w:ascii="Arial" w:hAnsi="Arial" w:cs="Arial"/>
        </w:rPr>
      </w:pPr>
    </w:p>
    <w:p w14:paraId="366DFC56" w14:textId="77777777" w:rsidR="003A65E6" w:rsidRPr="00993843" w:rsidRDefault="003A65E6" w:rsidP="00F827FF">
      <w:pPr>
        <w:pStyle w:val="ListParagraph"/>
        <w:tabs>
          <w:tab w:val="left" w:pos="680"/>
        </w:tabs>
        <w:spacing w:after="0" w:line="240" w:lineRule="auto"/>
        <w:ind w:left="0"/>
        <w:jc w:val="both"/>
        <w:rPr>
          <w:rFonts w:ascii="Arial" w:hAnsi="Arial" w:cs="Arial"/>
        </w:rPr>
      </w:pPr>
      <w:r w:rsidRPr="00993843">
        <w:rPr>
          <w:rFonts w:ascii="Arial" w:hAnsi="Arial" w:cs="Arial"/>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34763B4C" w14:textId="77777777" w:rsidR="003A65E6" w:rsidRPr="00993843" w:rsidRDefault="003A65E6" w:rsidP="00F827FF">
      <w:pPr>
        <w:jc w:val="both"/>
        <w:rPr>
          <w:rFonts w:ascii="Arial" w:hAnsi="Arial" w:cs="Arial"/>
          <w:sz w:val="22"/>
          <w:szCs w:val="22"/>
        </w:rPr>
      </w:pPr>
    </w:p>
    <w:p w14:paraId="36CD9419" w14:textId="77777777" w:rsidR="003A65E6" w:rsidRPr="00993843" w:rsidRDefault="003A65E6" w:rsidP="008C13A1">
      <w:pPr>
        <w:jc w:val="both"/>
        <w:rPr>
          <w:rFonts w:ascii="Arial" w:hAnsi="Arial" w:cs="Arial"/>
          <w:sz w:val="22"/>
          <w:szCs w:val="22"/>
        </w:rPr>
      </w:pPr>
      <w:r w:rsidRPr="00993843">
        <w:rPr>
          <w:rFonts w:ascii="Arial" w:hAnsi="Arial" w:cs="Arial"/>
          <w:sz w:val="22"/>
          <w:szCs w:val="22"/>
        </w:rPr>
        <w:t>Понуђач уписан у Регистар понуђача није дужан да приликом подношења понуде, доказује испуњеност обавезних услова</w:t>
      </w:r>
      <w:r w:rsidR="00D41EAD" w:rsidRPr="00993843">
        <w:rPr>
          <w:rFonts w:ascii="Arial" w:hAnsi="Arial" w:cs="Arial"/>
          <w:sz w:val="22"/>
          <w:szCs w:val="22"/>
        </w:rPr>
        <w:t xml:space="preserve"> из чл. 75. став. 1. тачка 1), 2) и 4) Закона</w:t>
      </w:r>
      <w:r w:rsidRPr="00993843">
        <w:rPr>
          <w:rFonts w:ascii="Arial" w:hAnsi="Arial" w:cs="Arial"/>
          <w:sz w:val="22"/>
          <w:szCs w:val="22"/>
        </w:rPr>
        <w:t>. Регистар понуђача је доступан на интернет страници Агенције за привредне регистре.</w:t>
      </w:r>
    </w:p>
    <w:p w14:paraId="07B7537C" w14:textId="77777777" w:rsidR="003A65E6" w:rsidRPr="00993843" w:rsidRDefault="003A65E6" w:rsidP="008C13A1">
      <w:pPr>
        <w:jc w:val="both"/>
        <w:rPr>
          <w:rFonts w:ascii="Arial" w:hAnsi="Arial" w:cs="Arial"/>
          <w:sz w:val="22"/>
          <w:szCs w:val="22"/>
        </w:rPr>
      </w:pPr>
    </w:p>
    <w:p w14:paraId="1F0A6BB4" w14:textId="77777777" w:rsidR="003A65E6" w:rsidRPr="00993843" w:rsidRDefault="003A65E6" w:rsidP="00F827FF">
      <w:pPr>
        <w:jc w:val="both"/>
        <w:rPr>
          <w:rFonts w:ascii="Arial" w:hAnsi="Arial" w:cs="Arial"/>
          <w:sz w:val="22"/>
          <w:szCs w:val="22"/>
        </w:rPr>
      </w:pPr>
      <w:r w:rsidRPr="00993843">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DD29FF2" w14:textId="77777777" w:rsidR="003A65E6" w:rsidRPr="00993843" w:rsidRDefault="003A65E6" w:rsidP="00CA6EEF">
      <w:pPr>
        <w:jc w:val="both"/>
        <w:rPr>
          <w:rFonts w:ascii="Arial" w:hAnsi="Arial" w:cs="Arial"/>
          <w:sz w:val="22"/>
          <w:szCs w:val="22"/>
        </w:rPr>
      </w:pPr>
    </w:p>
    <w:p w14:paraId="444EF2A9" w14:textId="77777777" w:rsidR="003A65E6" w:rsidRPr="00993843" w:rsidRDefault="003A65E6" w:rsidP="00CA6EEF">
      <w:pPr>
        <w:jc w:val="both"/>
        <w:rPr>
          <w:rFonts w:ascii="Arial" w:hAnsi="Arial" w:cs="Arial"/>
          <w:sz w:val="22"/>
          <w:szCs w:val="22"/>
        </w:rPr>
      </w:pPr>
      <w:r w:rsidRPr="00993843">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23C01F07" w14:textId="77777777" w:rsidR="003A65E6" w:rsidRPr="00993843" w:rsidRDefault="003A65E6" w:rsidP="00CA6EEF">
      <w:pPr>
        <w:jc w:val="both"/>
        <w:rPr>
          <w:rFonts w:ascii="Arial" w:hAnsi="Arial" w:cs="Arial"/>
          <w:sz w:val="22"/>
          <w:szCs w:val="22"/>
        </w:rPr>
      </w:pPr>
    </w:p>
    <w:p w14:paraId="1C731D05" w14:textId="77777777" w:rsidR="003A65E6" w:rsidRPr="00993843" w:rsidRDefault="003A65E6" w:rsidP="00CA6EEF">
      <w:pPr>
        <w:jc w:val="both"/>
        <w:rPr>
          <w:rFonts w:ascii="Arial" w:hAnsi="Arial" w:cs="Arial"/>
          <w:sz w:val="22"/>
          <w:szCs w:val="22"/>
        </w:rPr>
      </w:pPr>
      <w:r w:rsidRPr="00993843">
        <w:rPr>
          <w:rFonts w:ascii="Arial" w:hAnsi="Arial" w:cs="Arial"/>
          <w:sz w:val="22"/>
          <w:szCs w:val="22"/>
        </w:rPr>
        <w:t>Ако се у држави у којој понуђач има седиште не издају докази из члана 77. став 1. тачка 1)</w:t>
      </w:r>
      <w:r w:rsidR="00C27476" w:rsidRPr="00993843">
        <w:rPr>
          <w:rFonts w:ascii="Arial" w:hAnsi="Arial" w:cs="Arial"/>
          <w:sz w:val="22"/>
          <w:szCs w:val="22"/>
        </w:rPr>
        <w:t>, 2) и</w:t>
      </w:r>
      <w:r w:rsidRPr="00993843">
        <w:rPr>
          <w:rFonts w:ascii="Arial" w:hAnsi="Arial" w:cs="Arial"/>
          <w:sz w:val="22"/>
          <w:szCs w:val="22"/>
        </w:rPr>
        <w:t xml:space="preserve">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72D1B9E" w14:textId="77777777" w:rsidR="003A65E6" w:rsidRPr="00993843" w:rsidRDefault="003A65E6" w:rsidP="00CA6EEF">
      <w:pPr>
        <w:ind w:left="1440"/>
        <w:jc w:val="both"/>
        <w:rPr>
          <w:rFonts w:ascii="Arial" w:hAnsi="Arial" w:cs="Arial"/>
          <w:sz w:val="22"/>
          <w:szCs w:val="22"/>
        </w:rPr>
      </w:pPr>
    </w:p>
    <w:p w14:paraId="688924DC" w14:textId="77777777" w:rsidR="003A65E6" w:rsidRPr="00993843" w:rsidRDefault="003A65E6" w:rsidP="00CA6EEF">
      <w:pPr>
        <w:jc w:val="both"/>
        <w:rPr>
          <w:rFonts w:ascii="Arial" w:hAnsi="Arial" w:cs="Arial"/>
          <w:sz w:val="22"/>
          <w:szCs w:val="22"/>
        </w:rPr>
      </w:pPr>
      <w:r w:rsidRPr="00993843">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057E90E" w14:textId="77777777" w:rsidR="003A65E6" w:rsidRPr="00993843" w:rsidRDefault="003A65E6" w:rsidP="00CA6EEF">
      <w:pPr>
        <w:ind w:left="1440"/>
        <w:jc w:val="both"/>
        <w:rPr>
          <w:rFonts w:ascii="Arial" w:hAnsi="Arial" w:cs="Arial"/>
          <w:sz w:val="22"/>
          <w:szCs w:val="22"/>
        </w:rPr>
      </w:pPr>
    </w:p>
    <w:p w14:paraId="7794B5D1" w14:textId="77777777" w:rsidR="003A65E6" w:rsidRPr="00993843" w:rsidRDefault="003A65E6" w:rsidP="00CA6EEF">
      <w:pPr>
        <w:jc w:val="both"/>
        <w:rPr>
          <w:rFonts w:ascii="Arial" w:hAnsi="Arial" w:cs="Arial"/>
          <w:sz w:val="22"/>
          <w:szCs w:val="22"/>
        </w:rPr>
      </w:pPr>
      <w:r w:rsidRPr="00993843">
        <w:rPr>
          <w:rFonts w:ascii="Arial" w:hAnsi="Arial" w:cs="Arial"/>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1F101D52" w14:textId="77777777" w:rsidR="003A65E6" w:rsidRPr="00993843" w:rsidRDefault="003A65E6" w:rsidP="00071074">
      <w:pPr>
        <w:jc w:val="both"/>
        <w:rPr>
          <w:rFonts w:ascii="Arial" w:hAnsi="Arial" w:cs="Arial"/>
          <w:sz w:val="22"/>
          <w:szCs w:val="22"/>
        </w:rPr>
      </w:pPr>
    </w:p>
    <w:p w14:paraId="48419926" w14:textId="77777777" w:rsidR="003A65E6" w:rsidRPr="00993843" w:rsidRDefault="003A65E6" w:rsidP="00E0145C">
      <w:pPr>
        <w:tabs>
          <w:tab w:val="left" w:pos="1134"/>
        </w:tabs>
        <w:suppressAutoHyphens w:val="0"/>
        <w:jc w:val="both"/>
        <w:rPr>
          <w:rFonts w:ascii="Arial" w:hAnsi="Arial" w:cs="Arial"/>
          <w:sz w:val="22"/>
          <w:szCs w:val="22"/>
        </w:rPr>
      </w:pPr>
      <w:r w:rsidRPr="00993843">
        <w:rPr>
          <w:rFonts w:ascii="Arial" w:hAnsi="Arial" w:cs="Arial"/>
          <w:sz w:val="22"/>
          <w:szCs w:val="22"/>
        </w:rPr>
        <w:t>У случају сумње у истинитост достављених података у вези капацитета,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r w:rsidRPr="00993843">
        <w:rPr>
          <w:rFonts w:ascii="Arial" w:hAnsi="Arial" w:cs="Arial"/>
          <w:sz w:val="22"/>
          <w:szCs w:val="22"/>
        </w:rPr>
        <w:br w:type="page"/>
      </w:r>
    </w:p>
    <w:p w14:paraId="179D0FCA" w14:textId="77777777" w:rsidR="00E626A8" w:rsidRPr="00993843" w:rsidRDefault="003A65E6" w:rsidP="002E14EB">
      <w:pPr>
        <w:pStyle w:val="Heading10"/>
        <w:numPr>
          <w:ilvl w:val="0"/>
          <w:numId w:val="26"/>
        </w:numPr>
        <w:jc w:val="center"/>
      </w:pPr>
      <w:bookmarkStart w:id="256" w:name="_Toc430697421"/>
      <w:bookmarkStart w:id="257" w:name="_Toc432664012"/>
      <w:bookmarkStart w:id="258" w:name="_Toc310433004"/>
      <w:bookmarkStart w:id="259" w:name="_Toc362821711"/>
      <w:r w:rsidRPr="00993843">
        <w:lastRenderedPageBreak/>
        <w:t xml:space="preserve">ВРСТА, ТЕХНИЧКЕ КАРАКТЕРИСТИКЕ И СПЕЦИФИКАЦИЈА </w:t>
      </w:r>
      <w:r w:rsidR="00DC295D" w:rsidRPr="00993843">
        <w:t>УСЛУГА</w:t>
      </w:r>
      <w:bookmarkEnd w:id="256"/>
      <w:bookmarkEnd w:id="257"/>
    </w:p>
    <w:p w14:paraId="7F7368B5" w14:textId="77777777" w:rsidR="007E7DFE" w:rsidRPr="00993843" w:rsidRDefault="003A65E6" w:rsidP="0077441A">
      <w:pPr>
        <w:ind w:left="720"/>
        <w:jc w:val="center"/>
        <w:rPr>
          <w:rFonts w:ascii="Arial" w:hAnsi="Arial" w:cs="Arial"/>
          <w:b/>
          <w:bCs/>
          <w:sz w:val="22"/>
          <w:szCs w:val="22"/>
        </w:rPr>
      </w:pPr>
      <w:bookmarkStart w:id="260" w:name="_Toc430697422"/>
      <w:r w:rsidRPr="00993843">
        <w:rPr>
          <w:rFonts w:ascii="Arial" w:hAnsi="Arial" w:cs="Arial"/>
          <w:b/>
          <w:bCs/>
          <w:sz w:val="22"/>
          <w:szCs w:val="22"/>
        </w:rPr>
        <w:t>ПРЕДМЕТНЕ ЈАВНЕ НАБАВКЕ</w:t>
      </w:r>
      <w:bookmarkEnd w:id="258"/>
      <w:bookmarkEnd w:id="259"/>
      <w:bookmarkEnd w:id="260"/>
    </w:p>
    <w:p w14:paraId="0984EE07" w14:textId="77777777" w:rsidR="007E7DFE" w:rsidRPr="00993843" w:rsidRDefault="007E7DFE" w:rsidP="0077441A">
      <w:pPr>
        <w:ind w:left="720"/>
        <w:jc w:val="center"/>
        <w:rPr>
          <w:rFonts w:ascii="Arial" w:hAnsi="Arial" w:cs="Arial"/>
          <w:sz w:val="22"/>
          <w:szCs w:val="22"/>
          <w:lang w:val="sr-Latn-RS"/>
        </w:rPr>
      </w:pPr>
    </w:p>
    <w:p w14:paraId="4BAC4933" w14:textId="77777777" w:rsidR="00A66B2D" w:rsidRPr="00993843" w:rsidRDefault="00A66B2D" w:rsidP="0077441A">
      <w:pPr>
        <w:jc w:val="center"/>
        <w:rPr>
          <w:rFonts w:ascii="Arial" w:hAnsi="Arial" w:cs="Arial"/>
          <w:b/>
          <w:sz w:val="22"/>
          <w:szCs w:val="22"/>
          <w:lang w:val="sr-Cyrl-RS"/>
        </w:rPr>
      </w:pPr>
      <w:r w:rsidRPr="00993843">
        <w:rPr>
          <w:rFonts w:ascii="Arial" w:hAnsi="Arial" w:cs="Arial"/>
          <w:b/>
          <w:sz w:val="22"/>
          <w:szCs w:val="22"/>
        </w:rPr>
        <w:t>Програмски задатак</w:t>
      </w:r>
      <w:r w:rsidR="00F56E3E" w:rsidRPr="00993843">
        <w:rPr>
          <w:rFonts w:ascii="Arial" w:hAnsi="Arial" w:cs="Arial"/>
          <w:b/>
          <w:sz w:val="22"/>
          <w:szCs w:val="22"/>
          <w:lang w:val="sr-Cyrl-RS"/>
        </w:rPr>
        <w:t xml:space="preserve"> за израду студије</w:t>
      </w:r>
    </w:p>
    <w:p w14:paraId="2B810E62" w14:textId="77777777" w:rsidR="003D1808" w:rsidRPr="00993843" w:rsidRDefault="003D1808" w:rsidP="00A66B2D">
      <w:pPr>
        <w:jc w:val="center"/>
        <w:rPr>
          <w:rFonts w:ascii="Arial" w:hAnsi="Arial" w:cs="Arial"/>
          <w:b/>
          <w:sz w:val="22"/>
          <w:szCs w:val="22"/>
          <w:lang w:val="sr-Cyrl-RS"/>
        </w:rPr>
      </w:pPr>
    </w:p>
    <w:p w14:paraId="11118BD0" w14:textId="77777777" w:rsidR="00D512F0" w:rsidRPr="00993843" w:rsidRDefault="00D512F0" w:rsidP="0077441A">
      <w:pPr>
        <w:jc w:val="both"/>
        <w:rPr>
          <w:rFonts w:ascii="Arial" w:hAnsi="Arial" w:cs="Arial"/>
          <w:b/>
          <w:sz w:val="22"/>
          <w:szCs w:val="22"/>
          <w:lang w:val="en-US"/>
        </w:rPr>
      </w:pPr>
      <w:r w:rsidRPr="00993843">
        <w:rPr>
          <w:rFonts w:ascii="Arial" w:hAnsi="Arial" w:cs="Arial"/>
          <w:b/>
          <w:sz w:val="22"/>
          <w:szCs w:val="22"/>
        </w:rPr>
        <w:t>ВРСТА, ТЕХНИЧКЕ КАРАКТЕРИСТИКЕ, КВАЛИТЕТ, КОЛИЧИНА И</w:t>
      </w:r>
    </w:p>
    <w:p w14:paraId="692D659B" w14:textId="77777777" w:rsidR="00D512F0" w:rsidRPr="00993843" w:rsidRDefault="00D512F0" w:rsidP="0077441A">
      <w:pPr>
        <w:jc w:val="both"/>
        <w:rPr>
          <w:rFonts w:ascii="Arial" w:hAnsi="Arial" w:cs="Arial"/>
          <w:b/>
          <w:bCs/>
          <w:iCs/>
          <w:sz w:val="22"/>
          <w:szCs w:val="22"/>
        </w:rPr>
      </w:pPr>
      <w:r w:rsidRPr="00993843">
        <w:rPr>
          <w:rFonts w:ascii="Arial" w:hAnsi="Arial" w:cs="Arial"/>
          <w:b/>
          <w:sz w:val="22"/>
          <w:szCs w:val="22"/>
        </w:rPr>
        <w:t>ОПИС УСЛУГА</w:t>
      </w:r>
      <w:r w:rsidRPr="00993843">
        <w:rPr>
          <w:rFonts w:ascii="Arial" w:eastAsia="Arial Unicode MS" w:hAnsi="Arial" w:cs="Arial"/>
          <w:b/>
          <w:bCs/>
          <w:iCs/>
          <w:color w:val="000000"/>
          <w:kern w:val="1"/>
          <w:sz w:val="22"/>
          <w:szCs w:val="22"/>
        </w:rPr>
        <w:t xml:space="preserve"> </w:t>
      </w:r>
      <w:r w:rsidRPr="00993843">
        <w:rPr>
          <w:rFonts w:ascii="Arial" w:hAnsi="Arial" w:cs="Arial"/>
          <w:b/>
          <w:bCs/>
          <w:iCs/>
          <w:sz w:val="22"/>
          <w:szCs w:val="22"/>
        </w:rPr>
        <w:t>НАЧИН СПРОВОЂЕЊА КОНТРОЛЕ И</w:t>
      </w:r>
    </w:p>
    <w:p w14:paraId="0D9FCA3F" w14:textId="77777777" w:rsidR="00D512F0" w:rsidRPr="00993843" w:rsidRDefault="00D512F0" w:rsidP="0077441A">
      <w:pPr>
        <w:jc w:val="both"/>
        <w:rPr>
          <w:rFonts w:ascii="Arial" w:hAnsi="Arial" w:cs="Arial"/>
          <w:b/>
          <w:bCs/>
          <w:iCs/>
          <w:sz w:val="22"/>
          <w:szCs w:val="22"/>
        </w:rPr>
      </w:pPr>
      <w:r w:rsidRPr="00993843">
        <w:rPr>
          <w:rFonts w:ascii="Arial" w:hAnsi="Arial" w:cs="Arial"/>
          <w:b/>
          <w:bCs/>
          <w:iCs/>
          <w:sz w:val="22"/>
          <w:szCs w:val="22"/>
        </w:rPr>
        <w:t>ОБЕЗБЕЂИВАЊА ГАРАНЦИЈЕ КВАЛИТЕТА, РОК ИЗВРШЕЊА,</w:t>
      </w:r>
    </w:p>
    <w:p w14:paraId="461E8BAF" w14:textId="77777777" w:rsidR="00D512F0" w:rsidRPr="00993843" w:rsidRDefault="00D512F0" w:rsidP="0077441A">
      <w:pPr>
        <w:jc w:val="both"/>
        <w:rPr>
          <w:rFonts w:ascii="Arial" w:hAnsi="Arial" w:cs="Arial"/>
          <w:b/>
          <w:bCs/>
          <w:iCs/>
          <w:sz w:val="22"/>
          <w:szCs w:val="22"/>
        </w:rPr>
      </w:pPr>
      <w:r w:rsidRPr="00993843">
        <w:rPr>
          <w:rFonts w:ascii="Arial" w:hAnsi="Arial" w:cs="Arial"/>
          <w:b/>
          <w:bCs/>
          <w:iCs/>
          <w:sz w:val="22"/>
          <w:szCs w:val="22"/>
        </w:rPr>
        <w:t>МЕСТО ИЗВРШЕЊА ИЛИ ИСПОРУКЕ ДОБАРА, ЕВЕНТУАЛНЕ</w:t>
      </w:r>
    </w:p>
    <w:p w14:paraId="1CE18647" w14:textId="77777777" w:rsidR="00D512F0" w:rsidRPr="00993843" w:rsidRDefault="00D512F0" w:rsidP="0077441A">
      <w:pPr>
        <w:jc w:val="both"/>
        <w:rPr>
          <w:rFonts w:ascii="Arial" w:hAnsi="Arial" w:cs="Arial"/>
          <w:b/>
          <w:bCs/>
          <w:iCs/>
          <w:sz w:val="22"/>
          <w:szCs w:val="22"/>
          <w:lang w:val="sr-Cyrl-RS"/>
        </w:rPr>
      </w:pPr>
      <w:r w:rsidRPr="00993843">
        <w:rPr>
          <w:rFonts w:ascii="Arial" w:hAnsi="Arial" w:cs="Arial"/>
          <w:b/>
          <w:bCs/>
          <w:iCs/>
          <w:sz w:val="22"/>
          <w:szCs w:val="22"/>
        </w:rPr>
        <w:t>ДОДАТНЕ УСЛУГЕ И СЛ.</w:t>
      </w:r>
    </w:p>
    <w:p w14:paraId="12E91322" w14:textId="77777777" w:rsidR="00D512F0" w:rsidRPr="00993843" w:rsidRDefault="00D512F0" w:rsidP="00D512F0">
      <w:pPr>
        <w:rPr>
          <w:rFonts w:ascii="Arial" w:hAnsi="Arial" w:cs="Arial"/>
          <w:sz w:val="22"/>
          <w:szCs w:val="22"/>
        </w:rPr>
      </w:pPr>
    </w:p>
    <w:p w14:paraId="128FC1D1" w14:textId="77777777" w:rsidR="00D512F0" w:rsidRPr="00993843" w:rsidRDefault="00D512F0" w:rsidP="00D512F0">
      <w:pPr>
        <w:suppressAutoHyphens w:val="0"/>
        <w:autoSpaceDE w:val="0"/>
        <w:autoSpaceDN w:val="0"/>
        <w:adjustRightInd w:val="0"/>
        <w:spacing w:before="120" w:after="120"/>
        <w:jc w:val="both"/>
        <w:rPr>
          <w:rFonts w:ascii="Arial" w:eastAsia="TimesNewRomanPSMT" w:hAnsi="Arial" w:cs="Arial"/>
          <w:sz w:val="22"/>
          <w:szCs w:val="22"/>
          <w:lang w:val="en-US" w:eastAsia="en-US"/>
        </w:rPr>
      </w:pPr>
      <w:r w:rsidRPr="00993843">
        <w:rPr>
          <w:rFonts w:ascii="Arial" w:eastAsia="Calibri" w:hAnsi="Arial" w:cs="Arial"/>
          <w:sz w:val="22"/>
          <w:szCs w:val="22"/>
          <w:lang w:val="sr-Cyrl-RS" w:eastAsia="en-US"/>
        </w:rPr>
        <w:t xml:space="preserve">Предмет јавне набавке је услуга израде </w:t>
      </w:r>
      <w:r w:rsidRPr="00993843">
        <w:rPr>
          <w:rFonts w:ascii="Arial" w:hAnsi="Arial" w:cs="Arial"/>
          <w:b/>
          <w:sz w:val="22"/>
          <w:szCs w:val="22"/>
        </w:rPr>
        <w:t>„</w:t>
      </w:r>
      <w:r w:rsidRPr="00993843">
        <w:rPr>
          <w:rFonts w:ascii="Arial" w:hAnsi="Arial" w:cs="Arial"/>
          <w:b/>
          <w:sz w:val="22"/>
          <w:szCs w:val="22"/>
          <w:lang w:val="ru-RU"/>
        </w:rPr>
        <w:t>С</w:t>
      </w:r>
      <w:r w:rsidRPr="00993843">
        <w:rPr>
          <w:rFonts w:ascii="Arial" w:hAnsi="Arial" w:cs="Arial"/>
          <w:b/>
          <w:sz w:val="22"/>
          <w:szCs w:val="22"/>
        </w:rPr>
        <w:t>тудиј</w:t>
      </w:r>
      <w:r w:rsidRPr="00993843">
        <w:rPr>
          <w:rFonts w:ascii="Arial" w:hAnsi="Arial" w:cs="Arial"/>
          <w:b/>
          <w:sz w:val="22"/>
          <w:szCs w:val="22"/>
          <w:lang w:val="sr-Cyrl-RS"/>
        </w:rPr>
        <w:t>е</w:t>
      </w:r>
      <w:r w:rsidRPr="00993843">
        <w:rPr>
          <w:rFonts w:ascii="Arial" w:hAnsi="Arial" w:cs="Arial"/>
          <w:b/>
          <w:sz w:val="22"/>
          <w:szCs w:val="22"/>
        </w:rPr>
        <w:t xml:space="preserve"> изводљивости увођења система за оперативно управљање и контролу квалитета угља на источном делу </w:t>
      </w:r>
      <w:r w:rsidRPr="00993843">
        <w:rPr>
          <w:rFonts w:ascii="Arial" w:hAnsi="Arial" w:cs="Arial"/>
          <w:b/>
          <w:sz w:val="22"/>
          <w:szCs w:val="22"/>
          <w:lang w:val="sr-Latn-RS"/>
        </w:rPr>
        <w:t>K</w:t>
      </w:r>
      <w:r w:rsidRPr="00993843">
        <w:rPr>
          <w:rFonts w:ascii="Arial" w:hAnsi="Arial" w:cs="Arial"/>
          <w:b/>
          <w:sz w:val="22"/>
          <w:szCs w:val="22"/>
        </w:rPr>
        <w:t xml:space="preserve">олубарског </w:t>
      </w:r>
      <w:r w:rsidRPr="00993843">
        <w:rPr>
          <w:rFonts w:ascii="Arial" w:hAnsi="Arial" w:cs="Arial"/>
          <w:b/>
          <w:sz w:val="22"/>
          <w:szCs w:val="22"/>
          <w:lang w:val="sr-Cyrl-RS"/>
        </w:rPr>
        <w:t xml:space="preserve">угљоносног </w:t>
      </w:r>
      <w:r w:rsidRPr="00993843">
        <w:rPr>
          <w:rFonts w:ascii="Arial" w:hAnsi="Arial" w:cs="Arial"/>
          <w:b/>
          <w:sz w:val="22"/>
          <w:szCs w:val="22"/>
        </w:rPr>
        <w:t>басена“</w:t>
      </w:r>
    </w:p>
    <w:p w14:paraId="300B26D3" w14:textId="77777777" w:rsidR="00D512F0" w:rsidRPr="00993843" w:rsidRDefault="00D512F0" w:rsidP="00D512F0">
      <w:pPr>
        <w:jc w:val="both"/>
        <w:rPr>
          <w:rFonts w:ascii="Arial" w:hAnsi="Arial" w:cs="Arial"/>
          <w:sz w:val="22"/>
          <w:szCs w:val="22"/>
          <w:lang w:val="sr-Cyrl-RS"/>
        </w:rPr>
      </w:pPr>
      <w:r w:rsidRPr="00993843">
        <w:rPr>
          <w:rFonts w:ascii="Arial" w:hAnsi="Arial" w:cs="Arial"/>
          <w:sz w:val="22"/>
          <w:szCs w:val="22"/>
          <w:lang w:val="sr-Cyrl-RS"/>
        </w:rPr>
        <w:t>На површинским коповима источног дела Колубарског басена, ПК ,,Поље Д'' и ПК ,,Поље Б и Ц'', тренутно се производи 13.5 милиона тона угља,што чини око 44% укупне производње РБ Колубара.</w:t>
      </w:r>
      <w:r w:rsidRPr="00993843">
        <w:rPr>
          <w:rFonts w:ascii="Arial" w:hAnsi="Arial" w:cs="Arial"/>
          <w:sz w:val="22"/>
          <w:szCs w:val="22"/>
          <w:lang w:val="sr-Latn-RS"/>
        </w:rPr>
        <w:t xml:space="preserve"> Највеће </w:t>
      </w:r>
      <w:r w:rsidRPr="00993843">
        <w:rPr>
          <w:rFonts w:ascii="Arial" w:hAnsi="Arial" w:cs="Arial"/>
          <w:sz w:val="22"/>
          <w:szCs w:val="22"/>
          <w:lang w:val="sr-Cyrl-RS"/>
        </w:rPr>
        <w:t xml:space="preserve">количине овог угља (преко 90%) сагоревају у ТЕ ,,Никола Тесла'', ТЕ ,,Колубара А'' и ТЕ ,,Морава'', док се остатак прозводње пласира у широку потрошњу. </w:t>
      </w:r>
    </w:p>
    <w:p w14:paraId="36DD3376" w14:textId="77777777" w:rsidR="00D512F0" w:rsidRPr="00993843" w:rsidRDefault="00D512F0" w:rsidP="00D512F0">
      <w:pPr>
        <w:jc w:val="both"/>
        <w:rPr>
          <w:rFonts w:ascii="Arial" w:hAnsi="Arial" w:cs="Arial"/>
          <w:noProof/>
          <w:sz w:val="22"/>
          <w:szCs w:val="22"/>
          <w:lang w:val="sr-Cyrl-RS"/>
        </w:rPr>
      </w:pPr>
    </w:p>
    <w:p w14:paraId="5F0C024B" w14:textId="77777777" w:rsidR="00D512F0" w:rsidRPr="00993843" w:rsidRDefault="00D512F0" w:rsidP="00D512F0">
      <w:pPr>
        <w:jc w:val="both"/>
        <w:rPr>
          <w:rFonts w:ascii="Arial" w:hAnsi="Arial" w:cs="Arial"/>
          <w:sz w:val="22"/>
          <w:szCs w:val="22"/>
          <w:lang w:val="sr-Cyrl-RS"/>
        </w:rPr>
      </w:pPr>
      <w:r w:rsidRPr="00993843">
        <w:rPr>
          <w:rFonts w:ascii="Arial" w:hAnsi="Arial" w:cs="Arial"/>
          <w:sz w:val="22"/>
          <w:szCs w:val="22"/>
          <w:lang w:val="sr-Cyrl-RS"/>
        </w:rPr>
        <w:t>Претходну експлоатцију угља на  ПК,,Поље Д'' као носиоцу производње на источном делу Колубарског басена карактерисали су повољни геолошки услови у лежишту (хомоген угљени слој и уједначен квалитет угља).</w:t>
      </w:r>
    </w:p>
    <w:p w14:paraId="6AC0DB93" w14:textId="77777777" w:rsidR="00D512F0" w:rsidRPr="00993843" w:rsidRDefault="00D512F0" w:rsidP="00D512F0">
      <w:pPr>
        <w:jc w:val="both"/>
        <w:rPr>
          <w:rFonts w:ascii="Arial" w:hAnsi="Arial" w:cs="Arial"/>
          <w:sz w:val="22"/>
          <w:szCs w:val="22"/>
          <w:lang w:val="sr-Cyrl-RS"/>
        </w:rPr>
      </w:pPr>
    </w:p>
    <w:p w14:paraId="03B47890" w14:textId="77777777" w:rsidR="00D512F0" w:rsidRPr="00993843" w:rsidRDefault="00D512F0" w:rsidP="00D512F0">
      <w:pPr>
        <w:jc w:val="both"/>
        <w:rPr>
          <w:rFonts w:ascii="Arial" w:hAnsi="Arial" w:cs="Arial"/>
          <w:b/>
          <w:sz w:val="22"/>
          <w:szCs w:val="22"/>
          <w:lang w:val="sr-Cyrl-RS"/>
        </w:rPr>
      </w:pPr>
      <w:r w:rsidRPr="00993843">
        <w:rPr>
          <w:rFonts w:ascii="Arial" w:hAnsi="Arial" w:cs="Arial"/>
          <w:sz w:val="22"/>
          <w:szCs w:val="22"/>
          <w:lang w:val="sr-Cyrl-RS"/>
        </w:rPr>
        <w:t>Заменске површинске копове ,,Поље Е'' и ,,Поље Ц'' карактерише сложена геолошка грађа лежишта а поготово сложена грађа главног угљеног слоја.</w:t>
      </w:r>
      <w:r w:rsidRPr="00993843">
        <w:rPr>
          <w:rFonts w:ascii="Arial" w:hAnsi="Arial" w:cs="Arial"/>
          <w:sz w:val="22"/>
          <w:szCs w:val="22"/>
          <w:lang w:val="ru-RU"/>
        </w:rPr>
        <w:t xml:space="preserve"> </w:t>
      </w:r>
      <w:r w:rsidRPr="00993843">
        <w:rPr>
          <w:rFonts w:ascii="Arial" w:hAnsi="Arial" w:cs="Arial"/>
          <w:sz w:val="22"/>
          <w:szCs w:val="22"/>
          <w:lang w:val="sr-Cyrl-RS"/>
        </w:rPr>
        <w:t>Лежиште т.ј. ПК „Поље Е“ карактерише постојање два угљена слоја , повлатни и главни угљени слој. Главни угљени слој, због стрмог пада (и преко 40</w:t>
      </w:r>
      <w:r w:rsidRPr="00993843">
        <w:rPr>
          <w:rFonts w:ascii="Arial" w:hAnsi="Arial" w:cs="Arial"/>
          <w:sz w:val="22"/>
          <w:szCs w:val="22"/>
          <w:vertAlign w:val="superscript"/>
          <w:lang w:val="sr-Cyrl-RS"/>
        </w:rPr>
        <w:t>0</w:t>
      </w:r>
      <w:r w:rsidRPr="00993843">
        <w:rPr>
          <w:rFonts w:ascii="Arial" w:hAnsi="Arial" w:cs="Arial"/>
          <w:sz w:val="22"/>
          <w:szCs w:val="22"/>
          <w:lang w:val="sr-Cyrl-RS"/>
        </w:rPr>
        <w:t xml:space="preserve">) има  велику „привидну“ дебљину, у косинама моноклинале и преко 50 метара. Сам угљени слој је јако раслојен интерслојном јаловином неједнаке дебљине која је доказана у границама од 1-10 метара Квалитет угља у овако сложеном слоју је неједнак и у дијапазону : за повлатни угљени слој од 3.950 кЈ/кg до 8.540 кЈ/кg, а за главни од 5.107 кЈ/кg до 11.342 </w:t>
      </w:r>
      <w:r w:rsidRPr="00993843">
        <w:rPr>
          <w:rFonts w:ascii="Arial" w:hAnsi="Arial" w:cs="Arial"/>
          <w:sz w:val="22"/>
          <w:szCs w:val="22"/>
        </w:rPr>
        <w:t>кЈ/кg</w:t>
      </w:r>
      <w:r w:rsidRPr="00993843">
        <w:rPr>
          <w:rFonts w:ascii="Arial" w:hAnsi="Arial" w:cs="Arial"/>
          <w:sz w:val="22"/>
          <w:szCs w:val="22"/>
          <w:lang w:val="sr-Cyrl-RS"/>
        </w:rPr>
        <w:t xml:space="preserve">. Пондерисана вредност ДТЕ угља у лежишту  “Пољу Е” износи 8.900 </w:t>
      </w:r>
      <w:r w:rsidRPr="00993843">
        <w:rPr>
          <w:rFonts w:ascii="Arial" w:hAnsi="Arial" w:cs="Arial"/>
          <w:sz w:val="22"/>
          <w:szCs w:val="22"/>
        </w:rPr>
        <w:t>кЈ/кg</w:t>
      </w:r>
      <w:r w:rsidRPr="00993843" w:rsidDel="004F4E08">
        <w:rPr>
          <w:rFonts w:ascii="Arial" w:hAnsi="Arial" w:cs="Arial"/>
          <w:sz w:val="22"/>
          <w:szCs w:val="22"/>
          <w:lang w:val="sr-Cyrl-RS"/>
        </w:rPr>
        <w:t xml:space="preserve"> </w:t>
      </w:r>
      <w:r w:rsidRPr="00993843">
        <w:rPr>
          <w:rFonts w:ascii="Arial" w:hAnsi="Arial" w:cs="Arial"/>
          <w:sz w:val="22"/>
          <w:szCs w:val="22"/>
          <w:lang w:val="sr-Cyrl-RS"/>
        </w:rPr>
        <w:t xml:space="preserve">за главни угљени слој и 7.200 </w:t>
      </w:r>
      <w:r w:rsidRPr="00993843">
        <w:rPr>
          <w:rFonts w:ascii="Arial" w:hAnsi="Arial" w:cs="Arial"/>
          <w:sz w:val="22"/>
          <w:szCs w:val="22"/>
        </w:rPr>
        <w:t>кЈ/кg</w:t>
      </w:r>
      <w:r w:rsidRPr="00993843">
        <w:rPr>
          <w:rFonts w:ascii="Arial" w:hAnsi="Arial" w:cs="Arial"/>
          <w:sz w:val="22"/>
          <w:szCs w:val="22"/>
          <w:lang w:val="sr-Cyrl-RS"/>
        </w:rPr>
        <w:t xml:space="preserve">, за повлатни. Пондерисана вредност ДТЕ угља  лежишта "Поље Ц" за повлатни угљени слој износи 7220,84  </w:t>
      </w:r>
      <w:r w:rsidRPr="00993843">
        <w:rPr>
          <w:rFonts w:ascii="Arial" w:hAnsi="Arial" w:cs="Arial"/>
          <w:sz w:val="22"/>
          <w:szCs w:val="22"/>
        </w:rPr>
        <w:t>кЈ/кg</w:t>
      </w:r>
      <w:r w:rsidRPr="00993843">
        <w:rPr>
          <w:rFonts w:ascii="Arial" w:hAnsi="Arial" w:cs="Arial"/>
          <w:sz w:val="22"/>
          <w:szCs w:val="22"/>
          <w:lang w:val="sr-Cyrl-RS"/>
        </w:rPr>
        <w:t xml:space="preserve"> и креће се у дијапазону од 3985,00 </w:t>
      </w:r>
      <w:r w:rsidRPr="00993843">
        <w:rPr>
          <w:rFonts w:ascii="Arial" w:hAnsi="Arial" w:cs="Arial"/>
          <w:sz w:val="22"/>
          <w:szCs w:val="22"/>
        </w:rPr>
        <w:t>кЈ/кg</w:t>
      </w:r>
      <w:r w:rsidRPr="00993843">
        <w:rPr>
          <w:rFonts w:ascii="Arial" w:hAnsi="Arial" w:cs="Arial"/>
          <w:sz w:val="22"/>
          <w:szCs w:val="22"/>
          <w:lang w:val="sr-Cyrl-RS"/>
        </w:rPr>
        <w:t xml:space="preserve"> до 8539,00 </w:t>
      </w:r>
      <w:r w:rsidRPr="00993843">
        <w:rPr>
          <w:rFonts w:ascii="Arial" w:hAnsi="Arial" w:cs="Arial"/>
          <w:sz w:val="22"/>
          <w:szCs w:val="22"/>
        </w:rPr>
        <w:t>кЈ/кg</w:t>
      </w:r>
      <w:r w:rsidRPr="00993843">
        <w:rPr>
          <w:rFonts w:ascii="Arial" w:hAnsi="Arial" w:cs="Arial"/>
          <w:sz w:val="22"/>
          <w:szCs w:val="22"/>
          <w:lang w:val="sr-Cyrl-RS"/>
        </w:rPr>
        <w:t xml:space="preserve">, док за главни угљени слој износи 7778,93 </w:t>
      </w:r>
      <w:r w:rsidRPr="00993843">
        <w:rPr>
          <w:rFonts w:ascii="Arial" w:hAnsi="Arial" w:cs="Arial"/>
          <w:sz w:val="22"/>
          <w:szCs w:val="22"/>
        </w:rPr>
        <w:t>кЈ/кg</w:t>
      </w:r>
      <w:r w:rsidRPr="00993843">
        <w:rPr>
          <w:rFonts w:ascii="Arial" w:hAnsi="Arial" w:cs="Arial"/>
          <w:sz w:val="22"/>
          <w:szCs w:val="22"/>
          <w:lang w:val="sr-Cyrl-RS"/>
        </w:rPr>
        <w:t xml:space="preserve">, а креће се од 5116,00 </w:t>
      </w:r>
      <w:r w:rsidRPr="00993843">
        <w:rPr>
          <w:rFonts w:ascii="Arial" w:hAnsi="Arial" w:cs="Arial"/>
          <w:sz w:val="22"/>
          <w:szCs w:val="22"/>
        </w:rPr>
        <w:t>кЈ/кg</w:t>
      </w:r>
      <w:r w:rsidRPr="00993843">
        <w:rPr>
          <w:rFonts w:ascii="Arial" w:hAnsi="Arial" w:cs="Arial"/>
          <w:sz w:val="22"/>
          <w:szCs w:val="22"/>
          <w:lang w:val="sr-Cyrl-RS"/>
        </w:rPr>
        <w:t xml:space="preserve"> па до 9435,37 </w:t>
      </w:r>
      <w:r w:rsidRPr="00993843">
        <w:rPr>
          <w:rFonts w:ascii="Arial" w:hAnsi="Arial" w:cs="Arial"/>
          <w:sz w:val="22"/>
          <w:szCs w:val="22"/>
        </w:rPr>
        <w:t>кЈ/кg</w:t>
      </w:r>
      <w:r w:rsidRPr="00993843">
        <w:rPr>
          <w:rFonts w:ascii="Arial" w:hAnsi="Arial" w:cs="Arial"/>
          <w:b/>
          <w:sz w:val="22"/>
          <w:szCs w:val="22"/>
          <w:lang w:val="sr-Cyrl-RS"/>
        </w:rPr>
        <w:t>.</w:t>
      </w:r>
    </w:p>
    <w:p w14:paraId="3D81DDD7" w14:textId="77777777" w:rsidR="00D512F0" w:rsidRPr="00993843" w:rsidRDefault="00D512F0" w:rsidP="00D512F0">
      <w:pPr>
        <w:suppressAutoHyphens w:val="0"/>
        <w:jc w:val="both"/>
        <w:rPr>
          <w:rFonts w:ascii="Arial" w:hAnsi="Arial" w:cs="Arial"/>
          <w:noProof/>
          <w:sz w:val="22"/>
          <w:szCs w:val="22"/>
          <w:lang w:val="sr-Cyrl-RS"/>
        </w:rPr>
      </w:pPr>
    </w:p>
    <w:p w14:paraId="3A285D6B" w14:textId="77777777" w:rsidR="00D512F0" w:rsidRPr="00993843" w:rsidRDefault="00D512F0" w:rsidP="00D512F0">
      <w:pPr>
        <w:suppressAutoHyphens w:val="0"/>
        <w:jc w:val="both"/>
        <w:rPr>
          <w:rFonts w:ascii="Arial" w:hAnsi="Arial" w:cs="Arial"/>
          <w:b/>
          <w:sz w:val="22"/>
          <w:szCs w:val="22"/>
          <w:lang w:val="sr-Cyrl-RS"/>
        </w:rPr>
      </w:pPr>
      <w:r w:rsidRPr="00993843">
        <w:rPr>
          <w:rFonts w:ascii="Arial" w:hAnsi="Arial" w:cs="Arial"/>
          <w:noProof/>
          <w:sz w:val="22"/>
          <w:szCs w:val="22"/>
          <w:lang w:val="sr-Cyrl-RS"/>
        </w:rPr>
        <w:t xml:space="preserve">Студија која је предмет ове јавне набавке потребно је да , као што и назив каже, дефинише </w:t>
      </w:r>
      <w:r w:rsidR="00745F72">
        <w:rPr>
          <w:rFonts w:ascii="Arial" w:hAnsi="Arial" w:cs="Arial"/>
          <w:b/>
          <w:sz w:val="22"/>
          <w:szCs w:val="22"/>
        </w:rPr>
        <w:t>систем</w:t>
      </w:r>
      <w:r w:rsidRPr="00993843">
        <w:rPr>
          <w:rFonts w:ascii="Arial" w:hAnsi="Arial" w:cs="Arial"/>
          <w:b/>
          <w:sz w:val="22"/>
          <w:szCs w:val="22"/>
        </w:rPr>
        <w:t xml:space="preserve"> за оперативно управљање и контролу квалитета угља на источном делу </w:t>
      </w:r>
      <w:r w:rsidRPr="00993843">
        <w:rPr>
          <w:rFonts w:ascii="Arial" w:hAnsi="Arial" w:cs="Arial"/>
          <w:b/>
          <w:sz w:val="22"/>
          <w:szCs w:val="22"/>
          <w:lang w:val="sr-Latn-RS"/>
        </w:rPr>
        <w:t>K</w:t>
      </w:r>
      <w:r w:rsidRPr="00993843">
        <w:rPr>
          <w:rFonts w:ascii="Arial" w:hAnsi="Arial" w:cs="Arial"/>
          <w:b/>
          <w:sz w:val="22"/>
          <w:szCs w:val="22"/>
        </w:rPr>
        <w:t>олубарског басена</w:t>
      </w:r>
      <w:r w:rsidRPr="00993843">
        <w:rPr>
          <w:rFonts w:ascii="Arial" w:hAnsi="Arial" w:cs="Arial"/>
          <w:b/>
          <w:sz w:val="22"/>
          <w:szCs w:val="22"/>
          <w:lang w:val="sr-Cyrl-RS"/>
        </w:rPr>
        <w:t xml:space="preserve"> који ће омогућити да се као производ добију количине угља потребног квантитета и квалитета.</w:t>
      </w:r>
    </w:p>
    <w:p w14:paraId="3994A352" w14:textId="77777777" w:rsidR="00D512F0" w:rsidRPr="00993843" w:rsidRDefault="00D512F0" w:rsidP="00D512F0">
      <w:pPr>
        <w:suppressAutoHyphens w:val="0"/>
        <w:jc w:val="both"/>
        <w:rPr>
          <w:rFonts w:ascii="Arial" w:hAnsi="Arial" w:cs="Arial"/>
          <w:b/>
          <w:sz w:val="22"/>
          <w:szCs w:val="22"/>
          <w:lang w:val="sr-Cyrl-RS"/>
        </w:rPr>
      </w:pPr>
    </w:p>
    <w:p w14:paraId="164A4547" w14:textId="77777777" w:rsidR="00D512F0" w:rsidRPr="00103CA2" w:rsidRDefault="00D512F0" w:rsidP="00D512F0">
      <w:pPr>
        <w:suppressAutoHyphens w:val="0"/>
        <w:jc w:val="both"/>
        <w:rPr>
          <w:rFonts w:ascii="Arial" w:hAnsi="Arial" w:cs="Arial"/>
          <w:sz w:val="22"/>
          <w:szCs w:val="22"/>
          <w:lang w:val="sr-Cyrl-RS"/>
        </w:rPr>
      </w:pPr>
      <w:r w:rsidRPr="00993843">
        <w:rPr>
          <w:rFonts w:ascii="Arial" w:hAnsi="Arial" w:cs="Arial"/>
          <w:sz w:val="22"/>
          <w:szCs w:val="22"/>
          <w:lang w:val="sr-Cyrl-RS"/>
        </w:rPr>
        <w:t>Р</w:t>
      </w:r>
      <w:r w:rsidRPr="00993843">
        <w:rPr>
          <w:rFonts w:ascii="Arial" w:hAnsi="Arial" w:cs="Arial"/>
          <w:sz w:val="22"/>
          <w:szCs w:val="22"/>
        </w:rPr>
        <w:t>ок за извршење предметних  услуга, који може</w:t>
      </w:r>
      <w:r w:rsidRPr="00993843">
        <w:rPr>
          <w:rFonts w:ascii="Arial" w:hAnsi="Arial" w:cs="Arial"/>
          <w:color w:val="0000FF"/>
          <w:sz w:val="22"/>
          <w:szCs w:val="22"/>
        </w:rPr>
        <w:t xml:space="preserve"> </w:t>
      </w:r>
      <w:r w:rsidRPr="00993843">
        <w:rPr>
          <w:rFonts w:ascii="Arial" w:hAnsi="Arial" w:cs="Arial"/>
          <w:sz w:val="22"/>
          <w:szCs w:val="22"/>
        </w:rPr>
        <w:t>минимално да буде 240 (словима: двеста четрдесет) календарских дана и максимално да буде 300 (словима:триста) календарских дан</w:t>
      </w:r>
      <w:r w:rsidRPr="00993843">
        <w:rPr>
          <w:rFonts w:ascii="Arial" w:hAnsi="Arial" w:cs="Arial"/>
          <w:sz w:val="22"/>
          <w:szCs w:val="22"/>
          <w:lang w:val="sr-Cyrl-RS"/>
        </w:rPr>
        <w:t>а.  Израду овог документа би пратио Стр</w:t>
      </w:r>
      <w:r w:rsidR="00745F72">
        <w:rPr>
          <w:rFonts w:ascii="Arial" w:hAnsi="Arial" w:cs="Arial"/>
          <w:sz w:val="22"/>
          <w:szCs w:val="22"/>
          <w:lang w:val="sr-Cyrl-RS"/>
        </w:rPr>
        <w:t xml:space="preserve">учни тим ЕПС-а </w:t>
      </w:r>
      <w:r w:rsidR="00745F72" w:rsidRPr="00AD30C1">
        <w:rPr>
          <w:rFonts w:ascii="Arial" w:hAnsi="Arial" w:cs="Arial"/>
          <w:sz w:val="22"/>
          <w:szCs w:val="22"/>
          <w:lang w:val="sr-Cyrl-RS"/>
        </w:rPr>
        <w:t xml:space="preserve">и </w:t>
      </w:r>
      <w:r w:rsidR="00A112B7">
        <w:rPr>
          <w:rFonts w:ascii="Arial" w:hAnsi="Arial" w:cs="Arial"/>
          <w:sz w:val="22"/>
          <w:szCs w:val="22"/>
          <w:lang w:val="sr-Cyrl-RS"/>
        </w:rPr>
        <w:t>Огранак</w:t>
      </w:r>
      <w:r w:rsidR="00745F72">
        <w:rPr>
          <w:rFonts w:ascii="Arial" w:hAnsi="Arial" w:cs="Arial"/>
          <w:sz w:val="22"/>
          <w:szCs w:val="22"/>
          <w:lang w:val="sr-Cyrl-RS"/>
        </w:rPr>
        <w:t xml:space="preserve"> Колубара</w:t>
      </w:r>
      <w:r w:rsidR="00103CA2">
        <w:rPr>
          <w:rFonts w:ascii="Arial" w:hAnsi="Arial" w:cs="Arial"/>
          <w:sz w:val="22"/>
          <w:szCs w:val="22"/>
          <w:lang w:val="en-GB"/>
        </w:rPr>
        <w:t xml:space="preserve"> </w:t>
      </w:r>
      <w:r w:rsidR="00745F72" w:rsidRPr="00042F0F">
        <w:rPr>
          <w:rFonts w:ascii="Arial" w:hAnsi="Arial" w:cs="Arial"/>
          <w:sz w:val="22"/>
          <w:szCs w:val="22"/>
          <w:lang w:val="sr-Cyrl-RS"/>
        </w:rPr>
        <w:t>а сви резултати и решења добијени кроз ову студију морају бити применљиви односно достављени у облику који се може користити. Ово се посебно односи на моделе лежишта који морају бити достављени у дигиталном облику у машински читљивом формату</w:t>
      </w:r>
      <w:r w:rsidR="00042F0F">
        <w:rPr>
          <w:rFonts w:ascii="Arial" w:hAnsi="Arial" w:cs="Arial"/>
          <w:sz w:val="22"/>
          <w:szCs w:val="22"/>
          <w:lang w:val="en-GB"/>
        </w:rPr>
        <w:t>,</w:t>
      </w:r>
      <w:r w:rsidR="00745F72" w:rsidRPr="00042F0F">
        <w:rPr>
          <w:rFonts w:ascii="Arial" w:hAnsi="Arial" w:cs="Arial"/>
          <w:sz w:val="22"/>
          <w:szCs w:val="22"/>
          <w:lang w:val="sr-Cyrl-RS"/>
        </w:rPr>
        <w:t xml:space="preserve"> алатом </w:t>
      </w:r>
      <w:r w:rsidR="00745F72" w:rsidRPr="00042F0F">
        <w:rPr>
          <w:rFonts w:ascii="Arial" w:hAnsi="Arial" w:cs="Arial"/>
          <w:sz w:val="22"/>
          <w:szCs w:val="22"/>
          <w:lang w:val="sr-Latn-RS"/>
        </w:rPr>
        <w:t>Minex</w:t>
      </w:r>
      <w:r w:rsidR="00745F72" w:rsidRPr="00042F0F">
        <w:rPr>
          <w:rFonts w:ascii="Arial" w:hAnsi="Arial" w:cs="Arial"/>
          <w:sz w:val="22"/>
          <w:szCs w:val="22"/>
          <w:lang w:val="sr-Cyrl-RS"/>
        </w:rPr>
        <w:t>.</w:t>
      </w:r>
    </w:p>
    <w:p w14:paraId="3A506905" w14:textId="77777777" w:rsidR="00103CA2" w:rsidRPr="00103CA2" w:rsidRDefault="00103CA2" w:rsidP="00D512F0">
      <w:pPr>
        <w:suppressAutoHyphens w:val="0"/>
        <w:jc w:val="both"/>
        <w:rPr>
          <w:rFonts w:ascii="Arial" w:hAnsi="Arial" w:cs="Arial"/>
          <w:noProof/>
          <w:sz w:val="22"/>
          <w:szCs w:val="22"/>
          <w:lang w:val="en-GB"/>
        </w:rPr>
      </w:pPr>
    </w:p>
    <w:p w14:paraId="39D9AF72" w14:textId="77777777" w:rsidR="00D512F0" w:rsidRPr="00993843" w:rsidRDefault="00D512F0" w:rsidP="00D512F0">
      <w:pPr>
        <w:jc w:val="both"/>
        <w:rPr>
          <w:rFonts w:ascii="Arial" w:hAnsi="Arial" w:cs="Arial"/>
          <w:color w:val="0000FF"/>
          <w:sz w:val="22"/>
          <w:szCs w:val="22"/>
          <w:lang w:val="sr-Cyrl-RS"/>
        </w:rPr>
      </w:pPr>
      <w:r w:rsidRPr="00993843">
        <w:rPr>
          <w:rFonts w:ascii="Arial" w:hAnsi="Arial" w:cs="Arial"/>
          <w:sz w:val="22"/>
          <w:szCs w:val="22"/>
        </w:rPr>
        <w:t>Предметна Студија ће бити прегледана од стране Стручног савета или одговарајуће стручне групе Наручиоца, који ће оценити да ли је у свему поступљено према Уговор</w:t>
      </w:r>
      <w:r w:rsidRPr="00993843">
        <w:rPr>
          <w:rFonts w:ascii="Arial" w:hAnsi="Arial" w:cs="Arial"/>
          <w:sz w:val="22"/>
          <w:szCs w:val="22"/>
          <w:lang w:val="sr-Cyrl-RS"/>
        </w:rPr>
        <w:t>у</w:t>
      </w:r>
      <w:r w:rsidRPr="00993843">
        <w:rPr>
          <w:rFonts w:ascii="Arial" w:hAnsi="Arial" w:cs="Arial"/>
          <w:sz w:val="22"/>
          <w:szCs w:val="22"/>
        </w:rPr>
        <w:t>.</w:t>
      </w:r>
    </w:p>
    <w:p w14:paraId="6F2C7EF4" w14:textId="77777777" w:rsidR="00D512F0" w:rsidRPr="00993843" w:rsidRDefault="00D512F0" w:rsidP="00D512F0">
      <w:pPr>
        <w:suppressAutoHyphens w:val="0"/>
        <w:ind w:left="840" w:hanging="840"/>
        <w:jc w:val="center"/>
        <w:outlineLvl w:val="0"/>
        <w:rPr>
          <w:rFonts w:ascii="Arial" w:hAnsi="Arial" w:cs="Arial"/>
          <w:b/>
          <w:sz w:val="22"/>
          <w:szCs w:val="22"/>
          <w:lang w:eastAsia="en-US"/>
        </w:rPr>
      </w:pPr>
    </w:p>
    <w:p w14:paraId="190F4EFA" w14:textId="77777777" w:rsidR="00BB4778" w:rsidRDefault="00BB4778" w:rsidP="00D512F0">
      <w:pPr>
        <w:suppressAutoHyphens w:val="0"/>
        <w:ind w:left="840" w:hanging="840"/>
        <w:jc w:val="center"/>
        <w:outlineLvl w:val="0"/>
        <w:rPr>
          <w:rFonts w:ascii="Arial" w:hAnsi="Arial" w:cs="Arial"/>
          <w:b/>
          <w:sz w:val="22"/>
          <w:szCs w:val="22"/>
          <w:lang w:eastAsia="en-US"/>
        </w:rPr>
      </w:pPr>
    </w:p>
    <w:p w14:paraId="7B559BDE" w14:textId="77777777" w:rsidR="00D512F0" w:rsidRPr="00993843" w:rsidRDefault="00D512F0" w:rsidP="00D512F0">
      <w:pPr>
        <w:suppressAutoHyphens w:val="0"/>
        <w:ind w:left="840" w:hanging="840"/>
        <w:jc w:val="center"/>
        <w:outlineLvl w:val="0"/>
        <w:rPr>
          <w:rFonts w:ascii="Arial" w:hAnsi="Arial" w:cs="Arial"/>
          <w:b/>
          <w:sz w:val="22"/>
          <w:szCs w:val="22"/>
          <w:lang w:eastAsia="en-US"/>
        </w:rPr>
      </w:pPr>
      <w:r w:rsidRPr="00993843">
        <w:rPr>
          <w:rFonts w:ascii="Arial" w:hAnsi="Arial" w:cs="Arial"/>
          <w:b/>
          <w:sz w:val="22"/>
          <w:szCs w:val="22"/>
          <w:lang w:eastAsia="en-US"/>
        </w:rPr>
        <w:t>ПРОГРАМСКИ ЗАДАТАК</w:t>
      </w:r>
    </w:p>
    <w:p w14:paraId="1E4985B1" w14:textId="77777777" w:rsidR="00D512F0" w:rsidRPr="00993843" w:rsidRDefault="00D512F0" w:rsidP="00D512F0">
      <w:pPr>
        <w:suppressAutoHyphens w:val="0"/>
        <w:ind w:left="840" w:hanging="840"/>
        <w:jc w:val="center"/>
        <w:rPr>
          <w:rFonts w:ascii="Arial" w:hAnsi="Arial" w:cs="Arial"/>
          <w:b/>
          <w:sz w:val="22"/>
          <w:szCs w:val="22"/>
          <w:lang w:val="ru-RU" w:eastAsia="en-US"/>
        </w:rPr>
      </w:pPr>
    </w:p>
    <w:p w14:paraId="059A9C77" w14:textId="77777777" w:rsidR="00D512F0" w:rsidRPr="00993843" w:rsidRDefault="00D512F0" w:rsidP="00D512F0">
      <w:pPr>
        <w:suppressAutoHyphens w:val="0"/>
        <w:jc w:val="center"/>
        <w:rPr>
          <w:rFonts w:ascii="Arial" w:hAnsi="Arial" w:cs="Arial"/>
          <w:b/>
          <w:sz w:val="22"/>
          <w:szCs w:val="22"/>
          <w:lang w:eastAsia="en-US"/>
        </w:rPr>
      </w:pPr>
      <w:r w:rsidRPr="00993843">
        <w:rPr>
          <w:rFonts w:ascii="Arial" w:hAnsi="Arial" w:cs="Arial"/>
          <w:b/>
          <w:sz w:val="22"/>
          <w:szCs w:val="22"/>
          <w:lang w:val="ru-RU" w:eastAsia="en-US"/>
        </w:rPr>
        <w:t>С</w:t>
      </w:r>
      <w:r w:rsidRPr="00993843">
        <w:rPr>
          <w:rFonts w:ascii="Arial" w:hAnsi="Arial" w:cs="Arial"/>
          <w:b/>
          <w:sz w:val="22"/>
          <w:szCs w:val="22"/>
          <w:lang w:eastAsia="en-US"/>
        </w:rPr>
        <w:t xml:space="preserve">тудија </w:t>
      </w:r>
      <w:r w:rsidRPr="00993843">
        <w:rPr>
          <w:rFonts w:ascii="Arial" w:hAnsi="Arial" w:cs="Arial"/>
          <w:b/>
          <w:sz w:val="22"/>
          <w:szCs w:val="22"/>
          <w:lang w:val="sr-Cyrl-RS" w:eastAsia="en-US"/>
        </w:rPr>
        <w:t>изводљивости</w:t>
      </w:r>
      <w:r w:rsidRPr="00993843">
        <w:rPr>
          <w:rFonts w:ascii="Arial" w:hAnsi="Arial" w:cs="Arial"/>
          <w:b/>
          <w:sz w:val="22"/>
          <w:szCs w:val="22"/>
          <w:lang w:eastAsia="en-US"/>
        </w:rPr>
        <w:t xml:space="preserve"> увођења система за оперативно управљање и контролу квалитета угља на источном делу </w:t>
      </w:r>
      <w:r w:rsidRPr="00993843">
        <w:rPr>
          <w:rFonts w:ascii="Arial" w:hAnsi="Arial" w:cs="Arial"/>
          <w:b/>
          <w:sz w:val="22"/>
          <w:szCs w:val="22"/>
          <w:lang w:val="sr-Latn-RS" w:eastAsia="en-US"/>
        </w:rPr>
        <w:t>K</w:t>
      </w:r>
      <w:r w:rsidRPr="00993843">
        <w:rPr>
          <w:rFonts w:ascii="Arial" w:hAnsi="Arial" w:cs="Arial"/>
          <w:b/>
          <w:sz w:val="22"/>
          <w:szCs w:val="22"/>
          <w:lang w:eastAsia="en-US"/>
        </w:rPr>
        <w:t>олубарског угљоносног басена</w:t>
      </w:r>
    </w:p>
    <w:p w14:paraId="17712772" w14:textId="77777777" w:rsidR="00D512F0" w:rsidRPr="00993843" w:rsidRDefault="00D512F0" w:rsidP="00D512F0">
      <w:pPr>
        <w:suppressAutoHyphens w:val="0"/>
        <w:rPr>
          <w:rFonts w:ascii="Arial" w:hAnsi="Arial" w:cs="Arial"/>
          <w:b/>
          <w:sz w:val="22"/>
          <w:szCs w:val="22"/>
          <w:lang w:val="ru-RU" w:eastAsia="en-US"/>
        </w:rPr>
      </w:pPr>
    </w:p>
    <w:tbl>
      <w:tblPr>
        <w:tblW w:w="0" w:type="auto"/>
        <w:jc w:val="center"/>
        <w:tblLook w:val="04A0" w:firstRow="1" w:lastRow="0" w:firstColumn="1" w:lastColumn="0" w:noHBand="0" w:noVBand="1"/>
      </w:tblPr>
      <w:tblGrid>
        <w:gridCol w:w="666"/>
        <w:gridCol w:w="2622"/>
        <w:gridCol w:w="5159"/>
      </w:tblGrid>
      <w:tr w:rsidR="00D512F0" w:rsidRPr="00993843" w14:paraId="23E0413B" w14:textId="77777777" w:rsidTr="000C74E3">
        <w:trPr>
          <w:jc w:val="center"/>
        </w:trPr>
        <w:tc>
          <w:tcPr>
            <w:tcW w:w="666" w:type="dxa"/>
          </w:tcPr>
          <w:p w14:paraId="6B030C50" w14:textId="77777777" w:rsidR="00D512F0" w:rsidRPr="00993843" w:rsidRDefault="00D512F0" w:rsidP="00D512F0">
            <w:pPr>
              <w:suppressAutoHyphens w:val="0"/>
              <w:spacing w:before="60" w:after="60"/>
              <w:rPr>
                <w:rFonts w:ascii="Arial" w:hAnsi="Arial" w:cs="Arial"/>
                <w:b/>
                <w:sz w:val="22"/>
                <w:szCs w:val="22"/>
                <w:lang w:val="sr-Latn-CS" w:eastAsia="en-US"/>
              </w:rPr>
            </w:pPr>
            <w:r w:rsidRPr="00993843">
              <w:rPr>
                <w:rFonts w:ascii="Arial" w:hAnsi="Arial" w:cs="Arial"/>
                <w:b/>
                <w:sz w:val="22"/>
                <w:szCs w:val="22"/>
                <w:lang w:val="sr-Latn-CS" w:eastAsia="en-US"/>
              </w:rPr>
              <w:t>I</w:t>
            </w:r>
          </w:p>
        </w:tc>
        <w:tc>
          <w:tcPr>
            <w:tcW w:w="2622" w:type="dxa"/>
          </w:tcPr>
          <w:p w14:paraId="6EFC5956" w14:textId="77777777" w:rsidR="00D512F0" w:rsidRPr="00993843" w:rsidRDefault="00D512F0" w:rsidP="00D512F0">
            <w:pPr>
              <w:suppressAutoHyphens w:val="0"/>
              <w:spacing w:before="60" w:after="60"/>
              <w:jc w:val="center"/>
              <w:rPr>
                <w:rFonts w:ascii="Arial" w:hAnsi="Arial" w:cs="Arial"/>
                <w:b/>
                <w:sz w:val="22"/>
                <w:szCs w:val="22"/>
                <w:lang w:val="ru-RU" w:eastAsia="en-US"/>
              </w:rPr>
            </w:pPr>
            <w:r w:rsidRPr="00993843">
              <w:rPr>
                <w:rFonts w:ascii="Arial" w:hAnsi="Arial" w:cs="Arial"/>
                <w:b/>
                <w:sz w:val="22"/>
                <w:szCs w:val="22"/>
                <w:lang w:val="en-AU" w:eastAsia="en-US"/>
              </w:rPr>
              <w:t>ОПШТИ ПОДАЦИ</w:t>
            </w:r>
          </w:p>
        </w:tc>
        <w:tc>
          <w:tcPr>
            <w:tcW w:w="5159" w:type="dxa"/>
          </w:tcPr>
          <w:p w14:paraId="61FC373E" w14:textId="77777777" w:rsidR="00D512F0" w:rsidRPr="00993843" w:rsidRDefault="00D512F0" w:rsidP="00D512F0">
            <w:pPr>
              <w:suppressAutoHyphens w:val="0"/>
              <w:spacing w:before="60" w:after="60"/>
              <w:jc w:val="center"/>
              <w:rPr>
                <w:rFonts w:ascii="Arial" w:hAnsi="Arial" w:cs="Arial"/>
                <w:b/>
                <w:sz w:val="22"/>
                <w:szCs w:val="22"/>
                <w:lang w:val="ru-RU" w:eastAsia="en-US"/>
              </w:rPr>
            </w:pPr>
          </w:p>
        </w:tc>
      </w:tr>
      <w:tr w:rsidR="00D512F0" w:rsidRPr="00993843" w14:paraId="1D0B7748" w14:textId="77777777" w:rsidTr="000C74E3">
        <w:trPr>
          <w:jc w:val="center"/>
        </w:trPr>
        <w:tc>
          <w:tcPr>
            <w:tcW w:w="666" w:type="dxa"/>
          </w:tcPr>
          <w:p w14:paraId="6D334A00" w14:textId="77777777" w:rsidR="00D512F0" w:rsidRPr="00993843" w:rsidRDefault="00D512F0" w:rsidP="00D512F0">
            <w:pPr>
              <w:suppressAutoHyphens w:val="0"/>
              <w:spacing w:before="60" w:after="60"/>
              <w:rPr>
                <w:rFonts w:ascii="Arial" w:hAnsi="Arial" w:cs="Arial"/>
                <w:sz w:val="22"/>
                <w:szCs w:val="22"/>
                <w:lang w:val="ru-RU" w:eastAsia="en-US"/>
              </w:rPr>
            </w:pPr>
            <w:r w:rsidRPr="00993843">
              <w:rPr>
                <w:rFonts w:ascii="Arial" w:hAnsi="Arial" w:cs="Arial"/>
                <w:sz w:val="22"/>
                <w:szCs w:val="22"/>
                <w:lang w:val="sr-Latn-CS" w:eastAsia="en-US"/>
              </w:rPr>
              <w:t xml:space="preserve">I </w:t>
            </w:r>
            <w:r w:rsidRPr="00993843">
              <w:rPr>
                <w:rFonts w:ascii="Arial" w:hAnsi="Arial" w:cs="Arial"/>
                <w:sz w:val="22"/>
                <w:szCs w:val="22"/>
                <w:lang w:val="ru-RU" w:eastAsia="en-US"/>
              </w:rPr>
              <w:t>1.</w:t>
            </w:r>
          </w:p>
        </w:tc>
        <w:tc>
          <w:tcPr>
            <w:tcW w:w="2622" w:type="dxa"/>
          </w:tcPr>
          <w:p w14:paraId="63AACC79" w14:textId="77777777" w:rsidR="00D512F0" w:rsidRPr="00993843" w:rsidRDefault="00D512F0" w:rsidP="00D512F0">
            <w:pPr>
              <w:suppressAutoHyphens w:val="0"/>
              <w:spacing w:before="60" w:after="60"/>
              <w:rPr>
                <w:rFonts w:ascii="Arial" w:hAnsi="Arial" w:cs="Arial"/>
                <w:b/>
                <w:sz w:val="22"/>
                <w:szCs w:val="22"/>
                <w:lang w:val="sr-Latn-CS" w:eastAsia="en-US"/>
              </w:rPr>
            </w:pPr>
            <w:r w:rsidRPr="00993843">
              <w:rPr>
                <w:rFonts w:ascii="Arial" w:hAnsi="Arial" w:cs="Arial"/>
                <w:sz w:val="22"/>
                <w:szCs w:val="22"/>
                <w:lang w:val="ru-RU" w:eastAsia="en-US"/>
              </w:rPr>
              <w:t>Инвеститор</w:t>
            </w:r>
            <w:r w:rsidRPr="00993843">
              <w:rPr>
                <w:rFonts w:ascii="Arial" w:hAnsi="Arial" w:cs="Arial"/>
                <w:sz w:val="22"/>
                <w:szCs w:val="22"/>
                <w:lang w:val="sr-Latn-CS" w:eastAsia="en-US"/>
              </w:rPr>
              <w:t>:</w:t>
            </w:r>
          </w:p>
        </w:tc>
        <w:tc>
          <w:tcPr>
            <w:tcW w:w="5159" w:type="dxa"/>
          </w:tcPr>
          <w:p w14:paraId="2A731C25" w14:textId="77777777" w:rsidR="00D512F0" w:rsidRPr="00993843" w:rsidRDefault="00D512F0" w:rsidP="00D512F0">
            <w:pPr>
              <w:suppressAutoHyphens w:val="0"/>
              <w:spacing w:before="60" w:after="60"/>
              <w:rPr>
                <w:rFonts w:ascii="Arial" w:hAnsi="Arial" w:cs="Arial"/>
                <w:b/>
                <w:sz w:val="22"/>
                <w:szCs w:val="22"/>
                <w:lang w:val="ru-RU" w:eastAsia="en-US"/>
              </w:rPr>
            </w:pPr>
            <w:r w:rsidRPr="00993843">
              <w:rPr>
                <w:rFonts w:ascii="Arial" w:hAnsi="Arial" w:cs="Arial"/>
                <w:sz w:val="22"/>
                <w:szCs w:val="22"/>
                <w:lang w:eastAsia="en-US"/>
              </w:rPr>
              <w:t xml:space="preserve">ЕПС- Дирекција за стратегију и инвестиције  </w:t>
            </w:r>
          </w:p>
        </w:tc>
      </w:tr>
      <w:tr w:rsidR="00D512F0" w:rsidRPr="00993843" w14:paraId="0F35F571" w14:textId="77777777" w:rsidTr="000C74E3">
        <w:trPr>
          <w:jc w:val="center"/>
        </w:trPr>
        <w:tc>
          <w:tcPr>
            <w:tcW w:w="666" w:type="dxa"/>
          </w:tcPr>
          <w:p w14:paraId="5BEBD5B4" w14:textId="77777777" w:rsidR="00D512F0" w:rsidRPr="00993843" w:rsidRDefault="00D512F0" w:rsidP="00D512F0">
            <w:pPr>
              <w:suppressAutoHyphens w:val="0"/>
              <w:spacing w:before="60" w:after="60"/>
              <w:rPr>
                <w:rFonts w:ascii="Arial" w:hAnsi="Arial" w:cs="Arial"/>
                <w:sz w:val="22"/>
                <w:szCs w:val="22"/>
                <w:lang w:val="ru-RU" w:eastAsia="en-US"/>
              </w:rPr>
            </w:pPr>
            <w:r w:rsidRPr="00993843">
              <w:rPr>
                <w:rFonts w:ascii="Arial" w:hAnsi="Arial" w:cs="Arial"/>
                <w:sz w:val="22"/>
                <w:szCs w:val="22"/>
                <w:lang w:val="sr-Latn-CS" w:eastAsia="en-US"/>
              </w:rPr>
              <w:t xml:space="preserve">I </w:t>
            </w:r>
            <w:r w:rsidRPr="00993843">
              <w:rPr>
                <w:rFonts w:ascii="Arial" w:hAnsi="Arial" w:cs="Arial"/>
                <w:sz w:val="22"/>
                <w:szCs w:val="22"/>
                <w:lang w:val="ru-RU" w:eastAsia="en-US"/>
              </w:rPr>
              <w:t>2.</w:t>
            </w:r>
          </w:p>
        </w:tc>
        <w:tc>
          <w:tcPr>
            <w:tcW w:w="2622" w:type="dxa"/>
          </w:tcPr>
          <w:p w14:paraId="01723E59" w14:textId="77777777" w:rsidR="00D512F0" w:rsidRPr="00993843" w:rsidRDefault="00D512F0" w:rsidP="00D512F0">
            <w:pPr>
              <w:suppressAutoHyphens w:val="0"/>
              <w:spacing w:before="60" w:after="60"/>
              <w:rPr>
                <w:rFonts w:ascii="Arial" w:hAnsi="Arial" w:cs="Arial"/>
                <w:b/>
                <w:sz w:val="22"/>
                <w:szCs w:val="22"/>
                <w:lang w:val="sr-Latn-CS" w:eastAsia="en-US"/>
              </w:rPr>
            </w:pPr>
            <w:r w:rsidRPr="00993843">
              <w:rPr>
                <w:rFonts w:ascii="Arial" w:hAnsi="Arial" w:cs="Arial"/>
                <w:sz w:val="22"/>
                <w:szCs w:val="22"/>
                <w:lang w:val="ru-RU" w:eastAsia="en-US"/>
              </w:rPr>
              <w:t>Назив објекта</w:t>
            </w:r>
            <w:r w:rsidRPr="00993843">
              <w:rPr>
                <w:rFonts w:ascii="Arial" w:hAnsi="Arial" w:cs="Arial"/>
                <w:sz w:val="22"/>
                <w:szCs w:val="22"/>
                <w:lang w:val="sr-Latn-CS" w:eastAsia="en-US"/>
              </w:rPr>
              <w:t>:</w:t>
            </w:r>
          </w:p>
        </w:tc>
        <w:tc>
          <w:tcPr>
            <w:tcW w:w="5159" w:type="dxa"/>
          </w:tcPr>
          <w:p w14:paraId="16CE9BA6" w14:textId="77777777" w:rsidR="00D512F0" w:rsidRPr="00AD30C1" w:rsidRDefault="00B656E8" w:rsidP="00D512F0">
            <w:pPr>
              <w:suppressAutoHyphens w:val="0"/>
              <w:spacing w:before="60" w:after="60"/>
              <w:rPr>
                <w:rFonts w:ascii="Arial" w:hAnsi="Arial" w:cs="Arial"/>
                <w:b/>
                <w:sz w:val="22"/>
                <w:szCs w:val="22"/>
                <w:lang w:val="ru-RU" w:eastAsia="en-US"/>
              </w:rPr>
            </w:pPr>
            <w:r w:rsidRPr="00B656E8">
              <w:rPr>
                <w:rFonts w:ascii="Arial" w:hAnsi="Arial" w:cs="Arial"/>
                <w:sz w:val="22"/>
                <w:szCs w:val="22"/>
                <w:lang w:eastAsia="en-US"/>
              </w:rPr>
              <w:t>О</w:t>
            </w:r>
            <w:r w:rsidRPr="00B656E8">
              <w:rPr>
                <w:rFonts w:ascii="Arial" w:hAnsi="Arial" w:cs="Arial"/>
                <w:sz w:val="22"/>
                <w:szCs w:val="22"/>
                <w:lang w:val="sr-Cyrl-RS" w:eastAsia="en-US"/>
              </w:rPr>
              <w:t>гранак</w:t>
            </w:r>
            <w:r w:rsidR="00D512F0" w:rsidRPr="00B656E8">
              <w:rPr>
                <w:rFonts w:ascii="Arial" w:hAnsi="Arial" w:cs="Arial"/>
                <w:sz w:val="22"/>
                <w:szCs w:val="22"/>
                <w:lang w:val="sr-Latn-CS" w:eastAsia="en-US"/>
              </w:rPr>
              <w:t xml:space="preserve"> </w:t>
            </w:r>
            <w:r w:rsidR="00D512F0" w:rsidRPr="00B656E8">
              <w:rPr>
                <w:rFonts w:ascii="Arial" w:hAnsi="Arial" w:cs="Arial"/>
                <w:sz w:val="22"/>
                <w:szCs w:val="22"/>
                <w:lang w:val="sr-Cyrl-RS" w:eastAsia="en-US"/>
              </w:rPr>
              <w:t>РБ ,,Колубара</w:t>
            </w:r>
            <w:r w:rsidR="00D512F0" w:rsidRPr="00B656E8">
              <w:rPr>
                <w:rFonts w:ascii="Arial" w:hAnsi="Arial" w:cs="Arial"/>
                <w:sz w:val="22"/>
                <w:szCs w:val="22"/>
                <w:lang w:val="sr-Latn-CS" w:eastAsia="en-US"/>
              </w:rPr>
              <w:t>“</w:t>
            </w:r>
            <w:r w:rsidR="00D512F0" w:rsidRPr="00AD30C1">
              <w:rPr>
                <w:rFonts w:ascii="Arial" w:hAnsi="Arial" w:cs="Arial"/>
                <w:sz w:val="22"/>
                <w:szCs w:val="22"/>
                <w:lang w:val="ru-RU" w:eastAsia="en-US"/>
              </w:rPr>
              <w:t xml:space="preserve"> </w:t>
            </w:r>
          </w:p>
        </w:tc>
      </w:tr>
      <w:tr w:rsidR="00D512F0" w:rsidRPr="00993843" w14:paraId="55A64ECF" w14:textId="77777777" w:rsidTr="000C74E3">
        <w:trPr>
          <w:jc w:val="center"/>
        </w:trPr>
        <w:tc>
          <w:tcPr>
            <w:tcW w:w="666" w:type="dxa"/>
          </w:tcPr>
          <w:p w14:paraId="2415AFA1" w14:textId="77777777" w:rsidR="00D512F0" w:rsidRPr="00993843" w:rsidRDefault="00D512F0" w:rsidP="00D512F0">
            <w:pPr>
              <w:suppressAutoHyphens w:val="0"/>
              <w:spacing w:before="60" w:after="60"/>
              <w:rPr>
                <w:rFonts w:ascii="Arial" w:hAnsi="Arial" w:cs="Arial"/>
                <w:sz w:val="22"/>
                <w:szCs w:val="22"/>
                <w:lang w:val="ru-RU" w:eastAsia="en-US"/>
              </w:rPr>
            </w:pPr>
            <w:r w:rsidRPr="00993843">
              <w:rPr>
                <w:rFonts w:ascii="Arial" w:hAnsi="Arial" w:cs="Arial"/>
                <w:sz w:val="22"/>
                <w:szCs w:val="22"/>
                <w:lang w:val="sr-Latn-CS" w:eastAsia="en-US"/>
              </w:rPr>
              <w:t xml:space="preserve">I </w:t>
            </w:r>
            <w:r w:rsidRPr="00993843">
              <w:rPr>
                <w:rFonts w:ascii="Arial" w:hAnsi="Arial" w:cs="Arial"/>
                <w:sz w:val="22"/>
                <w:szCs w:val="22"/>
                <w:lang w:val="ru-RU" w:eastAsia="en-US"/>
              </w:rPr>
              <w:t>3.</w:t>
            </w:r>
          </w:p>
        </w:tc>
        <w:tc>
          <w:tcPr>
            <w:tcW w:w="2622" w:type="dxa"/>
          </w:tcPr>
          <w:p w14:paraId="6EFF7ED3" w14:textId="77777777" w:rsidR="00D512F0" w:rsidRPr="00993843" w:rsidRDefault="00D512F0" w:rsidP="00D512F0">
            <w:pPr>
              <w:suppressAutoHyphens w:val="0"/>
              <w:spacing w:before="60" w:after="60"/>
              <w:rPr>
                <w:rFonts w:ascii="Arial" w:hAnsi="Arial" w:cs="Arial"/>
                <w:b/>
                <w:sz w:val="22"/>
                <w:szCs w:val="22"/>
                <w:lang w:val="sr-Latn-CS" w:eastAsia="en-US"/>
              </w:rPr>
            </w:pPr>
            <w:r w:rsidRPr="00993843">
              <w:rPr>
                <w:rFonts w:ascii="Arial" w:hAnsi="Arial" w:cs="Arial"/>
                <w:sz w:val="22"/>
                <w:szCs w:val="22"/>
                <w:lang w:val="ru-RU" w:eastAsia="en-US"/>
              </w:rPr>
              <w:t>Локација објекта</w:t>
            </w:r>
            <w:r w:rsidRPr="00993843">
              <w:rPr>
                <w:rFonts w:ascii="Arial" w:hAnsi="Arial" w:cs="Arial"/>
                <w:sz w:val="22"/>
                <w:szCs w:val="22"/>
                <w:lang w:val="sr-Latn-CS" w:eastAsia="en-US"/>
              </w:rPr>
              <w:t>:</w:t>
            </w:r>
          </w:p>
        </w:tc>
        <w:tc>
          <w:tcPr>
            <w:tcW w:w="5159" w:type="dxa"/>
          </w:tcPr>
          <w:p w14:paraId="5AB16A36" w14:textId="77777777" w:rsidR="00D512F0" w:rsidRPr="00AD30C1" w:rsidRDefault="00D512F0" w:rsidP="00D512F0">
            <w:pPr>
              <w:suppressAutoHyphens w:val="0"/>
              <w:spacing w:before="60" w:after="60"/>
              <w:rPr>
                <w:rFonts w:ascii="Arial" w:hAnsi="Arial" w:cs="Arial"/>
                <w:sz w:val="22"/>
                <w:szCs w:val="22"/>
                <w:lang w:val="en-US" w:eastAsia="en-US"/>
              </w:rPr>
            </w:pPr>
            <w:r w:rsidRPr="00AD30C1">
              <w:rPr>
                <w:rFonts w:ascii="Arial" w:hAnsi="Arial" w:cs="Arial"/>
                <w:sz w:val="22"/>
                <w:szCs w:val="22"/>
                <w:lang w:val="ru-RU" w:eastAsia="en-US"/>
              </w:rPr>
              <w:t xml:space="preserve">Источни део </w:t>
            </w:r>
            <w:r w:rsidRPr="00AD30C1">
              <w:rPr>
                <w:rFonts w:ascii="Arial" w:hAnsi="Arial" w:cs="Arial"/>
                <w:sz w:val="22"/>
                <w:szCs w:val="22"/>
                <w:lang w:val="sr-Latn-RS" w:eastAsia="en-US"/>
              </w:rPr>
              <w:t>K</w:t>
            </w:r>
            <w:r w:rsidRPr="00AD30C1">
              <w:rPr>
                <w:rFonts w:ascii="Arial" w:hAnsi="Arial" w:cs="Arial"/>
                <w:sz w:val="22"/>
                <w:szCs w:val="22"/>
                <w:lang w:val="ru-RU" w:eastAsia="en-US"/>
              </w:rPr>
              <w:t>олубарског угљоносног басена</w:t>
            </w:r>
          </w:p>
          <w:p w14:paraId="63447E18" w14:textId="77777777" w:rsidR="00D512F0" w:rsidRPr="00AD30C1" w:rsidRDefault="00D512F0" w:rsidP="00D512F0">
            <w:pPr>
              <w:suppressAutoHyphens w:val="0"/>
              <w:spacing w:before="60" w:after="60"/>
              <w:rPr>
                <w:rFonts w:ascii="Arial" w:hAnsi="Arial" w:cs="Arial"/>
                <w:b/>
                <w:sz w:val="22"/>
                <w:szCs w:val="22"/>
                <w:lang w:val="en-US" w:eastAsia="en-US"/>
              </w:rPr>
            </w:pPr>
          </w:p>
        </w:tc>
      </w:tr>
      <w:tr w:rsidR="00D512F0" w:rsidRPr="00993843" w14:paraId="5FC3E109" w14:textId="77777777" w:rsidTr="000C74E3">
        <w:trPr>
          <w:jc w:val="center"/>
        </w:trPr>
        <w:tc>
          <w:tcPr>
            <w:tcW w:w="666" w:type="dxa"/>
          </w:tcPr>
          <w:p w14:paraId="682A5136" w14:textId="77777777" w:rsidR="00D512F0" w:rsidRPr="00993843" w:rsidRDefault="00D512F0" w:rsidP="00D512F0">
            <w:pPr>
              <w:suppressAutoHyphens w:val="0"/>
              <w:spacing w:before="60" w:after="60"/>
              <w:rPr>
                <w:rFonts w:ascii="Arial" w:hAnsi="Arial" w:cs="Arial"/>
                <w:sz w:val="22"/>
                <w:szCs w:val="22"/>
                <w:lang w:val="ru-RU" w:eastAsia="en-US"/>
              </w:rPr>
            </w:pPr>
          </w:p>
        </w:tc>
        <w:tc>
          <w:tcPr>
            <w:tcW w:w="2622" w:type="dxa"/>
          </w:tcPr>
          <w:p w14:paraId="3A7A61AE" w14:textId="77777777" w:rsidR="00D512F0" w:rsidRPr="00993843" w:rsidRDefault="00D512F0" w:rsidP="00D512F0">
            <w:pPr>
              <w:suppressAutoHyphens w:val="0"/>
              <w:spacing w:before="60" w:after="60"/>
              <w:rPr>
                <w:rFonts w:ascii="Arial" w:hAnsi="Arial" w:cs="Arial"/>
                <w:b/>
                <w:sz w:val="22"/>
                <w:szCs w:val="22"/>
                <w:lang w:val="ru-RU" w:eastAsia="en-US"/>
              </w:rPr>
            </w:pPr>
          </w:p>
        </w:tc>
        <w:tc>
          <w:tcPr>
            <w:tcW w:w="5159" w:type="dxa"/>
          </w:tcPr>
          <w:p w14:paraId="04021A9E" w14:textId="77777777" w:rsidR="00D512F0" w:rsidRPr="00AD30C1" w:rsidRDefault="00D512F0" w:rsidP="00D512F0">
            <w:pPr>
              <w:suppressAutoHyphens w:val="0"/>
              <w:spacing w:before="60" w:after="60"/>
              <w:rPr>
                <w:rFonts w:ascii="Arial" w:hAnsi="Arial" w:cs="Arial"/>
                <w:b/>
                <w:sz w:val="22"/>
                <w:szCs w:val="22"/>
                <w:lang w:val="ru-RU" w:eastAsia="en-US"/>
              </w:rPr>
            </w:pPr>
          </w:p>
        </w:tc>
      </w:tr>
      <w:tr w:rsidR="00D512F0" w:rsidRPr="00993843" w14:paraId="49D0580E" w14:textId="77777777" w:rsidTr="000C74E3">
        <w:trPr>
          <w:jc w:val="center"/>
        </w:trPr>
        <w:tc>
          <w:tcPr>
            <w:tcW w:w="666" w:type="dxa"/>
          </w:tcPr>
          <w:p w14:paraId="789CF49A" w14:textId="77777777" w:rsidR="00D512F0" w:rsidRPr="00993843" w:rsidRDefault="00D512F0" w:rsidP="00D512F0">
            <w:pPr>
              <w:suppressAutoHyphens w:val="0"/>
              <w:spacing w:before="60" w:after="60"/>
              <w:rPr>
                <w:rFonts w:ascii="Arial" w:hAnsi="Arial" w:cs="Arial"/>
                <w:b/>
                <w:sz w:val="22"/>
                <w:szCs w:val="22"/>
                <w:lang w:val="sr-Latn-CS" w:eastAsia="en-US"/>
              </w:rPr>
            </w:pPr>
            <w:r w:rsidRPr="00993843">
              <w:rPr>
                <w:rFonts w:ascii="Arial" w:hAnsi="Arial" w:cs="Arial"/>
                <w:b/>
                <w:sz w:val="22"/>
                <w:szCs w:val="22"/>
                <w:lang w:val="sr-Latn-CS" w:eastAsia="en-US"/>
              </w:rPr>
              <w:t xml:space="preserve">II </w:t>
            </w:r>
          </w:p>
        </w:tc>
        <w:tc>
          <w:tcPr>
            <w:tcW w:w="7781" w:type="dxa"/>
            <w:gridSpan w:val="2"/>
          </w:tcPr>
          <w:p w14:paraId="3860AC16" w14:textId="77777777" w:rsidR="00D512F0" w:rsidRPr="00AD30C1" w:rsidRDefault="00D512F0" w:rsidP="00D512F0">
            <w:pPr>
              <w:suppressAutoHyphens w:val="0"/>
              <w:spacing w:before="60" w:after="60"/>
              <w:rPr>
                <w:rFonts w:ascii="Arial" w:hAnsi="Arial" w:cs="Arial"/>
                <w:b/>
                <w:sz w:val="22"/>
                <w:szCs w:val="22"/>
                <w:lang w:val="ru-RU" w:eastAsia="en-US"/>
              </w:rPr>
            </w:pPr>
            <w:r w:rsidRPr="00AD30C1">
              <w:rPr>
                <w:rFonts w:ascii="Arial" w:hAnsi="Arial" w:cs="Arial"/>
                <w:b/>
                <w:sz w:val="22"/>
                <w:szCs w:val="22"/>
                <w:lang w:val="ru-RU" w:eastAsia="en-US"/>
              </w:rPr>
              <w:t>ПРЕДМЕТ ДОКУМЕНТАЦИЈЕ</w:t>
            </w:r>
          </w:p>
          <w:p w14:paraId="6FB69072" w14:textId="77777777" w:rsidR="00D512F0" w:rsidRPr="00AD30C1" w:rsidRDefault="00D512F0" w:rsidP="00D512F0">
            <w:pPr>
              <w:suppressAutoHyphens w:val="0"/>
              <w:spacing w:before="60" w:after="60"/>
              <w:rPr>
                <w:rFonts w:ascii="Arial" w:hAnsi="Arial" w:cs="Arial"/>
                <w:b/>
                <w:sz w:val="22"/>
                <w:szCs w:val="22"/>
                <w:lang w:val="ru-RU" w:eastAsia="en-US"/>
              </w:rPr>
            </w:pPr>
          </w:p>
        </w:tc>
      </w:tr>
      <w:tr w:rsidR="00D512F0" w:rsidRPr="00993843" w14:paraId="4A4270F3" w14:textId="77777777" w:rsidTr="000C74E3">
        <w:trPr>
          <w:jc w:val="center"/>
        </w:trPr>
        <w:tc>
          <w:tcPr>
            <w:tcW w:w="666" w:type="dxa"/>
          </w:tcPr>
          <w:p w14:paraId="58CEE7A0" w14:textId="77777777" w:rsidR="00D512F0" w:rsidRPr="00993843" w:rsidRDefault="00D512F0" w:rsidP="00D512F0">
            <w:pPr>
              <w:suppressAutoHyphens w:val="0"/>
              <w:spacing w:before="60" w:after="60"/>
              <w:rPr>
                <w:rFonts w:ascii="Arial" w:hAnsi="Arial" w:cs="Arial"/>
                <w:sz w:val="22"/>
                <w:szCs w:val="22"/>
                <w:lang w:val="ru-RU" w:eastAsia="en-US"/>
              </w:rPr>
            </w:pPr>
            <w:r w:rsidRPr="00993843">
              <w:rPr>
                <w:rFonts w:ascii="Arial" w:hAnsi="Arial" w:cs="Arial"/>
                <w:sz w:val="22"/>
                <w:szCs w:val="22"/>
                <w:lang w:val="sr-Latn-CS" w:eastAsia="en-US"/>
              </w:rPr>
              <w:t>II</w:t>
            </w:r>
            <w:r w:rsidRPr="00993843">
              <w:rPr>
                <w:rFonts w:ascii="Arial" w:hAnsi="Arial" w:cs="Arial"/>
                <w:sz w:val="22"/>
                <w:szCs w:val="22"/>
                <w:lang w:val="ru-RU" w:eastAsia="en-US"/>
              </w:rPr>
              <w:t>1.</w:t>
            </w:r>
          </w:p>
        </w:tc>
        <w:tc>
          <w:tcPr>
            <w:tcW w:w="2622" w:type="dxa"/>
          </w:tcPr>
          <w:p w14:paraId="1498DD76" w14:textId="77777777" w:rsidR="00D512F0" w:rsidRPr="00993843" w:rsidRDefault="00D512F0" w:rsidP="00D512F0">
            <w:pPr>
              <w:suppressAutoHyphens w:val="0"/>
              <w:spacing w:before="60" w:after="60"/>
              <w:rPr>
                <w:rFonts w:ascii="Arial" w:hAnsi="Arial" w:cs="Arial"/>
                <w:b/>
                <w:sz w:val="22"/>
                <w:szCs w:val="22"/>
                <w:lang w:val="sr-Latn-CS" w:eastAsia="en-US"/>
              </w:rPr>
            </w:pPr>
            <w:r w:rsidRPr="00993843">
              <w:rPr>
                <w:rFonts w:ascii="Arial" w:hAnsi="Arial" w:cs="Arial"/>
                <w:sz w:val="22"/>
                <w:szCs w:val="22"/>
                <w:lang w:val="ru-RU" w:eastAsia="en-US"/>
              </w:rPr>
              <w:t>Назив документације</w:t>
            </w:r>
            <w:r w:rsidRPr="00993843">
              <w:rPr>
                <w:rFonts w:ascii="Arial" w:hAnsi="Arial" w:cs="Arial"/>
                <w:sz w:val="22"/>
                <w:szCs w:val="22"/>
                <w:lang w:val="sr-Latn-CS" w:eastAsia="en-US"/>
              </w:rPr>
              <w:t>:</w:t>
            </w:r>
          </w:p>
        </w:tc>
        <w:tc>
          <w:tcPr>
            <w:tcW w:w="5159" w:type="dxa"/>
          </w:tcPr>
          <w:p w14:paraId="4774C6C4" w14:textId="77777777" w:rsidR="00D512F0" w:rsidRPr="00AD30C1" w:rsidRDefault="00D512F0" w:rsidP="00D512F0">
            <w:pPr>
              <w:suppressAutoHyphens w:val="0"/>
              <w:jc w:val="both"/>
              <w:rPr>
                <w:rFonts w:ascii="Arial" w:hAnsi="Arial" w:cs="Arial"/>
                <w:sz w:val="22"/>
                <w:szCs w:val="22"/>
                <w:lang w:eastAsia="en-US"/>
              </w:rPr>
            </w:pPr>
            <w:r w:rsidRPr="00AD30C1">
              <w:rPr>
                <w:rFonts w:ascii="Arial" w:hAnsi="Arial" w:cs="Arial"/>
                <w:sz w:val="22"/>
                <w:szCs w:val="22"/>
                <w:lang w:val="ru-RU" w:eastAsia="en-US"/>
              </w:rPr>
              <w:t>С</w:t>
            </w:r>
            <w:r w:rsidRPr="00AD30C1">
              <w:rPr>
                <w:rFonts w:ascii="Arial" w:hAnsi="Arial" w:cs="Arial"/>
                <w:sz w:val="22"/>
                <w:szCs w:val="22"/>
                <w:lang w:eastAsia="en-US"/>
              </w:rPr>
              <w:t xml:space="preserve">тудија изводљивости увођења система за оперативно управљање и контролу квалитета угља на источном делу </w:t>
            </w:r>
            <w:r w:rsidRPr="00AD30C1">
              <w:rPr>
                <w:rFonts w:ascii="Arial" w:hAnsi="Arial" w:cs="Arial"/>
                <w:sz w:val="22"/>
                <w:szCs w:val="22"/>
                <w:lang w:val="sr-Latn-RS" w:eastAsia="en-US"/>
              </w:rPr>
              <w:t>K</w:t>
            </w:r>
            <w:r w:rsidRPr="00AD30C1">
              <w:rPr>
                <w:rFonts w:ascii="Arial" w:hAnsi="Arial" w:cs="Arial"/>
                <w:sz w:val="22"/>
                <w:szCs w:val="22"/>
                <w:lang w:eastAsia="en-US"/>
              </w:rPr>
              <w:t>олубарског басена</w:t>
            </w:r>
          </w:p>
          <w:p w14:paraId="65FA314E" w14:textId="77777777" w:rsidR="00D512F0" w:rsidRPr="00AD30C1" w:rsidRDefault="00D512F0" w:rsidP="00D512F0">
            <w:pPr>
              <w:suppressAutoHyphens w:val="0"/>
              <w:spacing w:before="60" w:after="60"/>
              <w:jc w:val="both"/>
              <w:rPr>
                <w:rFonts w:ascii="Arial" w:hAnsi="Arial" w:cs="Arial"/>
                <w:b/>
                <w:sz w:val="22"/>
                <w:szCs w:val="22"/>
                <w:lang w:eastAsia="en-US"/>
              </w:rPr>
            </w:pPr>
          </w:p>
        </w:tc>
      </w:tr>
      <w:tr w:rsidR="00D512F0" w:rsidRPr="00993843" w14:paraId="0DD4DC3F" w14:textId="77777777" w:rsidTr="000C74E3">
        <w:trPr>
          <w:jc w:val="center"/>
        </w:trPr>
        <w:tc>
          <w:tcPr>
            <w:tcW w:w="666" w:type="dxa"/>
          </w:tcPr>
          <w:p w14:paraId="71F3FE87" w14:textId="77777777" w:rsidR="00D512F0" w:rsidRPr="00993843" w:rsidRDefault="00D512F0" w:rsidP="00D512F0">
            <w:pPr>
              <w:suppressAutoHyphens w:val="0"/>
              <w:spacing w:before="60" w:after="60"/>
              <w:rPr>
                <w:rFonts w:ascii="Arial" w:hAnsi="Arial" w:cs="Arial"/>
                <w:sz w:val="22"/>
                <w:szCs w:val="22"/>
                <w:lang w:val="ru-RU" w:eastAsia="en-US"/>
              </w:rPr>
            </w:pPr>
            <w:r w:rsidRPr="00993843">
              <w:rPr>
                <w:rFonts w:ascii="Arial" w:hAnsi="Arial" w:cs="Arial"/>
                <w:sz w:val="22"/>
                <w:szCs w:val="22"/>
                <w:lang w:val="sr-Latn-CS" w:eastAsia="en-US"/>
              </w:rPr>
              <w:t xml:space="preserve">II </w:t>
            </w:r>
            <w:r w:rsidRPr="00993843">
              <w:rPr>
                <w:rFonts w:ascii="Arial" w:hAnsi="Arial" w:cs="Arial"/>
                <w:sz w:val="22"/>
                <w:szCs w:val="22"/>
                <w:lang w:val="ru-RU" w:eastAsia="en-US"/>
              </w:rPr>
              <w:t>2.</w:t>
            </w:r>
          </w:p>
        </w:tc>
        <w:tc>
          <w:tcPr>
            <w:tcW w:w="2622" w:type="dxa"/>
          </w:tcPr>
          <w:p w14:paraId="38788298" w14:textId="77777777" w:rsidR="00D512F0" w:rsidRPr="00993843" w:rsidRDefault="00D512F0" w:rsidP="00D512F0">
            <w:pPr>
              <w:suppressAutoHyphens w:val="0"/>
              <w:spacing w:before="60" w:after="60"/>
              <w:rPr>
                <w:rFonts w:ascii="Arial" w:hAnsi="Arial" w:cs="Arial"/>
                <w:b/>
                <w:sz w:val="22"/>
                <w:szCs w:val="22"/>
                <w:lang w:val="sr-Latn-CS" w:eastAsia="en-US"/>
              </w:rPr>
            </w:pPr>
            <w:r w:rsidRPr="00993843">
              <w:rPr>
                <w:rFonts w:ascii="Arial" w:hAnsi="Arial" w:cs="Arial"/>
                <w:sz w:val="22"/>
                <w:szCs w:val="22"/>
                <w:lang w:val="ru-RU" w:eastAsia="en-US"/>
              </w:rPr>
              <w:t>Врста документације</w:t>
            </w:r>
            <w:r w:rsidRPr="00993843">
              <w:rPr>
                <w:rFonts w:ascii="Arial" w:hAnsi="Arial" w:cs="Arial"/>
                <w:sz w:val="22"/>
                <w:szCs w:val="22"/>
                <w:lang w:val="sr-Latn-CS" w:eastAsia="en-US"/>
              </w:rPr>
              <w:t>:</w:t>
            </w:r>
          </w:p>
        </w:tc>
        <w:tc>
          <w:tcPr>
            <w:tcW w:w="5159" w:type="dxa"/>
          </w:tcPr>
          <w:p w14:paraId="0236DD4F" w14:textId="77777777" w:rsidR="00D512F0" w:rsidRPr="00AD30C1" w:rsidRDefault="00D512F0" w:rsidP="00D512F0">
            <w:pPr>
              <w:suppressAutoHyphens w:val="0"/>
              <w:spacing w:before="60" w:after="60"/>
              <w:rPr>
                <w:rFonts w:ascii="Arial" w:hAnsi="Arial" w:cs="Arial"/>
                <w:sz w:val="22"/>
                <w:szCs w:val="22"/>
                <w:lang w:val="ru-RU" w:eastAsia="en-US"/>
              </w:rPr>
            </w:pPr>
            <w:r w:rsidRPr="00AD30C1">
              <w:rPr>
                <w:rFonts w:ascii="Arial" w:hAnsi="Arial" w:cs="Arial"/>
                <w:sz w:val="22"/>
                <w:szCs w:val="22"/>
                <w:lang w:val="ru-RU" w:eastAsia="en-US"/>
              </w:rPr>
              <w:t xml:space="preserve">Инестиционо-  техничка </w:t>
            </w:r>
          </w:p>
        </w:tc>
      </w:tr>
      <w:tr w:rsidR="00D512F0" w:rsidRPr="00993843" w14:paraId="20A29985" w14:textId="77777777" w:rsidTr="000C74E3">
        <w:trPr>
          <w:jc w:val="center"/>
        </w:trPr>
        <w:tc>
          <w:tcPr>
            <w:tcW w:w="666" w:type="dxa"/>
          </w:tcPr>
          <w:p w14:paraId="3A120760" w14:textId="77777777" w:rsidR="00D512F0" w:rsidRPr="00993843" w:rsidRDefault="00D512F0" w:rsidP="00D512F0">
            <w:pPr>
              <w:suppressAutoHyphens w:val="0"/>
              <w:spacing w:before="60" w:after="60"/>
              <w:rPr>
                <w:rFonts w:ascii="Arial" w:hAnsi="Arial" w:cs="Arial"/>
                <w:sz w:val="22"/>
                <w:szCs w:val="22"/>
                <w:lang w:val="ru-RU" w:eastAsia="en-US"/>
              </w:rPr>
            </w:pPr>
            <w:r w:rsidRPr="00993843">
              <w:rPr>
                <w:rFonts w:ascii="Arial" w:hAnsi="Arial" w:cs="Arial"/>
                <w:sz w:val="22"/>
                <w:szCs w:val="22"/>
                <w:lang w:val="sr-Latn-CS" w:eastAsia="en-US"/>
              </w:rPr>
              <w:t>II</w:t>
            </w:r>
            <w:r w:rsidRPr="00993843">
              <w:rPr>
                <w:rFonts w:ascii="Arial" w:hAnsi="Arial" w:cs="Arial"/>
                <w:sz w:val="22"/>
                <w:szCs w:val="22"/>
                <w:lang w:val="ru-RU" w:eastAsia="en-US"/>
              </w:rPr>
              <w:t>3.</w:t>
            </w:r>
          </w:p>
        </w:tc>
        <w:tc>
          <w:tcPr>
            <w:tcW w:w="2622" w:type="dxa"/>
          </w:tcPr>
          <w:p w14:paraId="60B1B7FA" w14:textId="77777777" w:rsidR="00D512F0" w:rsidRPr="00993843" w:rsidRDefault="00D512F0" w:rsidP="00D512F0">
            <w:pPr>
              <w:suppressAutoHyphens w:val="0"/>
              <w:spacing w:before="60" w:after="60"/>
              <w:rPr>
                <w:rFonts w:ascii="Arial" w:hAnsi="Arial" w:cs="Arial"/>
                <w:sz w:val="22"/>
                <w:szCs w:val="22"/>
                <w:lang w:val="ru-RU" w:eastAsia="en-US"/>
              </w:rPr>
            </w:pPr>
            <w:r w:rsidRPr="00993843">
              <w:rPr>
                <w:rFonts w:ascii="Arial" w:hAnsi="Arial" w:cs="Arial"/>
                <w:sz w:val="22"/>
                <w:szCs w:val="22"/>
                <w:lang w:val="en-AU" w:eastAsia="en-US"/>
              </w:rPr>
              <w:t>Границе пројекта:</w:t>
            </w:r>
          </w:p>
        </w:tc>
        <w:tc>
          <w:tcPr>
            <w:tcW w:w="5159" w:type="dxa"/>
          </w:tcPr>
          <w:p w14:paraId="1CEBE450" w14:textId="77777777" w:rsidR="00D512F0" w:rsidRPr="00AD30C1" w:rsidRDefault="00D512F0" w:rsidP="00D512F0">
            <w:pPr>
              <w:suppressAutoHyphens w:val="0"/>
              <w:spacing w:before="60" w:after="60"/>
              <w:rPr>
                <w:rFonts w:ascii="Arial" w:hAnsi="Arial" w:cs="Arial"/>
                <w:sz w:val="22"/>
                <w:szCs w:val="22"/>
                <w:lang w:val="sr-Cyrl-RS" w:eastAsia="en-US"/>
              </w:rPr>
            </w:pPr>
            <w:r w:rsidRPr="00AD30C1">
              <w:rPr>
                <w:rFonts w:ascii="Arial" w:hAnsi="Arial" w:cs="Arial"/>
                <w:sz w:val="22"/>
                <w:szCs w:val="22"/>
                <w:lang w:val="ru-RU" w:eastAsia="en-US"/>
              </w:rPr>
              <w:t xml:space="preserve">Подручје </w:t>
            </w:r>
            <w:r w:rsidR="00B656E8" w:rsidRPr="00B656E8">
              <w:rPr>
                <w:rFonts w:ascii="Arial" w:hAnsi="Arial" w:cs="Arial"/>
                <w:sz w:val="22"/>
                <w:szCs w:val="22"/>
                <w:lang w:eastAsia="en-US"/>
              </w:rPr>
              <w:t>Огранак</w:t>
            </w:r>
            <w:r w:rsidRPr="00B656E8">
              <w:rPr>
                <w:rFonts w:ascii="Arial" w:hAnsi="Arial" w:cs="Arial"/>
                <w:sz w:val="22"/>
                <w:szCs w:val="22"/>
                <w:lang w:val="sr-Cyrl-RS" w:eastAsia="en-US"/>
              </w:rPr>
              <w:t xml:space="preserve"> РБ ,,</w:t>
            </w:r>
            <w:r w:rsidRPr="00AD30C1">
              <w:rPr>
                <w:rFonts w:ascii="Arial" w:hAnsi="Arial" w:cs="Arial"/>
                <w:sz w:val="22"/>
                <w:szCs w:val="22"/>
                <w:lang w:val="sr-Cyrl-RS" w:eastAsia="en-US"/>
              </w:rPr>
              <w:t>Колубара''</w:t>
            </w:r>
            <w:r w:rsidRPr="00AD30C1">
              <w:rPr>
                <w:rFonts w:ascii="Arial" w:hAnsi="Arial" w:cs="Arial"/>
                <w:sz w:val="22"/>
                <w:szCs w:val="22"/>
                <w:lang w:val="ru-RU" w:eastAsia="en-US"/>
              </w:rPr>
              <w:t>, Лазаревац</w:t>
            </w:r>
            <w:r w:rsidRPr="00AD30C1">
              <w:rPr>
                <w:rFonts w:ascii="Arial" w:hAnsi="Arial" w:cs="Arial"/>
                <w:sz w:val="22"/>
                <w:szCs w:val="22"/>
                <w:lang w:val="sr-Latn-CS" w:eastAsia="en-US"/>
              </w:rPr>
              <w:t xml:space="preserve"> </w:t>
            </w:r>
            <w:r w:rsidRPr="00AD30C1">
              <w:rPr>
                <w:rFonts w:ascii="Arial" w:hAnsi="Arial" w:cs="Arial"/>
                <w:sz w:val="22"/>
                <w:szCs w:val="22"/>
                <w:lang w:val="ru-RU" w:eastAsia="en-US"/>
              </w:rPr>
              <w:t xml:space="preserve">д.о.о., источни део </w:t>
            </w:r>
            <w:r w:rsidRPr="00AD30C1">
              <w:rPr>
                <w:rFonts w:ascii="Arial" w:hAnsi="Arial" w:cs="Arial"/>
                <w:sz w:val="22"/>
                <w:szCs w:val="22"/>
                <w:lang w:val="sr-Latn-RS" w:eastAsia="en-US"/>
              </w:rPr>
              <w:t>K</w:t>
            </w:r>
            <w:r w:rsidRPr="00AD30C1">
              <w:rPr>
                <w:rFonts w:ascii="Arial" w:hAnsi="Arial" w:cs="Arial"/>
                <w:sz w:val="22"/>
                <w:szCs w:val="22"/>
                <w:lang w:val="ru-RU" w:eastAsia="en-US"/>
              </w:rPr>
              <w:t>олубарског угљоносног басена</w:t>
            </w:r>
          </w:p>
        </w:tc>
      </w:tr>
    </w:tbl>
    <w:p w14:paraId="18E84F99" w14:textId="77777777" w:rsidR="00D512F0" w:rsidRPr="00993843" w:rsidRDefault="00D512F0" w:rsidP="002E14EB">
      <w:pPr>
        <w:numPr>
          <w:ilvl w:val="0"/>
          <w:numId w:val="36"/>
        </w:numPr>
        <w:tabs>
          <w:tab w:val="num" w:pos="405"/>
        </w:tabs>
        <w:suppressAutoHyphens w:val="0"/>
        <w:ind w:left="1059" w:hanging="1080"/>
        <w:jc w:val="both"/>
        <w:rPr>
          <w:rFonts w:ascii="Arial" w:hAnsi="Arial" w:cs="Arial"/>
          <w:b/>
          <w:sz w:val="22"/>
          <w:szCs w:val="22"/>
          <w:lang w:eastAsia="en-US"/>
        </w:rPr>
      </w:pPr>
      <w:r w:rsidRPr="00993843">
        <w:rPr>
          <w:rFonts w:ascii="Arial" w:hAnsi="Arial" w:cs="Arial"/>
          <w:b/>
          <w:sz w:val="22"/>
          <w:szCs w:val="22"/>
          <w:lang w:eastAsia="en-US"/>
        </w:rPr>
        <w:t>Увод</w:t>
      </w:r>
    </w:p>
    <w:p w14:paraId="2342509D" w14:textId="77777777" w:rsidR="00D512F0" w:rsidRPr="00993843" w:rsidRDefault="00D512F0" w:rsidP="00D512F0">
      <w:pPr>
        <w:suppressAutoHyphens w:val="0"/>
        <w:jc w:val="both"/>
        <w:rPr>
          <w:rFonts w:ascii="Arial" w:hAnsi="Arial" w:cs="Arial"/>
          <w:sz w:val="22"/>
          <w:szCs w:val="22"/>
          <w:lang w:val="sr-Latn-RS" w:eastAsia="en-US"/>
        </w:rPr>
      </w:pPr>
      <w:r w:rsidRPr="00993843">
        <w:rPr>
          <w:rFonts w:ascii="Arial" w:hAnsi="Arial" w:cs="Arial"/>
          <w:sz w:val="22"/>
          <w:szCs w:val="22"/>
          <w:lang w:eastAsia="en-US"/>
        </w:rPr>
        <w:t xml:space="preserve">Значајне геолошке и експлоатационе резерве лигнита у Колубарском угљоносном басену представљају највећи енергетски потенцијал Републике Србије који егзистира у оквиру Електропривреде Србије. Тренутна производња са површинских копова ЕПС-а (Колубарски и Костолачки басен) износи око </w:t>
      </w:r>
      <w:r w:rsidRPr="00993843">
        <w:rPr>
          <w:rFonts w:ascii="Arial" w:hAnsi="Arial" w:cs="Arial"/>
          <w:sz w:val="22"/>
          <w:szCs w:val="22"/>
          <w:lang w:val="sr-Latn-RS" w:eastAsia="en-US"/>
        </w:rPr>
        <w:t>40</w:t>
      </w:r>
      <w:r w:rsidRPr="00993843">
        <w:rPr>
          <w:rFonts w:ascii="Arial" w:hAnsi="Arial" w:cs="Arial"/>
          <w:sz w:val="22"/>
          <w:szCs w:val="22"/>
          <w:lang w:eastAsia="en-US"/>
        </w:rPr>
        <w:t xml:space="preserve"> милиона тона угља годишње. У термоелектранама се сагорева 90% откопаног угља </w:t>
      </w:r>
      <w:r w:rsidRPr="00993843">
        <w:rPr>
          <w:rFonts w:ascii="Arial" w:hAnsi="Arial" w:cs="Arial"/>
          <w:sz w:val="22"/>
          <w:szCs w:val="22"/>
          <w:lang w:val="sr-Cyrl-RS" w:eastAsia="en-US"/>
        </w:rPr>
        <w:t xml:space="preserve">и Електропривреда Србије из инсталисаних термокапацитета </w:t>
      </w:r>
      <w:r w:rsidRPr="00993843">
        <w:rPr>
          <w:rFonts w:ascii="Arial" w:hAnsi="Arial" w:cs="Arial"/>
          <w:sz w:val="22"/>
          <w:szCs w:val="22"/>
          <w:lang w:eastAsia="en-US"/>
        </w:rPr>
        <w:t xml:space="preserve"> обезбеђује преко </w:t>
      </w:r>
      <w:r w:rsidRPr="00993843">
        <w:rPr>
          <w:rFonts w:ascii="Arial" w:hAnsi="Arial" w:cs="Arial"/>
          <w:sz w:val="22"/>
          <w:szCs w:val="22"/>
          <w:lang w:val="sr-Latn-RS" w:eastAsia="en-US"/>
        </w:rPr>
        <w:t>70</w:t>
      </w:r>
      <w:r w:rsidRPr="00993843">
        <w:rPr>
          <w:rFonts w:ascii="Arial" w:hAnsi="Arial" w:cs="Arial"/>
          <w:sz w:val="22"/>
          <w:szCs w:val="22"/>
          <w:lang w:eastAsia="en-US"/>
        </w:rPr>
        <w:t xml:space="preserve">% укупне енергије у Србији. </w:t>
      </w:r>
      <w:r w:rsidR="00B656E8">
        <w:rPr>
          <w:rFonts w:ascii="Arial" w:hAnsi="Arial" w:cs="Arial"/>
          <w:sz w:val="22"/>
          <w:szCs w:val="22"/>
          <w:lang w:val="sr-Cyrl-RS" w:eastAsia="en-US"/>
        </w:rPr>
        <w:t xml:space="preserve">Огранак </w:t>
      </w:r>
      <w:r w:rsidRPr="00993843">
        <w:rPr>
          <w:rFonts w:ascii="Arial" w:hAnsi="Arial" w:cs="Arial"/>
          <w:sz w:val="22"/>
          <w:szCs w:val="22"/>
          <w:lang w:eastAsia="en-US"/>
        </w:rPr>
        <w:t>Рударски басен „Колубара” је највећи произвођач угља у „Електропривреди Србије”, и на основу овог енергента годишње се обезбеђује око 52 % укупне електричне енергије у Србији.</w:t>
      </w:r>
    </w:p>
    <w:p w14:paraId="421B5B12" w14:textId="77777777" w:rsidR="00D512F0" w:rsidRPr="00993843" w:rsidRDefault="00D512F0" w:rsidP="00D512F0">
      <w:pPr>
        <w:suppressAutoHyphens w:val="0"/>
        <w:jc w:val="both"/>
        <w:rPr>
          <w:rFonts w:ascii="Arial" w:hAnsi="Arial" w:cs="Arial"/>
          <w:sz w:val="22"/>
          <w:szCs w:val="22"/>
          <w:lang w:val="sr-Cyrl-RS" w:eastAsia="en-US"/>
        </w:rPr>
      </w:pPr>
    </w:p>
    <w:p w14:paraId="2E8198AF" w14:textId="77777777" w:rsidR="00D512F0" w:rsidRPr="00993843" w:rsidRDefault="00D512F0" w:rsidP="00D512F0">
      <w:pPr>
        <w:suppressAutoHyphens w:val="0"/>
        <w:jc w:val="both"/>
        <w:rPr>
          <w:rFonts w:ascii="Arial" w:hAnsi="Arial" w:cs="Arial"/>
          <w:sz w:val="22"/>
          <w:szCs w:val="22"/>
          <w:lang w:val="sr-Cyrl-RS" w:eastAsia="en-US"/>
        </w:rPr>
      </w:pPr>
      <w:r w:rsidRPr="00993843">
        <w:rPr>
          <w:rFonts w:ascii="Arial" w:hAnsi="Arial" w:cs="Arial"/>
          <w:sz w:val="22"/>
          <w:szCs w:val="22"/>
          <w:lang w:val="sr-Cyrl-RS" w:eastAsia="en-US"/>
        </w:rPr>
        <w:t xml:space="preserve">На површинским коповима источног дела Колубарског басена, ПК ,,Поље Д'' и ПК ,,Поље Б и Ц'', тренитно се производи 13.5 милиона тона угља,што чини око 44% укупне производње </w:t>
      </w:r>
      <w:r w:rsidR="00B656E8">
        <w:rPr>
          <w:rFonts w:ascii="Arial" w:hAnsi="Arial" w:cs="Arial"/>
          <w:sz w:val="22"/>
          <w:szCs w:val="22"/>
          <w:lang w:val="sr-Cyrl-RS" w:eastAsia="en-US"/>
        </w:rPr>
        <w:t xml:space="preserve">Огранак </w:t>
      </w:r>
      <w:r w:rsidRPr="00993843">
        <w:rPr>
          <w:rFonts w:ascii="Arial" w:hAnsi="Arial" w:cs="Arial"/>
          <w:sz w:val="22"/>
          <w:szCs w:val="22"/>
          <w:lang w:val="sr-Cyrl-RS" w:eastAsia="en-US"/>
        </w:rPr>
        <w:t>РБ Колубара.</w:t>
      </w:r>
      <w:r w:rsidRPr="00993843">
        <w:rPr>
          <w:rFonts w:ascii="Arial" w:hAnsi="Arial" w:cs="Arial"/>
          <w:sz w:val="22"/>
          <w:szCs w:val="22"/>
          <w:lang w:val="sr-Latn-RS" w:eastAsia="en-US"/>
        </w:rPr>
        <w:t xml:space="preserve"> Највеће </w:t>
      </w:r>
      <w:r w:rsidRPr="00993843">
        <w:rPr>
          <w:rFonts w:ascii="Arial" w:hAnsi="Arial" w:cs="Arial"/>
          <w:sz w:val="22"/>
          <w:szCs w:val="22"/>
          <w:lang w:val="sr-Cyrl-RS" w:eastAsia="en-US"/>
        </w:rPr>
        <w:t xml:space="preserve">количине овог угља (преко 90%) сагоревају у ТЕ ,,Никола Тесла'', ТЕ ,,Колубара А'' и ТЕ ,,Морава'', док се остатак прозводње пласира у широку потрошњу. </w:t>
      </w:r>
    </w:p>
    <w:p w14:paraId="3CCB2E91" w14:textId="77777777" w:rsidR="00D512F0" w:rsidRPr="00993843" w:rsidRDefault="00D512F0" w:rsidP="00D512F0">
      <w:pPr>
        <w:suppressAutoHyphens w:val="0"/>
        <w:jc w:val="both"/>
        <w:rPr>
          <w:rFonts w:ascii="Arial" w:hAnsi="Arial" w:cs="Arial"/>
          <w:sz w:val="22"/>
          <w:szCs w:val="22"/>
          <w:lang w:val="sr-Cyrl-RS" w:eastAsia="en-US"/>
        </w:rPr>
      </w:pPr>
    </w:p>
    <w:p w14:paraId="59C644F8" w14:textId="77777777" w:rsidR="00D512F0" w:rsidRPr="00993843" w:rsidRDefault="00D512F0" w:rsidP="00D512F0">
      <w:pPr>
        <w:suppressAutoHyphens w:val="0"/>
        <w:jc w:val="both"/>
        <w:rPr>
          <w:rFonts w:ascii="Arial" w:hAnsi="Arial" w:cs="Arial"/>
          <w:sz w:val="22"/>
          <w:szCs w:val="22"/>
          <w:lang w:val="sr-Latn-RS" w:eastAsia="en-US"/>
        </w:rPr>
      </w:pPr>
      <w:r w:rsidRPr="00993843">
        <w:rPr>
          <w:rFonts w:ascii="Arial" w:hAnsi="Arial" w:cs="Arial"/>
          <w:sz w:val="22"/>
          <w:szCs w:val="22"/>
          <w:lang w:val="sr-Cyrl-RS" w:eastAsia="en-US"/>
        </w:rPr>
        <w:t>ПК,,Поље Д'' као главни носиоц производње на источном делу Колубарског басена, као и ПК,,Поље Б'' налазе се у завршној фази рада, услед чега се тежиште експлоатације пребацује на заменске копове ,,Поље Е'' и ,,Поље Ц'', и проширење ПК ,,Поље Д''. У наредних 5 година на овим коповима планирана је производња од 12 – 14 милиона тона угља.</w:t>
      </w:r>
    </w:p>
    <w:p w14:paraId="2650C532" w14:textId="77777777" w:rsidR="00D512F0" w:rsidRPr="00993843" w:rsidRDefault="00D512F0" w:rsidP="00D512F0">
      <w:pPr>
        <w:suppressAutoHyphens w:val="0"/>
        <w:jc w:val="both"/>
        <w:rPr>
          <w:rFonts w:ascii="Arial" w:hAnsi="Arial" w:cs="Arial"/>
          <w:sz w:val="22"/>
          <w:szCs w:val="22"/>
          <w:lang w:val="sr-Latn-RS" w:eastAsia="en-US"/>
        </w:rPr>
      </w:pPr>
    </w:p>
    <w:p w14:paraId="03A9E69C" w14:textId="77777777" w:rsidR="00D512F0" w:rsidRPr="00993843" w:rsidRDefault="00D512F0" w:rsidP="00D512F0">
      <w:pPr>
        <w:suppressAutoHyphens w:val="0"/>
        <w:jc w:val="both"/>
        <w:rPr>
          <w:rFonts w:ascii="Arial" w:hAnsi="Arial" w:cs="Arial"/>
          <w:sz w:val="22"/>
          <w:szCs w:val="22"/>
          <w:lang w:val="sr-Cyrl-RS" w:eastAsia="en-US"/>
        </w:rPr>
      </w:pPr>
      <w:r w:rsidRPr="00993843">
        <w:rPr>
          <w:rFonts w:ascii="Arial" w:hAnsi="Arial" w:cs="Arial"/>
          <w:sz w:val="22"/>
          <w:szCs w:val="22"/>
          <w:lang w:val="sr-Cyrl-RS" w:eastAsia="en-US"/>
        </w:rPr>
        <w:t>Претходну експлоатцију угља на  ПК,,Поље Д'' као носиоцу производње на источном делу Колубарског басена карактерисали су повољни геолошки услови у лежишту (хомоген угљени слој и уједначен квалитет угља).</w:t>
      </w:r>
    </w:p>
    <w:p w14:paraId="2800A12D" w14:textId="77777777" w:rsidR="00D512F0" w:rsidRPr="00993843" w:rsidRDefault="00D512F0" w:rsidP="00D512F0">
      <w:pPr>
        <w:suppressAutoHyphens w:val="0"/>
        <w:jc w:val="both"/>
        <w:rPr>
          <w:rFonts w:ascii="Arial" w:hAnsi="Arial" w:cs="Arial"/>
          <w:sz w:val="22"/>
          <w:szCs w:val="22"/>
          <w:lang w:val="sr-Cyrl-RS" w:eastAsia="en-US"/>
        </w:rPr>
      </w:pPr>
    </w:p>
    <w:p w14:paraId="3B33FF29" w14:textId="77777777" w:rsidR="00D512F0" w:rsidRPr="00993843" w:rsidRDefault="00D512F0" w:rsidP="00D512F0">
      <w:pPr>
        <w:jc w:val="both"/>
        <w:rPr>
          <w:rFonts w:ascii="Arial" w:hAnsi="Arial" w:cs="Arial"/>
          <w:b/>
          <w:sz w:val="22"/>
          <w:szCs w:val="22"/>
          <w:lang w:val="en-US" w:eastAsia="en-US"/>
        </w:rPr>
      </w:pPr>
      <w:r w:rsidRPr="00993843">
        <w:rPr>
          <w:rFonts w:ascii="Arial" w:hAnsi="Arial" w:cs="Arial"/>
          <w:sz w:val="22"/>
          <w:szCs w:val="22"/>
          <w:lang w:val="sr-Cyrl-RS" w:eastAsia="en-US"/>
        </w:rPr>
        <w:lastRenderedPageBreak/>
        <w:t>Заменске површинске копове ,,Поље Е'' и ,,Поље Ц'' карактерише сложена геолошка грађа лежишта а поготово сложена грађа главног угљеног слоја.</w:t>
      </w:r>
      <w:r w:rsidRPr="00993843">
        <w:rPr>
          <w:rFonts w:ascii="Arial" w:hAnsi="Arial" w:cs="Arial"/>
          <w:sz w:val="22"/>
          <w:szCs w:val="22"/>
          <w:lang w:val="ru-RU" w:eastAsia="en-US"/>
        </w:rPr>
        <w:t xml:space="preserve"> </w:t>
      </w:r>
      <w:r w:rsidRPr="00993843">
        <w:rPr>
          <w:rFonts w:ascii="Arial" w:hAnsi="Arial" w:cs="Arial"/>
          <w:sz w:val="22"/>
          <w:szCs w:val="22"/>
          <w:lang w:val="sr-Cyrl-RS" w:eastAsia="en-US"/>
        </w:rPr>
        <w:t>Лежиште т.ј. ПК „Поље Е“ карактерише постојање два угљена слоја , повлатни и главни угљени слој. Главни угљени слој, због стрмог пада (и преко 40</w:t>
      </w:r>
      <w:r w:rsidRPr="00993843">
        <w:rPr>
          <w:rFonts w:ascii="Arial" w:hAnsi="Arial" w:cs="Arial"/>
          <w:sz w:val="22"/>
          <w:szCs w:val="22"/>
          <w:vertAlign w:val="superscript"/>
          <w:lang w:val="sr-Cyrl-RS" w:eastAsia="en-US"/>
        </w:rPr>
        <w:t>0</w:t>
      </w:r>
      <w:r w:rsidRPr="00993843">
        <w:rPr>
          <w:rFonts w:ascii="Arial" w:hAnsi="Arial" w:cs="Arial"/>
          <w:sz w:val="22"/>
          <w:szCs w:val="22"/>
          <w:lang w:val="sr-Cyrl-RS" w:eastAsia="en-US"/>
        </w:rPr>
        <w:t xml:space="preserve">) има  велику „привидну“ дебљину, у косинама моноклинале и преко 50 метара. Сам угљени слој је јако раслојен интерслојном јаловином неједнаке дебљине која је доказана у границама од 1-10 метара Квалитет угља у овако сложеном слоју је неједнак и у дијапазону : за повлатни угљени слој од 3.950 кЈ/кg до 8.540 кЈ/кg, а за главни од 5.107 кЈ/кg до 11.342 </w:t>
      </w:r>
      <w:r w:rsidRPr="00993843">
        <w:rPr>
          <w:rFonts w:ascii="Arial" w:hAnsi="Arial" w:cs="Arial"/>
          <w:sz w:val="22"/>
          <w:szCs w:val="22"/>
          <w:lang w:eastAsia="en-US"/>
        </w:rPr>
        <w:t>кЈ/к</w:t>
      </w:r>
      <w:r w:rsidRPr="00993843">
        <w:rPr>
          <w:rFonts w:ascii="Arial" w:hAnsi="Arial" w:cs="Arial"/>
          <w:sz w:val="22"/>
          <w:szCs w:val="22"/>
          <w:lang w:val="en-AU" w:eastAsia="en-US"/>
        </w:rPr>
        <w:t>g</w:t>
      </w:r>
      <w:r w:rsidRPr="00993843">
        <w:rPr>
          <w:rFonts w:ascii="Arial" w:hAnsi="Arial" w:cs="Arial"/>
          <w:sz w:val="22"/>
          <w:szCs w:val="22"/>
          <w:lang w:val="sr-Cyrl-RS" w:eastAsia="en-US"/>
        </w:rPr>
        <w:t xml:space="preserve">. Пондерисана вредност ДТЕ угља у лежишту  “Пољу Е” износи 8.900 </w:t>
      </w:r>
      <w:r w:rsidRPr="00993843">
        <w:rPr>
          <w:rFonts w:ascii="Arial" w:hAnsi="Arial" w:cs="Arial"/>
          <w:sz w:val="22"/>
          <w:szCs w:val="22"/>
          <w:lang w:eastAsia="en-US"/>
        </w:rPr>
        <w:t>кЈ/к</w:t>
      </w:r>
      <w:r w:rsidRPr="00993843">
        <w:rPr>
          <w:rFonts w:ascii="Arial" w:hAnsi="Arial" w:cs="Arial"/>
          <w:sz w:val="22"/>
          <w:szCs w:val="22"/>
          <w:lang w:val="en-AU" w:eastAsia="en-US"/>
        </w:rPr>
        <w:t>g</w:t>
      </w:r>
      <w:r w:rsidRPr="00993843" w:rsidDel="004F4E08">
        <w:rPr>
          <w:rFonts w:ascii="Arial" w:hAnsi="Arial" w:cs="Arial"/>
          <w:sz w:val="22"/>
          <w:szCs w:val="22"/>
          <w:lang w:val="sr-Cyrl-RS" w:eastAsia="en-US"/>
        </w:rPr>
        <w:t xml:space="preserve"> </w:t>
      </w:r>
      <w:r w:rsidRPr="00993843">
        <w:rPr>
          <w:rFonts w:ascii="Arial" w:hAnsi="Arial" w:cs="Arial"/>
          <w:sz w:val="22"/>
          <w:szCs w:val="22"/>
          <w:lang w:val="sr-Cyrl-RS" w:eastAsia="en-US"/>
        </w:rPr>
        <w:t xml:space="preserve">за главни угљени слој и 7.200 </w:t>
      </w:r>
      <w:r w:rsidRPr="00993843">
        <w:rPr>
          <w:rFonts w:ascii="Arial" w:hAnsi="Arial" w:cs="Arial"/>
          <w:sz w:val="22"/>
          <w:szCs w:val="22"/>
          <w:lang w:eastAsia="en-US"/>
        </w:rPr>
        <w:t>кЈ/к</w:t>
      </w:r>
      <w:r w:rsidRPr="00993843">
        <w:rPr>
          <w:rFonts w:ascii="Arial" w:hAnsi="Arial" w:cs="Arial"/>
          <w:sz w:val="22"/>
          <w:szCs w:val="22"/>
          <w:lang w:val="en-AU" w:eastAsia="en-US"/>
        </w:rPr>
        <w:t>g</w:t>
      </w:r>
      <w:r w:rsidRPr="00993843">
        <w:rPr>
          <w:rFonts w:ascii="Arial" w:hAnsi="Arial" w:cs="Arial"/>
          <w:sz w:val="22"/>
          <w:szCs w:val="22"/>
          <w:lang w:val="sr-Cyrl-RS" w:eastAsia="en-US"/>
        </w:rPr>
        <w:t xml:space="preserve">, за повлатни. Пондерисана вредност ДТЕ угља  лежишта "Поље Ц" за повлатни угљени слој износи 7220,84  </w:t>
      </w:r>
      <w:r w:rsidRPr="00993843">
        <w:rPr>
          <w:rFonts w:ascii="Arial" w:hAnsi="Arial" w:cs="Arial"/>
          <w:sz w:val="22"/>
          <w:szCs w:val="22"/>
          <w:lang w:eastAsia="en-US"/>
        </w:rPr>
        <w:t>кЈ/к</w:t>
      </w:r>
      <w:r w:rsidRPr="00993843">
        <w:rPr>
          <w:rFonts w:ascii="Arial" w:hAnsi="Arial" w:cs="Arial"/>
          <w:sz w:val="22"/>
          <w:szCs w:val="22"/>
          <w:lang w:val="en-AU" w:eastAsia="en-US"/>
        </w:rPr>
        <w:t>g</w:t>
      </w:r>
      <w:r w:rsidRPr="00993843">
        <w:rPr>
          <w:rFonts w:ascii="Arial" w:hAnsi="Arial" w:cs="Arial"/>
          <w:sz w:val="22"/>
          <w:szCs w:val="22"/>
          <w:lang w:val="sr-Cyrl-RS" w:eastAsia="en-US"/>
        </w:rPr>
        <w:t xml:space="preserve"> и креће се у дијапазону од 3985,00 </w:t>
      </w:r>
      <w:r w:rsidRPr="00993843">
        <w:rPr>
          <w:rFonts w:ascii="Arial" w:hAnsi="Arial" w:cs="Arial"/>
          <w:sz w:val="22"/>
          <w:szCs w:val="22"/>
          <w:lang w:eastAsia="en-US"/>
        </w:rPr>
        <w:t>кЈ/к</w:t>
      </w:r>
      <w:r w:rsidRPr="00993843">
        <w:rPr>
          <w:rFonts w:ascii="Arial" w:hAnsi="Arial" w:cs="Arial"/>
          <w:sz w:val="22"/>
          <w:szCs w:val="22"/>
          <w:lang w:val="en-AU" w:eastAsia="en-US"/>
        </w:rPr>
        <w:t>g</w:t>
      </w:r>
      <w:r w:rsidRPr="00993843">
        <w:rPr>
          <w:rFonts w:ascii="Arial" w:hAnsi="Arial" w:cs="Arial"/>
          <w:sz w:val="22"/>
          <w:szCs w:val="22"/>
          <w:lang w:val="sr-Cyrl-RS" w:eastAsia="en-US"/>
        </w:rPr>
        <w:t xml:space="preserve"> до 8539,00 </w:t>
      </w:r>
      <w:r w:rsidRPr="00993843">
        <w:rPr>
          <w:rFonts w:ascii="Arial" w:hAnsi="Arial" w:cs="Arial"/>
          <w:sz w:val="22"/>
          <w:szCs w:val="22"/>
          <w:lang w:eastAsia="en-US"/>
        </w:rPr>
        <w:t>кЈ/к</w:t>
      </w:r>
      <w:r w:rsidRPr="00993843">
        <w:rPr>
          <w:rFonts w:ascii="Arial" w:hAnsi="Arial" w:cs="Arial"/>
          <w:sz w:val="22"/>
          <w:szCs w:val="22"/>
          <w:lang w:val="en-AU" w:eastAsia="en-US"/>
        </w:rPr>
        <w:t>g</w:t>
      </w:r>
      <w:r w:rsidRPr="00993843">
        <w:rPr>
          <w:rFonts w:ascii="Arial" w:hAnsi="Arial" w:cs="Arial"/>
          <w:sz w:val="22"/>
          <w:szCs w:val="22"/>
          <w:lang w:val="sr-Cyrl-RS" w:eastAsia="en-US"/>
        </w:rPr>
        <w:t xml:space="preserve">, док за главни угљени слој износи 7778,93 </w:t>
      </w:r>
      <w:r w:rsidRPr="00993843">
        <w:rPr>
          <w:rFonts w:ascii="Arial" w:hAnsi="Arial" w:cs="Arial"/>
          <w:sz w:val="22"/>
          <w:szCs w:val="22"/>
          <w:lang w:eastAsia="en-US"/>
        </w:rPr>
        <w:t>кЈ/к</w:t>
      </w:r>
      <w:r w:rsidRPr="00993843">
        <w:rPr>
          <w:rFonts w:ascii="Arial" w:hAnsi="Arial" w:cs="Arial"/>
          <w:sz w:val="22"/>
          <w:szCs w:val="22"/>
          <w:lang w:val="en-AU" w:eastAsia="en-US"/>
        </w:rPr>
        <w:t>g</w:t>
      </w:r>
      <w:r w:rsidRPr="00993843">
        <w:rPr>
          <w:rFonts w:ascii="Arial" w:hAnsi="Arial" w:cs="Arial"/>
          <w:sz w:val="22"/>
          <w:szCs w:val="22"/>
          <w:lang w:val="sr-Cyrl-RS" w:eastAsia="en-US"/>
        </w:rPr>
        <w:t xml:space="preserve">, а креће се од 5116,00 </w:t>
      </w:r>
      <w:r w:rsidRPr="00993843">
        <w:rPr>
          <w:rFonts w:ascii="Arial" w:hAnsi="Arial" w:cs="Arial"/>
          <w:sz w:val="22"/>
          <w:szCs w:val="22"/>
          <w:lang w:eastAsia="en-US"/>
        </w:rPr>
        <w:t>кЈ/к</w:t>
      </w:r>
      <w:r w:rsidRPr="00993843">
        <w:rPr>
          <w:rFonts w:ascii="Arial" w:hAnsi="Arial" w:cs="Arial"/>
          <w:sz w:val="22"/>
          <w:szCs w:val="22"/>
          <w:lang w:val="en-AU" w:eastAsia="en-US"/>
        </w:rPr>
        <w:t>g</w:t>
      </w:r>
      <w:r w:rsidRPr="00993843">
        <w:rPr>
          <w:rFonts w:ascii="Arial" w:hAnsi="Arial" w:cs="Arial"/>
          <w:sz w:val="22"/>
          <w:szCs w:val="22"/>
          <w:lang w:val="sr-Cyrl-RS" w:eastAsia="en-US"/>
        </w:rPr>
        <w:t xml:space="preserve"> па до 9435,37 </w:t>
      </w:r>
      <w:r w:rsidRPr="00993843">
        <w:rPr>
          <w:rFonts w:ascii="Arial" w:hAnsi="Arial" w:cs="Arial"/>
          <w:sz w:val="22"/>
          <w:szCs w:val="22"/>
          <w:lang w:eastAsia="en-US"/>
        </w:rPr>
        <w:t>кЈ/к</w:t>
      </w:r>
      <w:r w:rsidRPr="00993843">
        <w:rPr>
          <w:rFonts w:ascii="Arial" w:hAnsi="Arial" w:cs="Arial"/>
          <w:sz w:val="22"/>
          <w:szCs w:val="22"/>
          <w:lang w:val="en-AU" w:eastAsia="en-US"/>
        </w:rPr>
        <w:t>g</w:t>
      </w:r>
      <w:r w:rsidRPr="00993843">
        <w:rPr>
          <w:rFonts w:ascii="Arial" w:hAnsi="Arial" w:cs="Arial"/>
          <w:b/>
          <w:sz w:val="22"/>
          <w:szCs w:val="22"/>
          <w:lang w:val="sr-Cyrl-RS" w:eastAsia="en-US"/>
        </w:rPr>
        <w:t>.</w:t>
      </w:r>
    </w:p>
    <w:p w14:paraId="54D08A21" w14:textId="77777777" w:rsidR="00D512F0" w:rsidRPr="00993843" w:rsidRDefault="00D512F0" w:rsidP="00D512F0">
      <w:pPr>
        <w:rPr>
          <w:rFonts w:ascii="Arial" w:hAnsi="Arial" w:cs="Arial"/>
          <w:b/>
          <w:sz w:val="22"/>
          <w:szCs w:val="22"/>
          <w:lang w:val="en-US" w:eastAsia="en-US"/>
        </w:rPr>
      </w:pPr>
    </w:p>
    <w:p w14:paraId="5F5003B4" w14:textId="77777777" w:rsidR="00D512F0" w:rsidRPr="00993843" w:rsidRDefault="00D512F0" w:rsidP="00D512F0">
      <w:pPr>
        <w:suppressAutoHyphens w:val="0"/>
        <w:jc w:val="both"/>
        <w:rPr>
          <w:rFonts w:ascii="Arial" w:hAnsi="Arial" w:cs="Arial"/>
          <w:b/>
          <w:sz w:val="22"/>
          <w:szCs w:val="22"/>
          <w:lang w:val="sr-Cyrl-RS" w:eastAsia="en-US"/>
        </w:rPr>
      </w:pPr>
    </w:p>
    <w:p w14:paraId="1BAB09ED" w14:textId="77777777" w:rsidR="00D512F0" w:rsidRPr="00993843" w:rsidRDefault="00D512F0" w:rsidP="002E14EB">
      <w:pPr>
        <w:numPr>
          <w:ilvl w:val="0"/>
          <w:numId w:val="37"/>
        </w:numPr>
        <w:tabs>
          <w:tab w:val="num" w:pos="2124"/>
        </w:tabs>
        <w:suppressAutoHyphens w:val="0"/>
        <w:ind w:left="1059"/>
        <w:jc w:val="both"/>
        <w:rPr>
          <w:rFonts w:ascii="Arial" w:hAnsi="Arial" w:cs="Arial"/>
          <w:b/>
          <w:sz w:val="22"/>
          <w:szCs w:val="22"/>
          <w:lang w:val="sr-Cyrl-RS" w:eastAsia="en-US"/>
        </w:rPr>
      </w:pPr>
      <w:r w:rsidRPr="00993843">
        <w:rPr>
          <w:rFonts w:ascii="Arial" w:hAnsi="Arial" w:cs="Arial"/>
          <w:b/>
          <w:sz w:val="22"/>
          <w:szCs w:val="22"/>
          <w:lang w:val="sr-Cyrl-RS" w:eastAsia="en-US"/>
        </w:rPr>
        <w:t>СМЕРНИЦЕ ЗА ИЗРАДУ СТУДИЈЕ</w:t>
      </w:r>
    </w:p>
    <w:p w14:paraId="0BA89467" w14:textId="77777777" w:rsidR="00D512F0" w:rsidRPr="00993843" w:rsidRDefault="00D512F0" w:rsidP="00D512F0">
      <w:pPr>
        <w:suppressAutoHyphens w:val="0"/>
        <w:jc w:val="both"/>
        <w:rPr>
          <w:rFonts w:ascii="Arial" w:hAnsi="Arial" w:cs="Arial"/>
          <w:sz w:val="22"/>
          <w:szCs w:val="22"/>
          <w:lang w:val="en-US" w:eastAsia="en-US"/>
        </w:rPr>
      </w:pPr>
    </w:p>
    <w:p w14:paraId="5D51FBF2" w14:textId="77777777" w:rsidR="00D512F0" w:rsidRPr="00993843" w:rsidRDefault="00D512F0" w:rsidP="00D512F0">
      <w:pPr>
        <w:suppressAutoHyphens w:val="0"/>
        <w:jc w:val="both"/>
        <w:rPr>
          <w:rFonts w:ascii="Arial" w:hAnsi="Arial" w:cs="Arial"/>
          <w:sz w:val="22"/>
          <w:szCs w:val="22"/>
          <w:lang w:val="ru-RU" w:eastAsia="en-US"/>
        </w:rPr>
      </w:pPr>
      <w:r w:rsidRPr="00993843">
        <w:rPr>
          <w:rFonts w:ascii="Arial" w:hAnsi="Arial" w:cs="Arial"/>
          <w:sz w:val="22"/>
          <w:szCs w:val="22"/>
          <w:lang w:val="sr-Cyrl-RS" w:eastAsia="en-US"/>
        </w:rPr>
        <w:t>Прелазак производње угља са ПК,, Поље Д'' на заменске копове је главни  разлог за увођење система за оперативно управљане и контролу квалитета угља, због горе наведених геолошких услова у овим заменским коповима</w:t>
      </w:r>
      <w:r w:rsidRPr="00993843">
        <w:rPr>
          <w:rFonts w:ascii="Arial" w:hAnsi="Arial" w:cs="Arial"/>
          <w:sz w:val="22"/>
          <w:szCs w:val="22"/>
          <w:lang w:val="ru-RU" w:eastAsia="en-US"/>
        </w:rPr>
        <w:t>.</w:t>
      </w:r>
    </w:p>
    <w:p w14:paraId="2D3B6C86" w14:textId="77777777" w:rsidR="00D512F0" w:rsidRPr="00993843" w:rsidRDefault="00D512F0" w:rsidP="00D512F0">
      <w:pPr>
        <w:suppressAutoHyphens w:val="0"/>
        <w:jc w:val="both"/>
        <w:rPr>
          <w:rFonts w:ascii="Arial" w:hAnsi="Arial" w:cs="Arial"/>
          <w:sz w:val="22"/>
          <w:szCs w:val="22"/>
          <w:lang w:val="sr-Latn-RS" w:eastAsia="en-US"/>
        </w:rPr>
      </w:pPr>
    </w:p>
    <w:p w14:paraId="5BBF22F3" w14:textId="77777777" w:rsidR="00D512F0" w:rsidRPr="00993843" w:rsidRDefault="00D512F0" w:rsidP="00D512F0">
      <w:pPr>
        <w:suppressAutoHyphens w:val="0"/>
        <w:jc w:val="both"/>
        <w:rPr>
          <w:rFonts w:ascii="Arial" w:hAnsi="Arial" w:cs="Arial"/>
          <w:sz w:val="22"/>
          <w:szCs w:val="22"/>
          <w:lang w:val="sr-Cyrl-RS" w:eastAsia="en-US"/>
        </w:rPr>
      </w:pPr>
      <w:r w:rsidRPr="00993843">
        <w:rPr>
          <w:rFonts w:ascii="Arial" w:hAnsi="Arial" w:cs="Arial"/>
          <w:sz w:val="22"/>
          <w:szCs w:val="22"/>
          <w:lang w:eastAsia="en-US"/>
        </w:rPr>
        <w:t xml:space="preserve">Највећи потршачи угља са источног дела басена су управо и највећи инсталисани термокапацитети у ЕПС-у, термоелектране </w:t>
      </w:r>
      <w:r w:rsidRPr="00993843">
        <w:rPr>
          <w:rFonts w:ascii="Arial" w:hAnsi="Arial" w:cs="Arial"/>
          <w:sz w:val="22"/>
          <w:szCs w:val="22"/>
          <w:lang w:val="sr-Latn-CS" w:eastAsia="en-US"/>
        </w:rPr>
        <w:t>„</w:t>
      </w:r>
      <w:r w:rsidRPr="00993843">
        <w:rPr>
          <w:rFonts w:ascii="Arial" w:hAnsi="Arial" w:cs="Arial"/>
          <w:sz w:val="22"/>
          <w:szCs w:val="22"/>
          <w:lang w:eastAsia="en-US"/>
        </w:rPr>
        <w:t>Никола Тесла А</w:t>
      </w:r>
      <w:r w:rsidRPr="00993843">
        <w:rPr>
          <w:rFonts w:ascii="Arial" w:hAnsi="Arial" w:cs="Arial"/>
          <w:sz w:val="22"/>
          <w:szCs w:val="22"/>
          <w:lang w:val="sr-Latn-CS" w:eastAsia="en-US"/>
        </w:rPr>
        <w:t xml:space="preserve">“ и </w:t>
      </w:r>
      <w:r w:rsidRPr="00993843">
        <w:rPr>
          <w:rFonts w:ascii="Arial" w:hAnsi="Arial" w:cs="Arial"/>
          <w:sz w:val="22"/>
          <w:szCs w:val="22"/>
          <w:lang w:val="sr-Cyrl-RS" w:eastAsia="en-US"/>
        </w:rPr>
        <w:t>,,Никола Тесла Б''. Ове електране су изграђене за пројектован квалитет угља са доњом топлотном вредношћу од 6.700</w:t>
      </w:r>
      <w:r w:rsidRPr="00993843">
        <w:rPr>
          <w:rFonts w:ascii="Arial" w:hAnsi="Arial" w:cs="Arial"/>
          <w:sz w:val="22"/>
          <w:szCs w:val="22"/>
          <w:lang w:eastAsia="en-US"/>
        </w:rPr>
        <w:t xml:space="preserve">±10% </w:t>
      </w:r>
      <w:r w:rsidRPr="00993843">
        <w:rPr>
          <w:rFonts w:ascii="Arial" w:hAnsi="Arial" w:cs="Arial"/>
          <w:sz w:val="22"/>
          <w:szCs w:val="22"/>
          <w:lang w:val="en-US" w:eastAsia="en-US"/>
        </w:rPr>
        <w:t>k</w:t>
      </w:r>
      <w:r w:rsidRPr="00993843">
        <w:rPr>
          <w:rFonts w:ascii="Arial" w:hAnsi="Arial" w:cs="Arial"/>
          <w:sz w:val="22"/>
          <w:szCs w:val="22"/>
          <w:lang w:eastAsia="en-US"/>
        </w:rPr>
        <w:t>Ј/</w:t>
      </w:r>
      <w:r w:rsidRPr="00993843">
        <w:rPr>
          <w:rFonts w:ascii="Arial" w:hAnsi="Arial" w:cs="Arial"/>
          <w:sz w:val="22"/>
          <w:szCs w:val="22"/>
          <w:lang w:val="en-US" w:eastAsia="en-US"/>
        </w:rPr>
        <w:t>kg</w:t>
      </w:r>
      <w:r w:rsidRPr="00993843">
        <w:rPr>
          <w:rFonts w:ascii="Arial" w:hAnsi="Arial" w:cs="Arial"/>
          <w:sz w:val="22"/>
          <w:szCs w:val="22"/>
          <w:lang w:val="sr-Cyrl-RS" w:eastAsia="en-US"/>
        </w:rPr>
        <w:t xml:space="preserve">. </w:t>
      </w:r>
    </w:p>
    <w:p w14:paraId="4EACAF0D" w14:textId="77777777" w:rsidR="00D512F0" w:rsidRPr="00993843" w:rsidRDefault="00D512F0" w:rsidP="00D512F0">
      <w:pPr>
        <w:suppressAutoHyphens w:val="0"/>
        <w:jc w:val="both"/>
        <w:rPr>
          <w:rFonts w:ascii="Arial" w:hAnsi="Arial" w:cs="Arial"/>
          <w:sz w:val="22"/>
          <w:szCs w:val="22"/>
          <w:lang w:eastAsia="en-US"/>
        </w:rPr>
      </w:pPr>
    </w:p>
    <w:p w14:paraId="51C45958" w14:textId="77777777" w:rsidR="00D512F0" w:rsidRPr="00993843" w:rsidRDefault="00D512F0" w:rsidP="00D512F0">
      <w:pPr>
        <w:suppressAutoHyphens w:val="0"/>
        <w:jc w:val="both"/>
        <w:rPr>
          <w:rFonts w:ascii="Arial" w:hAnsi="Arial" w:cs="Arial"/>
          <w:sz w:val="22"/>
          <w:szCs w:val="22"/>
          <w:lang w:eastAsia="en-US"/>
        </w:rPr>
      </w:pPr>
      <w:r w:rsidRPr="00993843">
        <w:rPr>
          <w:rFonts w:ascii="Arial" w:hAnsi="Arial" w:cs="Arial"/>
          <w:sz w:val="22"/>
          <w:szCs w:val="22"/>
          <w:lang w:eastAsia="en-US"/>
        </w:rPr>
        <w:t xml:space="preserve">Термоелектрана ,,Колубара А'' изграђена је за коришћење угља чија је топлотна вредност 6280±10% </w:t>
      </w:r>
      <w:r w:rsidRPr="00993843">
        <w:rPr>
          <w:rFonts w:ascii="Arial" w:hAnsi="Arial" w:cs="Arial"/>
          <w:sz w:val="22"/>
          <w:szCs w:val="22"/>
          <w:lang w:val="en-US" w:eastAsia="en-US"/>
        </w:rPr>
        <w:t>k</w:t>
      </w:r>
      <w:r w:rsidRPr="00993843">
        <w:rPr>
          <w:rFonts w:ascii="Arial" w:hAnsi="Arial" w:cs="Arial"/>
          <w:sz w:val="22"/>
          <w:szCs w:val="22"/>
          <w:lang w:eastAsia="en-US"/>
        </w:rPr>
        <w:t>Ј/</w:t>
      </w:r>
      <w:r w:rsidRPr="00993843">
        <w:rPr>
          <w:rFonts w:ascii="Arial" w:hAnsi="Arial" w:cs="Arial"/>
          <w:sz w:val="22"/>
          <w:szCs w:val="22"/>
          <w:lang w:val="en-US" w:eastAsia="en-US"/>
        </w:rPr>
        <w:t>kg</w:t>
      </w:r>
      <w:r w:rsidRPr="00993843">
        <w:rPr>
          <w:rFonts w:ascii="Arial" w:hAnsi="Arial" w:cs="Arial"/>
          <w:sz w:val="22"/>
          <w:szCs w:val="22"/>
          <w:lang w:eastAsia="en-US"/>
        </w:rPr>
        <w:t>.</w:t>
      </w:r>
    </w:p>
    <w:p w14:paraId="74A453B7" w14:textId="77777777" w:rsidR="00D512F0" w:rsidRPr="00993843" w:rsidRDefault="00D512F0" w:rsidP="00D512F0">
      <w:pPr>
        <w:suppressAutoHyphens w:val="0"/>
        <w:jc w:val="both"/>
        <w:rPr>
          <w:rFonts w:ascii="Arial" w:hAnsi="Arial" w:cs="Arial"/>
          <w:sz w:val="22"/>
          <w:szCs w:val="22"/>
          <w:lang w:eastAsia="en-US"/>
        </w:rPr>
      </w:pPr>
      <w:r w:rsidRPr="00993843">
        <w:rPr>
          <w:rFonts w:ascii="Arial" w:hAnsi="Arial" w:cs="Arial"/>
          <w:sz w:val="22"/>
          <w:szCs w:val="22"/>
          <w:lang w:eastAsia="en-US"/>
        </w:rPr>
        <w:t xml:space="preserve">Термоелектрана ,,Морава'',  која данас као енергент користи угаљ из Колубарског басена, изграђена је за коришћење угља чија је топлотна вредност </w:t>
      </w:r>
      <w:r w:rsidRPr="00993843">
        <w:rPr>
          <w:rFonts w:ascii="Arial" w:hAnsi="Arial" w:cs="Arial"/>
          <w:sz w:val="22"/>
          <w:szCs w:val="22"/>
          <w:lang w:val="ru-RU" w:eastAsia="en-US"/>
        </w:rPr>
        <w:t>12500</w:t>
      </w:r>
      <w:r w:rsidRPr="00993843">
        <w:rPr>
          <w:rFonts w:ascii="Arial" w:hAnsi="Arial" w:cs="Arial"/>
          <w:sz w:val="22"/>
          <w:szCs w:val="22"/>
          <w:lang w:eastAsia="en-US"/>
        </w:rPr>
        <w:t xml:space="preserve"> кЈ/к</w:t>
      </w:r>
      <w:r w:rsidRPr="00993843">
        <w:rPr>
          <w:rFonts w:ascii="Arial" w:hAnsi="Arial" w:cs="Arial"/>
          <w:sz w:val="22"/>
          <w:szCs w:val="22"/>
          <w:lang w:val="en-AU" w:eastAsia="en-US"/>
        </w:rPr>
        <w:t>g</w:t>
      </w:r>
      <w:r w:rsidRPr="00993843">
        <w:rPr>
          <w:rFonts w:ascii="Arial" w:hAnsi="Arial" w:cs="Arial"/>
          <w:sz w:val="22"/>
          <w:szCs w:val="22"/>
          <w:lang w:val="sr-Cyrl-RS" w:eastAsia="en-US"/>
        </w:rPr>
        <w:t>.</w:t>
      </w:r>
    </w:p>
    <w:p w14:paraId="5F2C9002" w14:textId="77777777" w:rsidR="00D512F0" w:rsidRPr="00993843" w:rsidRDefault="00D512F0" w:rsidP="00D512F0">
      <w:pPr>
        <w:suppressAutoHyphens w:val="0"/>
        <w:jc w:val="both"/>
        <w:rPr>
          <w:rFonts w:ascii="Arial" w:hAnsi="Arial" w:cs="Arial"/>
          <w:sz w:val="22"/>
          <w:szCs w:val="22"/>
          <w:lang w:val="sr-Latn-CS" w:eastAsia="en-US"/>
        </w:rPr>
      </w:pPr>
    </w:p>
    <w:p w14:paraId="4B9D98BC" w14:textId="77777777" w:rsidR="00D512F0" w:rsidRPr="00993843" w:rsidRDefault="00D512F0" w:rsidP="00D512F0">
      <w:pPr>
        <w:suppressAutoHyphens w:val="0"/>
        <w:jc w:val="both"/>
        <w:rPr>
          <w:rFonts w:ascii="Arial" w:hAnsi="Arial" w:cs="Arial"/>
          <w:sz w:val="22"/>
          <w:szCs w:val="22"/>
          <w:lang w:eastAsia="en-US"/>
        </w:rPr>
      </w:pPr>
      <w:r w:rsidRPr="00993843">
        <w:rPr>
          <w:rFonts w:ascii="Arial" w:hAnsi="Arial" w:cs="Arial"/>
          <w:sz w:val="22"/>
          <w:szCs w:val="22"/>
          <w:lang w:eastAsia="en-US"/>
        </w:rPr>
        <w:t>Испорука угља чија је топлотна вредност (ДТЕ) ван пројектованог опсега термоелектране проузрокује негативне ефекте и на термоелектрани и на копу. Велика варијација квалитета угља изазива следеће проблеме на површинском копу: мање временско искоришћење багера, учестало самозапаљење угља на одлагалишту,  потенцијални недостатак простора за одлагање, мањи економски ефекати пошто термоелектрана не плаћа испоручени угаљ недовољног квалитета, нити додатно плаћа угаљ чији је квалитет већи од пројектованог. Поред тога  рад термоелектрана, са испорученим угљем  мање топлотне вредности проузрокује велику потрошњу мазута, чиме се смањују економски ефекти рада термоелектране, уз пратеће негативне ефекте на заштиту животне средине у окружењу, док испорука угља веће топлотне вредности неповољно утиче на котловско постројење.</w:t>
      </w:r>
    </w:p>
    <w:p w14:paraId="77F92F5F" w14:textId="77777777" w:rsidR="00D512F0" w:rsidRPr="00993843" w:rsidRDefault="00D512F0" w:rsidP="00D512F0">
      <w:pPr>
        <w:suppressAutoHyphens w:val="0"/>
        <w:jc w:val="both"/>
        <w:rPr>
          <w:rFonts w:ascii="Arial" w:hAnsi="Arial" w:cs="Arial"/>
          <w:sz w:val="22"/>
          <w:szCs w:val="22"/>
          <w:lang w:eastAsia="en-US"/>
        </w:rPr>
      </w:pPr>
    </w:p>
    <w:p w14:paraId="2D9B4FDE" w14:textId="77777777" w:rsidR="00D512F0" w:rsidRPr="00993843" w:rsidRDefault="00D512F0" w:rsidP="00D512F0">
      <w:pPr>
        <w:suppressAutoHyphens w:val="0"/>
        <w:spacing w:after="120"/>
        <w:jc w:val="both"/>
        <w:rPr>
          <w:rFonts w:ascii="Arial" w:hAnsi="Arial" w:cs="Arial"/>
          <w:sz w:val="22"/>
          <w:szCs w:val="22"/>
          <w:lang w:eastAsia="en-US"/>
        </w:rPr>
      </w:pPr>
      <w:r w:rsidRPr="00993843">
        <w:rPr>
          <w:rFonts w:ascii="Arial" w:hAnsi="Arial" w:cs="Arial"/>
          <w:sz w:val="22"/>
          <w:szCs w:val="22"/>
          <w:lang w:eastAsia="en-US"/>
        </w:rPr>
        <w:t>Сви ови негативи ефекти су условљени превасходно великом променљивости квалитета угља, односно варијацијама његове топлотне вредности. Како су варијације топлотне вредности угља у лежишту често изван пројектованог распона неопходно је увести систем за планирање и оперативно управљања квалитетом угља у циљу остваривања планиране производње угља одговарајуће топлотне вредности угља (ДТЕ).</w:t>
      </w:r>
    </w:p>
    <w:p w14:paraId="3A53B0F8" w14:textId="77777777" w:rsidR="00D512F0" w:rsidRPr="00993843" w:rsidRDefault="00D512F0" w:rsidP="00D512F0">
      <w:pPr>
        <w:suppressAutoHyphens w:val="0"/>
        <w:spacing w:after="120"/>
        <w:jc w:val="both"/>
        <w:rPr>
          <w:rFonts w:ascii="Arial" w:hAnsi="Arial" w:cs="Arial"/>
          <w:sz w:val="22"/>
          <w:szCs w:val="22"/>
          <w:lang w:eastAsia="en-US"/>
        </w:rPr>
      </w:pPr>
      <w:r w:rsidRPr="00993843">
        <w:rPr>
          <w:rFonts w:ascii="Arial" w:hAnsi="Arial" w:cs="Arial"/>
          <w:sz w:val="22"/>
          <w:szCs w:val="22"/>
          <w:lang w:eastAsia="en-US"/>
        </w:rPr>
        <w:t>Увођење Центра за управљање и контролу квалитета угља омогућиће управљање и контролу квалитета и правовремено реаговање, на етажама и депонији, у случајевима откопавања угља који има топлотну вредност ван гарантованог опсега.</w:t>
      </w:r>
      <w:r w:rsidRPr="00993843">
        <w:rPr>
          <w:rFonts w:ascii="Arial" w:hAnsi="Arial" w:cs="Arial"/>
          <w:sz w:val="22"/>
          <w:szCs w:val="22"/>
          <w:lang w:val="sr-Latn-CS" w:eastAsia="en-US"/>
        </w:rPr>
        <w:t xml:space="preserve"> </w:t>
      </w:r>
      <w:r w:rsidRPr="00993843">
        <w:rPr>
          <w:rFonts w:ascii="Arial" w:hAnsi="Arial" w:cs="Arial"/>
          <w:sz w:val="22"/>
          <w:szCs w:val="22"/>
          <w:lang w:eastAsia="en-US"/>
        </w:rPr>
        <w:t>На тај начин  могуће је проблеме великих варијација топлотних  вредности  предупредити уз повећање искоришћености резерви угља у овим површинским коповима.</w:t>
      </w:r>
    </w:p>
    <w:p w14:paraId="37B8F236" w14:textId="77777777" w:rsidR="00D512F0" w:rsidRPr="00993843" w:rsidRDefault="00D512F0" w:rsidP="00D512F0">
      <w:pPr>
        <w:rPr>
          <w:rFonts w:ascii="Arial" w:hAnsi="Arial" w:cs="Arial"/>
          <w:sz w:val="22"/>
          <w:szCs w:val="22"/>
          <w:lang w:val="sr-Cyrl-RS" w:eastAsia="en-US"/>
        </w:rPr>
      </w:pPr>
    </w:p>
    <w:p w14:paraId="4D30CC78" w14:textId="77777777" w:rsidR="00D512F0" w:rsidRPr="00993843" w:rsidRDefault="00D512F0" w:rsidP="00D512F0">
      <w:pPr>
        <w:suppressAutoHyphens w:val="0"/>
        <w:spacing w:after="120"/>
        <w:jc w:val="both"/>
        <w:rPr>
          <w:rFonts w:ascii="Arial" w:hAnsi="Arial" w:cs="Arial"/>
          <w:sz w:val="22"/>
          <w:szCs w:val="22"/>
          <w:lang w:eastAsia="en-US"/>
        </w:rPr>
      </w:pPr>
      <w:r w:rsidRPr="00993843">
        <w:rPr>
          <w:rFonts w:ascii="Arial" w:hAnsi="Arial" w:cs="Arial"/>
          <w:sz w:val="22"/>
          <w:szCs w:val="22"/>
          <w:lang w:eastAsia="en-US"/>
        </w:rPr>
        <w:t>Досадашње управљање квалитетом угља вршено је визуелним процењивањем и селектовањем прослојака у оперативном планирању и вођењу производње, а на бази искуства и недовољног броја  гелошких података.</w:t>
      </w:r>
    </w:p>
    <w:p w14:paraId="6421030A" w14:textId="77777777" w:rsidR="00D512F0" w:rsidRPr="00993843" w:rsidRDefault="00D512F0" w:rsidP="00D512F0">
      <w:pPr>
        <w:suppressAutoHyphens w:val="0"/>
        <w:spacing w:after="120"/>
        <w:jc w:val="both"/>
        <w:rPr>
          <w:rFonts w:ascii="Arial" w:hAnsi="Arial" w:cs="Arial"/>
          <w:sz w:val="22"/>
          <w:szCs w:val="22"/>
          <w:lang w:eastAsia="en-US"/>
        </w:rPr>
      </w:pPr>
      <w:r w:rsidRPr="00993843">
        <w:rPr>
          <w:rFonts w:ascii="Arial" w:hAnsi="Arial" w:cs="Arial"/>
          <w:sz w:val="22"/>
          <w:szCs w:val="22"/>
          <w:lang w:eastAsia="en-US"/>
        </w:rPr>
        <w:t>Постојећи систем мерења количина и квалитета угља</w:t>
      </w:r>
      <w:r w:rsidRPr="00993843">
        <w:rPr>
          <w:rFonts w:ascii="Arial" w:hAnsi="Arial" w:cs="Arial"/>
          <w:sz w:val="22"/>
          <w:szCs w:val="22"/>
          <w:lang w:val="sr-Latn-CS" w:eastAsia="en-US"/>
        </w:rPr>
        <w:t xml:space="preserve"> </w:t>
      </w:r>
      <w:r w:rsidRPr="00993843">
        <w:rPr>
          <w:rFonts w:ascii="Arial" w:hAnsi="Arial" w:cs="Arial"/>
          <w:sz w:val="22"/>
          <w:szCs w:val="22"/>
          <w:lang w:val="sr-Cyrl-RS" w:eastAsia="en-US"/>
        </w:rPr>
        <w:t>у Колубарском басену</w:t>
      </w:r>
      <w:r w:rsidRPr="00993843">
        <w:rPr>
          <w:rFonts w:ascii="Arial" w:hAnsi="Arial" w:cs="Arial"/>
          <w:sz w:val="22"/>
          <w:szCs w:val="22"/>
          <w:lang w:eastAsia="en-US"/>
        </w:rPr>
        <w:t>, даје резултате  са закашњењем од неколико дана и практично служи само за обрачунавање и архиву.</w:t>
      </w:r>
    </w:p>
    <w:p w14:paraId="617E829A" w14:textId="77777777" w:rsidR="00D512F0" w:rsidRPr="00993843" w:rsidRDefault="00D512F0" w:rsidP="00D512F0">
      <w:pPr>
        <w:suppressAutoHyphens w:val="0"/>
        <w:jc w:val="both"/>
        <w:rPr>
          <w:rFonts w:ascii="Arial" w:hAnsi="Arial" w:cs="Arial"/>
          <w:sz w:val="22"/>
          <w:szCs w:val="22"/>
          <w:lang w:eastAsia="en-US"/>
        </w:rPr>
      </w:pPr>
      <w:r w:rsidRPr="00993843">
        <w:rPr>
          <w:rFonts w:ascii="Arial" w:hAnsi="Arial" w:cs="Arial"/>
          <w:sz w:val="22"/>
          <w:szCs w:val="22"/>
          <w:lang w:eastAsia="en-US"/>
        </w:rPr>
        <w:t>Студија „Успостављање континуираног мерења, праћења и управљања квалитетом угља на површинским коповима угља Електропривреде Србије“ коју је за потребе ЕПС-а 2005. године израдио  Рударско-геолошки факултет из Београда, показала је велике економске ефекте који се могу остварити увођењем оваквог система. Из наведених разлога неопходна је хитна израда оваквог документа. Ово посебно добија на значају имајући у виду предстојећу трансформацију система Електропривреде Србије  и улазак у регионално тржиште струје југоисточне Европе.</w:t>
      </w:r>
    </w:p>
    <w:p w14:paraId="4D654455" w14:textId="77777777" w:rsidR="00D512F0" w:rsidRPr="00993843" w:rsidRDefault="00D512F0" w:rsidP="00D512F0">
      <w:pPr>
        <w:suppressAutoHyphens w:val="0"/>
        <w:jc w:val="both"/>
        <w:rPr>
          <w:rFonts w:ascii="Arial" w:hAnsi="Arial" w:cs="Arial"/>
          <w:sz w:val="22"/>
          <w:szCs w:val="22"/>
          <w:lang w:eastAsia="en-US"/>
        </w:rPr>
      </w:pPr>
    </w:p>
    <w:p w14:paraId="40FB4A6B" w14:textId="77777777" w:rsidR="00D512F0" w:rsidRPr="00993843" w:rsidRDefault="00D512F0" w:rsidP="00D512F0">
      <w:pPr>
        <w:suppressAutoHyphens w:val="0"/>
        <w:jc w:val="both"/>
        <w:rPr>
          <w:rFonts w:ascii="Arial" w:hAnsi="Arial" w:cs="Arial"/>
          <w:sz w:val="22"/>
          <w:szCs w:val="22"/>
          <w:lang w:eastAsia="en-US"/>
        </w:rPr>
      </w:pPr>
      <w:r w:rsidRPr="00993843">
        <w:rPr>
          <w:rFonts w:ascii="Arial" w:hAnsi="Arial" w:cs="Arial"/>
          <w:sz w:val="22"/>
          <w:szCs w:val="22"/>
          <w:lang w:eastAsia="en-US"/>
        </w:rPr>
        <w:t>Студија треба да докаже и покаже економску оправданост увођења овог система кроз одговарајуће економске моделе, према садржају Програмског задатка.</w:t>
      </w:r>
    </w:p>
    <w:p w14:paraId="0362C709" w14:textId="77777777" w:rsidR="00D512F0" w:rsidRPr="00993843" w:rsidRDefault="00D512F0" w:rsidP="00D512F0">
      <w:pPr>
        <w:suppressAutoHyphens w:val="0"/>
        <w:jc w:val="both"/>
        <w:rPr>
          <w:rFonts w:ascii="Arial" w:hAnsi="Arial" w:cs="Arial"/>
          <w:sz w:val="22"/>
          <w:szCs w:val="22"/>
          <w:lang w:eastAsia="en-US"/>
        </w:rPr>
      </w:pPr>
    </w:p>
    <w:p w14:paraId="7F7A67C7" w14:textId="77777777" w:rsidR="00D512F0" w:rsidRPr="00993843" w:rsidRDefault="00D512F0" w:rsidP="00D512F0">
      <w:pPr>
        <w:suppressAutoHyphens w:val="0"/>
        <w:jc w:val="both"/>
        <w:rPr>
          <w:rFonts w:ascii="Arial" w:hAnsi="Arial" w:cs="Arial"/>
          <w:sz w:val="22"/>
          <w:szCs w:val="22"/>
          <w:lang w:eastAsia="en-US"/>
        </w:rPr>
      </w:pPr>
      <w:r w:rsidRPr="00993843">
        <w:rPr>
          <w:rFonts w:ascii="Arial" w:hAnsi="Arial" w:cs="Arial"/>
          <w:sz w:val="22"/>
          <w:szCs w:val="22"/>
          <w:lang w:eastAsia="en-US"/>
        </w:rPr>
        <w:t>Модел треба да буде у сагласности са поступком анализе која се примењује у „специјалним случајевима“, приликом реконструкција, доградње,</w:t>
      </w:r>
      <w:r w:rsidRPr="00993843">
        <w:rPr>
          <w:rFonts w:ascii="Arial" w:hAnsi="Arial" w:cs="Arial"/>
          <w:sz w:val="22"/>
          <w:szCs w:val="22"/>
          <w:lang w:val="sr-Latn-CS" w:eastAsia="en-US"/>
        </w:rPr>
        <w:t xml:space="preserve"> </w:t>
      </w:r>
      <w:r w:rsidRPr="00993843">
        <w:rPr>
          <w:rFonts w:ascii="Arial" w:hAnsi="Arial" w:cs="Arial"/>
          <w:sz w:val="22"/>
          <w:szCs w:val="22"/>
          <w:lang w:eastAsia="en-US"/>
        </w:rPr>
        <w:t>санације или промене технологије.Том приликом се у обзир узима стање без пројекта што представља резултат постојећих производних чинилаца, затим стање са пројектом, што је резултат постојећих и додатних производних чинилаца и сценарио који је резултат разлике ова два стања односно издвојени ефекти самог пројекта увођења система за праћење квалитета угља. Анализа треба да буде урађена за површинске копове, затим за термоелектране, као и за ЕПС у целини.</w:t>
      </w:r>
    </w:p>
    <w:p w14:paraId="15EC3063" w14:textId="77777777" w:rsidR="00D512F0" w:rsidRPr="00993843" w:rsidRDefault="00D512F0" w:rsidP="00D512F0">
      <w:pPr>
        <w:suppressAutoHyphens w:val="0"/>
        <w:jc w:val="both"/>
        <w:rPr>
          <w:rFonts w:ascii="Arial" w:hAnsi="Arial" w:cs="Arial"/>
          <w:sz w:val="22"/>
          <w:szCs w:val="22"/>
          <w:lang w:eastAsia="en-US"/>
        </w:rPr>
      </w:pPr>
    </w:p>
    <w:p w14:paraId="2108F971" w14:textId="77777777" w:rsidR="00D512F0" w:rsidRPr="00993843" w:rsidRDefault="00D512F0" w:rsidP="00D512F0">
      <w:pPr>
        <w:suppressAutoHyphens w:val="0"/>
        <w:jc w:val="both"/>
        <w:rPr>
          <w:rFonts w:ascii="Arial" w:hAnsi="Arial" w:cs="Arial"/>
          <w:sz w:val="22"/>
          <w:szCs w:val="22"/>
          <w:lang w:eastAsia="en-US"/>
        </w:rPr>
      </w:pPr>
      <w:r w:rsidRPr="00993843">
        <w:rPr>
          <w:rFonts w:ascii="Arial" w:hAnsi="Arial" w:cs="Arial"/>
          <w:sz w:val="22"/>
          <w:szCs w:val="22"/>
          <w:lang w:eastAsia="en-US"/>
        </w:rPr>
        <w:t xml:space="preserve">Као основ за израду студије користити документацију: </w:t>
      </w:r>
    </w:p>
    <w:p w14:paraId="705635B8" w14:textId="77777777" w:rsidR="00D512F0" w:rsidRPr="00993843" w:rsidRDefault="00D512F0" w:rsidP="002E14EB">
      <w:pPr>
        <w:numPr>
          <w:ilvl w:val="0"/>
          <w:numId w:val="38"/>
        </w:numPr>
        <w:suppressAutoHyphens w:val="0"/>
        <w:ind w:left="1059"/>
        <w:jc w:val="both"/>
        <w:rPr>
          <w:rFonts w:ascii="Arial" w:hAnsi="Arial" w:cs="Arial"/>
          <w:sz w:val="22"/>
          <w:szCs w:val="22"/>
          <w:lang w:eastAsia="en-US"/>
        </w:rPr>
      </w:pPr>
      <w:r w:rsidRPr="00993843">
        <w:rPr>
          <w:rFonts w:ascii="Arial" w:hAnsi="Arial" w:cs="Arial"/>
          <w:sz w:val="22"/>
          <w:szCs w:val="22"/>
          <w:lang w:eastAsia="en-US"/>
        </w:rPr>
        <w:t>„Успостављање континуираног мерења, праћења и управљања квалитетом угља на површинским коповима угља Електропривреде Србије“, РГФ 2005,</w:t>
      </w:r>
    </w:p>
    <w:p w14:paraId="3657D399" w14:textId="77777777" w:rsidR="00D512F0" w:rsidRPr="00993843" w:rsidRDefault="00D512F0" w:rsidP="002E14EB">
      <w:pPr>
        <w:numPr>
          <w:ilvl w:val="0"/>
          <w:numId w:val="38"/>
        </w:numPr>
        <w:suppressAutoHyphens w:val="0"/>
        <w:ind w:left="1059"/>
        <w:jc w:val="both"/>
        <w:rPr>
          <w:rFonts w:ascii="Arial" w:hAnsi="Arial" w:cs="Arial"/>
          <w:sz w:val="22"/>
          <w:szCs w:val="22"/>
          <w:lang w:eastAsia="en-US"/>
        </w:rPr>
      </w:pPr>
      <w:r w:rsidRPr="00993843">
        <w:rPr>
          <w:rFonts w:ascii="Arial" w:hAnsi="Arial" w:cs="Arial"/>
          <w:sz w:val="22"/>
          <w:szCs w:val="22"/>
          <w:lang w:eastAsia="en-US"/>
        </w:rPr>
        <w:t xml:space="preserve">„Главни рударски пројекат проширења ПК поље Ц'' , </w:t>
      </w:r>
      <w:r w:rsidR="00B656E8">
        <w:rPr>
          <w:rFonts w:ascii="Arial" w:hAnsi="Arial" w:cs="Arial"/>
          <w:sz w:val="22"/>
          <w:szCs w:val="22"/>
          <w:lang w:val="sr-Cyrl-RS" w:eastAsia="en-US"/>
        </w:rPr>
        <w:t xml:space="preserve">Огранак </w:t>
      </w:r>
      <w:r w:rsidRPr="00993843">
        <w:rPr>
          <w:rFonts w:ascii="Arial" w:hAnsi="Arial" w:cs="Arial"/>
          <w:sz w:val="22"/>
          <w:szCs w:val="22"/>
          <w:lang w:eastAsia="en-US"/>
        </w:rPr>
        <w:t xml:space="preserve">РБ Колубара д.о.о. огранак Пројект 2005, </w:t>
      </w:r>
    </w:p>
    <w:p w14:paraId="625D62E1" w14:textId="77777777" w:rsidR="00D512F0" w:rsidRPr="00993843" w:rsidRDefault="00D512F0" w:rsidP="002E14EB">
      <w:pPr>
        <w:numPr>
          <w:ilvl w:val="0"/>
          <w:numId w:val="38"/>
        </w:numPr>
        <w:suppressAutoHyphens w:val="0"/>
        <w:ind w:left="1059"/>
        <w:jc w:val="both"/>
        <w:rPr>
          <w:rFonts w:ascii="Arial" w:hAnsi="Arial" w:cs="Arial"/>
          <w:sz w:val="22"/>
          <w:szCs w:val="22"/>
          <w:lang w:eastAsia="en-US"/>
        </w:rPr>
      </w:pPr>
      <w:r w:rsidRPr="00993843">
        <w:rPr>
          <w:rFonts w:ascii="Arial" w:hAnsi="Arial" w:cs="Arial"/>
          <w:sz w:val="22"/>
          <w:szCs w:val="22"/>
          <w:lang w:eastAsia="en-US"/>
        </w:rPr>
        <w:t xml:space="preserve">,,Студија избора ограничења и отварања површинског копа Поље Е за капацитет од 12 милиона тона угља'', </w:t>
      </w:r>
      <w:r w:rsidR="00B656E8">
        <w:rPr>
          <w:rFonts w:ascii="Arial" w:hAnsi="Arial" w:cs="Arial"/>
          <w:sz w:val="22"/>
          <w:szCs w:val="22"/>
          <w:lang w:val="sr-Cyrl-RS" w:eastAsia="en-US"/>
        </w:rPr>
        <w:t xml:space="preserve">Огранак </w:t>
      </w:r>
      <w:r w:rsidRPr="00993843">
        <w:rPr>
          <w:rFonts w:ascii="Arial" w:hAnsi="Arial" w:cs="Arial"/>
          <w:sz w:val="22"/>
          <w:szCs w:val="22"/>
          <w:lang w:eastAsia="en-US"/>
        </w:rPr>
        <w:t>РБ Колубара д.о.о. огранак Пројект</w:t>
      </w:r>
      <w:r w:rsidR="00B656E8">
        <w:rPr>
          <w:rFonts w:ascii="Arial" w:hAnsi="Arial" w:cs="Arial"/>
          <w:sz w:val="22"/>
          <w:szCs w:val="22"/>
          <w:lang w:val="sr-Cyrl-RS" w:eastAsia="en-US"/>
        </w:rPr>
        <w:t xml:space="preserve"> </w:t>
      </w:r>
      <w:r w:rsidRPr="00993843">
        <w:rPr>
          <w:rFonts w:ascii="Arial" w:hAnsi="Arial" w:cs="Arial"/>
          <w:sz w:val="22"/>
          <w:szCs w:val="22"/>
          <w:lang w:eastAsia="en-US"/>
        </w:rPr>
        <w:t>2005.године</w:t>
      </w:r>
    </w:p>
    <w:p w14:paraId="33A74AD3" w14:textId="77777777" w:rsidR="00D512F0" w:rsidRPr="00993843" w:rsidRDefault="00D512F0" w:rsidP="002E14EB">
      <w:pPr>
        <w:numPr>
          <w:ilvl w:val="0"/>
          <w:numId w:val="39"/>
        </w:numPr>
        <w:suppressAutoHyphens w:val="0"/>
        <w:ind w:left="1059"/>
        <w:jc w:val="both"/>
        <w:rPr>
          <w:rFonts w:ascii="Arial" w:hAnsi="Arial" w:cs="Arial"/>
          <w:sz w:val="22"/>
          <w:szCs w:val="22"/>
          <w:lang w:eastAsia="en-US"/>
        </w:rPr>
      </w:pPr>
      <w:r w:rsidRPr="00993843">
        <w:rPr>
          <w:rFonts w:ascii="Arial" w:hAnsi="Arial" w:cs="Arial"/>
          <w:sz w:val="22"/>
          <w:szCs w:val="22"/>
          <w:lang w:eastAsia="en-US"/>
        </w:rPr>
        <w:t xml:space="preserve">„Идејни пројекат са студијом оправданости отварања и изградње ПК Поље Е'', </w:t>
      </w:r>
      <w:r w:rsidR="00B656E8">
        <w:rPr>
          <w:rFonts w:ascii="Arial" w:hAnsi="Arial" w:cs="Arial"/>
          <w:sz w:val="22"/>
          <w:szCs w:val="22"/>
          <w:lang w:val="sr-Cyrl-RS" w:eastAsia="en-US"/>
        </w:rPr>
        <w:t xml:space="preserve">Огранак </w:t>
      </w:r>
      <w:r w:rsidRPr="00993843">
        <w:rPr>
          <w:rFonts w:ascii="Arial" w:hAnsi="Arial" w:cs="Arial"/>
          <w:sz w:val="22"/>
          <w:szCs w:val="22"/>
          <w:lang w:eastAsia="en-US"/>
        </w:rPr>
        <w:t>РБ Колубара д.о.о. огранак пројекат</w:t>
      </w:r>
    </w:p>
    <w:p w14:paraId="33EE4882" w14:textId="77777777" w:rsidR="00D512F0" w:rsidRPr="00993843" w:rsidRDefault="00D512F0" w:rsidP="002E14EB">
      <w:pPr>
        <w:numPr>
          <w:ilvl w:val="0"/>
          <w:numId w:val="39"/>
        </w:numPr>
        <w:suppressAutoHyphens w:val="0"/>
        <w:ind w:left="1059"/>
        <w:jc w:val="both"/>
        <w:rPr>
          <w:rFonts w:ascii="Arial" w:hAnsi="Arial" w:cs="Arial"/>
          <w:sz w:val="22"/>
          <w:szCs w:val="22"/>
          <w:lang w:eastAsia="en-US"/>
        </w:rPr>
      </w:pPr>
      <w:r w:rsidRPr="00993843">
        <w:rPr>
          <w:rFonts w:ascii="Arial" w:hAnsi="Arial" w:cs="Arial"/>
          <w:sz w:val="22"/>
          <w:szCs w:val="22"/>
          <w:lang w:eastAsia="en-US"/>
        </w:rPr>
        <w:t>,,Идејни пројекат са студијом оправданости отварања и изградње површинског копа Поље Е – допуна Студије'', РГФ 2009.год.</w:t>
      </w:r>
    </w:p>
    <w:p w14:paraId="5760847B" w14:textId="77777777" w:rsidR="00D512F0" w:rsidRPr="00993843" w:rsidRDefault="00D512F0" w:rsidP="002E14EB">
      <w:pPr>
        <w:numPr>
          <w:ilvl w:val="0"/>
          <w:numId w:val="39"/>
        </w:numPr>
        <w:suppressAutoHyphens w:val="0"/>
        <w:ind w:left="1059"/>
        <w:jc w:val="both"/>
        <w:rPr>
          <w:rFonts w:ascii="Arial" w:hAnsi="Arial" w:cs="Arial"/>
          <w:sz w:val="22"/>
          <w:szCs w:val="22"/>
          <w:lang w:eastAsia="en-US"/>
        </w:rPr>
      </w:pPr>
      <w:r w:rsidRPr="00993843">
        <w:rPr>
          <w:rFonts w:ascii="Arial" w:hAnsi="Arial" w:cs="Arial"/>
          <w:sz w:val="22"/>
          <w:szCs w:val="22"/>
          <w:lang w:eastAsia="en-US"/>
        </w:rPr>
        <w:t>„Студија експлоатационих геолошких истраживања и лабораторијских испитивања угљева у функцији формирања базе за управљање квалитетом угља на површинским коповима ЕПС-а“, ( Геолошки институт, 2006)</w:t>
      </w:r>
    </w:p>
    <w:p w14:paraId="2CC75A0C" w14:textId="77777777" w:rsidR="00D512F0" w:rsidRPr="00993843" w:rsidRDefault="00D512F0" w:rsidP="002E14EB">
      <w:pPr>
        <w:numPr>
          <w:ilvl w:val="0"/>
          <w:numId w:val="39"/>
        </w:numPr>
        <w:suppressAutoHyphens w:val="0"/>
        <w:ind w:left="1059"/>
        <w:jc w:val="both"/>
        <w:rPr>
          <w:rFonts w:ascii="Arial" w:hAnsi="Arial" w:cs="Arial"/>
          <w:sz w:val="22"/>
          <w:szCs w:val="22"/>
          <w:lang w:eastAsia="en-US"/>
        </w:rPr>
      </w:pPr>
      <w:r w:rsidRPr="00993843">
        <w:rPr>
          <w:rFonts w:ascii="Arial" w:hAnsi="Arial" w:cs="Arial"/>
          <w:sz w:val="22"/>
          <w:szCs w:val="22"/>
          <w:lang w:eastAsia="en-US"/>
        </w:rPr>
        <w:t>као и осталу верификовану релевантну техничку документацију.</w:t>
      </w:r>
    </w:p>
    <w:p w14:paraId="76D63F65" w14:textId="77777777" w:rsidR="00D512F0" w:rsidRPr="00993843" w:rsidRDefault="00D512F0" w:rsidP="00D512F0">
      <w:pPr>
        <w:suppressAutoHyphens w:val="0"/>
        <w:ind w:left="1059"/>
        <w:jc w:val="both"/>
        <w:rPr>
          <w:rFonts w:ascii="Arial" w:hAnsi="Arial" w:cs="Arial"/>
          <w:sz w:val="22"/>
          <w:szCs w:val="22"/>
          <w:lang w:eastAsia="en-US"/>
        </w:rPr>
      </w:pPr>
    </w:p>
    <w:p w14:paraId="144AF902" w14:textId="77777777" w:rsidR="00D512F0" w:rsidRPr="00993843" w:rsidRDefault="00D512F0" w:rsidP="00D512F0">
      <w:pPr>
        <w:suppressAutoHyphens w:val="0"/>
        <w:jc w:val="both"/>
        <w:rPr>
          <w:rFonts w:ascii="Arial" w:hAnsi="Arial" w:cs="Arial"/>
          <w:sz w:val="22"/>
          <w:szCs w:val="22"/>
          <w:lang w:eastAsia="en-US"/>
        </w:rPr>
      </w:pPr>
      <w:r w:rsidRPr="00993843">
        <w:rPr>
          <w:rFonts w:ascii="Arial" w:hAnsi="Arial" w:cs="Arial"/>
          <w:sz w:val="22"/>
          <w:szCs w:val="22"/>
          <w:lang w:eastAsia="en-US"/>
        </w:rPr>
        <w:t xml:space="preserve">Студију обрадити у оквиру две књиге: </w:t>
      </w:r>
    </w:p>
    <w:p w14:paraId="1B3F8A2F" w14:textId="77777777" w:rsidR="00D512F0" w:rsidRPr="00993843" w:rsidRDefault="00D512F0" w:rsidP="00D512F0">
      <w:pPr>
        <w:suppressAutoHyphens w:val="0"/>
        <w:ind w:left="699"/>
        <w:jc w:val="both"/>
        <w:rPr>
          <w:rFonts w:ascii="Arial" w:hAnsi="Arial" w:cs="Arial"/>
          <w:sz w:val="22"/>
          <w:szCs w:val="22"/>
          <w:lang w:eastAsia="en-US"/>
        </w:rPr>
      </w:pPr>
      <w:r w:rsidRPr="00993843">
        <w:rPr>
          <w:rFonts w:ascii="Arial" w:hAnsi="Arial" w:cs="Arial"/>
          <w:sz w:val="22"/>
          <w:szCs w:val="22"/>
          <w:lang w:eastAsia="en-US"/>
        </w:rPr>
        <w:t>А. Студија изводљивости</w:t>
      </w:r>
    </w:p>
    <w:p w14:paraId="6FA4F959" w14:textId="77777777" w:rsidR="00D512F0" w:rsidRPr="00993843" w:rsidRDefault="00D512F0" w:rsidP="00D512F0">
      <w:pPr>
        <w:suppressAutoHyphens w:val="0"/>
        <w:ind w:left="699"/>
        <w:jc w:val="both"/>
        <w:rPr>
          <w:rFonts w:ascii="Arial" w:hAnsi="Arial" w:cs="Arial"/>
          <w:sz w:val="22"/>
          <w:szCs w:val="22"/>
          <w:lang w:eastAsia="en-US"/>
        </w:rPr>
      </w:pPr>
      <w:r w:rsidRPr="00993843">
        <w:rPr>
          <w:rFonts w:ascii="Arial" w:hAnsi="Arial" w:cs="Arial"/>
          <w:sz w:val="22"/>
          <w:szCs w:val="22"/>
          <w:lang w:eastAsia="en-US"/>
        </w:rPr>
        <w:t>Б. Израда тендерске докуметанције</w:t>
      </w:r>
    </w:p>
    <w:p w14:paraId="26FEC817" w14:textId="77777777" w:rsidR="00D512F0" w:rsidRPr="00993843" w:rsidRDefault="00D512F0" w:rsidP="00D512F0">
      <w:pPr>
        <w:suppressAutoHyphens w:val="0"/>
        <w:jc w:val="both"/>
        <w:rPr>
          <w:rFonts w:ascii="Arial" w:hAnsi="Arial" w:cs="Arial"/>
          <w:sz w:val="22"/>
          <w:szCs w:val="22"/>
          <w:lang w:eastAsia="en-US"/>
        </w:rPr>
      </w:pPr>
    </w:p>
    <w:p w14:paraId="174EDE78" w14:textId="77777777" w:rsidR="00D512F0" w:rsidRPr="00993843" w:rsidRDefault="00D512F0" w:rsidP="00D512F0">
      <w:pPr>
        <w:suppressAutoHyphens w:val="0"/>
        <w:jc w:val="both"/>
        <w:rPr>
          <w:rFonts w:ascii="Arial" w:hAnsi="Arial" w:cs="Arial"/>
          <w:sz w:val="22"/>
          <w:szCs w:val="22"/>
          <w:lang w:eastAsia="en-US"/>
        </w:rPr>
      </w:pPr>
      <w:r w:rsidRPr="00993843">
        <w:rPr>
          <w:rFonts w:ascii="Arial" w:hAnsi="Arial" w:cs="Arial"/>
          <w:sz w:val="22"/>
          <w:szCs w:val="22"/>
          <w:lang w:eastAsia="en-US"/>
        </w:rPr>
        <w:t>Књигу Б, која се односи на израду тендерске докуметанције за јавну набавку хардвера и софтвера за мерење, пренос и аквизицију података, обрадити након израде и усвајања књиге А на Стручном савету ЕПС-а.</w:t>
      </w:r>
    </w:p>
    <w:p w14:paraId="47B95957" w14:textId="77777777" w:rsidR="00D512F0" w:rsidRPr="00993843" w:rsidRDefault="00D512F0" w:rsidP="00D512F0">
      <w:pPr>
        <w:suppressAutoHyphens w:val="0"/>
        <w:jc w:val="both"/>
        <w:rPr>
          <w:rFonts w:ascii="Arial" w:hAnsi="Arial" w:cs="Arial"/>
          <w:sz w:val="22"/>
          <w:szCs w:val="22"/>
          <w:lang w:eastAsia="en-US"/>
        </w:rPr>
      </w:pPr>
    </w:p>
    <w:p w14:paraId="2CA53DD7" w14:textId="77777777" w:rsidR="0071794C" w:rsidRDefault="0071794C" w:rsidP="00D512F0">
      <w:pPr>
        <w:suppressAutoHyphens w:val="0"/>
        <w:jc w:val="both"/>
        <w:rPr>
          <w:rFonts w:ascii="Arial" w:hAnsi="Arial" w:cs="Arial"/>
          <w:b/>
          <w:sz w:val="22"/>
          <w:szCs w:val="22"/>
          <w:lang w:eastAsia="en-US"/>
        </w:rPr>
      </w:pPr>
    </w:p>
    <w:p w14:paraId="5A4235C6" w14:textId="77777777" w:rsidR="0071794C" w:rsidRDefault="0071794C" w:rsidP="00D512F0">
      <w:pPr>
        <w:suppressAutoHyphens w:val="0"/>
        <w:jc w:val="both"/>
        <w:rPr>
          <w:rFonts w:ascii="Arial" w:hAnsi="Arial" w:cs="Arial"/>
          <w:b/>
          <w:sz w:val="22"/>
          <w:szCs w:val="22"/>
          <w:lang w:eastAsia="en-US"/>
        </w:rPr>
      </w:pPr>
    </w:p>
    <w:p w14:paraId="3915D083" w14:textId="77777777" w:rsidR="00D512F0" w:rsidRPr="00993843" w:rsidRDefault="00D512F0" w:rsidP="00D512F0">
      <w:pPr>
        <w:suppressAutoHyphens w:val="0"/>
        <w:jc w:val="both"/>
        <w:rPr>
          <w:rFonts w:ascii="Arial" w:hAnsi="Arial" w:cs="Arial"/>
          <w:b/>
          <w:sz w:val="22"/>
          <w:szCs w:val="22"/>
          <w:lang w:val="sr-Latn-CS" w:eastAsia="en-US"/>
        </w:rPr>
      </w:pPr>
      <w:r w:rsidRPr="00993843">
        <w:rPr>
          <w:rFonts w:ascii="Arial" w:hAnsi="Arial" w:cs="Arial"/>
          <w:b/>
          <w:sz w:val="22"/>
          <w:szCs w:val="22"/>
          <w:lang w:eastAsia="en-US"/>
        </w:rPr>
        <w:lastRenderedPageBreak/>
        <w:t xml:space="preserve">3. ЦИЉ ИЗРАДЕ СТУДИЈЕ </w:t>
      </w:r>
    </w:p>
    <w:p w14:paraId="14ECF46E" w14:textId="77777777" w:rsidR="00D512F0" w:rsidRPr="00993843" w:rsidRDefault="00D512F0" w:rsidP="00D512F0">
      <w:pPr>
        <w:suppressAutoHyphens w:val="0"/>
        <w:jc w:val="both"/>
        <w:rPr>
          <w:rFonts w:ascii="Arial" w:hAnsi="Arial" w:cs="Arial"/>
          <w:b/>
          <w:sz w:val="22"/>
          <w:szCs w:val="22"/>
          <w:lang w:val="sr-Latn-CS" w:eastAsia="en-US"/>
        </w:rPr>
      </w:pPr>
    </w:p>
    <w:p w14:paraId="6169D456" w14:textId="77777777" w:rsidR="00D512F0" w:rsidRPr="00993843" w:rsidRDefault="00D512F0" w:rsidP="00D512F0">
      <w:pPr>
        <w:suppressAutoHyphens w:val="0"/>
        <w:jc w:val="both"/>
        <w:rPr>
          <w:rFonts w:ascii="Arial" w:hAnsi="Arial" w:cs="Arial"/>
          <w:sz w:val="22"/>
          <w:szCs w:val="22"/>
          <w:lang w:eastAsia="en-US"/>
        </w:rPr>
      </w:pPr>
      <w:r w:rsidRPr="00993843">
        <w:rPr>
          <w:rFonts w:ascii="Arial" w:hAnsi="Arial" w:cs="Arial"/>
          <w:sz w:val="22"/>
          <w:szCs w:val="22"/>
          <w:lang w:eastAsia="en-US"/>
        </w:rPr>
        <w:t>Циљ израде ове студије је да се добије техничко решење система за оперативно управљање квалитетом угља на површинским коповима источног дела Колубарског басена и паралено са тим, изврши економска анализа оправданости увођења оваквог сиситема.</w:t>
      </w:r>
    </w:p>
    <w:p w14:paraId="3403BFCF" w14:textId="77777777" w:rsidR="00D512F0" w:rsidRPr="00993843" w:rsidRDefault="00D512F0" w:rsidP="00D512F0">
      <w:pPr>
        <w:suppressAutoHyphens w:val="0"/>
        <w:jc w:val="both"/>
        <w:rPr>
          <w:rFonts w:ascii="Arial" w:hAnsi="Arial" w:cs="Arial"/>
          <w:sz w:val="22"/>
          <w:szCs w:val="22"/>
          <w:lang w:eastAsia="en-US"/>
        </w:rPr>
      </w:pPr>
    </w:p>
    <w:p w14:paraId="0EE23681" w14:textId="77777777" w:rsidR="00D512F0" w:rsidRPr="00993843" w:rsidRDefault="00D512F0" w:rsidP="00D512F0">
      <w:pPr>
        <w:suppressAutoHyphens w:val="0"/>
        <w:jc w:val="both"/>
        <w:rPr>
          <w:rFonts w:ascii="Arial" w:hAnsi="Arial" w:cs="Arial"/>
          <w:sz w:val="22"/>
          <w:szCs w:val="22"/>
          <w:lang w:eastAsia="en-US"/>
        </w:rPr>
      </w:pPr>
      <w:r w:rsidRPr="00993843">
        <w:rPr>
          <w:rFonts w:ascii="Arial" w:hAnsi="Arial" w:cs="Arial"/>
          <w:sz w:val="22"/>
          <w:szCs w:val="22"/>
          <w:lang w:eastAsia="en-US"/>
        </w:rPr>
        <w:t>Увођењем система за оперативно планирање и контролу квалитета угља стварају се реалне претпоставке и предуслови за испоруку угља захтеваног опсега квалитета, чиме се добија повећано искоришћење лежишта, рад термоелктране при високом степена корисности котла</w:t>
      </w:r>
      <w:r w:rsidRPr="00993843">
        <w:rPr>
          <w:rFonts w:ascii="Arial" w:hAnsi="Arial" w:cs="Arial"/>
          <w:sz w:val="22"/>
          <w:szCs w:val="22"/>
          <w:lang w:val="sr-Latn-CS" w:eastAsia="en-US"/>
        </w:rPr>
        <w:t xml:space="preserve">, </w:t>
      </w:r>
      <w:r w:rsidRPr="00993843">
        <w:rPr>
          <w:rFonts w:ascii="Arial" w:hAnsi="Arial" w:cs="Arial"/>
          <w:sz w:val="22"/>
          <w:szCs w:val="22"/>
          <w:lang w:eastAsia="en-US"/>
        </w:rPr>
        <w:t xml:space="preserve">смањење утрошка мазута за подршку ватре, извегавање смањењења снаге на генератору (при сагоревању угља топлотне моћи ниже од пројектоване) па тиме и губитак у производњи електричне енергије и др. Поред производних повољности, увођењем овог система омогућиће се и континуирано праћење и регистровање сумпора, на основу чега ће се у термоелектранама предвидети потребне мере у вођењу процесима одсумпоравања. </w:t>
      </w:r>
    </w:p>
    <w:p w14:paraId="17519F39" w14:textId="77777777" w:rsidR="00D512F0" w:rsidRPr="00993843" w:rsidRDefault="00D512F0" w:rsidP="00D512F0">
      <w:pPr>
        <w:suppressAutoHyphens w:val="0"/>
        <w:jc w:val="both"/>
        <w:rPr>
          <w:rFonts w:ascii="Arial" w:hAnsi="Arial" w:cs="Arial"/>
          <w:sz w:val="22"/>
          <w:szCs w:val="22"/>
          <w:lang w:eastAsia="en-US"/>
        </w:rPr>
      </w:pPr>
    </w:p>
    <w:p w14:paraId="31561591" w14:textId="77777777" w:rsidR="00D512F0" w:rsidRPr="00993843" w:rsidRDefault="00D512F0" w:rsidP="00D512F0">
      <w:pPr>
        <w:suppressAutoHyphens w:val="0"/>
        <w:jc w:val="both"/>
        <w:rPr>
          <w:rFonts w:ascii="Arial" w:hAnsi="Arial" w:cs="Arial"/>
          <w:sz w:val="22"/>
          <w:szCs w:val="22"/>
          <w:lang w:eastAsia="en-US"/>
        </w:rPr>
      </w:pPr>
      <w:r w:rsidRPr="00993843">
        <w:rPr>
          <w:rFonts w:ascii="Arial" w:hAnsi="Arial" w:cs="Arial"/>
          <w:sz w:val="22"/>
          <w:szCs w:val="22"/>
          <w:lang w:eastAsia="en-US"/>
        </w:rPr>
        <w:t>Сва неопходна мерења која прате процес управљања квалитетом угља захтевају ангажовање акредитоване, савремено опремљене лабораторије чија се опрема треба дефинисати овим пројектом.</w:t>
      </w:r>
    </w:p>
    <w:p w14:paraId="4E861692" w14:textId="77777777" w:rsidR="00D512F0" w:rsidRPr="00993843" w:rsidRDefault="00D512F0" w:rsidP="00D512F0">
      <w:pPr>
        <w:suppressAutoHyphens w:val="0"/>
        <w:jc w:val="both"/>
        <w:rPr>
          <w:rFonts w:ascii="Arial" w:hAnsi="Arial" w:cs="Arial"/>
          <w:sz w:val="22"/>
          <w:szCs w:val="22"/>
          <w:lang w:eastAsia="en-US"/>
        </w:rPr>
      </w:pPr>
      <w:r w:rsidRPr="00993843">
        <w:rPr>
          <w:rFonts w:ascii="Arial" w:hAnsi="Arial" w:cs="Arial"/>
          <w:sz w:val="22"/>
          <w:szCs w:val="22"/>
          <w:lang w:eastAsia="en-US"/>
        </w:rPr>
        <w:t xml:space="preserve">  </w:t>
      </w:r>
    </w:p>
    <w:p w14:paraId="091CB00A" w14:textId="77777777" w:rsidR="00D512F0" w:rsidRPr="00993843" w:rsidRDefault="00D512F0" w:rsidP="00D512F0">
      <w:pPr>
        <w:suppressAutoHyphens w:val="0"/>
        <w:jc w:val="both"/>
        <w:rPr>
          <w:rFonts w:ascii="Arial" w:hAnsi="Arial" w:cs="Arial"/>
          <w:sz w:val="22"/>
          <w:szCs w:val="22"/>
          <w:lang w:eastAsia="en-US"/>
        </w:rPr>
      </w:pPr>
      <w:r w:rsidRPr="00993843">
        <w:rPr>
          <w:rFonts w:ascii="Arial" w:hAnsi="Arial" w:cs="Arial"/>
          <w:sz w:val="22"/>
          <w:szCs w:val="22"/>
          <w:lang w:eastAsia="en-US"/>
        </w:rPr>
        <w:t>Посебан задатак ове студије је</w:t>
      </w:r>
      <w:r w:rsidRPr="00993843">
        <w:rPr>
          <w:rFonts w:ascii="Arial" w:hAnsi="Arial" w:cs="Arial"/>
          <w:sz w:val="22"/>
          <w:szCs w:val="22"/>
          <w:lang w:val="ru-RU" w:eastAsia="en-US"/>
        </w:rPr>
        <w:t xml:space="preserve"> </w:t>
      </w:r>
      <w:r w:rsidRPr="00993843">
        <w:rPr>
          <w:rFonts w:ascii="Arial" w:hAnsi="Arial" w:cs="Arial"/>
          <w:sz w:val="22"/>
          <w:szCs w:val="22"/>
          <w:lang w:val="sr-Cyrl-RS" w:eastAsia="en-US"/>
        </w:rPr>
        <w:t>да се</w:t>
      </w:r>
      <w:r w:rsidRPr="00993843">
        <w:rPr>
          <w:rFonts w:ascii="Arial" w:hAnsi="Arial" w:cs="Arial"/>
          <w:sz w:val="22"/>
          <w:szCs w:val="22"/>
          <w:lang w:val="ru-RU" w:eastAsia="en-US"/>
        </w:rPr>
        <w:t xml:space="preserve"> </w:t>
      </w:r>
      <w:r w:rsidRPr="00993843">
        <w:rPr>
          <w:rFonts w:ascii="Arial" w:hAnsi="Arial" w:cs="Arial"/>
          <w:sz w:val="22"/>
          <w:szCs w:val="22"/>
          <w:lang w:val="sr-Cyrl-RS" w:eastAsia="en-US"/>
        </w:rPr>
        <w:t>анализира утицај увођења система за оперативно управљање квалитетом угља на</w:t>
      </w:r>
      <w:r w:rsidRPr="00993843">
        <w:rPr>
          <w:rFonts w:ascii="Arial" w:hAnsi="Arial" w:cs="Arial"/>
          <w:sz w:val="22"/>
          <w:szCs w:val="22"/>
          <w:lang w:eastAsia="en-US"/>
        </w:rPr>
        <w:t xml:space="preserve"> повећање оперативне ефикасности кроз стварање техничких предуслова за побољшање комерцијалних и пословних односа између произвођача и потрошача угља унутар привредног друштва и обједињавање читавог система почев од геолошких услова у лежишту до сагоревања у котловима темоелектрана на еколошки задовољавајући начин. То подразумева прецизно дефинисање начина комуникације, надлежности и хијерахије одговорности и одлучивања свих актера на линији коп – термоелектрана, што ће се студијом показати.</w:t>
      </w:r>
    </w:p>
    <w:p w14:paraId="2C9A30AC" w14:textId="77777777" w:rsidR="00D512F0" w:rsidRPr="00993843" w:rsidRDefault="00D512F0" w:rsidP="00D512F0">
      <w:pPr>
        <w:suppressAutoHyphens w:val="0"/>
        <w:jc w:val="both"/>
        <w:rPr>
          <w:rFonts w:ascii="Arial" w:hAnsi="Arial" w:cs="Arial"/>
          <w:sz w:val="22"/>
          <w:szCs w:val="22"/>
          <w:lang w:eastAsia="en-US"/>
        </w:rPr>
      </w:pPr>
    </w:p>
    <w:p w14:paraId="324A0370" w14:textId="77777777" w:rsidR="00D512F0" w:rsidRPr="00993843" w:rsidRDefault="00D512F0" w:rsidP="00D512F0">
      <w:pPr>
        <w:suppressAutoHyphens w:val="0"/>
        <w:jc w:val="both"/>
        <w:rPr>
          <w:rFonts w:ascii="Arial" w:hAnsi="Arial" w:cs="Arial"/>
          <w:sz w:val="22"/>
          <w:szCs w:val="22"/>
          <w:lang w:eastAsia="en-US"/>
        </w:rPr>
      </w:pPr>
      <w:r w:rsidRPr="00993843">
        <w:rPr>
          <w:rFonts w:ascii="Arial" w:hAnsi="Arial" w:cs="Arial"/>
          <w:sz w:val="22"/>
          <w:szCs w:val="22"/>
          <w:lang w:eastAsia="en-US"/>
        </w:rPr>
        <w:t xml:space="preserve">Предмет „Студије </w:t>
      </w:r>
      <w:r w:rsidRPr="00985486">
        <w:rPr>
          <w:rFonts w:ascii="Arial" w:hAnsi="Arial" w:cs="Arial"/>
          <w:sz w:val="22"/>
          <w:szCs w:val="22"/>
          <w:lang w:eastAsia="en-US"/>
        </w:rPr>
        <w:t>оправданости</w:t>
      </w:r>
      <w:r w:rsidRPr="00993843">
        <w:rPr>
          <w:rFonts w:ascii="Arial" w:hAnsi="Arial" w:cs="Arial"/>
          <w:sz w:val="22"/>
          <w:szCs w:val="22"/>
          <w:lang w:eastAsia="en-US"/>
        </w:rPr>
        <w:t xml:space="preserve"> са идејним пројекатом увођења система за оперативно управљање и контролу квалитета угља на источном делу Колубарског басена“ треба да буду површински копови тог дела басена, уз могућност проширења управљања и контроле квалитета угља са других потенцијалних копова. </w:t>
      </w:r>
    </w:p>
    <w:p w14:paraId="5C72A811" w14:textId="77777777" w:rsidR="00D512F0" w:rsidRPr="00993843" w:rsidRDefault="00D512F0" w:rsidP="00D512F0">
      <w:pPr>
        <w:suppressAutoHyphens w:val="0"/>
        <w:jc w:val="center"/>
        <w:outlineLvl w:val="0"/>
        <w:rPr>
          <w:rFonts w:ascii="Arial" w:hAnsi="Arial" w:cs="Arial"/>
          <w:b/>
          <w:sz w:val="22"/>
          <w:szCs w:val="22"/>
          <w:lang w:eastAsia="en-US"/>
        </w:rPr>
      </w:pPr>
    </w:p>
    <w:p w14:paraId="35A67FD9" w14:textId="77777777" w:rsidR="00D512F0" w:rsidRPr="00993843" w:rsidRDefault="00D512F0" w:rsidP="00D512F0">
      <w:pPr>
        <w:suppressAutoHyphens w:val="0"/>
        <w:jc w:val="center"/>
        <w:outlineLvl w:val="0"/>
        <w:rPr>
          <w:rFonts w:ascii="Arial" w:hAnsi="Arial" w:cs="Arial"/>
          <w:b/>
          <w:sz w:val="22"/>
          <w:szCs w:val="22"/>
          <w:lang w:eastAsia="en-US"/>
        </w:rPr>
      </w:pPr>
      <w:r w:rsidRPr="00993843">
        <w:rPr>
          <w:rFonts w:ascii="Arial" w:hAnsi="Arial" w:cs="Arial"/>
          <w:b/>
          <w:sz w:val="22"/>
          <w:szCs w:val="22"/>
          <w:lang w:eastAsia="en-US"/>
        </w:rPr>
        <w:t>С А Д Р Ж А Ј</w:t>
      </w:r>
    </w:p>
    <w:p w14:paraId="4F838258" w14:textId="77777777" w:rsidR="00D512F0" w:rsidRPr="00993843" w:rsidRDefault="00D512F0" w:rsidP="00D512F0">
      <w:pPr>
        <w:suppressAutoHyphens w:val="0"/>
        <w:jc w:val="center"/>
        <w:rPr>
          <w:rFonts w:ascii="Arial" w:hAnsi="Arial" w:cs="Arial"/>
          <w:sz w:val="22"/>
          <w:szCs w:val="22"/>
          <w:lang w:eastAsia="en-US"/>
        </w:rPr>
      </w:pPr>
    </w:p>
    <w:p w14:paraId="032C53FF" w14:textId="77777777" w:rsidR="00D512F0" w:rsidRPr="00993843" w:rsidRDefault="00D512F0" w:rsidP="00D512F0">
      <w:pPr>
        <w:suppressAutoHyphens w:val="0"/>
        <w:spacing w:after="120"/>
        <w:jc w:val="both"/>
        <w:rPr>
          <w:rFonts w:ascii="Arial" w:hAnsi="Arial" w:cs="Arial"/>
          <w:b/>
          <w:sz w:val="22"/>
          <w:szCs w:val="22"/>
          <w:lang w:eastAsia="en-US"/>
        </w:rPr>
      </w:pPr>
      <w:r w:rsidRPr="00993843">
        <w:rPr>
          <w:rFonts w:ascii="Arial" w:hAnsi="Arial" w:cs="Arial"/>
          <w:b/>
          <w:sz w:val="22"/>
          <w:szCs w:val="22"/>
          <w:lang w:eastAsia="en-US"/>
        </w:rPr>
        <w:t>А.</w:t>
      </w:r>
      <w:r w:rsidRPr="00993843">
        <w:rPr>
          <w:rFonts w:ascii="Arial" w:hAnsi="Arial" w:cs="Arial"/>
          <w:b/>
          <w:sz w:val="22"/>
          <w:szCs w:val="22"/>
          <w:lang w:eastAsia="en-US"/>
        </w:rPr>
        <w:tab/>
      </w:r>
      <w:r w:rsidRPr="00993843">
        <w:rPr>
          <w:rFonts w:ascii="Arial" w:hAnsi="Arial" w:cs="Arial"/>
          <w:b/>
          <w:sz w:val="22"/>
          <w:szCs w:val="22"/>
          <w:lang w:val="ru-RU" w:eastAsia="en-US"/>
        </w:rPr>
        <w:t>С</w:t>
      </w:r>
      <w:r w:rsidRPr="00993843">
        <w:rPr>
          <w:rFonts w:ascii="Arial" w:hAnsi="Arial" w:cs="Arial"/>
          <w:b/>
          <w:sz w:val="22"/>
          <w:szCs w:val="22"/>
          <w:lang w:eastAsia="en-US"/>
        </w:rPr>
        <w:t xml:space="preserve">ТУДИЈА </w:t>
      </w:r>
      <w:r w:rsidRPr="00993843">
        <w:rPr>
          <w:rFonts w:ascii="Arial" w:hAnsi="Arial" w:cs="Arial"/>
          <w:b/>
          <w:sz w:val="22"/>
          <w:szCs w:val="22"/>
          <w:lang w:val="sr-Cyrl-RS" w:eastAsia="en-US"/>
        </w:rPr>
        <w:t>ИЗВОДЉИВОСТИ</w:t>
      </w:r>
    </w:p>
    <w:p w14:paraId="569F11F0" w14:textId="77777777" w:rsidR="00D512F0" w:rsidRPr="00993843" w:rsidRDefault="00D512F0" w:rsidP="00D512F0">
      <w:pPr>
        <w:suppressAutoHyphens w:val="0"/>
        <w:jc w:val="both"/>
        <w:rPr>
          <w:rFonts w:ascii="Arial" w:hAnsi="Arial" w:cs="Arial"/>
          <w:sz w:val="22"/>
          <w:szCs w:val="22"/>
          <w:lang w:eastAsia="en-US"/>
        </w:rPr>
      </w:pPr>
      <w:r w:rsidRPr="00993843">
        <w:rPr>
          <w:rFonts w:ascii="Arial" w:hAnsi="Arial" w:cs="Arial"/>
          <w:sz w:val="22"/>
          <w:szCs w:val="22"/>
          <w:lang w:eastAsia="en-US"/>
        </w:rPr>
        <w:t>1. УВОД</w:t>
      </w:r>
    </w:p>
    <w:p w14:paraId="2F7FF5CA" w14:textId="77777777" w:rsidR="00D512F0" w:rsidRPr="00993843" w:rsidRDefault="00D512F0" w:rsidP="00D512F0">
      <w:pPr>
        <w:suppressAutoHyphens w:val="0"/>
        <w:spacing w:before="120"/>
        <w:jc w:val="both"/>
        <w:rPr>
          <w:rFonts w:ascii="Arial" w:hAnsi="Arial" w:cs="Arial"/>
          <w:sz w:val="22"/>
          <w:szCs w:val="22"/>
          <w:lang w:eastAsia="en-US"/>
        </w:rPr>
      </w:pPr>
      <w:r w:rsidRPr="00993843">
        <w:rPr>
          <w:rFonts w:ascii="Arial" w:hAnsi="Arial" w:cs="Arial"/>
          <w:sz w:val="22"/>
          <w:szCs w:val="22"/>
          <w:lang w:eastAsia="en-US"/>
        </w:rPr>
        <w:t>2. ОБЈЕКАТ ИСТРАЖИВАЊА–</w:t>
      </w:r>
      <w:r w:rsidRPr="00993843">
        <w:rPr>
          <w:rFonts w:ascii="Arial" w:hAnsi="Arial" w:cs="Arial"/>
          <w:sz w:val="22"/>
          <w:szCs w:val="22"/>
          <w:lang w:val="sr-Cyrl-RS" w:eastAsia="en-US"/>
        </w:rPr>
        <w:t>ИСТОЧНИ ДЕО КОЛУБАРСКОГ БАСЕНА</w:t>
      </w:r>
      <w:r w:rsidRPr="00993843">
        <w:rPr>
          <w:rFonts w:ascii="Arial" w:hAnsi="Arial" w:cs="Arial"/>
          <w:sz w:val="22"/>
          <w:szCs w:val="22"/>
          <w:lang w:eastAsia="en-US"/>
        </w:rPr>
        <w:t>“</w:t>
      </w:r>
    </w:p>
    <w:p w14:paraId="5B050971" w14:textId="77777777" w:rsidR="00D512F0" w:rsidRPr="00993843" w:rsidRDefault="00D512F0" w:rsidP="00D512F0">
      <w:pPr>
        <w:tabs>
          <w:tab w:val="left" w:pos="9781"/>
        </w:tabs>
        <w:suppressAutoHyphens w:val="0"/>
        <w:ind w:left="830" w:hanging="851"/>
        <w:jc w:val="both"/>
        <w:rPr>
          <w:rFonts w:ascii="Arial" w:hAnsi="Arial" w:cs="Arial"/>
          <w:sz w:val="22"/>
          <w:szCs w:val="22"/>
          <w:lang w:eastAsia="en-US"/>
        </w:rPr>
      </w:pPr>
      <w:r w:rsidRPr="00993843">
        <w:rPr>
          <w:rFonts w:ascii="Arial" w:hAnsi="Arial" w:cs="Arial"/>
          <w:sz w:val="22"/>
          <w:szCs w:val="22"/>
          <w:lang w:eastAsia="en-US"/>
        </w:rPr>
        <w:t xml:space="preserve">     2.1. Геолошке карактеристике лежишта угља са анализом степена истражености</w:t>
      </w:r>
      <w:r w:rsidRPr="00993843">
        <w:rPr>
          <w:rFonts w:ascii="Arial" w:hAnsi="Arial" w:cs="Arial"/>
          <w:sz w:val="22"/>
          <w:szCs w:val="22"/>
          <w:lang w:eastAsia="en-US"/>
        </w:rPr>
        <w:tab/>
      </w:r>
    </w:p>
    <w:p w14:paraId="6B4823B1" w14:textId="77777777" w:rsidR="00D512F0" w:rsidRPr="00993843" w:rsidRDefault="00D512F0" w:rsidP="00D512F0">
      <w:pPr>
        <w:suppressAutoHyphens w:val="0"/>
        <w:jc w:val="both"/>
        <w:rPr>
          <w:rFonts w:ascii="Arial" w:hAnsi="Arial" w:cs="Arial"/>
          <w:sz w:val="22"/>
          <w:szCs w:val="22"/>
          <w:lang w:eastAsia="en-US"/>
        </w:rPr>
      </w:pPr>
      <w:r w:rsidRPr="00993843">
        <w:rPr>
          <w:rFonts w:ascii="Arial" w:hAnsi="Arial" w:cs="Arial"/>
          <w:sz w:val="22"/>
          <w:szCs w:val="22"/>
          <w:lang w:eastAsia="en-US"/>
        </w:rPr>
        <w:t xml:space="preserve">     2.2. Приказ тренутног стања рударских радова</w:t>
      </w:r>
    </w:p>
    <w:p w14:paraId="498E2FDE" w14:textId="77777777" w:rsidR="00D512F0" w:rsidRPr="00993843" w:rsidRDefault="00D512F0" w:rsidP="00D512F0">
      <w:pPr>
        <w:suppressAutoHyphens w:val="0"/>
        <w:jc w:val="both"/>
        <w:rPr>
          <w:rFonts w:ascii="Arial" w:hAnsi="Arial" w:cs="Arial"/>
          <w:sz w:val="22"/>
          <w:szCs w:val="22"/>
          <w:lang w:eastAsia="en-US"/>
        </w:rPr>
      </w:pPr>
      <w:r w:rsidRPr="00993843">
        <w:rPr>
          <w:rFonts w:ascii="Arial" w:hAnsi="Arial" w:cs="Arial"/>
          <w:sz w:val="22"/>
          <w:szCs w:val="22"/>
          <w:lang w:eastAsia="en-US"/>
        </w:rPr>
        <w:t xml:space="preserve">     2.3. Дугорочни развој површинских копова</w:t>
      </w:r>
    </w:p>
    <w:p w14:paraId="6ECF2725" w14:textId="77777777" w:rsidR="00D512F0" w:rsidRPr="00993843" w:rsidRDefault="00D512F0" w:rsidP="00D512F0">
      <w:pPr>
        <w:suppressAutoHyphens w:val="0"/>
        <w:jc w:val="both"/>
        <w:rPr>
          <w:rFonts w:ascii="Arial" w:hAnsi="Arial" w:cs="Arial"/>
          <w:sz w:val="22"/>
          <w:szCs w:val="22"/>
          <w:lang w:eastAsia="en-US"/>
        </w:rPr>
      </w:pPr>
      <w:r w:rsidRPr="00993843">
        <w:rPr>
          <w:rFonts w:ascii="Arial" w:hAnsi="Arial" w:cs="Arial"/>
          <w:sz w:val="22"/>
          <w:szCs w:val="22"/>
          <w:lang w:eastAsia="en-US"/>
        </w:rPr>
        <w:t xml:space="preserve">     2.4. Расположива откопна механизација</w:t>
      </w:r>
    </w:p>
    <w:p w14:paraId="1C1DABEE" w14:textId="77777777" w:rsidR="00D512F0" w:rsidRPr="00993843" w:rsidRDefault="00D512F0" w:rsidP="00D512F0">
      <w:pPr>
        <w:suppressAutoHyphens w:val="0"/>
        <w:jc w:val="both"/>
        <w:rPr>
          <w:rFonts w:ascii="Arial" w:hAnsi="Arial" w:cs="Arial"/>
          <w:sz w:val="22"/>
          <w:szCs w:val="22"/>
          <w:lang w:val="sr-Latn-CS" w:eastAsia="en-US"/>
        </w:rPr>
      </w:pPr>
      <w:r w:rsidRPr="00993843">
        <w:rPr>
          <w:rFonts w:ascii="Arial" w:hAnsi="Arial" w:cs="Arial"/>
          <w:sz w:val="22"/>
          <w:szCs w:val="22"/>
          <w:lang w:eastAsia="en-US"/>
        </w:rPr>
        <w:t xml:space="preserve">     2.5. Транспортни системи</w:t>
      </w:r>
    </w:p>
    <w:p w14:paraId="39599C1C" w14:textId="77777777" w:rsidR="00D512F0" w:rsidRPr="00993843" w:rsidRDefault="00D512F0" w:rsidP="00D512F0">
      <w:pPr>
        <w:suppressAutoHyphens w:val="0"/>
        <w:jc w:val="both"/>
        <w:rPr>
          <w:rFonts w:ascii="Arial" w:hAnsi="Arial" w:cs="Arial"/>
          <w:sz w:val="22"/>
          <w:szCs w:val="22"/>
          <w:lang w:val="sr-Latn-CS" w:eastAsia="en-US"/>
        </w:rPr>
      </w:pPr>
      <w:r w:rsidRPr="00993843">
        <w:rPr>
          <w:rFonts w:ascii="Arial" w:hAnsi="Arial" w:cs="Arial"/>
          <w:sz w:val="22"/>
          <w:szCs w:val="22"/>
          <w:lang w:val="ru-RU" w:eastAsia="en-US"/>
        </w:rPr>
        <w:t xml:space="preserve">     2.6 </w:t>
      </w:r>
      <w:r w:rsidRPr="00993843">
        <w:rPr>
          <w:rFonts w:ascii="Arial" w:hAnsi="Arial" w:cs="Arial"/>
          <w:sz w:val="22"/>
          <w:szCs w:val="22"/>
          <w:lang w:eastAsia="en-US"/>
        </w:rPr>
        <w:t xml:space="preserve"> Дробилана на утоварном месту ,,Вреоци''</w:t>
      </w:r>
    </w:p>
    <w:p w14:paraId="3DC69F0F" w14:textId="77777777" w:rsidR="00D512F0" w:rsidRPr="00993843" w:rsidRDefault="00D512F0" w:rsidP="00D512F0">
      <w:pPr>
        <w:suppressAutoHyphens w:val="0"/>
        <w:spacing w:before="120"/>
        <w:rPr>
          <w:rFonts w:ascii="Arial" w:hAnsi="Arial" w:cs="Arial"/>
          <w:sz w:val="22"/>
          <w:szCs w:val="22"/>
          <w:lang w:eastAsia="en-US"/>
        </w:rPr>
      </w:pPr>
      <w:r w:rsidRPr="00993843">
        <w:rPr>
          <w:rFonts w:ascii="Arial" w:hAnsi="Arial" w:cs="Arial"/>
          <w:sz w:val="22"/>
          <w:szCs w:val="22"/>
          <w:lang w:eastAsia="en-US"/>
        </w:rPr>
        <w:t xml:space="preserve">3. УВОЂЕЊЕ ЦЕНТРА ЗА КОНТРОЛУ КВАЛИТЕТА УГЉА НА ИСТОЧНОМ ДЕЛУ    </w:t>
      </w:r>
    </w:p>
    <w:p w14:paraId="07D0E7D5" w14:textId="77777777" w:rsidR="00D512F0" w:rsidRPr="00993843" w:rsidRDefault="00D512F0" w:rsidP="00D512F0">
      <w:pPr>
        <w:suppressAutoHyphens w:val="0"/>
        <w:rPr>
          <w:rFonts w:ascii="Arial" w:hAnsi="Arial" w:cs="Arial"/>
          <w:sz w:val="22"/>
          <w:szCs w:val="22"/>
          <w:lang w:eastAsia="en-US"/>
        </w:rPr>
      </w:pPr>
      <w:r w:rsidRPr="00993843">
        <w:rPr>
          <w:rFonts w:ascii="Arial" w:hAnsi="Arial" w:cs="Arial"/>
          <w:sz w:val="22"/>
          <w:szCs w:val="22"/>
          <w:lang w:eastAsia="en-US"/>
        </w:rPr>
        <w:t xml:space="preserve">     КОЛУБАРСКОГ БАСЕНА</w:t>
      </w:r>
    </w:p>
    <w:p w14:paraId="745A80A3" w14:textId="77777777" w:rsidR="00D512F0" w:rsidRPr="00993843" w:rsidRDefault="00D512F0" w:rsidP="00D512F0">
      <w:pPr>
        <w:suppressAutoHyphens w:val="0"/>
        <w:jc w:val="both"/>
        <w:rPr>
          <w:rFonts w:ascii="Arial" w:hAnsi="Arial" w:cs="Arial"/>
          <w:sz w:val="22"/>
          <w:szCs w:val="22"/>
          <w:lang w:eastAsia="en-US"/>
        </w:rPr>
      </w:pPr>
      <w:r w:rsidRPr="00993843">
        <w:rPr>
          <w:rFonts w:ascii="Arial" w:hAnsi="Arial" w:cs="Arial"/>
          <w:sz w:val="22"/>
          <w:szCs w:val="22"/>
          <w:lang w:eastAsia="en-US"/>
        </w:rPr>
        <w:t xml:space="preserve">    3.1. Формирање основних база података</w:t>
      </w:r>
    </w:p>
    <w:p w14:paraId="4F05D823" w14:textId="77777777" w:rsidR="00D512F0" w:rsidRPr="00993843" w:rsidRDefault="00D512F0" w:rsidP="00D512F0">
      <w:pPr>
        <w:suppressAutoHyphens w:val="0"/>
        <w:jc w:val="both"/>
        <w:rPr>
          <w:rFonts w:ascii="Arial" w:hAnsi="Arial" w:cs="Arial"/>
          <w:sz w:val="22"/>
          <w:szCs w:val="22"/>
          <w:lang w:eastAsia="en-US"/>
        </w:rPr>
      </w:pPr>
      <w:r w:rsidRPr="00993843">
        <w:rPr>
          <w:rFonts w:ascii="Arial" w:hAnsi="Arial" w:cs="Arial"/>
          <w:sz w:val="22"/>
          <w:szCs w:val="22"/>
          <w:lang w:eastAsia="en-US"/>
        </w:rPr>
        <w:t xml:space="preserve">    </w:t>
      </w:r>
      <w:r w:rsidRPr="00993843">
        <w:rPr>
          <w:rFonts w:ascii="Arial" w:hAnsi="Arial" w:cs="Arial"/>
          <w:sz w:val="22"/>
          <w:szCs w:val="22"/>
          <w:lang w:eastAsia="en-US"/>
        </w:rPr>
        <w:tab/>
        <w:t>3.1.1. База података о лежишту  угља</w:t>
      </w:r>
    </w:p>
    <w:p w14:paraId="2E419859" w14:textId="77777777" w:rsidR="00D512F0" w:rsidRPr="00993843" w:rsidRDefault="00D512F0" w:rsidP="00D512F0">
      <w:pPr>
        <w:suppressAutoHyphens w:val="0"/>
        <w:jc w:val="both"/>
        <w:rPr>
          <w:rFonts w:ascii="Arial" w:hAnsi="Arial" w:cs="Arial"/>
          <w:sz w:val="22"/>
          <w:szCs w:val="22"/>
          <w:lang w:eastAsia="en-US"/>
        </w:rPr>
      </w:pPr>
      <w:r w:rsidRPr="00993843">
        <w:rPr>
          <w:rFonts w:ascii="Arial" w:hAnsi="Arial" w:cs="Arial"/>
          <w:sz w:val="22"/>
          <w:szCs w:val="22"/>
          <w:lang w:eastAsia="en-US"/>
        </w:rPr>
        <w:tab/>
        <w:t>3.1.2. База података о расположивој откопној механизацији</w:t>
      </w:r>
    </w:p>
    <w:p w14:paraId="257E5BCF" w14:textId="77777777" w:rsidR="00D512F0" w:rsidRPr="00993843" w:rsidRDefault="00D512F0" w:rsidP="00D512F0">
      <w:pPr>
        <w:suppressAutoHyphens w:val="0"/>
        <w:jc w:val="both"/>
        <w:rPr>
          <w:rFonts w:ascii="Arial" w:hAnsi="Arial" w:cs="Arial"/>
          <w:sz w:val="22"/>
          <w:szCs w:val="22"/>
          <w:lang w:eastAsia="en-US"/>
        </w:rPr>
      </w:pPr>
      <w:r w:rsidRPr="00993843">
        <w:rPr>
          <w:rFonts w:ascii="Arial" w:hAnsi="Arial" w:cs="Arial"/>
          <w:sz w:val="22"/>
          <w:szCs w:val="22"/>
          <w:lang w:eastAsia="en-US"/>
        </w:rPr>
        <w:tab/>
        <w:t>3.1.3. База података о транспортном систему за угаљ</w:t>
      </w:r>
    </w:p>
    <w:p w14:paraId="7B94E6FE" w14:textId="77777777" w:rsidR="00D512F0" w:rsidRPr="00993843" w:rsidRDefault="00D512F0" w:rsidP="00D512F0">
      <w:pPr>
        <w:suppressAutoHyphens w:val="0"/>
        <w:ind w:left="699"/>
        <w:jc w:val="both"/>
        <w:rPr>
          <w:rFonts w:ascii="Arial" w:hAnsi="Arial" w:cs="Arial"/>
          <w:sz w:val="22"/>
          <w:szCs w:val="22"/>
          <w:lang w:eastAsia="en-US"/>
        </w:rPr>
      </w:pPr>
      <w:r w:rsidRPr="00993843">
        <w:rPr>
          <w:rFonts w:ascii="Arial" w:hAnsi="Arial" w:cs="Arial"/>
          <w:sz w:val="22"/>
          <w:szCs w:val="22"/>
          <w:lang w:eastAsia="en-US"/>
        </w:rPr>
        <w:t>3.1.4. База података о депонији угља и угљу транспортованом у бункере ТЕ</w:t>
      </w:r>
    </w:p>
    <w:p w14:paraId="1A6E9377" w14:textId="77777777" w:rsidR="00D512F0" w:rsidRPr="00993843" w:rsidRDefault="00D512F0" w:rsidP="00D512F0">
      <w:pPr>
        <w:suppressAutoHyphens w:val="0"/>
        <w:jc w:val="both"/>
        <w:rPr>
          <w:rFonts w:ascii="Arial" w:hAnsi="Arial" w:cs="Arial"/>
          <w:sz w:val="22"/>
          <w:szCs w:val="22"/>
          <w:lang w:eastAsia="en-US"/>
        </w:rPr>
      </w:pPr>
      <w:r w:rsidRPr="00993843">
        <w:rPr>
          <w:rFonts w:ascii="Arial" w:hAnsi="Arial" w:cs="Arial"/>
          <w:sz w:val="22"/>
          <w:szCs w:val="22"/>
          <w:lang w:eastAsia="en-US"/>
        </w:rPr>
        <w:lastRenderedPageBreak/>
        <w:t xml:space="preserve">    3.2. „Текућа“ геолошка базе података за источни део Колубарског басена</w:t>
      </w:r>
    </w:p>
    <w:p w14:paraId="1F1BF301" w14:textId="77777777" w:rsidR="00D512F0" w:rsidRPr="00993843" w:rsidRDefault="00D512F0" w:rsidP="00D512F0">
      <w:pPr>
        <w:suppressAutoHyphens w:val="0"/>
        <w:jc w:val="both"/>
        <w:rPr>
          <w:rFonts w:ascii="Arial" w:hAnsi="Arial" w:cs="Arial"/>
          <w:sz w:val="22"/>
          <w:szCs w:val="22"/>
          <w:lang w:eastAsia="en-US"/>
        </w:rPr>
      </w:pPr>
      <w:r w:rsidRPr="00993843">
        <w:rPr>
          <w:rFonts w:ascii="Arial" w:hAnsi="Arial" w:cs="Arial"/>
          <w:sz w:val="22"/>
          <w:szCs w:val="22"/>
          <w:lang w:eastAsia="en-US"/>
        </w:rPr>
        <w:tab/>
        <w:t>3.2.1.  Оконтурење технолошког блока са допунским истражним радовима</w:t>
      </w:r>
    </w:p>
    <w:p w14:paraId="0E463EBD" w14:textId="77777777" w:rsidR="00D512F0" w:rsidRPr="00993843" w:rsidRDefault="00D512F0" w:rsidP="00D512F0">
      <w:pPr>
        <w:suppressAutoHyphens w:val="0"/>
        <w:jc w:val="both"/>
        <w:rPr>
          <w:rFonts w:ascii="Arial" w:hAnsi="Arial" w:cs="Arial"/>
          <w:sz w:val="22"/>
          <w:szCs w:val="22"/>
          <w:lang w:eastAsia="en-US"/>
        </w:rPr>
      </w:pPr>
      <w:r w:rsidRPr="00993843">
        <w:rPr>
          <w:rFonts w:ascii="Arial" w:hAnsi="Arial" w:cs="Arial"/>
          <w:sz w:val="22"/>
          <w:szCs w:val="22"/>
          <w:lang w:eastAsia="en-US"/>
        </w:rPr>
        <w:tab/>
        <w:t>3.2.2. Дефинисање динамике дневног (текућег) узорковања угљеног слоја</w:t>
      </w:r>
    </w:p>
    <w:p w14:paraId="37E1962D" w14:textId="77777777" w:rsidR="00D512F0" w:rsidRPr="00993843" w:rsidRDefault="00D512F0" w:rsidP="00D512F0">
      <w:pPr>
        <w:suppressAutoHyphens w:val="0"/>
        <w:ind w:left="2389" w:hanging="992"/>
        <w:jc w:val="both"/>
        <w:rPr>
          <w:rFonts w:ascii="Arial" w:hAnsi="Arial" w:cs="Arial"/>
          <w:sz w:val="22"/>
          <w:szCs w:val="22"/>
          <w:lang w:eastAsia="en-US"/>
        </w:rPr>
      </w:pPr>
      <w:r w:rsidRPr="00993843">
        <w:rPr>
          <w:rFonts w:ascii="Arial" w:hAnsi="Arial" w:cs="Arial"/>
          <w:sz w:val="22"/>
          <w:szCs w:val="22"/>
          <w:lang w:eastAsia="en-US"/>
        </w:rPr>
        <w:t>3.2.2.1. Утврђивање потребних параметара карактеристика угља са копа, депоније и угља отпремљеног ка термоелектранама</w:t>
      </w:r>
    </w:p>
    <w:p w14:paraId="644B1B0E" w14:textId="77777777" w:rsidR="00D512F0" w:rsidRPr="00993843" w:rsidRDefault="00D512F0" w:rsidP="00D512F0">
      <w:pPr>
        <w:suppressAutoHyphens w:val="0"/>
        <w:jc w:val="both"/>
        <w:rPr>
          <w:rFonts w:ascii="Arial" w:hAnsi="Arial" w:cs="Arial"/>
          <w:sz w:val="22"/>
          <w:szCs w:val="22"/>
          <w:lang w:eastAsia="en-US"/>
        </w:rPr>
      </w:pPr>
      <w:r w:rsidRPr="00993843">
        <w:rPr>
          <w:rFonts w:ascii="Arial" w:hAnsi="Arial" w:cs="Arial"/>
          <w:sz w:val="22"/>
          <w:szCs w:val="22"/>
          <w:lang w:eastAsia="en-US"/>
        </w:rPr>
        <w:tab/>
      </w:r>
      <w:r w:rsidRPr="00993843">
        <w:rPr>
          <w:rFonts w:ascii="Arial" w:hAnsi="Arial" w:cs="Arial"/>
          <w:sz w:val="22"/>
          <w:szCs w:val="22"/>
          <w:lang w:eastAsia="en-US"/>
        </w:rPr>
        <w:tab/>
        <w:t>3.2.2.2. Избор метода и начина узорковања</w:t>
      </w:r>
    </w:p>
    <w:p w14:paraId="3059D8B4" w14:textId="77777777" w:rsidR="00D512F0" w:rsidRPr="00993843" w:rsidRDefault="00D512F0" w:rsidP="00D512F0">
      <w:pPr>
        <w:suppressAutoHyphens w:val="0"/>
        <w:jc w:val="both"/>
        <w:rPr>
          <w:rFonts w:ascii="Arial" w:hAnsi="Arial" w:cs="Arial"/>
          <w:sz w:val="22"/>
          <w:szCs w:val="22"/>
          <w:lang w:eastAsia="en-US"/>
        </w:rPr>
      </w:pPr>
      <w:r w:rsidRPr="00993843">
        <w:rPr>
          <w:rFonts w:ascii="Arial" w:hAnsi="Arial" w:cs="Arial"/>
          <w:sz w:val="22"/>
          <w:szCs w:val="22"/>
          <w:lang w:eastAsia="en-US"/>
        </w:rPr>
        <w:tab/>
      </w:r>
      <w:r w:rsidRPr="00993843">
        <w:rPr>
          <w:rFonts w:ascii="Arial" w:hAnsi="Arial" w:cs="Arial"/>
          <w:sz w:val="22"/>
          <w:szCs w:val="22"/>
          <w:lang w:eastAsia="en-US"/>
        </w:rPr>
        <w:tab/>
        <w:t>3.2.2.3. Опрема за узорковање</w:t>
      </w:r>
    </w:p>
    <w:p w14:paraId="01DB4B75" w14:textId="77777777" w:rsidR="00D512F0" w:rsidRPr="00993843" w:rsidRDefault="00D512F0" w:rsidP="00D512F0">
      <w:pPr>
        <w:suppressAutoHyphens w:val="0"/>
        <w:jc w:val="both"/>
        <w:rPr>
          <w:rFonts w:ascii="Arial" w:hAnsi="Arial" w:cs="Arial"/>
          <w:sz w:val="22"/>
          <w:szCs w:val="22"/>
          <w:lang w:eastAsia="en-US"/>
        </w:rPr>
      </w:pPr>
      <w:r w:rsidRPr="00993843">
        <w:rPr>
          <w:rFonts w:ascii="Arial" w:hAnsi="Arial" w:cs="Arial"/>
          <w:sz w:val="22"/>
          <w:szCs w:val="22"/>
          <w:lang w:eastAsia="en-US"/>
        </w:rPr>
        <w:tab/>
      </w:r>
      <w:r w:rsidRPr="00993843">
        <w:rPr>
          <w:rFonts w:ascii="Arial" w:hAnsi="Arial" w:cs="Arial"/>
          <w:sz w:val="22"/>
          <w:szCs w:val="22"/>
          <w:lang w:eastAsia="en-US"/>
        </w:rPr>
        <w:tab/>
        <w:t>3.2.2.4. Поступци и процедуре допреме узорака до лабораторија</w:t>
      </w:r>
    </w:p>
    <w:p w14:paraId="54EA87B7" w14:textId="77777777" w:rsidR="00D512F0" w:rsidRPr="00993843" w:rsidRDefault="00D512F0" w:rsidP="00D512F0">
      <w:pPr>
        <w:suppressAutoHyphens w:val="0"/>
        <w:jc w:val="both"/>
        <w:rPr>
          <w:rFonts w:ascii="Arial" w:hAnsi="Arial" w:cs="Arial"/>
          <w:sz w:val="22"/>
          <w:szCs w:val="22"/>
          <w:lang w:eastAsia="en-US"/>
        </w:rPr>
      </w:pPr>
      <w:r w:rsidRPr="00993843">
        <w:rPr>
          <w:rFonts w:ascii="Arial" w:hAnsi="Arial" w:cs="Arial"/>
          <w:sz w:val="22"/>
          <w:szCs w:val="22"/>
          <w:lang w:eastAsia="en-US"/>
        </w:rPr>
        <w:tab/>
      </w:r>
      <w:r w:rsidRPr="00993843">
        <w:rPr>
          <w:rFonts w:ascii="Arial" w:hAnsi="Arial" w:cs="Arial"/>
          <w:sz w:val="22"/>
          <w:szCs w:val="22"/>
          <w:lang w:eastAsia="en-US"/>
        </w:rPr>
        <w:tab/>
        <w:t>3.2.2.5. Опремање лабораторија савременом опремом</w:t>
      </w:r>
    </w:p>
    <w:p w14:paraId="44656ADF" w14:textId="77777777" w:rsidR="00614729" w:rsidRPr="00614729" w:rsidRDefault="00D512F0" w:rsidP="00614729">
      <w:pPr>
        <w:suppressAutoHyphens w:val="0"/>
        <w:jc w:val="both"/>
        <w:rPr>
          <w:rFonts w:ascii="Arial" w:hAnsi="Arial" w:cs="Arial"/>
          <w:sz w:val="22"/>
          <w:szCs w:val="22"/>
          <w:lang w:eastAsia="en-US"/>
        </w:rPr>
      </w:pPr>
      <w:r w:rsidRPr="00993843">
        <w:rPr>
          <w:rFonts w:ascii="Arial" w:hAnsi="Arial" w:cs="Arial"/>
          <w:sz w:val="22"/>
          <w:szCs w:val="22"/>
          <w:lang w:eastAsia="en-US"/>
        </w:rPr>
        <w:tab/>
      </w:r>
      <w:r w:rsidRPr="00993843">
        <w:rPr>
          <w:rFonts w:ascii="Arial" w:hAnsi="Arial" w:cs="Arial"/>
          <w:sz w:val="22"/>
          <w:szCs w:val="22"/>
          <w:lang w:eastAsia="en-US"/>
        </w:rPr>
        <w:tab/>
        <w:t>3.2.2.6. Креирање „текуће“ геолошке базе података</w:t>
      </w:r>
      <w:r w:rsidRPr="00614729">
        <w:rPr>
          <w:rFonts w:ascii="Arial" w:hAnsi="Arial" w:cs="Arial"/>
          <w:sz w:val="22"/>
          <w:szCs w:val="22"/>
          <w:lang w:eastAsia="en-US"/>
        </w:rPr>
        <w:t xml:space="preserve"> </w:t>
      </w:r>
      <w:r w:rsidR="00614729" w:rsidRPr="00614729">
        <w:rPr>
          <w:rFonts w:ascii="Arial" w:hAnsi="Arial" w:cs="Arial"/>
          <w:sz w:val="22"/>
          <w:szCs w:val="22"/>
          <w:lang w:eastAsia="en-US"/>
        </w:rPr>
        <w:t xml:space="preserve">и моделe лежишта за </w:t>
      </w:r>
    </w:p>
    <w:p w14:paraId="01C1D35E" w14:textId="77777777" w:rsidR="00614729" w:rsidRPr="00614729" w:rsidRDefault="00614729" w:rsidP="00614729">
      <w:pPr>
        <w:suppressAutoHyphens w:val="0"/>
        <w:ind w:left="1440" w:firstLine="720"/>
        <w:jc w:val="both"/>
        <w:rPr>
          <w:rFonts w:ascii="Arial" w:hAnsi="Arial" w:cs="Arial"/>
          <w:sz w:val="22"/>
          <w:szCs w:val="22"/>
          <w:lang w:eastAsia="en-US"/>
        </w:rPr>
      </w:pPr>
      <w:r w:rsidRPr="00614729">
        <w:rPr>
          <w:rFonts w:ascii="Arial" w:hAnsi="Arial" w:cs="Arial"/>
          <w:sz w:val="22"/>
          <w:szCs w:val="22"/>
          <w:lang w:val="en-GB" w:eastAsia="en-US"/>
        </w:rPr>
        <w:t xml:space="preserve"> </w:t>
      </w:r>
      <w:r w:rsidRPr="00614729">
        <w:rPr>
          <w:rFonts w:ascii="Arial" w:hAnsi="Arial" w:cs="Arial"/>
          <w:sz w:val="22"/>
          <w:szCs w:val="22"/>
          <w:lang w:eastAsia="en-US"/>
        </w:rPr>
        <w:t>Поље Е</w:t>
      </w:r>
      <w:r w:rsidRPr="00614729">
        <w:rPr>
          <w:rFonts w:ascii="Arial" w:hAnsi="Arial" w:cs="Arial"/>
          <w:sz w:val="22"/>
          <w:szCs w:val="22"/>
          <w:lang w:val="en-GB" w:eastAsia="en-US"/>
        </w:rPr>
        <w:t xml:space="preserve"> </w:t>
      </w:r>
      <w:r w:rsidRPr="00614729">
        <w:rPr>
          <w:rFonts w:ascii="Arial" w:hAnsi="Arial" w:cs="Arial"/>
          <w:sz w:val="22"/>
          <w:szCs w:val="22"/>
          <w:lang w:eastAsia="en-US"/>
        </w:rPr>
        <w:t>и Поље Ц</w:t>
      </w:r>
    </w:p>
    <w:p w14:paraId="03D67546" w14:textId="77777777" w:rsidR="00D512F0" w:rsidRPr="00993843" w:rsidRDefault="00D512F0" w:rsidP="00614729">
      <w:pPr>
        <w:suppressAutoHyphens w:val="0"/>
        <w:ind w:left="720" w:firstLine="720"/>
        <w:jc w:val="both"/>
        <w:rPr>
          <w:rFonts w:ascii="Arial" w:hAnsi="Arial" w:cs="Arial"/>
          <w:sz w:val="22"/>
          <w:szCs w:val="22"/>
          <w:lang w:eastAsia="en-US"/>
        </w:rPr>
      </w:pPr>
      <w:r w:rsidRPr="00993843">
        <w:rPr>
          <w:rFonts w:ascii="Arial" w:hAnsi="Arial" w:cs="Arial"/>
          <w:sz w:val="22"/>
          <w:szCs w:val="22"/>
          <w:lang w:eastAsia="en-US"/>
        </w:rPr>
        <w:t>3.2.2.7. Спецификација потребне опреме</w:t>
      </w:r>
    </w:p>
    <w:p w14:paraId="555DB3C8" w14:textId="77777777" w:rsidR="00D512F0" w:rsidRPr="00993843" w:rsidRDefault="00D512F0" w:rsidP="00D512F0">
      <w:pPr>
        <w:suppressAutoHyphens w:val="0"/>
        <w:jc w:val="both"/>
        <w:rPr>
          <w:rFonts w:ascii="Arial" w:hAnsi="Arial" w:cs="Arial"/>
          <w:strike/>
          <w:sz w:val="22"/>
          <w:szCs w:val="22"/>
          <w:lang w:eastAsia="en-US"/>
        </w:rPr>
      </w:pPr>
      <w:r w:rsidRPr="00993843">
        <w:rPr>
          <w:rFonts w:ascii="Arial" w:hAnsi="Arial" w:cs="Arial"/>
          <w:sz w:val="22"/>
          <w:szCs w:val="22"/>
          <w:lang w:eastAsia="en-US"/>
        </w:rPr>
        <w:tab/>
      </w:r>
      <w:r w:rsidRPr="00993843">
        <w:rPr>
          <w:rFonts w:ascii="Arial" w:hAnsi="Arial" w:cs="Arial"/>
          <w:sz w:val="22"/>
          <w:szCs w:val="22"/>
          <w:lang w:eastAsia="en-US"/>
        </w:rPr>
        <w:tab/>
        <w:t>3.2.2.8. Спецификација људских ресурса</w:t>
      </w:r>
    </w:p>
    <w:p w14:paraId="06C6D6B8" w14:textId="77777777" w:rsidR="00D512F0" w:rsidRPr="00993843" w:rsidRDefault="00D512F0" w:rsidP="00D512F0">
      <w:pPr>
        <w:suppressAutoHyphens w:val="0"/>
        <w:jc w:val="both"/>
        <w:rPr>
          <w:rFonts w:ascii="Arial" w:hAnsi="Arial" w:cs="Arial"/>
          <w:sz w:val="22"/>
          <w:szCs w:val="22"/>
          <w:lang w:eastAsia="en-US"/>
        </w:rPr>
      </w:pPr>
      <w:r w:rsidRPr="00993843">
        <w:rPr>
          <w:rFonts w:ascii="Arial" w:hAnsi="Arial" w:cs="Arial"/>
          <w:sz w:val="22"/>
          <w:szCs w:val="22"/>
          <w:lang w:eastAsia="en-US"/>
        </w:rPr>
        <w:t xml:space="preserve">    3.3. Критеријуми за верификацију и верификација капацитета откопно </w:t>
      </w:r>
    </w:p>
    <w:p w14:paraId="1527F796" w14:textId="77777777" w:rsidR="00D512F0" w:rsidRPr="00993843" w:rsidRDefault="00D512F0" w:rsidP="00D512F0">
      <w:pPr>
        <w:suppressAutoHyphens w:val="0"/>
        <w:jc w:val="both"/>
        <w:rPr>
          <w:rFonts w:ascii="Arial" w:hAnsi="Arial" w:cs="Arial"/>
          <w:sz w:val="22"/>
          <w:szCs w:val="22"/>
          <w:lang w:eastAsia="en-US"/>
        </w:rPr>
      </w:pPr>
      <w:r w:rsidRPr="00993843">
        <w:rPr>
          <w:rFonts w:ascii="Arial" w:hAnsi="Arial" w:cs="Arial"/>
          <w:sz w:val="22"/>
          <w:szCs w:val="22"/>
          <w:lang w:eastAsia="en-US"/>
        </w:rPr>
        <w:t xml:space="preserve">           транспортне опреме</w:t>
      </w:r>
    </w:p>
    <w:p w14:paraId="3951E572" w14:textId="77777777" w:rsidR="00D512F0" w:rsidRPr="00993843" w:rsidRDefault="00D512F0" w:rsidP="00D512F0">
      <w:pPr>
        <w:suppressAutoHyphens w:val="0"/>
        <w:jc w:val="both"/>
        <w:rPr>
          <w:rFonts w:ascii="Arial" w:hAnsi="Arial" w:cs="Arial"/>
          <w:sz w:val="22"/>
          <w:szCs w:val="22"/>
          <w:lang w:eastAsia="en-US"/>
        </w:rPr>
      </w:pPr>
      <w:r w:rsidRPr="00993843">
        <w:rPr>
          <w:rFonts w:ascii="Arial" w:hAnsi="Arial" w:cs="Arial"/>
          <w:sz w:val="22"/>
          <w:szCs w:val="22"/>
          <w:lang w:eastAsia="en-US"/>
        </w:rPr>
        <w:t xml:space="preserve">           3.3.1. Спецификација недостајуће опреме</w:t>
      </w:r>
    </w:p>
    <w:p w14:paraId="15DC29D9" w14:textId="77777777" w:rsidR="00D512F0" w:rsidRPr="00993843" w:rsidRDefault="00D512F0" w:rsidP="00D512F0">
      <w:pPr>
        <w:suppressAutoHyphens w:val="0"/>
        <w:jc w:val="both"/>
        <w:rPr>
          <w:rFonts w:ascii="Arial" w:hAnsi="Arial" w:cs="Arial"/>
          <w:sz w:val="22"/>
          <w:szCs w:val="22"/>
          <w:lang w:eastAsia="en-US"/>
        </w:rPr>
      </w:pPr>
      <w:r w:rsidRPr="00993843">
        <w:rPr>
          <w:rFonts w:ascii="Arial" w:hAnsi="Arial" w:cs="Arial"/>
          <w:sz w:val="22"/>
          <w:szCs w:val="22"/>
          <w:lang w:eastAsia="en-US"/>
        </w:rPr>
        <w:t xml:space="preserve">    3.4. Верификација капцитета депоније угља са припадајућом опремом</w:t>
      </w:r>
    </w:p>
    <w:p w14:paraId="3A3E1EBB" w14:textId="77777777" w:rsidR="00D512F0" w:rsidRPr="00993843" w:rsidRDefault="00D512F0" w:rsidP="00D512F0">
      <w:pPr>
        <w:suppressAutoHyphens w:val="0"/>
        <w:jc w:val="both"/>
        <w:rPr>
          <w:rFonts w:ascii="Arial" w:hAnsi="Arial" w:cs="Arial"/>
          <w:sz w:val="22"/>
          <w:szCs w:val="22"/>
          <w:lang w:val="sr-Latn-CS" w:eastAsia="en-US"/>
        </w:rPr>
      </w:pPr>
      <w:r w:rsidRPr="00993843">
        <w:rPr>
          <w:rFonts w:ascii="Arial" w:hAnsi="Arial" w:cs="Arial"/>
          <w:sz w:val="22"/>
          <w:szCs w:val="22"/>
          <w:lang w:eastAsia="en-US"/>
        </w:rPr>
        <w:tab/>
        <w:t>3.4.1. Спецификација недостајуће опреме</w:t>
      </w:r>
    </w:p>
    <w:p w14:paraId="7C2DCEE9" w14:textId="77777777" w:rsidR="00D512F0" w:rsidRPr="00993843" w:rsidRDefault="00D512F0" w:rsidP="00D512F0">
      <w:pPr>
        <w:suppressAutoHyphens w:val="0"/>
        <w:ind w:firstLine="720"/>
        <w:jc w:val="both"/>
        <w:rPr>
          <w:rFonts w:ascii="Arial" w:hAnsi="Arial" w:cs="Arial"/>
          <w:sz w:val="22"/>
          <w:szCs w:val="22"/>
          <w:lang w:eastAsia="en-US"/>
        </w:rPr>
      </w:pPr>
      <w:r w:rsidRPr="00993843">
        <w:rPr>
          <w:rFonts w:ascii="Arial" w:hAnsi="Arial" w:cs="Arial"/>
          <w:sz w:val="22"/>
          <w:szCs w:val="22"/>
          <w:lang w:eastAsia="en-US"/>
        </w:rPr>
        <w:t>3.4.2. Дефинисање технологије рада на одлагању и узимању угља на депонији</w:t>
      </w:r>
    </w:p>
    <w:p w14:paraId="0467BED4" w14:textId="77777777" w:rsidR="00D512F0" w:rsidRPr="00993843" w:rsidRDefault="00D512F0" w:rsidP="00D512F0">
      <w:pPr>
        <w:suppressAutoHyphens w:val="0"/>
        <w:ind w:firstLine="720"/>
        <w:jc w:val="both"/>
        <w:rPr>
          <w:rFonts w:ascii="Arial" w:hAnsi="Arial" w:cs="Arial"/>
          <w:sz w:val="22"/>
          <w:szCs w:val="22"/>
          <w:lang w:val="sr-Latn-CS" w:eastAsia="en-US"/>
        </w:rPr>
      </w:pPr>
      <w:r w:rsidRPr="00993843">
        <w:rPr>
          <w:rFonts w:ascii="Arial" w:hAnsi="Arial" w:cs="Arial"/>
          <w:sz w:val="22"/>
          <w:szCs w:val="22"/>
          <w:lang w:eastAsia="en-US"/>
        </w:rPr>
        <w:t>3.4.3. Димензионисање депоније у функцији управљања квалитетом угља</w:t>
      </w:r>
    </w:p>
    <w:p w14:paraId="1B107A00" w14:textId="77777777" w:rsidR="00D512F0" w:rsidRPr="00993843" w:rsidRDefault="00D512F0" w:rsidP="00D512F0">
      <w:pPr>
        <w:suppressAutoHyphens w:val="0"/>
        <w:jc w:val="both"/>
        <w:rPr>
          <w:rFonts w:ascii="Arial" w:hAnsi="Arial" w:cs="Arial"/>
          <w:sz w:val="22"/>
          <w:szCs w:val="22"/>
          <w:lang w:eastAsia="en-US"/>
        </w:rPr>
      </w:pPr>
      <w:r w:rsidRPr="00993843">
        <w:rPr>
          <w:rFonts w:ascii="Arial" w:hAnsi="Arial" w:cs="Arial"/>
          <w:sz w:val="22"/>
          <w:szCs w:val="22"/>
          <w:lang w:eastAsia="en-US"/>
        </w:rPr>
        <w:t xml:space="preserve">    3.5. Центар за управљање и контролу квалитета угља</w:t>
      </w:r>
    </w:p>
    <w:p w14:paraId="62250134" w14:textId="77777777" w:rsidR="00D512F0" w:rsidRPr="00993843" w:rsidRDefault="00D512F0" w:rsidP="00D512F0">
      <w:pPr>
        <w:suppressAutoHyphens w:val="0"/>
        <w:jc w:val="both"/>
        <w:rPr>
          <w:rFonts w:ascii="Arial" w:hAnsi="Arial" w:cs="Arial"/>
          <w:sz w:val="22"/>
          <w:szCs w:val="22"/>
          <w:lang w:eastAsia="en-US"/>
        </w:rPr>
      </w:pPr>
      <w:r w:rsidRPr="00993843">
        <w:rPr>
          <w:rFonts w:ascii="Arial" w:hAnsi="Arial" w:cs="Arial"/>
          <w:sz w:val="22"/>
          <w:szCs w:val="22"/>
          <w:lang w:eastAsia="en-US"/>
        </w:rPr>
        <w:tab/>
        <w:t xml:space="preserve">3.5.1. Оперативно планирање откопавања угља у функцији </w:t>
      </w:r>
    </w:p>
    <w:p w14:paraId="40AC125D" w14:textId="77777777" w:rsidR="00D512F0" w:rsidRPr="00993843" w:rsidRDefault="00D512F0" w:rsidP="00D512F0">
      <w:pPr>
        <w:suppressAutoHyphens w:val="0"/>
        <w:jc w:val="both"/>
        <w:rPr>
          <w:rFonts w:ascii="Arial" w:hAnsi="Arial" w:cs="Arial"/>
          <w:sz w:val="22"/>
          <w:szCs w:val="22"/>
          <w:lang w:eastAsia="en-US"/>
        </w:rPr>
      </w:pPr>
      <w:r w:rsidRPr="00993843">
        <w:rPr>
          <w:rFonts w:ascii="Arial" w:hAnsi="Arial" w:cs="Arial"/>
          <w:sz w:val="22"/>
          <w:szCs w:val="22"/>
          <w:lang w:eastAsia="en-US"/>
        </w:rPr>
        <w:tab/>
        <w:t xml:space="preserve">           квалитативног и квантитативног задовољења сменског – дневног </w:t>
      </w:r>
    </w:p>
    <w:p w14:paraId="244957E6" w14:textId="77777777" w:rsidR="00D512F0" w:rsidRPr="00993843" w:rsidRDefault="00D512F0" w:rsidP="00D512F0">
      <w:pPr>
        <w:suppressAutoHyphens w:val="0"/>
        <w:jc w:val="both"/>
        <w:rPr>
          <w:rFonts w:ascii="Arial" w:hAnsi="Arial" w:cs="Arial"/>
          <w:sz w:val="22"/>
          <w:szCs w:val="22"/>
          <w:lang w:eastAsia="en-US"/>
        </w:rPr>
      </w:pPr>
      <w:r w:rsidRPr="00993843">
        <w:rPr>
          <w:rFonts w:ascii="Arial" w:hAnsi="Arial" w:cs="Arial"/>
          <w:sz w:val="22"/>
          <w:szCs w:val="22"/>
          <w:lang w:eastAsia="en-US"/>
        </w:rPr>
        <w:tab/>
        <w:t xml:space="preserve">            -месечног биланса</w:t>
      </w:r>
      <w:r w:rsidRPr="00993843">
        <w:rPr>
          <w:rFonts w:ascii="Arial" w:hAnsi="Arial" w:cs="Arial"/>
          <w:sz w:val="22"/>
          <w:szCs w:val="22"/>
          <w:lang w:eastAsia="en-US"/>
        </w:rPr>
        <w:tab/>
      </w:r>
    </w:p>
    <w:p w14:paraId="2CBDCB6D" w14:textId="77777777" w:rsidR="00D512F0" w:rsidRPr="00993843" w:rsidRDefault="00D512F0" w:rsidP="00D512F0">
      <w:pPr>
        <w:suppressAutoHyphens w:val="0"/>
        <w:jc w:val="both"/>
        <w:rPr>
          <w:rFonts w:ascii="Arial" w:hAnsi="Arial" w:cs="Arial"/>
          <w:sz w:val="22"/>
          <w:szCs w:val="22"/>
          <w:lang w:eastAsia="en-US"/>
        </w:rPr>
      </w:pPr>
      <w:r w:rsidRPr="00993843">
        <w:rPr>
          <w:rFonts w:ascii="Arial" w:hAnsi="Arial" w:cs="Arial"/>
          <w:sz w:val="22"/>
          <w:szCs w:val="22"/>
          <w:lang w:eastAsia="en-US"/>
        </w:rPr>
        <w:tab/>
      </w:r>
      <w:r w:rsidRPr="00993843">
        <w:rPr>
          <w:rFonts w:ascii="Arial" w:hAnsi="Arial" w:cs="Arial"/>
          <w:sz w:val="22"/>
          <w:szCs w:val="22"/>
          <w:lang w:eastAsia="en-US"/>
        </w:rPr>
        <w:tab/>
        <w:t xml:space="preserve"> 3.5.1.1. Софтверско решење оперативног планирања производње угља</w:t>
      </w:r>
    </w:p>
    <w:p w14:paraId="0831E945" w14:textId="77777777" w:rsidR="00D512F0" w:rsidRPr="00993843" w:rsidRDefault="00D512F0" w:rsidP="00D512F0">
      <w:pPr>
        <w:suppressAutoHyphens w:val="0"/>
        <w:jc w:val="both"/>
        <w:rPr>
          <w:rFonts w:ascii="Arial" w:hAnsi="Arial" w:cs="Arial"/>
          <w:sz w:val="22"/>
          <w:szCs w:val="22"/>
          <w:lang w:eastAsia="en-US"/>
        </w:rPr>
      </w:pPr>
      <w:r w:rsidRPr="00993843">
        <w:rPr>
          <w:rFonts w:ascii="Arial" w:hAnsi="Arial" w:cs="Arial"/>
          <w:sz w:val="22"/>
          <w:szCs w:val="22"/>
          <w:lang w:eastAsia="en-US"/>
        </w:rPr>
        <w:tab/>
      </w:r>
      <w:r w:rsidRPr="00993843">
        <w:rPr>
          <w:rFonts w:ascii="Arial" w:hAnsi="Arial" w:cs="Arial"/>
          <w:sz w:val="22"/>
          <w:szCs w:val="22"/>
          <w:lang w:eastAsia="en-US"/>
        </w:rPr>
        <w:tab/>
        <w:t xml:space="preserve"> 3.5.1.2. Спецификација опреме са предмером и предрачуном радова</w:t>
      </w:r>
    </w:p>
    <w:p w14:paraId="7DCEB948" w14:textId="77777777" w:rsidR="00D512F0" w:rsidRPr="00993843" w:rsidRDefault="00D512F0" w:rsidP="00D512F0">
      <w:pPr>
        <w:suppressAutoHyphens w:val="0"/>
        <w:ind w:left="699" w:firstLine="720"/>
        <w:jc w:val="both"/>
        <w:rPr>
          <w:rFonts w:ascii="Arial" w:hAnsi="Arial" w:cs="Arial"/>
          <w:sz w:val="22"/>
          <w:szCs w:val="22"/>
          <w:lang w:eastAsia="en-US"/>
        </w:rPr>
      </w:pPr>
      <w:r w:rsidRPr="00993843">
        <w:rPr>
          <w:rFonts w:ascii="Arial" w:hAnsi="Arial" w:cs="Arial"/>
          <w:sz w:val="22"/>
          <w:szCs w:val="22"/>
          <w:lang w:eastAsia="en-US"/>
        </w:rPr>
        <w:t xml:space="preserve"> 3.5.1.3. Организациона инфраструктуре рударске, геолошке, </w:t>
      </w:r>
    </w:p>
    <w:p w14:paraId="7EA6E85A" w14:textId="77777777" w:rsidR="00D512F0" w:rsidRPr="00993843" w:rsidRDefault="00D512F0" w:rsidP="00D512F0">
      <w:pPr>
        <w:suppressAutoHyphens w:val="0"/>
        <w:jc w:val="both"/>
        <w:rPr>
          <w:rFonts w:ascii="Arial" w:hAnsi="Arial" w:cs="Arial"/>
          <w:sz w:val="22"/>
          <w:szCs w:val="22"/>
          <w:lang w:eastAsia="en-US"/>
        </w:rPr>
      </w:pPr>
      <w:r w:rsidRPr="00993843">
        <w:rPr>
          <w:rFonts w:ascii="Arial" w:hAnsi="Arial" w:cs="Arial"/>
          <w:sz w:val="22"/>
          <w:szCs w:val="22"/>
          <w:lang w:eastAsia="en-US"/>
        </w:rPr>
        <w:tab/>
      </w:r>
      <w:r w:rsidRPr="00993843">
        <w:rPr>
          <w:rFonts w:ascii="Arial" w:hAnsi="Arial" w:cs="Arial"/>
          <w:sz w:val="22"/>
          <w:szCs w:val="22"/>
          <w:lang w:eastAsia="en-US"/>
        </w:rPr>
        <w:tab/>
      </w:r>
      <w:r w:rsidRPr="00993843">
        <w:rPr>
          <w:rFonts w:ascii="Arial" w:hAnsi="Arial" w:cs="Arial"/>
          <w:sz w:val="22"/>
          <w:szCs w:val="22"/>
          <w:lang w:eastAsia="en-US"/>
        </w:rPr>
        <w:tab/>
        <w:t xml:space="preserve">   геодетске и др. служби</w:t>
      </w:r>
    </w:p>
    <w:p w14:paraId="642CC5CB" w14:textId="77777777" w:rsidR="00D512F0" w:rsidRPr="00993843" w:rsidRDefault="00D512F0" w:rsidP="00D512F0">
      <w:pPr>
        <w:suppressAutoHyphens w:val="0"/>
        <w:jc w:val="both"/>
        <w:rPr>
          <w:rFonts w:ascii="Arial" w:hAnsi="Arial" w:cs="Arial"/>
          <w:sz w:val="22"/>
          <w:szCs w:val="22"/>
          <w:lang w:eastAsia="en-US"/>
        </w:rPr>
      </w:pPr>
      <w:r w:rsidRPr="00993843">
        <w:rPr>
          <w:rFonts w:ascii="Arial" w:hAnsi="Arial" w:cs="Arial"/>
          <w:sz w:val="22"/>
          <w:szCs w:val="22"/>
          <w:lang w:eastAsia="en-US"/>
        </w:rPr>
        <w:tab/>
        <w:t xml:space="preserve"> 3.5.2. Успостављање и функционисање Центра за управљање и </w:t>
      </w:r>
    </w:p>
    <w:p w14:paraId="24ACFBC0" w14:textId="77777777" w:rsidR="00D512F0" w:rsidRPr="00993843" w:rsidRDefault="00D512F0" w:rsidP="00D512F0">
      <w:pPr>
        <w:suppressAutoHyphens w:val="0"/>
        <w:jc w:val="both"/>
        <w:rPr>
          <w:rFonts w:ascii="Arial" w:hAnsi="Arial" w:cs="Arial"/>
          <w:sz w:val="22"/>
          <w:szCs w:val="22"/>
          <w:lang w:eastAsia="en-US"/>
        </w:rPr>
      </w:pPr>
      <w:r w:rsidRPr="00993843">
        <w:rPr>
          <w:rFonts w:ascii="Arial" w:hAnsi="Arial" w:cs="Arial"/>
          <w:sz w:val="22"/>
          <w:szCs w:val="22"/>
          <w:lang w:eastAsia="en-US"/>
        </w:rPr>
        <w:tab/>
      </w:r>
      <w:r w:rsidRPr="00993843">
        <w:rPr>
          <w:rFonts w:ascii="Arial" w:hAnsi="Arial" w:cs="Arial"/>
          <w:sz w:val="22"/>
          <w:szCs w:val="22"/>
          <w:lang w:eastAsia="en-US"/>
        </w:rPr>
        <w:tab/>
        <w:t>контролу квалитета угља (ЦУККУ)</w:t>
      </w:r>
    </w:p>
    <w:p w14:paraId="1B42CA05" w14:textId="77777777" w:rsidR="00D512F0" w:rsidRPr="00993843" w:rsidRDefault="00D512F0" w:rsidP="00D512F0">
      <w:pPr>
        <w:suppressAutoHyphens w:val="0"/>
        <w:jc w:val="both"/>
        <w:rPr>
          <w:rFonts w:ascii="Arial" w:hAnsi="Arial" w:cs="Arial"/>
          <w:sz w:val="22"/>
          <w:szCs w:val="22"/>
          <w:lang w:eastAsia="en-US"/>
        </w:rPr>
      </w:pPr>
      <w:r w:rsidRPr="00993843">
        <w:rPr>
          <w:rFonts w:ascii="Arial" w:hAnsi="Arial" w:cs="Arial"/>
          <w:sz w:val="22"/>
          <w:szCs w:val="22"/>
          <w:lang w:eastAsia="en-US"/>
        </w:rPr>
        <w:tab/>
      </w:r>
      <w:r w:rsidRPr="00993843">
        <w:rPr>
          <w:rFonts w:ascii="Arial" w:hAnsi="Arial" w:cs="Arial"/>
          <w:sz w:val="22"/>
          <w:szCs w:val="22"/>
          <w:lang w:eastAsia="en-US"/>
        </w:rPr>
        <w:tab/>
        <w:t xml:space="preserve"> 3.5.2.1. Диспозиција грађевинског објекта за Центра за        </w:t>
      </w:r>
    </w:p>
    <w:p w14:paraId="6C4CF06A" w14:textId="77777777" w:rsidR="00D512F0" w:rsidRPr="00993843" w:rsidRDefault="00D512F0" w:rsidP="00D512F0">
      <w:pPr>
        <w:suppressAutoHyphens w:val="0"/>
        <w:jc w:val="both"/>
        <w:rPr>
          <w:rFonts w:ascii="Arial" w:hAnsi="Arial" w:cs="Arial"/>
          <w:sz w:val="22"/>
          <w:szCs w:val="22"/>
          <w:lang w:eastAsia="en-US"/>
        </w:rPr>
      </w:pPr>
      <w:r w:rsidRPr="00993843">
        <w:rPr>
          <w:rFonts w:ascii="Arial" w:hAnsi="Arial" w:cs="Arial"/>
          <w:sz w:val="22"/>
          <w:szCs w:val="22"/>
          <w:lang w:eastAsia="en-US"/>
        </w:rPr>
        <w:tab/>
      </w:r>
      <w:r w:rsidRPr="00993843">
        <w:rPr>
          <w:rFonts w:ascii="Arial" w:hAnsi="Arial" w:cs="Arial"/>
          <w:sz w:val="22"/>
          <w:szCs w:val="22"/>
          <w:lang w:eastAsia="en-US"/>
        </w:rPr>
        <w:tab/>
      </w:r>
      <w:r w:rsidRPr="00993843">
        <w:rPr>
          <w:rFonts w:ascii="Arial" w:hAnsi="Arial" w:cs="Arial"/>
          <w:sz w:val="22"/>
          <w:szCs w:val="22"/>
          <w:lang w:eastAsia="en-US"/>
        </w:rPr>
        <w:tab/>
        <w:t xml:space="preserve">   управљање  и контролу квалитета угља (ЦУККУ)</w:t>
      </w:r>
    </w:p>
    <w:p w14:paraId="5EB0011A" w14:textId="77777777" w:rsidR="00D512F0" w:rsidRPr="00993843" w:rsidRDefault="00D512F0" w:rsidP="00D512F0">
      <w:pPr>
        <w:suppressAutoHyphens w:val="0"/>
        <w:jc w:val="both"/>
        <w:rPr>
          <w:rFonts w:ascii="Arial" w:hAnsi="Arial" w:cs="Arial"/>
          <w:sz w:val="22"/>
          <w:szCs w:val="22"/>
          <w:lang w:eastAsia="en-US"/>
        </w:rPr>
      </w:pPr>
      <w:r w:rsidRPr="00993843">
        <w:rPr>
          <w:rFonts w:ascii="Arial" w:hAnsi="Arial" w:cs="Arial"/>
          <w:sz w:val="22"/>
          <w:szCs w:val="22"/>
          <w:lang w:eastAsia="en-US"/>
        </w:rPr>
        <w:tab/>
      </w:r>
      <w:r w:rsidRPr="00993843">
        <w:rPr>
          <w:rFonts w:ascii="Arial" w:hAnsi="Arial" w:cs="Arial"/>
          <w:sz w:val="22"/>
          <w:szCs w:val="22"/>
          <w:lang w:eastAsia="en-US"/>
        </w:rPr>
        <w:tab/>
        <w:t xml:space="preserve"> 3.5.2.2. Опрема за мерење, пренос и аквизицију података</w:t>
      </w:r>
    </w:p>
    <w:p w14:paraId="2127202F" w14:textId="77777777" w:rsidR="00D512F0" w:rsidRPr="00993843" w:rsidRDefault="00D512F0" w:rsidP="00D512F0">
      <w:pPr>
        <w:suppressAutoHyphens w:val="0"/>
        <w:jc w:val="both"/>
        <w:rPr>
          <w:rFonts w:ascii="Arial" w:hAnsi="Arial" w:cs="Arial"/>
          <w:sz w:val="22"/>
          <w:szCs w:val="22"/>
          <w:lang w:eastAsia="en-US"/>
        </w:rPr>
      </w:pPr>
      <w:r w:rsidRPr="00993843">
        <w:rPr>
          <w:rFonts w:ascii="Arial" w:hAnsi="Arial" w:cs="Arial"/>
          <w:sz w:val="22"/>
          <w:szCs w:val="22"/>
          <w:lang w:eastAsia="en-US"/>
        </w:rPr>
        <w:tab/>
      </w:r>
      <w:r w:rsidRPr="00993843">
        <w:rPr>
          <w:rFonts w:ascii="Arial" w:hAnsi="Arial" w:cs="Arial"/>
          <w:sz w:val="22"/>
          <w:szCs w:val="22"/>
          <w:lang w:eastAsia="en-US"/>
        </w:rPr>
        <w:tab/>
      </w:r>
      <w:r w:rsidRPr="00993843">
        <w:rPr>
          <w:rFonts w:ascii="Arial" w:hAnsi="Arial" w:cs="Arial"/>
          <w:sz w:val="22"/>
          <w:szCs w:val="22"/>
          <w:lang w:eastAsia="en-US"/>
        </w:rPr>
        <w:tab/>
        <w:t xml:space="preserve">   3.6.2.2.1. Ваге</w:t>
      </w:r>
    </w:p>
    <w:p w14:paraId="750A6777" w14:textId="77777777" w:rsidR="00D512F0" w:rsidRPr="00993843" w:rsidRDefault="00D512F0" w:rsidP="00D512F0">
      <w:pPr>
        <w:suppressAutoHyphens w:val="0"/>
        <w:jc w:val="both"/>
        <w:rPr>
          <w:rFonts w:ascii="Arial" w:hAnsi="Arial" w:cs="Arial"/>
          <w:sz w:val="22"/>
          <w:szCs w:val="22"/>
          <w:lang w:eastAsia="en-US"/>
        </w:rPr>
      </w:pPr>
      <w:r w:rsidRPr="00993843">
        <w:rPr>
          <w:rFonts w:ascii="Arial" w:hAnsi="Arial" w:cs="Arial"/>
          <w:sz w:val="22"/>
          <w:szCs w:val="22"/>
          <w:lang w:eastAsia="en-US"/>
        </w:rPr>
        <w:tab/>
      </w:r>
      <w:r w:rsidRPr="00993843">
        <w:rPr>
          <w:rFonts w:ascii="Arial" w:hAnsi="Arial" w:cs="Arial"/>
          <w:sz w:val="22"/>
          <w:szCs w:val="22"/>
          <w:lang w:eastAsia="en-US"/>
        </w:rPr>
        <w:tab/>
      </w:r>
      <w:r w:rsidRPr="00993843">
        <w:rPr>
          <w:rFonts w:ascii="Arial" w:hAnsi="Arial" w:cs="Arial"/>
          <w:sz w:val="22"/>
          <w:szCs w:val="22"/>
          <w:lang w:eastAsia="en-US"/>
        </w:rPr>
        <w:tab/>
        <w:t xml:space="preserve">   3.6.2.2.2. „</w:t>
      </w:r>
      <w:r w:rsidRPr="00993843">
        <w:rPr>
          <w:rFonts w:ascii="Arial" w:hAnsi="Arial" w:cs="Arial"/>
          <w:sz w:val="22"/>
          <w:szCs w:val="22"/>
          <w:lang w:val="en-AU" w:eastAsia="en-US"/>
        </w:rPr>
        <w:t>On</w:t>
      </w:r>
      <w:r w:rsidRPr="00993843">
        <w:rPr>
          <w:rFonts w:ascii="Arial" w:hAnsi="Arial" w:cs="Arial"/>
          <w:sz w:val="22"/>
          <w:szCs w:val="22"/>
          <w:lang w:val="ru-RU" w:eastAsia="en-US"/>
        </w:rPr>
        <w:t>-</w:t>
      </w:r>
      <w:r w:rsidRPr="00993843">
        <w:rPr>
          <w:rFonts w:ascii="Arial" w:hAnsi="Arial" w:cs="Arial"/>
          <w:sz w:val="22"/>
          <w:szCs w:val="22"/>
          <w:lang w:val="en-AU" w:eastAsia="en-US"/>
        </w:rPr>
        <w:t>line</w:t>
      </w:r>
      <w:r w:rsidRPr="00993843">
        <w:rPr>
          <w:rFonts w:ascii="Arial" w:hAnsi="Arial" w:cs="Arial"/>
          <w:sz w:val="22"/>
          <w:szCs w:val="22"/>
          <w:lang w:val="ru-RU" w:eastAsia="en-US"/>
        </w:rPr>
        <w:t xml:space="preserve">” </w:t>
      </w:r>
      <w:r w:rsidRPr="00993843">
        <w:rPr>
          <w:rFonts w:ascii="Arial" w:hAnsi="Arial" w:cs="Arial"/>
          <w:sz w:val="22"/>
          <w:szCs w:val="22"/>
          <w:lang w:eastAsia="en-US"/>
        </w:rPr>
        <w:t>анализатори</w:t>
      </w:r>
    </w:p>
    <w:p w14:paraId="2B302982" w14:textId="77777777" w:rsidR="00D512F0" w:rsidRPr="00993843" w:rsidRDefault="00D512F0" w:rsidP="00D512F0">
      <w:pPr>
        <w:suppressAutoHyphens w:val="0"/>
        <w:jc w:val="both"/>
        <w:rPr>
          <w:rFonts w:ascii="Arial" w:hAnsi="Arial" w:cs="Arial"/>
          <w:sz w:val="22"/>
          <w:szCs w:val="22"/>
          <w:lang w:eastAsia="en-US"/>
        </w:rPr>
      </w:pPr>
      <w:r w:rsidRPr="00993843">
        <w:rPr>
          <w:rFonts w:ascii="Arial" w:hAnsi="Arial" w:cs="Arial"/>
          <w:sz w:val="22"/>
          <w:szCs w:val="22"/>
          <w:lang w:eastAsia="en-US"/>
        </w:rPr>
        <w:tab/>
      </w:r>
      <w:r w:rsidRPr="00993843">
        <w:rPr>
          <w:rFonts w:ascii="Arial" w:hAnsi="Arial" w:cs="Arial"/>
          <w:sz w:val="22"/>
          <w:szCs w:val="22"/>
          <w:lang w:eastAsia="en-US"/>
        </w:rPr>
        <w:tab/>
      </w:r>
      <w:r w:rsidRPr="00993843">
        <w:rPr>
          <w:rFonts w:ascii="Arial" w:hAnsi="Arial" w:cs="Arial"/>
          <w:sz w:val="22"/>
          <w:szCs w:val="22"/>
          <w:lang w:eastAsia="en-US"/>
        </w:rPr>
        <w:tab/>
        <w:t xml:space="preserve">   3.6.2.2.3. Аквизиција и пренос података</w:t>
      </w:r>
    </w:p>
    <w:p w14:paraId="71B51BA4" w14:textId="77777777" w:rsidR="00D512F0" w:rsidRPr="00993843" w:rsidRDefault="00D512F0" w:rsidP="00D512F0">
      <w:pPr>
        <w:suppressAutoHyphens w:val="0"/>
        <w:jc w:val="both"/>
        <w:rPr>
          <w:rFonts w:ascii="Arial" w:hAnsi="Arial" w:cs="Arial"/>
          <w:sz w:val="22"/>
          <w:szCs w:val="22"/>
          <w:lang w:eastAsia="en-US"/>
        </w:rPr>
      </w:pPr>
      <w:r w:rsidRPr="00993843">
        <w:rPr>
          <w:rFonts w:ascii="Arial" w:hAnsi="Arial" w:cs="Arial"/>
          <w:sz w:val="22"/>
          <w:szCs w:val="22"/>
          <w:lang w:eastAsia="en-US"/>
        </w:rPr>
        <w:tab/>
      </w:r>
      <w:r w:rsidRPr="00993843">
        <w:rPr>
          <w:rFonts w:ascii="Arial" w:hAnsi="Arial" w:cs="Arial"/>
          <w:sz w:val="22"/>
          <w:szCs w:val="22"/>
          <w:lang w:eastAsia="en-US"/>
        </w:rPr>
        <w:tab/>
      </w:r>
      <w:r w:rsidRPr="00993843">
        <w:rPr>
          <w:rFonts w:ascii="Arial" w:hAnsi="Arial" w:cs="Arial"/>
          <w:sz w:val="22"/>
          <w:szCs w:val="22"/>
          <w:lang w:eastAsia="en-US"/>
        </w:rPr>
        <w:tab/>
        <w:t xml:space="preserve">   3.6.2.2.4. Рачунарска опрема</w:t>
      </w:r>
    </w:p>
    <w:p w14:paraId="4BF2645B" w14:textId="77777777" w:rsidR="00D512F0" w:rsidRPr="00993843" w:rsidRDefault="00D512F0" w:rsidP="00D512F0">
      <w:pPr>
        <w:suppressAutoHyphens w:val="0"/>
        <w:jc w:val="both"/>
        <w:rPr>
          <w:rFonts w:ascii="Arial" w:hAnsi="Arial" w:cs="Arial"/>
          <w:sz w:val="22"/>
          <w:szCs w:val="22"/>
          <w:lang w:eastAsia="en-US"/>
        </w:rPr>
      </w:pPr>
      <w:r w:rsidRPr="00993843">
        <w:rPr>
          <w:rFonts w:ascii="Arial" w:hAnsi="Arial" w:cs="Arial"/>
          <w:sz w:val="22"/>
          <w:szCs w:val="22"/>
          <w:lang w:eastAsia="en-US"/>
        </w:rPr>
        <w:tab/>
      </w:r>
      <w:r w:rsidRPr="00993843">
        <w:rPr>
          <w:rFonts w:ascii="Arial" w:hAnsi="Arial" w:cs="Arial"/>
          <w:sz w:val="22"/>
          <w:szCs w:val="22"/>
          <w:lang w:eastAsia="en-US"/>
        </w:rPr>
        <w:tab/>
      </w:r>
      <w:r w:rsidRPr="00993843">
        <w:rPr>
          <w:rFonts w:ascii="Arial" w:hAnsi="Arial" w:cs="Arial"/>
          <w:sz w:val="22"/>
          <w:szCs w:val="22"/>
          <w:lang w:eastAsia="en-US"/>
        </w:rPr>
        <w:tab/>
        <w:t xml:space="preserve">   3.6.2.2.5. Диспечерски центар</w:t>
      </w:r>
    </w:p>
    <w:p w14:paraId="2D00C19D" w14:textId="77777777" w:rsidR="00D512F0" w:rsidRPr="00993843" w:rsidRDefault="00D512F0" w:rsidP="00D512F0">
      <w:pPr>
        <w:suppressAutoHyphens w:val="0"/>
        <w:jc w:val="both"/>
        <w:rPr>
          <w:rFonts w:ascii="Arial" w:hAnsi="Arial" w:cs="Arial"/>
          <w:sz w:val="22"/>
          <w:szCs w:val="22"/>
          <w:lang w:eastAsia="en-US"/>
        </w:rPr>
      </w:pPr>
      <w:r w:rsidRPr="00993843">
        <w:rPr>
          <w:rFonts w:ascii="Arial" w:hAnsi="Arial" w:cs="Arial"/>
          <w:sz w:val="22"/>
          <w:szCs w:val="22"/>
          <w:lang w:eastAsia="en-US"/>
        </w:rPr>
        <w:tab/>
      </w:r>
      <w:r w:rsidRPr="00993843">
        <w:rPr>
          <w:rFonts w:ascii="Arial" w:hAnsi="Arial" w:cs="Arial"/>
          <w:sz w:val="22"/>
          <w:szCs w:val="22"/>
          <w:lang w:eastAsia="en-US"/>
        </w:rPr>
        <w:tab/>
        <w:t xml:space="preserve"> 3.5.2.3. Организациона структура центра (ЦУККУ)</w:t>
      </w:r>
    </w:p>
    <w:p w14:paraId="1110739D" w14:textId="77777777" w:rsidR="00D512F0" w:rsidRPr="00993843" w:rsidRDefault="00D512F0" w:rsidP="00D512F0">
      <w:pPr>
        <w:suppressAutoHyphens w:val="0"/>
        <w:jc w:val="both"/>
        <w:rPr>
          <w:rFonts w:ascii="Arial" w:hAnsi="Arial" w:cs="Arial"/>
          <w:sz w:val="22"/>
          <w:szCs w:val="22"/>
          <w:lang w:eastAsia="en-US"/>
        </w:rPr>
      </w:pPr>
      <w:r w:rsidRPr="00993843">
        <w:rPr>
          <w:rFonts w:ascii="Arial" w:hAnsi="Arial" w:cs="Arial"/>
          <w:sz w:val="22"/>
          <w:szCs w:val="22"/>
          <w:lang w:eastAsia="en-US"/>
        </w:rPr>
        <w:tab/>
      </w:r>
      <w:r w:rsidRPr="00993843">
        <w:rPr>
          <w:rFonts w:ascii="Arial" w:hAnsi="Arial" w:cs="Arial"/>
          <w:sz w:val="22"/>
          <w:szCs w:val="22"/>
          <w:lang w:eastAsia="en-US"/>
        </w:rPr>
        <w:tab/>
        <w:t xml:space="preserve"> 3.5.2.4. Спецификација структуре и хијерархије управљања и </w:t>
      </w:r>
    </w:p>
    <w:p w14:paraId="3F2FFDC4" w14:textId="77777777" w:rsidR="00D512F0" w:rsidRPr="00993843" w:rsidRDefault="00D512F0" w:rsidP="00D512F0">
      <w:pPr>
        <w:suppressAutoHyphens w:val="0"/>
        <w:jc w:val="both"/>
        <w:rPr>
          <w:rFonts w:ascii="Arial" w:hAnsi="Arial" w:cs="Arial"/>
          <w:sz w:val="22"/>
          <w:szCs w:val="22"/>
          <w:lang w:val="sr-Latn-CS" w:eastAsia="en-US"/>
        </w:rPr>
      </w:pPr>
      <w:r w:rsidRPr="00993843">
        <w:rPr>
          <w:rFonts w:ascii="Arial" w:hAnsi="Arial" w:cs="Arial"/>
          <w:sz w:val="22"/>
          <w:szCs w:val="22"/>
          <w:lang w:eastAsia="en-US"/>
        </w:rPr>
        <w:tab/>
      </w:r>
      <w:r w:rsidRPr="00993843">
        <w:rPr>
          <w:rFonts w:ascii="Arial" w:hAnsi="Arial" w:cs="Arial"/>
          <w:sz w:val="22"/>
          <w:szCs w:val="22"/>
          <w:lang w:eastAsia="en-US"/>
        </w:rPr>
        <w:tab/>
      </w:r>
      <w:r w:rsidRPr="00993843">
        <w:rPr>
          <w:rFonts w:ascii="Arial" w:hAnsi="Arial" w:cs="Arial"/>
          <w:sz w:val="22"/>
          <w:szCs w:val="22"/>
          <w:lang w:eastAsia="en-US"/>
        </w:rPr>
        <w:tab/>
        <w:t xml:space="preserve">   одлучивања</w:t>
      </w:r>
    </w:p>
    <w:p w14:paraId="2F2716BB" w14:textId="77777777" w:rsidR="00D512F0" w:rsidRPr="00993843" w:rsidRDefault="00D512F0" w:rsidP="00D512F0">
      <w:pPr>
        <w:suppressAutoHyphens w:val="0"/>
        <w:jc w:val="both"/>
        <w:rPr>
          <w:rFonts w:ascii="Arial" w:hAnsi="Arial" w:cs="Arial"/>
          <w:sz w:val="22"/>
          <w:szCs w:val="22"/>
          <w:lang w:eastAsia="en-US"/>
        </w:rPr>
      </w:pPr>
      <w:r w:rsidRPr="00993843">
        <w:rPr>
          <w:rFonts w:ascii="Arial" w:hAnsi="Arial" w:cs="Arial"/>
          <w:sz w:val="22"/>
          <w:szCs w:val="22"/>
          <w:lang w:eastAsia="en-US"/>
        </w:rPr>
        <w:tab/>
      </w:r>
      <w:r w:rsidRPr="00993843">
        <w:rPr>
          <w:rFonts w:ascii="Arial" w:hAnsi="Arial" w:cs="Arial"/>
          <w:sz w:val="22"/>
          <w:szCs w:val="22"/>
          <w:lang w:eastAsia="en-US"/>
        </w:rPr>
        <w:tab/>
        <w:t xml:space="preserve"> 3.5.2.</w:t>
      </w:r>
      <w:r w:rsidRPr="00993843">
        <w:rPr>
          <w:rFonts w:ascii="Arial" w:hAnsi="Arial" w:cs="Arial"/>
          <w:sz w:val="22"/>
          <w:szCs w:val="22"/>
          <w:lang w:val="sr-Latn-CS" w:eastAsia="en-US"/>
        </w:rPr>
        <w:t>5</w:t>
      </w:r>
      <w:r w:rsidRPr="00993843">
        <w:rPr>
          <w:rFonts w:ascii="Arial" w:hAnsi="Arial" w:cs="Arial"/>
          <w:sz w:val="22"/>
          <w:szCs w:val="22"/>
          <w:lang w:eastAsia="en-US"/>
        </w:rPr>
        <w:t xml:space="preserve">. Спецификација софтвера и хардвера, грађевинских објеката, </w:t>
      </w:r>
    </w:p>
    <w:p w14:paraId="099FC533" w14:textId="77777777" w:rsidR="00D512F0" w:rsidRPr="00993843" w:rsidRDefault="00D512F0" w:rsidP="00D512F0">
      <w:pPr>
        <w:suppressAutoHyphens w:val="0"/>
        <w:jc w:val="both"/>
        <w:rPr>
          <w:rFonts w:ascii="Arial" w:hAnsi="Arial" w:cs="Arial"/>
          <w:sz w:val="22"/>
          <w:szCs w:val="22"/>
          <w:lang w:eastAsia="en-US"/>
        </w:rPr>
      </w:pPr>
      <w:r w:rsidRPr="00993843">
        <w:rPr>
          <w:rFonts w:ascii="Arial" w:hAnsi="Arial" w:cs="Arial"/>
          <w:sz w:val="22"/>
          <w:szCs w:val="22"/>
          <w:lang w:eastAsia="en-US"/>
        </w:rPr>
        <w:tab/>
      </w:r>
      <w:r w:rsidRPr="00993843">
        <w:rPr>
          <w:rFonts w:ascii="Arial" w:hAnsi="Arial" w:cs="Arial"/>
          <w:sz w:val="22"/>
          <w:szCs w:val="22"/>
          <w:lang w:eastAsia="en-US"/>
        </w:rPr>
        <w:tab/>
      </w:r>
      <w:r w:rsidRPr="00993843">
        <w:rPr>
          <w:rFonts w:ascii="Arial" w:hAnsi="Arial" w:cs="Arial"/>
          <w:sz w:val="22"/>
          <w:szCs w:val="22"/>
          <w:lang w:eastAsia="en-US"/>
        </w:rPr>
        <w:tab/>
        <w:t xml:space="preserve">   људских ресурса и опреме за мерење, пренос и </w:t>
      </w:r>
    </w:p>
    <w:p w14:paraId="515CF105" w14:textId="77777777" w:rsidR="00D512F0" w:rsidRPr="00993843" w:rsidRDefault="00D512F0" w:rsidP="00D512F0">
      <w:pPr>
        <w:suppressAutoHyphens w:val="0"/>
        <w:jc w:val="both"/>
        <w:rPr>
          <w:rFonts w:ascii="Arial" w:hAnsi="Arial" w:cs="Arial"/>
          <w:sz w:val="22"/>
          <w:szCs w:val="22"/>
          <w:lang w:eastAsia="en-US"/>
        </w:rPr>
      </w:pPr>
      <w:r w:rsidRPr="00993843">
        <w:rPr>
          <w:rFonts w:ascii="Arial" w:hAnsi="Arial" w:cs="Arial"/>
          <w:sz w:val="22"/>
          <w:szCs w:val="22"/>
          <w:lang w:eastAsia="en-US"/>
        </w:rPr>
        <w:t xml:space="preserve">                                      аквизицију података</w:t>
      </w:r>
    </w:p>
    <w:p w14:paraId="75972F32" w14:textId="77777777" w:rsidR="00D512F0" w:rsidRPr="00993843" w:rsidRDefault="00D512F0" w:rsidP="00D512F0">
      <w:pPr>
        <w:suppressAutoHyphens w:val="0"/>
        <w:jc w:val="both"/>
        <w:rPr>
          <w:rFonts w:ascii="Arial" w:hAnsi="Arial" w:cs="Arial"/>
          <w:sz w:val="22"/>
          <w:szCs w:val="22"/>
          <w:lang w:eastAsia="en-US"/>
        </w:rPr>
      </w:pPr>
      <w:r w:rsidRPr="00993843">
        <w:rPr>
          <w:rFonts w:ascii="Arial" w:hAnsi="Arial" w:cs="Arial"/>
          <w:sz w:val="22"/>
          <w:szCs w:val="22"/>
          <w:lang w:eastAsia="en-US"/>
        </w:rPr>
        <w:t xml:space="preserve">    3.6. Мрежни план успостављања Центра за управљање и контролу </w:t>
      </w:r>
    </w:p>
    <w:p w14:paraId="43FA7DF6" w14:textId="77777777" w:rsidR="00D512F0" w:rsidRPr="00993843" w:rsidRDefault="00D512F0" w:rsidP="00D512F0">
      <w:pPr>
        <w:suppressAutoHyphens w:val="0"/>
        <w:jc w:val="both"/>
        <w:rPr>
          <w:rFonts w:ascii="Arial" w:hAnsi="Arial" w:cs="Arial"/>
          <w:sz w:val="22"/>
          <w:szCs w:val="22"/>
          <w:lang w:val="sr-Latn-CS" w:eastAsia="en-US"/>
        </w:rPr>
      </w:pPr>
      <w:r w:rsidRPr="00993843">
        <w:rPr>
          <w:rFonts w:ascii="Arial" w:hAnsi="Arial" w:cs="Arial"/>
          <w:sz w:val="22"/>
          <w:szCs w:val="22"/>
          <w:lang w:eastAsia="en-US"/>
        </w:rPr>
        <w:tab/>
        <w:t xml:space="preserve">   квалитета угља</w:t>
      </w:r>
    </w:p>
    <w:p w14:paraId="7BBF1650" w14:textId="77777777" w:rsidR="00D512F0" w:rsidRPr="00993843" w:rsidRDefault="00D512F0" w:rsidP="00D512F0">
      <w:pPr>
        <w:suppressAutoHyphens w:val="0"/>
        <w:spacing w:before="120"/>
        <w:jc w:val="both"/>
        <w:rPr>
          <w:rFonts w:ascii="Arial" w:hAnsi="Arial" w:cs="Arial"/>
          <w:sz w:val="22"/>
          <w:szCs w:val="22"/>
          <w:lang w:eastAsia="en-US"/>
        </w:rPr>
      </w:pPr>
      <w:r w:rsidRPr="00993843">
        <w:rPr>
          <w:rFonts w:ascii="Arial" w:hAnsi="Arial" w:cs="Arial"/>
          <w:sz w:val="22"/>
          <w:szCs w:val="22"/>
          <w:lang w:eastAsia="en-US"/>
        </w:rPr>
        <w:t>4. АНАЛИЗА УТИЦАЈА НА ЖИВОТНУ СРЕДИНУ</w:t>
      </w:r>
    </w:p>
    <w:p w14:paraId="6CC7F3FF" w14:textId="77777777" w:rsidR="00D512F0" w:rsidRPr="00993843" w:rsidRDefault="00D512F0" w:rsidP="00D512F0">
      <w:pPr>
        <w:suppressAutoHyphens w:val="0"/>
        <w:spacing w:before="120"/>
        <w:jc w:val="both"/>
        <w:rPr>
          <w:rFonts w:ascii="Arial" w:hAnsi="Arial" w:cs="Arial"/>
          <w:sz w:val="22"/>
          <w:szCs w:val="22"/>
          <w:lang w:eastAsia="en-US"/>
        </w:rPr>
      </w:pPr>
      <w:r w:rsidRPr="00993843">
        <w:rPr>
          <w:rFonts w:ascii="Arial" w:hAnsi="Arial" w:cs="Arial"/>
          <w:sz w:val="22"/>
          <w:szCs w:val="22"/>
          <w:lang w:eastAsia="en-US"/>
        </w:rPr>
        <w:t>5. ПРОЦЕНА КАПИТАЛНИХ И ОПЕРАТИВНИХ ТРОШКОВА</w:t>
      </w:r>
    </w:p>
    <w:p w14:paraId="4DE85E12" w14:textId="77777777" w:rsidR="00D512F0" w:rsidRPr="00993843" w:rsidRDefault="00D512F0" w:rsidP="00D512F0">
      <w:pPr>
        <w:suppressAutoHyphens w:val="0"/>
        <w:spacing w:before="120"/>
        <w:jc w:val="both"/>
        <w:rPr>
          <w:rFonts w:ascii="Arial" w:hAnsi="Arial" w:cs="Arial"/>
          <w:sz w:val="22"/>
          <w:szCs w:val="22"/>
          <w:lang w:eastAsia="en-US"/>
        </w:rPr>
      </w:pPr>
      <w:r w:rsidRPr="00993843">
        <w:rPr>
          <w:rFonts w:ascii="Arial" w:hAnsi="Arial" w:cs="Arial"/>
          <w:sz w:val="22"/>
          <w:szCs w:val="22"/>
          <w:lang w:eastAsia="en-US"/>
        </w:rPr>
        <w:t xml:space="preserve">    5.1. Процена капиталних трошкова</w:t>
      </w:r>
    </w:p>
    <w:p w14:paraId="666DA9AF" w14:textId="77777777" w:rsidR="00D512F0" w:rsidRPr="00993843" w:rsidRDefault="00D512F0" w:rsidP="00D512F0">
      <w:pPr>
        <w:suppressAutoHyphens w:val="0"/>
        <w:spacing w:before="120"/>
        <w:jc w:val="both"/>
        <w:rPr>
          <w:rFonts w:ascii="Arial" w:hAnsi="Arial" w:cs="Arial"/>
          <w:sz w:val="22"/>
          <w:szCs w:val="22"/>
          <w:lang w:val="sr-Latn-RS" w:eastAsia="en-US"/>
        </w:rPr>
      </w:pPr>
      <w:r w:rsidRPr="00993843">
        <w:rPr>
          <w:rFonts w:ascii="Arial" w:hAnsi="Arial" w:cs="Arial"/>
          <w:sz w:val="22"/>
          <w:szCs w:val="22"/>
          <w:lang w:eastAsia="en-US"/>
        </w:rPr>
        <w:t xml:space="preserve">    5.2. Процена оперативних трошкова</w:t>
      </w:r>
    </w:p>
    <w:p w14:paraId="181393EA" w14:textId="77777777" w:rsidR="00D512F0" w:rsidRPr="00993843" w:rsidRDefault="00D512F0" w:rsidP="00D512F0">
      <w:pPr>
        <w:suppressAutoHyphens w:val="0"/>
        <w:spacing w:before="120"/>
        <w:jc w:val="both"/>
        <w:rPr>
          <w:rFonts w:ascii="Arial" w:hAnsi="Arial" w:cs="Arial"/>
          <w:sz w:val="22"/>
          <w:szCs w:val="22"/>
          <w:lang w:val="sr-Cyrl-RS" w:eastAsia="en-US"/>
        </w:rPr>
      </w:pPr>
      <w:r w:rsidRPr="00993843">
        <w:rPr>
          <w:rFonts w:ascii="Arial" w:hAnsi="Arial" w:cs="Arial"/>
          <w:sz w:val="22"/>
          <w:szCs w:val="22"/>
          <w:lang w:val="sr-Cyrl-RS" w:eastAsia="en-US"/>
        </w:rPr>
        <w:t xml:space="preserve">    </w:t>
      </w:r>
      <w:r w:rsidRPr="00993843">
        <w:rPr>
          <w:rFonts w:ascii="Arial" w:hAnsi="Arial" w:cs="Arial"/>
          <w:sz w:val="22"/>
          <w:szCs w:val="22"/>
          <w:lang w:val="sr-Latn-RS" w:eastAsia="en-US"/>
        </w:rPr>
        <w:t xml:space="preserve">5.3. </w:t>
      </w:r>
      <w:r w:rsidRPr="00993843">
        <w:rPr>
          <w:rFonts w:ascii="Arial" w:hAnsi="Arial" w:cs="Arial"/>
          <w:sz w:val="22"/>
          <w:szCs w:val="22"/>
          <w:lang w:val="ru-RU" w:eastAsia="en-US"/>
        </w:rPr>
        <w:t>Пројекција динамике трошкова</w:t>
      </w:r>
    </w:p>
    <w:p w14:paraId="421E3CB8" w14:textId="77777777" w:rsidR="00D512F0" w:rsidRPr="00993843" w:rsidRDefault="00D512F0" w:rsidP="00D512F0">
      <w:pPr>
        <w:suppressAutoHyphens w:val="0"/>
        <w:spacing w:before="120"/>
        <w:jc w:val="both"/>
        <w:rPr>
          <w:rFonts w:ascii="Arial" w:hAnsi="Arial" w:cs="Arial"/>
          <w:sz w:val="22"/>
          <w:szCs w:val="22"/>
          <w:lang w:eastAsia="en-US"/>
        </w:rPr>
      </w:pPr>
      <w:r w:rsidRPr="00993843">
        <w:rPr>
          <w:rFonts w:ascii="Arial" w:hAnsi="Arial" w:cs="Arial"/>
          <w:sz w:val="22"/>
          <w:szCs w:val="22"/>
          <w:lang w:eastAsia="en-US"/>
        </w:rPr>
        <w:t>6. ЕКОНОМСКО-ФИНАНСИЈСКА АНАЛИЗА</w:t>
      </w:r>
    </w:p>
    <w:p w14:paraId="1D0C27FA" w14:textId="77777777" w:rsidR="00D512F0" w:rsidRPr="00993843" w:rsidRDefault="00D512F0" w:rsidP="00D512F0">
      <w:pPr>
        <w:suppressAutoHyphens w:val="0"/>
        <w:spacing w:before="120"/>
        <w:jc w:val="both"/>
        <w:rPr>
          <w:rFonts w:ascii="Arial" w:hAnsi="Arial" w:cs="Arial"/>
          <w:sz w:val="22"/>
          <w:szCs w:val="22"/>
          <w:lang w:eastAsia="en-US"/>
        </w:rPr>
      </w:pPr>
      <w:r w:rsidRPr="00993843">
        <w:rPr>
          <w:rFonts w:ascii="Arial" w:hAnsi="Arial" w:cs="Arial"/>
          <w:sz w:val="22"/>
          <w:szCs w:val="22"/>
          <w:lang w:eastAsia="en-US"/>
        </w:rPr>
        <w:lastRenderedPageBreak/>
        <w:t xml:space="preserve">    6.1. Методологија економско-финансијске анализе</w:t>
      </w:r>
    </w:p>
    <w:p w14:paraId="76666015" w14:textId="77777777" w:rsidR="00D512F0" w:rsidRPr="00993843" w:rsidRDefault="00D512F0" w:rsidP="00D512F0">
      <w:pPr>
        <w:suppressAutoHyphens w:val="0"/>
        <w:spacing w:before="120"/>
        <w:jc w:val="both"/>
        <w:rPr>
          <w:rFonts w:ascii="Arial" w:hAnsi="Arial" w:cs="Arial"/>
          <w:sz w:val="22"/>
          <w:szCs w:val="22"/>
          <w:lang w:eastAsia="en-US"/>
        </w:rPr>
      </w:pPr>
      <w:r w:rsidRPr="00993843">
        <w:rPr>
          <w:rFonts w:ascii="Arial" w:hAnsi="Arial" w:cs="Arial"/>
          <w:sz w:val="22"/>
          <w:szCs w:val="22"/>
          <w:lang w:eastAsia="en-US"/>
        </w:rPr>
        <w:t xml:space="preserve">    6.2. Извори финансирања и обавезе према изворима</w:t>
      </w:r>
    </w:p>
    <w:p w14:paraId="508103A8" w14:textId="77777777" w:rsidR="00D512F0" w:rsidRPr="00993843" w:rsidRDefault="00D512F0" w:rsidP="00D512F0">
      <w:pPr>
        <w:suppressAutoHyphens w:val="0"/>
        <w:spacing w:before="120"/>
        <w:jc w:val="both"/>
        <w:rPr>
          <w:rFonts w:ascii="Arial" w:hAnsi="Arial" w:cs="Arial"/>
          <w:sz w:val="22"/>
          <w:szCs w:val="22"/>
          <w:lang w:eastAsia="en-US"/>
        </w:rPr>
      </w:pPr>
      <w:r w:rsidRPr="00993843">
        <w:rPr>
          <w:rFonts w:ascii="Arial" w:hAnsi="Arial" w:cs="Arial"/>
          <w:sz w:val="22"/>
          <w:szCs w:val="22"/>
          <w:lang w:eastAsia="en-US"/>
        </w:rPr>
        <w:t xml:space="preserve">    6.3. Финансијске пројекције</w:t>
      </w:r>
    </w:p>
    <w:p w14:paraId="007631F5" w14:textId="77777777" w:rsidR="00D512F0" w:rsidRPr="00993843" w:rsidRDefault="00D512F0" w:rsidP="00D512F0">
      <w:pPr>
        <w:suppressAutoHyphens w:val="0"/>
        <w:spacing w:before="120"/>
        <w:jc w:val="both"/>
        <w:rPr>
          <w:rFonts w:ascii="Arial" w:hAnsi="Arial" w:cs="Arial"/>
          <w:sz w:val="22"/>
          <w:szCs w:val="22"/>
          <w:lang w:eastAsia="en-US"/>
        </w:rPr>
      </w:pPr>
      <w:r w:rsidRPr="00993843">
        <w:rPr>
          <w:rFonts w:ascii="Arial" w:hAnsi="Arial" w:cs="Arial"/>
          <w:sz w:val="22"/>
          <w:szCs w:val="22"/>
          <w:lang w:eastAsia="en-US"/>
        </w:rPr>
        <w:tab/>
        <w:t>6.3.1. Пројекција капиталних и оперативних трошкова</w:t>
      </w:r>
    </w:p>
    <w:p w14:paraId="51672306" w14:textId="77777777" w:rsidR="00D512F0" w:rsidRPr="00993843" w:rsidRDefault="00D512F0" w:rsidP="00D512F0">
      <w:pPr>
        <w:suppressAutoHyphens w:val="0"/>
        <w:spacing w:before="120"/>
        <w:jc w:val="both"/>
        <w:rPr>
          <w:rFonts w:ascii="Arial" w:hAnsi="Arial" w:cs="Arial"/>
          <w:sz w:val="22"/>
          <w:szCs w:val="22"/>
          <w:lang w:eastAsia="en-US"/>
        </w:rPr>
      </w:pPr>
      <w:r w:rsidRPr="00993843">
        <w:rPr>
          <w:rFonts w:ascii="Arial" w:hAnsi="Arial" w:cs="Arial"/>
          <w:sz w:val="22"/>
          <w:szCs w:val="22"/>
          <w:lang w:eastAsia="en-US"/>
        </w:rPr>
        <w:tab/>
        <w:t>6.3.2. Пројекција користи и добити</w:t>
      </w:r>
    </w:p>
    <w:p w14:paraId="7CB77EA9" w14:textId="77777777" w:rsidR="00D512F0" w:rsidRPr="00993843" w:rsidRDefault="00D512F0" w:rsidP="00D512F0">
      <w:pPr>
        <w:suppressAutoHyphens w:val="0"/>
        <w:spacing w:before="120"/>
        <w:jc w:val="both"/>
        <w:rPr>
          <w:rFonts w:ascii="Arial" w:hAnsi="Arial" w:cs="Arial"/>
          <w:sz w:val="22"/>
          <w:szCs w:val="22"/>
          <w:lang w:eastAsia="en-US"/>
        </w:rPr>
      </w:pPr>
      <w:r w:rsidRPr="00993843">
        <w:rPr>
          <w:rFonts w:ascii="Arial" w:hAnsi="Arial" w:cs="Arial"/>
          <w:sz w:val="22"/>
          <w:szCs w:val="22"/>
          <w:lang w:eastAsia="en-US"/>
        </w:rPr>
        <w:tab/>
        <w:t>6.3.3. Пројекција новчаних токова</w:t>
      </w:r>
    </w:p>
    <w:p w14:paraId="26830AC3" w14:textId="77777777" w:rsidR="00D512F0" w:rsidRPr="00993843" w:rsidRDefault="00D512F0" w:rsidP="00D512F0">
      <w:pPr>
        <w:suppressAutoHyphens w:val="0"/>
        <w:spacing w:before="120"/>
        <w:jc w:val="both"/>
        <w:rPr>
          <w:rFonts w:ascii="Arial" w:hAnsi="Arial" w:cs="Arial"/>
          <w:sz w:val="22"/>
          <w:szCs w:val="22"/>
          <w:lang w:eastAsia="en-US"/>
        </w:rPr>
      </w:pPr>
      <w:r w:rsidRPr="00993843">
        <w:rPr>
          <w:rFonts w:ascii="Arial" w:hAnsi="Arial" w:cs="Arial"/>
          <w:sz w:val="22"/>
          <w:szCs w:val="22"/>
          <w:lang w:eastAsia="en-US"/>
        </w:rPr>
        <w:t xml:space="preserve">     6.4. Анализа осетљивости</w:t>
      </w:r>
    </w:p>
    <w:p w14:paraId="0C40ADF0" w14:textId="77777777" w:rsidR="00D512F0" w:rsidRPr="00993843" w:rsidRDefault="00D512F0" w:rsidP="00D512F0">
      <w:pPr>
        <w:suppressAutoHyphens w:val="0"/>
        <w:spacing w:before="120"/>
        <w:jc w:val="both"/>
        <w:rPr>
          <w:rFonts w:ascii="Arial" w:hAnsi="Arial" w:cs="Arial"/>
          <w:sz w:val="22"/>
          <w:szCs w:val="22"/>
          <w:lang w:eastAsia="en-US"/>
        </w:rPr>
      </w:pPr>
      <w:r w:rsidRPr="00993843">
        <w:rPr>
          <w:rFonts w:ascii="Arial" w:hAnsi="Arial" w:cs="Arial"/>
          <w:sz w:val="22"/>
          <w:szCs w:val="22"/>
          <w:lang w:eastAsia="en-US"/>
        </w:rPr>
        <w:t xml:space="preserve">     6.5. Резултати анализе</w:t>
      </w:r>
    </w:p>
    <w:p w14:paraId="285D9486" w14:textId="77777777" w:rsidR="00D512F0" w:rsidRPr="00993843" w:rsidRDefault="00D512F0" w:rsidP="00D512F0">
      <w:pPr>
        <w:suppressAutoHyphens w:val="0"/>
        <w:spacing w:before="120"/>
        <w:jc w:val="both"/>
        <w:rPr>
          <w:rFonts w:ascii="Arial" w:hAnsi="Arial" w:cs="Arial"/>
          <w:sz w:val="22"/>
          <w:szCs w:val="22"/>
          <w:lang w:eastAsia="en-US"/>
        </w:rPr>
      </w:pPr>
      <w:r w:rsidRPr="00993843">
        <w:rPr>
          <w:rFonts w:ascii="Arial" w:hAnsi="Arial" w:cs="Arial"/>
          <w:sz w:val="22"/>
          <w:szCs w:val="22"/>
          <w:lang w:eastAsia="en-US"/>
        </w:rPr>
        <w:t xml:space="preserve">     6.6. Анализа ризика</w:t>
      </w:r>
    </w:p>
    <w:p w14:paraId="2917A555" w14:textId="77777777" w:rsidR="00D512F0" w:rsidRDefault="00D512F0" w:rsidP="00D512F0">
      <w:pPr>
        <w:suppressAutoHyphens w:val="0"/>
        <w:spacing w:before="120"/>
        <w:jc w:val="both"/>
        <w:rPr>
          <w:rFonts w:ascii="Arial" w:hAnsi="Arial" w:cs="Arial"/>
          <w:sz w:val="22"/>
          <w:szCs w:val="22"/>
          <w:lang w:eastAsia="en-US"/>
        </w:rPr>
      </w:pPr>
      <w:r w:rsidRPr="00993843">
        <w:rPr>
          <w:rFonts w:ascii="Arial" w:hAnsi="Arial" w:cs="Arial"/>
          <w:sz w:val="22"/>
          <w:szCs w:val="22"/>
          <w:lang w:eastAsia="en-US"/>
        </w:rPr>
        <w:t>7. ЗАКЉУЧЦИ И ПРЕПОРУКЕ</w:t>
      </w:r>
    </w:p>
    <w:p w14:paraId="0B2E80C1" w14:textId="77777777" w:rsidR="00DE48FF" w:rsidRPr="00993843" w:rsidRDefault="00DE48FF" w:rsidP="00D512F0">
      <w:pPr>
        <w:suppressAutoHyphens w:val="0"/>
        <w:spacing w:before="120"/>
        <w:jc w:val="both"/>
        <w:rPr>
          <w:rFonts w:ascii="Arial" w:hAnsi="Arial" w:cs="Arial"/>
          <w:sz w:val="22"/>
          <w:szCs w:val="22"/>
          <w:lang w:eastAsia="en-US"/>
        </w:rPr>
      </w:pPr>
    </w:p>
    <w:p w14:paraId="120E1B8C" w14:textId="77777777" w:rsidR="00D512F0" w:rsidRPr="00993843" w:rsidRDefault="00D512F0" w:rsidP="00D512F0">
      <w:pPr>
        <w:suppressAutoHyphens w:val="0"/>
        <w:jc w:val="both"/>
        <w:rPr>
          <w:rFonts w:ascii="Arial" w:hAnsi="Arial" w:cs="Arial"/>
          <w:b/>
          <w:sz w:val="22"/>
          <w:szCs w:val="22"/>
          <w:lang w:val="sr-Cyrl-RS" w:eastAsia="en-US"/>
        </w:rPr>
      </w:pPr>
    </w:p>
    <w:p w14:paraId="42437C83" w14:textId="77777777" w:rsidR="00D512F0" w:rsidRPr="00310E74" w:rsidRDefault="00D512F0" w:rsidP="00D512F0">
      <w:pPr>
        <w:suppressAutoHyphens w:val="0"/>
        <w:jc w:val="both"/>
        <w:outlineLvl w:val="0"/>
        <w:rPr>
          <w:rFonts w:ascii="Arial" w:hAnsi="Arial" w:cs="Arial"/>
          <w:b/>
          <w:sz w:val="22"/>
          <w:szCs w:val="22"/>
          <w:lang w:eastAsia="en-US"/>
        </w:rPr>
      </w:pPr>
      <w:r w:rsidRPr="00993843">
        <w:rPr>
          <w:rFonts w:ascii="Arial" w:hAnsi="Arial" w:cs="Arial"/>
          <w:b/>
          <w:sz w:val="22"/>
          <w:szCs w:val="22"/>
          <w:lang w:eastAsia="en-US"/>
        </w:rPr>
        <w:t xml:space="preserve">Б. </w:t>
      </w:r>
      <w:r w:rsidRPr="00344BF2">
        <w:rPr>
          <w:rFonts w:ascii="Arial" w:hAnsi="Arial" w:cs="Arial"/>
          <w:b/>
          <w:sz w:val="22"/>
          <w:szCs w:val="22"/>
          <w:lang w:eastAsia="en-US"/>
        </w:rPr>
        <w:t>ИЗРАДА ТЕНДЕРСКЕ</w:t>
      </w:r>
      <w:r w:rsidRPr="00310E74">
        <w:rPr>
          <w:rFonts w:ascii="Arial" w:hAnsi="Arial" w:cs="Arial"/>
          <w:b/>
          <w:sz w:val="22"/>
          <w:szCs w:val="22"/>
          <w:lang w:eastAsia="en-US"/>
        </w:rPr>
        <w:t xml:space="preserve"> ДОКУМЕНТАЦИЈЕ ЗА ЈАВНУ НАБАВКУ СОФТВЕРА И ОПРЕМЕ У ЦЕНТРУ ЗА УПРАВЉАЊЕ И КОНТРОЛУ КВАЛИТЕТА УГЉА НА ИСТОЧНОМ ДЕЛУ КОЛУБАРСКОГ БАСЕНА</w:t>
      </w:r>
    </w:p>
    <w:p w14:paraId="320C7F56" w14:textId="77777777" w:rsidR="00D512F0" w:rsidRPr="00310E74" w:rsidRDefault="00D512F0" w:rsidP="00D512F0">
      <w:pPr>
        <w:suppressAutoHyphens w:val="0"/>
        <w:jc w:val="both"/>
        <w:rPr>
          <w:rFonts w:ascii="Arial" w:hAnsi="Arial" w:cs="Arial"/>
          <w:b/>
          <w:sz w:val="22"/>
          <w:szCs w:val="22"/>
          <w:lang w:eastAsia="en-US"/>
        </w:rPr>
      </w:pPr>
    </w:p>
    <w:p w14:paraId="247DE69A" w14:textId="77777777" w:rsidR="00D512F0" w:rsidRPr="00993843" w:rsidRDefault="00D512F0" w:rsidP="00D512F0">
      <w:pPr>
        <w:suppressAutoHyphens w:val="0"/>
        <w:jc w:val="both"/>
        <w:rPr>
          <w:rFonts w:ascii="Arial" w:hAnsi="Arial" w:cs="Arial"/>
          <w:sz w:val="22"/>
          <w:szCs w:val="22"/>
          <w:lang w:eastAsia="en-US"/>
        </w:rPr>
      </w:pPr>
      <w:r w:rsidRPr="00310E74">
        <w:rPr>
          <w:rFonts w:ascii="Arial" w:hAnsi="Arial" w:cs="Arial"/>
          <w:sz w:val="22"/>
          <w:szCs w:val="22"/>
          <w:lang w:eastAsia="en-US"/>
        </w:rPr>
        <w:t>1. Позив на конкурс</w:t>
      </w:r>
    </w:p>
    <w:p w14:paraId="0D046C0E" w14:textId="77777777" w:rsidR="00D512F0" w:rsidRPr="00993843" w:rsidRDefault="00D512F0" w:rsidP="00D512F0">
      <w:pPr>
        <w:suppressAutoHyphens w:val="0"/>
        <w:spacing w:before="120"/>
        <w:jc w:val="both"/>
        <w:rPr>
          <w:rFonts w:ascii="Arial" w:hAnsi="Arial" w:cs="Arial"/>
          <w:sz w:val="22"/>
          <w:szCs w:val="22"/>
          <w:lang w:eastAsia="en-US"/>
        </w:rPr>
      </w:pPr>
      <w:r w:rsidRPr="00993843">
        <w:rPr>
          <w:rFonts w:ascii="Arial" w:hAnsi="Arial" w:cs="Arial"/>
          <w:sz w:val="22"/>
          <w:szCs w:val="22"/>
          <w:lang w:eastAsia="en-US"/>
        </w:rPr>
        <w:t>2. Општи услови за испоруку</w:t>
      </w:r>
    </w:p>
    <w:p w14:paraId="7DB1FAD9" w14:textId="77777777" w:rsidR="00D512F0" w:rsidRPr="00993843" w:rsidRDefault="00D512F0" w:rsidP="00D512F0">
      <w:pPr>
        <w:suppressAutoHyphens w:val="0"/>
        <w:spacing w:before="120"/>
        <w:jc w:val="both"/>
        <w:rPr>
          <w:rFonts w:ascii="Arial" w:hAnsi="Arial" w:cs="Arial"/>
          <w:sz w:val="22"/>
          <w:szCs w:val="22"/>
          <w:lang w:eastAsia="en-US"/>
        </w:rPr>
      </w:pPr>
      <w:r w:rsidRPr="00993843">
        <w:rPr>
          <w:rFonts w:ascii="Arial" w:hAnsi="Arial" w:cs="Arial"/>
          <w:sz w:val="22"/>
          <w:szCs w:val="22"/>
          <w:lang w:eastAsia="en-US"/>
        </w:rPr>
        <w:t>3. Техничка спецификација – Хардвер</w:t>
      </w:r>
    </w:p>
    <w:p w14:paraId="2FF145A7" w14:textId="77777777" w:rsidR="00D512F0" w:rsidRPr="00993843" w:rsidRDefault="00D512F0" w:rsidP="00D512F0">
      <w:pPr>
        <w:suppressAutoHyphens w:val="0"/>
        <w:spacing w:before="120"/>
        <w:jc w:val="both"/>
        <w:rPr>
          <w:rFonts w:ascii="Arial" w:hAnsi="Arial" w:cs="Arial"/>
          <w:sz w:val="22"/>
          <w:szCs w:val="22"/>
          <w:lang w:eastAsia="en-US"/>
        </w:rPr>
      </w:pPr>
      <w:r w:rsidRPr="00993843">
        <w:rPr>
          <w:rFonts w:ascii="Arial" w:hAnsi="Arial" w:cs="Arial"/>
          <w:sz w:val="22"/>
          <w:szCs w:val="22"/>
          <w:lang w:eastAsia="en-US"/>
        </w:rPr>
        <w:t>4. Техничка спецификација – Софтвер</w:t>
      </w:r>
    </w:p>
    <w:p w14:paraId="5609E405" w14:textId="77777777" w:rsidR="00D512F0" w:rsidRDefault="00D512F0" w:rsidP="00D512F0">
      <w:pPr>
        <w:suppressAutoHyphens w:val="0"/>
        <w:spacing w:before="120"/>
        <w:jc w:val="both"/>
        <w:rPr>
          <w:rFonts w:ascii="Arial" w:hAnsi="Arial" w:cs="Arial"/>
          <w:sz w:val="22"/>
          <w:szCs w:val="22"/>
          <w:lang w:eastAsia="en-US"/>
        </w:rPr>
      </w:pPr>
      <w:r w:rsidRPr="00993843">
        <w:rPr>
          <w:rFonts w:ascii="Arial" w:hAnsi="Arial" w:cs="Arial"/>
          <w:sz w:val="22"/>
          <w:szCs w:val="22"/>
          <w:lang w:eastAsia="en-US"/>
        </w:rPr>
        <w:t>5. Контрола квалитета и тестови</w:t>
      </w:r>
    </w:p>
    <w:p w14:paraId="547D712D" w14:textId="77777777" w:rsidR="00D512F0" w:rsidRPr="00993843" w:rsidRDefault="00D512F0" w:rsidP="00D512F0">
      <w:pPr>
        <w:rPr>
          <w:rFonts w:ascii="Arial" w:hAnsi="Arial" w:cs="Arial"/>
          <w:sz w:val="22"/>
          <w:szCs w:val="22"/>
          <w:lang w:val="sr-Cyrl-RS" w:eastAsia="en-US"/>
        </w:rPr>
      </w:pPr>
      <w:r w:rsidRPr="00993843">
        <w:rPr>
          <w:rFonts w:ascii="Arial" w:hAnsi="Arial" w:cs="Arial"/>
          <w:sz w:val="22"/>
          <w:szCs w:val="22"/>
          <w:lang w:eastAsia="en-US"/>
        </w:rPr>
        <w:t>6. Обука и уходавање система</w:t>
      </w:r>
    </w:p>
    <w:p w14:paraId="6B6BB19F" w14:textId="77777777" w:rsidR="00D512F0" w:rsidRPr="00993843" w:rsidRDefault="00D512F0" w:rsidP="00D512F0">
      <w:pPr>
        <w:rPr>
          <w:rFonts w:ascii="Arial" w:hAnsi="Arial" w:cs="Arial"/>
          <w:sz w:val="22"/>
          <w:szCs w:val="22"/>
          <w:lang w:val="sr-Cyrl-RS" w:eastAsia="en-US"/>
        </w:rPr>
      </w:pPr>
    </w:p>
    <w:p w14:paraId="1D8A1EA5" w14:textId="77777777" w:rsidR="003D1808" w:rsidRPr="00993843" w:rsidRDefault="003D1808" w:rsidP="00A66B2D">
      <w:pPr>
        <w:jc w:val="center"/>
        <w:rPr>
          <w:rFonts w:ascii="Arial" w:hAnsi="Arial" w:cs="Arial"/>
          <w:b/>
          <w:sz w:val="22"/>
          <w:szCs w:val="22"/>
          <w:lang w:val="sr-Cyrl-RS"/>
        </w:rPr>
      </w:pPr>
    </w:p>
    <w:p w14:paraId="56C65969" w14:textId="77777777" w:rsidR="003D1808" w:rsidRPr="00993843" w:rsidRDefault="003D1808" w:rsidP="00A66B2D">
      <w:pPr>
        <w:jc w:val="center"/>
        <w:rPr>
          <w:rFonts w:ascii="Arial" w:hAnsi="Arial" w:cs="Arial"/>
          <w:b/>
          <w:sz w:val="22"/>
          <w:szCs w:val="22"/>
          <w:lang w:val="sr-Cyrl-RS"/>
        </w:rPr>
      </w:pPr>
    </w:p>
    <w:p w14:paraId="1260F733" w14:textId="77777777" w:rsidR="003D1808" w:rsidRPr="00993843" w:rsidRDefault="003D1808" w:rsidP="00A66B2D">
      <w:pPr>
        <w:jc w:val="center"/>
        <w:rPr>
          <w:rFonts w:ascii="Arial" w:hAnsi="Arial" w:cs="Arial"/>
          <w:b/>
          <w:sz w:val="22"/>
          <w:szCs w:val="22"/>
          <w:lang w:val="sr-Cyrl-RS"/>
        </w:rPr>
      </w:pPr>
    </w:p>
    <w:p w14:paraId="2CF82224" w14:textId="77777777" w:rsidR="003D1808" w:rsidRPr="00993843" w:rsidRDefault="003D1808" w:rsidP="00A66B2D">
      <w:pPr>
        <w:jc w:val="center"/>
        <w:rPr>
          <w:rFonts w:ascii="Arial" w:hAnsi="Arial" w:cs="Arial"/>
          <w:b/>
          <w:sz w:val="22"/>
          <w:szCs w:val="22"/>
          <w:lang w:val="sr-Cyrl-RS"/>
        </w:rPr>
      </w:pPr>
    </w:p>
    <w:p w14:paraId="464284E9" w14:textId="77777777" w:rsidR="003D1808" w:rsidRPr="00993843" w:rsidRDefault="003D1808" w:rsidP="00A66B2D">
      <w:pPr>
        <w:jc w:val="center"/>
        <w:rPr>
          <w:rFonts w:ascii="Arial" w:hAnsi="Arial" w:cs="Arial"/>
          <w:b/>
          <w:sz w:val="22"/>
          <w:szCs w:val="22"/>
          <w:lang w:val="sr-Cyrl-RS"/>
        </w:rPr>
      </w:pPr>
    </w:p>
    <w:p w14:paraId="00F1C394" w14:textId="77777777" w:rsidR="003D1808" w:rsidRPr="00993843" w:rsidRDefault="003D1808" w:rsidP="00A66B2D">
      <w:pPr>
        <w:jc w:val="center"/>
        <w:rPr>
          <w:rFonts w:ascii="Arial" w:hAnsi="Arial" w:cs="Arial"/>
          <w:b/>
          <w:sz w:val="22"/>
          <w:szCs w:val="22"/>
          <w:lang w:val="sr-Cyrl-RS"/>
        </w:rPr>
      </w:pPr>
    </w:p>
    <w:p w14:paraId="55E8AB94" w14:textId="77777777" w:rsidR="003D1808" w:rsidRPr="00993843" w:rsidRDefault="003D1808" w:rsidP="00A66B2D">
      <w:pPr>
        <w:jc w:val="center"/>
        <w:rPr>
          <w:rFonts w:ascii="Arial" w:hAnsi="Arial" w:cs="Arial"/>
          <w:b/>
          <w:sz w:val="22"/>
          <w:szCs w:val="22"/>
          <w:lang w:val="sr-Cyrl-RS"/>
        </w:rPr>
      </w:pPr>
    </w:p>
    <w:p w14:paraId="5A0B2A0D" w14:textId="77777777" w:rsidR="003D1808" w:rsidRPr="00993843" w:rsidRDefault="003D1808" w:rsidP="00A66B2D">
      <w:pPr>
        <w:jc w:val="center"/>
        <w:rPr>
          <w:rFonts w:ascii="Arial" w:hAnsi="Arial" w:cs="Arial"/>
          <w:b/>
          <w:sz w:val="22"/>
          <w:szCs w:val="22"/>
          <w:lang w:val="sr-Cyrl-RS"/>
        </w:rPr>
      </w:pPr>
    </w:p>
    <w:p w14:paraId="79591F7E" w14:textId="77777777" w:rsidR="003D1808" w:rsidRPr="00993843" w:rsidRDefault="003D1808" w:rsidP="00A66B2D">
      <w:pPr>
        <w:jc w:val="center"/>
        <w:rPr>
          <w:rFonts w:ascii="Arial" w:hAnsi="Arial" w:cs="Arial"/>
          <w:b/>
          <w:sz w:val="22"/>
          <w:szCs w:val="22"/>
          <w:lang w:val="sr-Cyrl-RS"/>
        </w:rPr>
      </w:pPr>
    </w:p>
    <w:p w14:paraId="6B1A1EC1" w14:textId="77777777" w:rsidR="003D1808" w:rsidRPr="00993843" w:rsidRDefault="003D1808" w:rsidP="00A66B2D">
      <w:pPr>
        <w:jc w:val="center"/>
        <w:rPr>
          <w:rFonts w:ascii="Arial" w:hAnsi="Arial" w:cs="Arial"/>
          <w:b/>
          <w:sz w:val="22"/>
          <w:szCs w:val="22"/>
          <w:lang w:val="sr-Cyrl-RS"/>
        </w:rPr>
      </w:pPr>
    </w:p>
    <w:p w14:paraId="641AC739" w14:textId="77777777" w:rsidR="003D1808" w:rsidRPr="00993843" w:rsidRDefault="003D1808" w:rsidP="00A66B2D">
      <w:pPr>
        <w:jc w:val="center"/>
        <w:rPr>
          <w:rFonts w:ascii="Arial" w:hAnsi="Arial" w:cs="Arial"/>
          <w:b/>
          <w:sz w:val="22"/>
          <w:szCs w:val="22"/>
          <w:lang w:val="sr-Cyrl-RS"/>
        </w:rPr>
      </w:pPr>
    </w:p>
    <w:p w14:paraId="7259D24F" w14:textId="77777777" w:rsidR="003D1808" w:rsidRPr="00993843" w:rsidRDefault="003D1808" w:rsidP="00A66B2D">
      <w:pPr>
        <w:jc w:val="center"/>
        <w:rPr>
          <w:rFonts w:ascii="Arial" w:hAnsi="Arial" w:cs="Arial"/>
          <w:b/>
          <w:sz w:val="22"/>
          <w:szCs w:val="22"/>
          <w:lang w:val="sr-Cyrl-RS"/>
        </w:rPr>
      </w:pPr>
    </w:p>
    <w:p w14:paraId="7AE62385" w14:textId="77777777" w:rsidR="003D1808" w:rsidRPr="00993843" w:rsidRDefault="003D1808" w:rsidP="00A66B2D">
      <w:pPr>
        <w:jc w:val="center"/>
        <w:rPr>
          <w:rFonts w:ascii="Arial" w:hAnsi="Arial" w:cs="Arial"/>
          <w:b/>
          <w:sz w:val="22"/>
          <w:szCs w:val="22"/>
          <w:lang w:val="sr-Cyrl-RS"/>
        </w:rPr>
      </w:pPr>
    </w:p>
    <w:p w14:paraId="69EDAB36" w14:textId="77777777" w:rsidR="003D1808" w:rsidRPr="00993843" w:rsidRDefault="003D1808" w:rsidP="00A66B2D">
      <w:pPr>
        <w:jc w:val="center"/>
        <w:rPr>
          <w:rFonts w:ascii="Arial" w:hAnsi="Arial" w:cs="Arial"/>
          <w:b/>
          <w:sz w:val="22"/>
          <w:szCs w:val="22"/>
          <w:lang w:val="sr-Cyrl-RS"/>
        </w:rPr>
      </w:pPr>
    </w:p>
    <w:p w14:paraId="5DCE273C" w14:textId="77777777" w:rsidR="003D1808" w:rsidRPr="00993843" w:rsidRDefault="003D1808" w:rsidP="00A66B2D">
      <w:pPr>
        <w:jc w:val="center"/>
        <w:rPr>
          <w:rFonts w:ascii="Arial" w:hAnsi="Arial" w:cs="Arial"/>
          <w:b/>
          <w:sz w:val="22"/>
          <w:szCs w:val="22"/>
          <w:lang w:val="sr-Cyrl-RS"/>
        </w:rPr>
      </w:pPr>
    </w:p>
    <w:p w14:paraId="48C402DC" w14:textId="77777777" w:rsidR="00D512F0" w:rsidRPr="00993843" w:rsidRDefault="00D512F0" w:rsidP="00A66B2D">
      <w:pPr>
        <w:jc w:val="center"/>
        <w:rPr>
          <w:rFonts w:ascii="Arial" w:hAnsi="Arial" w:cs="Arial"/>
          <w:b/>
          <w:sz w:val="22"/>
          <w:szCs w:val="22"/>
          <w:lang w:val="sr-Cyrl-RS"/>
        </w:rPr>
      </w:pPr>
    </w:p>
    <w:p w14:paraId="22AE9880" w14:textId="77777777" w:rsidR="00D512F0" w:rsidRPr="00993843" w:rsidRDefault="00D512F0" w:rsidP="00A66B2D">
      <w:pPr>
        <w:jc w:val="center"/>
        <w:rPr>
          <w:rFonts w:ascii="Arial" w:hAnsi="Arial" w:cs="Arial"/>
          <w:b/>
          <w:sz w:val="22"/>
          <w:szCs w:val="22"/>
          <w:lang w:val="sr-Cyrl-RS"/>
        </w:rPr>
      </w:pPr>
    </w:p>
    <w:p w14:paraId="1F1D3387" w14:textId="77777777" w:rsidR="00D512F0" w:rsidRPr="00993843" w:rsidRDefault="00D512F0" w:rsidP="00A66B2D">
      <w:pPr>
        <w:jc w:val="center"/>
        <w:rPr>
          <w:rFonts w:ascii="Arial" w:hAnsi="Arial" w:cs="Arial"/>
          <w:b/>
          <w:sz w:val="22"/>
          <w:szCs w:val="22"/>
          <w:lang w:val="sr-Cyrl-RS"/>
        </w:rPr>
      </w:pPr>
    </w:p>
    <w:p w14:paraId="3E4E9164" w14:textId="77777777" w:rsidR="00D512F0" w:rsidRPr="00993843" w:rsidRDefault="00D512F0" w:rsidP="00A66B2D">
      <w:pPr>
        <w:jc w:val="center"/>
        <w:rPr>
          <w:rFonts w:ascii="Arial" w:hAnsi="Arial" w:cs="Arial"/>
          <w:b/>
          <w:sz w:val="22"/>
          <w:szCs w:val="22"/>
          <w:lang w:val="sr-Cyrl-RS"/>
        </w:rPr>
      </w:pPr>
    </w:p>
    <w:p w14:paraId="672C90E1" w14:textId="77777777" w:rsidR="00D512F0" w:rsidRPr="00993843" w:rsidRDefault="00D512F0" w:rsidP="00A66B2D">
      <w:pPr>
        <w:jc w:val="center"/>
        <w:rPr>
          <w:rFonts w:ascii="Arial" w:hAnsi="Arial" w:cs="Arial"/>
          <w:b/>
          <w:sz w:val="22"/>
          <w:szCs w:val="22"/>
          <w:lang w:val="sr-Cyrl-RS"/>
        </w:rPr>
      </w:pPr>
    </w:p>
    <w:p w14:paraId="33BEE2A1" w14:textId="77777777" w:rsidR="00D512F0" w:rsidRPr="00993843" w:rsidRDefault="00D512F0" w:rsidP="00A66B2D">
      <w:pPr>
        <w:jc w:val="center"/>
        <w:rPr>
          <w:rFonts w:ascii="Arial" w:hAnsi="Arial" w:cs="Arial"/>
          <w:b/>
          <w:sz w:val="22"/>
          <w:szCs w:val="22"/>
          <w:lang w:val="sr-Cyrl-RS"/>
        </w:rPr>
      </w:pPr>
    </w:p>
    <w:p w14:paraId="3D08FAA1" w14:textId="77777777" w:rsidR="00D512F0" w:rsidRPr="00993843" w:rsidRDefault="00D512F0" w:rsidP="00A66B2D">
      <w:pPr>
        <w:jc w:val="center"/>
        <w:rPr>
          <w:rFonts w:ascii="Arial" w:hAnsi="Arial" w:cs="Arial"/>
          <w:b/>
          <w:sz w:val="22"/>
          <w:szCs w:val="22"/>
          <w:lang w:val="sr-Cyrl-RS"/>
        </w:rPr>
      </w:pPr>
    </w:p>
    <w:p w14:paraId="1C83B88C" w14:textId="77777777" w:rsidR="00D512F0" w:rsidRPr="00993843" w:rsidRDefault="00D512F0" w:rsidP="00A66B2D">
      <w:pPr>
        <w:jc w:val="center"/>
        <w:rPr>
          <w:rFonts w:ascii="Arial" w:hAnsi="Arial" w:cs="Arial"/>
          <w:b/>
          <w:sz w:val="22"/>
          <w:szCs w:val="22"/>
          <w:lang w:val="sr-Cyrl-RS"/>
        </w:rPr>
      </w:pPr>
    </w:p>
    <w:p w14:paraId="044BA655" w14:textId="77777777" w:rsidR="00D512F0" w:rsidRPr="00993843" w:rsidRDefault="00D512F0" w:rsidP="00A66B2D">
      <w:pPr>
        <w:jc w:val="center"/>
        <w:rPr>
          <w:rFonts w:ascii="Arial" w:hAnsi="Arial" w:cs="Arial"/>
          <w:b/>
          <w:sz w:val="22"/>
          <w:szCs w:val="22"/>
          <w:lang w:val="sr-Cyrl-RS"/>
        </w:rPr>
      </w:pPr>
    </w:p>
    <w:p w14:paraId="6538CBB1" w14:textId="77777777" w:rsidR="00D512F0" w:rsidRPr="00993843" w:rsidRDefault="00D512F0" w:rsidP="00A66B2D">
      <w:pPr>
        <w:jc w:val="center"/>
        <w:rPr>
          <w:rFonts w:ascii="Arial" w:hAnsi="Arial" w:cs="Arial"/>
          <w:b/>
          <w:sz w:val="22"/>
          <w:szCs w:val="22"/>
          <w:lang w:val="sr-Cyrl-RS"/>
        </w:rPr>
      </w:pPr>
    </w:p>
    <w:p w14:paraId="4EEB23B6" w14:textId="77777777" w:rsidR="00D512F0" w:rsidRPr="00993843" w:rsidRDefault="00D512F0" w:rsidP="00A66B2D">
      <w:pPr>
        <w:jc w:val="center"/>
        <w:rPr>
          <w:rFonts w:ascii="Arial" w:hAnsi="Arial" w:cs="Arial"/>
          <w:b/>
          <w:sz w:val="22"/>
          <w:szCs w:val="22"/>
          <w:lang w:val="sr-Cyrl-RS"/>
        </w:rPr>
      </w:pPr>
    </w:p>
    <w:p w14:paraId="2DC5D1DD" w14:textId="77777777" w:rsidR="00D512F0" w:rsidRDefault="00D512F0" w:rsidP="00A66B2D">
      <w:pPr>
        <w:jc w:val="center"/>
        <w:rPr>
          <w:rFonts w:ascii="Arial" w:hAnsi="Arial" w:cs="Arial"/>
          <w:b/>
          <w:sz w:val="22"/>
          <w:szCs w:val="22"/>
          <w:lang w:val="sr-Cyrl-RS"/>
        </w:rPr>
      </w:pPr>
    </w:p>
    <w:p w14:paraId="1910CF79" w14:textId="77777777" w:rsidR="00D512F0" w:rsidRPr="00993843" w:rsidRDefault="00D512F0" w:rsidP="00A66B2D">
      <w:pPr>
        <w:jc w:val="center"/>
        <w:rPr>
          <w:rFonts w:ascii="Arial" w:hAnsi="Arial" w:cs="Arial"/>
          <w:b/>
          <w:sz w:val="22"/>
          <w:szCs w:val="22"/>
          <w:lang w:val="sr-Cyrl-RS"/>
        </w:rPr>
      </w:pPr>
    </w:p>
    <w:p w14:paraId="34F413AC" w14:textId="77777777" w:rsidR="003A65E6" w:rsidRDefault="000B1E3D" w:rsidP="000B1E3D">
      <w:pPr>
        <w:pStyle w:val="Heading10"/>
        <w:ind w:left="0" w:firstLine="0"/>
      </w:pPr>
      <w:bookmarkStart w:id="261" w:name="_Toc430697423"/>
      <w:bookmarkStart w:id="262" w:name="_Toc432664013"/>
      <w:r w:rsidRPr="00993843">
        <w:rPr>
          <w:lang w:val="sr-Cyrl-RS"/>
        </w:rPr>
        <w:t>6.</w:t>
      </w:r>
      <w:r w:rsidR="00FD1BF9" w:rsidRPr="00993843">
        <w:t>ОБРАСЦИ</w:t>
      </w:r>
      <w:bookmarkEnd w:id="261"/>
      <w:bookmarkEnd w:id="262"/>
    </w:p>
    <w:p w14:paraId="12A3889A" w14:textId="77777777" w:rsidR="004A64C3" w:rsidRPr="004A64C3" w:rsidRDefault="004A64C3" w:rsidP="004A64C3"/>
    <w:p w14:paraId="26BC2AA1" w14:textId="77777777" w:rsidR="003A65E6" w:rsidRPr="00993843" w:rsidRDefault="003A65E6" w:rsidP="008F441E">
      <w:pPr>
        <w:pStyle w:val="Heading2"/>
        <w:jc w:val="right"/>
        <w:rPr>
          <w:lang w:val="ru-RU"/>
        </w:rPr>
      </w:pPr>
      <w:bookmarkStart w:id="263" w:name="_Toc430697749"/>
      <w:bookmarkStart w:id="264" w:name="_Toc432664014"/>
      <w:r w:rsidRPr="00993843">
        <w:t>ОБРАЗАЦ 1.</w:t>
      </w:r>
      <w:bookmarkEnd w:id="263"/>
      <w:bookmarkEnd w:id="264"/>
    </w:p>
    <w:p w14:paraId="1BBC1C30" w14:textId="77777777" w:rsidR="00411F26" w:rsidRPr="00993843" w:rsidRDefault="00411F26" w:rsidP="008F441E">
      <w:pPr>
        <w:rPr>
          <w:rFonts w:ascii="Arial" w:hAnsi="Arial" w:cs="Arial"/>
          <w:sz w:val="22"/>
          <w:szCs w:val="22"/>
        </w:rPr>
      </w:pPr>
    </w:p>
    <w:p w14:paraId="1A920BAC" w14:textId="77777777" w:rsidR="00411F26" w:rsidRPr="00993843" w:rsidRDefault="00411F26" w:rsidP="008F441E">
      <w:pPr>
        <w:rPr>
          <w:rFonts w:ascii="Arial" w:hAnsi="Arial" w:cs="Arial"/>
          <w:sz w:val="22"/>
          <w:szCs w:val="22"/>
        </w:rPr>
      </w:pPr>
    </w:p>
    <w:p w14:paraId="6FD67BBB" w14:textId="77777777" w:rsidR="003A65E6" w:rsidRPr="00993843" w:rsidRDefault="003A65E6" w:rsidP="008F441E">
      <w:pPr>
        <w:jc w:val="center"/>
        <w:rPr>
          <w:rFonts w:ascii="Arial" w:hAnsi="Arial" w:cs="Arial"/>
          <w:b/>
          <w:sz w:val="22"/>
          <w:szCs w:val="22"/>
        </w:rPr>
      </w:pPr>
      <w:r w:rsidRPr="00993843">
        <w:rPr>
          <w:rFonts w:ascii="Arial" w:hAnsi="Arial" w:cs="Arial"/>
          <w:b/>
          <w:sz w:val="22"/>
          <w:szCs w:val="22"/>
        </w:rPr>
        <w:t>ПОДАЦИ О ПОНУЂАЧУ</w:t>
      </w:r>
    </w:p>
    <w:p w14:paraId="1255A242" w14:textId="77777777" w:rsidR="003A65E6" w:rsidRPr="00993843" w:rsidRDefault="003A65E6" w:rsidP="008A0F84">
      <w:pPr>
        <w:pStyle w:val="BodyText"/>
        <w:jc w:val="center"/>
        <w:rPr>
          <w:rFonts w:ascii="Arial" w:hAnsi="Arial" w:cs="Arial"/>
          <w:b/>
          <w:bCs/>
          <w:spacing w:val="80"/>
          <w:sz w:val="22"/>
          <w:szCs w:val="22"/>
        </w:rPr>
      </w:pPr>
    </w:p>
    <w:p w14:paraId="7A3E720C" w14:textId="77777777" w:rsidR="003A65E6" w:rsidRPr="00993843" w:rsidRDefault="003A65E6" w:rsidP="008A0F84">
      <w:pPr>
        <w:rPr>
          <w:rFonts w:ascii="Arial" w:hAnsi="Arial" w:cs="Arial"/>
          <w:sz w:val="22"/>
          <w:szCs w:val="22"/>
        </w:rPr>
      </w:pPr>
    </w:p>
    <w:tbl>
      <w:tblPr>
        <w:tblW w:w="0" w:type="auto"/>
        <w:tblInd w:w="-106" w:type="dxa"/>
        <w:tblLook w:val="00A0" w:firstRow="1" w:lastRow="0" w:firstColumn="1" w:lastColumn="0" w:noHBand="0" w:noVBand="0"/>
      </w:tblPr>
      <w:tblGrid>
        <w:gridCol w:w="3133"/>
        <w:gridCol w:w="594"/>
        <w:gridCol w:w="5560"/>
      </w:tblGrid>
      <w:tr w:rsidR="003A65E6" w:rsidRPr="00993843" w14:paraId="67082922" w14:textId="77777777">
        <w:trPr>
          <w:trHeight w:val="492"/>
        </w:trPr>
        <w:tc>
          <w:tcPr>
            <w:tcW w:w="3133" w:type="dxa"/>
            <w:vAlign w:val="center"/>
          </w:tcPr>
          <w:p w14:paraId="48AA3FC7" w14:textId="77777777" w:rsidR="003A65E6" w:rsidRPr="00993843" w:rsidRDefault="003A65E6" w:rsidP="009E1609">
            <w:pPr>
              <w:rPr>
                <w:rFonts w:ascii="Arial" w:hAnsi="Arial" w:cs="Arial"/>
                <w:sz w:val="22"/>
                <w:szCs w:val="22"/>
              </w:rPr>
            </w:pPr>
            <w:r w:rsidRPr="00993843">
              <w:rPr>
                <w:rFonts w:ascii="Arial" w:hAnsi="Arial" w:cs="Arial"/>
                <w:sz w:val="22"/>
                <w:szCs w:val="22"/>
              </w:rPr>
              <w:t>Назив понуђача:</w:t>
            </w:r>
          </w:p>
        </w:tc>
        <w:tc>
          <w:tcPr>
            <w:tcW w:w="594" w:type="dxa"/>
            <w:vAlign w:val="center"/>
          </w:tcPr>
          <w:p w14:paraId="465D943A" w14:textId="77777777" w:rsidR="003A65E6" w:rsidRPr="00993843" w:rsidRDefault="003A65E6" w:rsidP="009E1609">
            <w:pPr>
              <w:rPr>
                <w:rFonts w:ascii="Arial" w:hAnsi="Arial" w:cs="Arial"/>
                <w:sz w:val="22"/>
                <w:szCs w:val="22"/>
              </w:rPr>
            </w:pPr>
          </w:p>
        </w:tc>
        <w:tc>
          <w:tcPr>
            <w:tcW w:w="5560" w:type="dxa"/>
            <w:tcBorders>
              <w:bottom w:val="single" w:sz="4" w:space="0" w:color="auto"/>
            </w:tcBorders>
            <w:vAlign w:val="center"/>
          </w:tcPr>
          <w:p w14:paraId="0F0C543C" w14:textId="77777777" w:rsidR="003A65E6" w:rsidRPr="00993843" w:rsidRDefault="003A65E6" w:rsidP="009E1609">
            <w:pPr>
              <w:rPr>
                <w:rFonts w:ascii="Arial" w:hAnsi="Arial" w:cs="Arial"/>
                <w:sz w:val="22"/>
                <w:szCs w:val="22"/>
              </w:rPr>
            </w:pPr>
          </w:p>
        </w:tc>
      </w:tr>
      <w:tr w:rsidR="003A65E6" w:rsidRPr="00993843" w14:paraId="356EAD12" w14:textId="77777777">
        <w:trPr>
          <w:trHeight w:val="492"/>
        </w:trPr>
        <w:tc>
          <w:tcPr>
            <w:tcW w:w="3133" w:type="dxa"/>
            <w:vAlign w:val="center"/>
          </w:tcPr>
          <w:p w14:paraId="3F1EE50D" w14:textId="77777777" w:rsidR="003A65E6" w:rsidRPr="00993843" w:rsidRDefault="003A65E6" w:rsidP="009E1609">
            <w:pPr>
              <w:rPr>
                <w:rFonts w:ascii="Arial" w:hAnsi="Arial" w:cs="Arial"/>
                <w:sz w:val="22"/>
                <w:szCs w:val="22"/>
              </w:rPr>
            </w:pPr>
            <w:r w:rsidRPr="00993843">
              <w:rPr>
                <w:rFonts w:ascii="Arial" w:hAnsi="Arial" w:cs="Arial"/>
                <w:sz w:val="22"/>
                <w:szCs w:val="22"/>
              </w:rPr>
              <w:t>Адреса понуђача:</w:t>
            </w:r>
          </w:p>
        </w:tc>
        <w:tc>
          <w:tcPr>
            <w:tcW w:w="594" w:type="dxa"/>
            <w:vAlign w:val="center"/>
          </w:tcPr>
          <w:p w14:paraId="1F460C8D" w14:textId="77777777" w:rsidR="003A65E6" w:rsidRPr="00993843"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5D5C351E" w14:textId="77777777" w:rsidR="003A65E6" w:rsidRPr="00993843" w:rsidRDefault="003A65E6" w:rsidP="009E1609">
            <w:pPr>
              <w:rPr>
                <w:rFonts w:ascii="Arial" w:hAnsi="Arial" w:cs="Arial"/>
                <w:sz w:val="22"/>
                <w:szCs w:val="22"/>
              </w:rPr>
            </w:pPr>
          </w:p>
        </w:tc>
      </w:tr>
      <w:tr w:rsidR="003A65E6" w:rsidRPr="00993843" w14:paraId="3BB6CA25" w14:textId="77777777">
        <w:trPr>
          <w:trHeight w:val="492"/>
        </w:trPr>
        <w:tc>
          <w:tcPr>
            <w:tcW w:w="3133" w:type="dxa"/>
            <w:vAlign w:val="center"/>
          </w:tcPr>
          <w:p w14:paraId="71F257F7" w14:textId="77777777" w:rsidR="003A65E6" w:rsidRPr="00993843" w:rsidRDefault="003A65E6" w:rsidP="009E1609">
            <w:pPr>
              <w:rPr>
                <w:rFonts w:ascii="Arial" w:hAnsi="Arial" w:cs="Arial"/>
                <w:sz w:val="22"/>
                <w:szCs w:val="22"/>
              </w:rPr>
            </w:pPr>
            <w:r w:rsidRPr="00993843">
              <w:rPr>
                <w:rFonts w:ascii="Arial" w:hAnsi="Arial" w:cs="Arial"/>
                <w:sz w:val="22"/>
                <w:szCs w:val="22"/>
              </w:rPr>
              <w:t>Лице за контакт:</w:t>
            </w:r>
          </w:p>
        </w:tc>
        <w:tc>
          <w:tcPr>
            <w:tcW w:w="594" w:type="dxa"/>
            <w:vAlign w:val="center"/>
          </w:tcPr>
          <w:p w14:paraId="7925830E" w14:textId="77777777" w:rsidR="003A65E6" w:rsidRPr="00993843"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2F21B8AE" w14:textId="77777777" w:rsidR="003A65E6" w:rsidRPr="00993843" w:rsidRDefault="003A65E6" w:rsidP="009E1609">
            <w:pPr>
              <w:rPr>
                <w:rFonts w:ascii="Arial" w:hAnsi="Arial" w:cs="Arial"/>
                <w:sz w:val="22"/>
                <w:szCs w:val="22"/>
              </w:rPr>
            </w:pPr>
          </w:p>
        </w:tc>
      </w:tr>
      <w:tr w:rsidR="003A65E6" w:rsidRPr="00993843" w14:paraId="0CAF7E47" w14:textId="77777777">
        <w:trPr>
          <w:trHeight w:val="492"/>
        </w:trPr>
        <w:tc>
          <w:tcPr>
            <w:tcW w:w="3133" w:type="dxa"/>
            <w:vAlign w:val="center"/>
          </w:tcPr>
          <w:p w14:paraId="6E75CC99" w14:textId="77777777" w:rsidR="003A65E6" w:rsidRPr="00993843" w:rsidRDefault="003A65E6" w:rsidP="009E1609">
            <w:pPr>
              <w:rPr>
                <w:rFonts w:ascii="Arial" w:hAnsi="Arial" w:cs="Arial"/>
                <w:sz w:val="22"/>
                <w:szCs w:val="22"/>
              </w:rPr>
            </w:pPr>
            <w:r w:rsidRPr="00993843">
              <w:rPr>
                <w:rFonts w:ascii="Arial" w:hAnsi="Arial" w:cs="Arial"/>
                <w:sz w:val="22"/>
                <w:szCs w:val="22"/>
              </w:rPr>
              <w:t>Е-пошта:</w:t>
            </w:r>
          </w:p>
        </w:tc>
        <w:tc>
          <w:tcPr>
            <w:tcW w:w="594" w:type="dxa"/>
            <w:vAlign w:val="center"/>
          </w:tcPr>
          <w:p w14:paraId="3836FDA6" w14:textId="77777777" w:rsidR="003A65E6" w:rsidRPr="00993843"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30AD8AB8" w14:textId="77777777" w:rsidR="003A65E6" w:rsidRPr="00993843" w:rsidRDefault="003A65E6" w:rsidP="009E1609">
            <w:pPr>
              <w:rPr>
                <w:rFonts w:ascii="Arial" w:hAnsi="Arial" w:cs="Arial"/>
                <w:sz w:val="22"/>
                <w:szCs w:val="22"/>
              </w:rPr>
            </w:pPr>
          </w:p>
        </w:tc>
      </w:tr>
      <w:tr w:rsidR="003A65E6" w:rsidRPr="00993843" w14:paraId="07D7F6D6" w14:textId="77777777">
        <w:trPr>
          <w:trHeight w:val="492"/>
        </w:trPr>
        <w:tc>
          <w:tcPr>
            <w:tcW w:w="3133" w:type="dxa"/>
            <w:vAlign w:val="center"/>
          </w:tcPr>
          <w:p w14:paraId="438C1D92" w14:textId="77777777" w:rsidR="003A65E6" w:rsidRPr="00993843" w:rsidRDefault="003A65E6" w:rsidP="009E1609">
            <w:pPr>
              <w:rPr>
                <w:rFonts w:ascii="Arial" w:hAnsi="Arial" w:cs="Arial"/>
                <w:sz w:val="22"/>
                <w:szCs w:val="22"/>
              </w:rPr>
            </w:pPr>
            <w:r w:rsidRPr="00993843">
              <w:rPr>
                <w:rFonts w:ascii="Arial" w:hAnsi="Arial" w:cs="Arial"/>
                <w:sz w:val="22"/>
                <w:szCs w:val="22"/>
              </w:rPr>
              <w:t>Телефон:</w:t>
            </w:r>
          </w:p>
        </w:tc>
        <w:tc>
          <w:tcPr>
            <w:tcW w:w="594" w:type="dxa"/>
            <w:vAlign w:val="center"/>
          </w:tcPr>
          <w:p w14:paraId="71573138" w14:textId="77777777" w:rsidR="003A65E6" w:rsidRPr="00993843"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3908209D" w14:textId="77777777" w:rsidR="003A65E6" w:rsidRPr="00993843" w:rsidRDefault="003A65E6" w:rsidP="009E1609">
            <w:pPr>
              <w:rPr>
                <w:rFonts w:ascii="Arial" w:hAnsi="Arial" w:cs="Arial"/>
                <w:sz w:val="22"/>
                <w:szCs w:val="22"/>
              </w:rPr>
            </w:pPr>
          </w:p>
        </w:tc>
      </w:tr>
      <w:tr w:rsidR="003A65E6" w:rsidRPr="00993843" w14:paraId="03D68122" w14:textId="77777777">
        <w:trPr>
          <w:trHeight w:val="492"/>
        </w:trPr>
        <w:tc>
          <w:tcPr>
            <w:tcW w:w="3133" w:type="dxa"/>
            <w:vAlign w:val="center"/>
          </w:tcPr>
          <w:p w14:paraId="03253461" w14:textId="77777777" w:rsidR="003A65E6" w:rsidRPr="00993843" w:rsidRDefault="003A65E6" w:rsidP="009E1609">
            <w:pPr>
              <w:rPr>
                <w:rFonts w:ascii="Arial" w:hAnsi="Arial" w:cs="Arial"/>
                <w:sz w:val="22"/>
                <w:szCs w:val="22"/>
              </w:rPr>
            </w:pPr>
            <w:r w:rsidRPr="00993843">
              <w:rPr>
                <w:rFonts w:ascii="Arial" w:hAnsi="Arial" w:cs="Arial"/>
                <w:sz w:val="22"/>
                <w:szCs w:val="22"/>
              </w:rPr>
              <w:t>Телефакс:</w:t>
            </w:r>
          </w:p>
        </w:tc>
        <w:tc>
          <w:tcPr>
            <w:tcW w:w="594" w:type="dxa"/>
            <w:vAlign w:val="center"/>
          </w:tcPr>
          <w:p w14:paraId="45572F66" w14:textId="77777777" w:rsidR="003A65E6" w:rsidRPr="00993843"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3CC244CF" w14:textId="77777777" w:rsidR="003A65E6" w:rsidRPr="00993843" w:rsidRDefault="003A65E6" w:rsidP="009E1609">
            <w:pPr>
              <w:rPr>
                <w:rFonts w:ascii="Arial" w:hAnsi="Arial" w:cs="Arial"/>
                <w:sz w:val="22"/>
                <w:szCs w:val="22"/>
              </w:rPr>
            </w:pPr>
          </w:p>
        </w:tc>
      </w:tr>
      <w:tr w:rsidR="003A65E6" w:rsidRPr="00993843" w14:paraId="3DC24EAC" w14:textId="77777777">
        <w:trPr>
          <w:trHeight w:val="492"/>
        </w:trPr>
        <w:tc>
          <w:tcPr>
            <w:tcW w:w="3133" w:type="dxa"/>
            <w:vAlign w:val="center"/>
          </w:tcPr>
          <w:p w14:paraId="5724B736" w14:textId="77777777" w:rsidR="003A65E6" w:rsidRPr="00993843" w:rsidRDefault="003A65E6" w:rsidP="009E1609">
            <w:pPr>
              <w:rPr>
                <w:rFonts w:ascii="Arial" w:hAnsi="Arial" w:cs="Arial"/>
                <w:sz w:val="22"/>
                <w:szCs w:val="22"/>
              </w:rPr>
            </w:pPr>
            <w:r w:rsidRPr="00993843">
              <w:rPr>
                <w:rFonts w:ascii="Arial" w:hAnsi="Arial" w:cs="Arial"/>
                <w:sz w:val="22"/>
                <w:szCs w:val="22"/>
              </w:rPr>
              <w:t>Порески број понуђача (ПИБ):</w:t>
            </w:r>
          </w:p>
        </w:tc>
        <w:tc>
          <w:tcPr>
            <w:tcW w:w="594" w:type="dxa"/>
            <w:vAlign w:val="center"/>
          </w:tcPr>
          <w:p w14:paraId="369585DC" w14:textId="77777777" w:rsidR="003A65E6" w:rsidRPr="00993843"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213D0A56" w14:textId="77777777" w:rsidR="003A65E6" w:rsidRPr="00993843" w:rsidRDefault="003A65E6" w:rsidP="009E1609">
            <w:pPr>
              <w:rPr>
                <w:rFonts w:ascii="Arial" w:hAnsi="Arial" w:cs="Arial"/>
                <w:sz w:val="22"/>
                <w:szCs w:val="22"/>
              </w:rPr>
            </w:pPr>
          </w:p>
        </w:tc>
      </w:tr>
      <w:tr w:rsidR="003A65E6" w:rsidRPr="00993843" w14:paraId="79CD2407" w14:textId="77777777">
        <w:trPr>
          <w:trHeight w:val="492"/>
        </w:trPr>
        <w:tc>
          <w:tcPr>
            <w:tcW w:w="3133" w:type="dxa"/>
            <w:vAlign w:val="center"/>
          </w:tcPr>
          <w:p w14:paraId="6250F69F" w14:textId="77777777" w:rsidR="003A65E6" w:rsidRPr="00993843" w:rsidRDefault="003A65E6" w:rsidP="009E1609">
            <w:pPr>
              <w:rPr>
                <w:rFonts w:ascii="Arial" w:hAnsi="Arial" w:cs="Arial"/>
                <w:sz w:val="22"/>
                <w:szCs w:val="22"/>
              </w:rPr>
            </w:pPr>
            <w:r w:rsidRPr="00993843">
              <w:rPr>
                <w:rFonts w:ascii="Arial" w:hAnsi="Arial" w:cs="Arial"/>
                <w:sz w:val="22"/>
                <w:szCs w:val="22"/>
              </w:rPr>
              <w:t>Матични број понуђача:</w:t>
            </w:r>
          </w:p>
        </w:tc>
        <w:tc>
          <w:tcPr>
            <w:tcW w:w="594" w:type="dxa"/>
            <w:vAlign w:val="center"/>
          </w:tcPr>
          <w:p w14:paraId="57121F4E" w14:textId="77777777" w:rsidR="003A65E6" w:rsidRPr="00993843"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6D47E29A" w14:textId="77777777" w:rsidR="003A65E6" w:rsidRPr="00993843" w:rsidRDefault="003A65E6" w:rsidP="009E1609">
            <w:pPr>
              <w:rPr>
                <w:rFonts w:ascii="Arial" w:hAnsi="Arial" w:cs="Arial"/>
                <w:sz w:val="22"/>
                <w:szCs w:val="22"/>
              </w:rPr>
            </w:pPr>
          </w:p>
        </w:tc>
      </w:tr>
      <w:tr w:rsidR="003A65E6" w:rsidRPr="00993843" w14:paraId="759D1CF2" w14:textId="77777777">
        <w:trPr>
          <w:trHeight w:val="492"/>
        </w:trPr>
        <w:tc>
          <w:tcPr>
            <w:tcW w:w="3133" w:type="dxa"/>
            <w:vAlign w:val="center"/>
          </w:tcPr>
          <w:p w14:paraId="4DEC2AEF" w14:textId="77777777" w:rsidR="003A65E6" w:rsidRPr="00993843" w:rsidRDefault="003A65E6" w:rsidP="009E1609">
            <w:pPr>
              <w:rPr>
                <w:rFonts w:ascii="Arial" w:hAnsi="Arial" w:cs="Arial"/>
                <w:sz w:val="22"/>
                <w:szCs w:val="22"/>
              </w:rPr>
            </w:pPr>
            <w:r w:rsidRPr="00993843">
              <w:rPr>
                <w:rFonts w:ascii="Arial" w:hAnsi="Arial" w:cs="Arial"/>
                <w:sz w:val="22"/>
                <w:szCs w:val="22"/>
              </w:rPr>
              <w:t>Шифра делатности:</w:t>
            </w:r>
          </w:p>
        </w:tc>
        <w:tc>
          <w:tcPr>
            <w:tcW w:w="594" w:type="dxa"/>
            <w:vAlign w:val="center"/>
          </w:tcPr>
          <w:p w14:paraId="7837FF8B" w14:textId="77777777" w:rsidR="003A65E6" w:rsidRPr="00993843"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175366D8" w14:textId="77777777" w:rsidR="003A65E6" w:rsidRPr="00993843" w:rsidRDefault="003A65E6" w:rsidP="009E1609">
            <w:pPr>
              <w:rPr>
                <w:rFonts w:ascii="Arial" w:hAnsi="Arial" w:cs="Arial"/>
                <w:sz w:val="22"/>
                <w:szCs w:val="22"/>
              </w:rPr>
            </w:pPr>
          </w:p>
        </w:tc>
      </w:tr>
      <w:tr w:rsidR="003A65E6" w:rsidRPr="00993843" w14:paraId="5820EE4A" w14:textId="77777777">
        <w:trPr>
          <w:trHeight w:val="492"/>
        </w:trPr>
        <w:tc>
          <w:tcPr>
            <w:tcW w:w="3133" w:type="dxa"/>
            <w:vAlign w:val="center"/>
          </w:tcPr>
          <w:p w14:paraId="276C5DC3" w14:textId="77777777" w:rsidR="003A65E6" w:rsidRPr="00993843" w:rsidRDefault="003A65E6" w:rsidP="009E1609">
            <w:pPr>
              <w:rPr>
                <w:rFonts w:ascii="Arial" w:hAnsi="Arial" w:cs="Arial"/>
                <w:sz w:val="22"/>
                <w:szCs w:val="22"/>
              </w:rPr>
            </w:pPr>
            <w:r w:rsidRPr="00993843">
              <w:rPr>
                <w:rFonts w:ascii="Arial" w:hAnsi="Arial" w:cs="Arial"/>
                <w:sz w:val="22"/>
                <w:szCs w:val="22"/>
              </w:rPr>
              <w:t>Број рачуна и назив банке:</w:t>
            </w:r>
          </w:p>
        </w:tc>
        <w:tc>
          <w:tcPr>
            <w:tcW w:w="594" w:type="dxa"/>
            <w:vAlign w:val="center"/>
          </w:tcPr>
          <w:p w14:paraId="0355C069" w14:textId="77777777" w:rsidR="003A65E6" w:rsidRPr="00993843"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0BC322F6" w14:textId="77777777" w:rsidR="003A65E6" w:rsidRPr="00993843" w:rsidRDefault="003A65E6" w:rsidP="009E1609">
            <w:pPr>
              <w:rPr>
                <w:rFonts w:ascii="Arial" w:hAnsi="Arial" w:cs="Arial"/>
                <w:sz w:val="22"/>
                <w:szCs w:val="22"/>
              </w:rPr>
            </w:pPr>
          </w:p>
        </w:tc>
      </w:tr>
      <w:tr w:rsidR="003A65E6" w:rsidRPr="00993843" w14:paraId="0997BB06" w14:textId="77777777">
        <w:trPr>
          <w:trHeight w:val="492"/>
        </w:trPr>
        <w:tc>
          <w:tcPr>
            <w:tcW w:w="3133" w:type="dxa"/>
            <w:vAlign w:val="center"/>
          </w:tcPr>
          <w:p w14:paraId="02626C32" w14:textId="77777777" w:rsidR="003A65E6" w:rsidRPr="00993843" w:rsidRDefault="003A65E6" w:rsidP="009E1609">
            <w:pPr>
              <w:rPr>
                <w:rFonts w:ascii="Arial" w:hAnsi="Arial" w:cs="Arial"/>
                <w:sz w:val="22"/>
                <w:szCs w:val="22"/>
              </w:rPr>
            </w:pPr>
            <w:r w:rsidRPr="00993843">
              <w:rPr>
                <w:rFonts w:ascii="Arial" w:hAnsi="Arial" w:cs="Arial"/>
                <w:sz w:val="22"/>
                <w:szCs w:val="22"/>
              </w:rPr>
              <w:t>Лице одговорно за потписивање уговора:</w:t>
            </w:r>
          </w:p>
        </w:tc>
        <w:tc>
          <w:tcPr>
            <w:tcW w:w="594" w:type="dxa"/>
            <w:vAlign w:val="center"/>
          </w:tcPr>
          <w:p w14:paraId="14DD6F71" w14:textId="77777777" w:rsidR="003A65E6" w:rsidRPr="00993843"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0E08FB27" w14:textId="77777777" w:rsidR="003A65E6" w:rsidRPr="00993843" w:rsidRDefault="003A65E6" w:rsidP="009E1609">
            <w:pPr>
              <w:rPr>
                <w:rFonts w:ascii="Arial" w:hAnsi="Arial" w:cs="Arial"/>
                <w:sz w:val="22"/>
                <w:szCs w:val="22"/>
              </w:rPr>
            </w:pPr>
          </w:p>
        </w:tc>
      </w:tr>
    </w:tbl>
    <w:p w14:paraId="1CEE7CF8" w14:textId="77777777" w:rsidR="003A65E6" w:rsidRPr="00993843" w:rsidRDefault="003A65E6" w:rsidP="008A0F84">
      <w:pPr>
        <w:rPr>
          <w:rFonts w:ascii="Arial" w:hAnsi="Arial" w:cs="Arial"/>
          <w:sz w:val="22"/>
          <w:szCs w:val="22"/>
        </w:rPr>
      </w:pPr>
    </w:p>
    <w:p w14:paraId="043CFAE2" w14:textId="77777777" w:rsidR="003A65E6" w:rsidRPr="00993843" w:rsidRDefault="003A65E6" w:rsidP="008A0F84">
      <w:pPr>
        <w:rPr>
          <w:rFonts w:ascii="Arial" w:hAnsi="Arial" w:cs="Arial"/>
          <w:sz w:val="22"/>
          <w:szCs w:val="22"/>
        </w:rPr>
      </w:pPr>
    </w:p>
    <w:p w14:paraId="327159D6" w14:textId="77777777" w:rsidR="003A65E6" w:rsidRPr="00993843" w:rsidRDefault="003A65E6" w:rsidP="008A0F84">
      <w:pPr>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3A65E6" w:rsidRPr="00993843" w14:paraId="2CC9C88F" w14:textId="77777777">
        <w:trPr>
          <w:jc w:val="center"/>
        </w:trPr>
        <w:tc>
          <w:tcPr>
            <w:tcW w:w="3652" w:type="dxa"/>
          </w:tcPr>
          <w:p w14:paraId="41904740" w14:textId="77777777" w:rsidR="003A65E6" w:rsidRPr="00993843" w:rsidRDefault="003A65E6" w:rsidP="009E1609">
            <w:pPr>
              <w:jc w:val="center"/>
              <w:rPr>
                <w:rFonts w:ascii="Arial" w:hAnsi="Arial" w:cs="Arial"/>
                <w:sz w:val="22"/>
                <w:szCs w:val="22"/>
              </w:rPr>
            </w:pPr>
            <w:r w:rsidRPr="00993843">
              <w:rPr>
                <w:rFonts w:ascii="Arial" w:hAnsi="Arial" w:cs="Arial"/>
                <w:sz w:val="22"/>
                <w:szCs w:val="22"/>
              </w:rPr>
              <w:t>Датум:</w:t>
            </w:r>
          </w:p>
        </w:tc>
        <w:tc>
          <w:tcPr>
            <w:tcW w:w="1985" w:type="dxa"/>
          </w:tcPr>
          <w:p w14:paraId="570A3A4A" w14:textId="77777777" w:rsidR="003A65E6" w:rsidRPr="00993843" w:rsidRDefault="003A65E6" w:rsidP="009E1609">
            <w:pPr>
              <w:jc w:val="center"/>
              <w:rPr>
                <w:rFonts w:ascii="Arial" w:hAnsi="Arial" w:cs="Arial"/>
                <w:sz w:val="22"/>
                <w:szCs w:val="22"/>
              </w:rPr>
            </w:pPr>
            <w:r w:rsidRPr="00993843">
              <w:rPr>
                <w:rFonts w:ascii="Arial" w:hAnsi="Arial" w:cs="Arial"/>
                <w:sz w:val="22"/>
                <w:szCs w:val="22"/>
              </w:rPr>
              <w:t>М.П.</w:t>
            </w:r>
          </w:p>
        </w:tc>
        <w:tc>
          <w:tcPr>
            <w:tcW w:w="3782" w:type="dxa"/>
          </w:tcPr>
          <w:p w14:paraId="3E6B1322" w14:textId="77777777" w:rsidR="003A65E6" w:rsidRPr="00993843" w:rsidRDefault="003A65E6" w:rsidP="009E1609">
            <w:pPr>
              <w:jc w:val="center"/>
              <w:rPr>
                <w:rFonts w:ascii="Arial" w:hAnsi="Arial" w:cs="Arial"/>
                <w:sz w:val="22"/>
                <w:szCs w:val="22"/>
              </w:rPr>
            </w:pPr>
            <w:r w:rsidRPr="00993843">
              <w:rPr>
                <w:rFonts w:ascii="Arial" w:hAnsi="Arial" w:cs="Arial"/>
                <w:sz w:val="22"/>
                <w:szCs w:val="22"/>
              </w:rPr>
              <w:t>Понуђач:</w:t>
            </w:r>
          </w:p>
        </w:tc>
      </w:tr>
      <w:tr w:rsidR="003A65E6" w:rsidRPr="00993843" w14:paraId="7EA692C8" w14:textId="77777777">
        <w:trPr>
          <w:jc w:val="center"/>
        </w:trPr>
        <w:tc>
          <w:tcPr>
            <w:tcW w:w="3652" w:type="dxa"/>
            <w:vAlign w:val="center"/>
          </w:tcPr>
          <w:p w14:paraId="541FDB2F" w14:textId="77777777" w:rsidR="003A65E6" w:rsidRPr="00993843" w:rsidRDefault="003A65E6" w:rsidP="009E1609">
            <w:pPr>
              <w:jc w:val="both"/>
              <w:rPr>
                <w:rFonts w:ascii="Arial" w:hAnsi="Arial" w:cs="Arial"/>
                <w:sz w:val="22"/>
                <w:szCs w:val="22"/>
              </w:rPr>
            </w:pPr>
          </w:p>
        </w:tc>
        <w:tc>
          <w:tcPr>
            <w:tcW w:w="1985" w:type="dxa"/>
            <w:vAlign w:val="center"/>
          </w:tcPr>
          <w:p w14:paraId="65286D9E" w14:textId="77777777" w:rsidR="003A65E6" w:rsidRPr="00993843" w:rsidRDefault="003A65E6" w:rsidP="009E1609">
            <w:pPr>
              <w:jc w:val="both"/>
              <w:rPr>
                <w:rFonts w:ascii="Arial" w:hAnsi="Arial" w:cs="Arial"/>
                <w:sz w:val="22"/>
                <w:szCs w:val="22"/>
              </w:rPr>
            </w:pPr>
          </w:p>
        </w:tc>
        <w:tc>
          <w:tcPr>
            <w:tcW w:w="3782" w:type="dxa"/>
            <w:vAlign w:val="center"/>
          </w:tcPr>
          <w:p w14:paraId="5B02348B" w14:textId="77777777" w:rsidR="003A65E6" w:rsidRPr="00993843" w:rsidRDefault="003A65E6" w:rsidP="009E1609">
            <w:pPr>
              <w:jc w:val="both"/>
              <w:rPr>
                <w:rFonts w:ascii="Arial" w:hAnsi="Arial" w:cs="Arial"/>
                <w:sz w:val="22"/>
                <w:szCs w:val="22"/>
              </w:rPr>
            </w:pPr>
          </w:p>
        </w:tc>
      </w:tr>
      <w:tr w:rsidR="003A65E6" w:rsidRPr="00993843" w14:paraId="38B76D20" w14:textId="77777777">
        <w:trPr>
          <w:jc w:val="center"/>
        </w:trPr>
        <w:tc>
          <w:tcPr>
            <w:tcW w:w="3652" w:type="dxa"/>
            <w:tcBorders>
              <w:bottom w:val="single" w:sz="4" w:space="0" w:color="auto"/>
            </w:tcBorders>
            <w:vAlign w:val="center"/>
          </w:tcPr>
          <w:p w14:paraId="5759FE23" w14:textId="77777777" w:rsidR="003A65E6" w:rsidRPr="00993843" w:rsidRDefault="003A65E6" w:rsidP="009E1609">
            <w:pPr>
              <w:jc w:val="both"/>
              <w:rPr>
                <w:rFonts w:ascii="Arial" w:hAnsi="Arial" w:cs="Arial"/>
                <w:sz w:val="22"/>
                <w:szCs w:val="22"/>
              </w:rPr>
            </w:pPr>
          </w:p>
        </w:tc>
        <w:tc>
          <w:tcPr>
            <w:tcW w:w="1985" w:type="dxa"/>
            <w:vAlign w:val="center"/>
          </w:tcPr>
          <w:p w14:paraId="32776BBE" w14:textId="77777777" w:rsidR="003A65E6" w:rsidRPr="00993843" w:rsidRDefault="003A65E6" w:rsidP="009E1609">
            <w:pPr>
              <w:jc w:val="both"/>
              <w:rPr>
                <w:rFonts w:ascii="Arial" w:hAnsi="Arial" w:cs="Arial"/>
                <w:sz w:val="22"/>
                <w:szCs w:val="22"/>
              </w:rPr>
            </w:pPr>
          </w:p>
        </w:tc>
        <w:tc>
          <w:tcPr>
            <w:tcW w:w="3782" w:type="dxa"/>
            <w:tcBorders>
              <w:bottom w:val="single" w:sz="4" w:space="0" w:color="auto"/>
            </w:tcBorders>
            <w:vAlign w:val="center"/>
          </w:tcPr>
          <w:p w14:paraId="2A6D2880" w14:textId="77777777" w:rsidR="003A65E6" w:rsidRPr="00993843" w:rsidRDefault="003A65E6" w:rsidP="009E1609">
            <w:pPr>
              <w:jc w:val="both"/>
              <w:rPr>
                <w:rFonts w:ascii="Arial" w:hAnsi="Arial" w:cs="Arial"/>
                <w:sz w:val="22"/>
                <w:szCs w:val="22"/>
              </w:rPr>
            </w:pPr>
          </w:p>
        </w:tc>
      </w:tr>
    </w:tbl>
    <w:p w14:paraId="6FE2280F" w14:textId="77777777" w:rsidR="003A65E6" w:rsidRPr="00993843" w:rsidRDefault="003A65E6" w:rsidP="008A0F84">
      <w:pPr>
        <w:rPr>
          <w:rFonts w:ascii="Arial" w:hAnsi="Arial" w:cs="Arial"/>
          <w:i/>
          <w:iCs/>
          <w:sz w:val="22"/>
          <w:szCs w:val="22"/>
        </w:rPr>
      </w:pPr>
    </w:p>
    <w:p w14:paraId="5227B392" w14:textId="77777777" w:rsidR="003A65E6" w:rsidRPr="00993843" w:rsidRDefault="003A65E6" w:rsidP="008A0F84">
      <w:pPr>
        <w:rPr>
          <w:rFonts w:ascii="Arial" w:hAnsi="Arial" w:cs="Arial"/>
          <w:i/>
          <w:iCs/>
          <w:sz w:val="22"/>
          <w:szCs w:val="22"/>
        </w:rPr>
      </w:pPr>
    </w:p>
    <w:p w14:paraId="5820C613" w14:textId="77777777" w:rsidR="003A65E6" w:rsidRPr="00993843" w:rsidRDefault="003A65E6" w:rsidP="008A0F84">
      <w:pPr>
        <w:rPr>
          <w:rFonts w:ascii="Arial" w:hAnsi="Arial" w:cs="Arial"/>
          <w:i/>
          <w:iCs/>
          <w:sz w:val="22"/>
          <w:szCs w:val="22"/>
          <w:lang w:val="en-US"/>
        </w:rPr>
      </w:pPr>
    </w:p>
    <w:p w14:paraId="7C5B9F2A" w14:textId="77777777" w:rsidR="003A65E6" w:rsidRPr="00993843" w:rsidRDefault="003A65E6" w:rsidP="008A0F84">
      <w:pPr>
        <w:rPr>
          <w:rFonts w:ascii="Arial" w:hAnsi="Arial" w:cs="Arial"/>
          <w:i/>
          <w:iCs/>
          <w:sz w:val="22"/>
          <w:szCs w:val="22"/>
          <w:lang w:val="en-US"/>
        </w:rPr>
      </w:pPr>
    </w:p>
    <w:p w14:paraId="61F60D69" w14:textId="77777777" w:rsidR="003A65E6" w:rsidRPr="00993843" w:rsidRDefault="003A65E6" w:rsidP="008A0F84">
      <w:pPr>
        <w:rPr>
          <w:rFonts w:ascii="Arial" w:hAnsi="Arial" w:cs="Arial"/>
          <w:i/>
          <w:iCs/>
          <w:sz w:val="22"/>
          <w:szCs w:val="22"/>
          <w:lang w:val="en-US"/>
        </w:rPr>
      </w:pPr>
    </w:p>
    <w:p w14:paraId="376D586D" w14:textId="77777777" w:rsidR="003A65E6" w:rsidRPr="00993843" w:rsidRDefault="003A65E6" w:rsidP="008A0F84">
      <w:pPr>
        <w:rPr>
          <w:rFonts w:ascii="Arial" w:hAnsi="Arial" w:cs="Arial"/>
          <w:i/>
          <w:iCs/>
          <w:sz w:val="22"/>
          <w:szCs w:val="22"/>
        </w:rPr>
      </w:pPr>
    </w:p>
    <w:p w14:paraId="78E61AEC" w14:textId="77777777" w:rsidR="003A65E6" w:rsidRPr="00993843" w:rsidRDefault="003A65E6" w:rsidP="008A0F84">
      <w:pPr>
        <w:jc w:val="both"/>
        <w:rPr>
          <w:rFonts w:ascii="Arial" w:hAnsi="Arial" w:cs="Arial"/>
          <w:i/>
          <w:iCs/>
          <w:sz w:val="22"/>
          <w:szCs w:val="22"/>
        </w:rPr>
      </w:pPr>
      <w:r w:rsidRPr="00993843">
        <w:rPr>
          <w:rFonts w:ascii="Arial" w:hAnsi="Arial" w:cs="Arial"/>
          <w:b/>
          <w:bCs/>
          <w:i/>
          <w:iCs/>
          <w:sz w:val="22"/>
          <w:szCs w:val="22"/>
        </w:rPr>
        <w:t>Напомена</w:t>
      </w:r>
      <w:r w:rsidRPr="00993843">
        <w:rPr>
          <w:rFonts w:ascii="Arial" w:hAnsi="Arial" w:cs="Arial"/>
          <w:i/>
          <w:iCs/>
          <w:sz w:val="22"/>
          <w:szCs w:val="22"/>
        </w:rPr>
        <w:t>: Уколико понуђачи наступају у заједничкој понуди, овај образац се попуњава за носиоца посла.</w:t>
      </w:r>
    </w:p>
    <w:p w14:paraId="2EA3BAF5" w14:textId="77777777" w:rsidR="008F441E" w:rsidRPr="00993843" w:rsidRDefault="008F441E" w:rsidP="008F441E">
      <w:pPr>
        <w:rPr>
          <w:rFonts w:ascii="Arial" w:hAnsi="Arial" w:cs="Arial"/>
          <w:sz w:val="22"/>
          <w:szCs w:val="22"/>
        </w:rPr>
      </w:pPr>
    </w:p>
    <w:p w14:paraId="5A482025" w14:textId="77777777" w:rsidR="008F441E" w:rsidRPr="00993843" w:rsidRDefault="008F441E" w:rsidP="008F441E">
      <w:pPr>
        <w:rPr>
          <w:rFonts w:ascii="Arial" w:hAnsi="Arial" w:cs="Arial"/>
          <w:sz w:val="22"/>
          <w:szCs w:val="22"/>
        </w:rPr>
      </w:pPr>
    </w:p>
    <w:p w14:paraId="1C060ECD" w14:textId="77777777" w:rsidR="008F441E" w:rsidRPr="00993843" w:rsidRDefault="008F441E" w:rsidP="008F441E">
      <w:pPr>
        <w:rPr>
          <w:rFonts w:ascii="Arial" w:hAnsi="Arial" w:cs="Arial"/>
          <w:sz w:val="22"/>
          <w:szCs w:val="22"/>
        </w:rPr>
      </w:pPr>
    </w:p>
    <w:p w14:paraId="2F727C68" w14:textId="77777777" w:rsidR="008F441E" w:rsidRPr="00993843" w:rsidRDefault="008F441E" w:rsidP="008F441E">
      <w:pPr>
        <w:rPr>
          <w:rFonts w:ascii="Arial" w:hAnsi="Arial" w:cs="Arial"/>
          <w:sz w:val="22"/>
          <w:szCs w:val="22"/>
        </w:rPr>
      </w:pPr>
    </w:p>
    <w:p w14:paraId="561B6285" w14:textId="77777777" w:rsidR="008F441E" w:rsidRPr="00993843" w:rsidRDefault="008F441E" w:rsidP="008F441E">
      <w:pPr>
        <w:rPr>
          <w:rFonts w:ascii="Arial" w:hAnsi="Arial" w:cs="Arial"/>
          <w:sz w:val="22"/>
          <w:szCs w:val="22"/>
        </w:rPr>
      </w:pPr>
    </w:p>
    <w:p w14:paraId="739F5FC1" w14:textId="77777777" w:rsidR="008F441E" w:rsidRPr="00993843" w:rsidRDefault="008F441E" w:rsidP="008F441E">
      <w:pPr>
        <w:rPr>
          <w:rFonts w:ascii="Arial" w:hAnsi="Arial" w:cs="Arial"/>
          <w:sz w:val="22"/>
          <w:szCs w:val="22"/>
        </w:rPr>
      </w:pPr>
    </w:p>
    <w:p w14:paraId="44296E57" w14:textId="77777777" w:rsidR="008F441E" w:rsidRPr="00993843" w:rsidRDefault="008F441E" w:rsidP="008F441E">
      <w:pPr>
        <w:rPr>
          <w:rFonts w:ascii="Arial" w:hAnsi="Arial" w:cs="Arial"/>
          <w:sz w:val="22"/>
          <w:szCs w:val="22"/>
        </w:rPr>
      </w:pPr>
    </w:p>
    <w:p w14:paraId="047AE9EF" w14:textId="77777777" w:rsidR="008F441E" w:rsidRPr="00993843" w:rsidRDefault="008F441E" w:rsidP="008F441E">
      <w:pPr>
        <w:rPr>
          <w:rFonts w:ascii="Arial" w:hAnsi="Arial" w:cs="Arial"/>
          <w:sz w:val="22"/>
          <w:szCs w:val="22"/>
        </w:rPr>
      </w:pPr>
    </w:p>
    <w:p w14:paraId="7A6D1FA2" w14:textId="77777777" w:rsidR="008F441E" w:rsidRPr="00993843" w:rsidRDefault="008F441E" w:rsidP="008F441E">
      <w:pPr>
        <w:rPr>
          <w:rFonts w:ascii="Arial" w:hAnsi="Arial" w:cs="Arial"/>
          <w:sz w:val="22"/>
          <w:szCs w:val="22"/>
        </w:rPr>
      </w:pPr>
    </w:p>
    <w:p w14:paraId="47637154" w14:textId="77777777" w:rsidR="00880FB6" w:rsidRPr="00993843" w:rsidRDefault="00880FB6" w:rsidP="008F441E">
      <w:pPr>
        <w:rPr>
          <w:rFonts w:ascii="Arial" w:hAnsi="Arial" w:cs="Arial"/>
          <w:sz w:val="22"/>
          <w:szCs w:val="22"/>
        </w:rPr>
      </w:pPr>
    </w:p>
    <w:p w14:paraId="4CFF7783" w14:textId="77777777" w:rsidR="00880FB6" w:rsidRPr="00993843" w:rsidRDefault="00880FB6" w:rsidP="008F441E">
      <w:pPr>
        <w:rPr>
          <w:rFonts w:ascii="Arial" w:hAnsi="Arial" w:cs="Arial"/>
          <w:sz w:val="22"/>
          <w:szCs w:val="22"/>
        </w:rPr>
      </w:pPr>
    </w:p>
    <w:p w14:paraId="7F98A7D0" w14:textId="77777777" w:rsidR="00106951" w:rsidRPr="00993843" w:rsidRDefault="00106951" w:rsidP="008F441E">
      <w:pPr>
        <w:pStyle w:val="Heading2"/>
        <w:jc w:val="right"/>
        <w:rPr>
          <w:lang w:eastAsia="en-US"/>
        </w:rPr>
      </w:pPr>
      <w:bookmarkStart w:id="265" w:name="_Toc430697750"/>
      <w:bookmarkStart w:id="266" w:name="_Toc432664015"/>
    </w:p>
    <w:p w14:paraId="1E6AE4DB" w14:textId="77777777" w:rsidR="003A65E6" w:rsidRPr="00993843" w:rsidRDefault="003A65E6" w:rsidP="008F441E">
      <w:pPr>
        <w:pStyle w:val="Heading2"/>
        <w:jc w:val="right"/>
        <w:rPr>
          <w:lang w:eastAsia="en-US"/>
        </w:rPr>
      </w:pPr>
      <w:r w:rsidRPr="00993843">
        <w:rPr>
          <w:lang w:eastAsia="en-US"/>
        </w:rPr>
        <w:t>ОБРАЗАЦ  1.1</w:t>
      </w:r>
      <w:bookmarkEnd w:id="265"/>
      <w:bookmarkEnd w:id="266"/>
    </w:p>
    <w:p w14:paraId="05DA56A4" w14:textId="77777777" w:rsidR="003A65E6" w:rsidRPr="00993843" w:rsidRDefault="003A65E6" w:rsidP="00395B0F">
      <w:pPr>
        <w:tabs>
          <w:tab w:val="left" w:pos="0"/>
        </w:tabs>
        <w:jc w:val="both"/>
        <w:rPr>
          <w:rFonts w:ascii="Arial" w:hAnsi="Arial" w:cs="Arial"/>
          <w:b/>
          <w:bCs/>
          <w:sz w:val="22"/>
          <w:szCs w:val="22"/>
          <w:lang w:eastAsia="en-US"/>
        </w:rPr>
      </w:pPr>
    </w:p>
    <w:p w14:paraId="243A8415" w14:textId="77777777" w:rsidR="003A65E6" w:rsidRPr="00993843" w:rsidRDefault="003A65E6" w:rsidP="00395B0F">
      <w:pPr>
        <w:tabs>
          <w:tab w:val="left" w:pos="0"/>
        </w:tabs>
        <w:jc w:val="both"/>
        <w:rPr>
          <w:rFonts w:ascii="Arial" w:hAnsi="Arial" w:cs="Arial"/>
          <w:b/>
          <w:bCs/>
          <w:sz w:val="22"/>
          <w:szCs w:val="22"/>
          <w:lang w:eastAsia="en-US"/>
        </w:rPr>
      </w:pPr>
    </w:p>
    <w:p w14:paraId="73E9DD70" w14:textId="77777777" w:rsidR="003A65E6" w:rsidRPr="00993843" w:rsidRDefault="003A65E6" w:rsidP="00395B0F">
      <w:pPr>
        <w:jc w:val="center"/>
        <w:rPr>
          <w:rFonts w:ascii="Arial" w:hAnsi="Arial" w:cs="Arial"/>
          <w:b/>
          <w:bCs/>
          <w:sz w:val="22"/>
          <w:szCs w:val="22"/>
          <w:lang w:val="ru-RU"/>
        </w:rPr>
      </w:pPr>
      <w:r w:rsidRPr="00993843">
        <w:rPr>
          <w:rFonts w:ascii="Arial" w:hAnsi="Arial" w:cs="Arial"/>
          <w:b/>
          <w:bCs/>
          <w:sz w:val="22"/>
          <w:szCs w:val="22"/>
        </w:rPr>
        <w:t>ПОДАЦИ О ПОНУЂАЧУ ИЗ</w:t>
      </w:r>
      <w:r w:rsidRPr="00993843">
        <w:rPr>
          <w:rFonts w:ascii="Arial" w:hAnsi="Arial" w:cs="Arial"/>
          <w:b/>
          <w:bCs/>
          <w:sz w:val="22"/>
          <w:szCs w:val="22"/>
          <w:lang w:val="ru-RU" w:eastAsia="en-US"/>
        </w:rPr>
        <w:t xml:space="preserve">  ГРУПЕ ПОНУЂАЧА</w:t>
      </w:r>
      <w:r w:rsidRPr="00993843">
        <w:rPr>
          <w:rFonts w:ascii="Arial" w:hAnsi="Arial" w:cs="Arial"/>
          <w:b/>
          <w:bCs/>
          <w:sz w:val="22"/>
          <w:szCs w:val="22"/>
          <w:lang w:val="ru-RU"/>
        </w:rPr>
        <w:t xml:space="preserve"> </w:t>
      </w:r>
    </w:p>
    <w:p w14:paraId="6DE0FA49" w14:textId="77777777" w:rsidR="003A65E6" w:rsidRPr="00993843" w:rsidRDefault="003A65E6" w:rsidP="008A0F84">
      <w:pPr>
        <w:rPr>
          <w:rFonts w:ascii="Arial" w:hAnsi="Arial" w:cs="Arial"/>
          <w:sz w:val="22"/>
          <w:szCs w:val="22"/>
        </w:rPr>
      </w:pPr>
    </w:p>
    <w:p w14:paraId="6AEEB23C" w14:textId="77777777" w:rsidR="003A65E6" w:rsidRPr="00993843" w:rsidRDefault="003A65E6" w:rsidP="008A0F84">
      <w:pPr>
        <w:rPr>
          <w:rFonts w:ascii="Arial" w:hAnsi="Arial" w:cs="Arial"/>
          <w:sz w:val="22"/>
          <w:szCs w:val="22"/>
        </w:rPr>
      </w:pPr>
    </w:p>
    <w:tbl>
      <w:tblPr>
        <w:tblW w:w="0" w:type="auto"/>
        <w:tblInd w:w="-106" w:type="dxa"/>
        <w:tblLook w:val="00A0" w:firstRow="1" w:lastRow="0" w:firstColumn="1" w:lastColumn="0" w:noHBand="0" w:noVBand="0"/>
      </w:tblPr>
      <w:tblGrid>
        <w:gridCol w:w="3129"/>
        <w:gridCol w:w="595"/>
        <w:gridCol w:w="5563"/>
      </w:tblGrid>
      <w:tr w:rsidR="003A65E6" w:rsidRPr="00993843" w14:paraId="48935BA6" w14:textId="77777777">
        <w:trPr>
          <w:trHeight w:val="492"/>
        </w:trPr>
        <w:tc>
          <w:tcPr>
            <w:tcW w:w="3129" w:type="dxa"/>
            <w:vAlign w:val="center"/>
          </w:tcPr>
          <w:p w14:paraId="6238A167" w14:textId="77777777" w:rsidR="003A65E6" w:rsidRPr="00993843" w:rsidRDefault="003A65E6" w:rsidP="009E1609">
            <w:pPr>
              <w:rPr>
                <w:rFonts w:ascii="Arial" w:hAnsi="Arial" w:cs="Arial"/>
                <w:sz w:val="22"/>
                <w:szCs w:val="22"/>
              </w:rPr>
            </w:pPr>
            <w:r w:rsidRPr="00993843">
              <w:rPr>
                <w:rFonts w:ascii="Arial" w:hAnsi="Arial" w:cs="Arial"/>
                <w:sz w:val="22"/>
                <w:szCs w:val="22"/>
              </w:rPr>
              <w:t>Назив понуђача:</w:t>
            </w:r>
          </w:p>
        </w:tc>
        <w:tc>
          <w:tcPr>
            <w:tcW w:w="595" w:type="dxa"/>
            <w:vAlign w:val="center"/>
          </w:tcPr>
          <w:p w14:paraId="3194E521" w14:textId="77777777" w:rsidR="003A65E6" w:rsidRPr="00993843" w:rsidRDefault="003A65E6" w:rsidP="009E1609">
            <w:pPr>
              <w:rPr>
                <w:rFonts w:ascii="Arial" w:hAnsi="Arial" w:cs="Arial"/>
                <w:sz w:val="22"/>
                <w:szCs w:val="22"/>
              </w:rPr>
            </w:pPr>
          </w:p>
        </w:tc>
        <w:tc>
          <w:tcPr>
            <w:tcW w:w="5563" w:type="dxa"/>
            <w:tcBorders>
              <w:bottom w:val="single" w:sz="4" w:space="0" w:color="auto"/>
            </w:tcBorders>
            <w:vAlign w:val="center"/>
          </w:tcPr>
          <w:p w14:paraId="3826EE5E" w14:textId="77777777" w:rsidR="003A65E6" w:rsidRPr="00993843" w:rsidRDefault="003A65E6" w:rsidP="009E1609">
            <w:pPr>
              <w:rPr>
                <w:rFonts w:ascii="Arial" w:hAnsi="Arial" w:cs="Arial"/>
                <w:sz w:val="22"/>
                <w:szCs w:val="22"/>
              </w:rPr>
            </w:pPr>
          </w:p>
        </w:tc>
      </w:tr>
      <w:tr w:rsidR="003A65E6" w:rsidRPr="00993843" w14:paraId="121F4455" w14:textId="77777777">
        <w:trPr>
          <w:trHeight w:val="492"/>
        </w:trPr>
        <w:tc>
          <w:tcPr>
            <w:tcW w:w="3129" w:type="dxa"/>
            <w:vAlign w:val="center"/>
          </w:tcPr>
          <w:p w14:paraId="582FBE6E" w14:textId="77777777" w:rsidR="003A65E6" w:rsidRPr="00993843" w:rsidRDefault="003A65E6" w:rsidP="009E1609">
            <w:pPr>
              <w:rPr>
                <w:rFonts w:ascii="Arial" w:hAnsi="Arial" w:cs="Arial"/>
                <w:sz w:val="22"/>
                <w:szCs w:val="22"/>
              </w:rPr>
            </w:pPr>
            <w:r w:rsidRPr="00993843">
              <w:rPr>
                <w:rFonts w:ascii="Arial" w:hAnsi="Arial" w:cs="Arial"/>
                <w:sz w:val="22"/>
                <w:szCs w:val="22"/>
              </w:rPr>
              <w:t>Адреса понуђача:</w:t>
            </w:r>
          </w:p>
        </w:tc>
        <w:tc>
          <w:tcPr>
            <w:tcW w:w="595" w:type="dxa"/>
            <w:vAlign w:val="center"/>
          </w:tcPr>
          <w:p w14:paraId="3AA9549C" w14:textId="77777777" w:rsidR="003A65E6" w:rsidRPr="00993843"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0D1FA590" w14:textId="77777777" w:rsidR="003A65E6" w:rsidRPr="00993843" w:rsidRDefault="003A65E6" w:rsidP="009E1609">
            <w:pPr>
              <w:rPr>
                <w:rFonts w:ascii="Arial" w:hAnsi="Arial" w:cs="Arial"/>
                <w:sz w:val="22"/>
                <w:szCs w:val="22"/>
              </w:rPr>
            </w:pPr>
          </w:p>
        </w:tc>
      </w:tr>
      <w:tr w:rsidR="003A65E6" w:rsidRPr="00993843" w14:paraId="66AC806F" w14:textId="77777777">
        <w:trPr>
          <w:trHeight w:val="492"/>
        </w:trPr>
        <w:tc>
          <w:tcPr>
            <w:tcW w:w="3129" w:type="dxa"/>
            <w:vAlign w:val="center"/>
          </w:tcPr>
          <w:p w14:paraId="548D1B23" w14:textId="77777777" w:rsidR="003A65E6" w:rsidRPr="00993843" w:rsidRDefault="003A65E6" w:rsidP="009E1609">
            <w:pPr>
              <w:rPr>
                <w:rFonts w:ascii="Arial" w:hAnsi="Arial" w:cs="Arial"/>
                <w:sz w:val="22"/>
                <w:szCs w:val="22"/>
              </w:rPr>
            </w:pPr>
            <w:r w:rsidRPr="00993843">
              <w:rPr>
                <w:rFonts w:ascii="Arial" w:hAnsi="Arial" w:cs="Arial"/>
                <w:sz w:val="22"/>
                <w:szCs w:val="22"/>
              </w:rPr>
              <w:t>Лице за контакт:</w:t>
            </w:r>
          </w:p>
        </w:tc>
        <w:tc>
          <w:tcPr>
            <w:tcW w:w="595" w:type="dxa"/>
            <w:vAlign w:val="center"/>
          </w:tcPr>
          <w:p w14:paraId="4456F8A3" w14:textId="77777777" w:rsidR="003A65E6" w:rsidRPr="00993843"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578D66C5" w14:textId="77777777" w:rsidR="003A65E6" w:rsidRPr="00993843" w:rsidRDefault="003A65E6" w:rsidP="009E1609">
            <w:pPr>
              <w:rPr>
                <w:rFonts w:ascii="Arial" w:hAnsi="Arial" w:cs="Arial"/>
                <w:sz w:val="22"/>
                <w:szCs w:val="22"/>
              </w:rPr>
            </w:pPr>
          </w:p>
        </w:tc>
      </w:tr>
      <w:tr w:rsidR="003A65E6" w:rsidRPr="00993843" w14:paraId="07B43F56" w14:textId="77777777">
        <w:trPr>
          <w:trHeight w:val="492"/>
        </w:trPr>
        <w:tc>
          <w:tcPr>
            <w:tcW w:w="3129" w:type="dxa"/>
            <w:vAlign w:val="center"/>
          </w:tcPr>
          <w:p w14:paraId="02C81F9C" w14:textId="77777777" w:rsidR="003A65E6" w:rsidRPr="00993843" w:rsidRDefault="003A65E6" w:rsidP="009E1609">
            <w:pPr>
              <w:rPr>
                <w:rFonts w:ascii="Arial" w:hAnsi="Arial" w:cs="Arial"/>
                <w:sz w:val="22"/>
                <w:szCs w:val="22"/>
              </w:rPr>
            </w:pPr>
            <w:r w:rsidRPr="00993843">
              <w:rPr>
                <w:rFonts w:ascii="Arial" w:hAnsi="Arial" w:cs="Arial"/>
                <w:sz w:val="22"/>
                <w:szCs w:val="22"/>
              </w:rPr>
              <w:t>Е-пошта:</w:t>
            </w:r>
          </w:p>
        </w:tc>
        <w:tc>
          <w:tcPr>
            <w:tcW w:w="595" w:type="dxa"/>
            <w:vAlign w:val="center"/>
          </w:tcPr>
          <w:p w14:paraId="52714BC2" w14:textId="77777777" w:rsidR="003A65E6" w:rsidRPr="00993843"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5F743223" w14:textId="77777777" w:rsidR="003A65E6" w:rsidRPr="00993843" w:rsidRDefault="003A65E6" w:rsidP="009E1609">
            <w:pPr>
              <w:rPr>
                <w:rFonts w:ascii="Arial" w:hAnsi="Arial" w:cs="Arial"/>
                <w:sz w:val="22"/>
                <w:szCs w:val="22"/>
              </w:rPr>
            </w:pPr>
          </w:p>
        </w:tc>
      </w:tr>
      <w:tr w:rsidR="003A65E6" w:rsidRPr="00993843" w14:paraId="3D0199C3" w14:textId="77777777">
        <w:trPr>
          <w:trHeight w:val="492"/>
        </w:trPr>
        <w:tc>
          <w:tcPr>
            <w:tcW w:w="3129" w:type="dxa"/>
            <w:vAlign w:val="center"/>
          </w:tcPr>
          <w:p w14:paraId="28EE78D2" w14:textId="77777777" w:rsidR="003A65E6" w:rsidRPr="00993843" w:rsidRDefault="003A65E6" w:rsidP="009E1609">
            <w:pPr>
              <w:rPr>
                <w:rFonts w:ascii="Arial" w:hAnsi="Arial" w:cs="Arial"/>
                <w:sz w:val="22"/>
                <w:szCs w:val="22"/>
              </w:rPr>
            </w:pPr>
            <w:r w:rsidRPr="00993843">
              <w:rPr>
                <w:rFonts w:ascii="Arial" w:hAnsi="Arial" w:cs="Arial"/>
                <w:sz w:val="22"/>
                <w:szCs w:val="22"/>
              </w:rPr>
              <w:t>Телефон:</w:t>
            </w:r>
          </w:p>
        </w:tc>
        <w:tc>
          <w:tcPr>
            <w:tcW w:w="595" w:type="dxa"/>
            <w:vAlign w:val="center"/>
          </w:tcPr>
          <w:p w14:paraId="5F9DDB11" w14:textId="77777777" w:rsidR="003A65E6" w:rsidRPr="00993843"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45E9FFA8" w14:textId="77777777" w:rsidR="003A65E6" w:rsidRPr="00993843" w:rsidRDefault="003A65E6" w:rsidP="009E1609">
            <w:pPr>
              <w:rPr>
                <w:rFonts w:ascii="Arial" w:hAnsi="Arial" w:cs="Arial"/>
                <w:sz w:val="22"/>
                <w:szCs w:val="22"/>
              </w:rPr>
            </w:pPr>
          </w:p>
        </w:tc>
      </w:tr>
      <w:tr w:rsidR="003A65E6" w:rsidRPr="00993843" w14:paraId="1C53E20A" w14:textId="77777777">
        <w:trPr>
          <w:trHeight w:val="492"/>
        </w:trPr>
        <w:tc>
          <w:tcPr>
            <w:tcW w:w="3129" w:type="dxa"/>
            <w:vAlign w:val="center"/>
          </w:tcPr>
          <w:p w14:paraId="01749D7E" w14:textId="77777777" w:rsidR="003A65E6" w:rsidRPr="00993843" w:rsidRDefault="003A65E6" w:rsidP="009E1609">
            <w:pPr>
              <w:rPr>
                <w:rFonts w:ascii="Arial" w:hAnsi="Arial" w:cs="Arial"/>
                <w:sz w:val="22"/>
                <w:szCs w:val="22"/>
              </w:rPr>
            </w:pPr>
            <w:r w:rsidRPr="00993843">
              <w:rPr>
                <w:rFonts w:ascii="Arial" w:hAnsi="Arial" w:cs="Arial"/>
                <w:sz w:val="22"/>
                <w:szCs w:val="22"/>
              </w:rPr>
              <w:t>Телефакс:</w:t>
            </w:r>
          </w:p>
        </w:tc>
        <w:tc>
          <w:tcPr>
            <w:tcW w:w="595" w:type="dxa"/>
            <w:vAlign w:val="center"/>
          </w:tcPr>
          <w:p w14:paraId="71CAA178" w14:textId="77777777" w:rsidR="003A65E6" w:rsidRPr="00993843"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05A1695E" w14:textId="77777777" w:rsidR="003A65E6" w:rsidRPr="00993843" w:rsidRDefault="003A65E6" w:rsidP="009E1609">
            <w:pPr>
              <w:rPr>
                <w:rFonts w:ascii="Arial" w:hAnsi="Arial" w:cs="Arial"/>
                <w:sz w:val="22"/>
                <w:szCs w:val="22"/>
              </w:rPr>
            </w:pPr>
          </w:p>
        </w:tc>
      </w:tr>
      <w:tr w:rsidR="003A65E6" w:rsidRPr="00993843" w14:paraId="504F2955" w14:textId="77777777">
        <w:trPr>
          <w:trHeight w:val="492"/>
        </w:trPr>
        <w:tc>
          <w:tcPr>
            <w:tcW w:w="3129" w:type="dxa"/>
            <w:vAlign w:val="center"/>
          </w:tcPr>
          <w:p w14:paraId="59135786" w14:textId="77777777" w:rsidR="003A65E6" w:rsidRPr="00993843" w:rsidRDefault="003A65E6" w:rsidP="009E1609">
            <w:pPr>
              <w:rPr>
                <w:rFonts w:ascii="Arial" w:hAnsi="Arial" w:cs="Arial"/>
                <w:sz w:val="22"/>
                <w:szCs w:val="22"/>
              </w:rPr>
            </w:pPr>
            <w:r w:rsidRPr="00993843">
              <w:rPr>
                <w:rFonts w:ascii="Arial" w:hAnsi="Arial" w:cs="Arial"/>
                <w:sz w:val="22"/>
                <w:szCs w:val="22"/>
              </w:rPr>
              <w:t>Порески број понуђача (ПИБ):</w:t>
            </w:r>
          </w:p>
        </w:tc>
        <w:tc>
          <w:tcPr>
            <w:tcW w:w="595" w:type="dxa"/>
            <w:vAlign w:val="center"/>
          </w:tcPr>
          <w:p w14:paraId="56118ADE" w14:textId="77777777" w:rsidR="003A65E6" w:rsidRPr="00993843"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7A0942A8" w14:textId="77777777" w:rsidR="003A65E6" w:rsidRPr="00993843" w:rsidRDefault="003A65E6" w:rsidP="009E1609">
            <w:pPr>
              <w:rPr>
                <w:rFonts w:ascii="Arial" w:hAnsi="Arial" w:cs="Arial"/>
                <w:sz w:val="22"/>
                <w:szCs w:val="22"/>
              </w:rPr>
            </w:pPr>
          </w:p>
        </w:tc>
      </w:tr>
      <w:tr w:rsidR="003A65E6" w:rsidRPr="00993843" w14:paraId="6C205937" w14:textId="77777777">
        <w:trPr>
          <w:trHeight w:val="492"/>
        </w:trPr>
        <w:tc>
          <w:tcPr>
            <w:tcW w:w="3129" w:type="dxa"/>
            <w:vAlign w:val="center"/>
          </w:tcPr>
          <w:p w14:paraId="07F176ED" w14:textId="77777777" w:rsidR="003A65E6" w:rsidRPr="00993843" w:rsidRDefault="003A65E6" w:rsidP="009E1609">
            <w:pPr>
              <w:rPr>
                <w:rFonts w:ascii="Arial" w:hAnsi="Arial" w:cs="Arial"/>
                <w:sz w:val="22"/>
                <w:szCs w:val="22"/>
              </w:rPr>
            </w:pPr>
            <w:r w:rsidRPr="00993843">
              <w:rPr>
                <w:rFonts w:ascii="Arial" w:hAnsi="Arial" w:cs="Arial"/>
                <w:sz w:val="22"/>
                <w:szCs w:val="22"/>
              </w:rPr>
              <w:t>Матични број понуђача:</w:t>
            </w:r>
          </w:p>
        </w:tc>
        <w:tc>
          <w:tcPr>
            <w:tcW w:w="595" w:type="dxa"/>
            <w:vAlign w:val="center"/>
          </w:tcPr>
          <w:p w14:paraId="556C1BCB" w14:textId="77777777" w:rsidR="003A65E6" w:rsidRPr="00993843"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2F730F57" w14:textId="77777777" w:rsidR="003A65E6" w:rsidRPr="00993843" w:rsidRDefault="003A65E6" w:rsidP="009E1609">
            <w:pPr>
              <w:rPr>
                <w:rFonts w:ascii="Arial" w:hAnsi="Arial" w:cs="Arial"/>
                <w:sz w:val="22"/>
                <w:szCs w:val="22"/>
              </w:rPr>
            </w:pPr>
          </w:p>
        </w:tc>
      </w:tr>
      <w:tr w:rsidR="003A65E6" w:rsidRPr="00993843" w14:paraId="04484A51" w14:textId="77777777">
        <w:trPr>
          <w:trHeight w:val="492"/>
        </w:trPr>
        <w:tc>
          <w:tcPr>
            <w:tcW w:w="3129" w:type="dxa"/>
            <w:vAlign w:val="center"/>
          </w:tcPr>
          <w:p w14:paraId="300B804D" w14:textId="77777777" w:rsidR="003A65E6" w:rsidRPr="00993843" w:rsidRDefault="003A65E6" w:rsidP="009E1609">
            <w:pPr>
              <w:rPr>
                <w:rFonts w:ascii="Arial" w:hAnsi="Arial" w:cs="Arial"/>
                <w:sz w:val="22"/>
                <w:szCs w:val="22"/>
              </w:rPr>
            </w:pPr>
            <w:r w:rsidRPr="00993843">
              <w:rPr>
                <w:rFonts w:ascii="Arial" w:hAnsi="Arial" w:cs="Arial"/>
                <w:sz w:val="22"/>
                <w:szCs w:val="22"/>
              </w:rPr>
              <w:t>Шифра делатности:</w:t>
            </w:r>
          </w:p>
        </w:tc>
        <w:tc>
          <w:tcPr>
            <w:tcW w:w="595" w:type="dxa"/>
            <w:vAlign w:val="center"/>
          </w:tcPr>
          <w:p w14:paraId="4445E469" w14:textId="77777777" w:rsidR="003A65E6" w:rsidRPr="00993843"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48587333" w14:textId="77777777" w:rsidR="003A65E6" w:rsidRPr="00993843" w:rsidRDefault="003A65E6" w:rsidP="009E1609">
            <w:pPr>
              <w:rPr>
                <w:rFonts w:ascii="Arial" w:hAnsi="Arial" w:cs="Arial"/>
                <w:sz w:val="22"/>
                <w:szCs w:val="22"/>
              </w:rPr>
            </w:pPr>
          </w:p>
        </w:tc>
      </w:tr>
      <w:tr w:rsidR="003A65E6" w:rsidRPr="00993843" w14:paraId="137548CC" w14:textId="77777777">
        <w:trPr>
          <w:trHeight w:val="492"/>
        </w:trPr>
        <w:tc>
          <w:tcPr>
            <w:tcW w:w="3129" w:type="dxa"/>
            <w:vAlign w:val="center"/>
          </w:tcPr>
          <w:p w14:paraId="6457B048" w14:textId="77777777" w:rsidR="003A65E6" w:rsidRPr="00993843" w:rsidRDefault="003A65E6" w:rsidP="009E1609">
            <w:pPr>
              <w:rPr>
                <w:rFonts w:ascii="Arial" w:hAnsi="Arial" w:cs="Arial"/>
                <w:sz w:val="22"/>
                <w:szCs w:val="22"/>
              </w:rPr>
            </w:pPr>
            <w:r w:rsidRPr="00993843">
              <w:rPr>
                <w:rFonts w:ascii="Arial" w:hAnsi="Arial" w:cs="Arial"/>
                <w:sz w:val="22"/>
                <w:szCs w:val="22"/>
              </w:rPr>
              <w:t>Број рачуна и назив банке:</w:t>
            </w:r>
          </w:p>
        </w:tc>
        <w:tc>
          <w:tcPr>
            <w:tcW w:w="595" w:type="dxa"/>
            <w:vAlign w:val="center"/>
          </w:tcPr>
          <w:p w14:paraId="1312B677" w14:textId="77777777" w:rsidR="003A65E6" w:rsidRPr="00993843"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4FEEB3D1" w14:textId="77777777" w:rsidR="003A65E6" w:rsidRPr="00993843" w:rsidRDefault="003A65E6" w:rsidP="009E1609">
            <w:pPr>
              <w:rPr>
                <w:rFonts w:ascii="Arial" w:hAnsi="Arial" w:cs="Arial"/>
                <w:sz w:val="22"/>
                <w:szCs w:val="22"/>
              </w:rPr>
            </w:pPr>
          </w:p>
        </w:tc>
      </w:tr>
      <w:tr w:rsidR="003A65E6" w:rsidRPr="00993843" w14:paraId="61A6F359" w14:textId="77777777">
        <w:trPr>
          <w:trHeight w:val="492"/>
        </w:trPr>
        <w:tc>
          <w:tcPr>
            <w:tcW w:w="3129" w:type="dxa"/>
            <w:vAlign w:val="center"/>
          </w:tcPr>
          <w:p w14:paraId="157674DB" w14:textId="77777777" w:rsidR="003A65E6" w:rsidRPr="00993843" w:rsidRDefault="00AA5341" w:rsidP="00AA5341">
            <w:pPr>
              <w:rPr>
                <w:rFonts w:ascii="Arial" w:hAnsi="Arial" w:cs="Arial"/>
                <w:sz w:val="22"/>
                <w:szCs w:val="22"/>
              </w:rPr>
            </w:pPr>
            <w:r w:rsidRPr="00993843">
              <w:rPr>
                <w:rFonts w:ascii="Arial" w:hAnsi="Arial" w:cs="Arial"/>
                <w:sz w:val="22"/>
                <w:szCs w:val="22"/>
              </w:rPr>
              <w:t>О</w:t>
            </w:r>
            <w:r w:rsidR="003A65E6" w:rsidRPr="00993843">
              <w:rPr>
                <w:rFonts w:ascii="Arial" w:hAnsi="Arial" w:cs="Arial"/>
                <w:sz w:val="22"/>
                <w:szCs w:val="22"/>
              </w:rPr>
              <w:t xml:space="preserve">дговорно </w:t>
            </w:r>
            <w:r w:rsidRPr="00993843">
              <w:rPr>
                <w:rFonts w:ascii="Arial" w:hAnsi="Arial" w:cs="Arial"/>
                <w:sz w:val="22"/>
                <w:szCs w:val="22"/>
              </w:rPr>
              <w:t>лице</w:t>
            </w:r>
            <w:r w:rsidR="003A65E6" w:rsidRPr="00993843">
              <w:rPr>
                <w:rFonts w:ascii="Arial" w:hAnsi="Arial" w:cs="Arial"/>
                <w:sz w:val="22"/>
                <w:szCs w:val="22"/>
              </w:rPr>
              <w:t>:</w:t>
            </w:r>
          </w:p>
        </w:tc>
        <w:tc>
          <w:tcPr>
            <w:tcW w:w="595" w:type="dxa"/>
            <w:vAlign w:val="center"/>
          </w:tcPr>
          <w:p w14:paraId="7C6DB89E" w14:textId="77777777" w:rsidR="003A65E6" w:rsidRPr="00993843"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1850750B" w14:textId="77777777" w:rsidR="003A65E6" w:rsidRPr="00993843" w:rsidRDefault="003A65E6" w:rsidP="009E1609">
            <w:pPr>
              <w:rPr>
                <w:rFonts w:ascii="Arial" w:hAnsi="Arial" w:cs="Arial"/>
                <w:sz w:val="22"/>
                <w:szCs w:val="22"/>
              </w:rPr>
            </w:pPr>
          </w:p>
        </w:tc>
      </w:tr>
    </w:tbl>
    <w:p w14:paraId="5CD27AB1" w14:textId="77777777" w:rsidR="003A65E6" w:rsidRPr="00993843" w:rsidRDefault="003A65E6" w:rsidP="008A0F84">
      <w:pPr>
        <w:rPr>
          <w:rFonts w:ascii="Arial" w:hAnsi="Arial" w:cs="Arial"/>
          <w:sz w:val="22"/>
          <w:szCs w:val="22"/>
        </w:rPr>
      </w:pPr>
    </w:p>
    <w:p w14:paraId="11B9BE95" w14:textId="77777777" w:rsidR="003A65E6" w:rsidRPr="00993843" w:rsidRDefault="003A65E6" w:rsidP="008A0F84">
      <w:pPr>
        <w:rPr>
          <w:rFonts w:ascii="Arial" w:hAnsi="Arial" w:cs="Arial"/>
          <w:sz w:val="22"/>
          <w:szCs w:val="22"/>
        </w:rPr>
      </w:pPr>
    </w:p>
    <w:p w14:paraId="1DD10B49" w14:textId="77777777" w:rsidR="003A65E6" w:rsidRPr="00993843" w:rsidRDefault="003A65E6" w:rsidP="008A0F84">
      <w:pPr>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3A65E6" w:rsidRPr="00993843" w14:paraId="4FE5728B" w14:textId="77777777">
        <w:trPr>
          <w:jc w:val="center"/>
        </w:trPr>
        <w:tc>
          <w:tcPr>
            <w:tcW w:w="3652" w:type="dxa"/>
          </w:tcPr>
          <w:p w14:paraId="77AAA8FD" w14:textId="77777777" w:rsidR="003A65E6" w:rsidRPr="00993843" w:rsidRDefault="003A65E6" w:rsidP="009E1609">
            <w:pPr>
              <w:jc w:val="center"/>
              <w:rPr>
                <w:rFonts w:ascii="Arial" w:hAnsi="Arial" w:cs="Arial"/>
                <w:sz w:val="22"/>
                <w:szCs w:val="22"/>
              </w:rPr>
            </w:pPr>
            <w:r w:rsidRPr="00993843">
              <w:rPr>
                <w:rFonts w:ascii="Arial" w:hAnsi="Arial" w:cs="Arial"/>
                <w:sz w:val="22"/>
                <w:szCs w:val="22"/>
              </w:rPr>
              <w:t>Датум:</w:t>
            </w:r>
          </w:p>
        </w:tc>
        <w:tc>
          <w:tcPr>
            <w:tcW w:w="1985" w:type="dxa"/>
          </w:tcPr>
          <w:p w14:paraId="6921D7F6" w14:textId="77777777" w:rsidR="003A65E6" w:rsidRPr="00993843" w:rsidRDefault="003A65E6" w:rsidP="009E1609">
            <w:pPr>
              <w:jc w:val="center"/>
              <w:rPr>
                <w:rFonts w:ascii="Arial" w:hAnsi="Arial" w:cs="Arial"/>
                <w:sz w:val="22"/>
                <w:szCs w:val="22"/>
              </w:rPr>
            </w:pPr>
            <w:r w:rsidRPr="00993843">
              <w:rPr>
                <w:rFonts w:ascii="Arial" w:hAnsi="Arial" w:cs="Arial"/>
                <w:sz w:val="22"/>
                <w:szCs w:val="22"/>
              </w:rPr>
              <w:t>М.П.</w:t>
            </w:r>
          </w:p>
        </w:tc>
        <w:tc>
          <w:tcPr>
            <w:tcW w:w="3782" w:type="dxa"/>
          </w:tcPr>
          <w:p w14:paraId="5266E17E" w14:textId="77777777" w:rsidR="003A65E6" w:rsidRPr="00993843" w:rsidRDefault="003A65E6" w:rsidP="009E1609">
            <w:pPr>
              <w:jc w:val="center"/>
              <w:rPr>
                <w:rFonts w:ascii="Arial" w:hAnsi="Arial" w:cs="Arial"/>
                <w:sz w:val="22"/>
                <w:szCs w:val="22"/>
              </w:rPr>
            </w:pPr>
            <w:r w:rsidRPr="00993843">
              <w:rPr>
                <w:rFonts w:ascii="Arial" w:hAnsi="Arial" w:cs="Arial"/>
                <w:sz w:val="22"/>
                <w:szCs w:val="22"/>
              </w:rPr>
              <w:t>Понуђач:</w:t>
            </w:r>
          </w:p>
        </w:tc>
      </w:tr>
      <w:tr w:rsidR="003A65E6" w:rsidRPr="00993843" w14:paraId="2F6ECCFC" w14:textId="77777777">
        <w:trPr>
          <w:jc w:val="center"/>
        </w:trPr>
        <w:tc>
          <w:tcPr>
            <w:tcW w:w="3652" w:type="dxa"/>
            <w:vAlign w:val="center"/>
          </w:tcPr>
          <w:p w14:paraId="30681B2F" w14:textId="77777777" w:rsidR="003A65E6" w:rsidRPr="00993843" w:rsidRDefault="003A65E6" w:rsidP="009E1609">
            <w:pPr>
              <w:jc w:val="both"/>
              <w:rPr>
                <w:rFonts w:ascii="Arial" w:hAnsi="Arial" w:cs="Arial"/>
                <w:sz w:val="22"/>
                <w:szCs w:val="22"/>
              </w:rPr>
            </w:pPr>
          </w:p>
        </w:tc>
        <w:tc>
          <w:tcPr>
            <w:tcW w:w="1985" w:type="dxa"/>
            <w:vAlign w:val="center"/>
          </w:tcPr>
          <w:p w14:paraId="24E7A800" w14:textId="77777777" w:rsidR="003A65E6" w:rsidRPr="00993843" w:rsidRDefault="003A65E6" w:rsidP="009E1609">
            <w:pPr>
              <w:jc w:val="both"/>
              <w:rPr>
                <w:rFonts w:ascii="Arial" w:hAnsi="Arial" w:cs="Arial"/>
                <w:sz w:val="22"/>
                <w:szCs w:val="22"/>
              </w:rPr>
            </w:pPr>
          </w:p>
        </w:tc>
        <w:tc>
          <w:tcPr>
            <w:tcW w:w="3782" w:type="dxa"/>
            <w:vAlign w:val="center"/>
          </w:tcPr>
          <w:p w14:paraId="6624DE3E" w14:textId="77777777" w:rsidR="003A65E6" w:rsidRPr="00993843" w:rsidRDefault="003A65E6" w:rsidP="009E1609">
            <w:pPr>
              <w:jc w:val="both"/>
              <w:rPr>
                <w:rFonts w:ascii="Arial" w:hAnsi="Arial" w:cs="Arial"/>
                <w:sz w:val="22"/>
                <w:szCs w:val="22"/>
              </w:rPr>
            </w:pPr>
          </w:p>
        </w:tc>
      </w:tr>
      <w:tr w:rsidR="003A65E6" w:rsidRPr="00993843" w14:paraId="0750618B" w14:textId="77777777">
        <w:trPr>
          <w:jc w:val="center"/>
        </w:trPr>
        <w:tc>
          <w:tcPr>
            <w:tcW w:w="3652" w:type="dxa"/>
            <w:tcBorders>
              <w:bottom w:val="single" w:sz="4" w:space="0" w:color="auto"/>
            </w:tcBorders>
            <w:vAlign w:val="center"/>
          </w:tcPr>
          <w:p w14:paraId="48BABEEE" w14:textId="77777777" w:rsidR="003A65E6" w:rsidRPr="00993843" w:rsidRDefault="003A65E6" w:rsidP="009E1609">
            <w:pPr>
              <w:jc w:val="both"/>
              <w:rPr>
                <w:rFonts w:ascii="Arial" w:hAnsi="Arial" w:cs="Arial"/>
                <w:sz w:val="22"/>
                <w:szCs w:val="22"/>
              </w:rPr>
            </w:pPr>
          </w:p>
        </w:tc>
        <w:tc>
          <w:tcPr>
            <w:tcW w:w="1985" w:type="dxa"/>
            <w:vAlign w:val="center"/>
          </w:tcPr>
          <w:p w14:paraId="3F3B9311" w14:textId="77777777" w:rsidR="003A65E6" w:rsidRPr="00993843" w:rsidRDefault="003A65E6" w:rsidP="009E1609">
            <w:pPr>
              <w:jc w:val="both"/>
              <w:rPr>
                <w:rFonts w:ascii="Arial" w:hAnsi="Arial" w:cs="Arial"/>
                <w:sz w:val="22"/>
                <w:szCs w:val="22"/>
              </w:rPr>
            </w:pPr>
          </w:p>
        </w:tc>
        <w:tc>
          <w:tcPr>
            <w:tcW w:w="3782" w:type="dxa"/>
            <w:tcBorders>
              <w:bottom w:val="single" w:sz="4" w:space="0" w:color="auto"/>
            </w:tcBorders>
            <w:vAlign w:val="center"/>
          </w:tcPr>
          <w:p w14:paraId="6B85CE83" w14:textId="77777777" w:rsidR="003A65E6" w:rsidRPr="00993843" w:rsidRDefault="003A65E6" w:rsidP="009E1609">
            <w:pPr>
              <w:jc w:val="both"/>
              <w:rPr>
                <w:rFonts w:ascii="Arial" w:hAnsi="Arial" w:cs="Arial"/>
                <w:sz w:val="22"/>
                <w:szCs w:val="22"/>
              </w:rPr>
            </w:pPr>
          </w:p>
        </w:tc>
      </w:tr>
    </w:tbl>
    <w:p w14:paraId="31BABEFB" w14:textId="77777777" w:rsidR="003A65E6" w:rsidRPr="00993843" w:rsidRDefault="003A65E6" w:rsidP="008A0F84">
      <w:pPr>
        <w:rPr>
          <w:rFonts w:ascii="Arial" w:hAnsi="Arial" w:cs="Arial"/>
          <w:i/>
          <w:iCs/>
          <w:sz w:val="22"/>
          <w:szCs w:val="22"/>
        </w:rPr>
      </w:pPr>
    </w:p>
    <w:p w14:paraId="643D6079" w14:textId="77777777" w:rsidR="003A65E6" w:rsidRPr="00993843" w:rsidRDefault="003A65E6" w:rsidP="008A0F84">
      <w:pPr>
        <w:rPr>
          <w:rFonts w:ascii="Arial" w:hAnsi="Arial" w:cs="Arial"/>
          <w:i/>
          <w:iCs/>
          <w:sz w:val="22"/>
          <w:szCs w:val="22"/>
        </w:rPr>
      </w:pPr>
    </w:p>
    <w:p w14:paraId="21AAF220" w14:textId="77777777" w:rsidR="003A65E6" w:rsidRPr="00993843" w:rsidRDefault="003A65E6" w:rsidP="008A0F84">
      <w:pPr>
        <w:rPr>
          <w:rFonts w:ascii="Arial" w:hAnsi="Arial" w:cs="Arial"/>
          <w:i/>
          <w:iCs/>
          <w:sz w:val="22"/>
          <w:szCs w:val="22"/>
        </w:rPr>
      </w:pPr>
    </w:p>
    <w:p w14:paraId="36178C3E" w14:textId="77777777" w:rsidR="003A65E6" w:rsidRPr="00993843" w:rsidRDefault="003A65E6" w:rsidP="008A0F84">
      <w:pPr>
        <w:rPr>
          <w:rFonts w:ascii="Arial" w:hAnsi="Arial" w:cs="Arial"/>
          <w:i/>
          <w:iCs/>
          <w:sz w:val="22"/>
          <w:szCs w:val="22"/>
        </w:rPr>
      </w:pPr>
    </w:p>
    <w:p w14:paraId="406BFF77" w14:textId="77777777" w:rsidR="003A65E6" w:rsidRPr="00993843" w:rsidRDefault="003A65E6" w:rsidP="008A0F84">
      <w:pPr>
        <w:jc w:val="both"/>
        <w:rPr>
          <w:rFonts w:ascii="Arial" w:hAnsi="Arial" w:cs="Arial"/>
          <w:b/>
          <w:bCs/>
          <w:i/>
          <w:iCs/>
          <w:sz w:val="22"/>
          <w:szCs w:val="22"/>
        </w:rPr>
      </w:pPr>
    </w:p>
    <w:p w14:paraId="0A344303" w14:textId="77777777" w:rsidR="003A65E6" w:rsidRPr="00993843" w:rsidRDefault="003A65E6" w:rsidP="008A0F84">
      <w:pPr>
        <w:jc w:val="both"/>
        <w:rPr>
          <w:rFonts w:ascii="Arial" w:hAnsi="Arial" w:cs="Arial"/>
          <w:b/>
          <w:bCs/>
          <w:i/>
          <w:iCs/>
          <w:sz w:val="22"/>
          <w:szCs w:val="22"/>
        </w:rPr>
      </w:pPr>
    </w:p>
    <w:p w14:paraId="11FB8835" w14:textId="77777777" w:rsidR="003A65E6" w:rsidRPr="00993843" w:rsidRDefault="003A65E6" w:rsidP="008A0F84">
      <w:pPr>
        <w:jc w:val="both"/>
        <w:rPr>
          <w:rFonts w:ascii="Arial" w:hAnsi="Arial" w:cs="Arial"/>
          <w:i/>
          <w:iCs/>
          <w:sz w:val="22"/>
          <w:szCs w:val="22"/>
          <w:lang w:eastAsia="en-US"/>
        </w:rPr>
      </w:pPr>
      <w:r w:rsidRPr="00993843">
        <w:rPr>
          <w:rFonts w:ascii="Arial" w:hAnsi="Arial" w:cs="Arial"/>
          <w:b/>
          <w:bCs/>
          <w:i/>
          <w:iCs/>
          <w:sz w:val="22"/>
          <w:szCs w:val="22"/>
        </w:rPr>
        <w:t>Напомена</w:t>
      </w:r>
      <w:r w:rsidRPr="00993843">
        <w:rPr>
          <w:rFonts w:ascii="Arial" w:hAnsi="Arial" w:cs="Arial"/>
          <w:i/>
          <w:iCs/>
          <w:sz w:val="22"/>
          <w:szCs w:val="22"/>
        </w:rPr>
        <w:t>:</w:t>
      </w:r>
      <w:r w:rsidRPr="00993843">
        <w:rPr>
          <w:rFonts w:ascii="Arial" w:hAnsi="Arial" w:cs="Arial"/>
          <w:i/>
          <w:iCs/>
          <w:sz w:val="22"/>
          <w:szCs w:val="22"/>
          <w:lang w:eastAsia="en-US"/>
        </w:rPr>
        <w:t xml:space="preserve"> </w:t>
      </w:r>
      <w:r w:rsidRPr="00993843">
        <w:rPr>
          <w:rFonts w:ascii="Arial" w:hAnsi="Arial" w:cs="Arial"/>
          <w:i/>
          <w:iCs/>
          <w:sz w:val="22"/>
          <w:szCs w:val="22"/>
        </w:rPr>
        <w:t>Уколико понуђачи наступају у заједничкој понуди</w:t>
      </w:r>
      <w:r w:rsidRPr="00993843">
        <w:rPr>
          <w:rFonts w:ascii="Arial" w:hAnsi="Arial" w:cs="Arial"/>
          <w:i/>
          <w:iCs/>
          <w:sz w:val="22"/>
          <w:szCs w:val="22"/>
          <w:lang w:val="ru-RU"/>
        </w:rPr>
        <w:t xml:space="preserve"> овај образац попуњава, потписује и оверава носилац посла, као члан групе понуђача која подноси заједничку понуду, за сваког члана групе понуђача.</w:t>
      </w:r>
    </w:p>
    <w:p w14:paraId="79A522FB" w14:textId="77777777" w:rsidR="003A65E6" w:rsidRPr="00993843" w:rsidRDefault="003A65E6" w:rsidP="008A0F84">
      <w:pPr>
        <w:jc w:val="both"/>
        <w:rPr>
          <w:rFonts w:ascii="Arial" w:hAnsi="Arial" w:cs="Arial"/>
          <w:b/>
          <w:bCs/>
          <w:sz w:val="22"/>
          <w:szCs w:val="22"/>
          <w:lang w:eastAsia="en-US"/>
        </w:rPr>
      </w:pPr>
    </w:p>
    <w:p w14:paraId="4F3BED32" w14:textId="77777777" w:rsidR="003A65E6" w:rsidRPr="00993843" w:rsidRDefault="003A65E6" w:rsidP="008A0F84">
      <w:pPr>
        <w:jc w:val="both"/>
        <w:rPr>
          <w:rFonts w:ascii="Arial" w:hAnsi="Arial" w:cs="Arial"/>
          <w:b/>
          <w:bCs/>
          <w:sz w:val="22"/>
          <w:szCs w:val="22"/>
          <w:lang w:eastAsia="en-US"/>
        </w:rPr>
      </w:pPr>
    </w:p>
    <w:p w14:paraId="4907744D" w14:textId="77777777" w:rsidR="003A65E6" w:rsidRPr="00993843" w:rsidRDefault="003A65E6" w:rsidP="008A0F84">
      <w:pPr>
        <w:jc w:val="both"/>
        <w:rPr>
          <w:rFonts w:ascii="Arial" w:hAnsi="Arial" w:cs="Arial"/>
          <w:b/>
          <w:bCs/>
          <w:sz w:val="22"/>
          <w:szCs w:val="22"/>
          <w:lang w:eastAsia="en-US"/>
        </w:rPr>
      </w:pPr>
    </w:p>
    <w:p w14:paraId="3E057F58" w14:textId="77777777" w:rsidR="003A65E6" w:rsidRPr="00993843" w:rsidRDefault="003A65E6" w:rsidP="008A0F84">
      <w:pPr>
        <w:jc w:val="both"/>
        <w:rPr>
          <w:rFonts w:ascii="Arial" w:hAnsi="Arial" w:cs="Arial"/>
          <w:b/>
          <w:bCs/>
          <w:sz w:val="22"/>
          <w:szCs w:val="22"/>
          <w:lang w:eastAsia="en-US"/>
        </w:rPr>
      </w:pPr>
    </w:p>
    <w:p w14:paraId="73F336D8" w14:textId="77777777" w:rsidR="003A65E6" w:rsidRPr="00993843" w:rsidRDefault="003A65E6" w:rsidP="008A0F84">
      <w:pPr>
        <w:jc w:val="both"/>
        <w:rPr>
          <w:rFonts w:ascii="Arial" w:hAnsi="Arial" w:cs="Arial"/>
          <w:b/>
          <w:bCs/>
          <w:sz w:val="22"/>
          <w:szCs w:val="22"/>
          <w:lang w:eastAsia="en-US"/>
        </w:rPr>
      </w:pPr>
    </w:p>
    <w:p w14:paraId="548C018A" w14:textId="77777777" w:rsidR="003A65E6" w:rsidRPr="00993843" w:rsidRDefault="003A65E6" w:rsidP="008A0F84">
      <w:pPr>
        <w:jc w:val="both"/>
        <w:rPr>
          <w:rFonts w:ascii="Arial" w:hAnsi="Arial" w:cs="Arial"/>
          <w:b/>
          <w:bCs/>
          <w:sz w:val="22"/>
          <w:szCs w:val="22"/>
          <w:lang w:eastAsia="en-US"/>
        </w:rPr>
      </w:pPr>
    </w:p>
    <w:p w14:paraId="1A23FBC1" w14:textId="77777777" w:rsidR="003A65E6" w:rsidRPr="00993843" w:rsidRDefault="003A65E6" w:rsidP="008A0F84">
      <w:pPr>
        <w:jc w:val="both"/>
        <w:rPr>
          <w:rFonts w:ascii="Arial" w:hAnsi="Arial" w:cs="Arial"/>
          <w:b/>
          <w:bCs/>
          <w:sz w:val="22"/>
          <w:szCs w:val="22"/>
          <w:lang w:eastAsia="en-US"/>
        </w:rPr>
      </w:pPr>
    </w:p>
    <w:p w14:paraId="717DCED0" w14:textId="77777777" w:rsidR="00880FB6" w:rsidRPr="00993843" w:rsidRDefault="00880FB6" w:rsidP="008A0F84">
      <w:pPr>
        <w:jc w:val="both"/>
        <w:rPr>
          <w:rFonts w:ascii="Arial" w:hAnsi="Arial" w:cs="Arial"/>
          <w:b/>
          <w:bCs/>
          <w:sz w:val="22"/>
          <w:szCs w:val="22"/>
          <w:lang w:eastAsia="en-US"/>
        </w:rPr>
      </w:pPr>
    </w:p>
    <w:p w14:paraId="0273E825" w14:textId="77777777" w:rsidR="00880FB6" w:rsidRPr="00993843" w:rsidRDefault="00880FB6" w:rsidP="008A0F84">
      <w:pPr>
        <w:jc w:val="both"/>
        <w:rPr>
          <w:rFonts w:ascii="Arial" w:hAnsi="Arial" w:cs="Arial"/>
          <w:b/>
          <w:bCs/>
          <w:sz w:val="22"/>
          <w:szCs w:val="22"/>
          <w:lang w:eastAsia="en-US"/>
        </w:rPr>
      </w:pPr>
    </w:p>
    <w:p w14:paraId="339D7A2E" w14:textId="77777777" w:rsidR="00880FB6" w:rsidRPr="00993843" w:rsidRDefault="00880FB6" w:rsidP="008A0F84">
      <w:pPr>
        <w:jc w:val="both"/>
        <w:rPr>
          <w:rFonts w:ascii="Arial" w:hAnsi="Arial" w:cs="Arial"/>
          <w:b/>
          <w:bCs/>
          <w:sz w:val="22"/>
          <w:szCs w:val="22"/>
          <w:lang w:eastAsia="en-US"/>
        </w:rPr>
      </w:pPr>
    </w:p>
    <w:p w14:paraId="3B650D08" w14:textId="77777777" w:rsidR="003212AD" w:rsidRPr="00993843" w:rsidRDefault="003212AD" w:rsidP="008A0F84">
      <w:pPr>
        <w:jc w:val="both"/>
        <w:rPr>
          <w:rFonts w:ascii="Arial" w:hAnsi="Arial" w:cs="Arial"/>
          <w:b/>
          <w:bCs/>
          <w:sz w:val="22"/>
          <w:szCs w:val="22"/>
          <w:lang w:eastAsia="en-US"/>
        </w:rPr>
      </w:pPr>
    </w:p>
    <w:p w14:paraId="2EB1BFFA" w14:textId="77777777" w:rsidR="003A65E6" w:rsidRPr="00993843" w:rsidRDefault="003A65E6" w:rsidP="008A0F84">
      <w:pPr>
        <w:jc w:val="both"/>
        <w:rPr>
          <w:rFonts w:ascii="Arial" w:hAnsi="Arial" w:cs="Arial"/>
          <w:b/>
          <w:bCs/>
          <w:sz w:val="22"/>
          <w:szCs w:val="22"/>
        </w:rPr>
      </w:pPr>
    </w:p>
    <w:p w14:paraId="741EAC04" w14:textId="77777777" w:rsidR="003A65E6" w:rsidRPr="00993843" w:rsidRDefault="003A65E6" w:rsidP="008F441E">
      <w:pPr>
        <w:pStyle w:val="Heading2"/>
        <w:jc w:val="right"/>
        <w:rPr>
          <w:lang w:eastAsia="en-US"/>
        </w:rPr>
      </w:pPr>
      <w:bookmarkStart w:id="267" w:name="_Toc430697751"/>
      <w:bookmarkStart w:id="268" w:name="_Toc432664016"/>
      <w:r w:rsidRPr="00993843">
        <w:rPr>
          <w:lang w:eastAsia="en-US"/>
        </w:rPr>
        <w:t>ОБРАЗАЦ  1.2</w:t>
      </w:r>
      <w:bookmarkEnd w:id="267"/>
      <w:bookmarkEnd w:id="268"/>
    </w:p>
    <w:p w14:paraId="57B9F942" w14:textId="77777777" w:rsidR="003A65E6" w:rsidRPr="00993843" w:rsidRDefault="003A65E6" w:rsidP="00395B0F">
      <w:pPr>
        <w:tabs>
          <w:tab w:val="left" w:pos="0"/>
        </w:tabs>
        <w:jc w:val="both"/>
        <w:rPr>
          <w:rFonts w:ascii="Arial" w:hAnsi="Arial" w:cs="Arial"/>
          <w:b/>
          <w:bCs/>
          <w:sz w:val="22"/>
          <w:szCs w:val="22"/>
          <w:lang w:eastAsia="en-US"/>
        </w:rPr>
      </w:pPr>
    </w:p>
    <w:p w14:paraId="149C30B8" w14:textId="77777777" w:rsidR="003A65E6" w:rsidRPr="00993843" w:rsidRDefault="003A65E6" w:rsidP="00395B0F">
      <w:pPr>
        <w:tabs>
          <w:tab w:val="left" w:pos="0"/>
        </w:tabs>
        <w:jc w:val="both"/>
        <w:rPr>
          <w:rFonts w:ascii="Arial" w:hAnsi="Arial" w:cs="Arial"/>
          <w:b/>
          <w:bCs/>
          <w:sz w:val="22"/>
          <w:szCs w:val="22"/>
          <w:lang w:eastAsia="en-US"/>
        </w:rPr>
      </w:pPr>
    </w:p>
    <w:p w14:paraId="4705D138" w14:textId="77777777" w:rsidR="003A65E6" w:rsidRPr="00993843" w:rsidRDefault="003A65E6" w:rsidP="00395B0F">
      <w:pPr>
        <w:jc w:val="center"/>
        <w:rPr>
          <w:rFonts w:ascii="Arial" w:hAnsi="Arial" w:cs="Arial"/>
          <w:b/>
          <w:bCs/>
          <w:sz w:val="22"/>
          <w:szCs w:val="22"/>
          <w:lang w:val="ru-RU"/>
        </w:rPr>
      </w:pPr>
      <w:r w:rsidRPr="00993843">
        <w:rPr>
          <w:rFonts w:ascii="Arial" w:hAnsi="Arial" w:cs="Arial"/>
          <w:b/>
          <w:bCs/>
          <w:sz w:val="22"/>
          <w:szCs w:val="22"/>
        </w:rPr>
        <w:t>ПОДАЦИ О ПОДИЗВОЂАЧУ</w:t>
      </w:r>
      <w:r w:rsidRPr="00993843">
        <w:rPr>
          <w:rFonts w:ascii="Arial" w:hAnsi="Arial" w:cs="Arial"/>
          <w:b/>
          <w:bCs/>
          <w:sz w:val="22"/>
          <w:szCs w:val="22"/>
          <w:lang w:val="ru-RU"/>
        </w:rPr>
        <w:t xml:space="preserve"> </w:t>
      </w:r>
    </w:p>
    <w:p w14:paraId="45382B08" w14:textId="77777777" w:rsidR="003A65E6" w:rsidRPr="00993843" w:rsidRDefault="003A65E6" w:rsidP="00395B0F">
      <w:pPr>
        <w:jc w:val="center"/>
        <w:rPr>
          <w:rFonts w:ascii="Arial" w:hAnsi="Arial" w:cs="Arial"/>
          <w:b/>
          <w:bCs/>
          <w:sz w:val="22"/>
          <w:szCs w:val="22"/>
          <w:lang w:val="ru-RU"/>
        </w:rPr>
      </w:pPr>
    </w:p>
    <w:p w14:paraId="16D7BC02" w14:textId="77777777" w:rsidR="003A65E6" w:rsidRPr="00993843" w:rsidRDefault="003A65E6" w:rsidP="008A0F84">
      <w:pPr>
        <w:rPr>
          <w:rFonts w:ascii="Arial" w:hAnsi="Arial" w:cs="Arial"/>
          <w:sz w:val="22"/>
          <w:szCs w:val="22"/>
        </w:rPr>
      </w:pPr>
    </w:p>
    <w:p w14:paraId="6D5453FE" w14:textId="77777777" w:rsidR="003A65E6" w:rsidRPr="00993843" w:rsidRDefault="003A65E6" w:rsidP="008A0F84">
      <w:pPr>
        <w:rPr>
          <w:rFonts w:ascii="Arial" w:hAnsi="Arial" w:cs="Arial"/>
          <w:sz w:val="22"/>
          <w:szCs w:val="22"/>
        </w:rPr>
      </w:pPr>
    </w:p>
    <w:tbl>
      <w:tblPr>
        <w:tblW w:w="0" w:type="auto"/>
        <w:tblInd w:w="-106" w:type="dxa"/>
        <w:tblLook w:val="00A0" w:firstRow="1" w:lastRow="0" w:firstColumn="1" w:lastColumn="0" w:noHBand="0" w:noVBand="0"/>
      </w:tblPr>
      <w:tblGrid>
        <w:gridCol w:w="3129"/>
        <w:gridCol w:w="595"/>
        <w:gridCol w:w="5563"/>
      </w:tblGrid>
      <w:tr w:rsidR="003A65E6" w:rsidRPr="00993843" w14:paraId="5B33C34E" w14:textId="77777777">
        <w:trPr>
          <w:trHeight w:val="492"/>
        </w:trPr>
        <w:tc>
          <w:tcPr>
            <w:tcW w:w="3129" w:type="dxa"/>
            <w:vAlign w:val="center"/>
          </w:tcPr>
          <w:p w14:paraId="57272B1D" w14:textId="77777777" w:rsidR="003A65E6" w:rsidRPr="00993843" w:rsidRDefault="003A65E6" w:rsidP="008A0F84">
            <w:pPr>
              <w:rPr>
                <w:rFonts w:ascii="Arial" w:hAnsi="Arial" w:cs="Arial"/>
                <w:sz w:val="22"/>
                <w:szCs w:val="22"/>
              </w:rPr>
            </w:pPr>
            <w:r w:rsidRPr="00993843">
              <w:rPr>
                <w:rFonts w:ascii="Arial" w:hAnsi="Arial" w:cs="Arial"/>
                <w:sz w:val="22"/>
                <w:szCs w:val="22"/>
              </w:rPr>
              <w:t xml:space="preserve">Назив </w:t>
            </w:r>
          </w:p>
        </w:tc>
        <w:tc>
          <w:tcPr>
            <w:tcW w:w="595" w:type="dxa"/>
            <w:vAlign w:val="center"/>
          </w:tcPr>
          <w:p w14:paraId="14ADCA7C" w14:textId="77777777" w:rsidR="003A65E6" w:rsidRPr="00993843" w:rsidRDefault="003A65E6" w:rsidP="009E1609">
            <w:pPr>
              <w:rPr>
                <w:rFonts w:ascii="Arial" w:hAnsi="Arial" w:cs="Arial"/>
                <w:sz w:val="22"/>
                <w:szCs w:val="22"/>
              </w:rPr>
            </w:pPr>
          </w:p>
        </w:tc>
        <w:tc>
          <w:tcPr>
            <w:tcW w:w="5563" w:type="dxa"/>
            <w:tcBorders>
              <w:bottom w:val="single" w:sz="4" w:space="0" w:color="auto"/>
            </w:tcBorders>
            <w:vAlign w:val="center"/>
          </w:tcPr>
          <w:p w14:paraId="6A3DAD71" w14:textId="77777777" w:rsidR="003A65E6" w:rsidRPr="00993843" w:rsidRDefault="003A65E6" w:rsidP="009E1609">
            <w:pPr>
              <w:rPr>
                <w:rFonts w:ascii="Arial" w:hAnsi="Arial" w:cs="Arial"/>
                <w:sz w:val="22"/>
                <w:szCs w:val="22"/>
              </w:rPr>
            </w:pPr>
          </w:p>
        </w:tc>
      </w:tr>
      <w:tr w:rsidR="003A65E6" w:rsidRPr="00993843" w14:paraId="76584C5A" w14:textId="77777777">
        <w:trPr>
          <w:trHeight w:val="492"/>
        </w:trPr>
        <w:tc>
          <w:tcPr>
            <w:tcW w:w="3129" w:type="dxa"/>
            <w:vAlign w:val="center"/>
          </w:tcPr>
          <w:p w14:paraId="6BD87FD1" w14:textId="77777777" w:rsidR="003A65E6" w:rsidRPr="00993843" w:rsidRDefault="003A65E6" w:rsidP="008A0F84">
            <w:pPr>
              <w:rPr>
                <w:rFonts w:ascii="Arial" w:hAnsi="Arial" w:cs="Arial"/>
                <w:sz w:val="22"/>
                <w:szCs w:val="22"/>
              </w:rPr>
            </w:pPr>
            <w:r w:rsidRPr="00993843">
              <w:rPr>
                <w:rFonts w:ascii="Arial" w:hAnsi="Arial" w:cs="Arial"/>
                <w:sz w:val="22"/>
                <w:szCs w:val="22"/>
              </w:rPr>
              <w:t>Адреса:</w:t>
            </w:r>
          </w:p>
        </w:tc>
        <w:tc>
          <w:tcPr>
            <w:tcW w:w="595" w:type="dxa"/>
            <w:vAlign w:val="center"/>
          </w:tcPr>
          <w:p w14:paraId="6BAC781F" w14:textId="77777777" w:rsidR="003A65E6" w:rsidRPr="00993843"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52893F90" w14:textId="77777777" w:rsidR="003A65E6" w:rsidRPr="00993843" w:rsidRDefault="003A65E6" w:rsidP="009E1609">
            <w:pPr>
              <w:rPr>
                <w:rFonts w:ascii="Arial" w:hAnsi="Arial" w:cs="Arial"/>
                <w:sz w:val="22"/>
                <w:szCs w:val="22"/>
              </w:rPr>
            </w:pPr>
          </w:p>
        </w:tc>
      </w:tr>
      <w:tr w:rsidR="003A65E6" w:rsidRPr="00993843" w14:paraId="5BCC3CB4" w14:textId="77777777">
        <w:trPr>
          <w:trHeight w:val="492"/>
        </w:trPr>
        <w:tc>
          <w:tcPr>
            <w:tcW w:w="3129" w:type="dxa"/>
            <w:vAlign w:val="center"/>
          </w:tcPr>
          <w:p w14:paraId="34761F1E" w14:textId="77777777" w:rsidR="003A65E6" w:rsidRPr="00993843" w:rsidRDefault="003A65E6" w:rsidP="009E1609">
            <w:pPr>
              <w:rPr>
                <w:rFonts w:ascii="Arial" w:hAnsi="Arial" w:cs="Arial"/>
                <w:sz w:val="22"/>
                <w:szCs w:val="22"/>
              </w:rPr>
            </w:pPr>
            <w:r w:rsidRPr="00993843">
              <w:rPr>
                <w:rFonts w:ascii="Arial" w:hAnsi="Arial" w:cs="Arial"/>
                <w:sz w:val="22"/>
                <w:szCs w:val="22"/>
              </w:rPr>
              <w:t>Лице за контакт:</w:t>
            </w:r>
          </w:p>
        </w:tc>
        <w:tc>
          <w:tcPr>
            <w:tcW w:w="595" w:type="dxa"/>
            <w:vAlign w:val="center"/>
          </w:tcPr>
          <w:p w14:paraId="329496A5" w14:textId="77777777" w:rsidR="003A65E6" w:rsidRPr="00993843"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0963FC21" w14:textId="77777777" w:rsidR="003A65E6" w:rsidRPr="00993843" w:rsidRDefault="003A65E6" w:rsidP="009E1609">
            <w:pPr>
              <w:rPr>
                <w:rFonts w:ascii="Arial" w:hAnsi="Arial" w:cs="Arial"/>
                <w:sz w:val="22"/>
                <w:szCs w:val="22"/>
              </w:rPr>
            </w:pPr>
          </w:p>
        </w:tc>
      </w:tr>
      <w:tr w:rsidR="003A65E6" w:rsidRPr="00993843" w14:paraId="2E8DC334" w14:textId="77777777">
        <w:trPr>
          <w:trHeight w:val="492"/>
        </w:trPr>
        <w:tc>
          <w:tcPr>
            <w:tcW w:w="3129" w:type="dxa"/>
            <w:vAlign w:val="center"/>
          </w:tcPr>
          <w:p w14:paraId="4541A081" w14:textId="77777777" w:rsidR="003A65E6" w:rsidRPr="00993843" w:rsidRDefault="003A65E6" w:rsidP="009E1609">
            <w:pPr>
              <w:rPr>
                <w:rFonts w:ascii="Arial" w:hAnsi="Arial" w:cs="Arial"/>
                <w:sz w:val="22"/>
                <w:szCs w:val="22"/>
              </w:rPr>
            </w:pPr>
            <w:r w:rsidRPr="00993843">
              <w:rPr>
                <w:rFonts w:ascii="Arial" w:hAnsi="Arial" w:cs="Arial"/>
                <w:sz w:val="22"/>
                <w:szCs w:val="22"/>
              </w:rPr>
              <w:t>Е-пошта:</w:t>
            </w:r>
          </w:p>
        </w:tc>
        <w:tc>
          <w:tcPr>
            <w:tcW w:w="595" w:type="dxa"/>
            <w:vAlign w:val="center"/>
          </w:tcPr>
          <w:p w14:paraId="01B749E9" w14:textId="77777777" w:rsidR="003A65E6" w:rsidRPr="00993843"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6F9B2956" w14:textId="77777777" w:rsidR="003A65E6" w:rsidRPr="00993843" w:rsidRDefault="003A65E6" w:rsidP="009E1609">
            <w:pPr>
              <w:rPr>
                <w:rFonts w:ascii="Arial" w:hAnsi="Arial" w:cs="Arial"/>
                <w:sz w:val="22"/>
                <w:szCs w:val="22"/>
              </w:rPr>
            </w:pPr>
          </w:p>
        </w:tc>
      </w:tr>
      <w:tr w:rsidR="003A65E6" w:rsidRPr="00993843" w14:paraId="49841C30" w14:textId="77777777">
        <w:trPr>
          <w:trHeight w:val="492"/>
        </w:trPr>
        <w:tc>
          <w:tcPr>
            <w:tcW w:w="3129" w:type="dxa"/>
            <w:vAlign w:val="center"/>
          </w:tcPr>
          <w:p w14:paraId="0F866F25" w14:textId="77777777" w:rsidR="003A65E6" w:rsidRPr="00993843" w:rsidRDefault="003A65E6" w:rsidP="009E1609">
            <w:pPr>
              <w:rPr>
                <w:rFonts w:ascii="Arial" w:hAnsi="Arial" w:cs="Arial"/>
                <w:sz w:val="22"/>
                <w:szCs w:val="22"/>
              </w:rPr>
            </w:pPr>
            <w:r w:rsidRPr="00993843">
              <w:rPr>
                <w:rFonts w:ascii="Arial" w:hAnsi="Arial" w:cs="Arial"/>
                <w:sz w:val="22"/>
                <w:szCs w:val="22"/>
              </w:rPr>
              <w:t>Телефон:</w:t>
            </w:r>
          </w:p>
        </w:tc>
        <w:tc>
          <w:tcPr>
            <w:tcW w:w="595" w:type="dxa"/>
            <w:vAlign w:val="center"/>
          </w:tcPr>
          <w:p w14:paraId="33629C55" w14:textId="77777777" w:rsidR="003A65E6" w:rsidRPr="00993843"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69144411" w14:textId="77777777" w:rsidR="003A65E6" w:rsidRPr="00993843" w:rsidRDefault="003A65E6" w:rsidP="009E1609">
            <w:pPr>
              <w:rPr>
                <w:rFonts w:ascii="Arial" w:hAnsi="Arial" w:cs="Arial"/>
                <w:sz w:val="22"/>
                <w:szCs w:val="22"/>
              </w:rPr>
            </w:pPr>
          </w:p>
        </w:tc>
      </w:tr>
      <w:tr w:rsidR="003A65E6" w:rsidRPr="00993843" w14:paraId="2E634D68" w14:textId="77777777">
        <w:trPr>
          <w:trHeight w:val="492"/>
        </w:trPr>
        <w:tc>
          <w:tcPr>
            <w:tcW w:w="3129" w:type="dxa"/>
            <w:vAlign w:val="center"/>
          </w:tcPr>
          <w:p w14:paraId="6C3A395F" w14:textId="77777777" w:rsidR="003A65E6" w:rsidRPr="00993843" w:rsidRDefault="003A65E6" w:rsidP="009E1609">
            <w:pPr>
              <w:rPr>
                <w:rFonts w:ascii="Arial" w:hAnsi="Arial" w:cs="Arial"/>
                <w:sz w:val="22"/>
                <w:szCs w:val="22"/>
              </w:rPr>
            </w:pPr>
            <w:r w:rsidRPr="00993843">
              <w:rPr>
                <w:rFonts w:ascii="Arial" w:hAnsi="Arial" w:cs="Arial"/>
                <w:sz w:val="22"/>
                <w:szCs w:val="22"/>
              </w:rPr>
              <w:t>Телефакс:</w:t>
            </w:r>
          </w:p>
        </w:tc>
        <w:tc>
          <w:tcPr>
            <w:tcW w:w="595" w:type="dxa"/>
            <w:vAlign w:val="center"/>
          </w:tcPr>
          <w:p w14:paraId="10B7ECD9" w14:textId="77777777" w:rsidR="003A65E6" w:rsidRPr="00993843"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7B05F3B4" w14:textId="77777777" w:rsidR="003A65E6" w:rsidRPr="00993843" w:rsidRDefault="003A65E6" w:rsidP="009E1609">
            <w:pPr>
              <w:rPr>
                <w:rFonts w:ascii="Arial" w:hAnsi="Arial" w:cs="Arial"/>
                <w:sz w:val="22"/>
                <w:szCs w:val="22"/>
              </w:rPr>
            </w:pPr>
          </w:p>
        </w:tc>
      </w:tr>
      <w:tr w:rsidR="003A65E6" w:rsidRPr="00993843" w14:paraId="0161AF4D" w14:textId="77777777">
        <w:trPr>
          <w:trHeight w:val="492"/>
        </w:trPr>
        <w:tc>
          <w:tcPr>
            <w:tcW w:w="3129" w:type="dxa"/>
            <w:vAlign w:val="center"/>
          </w:tcPr>
          <w:p w14:paraId="329D62ED" w14:textId="77777777" w:rsidR="003A65E6" w:rsidRPr="00993843" w:rsidRDefault="003A65E6" w:rsidP="008A0F84">
            <w:pPr>
              <w:rPr>
                <w:rFonts w:ascii="Arial" w:hAnsi="Arial" w:cs="Arial"/>
                <w:sz w:val="22"/>
                <w:szCs w:val="22"/>
              </w:rPr>
            </w:pPr>
            <w:r w:rsidRPr="00993843">
              <w:rPr>
                <w:rFonts w:ascii="Arial" w:hAnsi="Arial" w:cs="Arial"/>
                <w:sz w:val="22"/>
                <w:szCs w:val="22"/>
              </w:rPr>
              <w:t>Порески број (ПИБ):</w:t>
            </w:r>
          </w:p>
        </w:tc>
        <w:tc>
          <w:tcPr>
            <w:tcW w:w="595" w:type="dxa"/>
            <w:vAlign w:val="center"/>
          </w:tcPr>
          <w:p w14:paraId="5AE8F743" w14:textId="77777777" w:rsidR="003A65E6" w:rsidRPr="00993843"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3662A506" w14:textId="77777777" w:rsidR="003A65E6" w:rsidRPr="00993843" w:rsidRDefault="003A65E6" w:rsidP="009E1609">
            <w:pPr>
              <w:rPr>
                <w:rFonts w:ascii="Arial" w:hAnsi="Arial" w:cs="Arial"/>
                <w:sz w:val="22"/>
                <w:szCs w:val="22"/>
              </w:rPr>
            </w:pPr>
          </w:p>
        </w:tc>
      </w:tr>
      <w:tr w:rsidR="003A65E6" w:rsidRPr="00993843" w14:paraId="13B4B97B" w14:textId="77777777">
        <w:trPr>
          <w:trHeight w:val="492"/>
        </w:trPr>
        <w:tc>
          <w:tcPr>
            <w:tcW w:w="3129" w:type="dxa"/>
            <w:vAlign w:val="center"/>
          </w:tcPr>
          <w:p w14:paraId="1B8EC177" w14:textId="77777777" w:rsidR="003A65E6" w:rsidRPr="00993843" w:rsidRDefault="003A65E6" w:rsidP="008A0F84">
            <w:pPr>
              <w:rPr>
                <w:rFonts w:ascii="Arial" w:hAnsi="Arial" w:cs="Arial"/>
                <w:sz w:val="22"/>
                <w:szCs w:val="22"/>
              </w:rPr>
            </w:pPr>
            <w:r w:rsidRPr="00993843">
              <w:rPr>
                <w:rFonts w:ascii="Arial" w:hAnsi="Arial" w:cs="Arial"/>
                <w:sz w:val="22"/>
                <w:szCs w:val="22"/>
              </w:rPr>
              <w:t>Матични број:</w:t>
            </w:r>
          </w:p>
        </w:tc>
        <w:tc>
          <w:tcPr>
            <w:tcW w:w="595" w:type="dxa"/>
            <w:vAlign w:val="center"/>
          </w:tcPr>
          <w:p w14:paraId="4EA0B751" w14:textId="77777777" w:rsidR="003A65E6" w:rsidRPr="00993843"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06A56F8A" w14:textId="77777777" w:rsidR="003A65E6" w:rsidRPr="00993843" w:rsidRDefault="003A65E6" w:rsidP="009E1609">
            <w:pPr>
              <w:rPr>
                <w:rFonts w:ascii="Arial" w:hAnsi="Arial" w:cs="Arial"/>
                <w:sz w:val="22"/>
                <w:szCs w:val="22"/>
              </w:rPr>
            </w:pPr>
          </w:p>
        </w:tc>
      </w:tr>
      <w:tr w:rsidR="003A65E6" w:rsidRPr="00993843" w14:paraId="1BDD350B" w14:textId="77777777">
        <w:trPr>
          <w:trHeight w:val="492"/>
        </w:trPr>
        <w:tc>
          <w:tcPr>
            <w:tcW w:w="3129" w:type="dxa"/>
            <w:vAlign w:val="center"/>
          </w:tcPr>
          <w:p w14:paraId="173C6DF1" w14:textId="77777777" w:rsidR="003A65E6" w:rsidRPr="00993843" w:rsidRDefault="003A65E6" w:rsidP="009E1609">
            <w:pPr>
              <w:rPr>
                <w:rFonts w:ascii="Arial" w:hAnsi="Arial" w:cs="Arial"/>
                <w:sz w:val="22"/>
                <w:szCs w:val="22"/>
              </w:rPr>
            </w:pPr>
            <w:r w:rsidRPr="00993843">
              <w:rPr>
                <w:rFonts w:ascii="Arial" w:hAnsi="Arial" w:cs="Arial"/>
                <w:sz w:val="22"/>
                <w:szCs w:val="22"/>
              </w:rPr>
              <w:t>Шифра делатности:</w:t>
            </w:r>
          </w:p>
        </w:tc>
        <w:tc>
          <w:tcPr>
            <w:tcW w:w="595" w:type="dxa"/>
            <w:vAlign w:val="center"/>
          </w:tcPr>
          <w:p w14:paraId="04526A41" w14:textId="77777777" w:rsidR="003A65E6" w:rsidRPr="00993843"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68C2FFD3" w14:textId="77777777" w:rsidR="003A65E6" w:rsidRPr="00993843" w:rsidRDefault="003A65E6" w:rsidP="009E1609">
            <w:pPr>
              <w:rPr>
                <w:rFonts w:ascii="Arial" w:hAnsi="Arial" w:cs="Arial"/>
                <w:sz w:val="22"/>
                <w:szCs w:val="22"/>
              </w:rPr>
            </w:pPr>
          </w:p>
        </w:tc>
      </w:tr>
      <w:tr w:rsidR="003A65E6" w:rsidRPr="00993843" w14:paraId="28E65365" w14:textId="77777777">
        <w:trPr>
          <w:trHeight w:val="492"/>
        </w:trPr>
        <w:tc>
          <w:tcPr>
            <w:tcW w:w="3129" w:type="dxa"/>
            <w:vAlign w:val="center"/>
          </w:tcPr>
          <w:p w14:paraId="1048B659" w14:textId="77777777" w:rsidR="003A65E6" w:rsidRPr="00993843" w:rsidRDefault="003A65E6" w:rsidP="009E1609">
            <w:pPr>
              <w:rPr>
                <w:rFonts w:ascii="Arial" w:hAnsi="Arial" w:cs="Arial"/>
                <w:sz w:val="22"/>
                <w:szCs w:val="22"/>
              </w:rPr>
            </w:pPr>
            <w:r w:rsidRPr="00993843">
              <w:rPr>
                <w:rFonts w:ascii="Arial" w:hAnsi="Arial" w:cs="Arial"/>
                <w:sz w:val="22"/>
                <w:szCs w:val="22"/>
              </w:rPr>
              <w:t>Број рачуна и назив банке:</w:t>
            </w:r>
          </w:p>
        </w:tc>
        <w:tc>
          <w:tcPr>
            <w:tcW w:w="595" w:type="dxa"/>
            <w:vAlign w:val="center"/>
          </w:tcPr>
          <w:p w14:paraId="50883585" w14:textId="77777777" w:rsidR="003A65E6" w:rsidRPr="00993843"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147A0A35" w14:textId="77777777" w:rsidR="003A65E6" w:rsidRPr="00993843" w:rsidRDefault="003A65E6" w:rsidP="009E1609">
            <w:pPr>
              <w:rPr>
                <w:rFonts w:ascii="Arial" w:hAnsi="Arial" w:cs="Arial"/>
                <w:sz w:val="22"/>
                <w:szCs w:val="22"/>
              </w:rPr>
            </w:pPr>
          </w:p>
        </w:tc>
      </w:tr>
      <w:tr w:rsidR="00596823" w:rsidRPr="00993843" w14:paraId="47D777BA" w14:textId="77777777">
        <w:trPr>
          <w:trHeight w:val="492"/>
        </w:trPr>
        <w:tc>
          <w:tcPr>
            <w:tcW w:w="3129" w:type="dxa"/>
            <w:vAlign w:val="center"/>
          </w:tcPr>
          <w:p w14:paraId="271A0FC0" w14:textId="77777777" w:rsidR="00596823" w:rsidRPr="00993843" w:rsidRDefault="00596823" w:rsidP="009E1609">
            <w:pPr>
              <w:rPr>
                <w:rFonts w:ascii="Arial" w:hAnsi="Arial" w:cs="Arial"/>
                <w:sz w:val="22"/>
                <w:szCs w:val="22"/>
              </w:rPr>
            </w:pPr>
            <w:r w:rsidRPr="00993843">
              <w:rPr>
                <w:rFonts w:ascii="Arial" w:hAnsi="Arial" w:cs="Arial"/>
                <w:sz w:val="22"/>
                <w:szCs w:val="22"/>
              </w:rPr>
              <w:t>Одговорно лице:</w:t>
            </w:r>
          </w:p>
        </w:tc>
        <w:tc>
          <w:tcPr>
            <w:tcW w:w="595" w:type="dxa"/>
            <w:vAlign w:val="center"/>
          </w:tcPr>
          <w:p w14:paraId="2DDB0C39" w14:textId="77777777" w:rsidR="00596823" w:rsidRPr="00993843" w:rsidRDefault="00596823"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4770A785" w14:textId="77777777" w:rsidR="00596823" w:rsidRPr="00993843" w:rsidRDefault="00596823" w:rsidP="009E1609">
            <w:pPr>
              <w:rPr>
                <w:rFonts w:ascii="Arial" w:hAnsi="Arial" w:cs="Arial"/>
                <w:sz w:val="22"/>
                <w:szCs w:val="22"/>
              </w:rPr>
            </w:pPr>
          </w:p>
        </w:tc>
      </w:tr>
    </w:tbl>
    <w:p w14:paraId="3018EF51" w14:textId="77777777" w:rsidR="00596823" w:rsidRPr="00993843" w:rsidRDefault="00596823" w:rsidP="008A0F84">
      <w:pPr>
        <w:rPr>
          <w:rFonts w:ascii="Arial" w:hAnsi="Arial" w:cs="Arial"/>
          <w:sz w:val="22"/>
          <w:szCs w:val="22"/>
        </w:rPr>
      </w:pPr>
    </w:p>
    <w:p w14:paraId="47A1BA9C" w14:textId="77777777" w:rsidR="003A65E6" w:rsidRPr="00993843" w:rsidRDefault="003A65E6" w:rsidP="008A0F84">
      <w:pPr>
        <w:rPr>
          <w:rFonts w:ascii="Arial" w:hAnsi="Arial" w:cs="Arial"/>
          <w:sz w:val="22"/>
          <w:szCs w:val="22"/>
        </w:rPr>
      </w:pPr>
    </w:p>
    <w:p w14:paraId="2280D7C1" w14:textId="77777777" w:rsidR="003A65E6" w:rsidRPr="00993843" w:rsidRDefault="003A65E6" w:rsidP="008A0F84">
      <w:pPr>
        <w:rPr>
          <w:rFonts w:ascii="Arial" w:hAnsi="Arial" w:cs="Arial"/>
          <w:sz w:val="22"/>
          <w:szCs w:val="22"/>
        </w:rPr>
      </w:pPr>
    </w:p>
    <w:tbl>
      <w:tblPr>
        <w:tblW w:w="0" w:type="auto"/>
        <w:jc w:val="center"/>
        <w:tblLook w:val="01E0" w:firstRow="1" w:lastRow="1" w:firstColumn="1" w:lastColumn="1" w:noHBand="0" w:noVBand="0"/>
      </w:tblPr>
      <w:tblGrid>
        <w:gridCol w:w="3594"/>
        <w:gridCol w:w="1957"/>
        <w:gridCol w:w="3736"/>
      </w:tblGrid>
      <w:tr w:rsidR="003A65E6" w:rsidRPr="00993843" w14:paraId="19E22C00" w14:textId="77777777">
        <w:trPr>
          <w:jc w:val="center"/>
        </w:trPr>
        <w:tc>
          <w:tcPr>
            <w:tcW w:w="3652" w:type="dxa"/>
          </w:tcPr>
          <w:p w14:paraId="43E1BBDD" w14:textId="77777777" w:rsidR="003A65E6" w:rsidRPr="00993843" w:rsidRDefault="003A65E6" w:rsidP="009E1609">
            <w:pPr>
              <w:jc w:val="center"/>
              <w:rPr>
                <w:rFonts w:ascii="Arial" w:hAnsi="Arial" w:cs="Arial"/>
                <w:sz w:val="22"/>
                <w:szCs w:val="22"/>
              </w:rPr>
            </w:pPr>
            <w:r w:rsidRPr="00993843">
              <w:rPr>
                <w:rFonts w:ascii="Arial" w:hAnsi="Arial" w:cs="Arial"/>
                <w:sz w:val="22"/>
                <w:szCs w:val="22"/>
              </w:rPr>
              <w:t>Датум:</w:t>
            </w:r>
          </w:p>
        </w:tc>
        <w:tc>
          <w:tcPr>
            <w:tcW w:w="1985" w:type="dxa"/>
          </w:tcPr>
          <w:p w14:paraId="45F0E254" w14:textId="77777777" w:rsidR="003A65E6" w:rsidRPr="00993843" w:rsidRDefault="003A65E6" w:rsidP="009E1609">
            <w:pPr>
              <w:jc w:val="center"/>
              <w:rPr>
                <w:rFonts w:ascii="Arial" w:hAnsi="Arial" w:cs="Arial"/>
                <w:sz w:val="22"/>
                <w:szCs w:val="22"/>
              </w:rPr>
            </w:pPr>
            <w:r w:rsidRPr="00993843">
              <w:rPr>
                <w:rFonts w:ascii="Arial" w:hAnsi="Arial" w:cs="Arial"/>
                <w:sz w:val="22"/>
                <w:szCs w:val="22"/>
              </w:rPr>
              <w:t>М.П.</w:t>
            </w:r>
          </w:p>
        </w:tc>
        <w:tc>
          <w:tcPr>
            <w:tcW w:w="3782" w:type="dxa"/>
          </w:tcPr>
          <w:p w14:paraId="45279093" w14:textId="77777777" w:rsidR="003A65E6" w:rsidRPr="00993843" w:rsidRDefault="003A65E6" w:rsidP="009E1609">
            <w:pPr>
              <w:jc w:val="center"/>
              <w:rPr>
                <w:rFonts w:ascii="Arial" w:hAnsi="Arial" w:cs="Arial"/>
                <w:sz w:val="22"/>
                <w:szCs w:val="22"/>
              </w:rPr>
            </w:pPr>
            <w:r w:rsidRPr="00993843">
              <w:rPr>
                <w:rFonts w:ascii="Arial" w:hAnsi="Arial" w:cs="Arial"/>
                <w:sz w:val="22"/>
                <w:szCs w:val="22"/>
              </w:rPr>
              <w:t>Понуђач</w:t>
            </w:r>
            <w:r w:rsidR="00A21418" w:rsidRPr="00993843">
              <w:rPr>
                <w:rFonts w:ascii="Arial" w:hAnsi="Arial" w:cs="Arial"/>
                <w:sz w:val="22"/>
                <w:szCs w:val="22"/>
              </w:rPr>
              <w:t>/члан групе</w:t>
            </w:r>
            <w:r w:rsidRPr="00993843">
              <w:rPr>
                <w:rFonts w:ascii="Arial" w:hAnsi="Arial" w:cs="Arial"/>
                <w:sz w:val="22"/>
                <w:szCs w:val="22"/>
              </w:rPr>
              <w:t>:</w:t>
            </w:r>
          </w:p>
        </w:tc>
      </w:tr>
      <w:tr w:rsidR="003A65E6" w:rsidRPr="00993843" w14:paraId="0A9390A4" w14:textId="77777777">
        <w:trPr>
          <w:jc w:val="center"/>
        </w:trPr>
        <w:tc>
          <w:tcPr>
            <w:tcW w:w="3652" w:type="dxa"/>
            <w:vAlign w:val="center"/>
          </w:tcPr>
          <w:p w14:paraId="14BEB240" w14:textId="77777777" w:rsidR="003A65E6" w:rsidRPr="00993843" w:rsidRDefault="003A65E6" w:rsidP="009E1609">
            <w:pPr>
              <w:jc w:val="both"/>
              <w:rPr>
                <w:rFonts w:ascii="Arial" w:hAnsi="Arial" w:cs="Arial"/>
                <w:sz w:val="22"/>
                <w:szCs w:val="22"/>
              </w:rPr>
            </w:pPr>
          </w:p>
        </w:tc>
        <w:tc>
          <w:tcPr>
            <w:tcW w:w="1985" w:type="dxa"/>
            <w:vAlign w:val="center"/>
          </w:tcPr>
          <w:p w14:paraId="72C90834" w14:textId="77777777" w:rsidR="003A65E6" w:rsidRPr="00993843" w:rsidRDefault="003A65E6" w:rsidP="009E1609">
            <w:pPr>
              <w:jc w:val="both"/>
              <w:rPr>
                <w:rFonts w:ascii="Arial" w:hAnsi="Arial" w:cs="Arial"/>
                <w:sz w:val="22"/>
                <w:szCs w:val="22"/>
              </w:rPr>
            </w:pPr>
          </w:p>
        </w:tc>
        <w:tc>
          <w:tcPr>
            <w:tcW w:w="3782" w:type="dxa"/>
            <w:vAlign w:val="center"/>
          </w:tcPr>
          <w:p w14:paraId="254CB39F" w14:textId="77777777" w:rsidR="003A65E6" w:rsidRPr="00993843" w:rsidRDefault="003A65E6" w:rsidP="009E1609">
            <w:pPr>
              <w:jc w:val="both"/>
              <w:rPr>
                <w:rFonts w:ascii="Arial" w:hAnsi="Arial" w:cs="Arial"/>
                <w:sz w:val="22"/>
                <w:szCs w:val="22"/>
              </w:rPr>
            </w:pPr>
          </w:p>
        </w:tc>
      </w:tr>
      <w:tr w:rsidR="003A65E6" w:rsidRPr="00993843" w14:paraId="1340E54F" w14:textId="77777777">
        <w:trPr>
          <w:jc w:val="center"/>
        </w:trPr>
        <w:tc>
          <w:tcPr>
            <w:tcW w:w="3652" w:type="dxa"/>
            <w:tcBorders>
              <w:bottom w:val="single" w:sz="4" w:space="0" w:color="auto"/>
            </w:tcBorders>
            <w:vAlign w:val="center"/>
          </w:tcPr>
          <w:p w14:paraId="5A2087B1" w14:textId="77777777" w:rsidR="003A65E6" w:rsidRPr="00993843" w:rsidRDefault="003A65E6" w:rsidP="009E1609">
            <w:pPr>
              <w:jc w:val="both"/>
              <w:rPr>
                <w:rFonts w:ascii="Arial" w:hAnsi="Arial" w:cs="Arial"/>
                <w:sz w:val="22"/>
                <w:szCs w:val="22"/>
              </w:rPr>
            </w:pPr>
          </w:p>
        </w:tc>
        <w:tc>
          <w:tcPr>
            <w:tcW w:w="1985" w:type="dxa"/>
            <w:vAlign w:val="center"/>
          </w:tcPr>
          <w:p w14:paraId="2D028045" w14:textId="77777777" w:rsidR="003A65E6" w:rsidRPr="00993843" w:rsidRDefault="003A65E6" w:rsidP="009E1609">
            <w:pPr>
              <w:jc w:val="both"/>
              <w:rPr>
                <w:rFonts w:ascii="Arial" w:hAnsi="Arial" w:cs="Arial"/>
                <w:sz w:val="22"/>
                <w:szCs w:val="22"/>
              </w:rPr>
            </w:pPr>
          </w:p>
        </w:tc>
        <w:tc>
          <w:tcPr>
            <w:tcW w:w="3782" w:type="dxa"/>
            <w:tcBorders>
              <w:bottom w:val="single" w:sz="4" w:space="0" w:color="auto"/>
            </w:tcBorders>
            <w:vAlign w:val="center"/>
          </w:tcPr>
          <w:p w14:paraId="53FFB147" w14:textId="77777777" w:rsidR="003A65E6" w:rsidRPr="00993843" w:rsidRDefault="003A65E6" w:rsidP="009E1609">
            <w:pPr>
              <w:jc w:val="both"/>
              <w:rPr>
                <w:rFonts w:ascii="Arial" w:hAnsi="Arial" w:cs="Arial"/>
                <w:sz w:val="22"/>
                <w:szCs w:val="22"/>
              </w:rPr>
            </w:pPr>
          </w:p>
        </w:tc>
      </w:tr>
    </w:tbl>
    <w:p w14:paraId="3BA9CC7C" w14:textId="77777777" w:rsidR="003A65E6" w:rsidRPr="00993843" w:rsidRDefault="003A65E6" w:rsidP="008A0F84">
      <w:pPr>
        <w:rPr>
          <w:rFonts w:ascii="Arial" w:hAnsi="Arial" w:cs="Arial"/>
          <w:i/>
          <w:iCs/>
          <w:sz w:val="22"/>
          <w:szCs w:val="22"/>
        </w:rPr>
      </w:pPr>
    </w:p>
    <w:p w14:paraId="7C168124" w14:textId="77777777" w:rsidR="003A65E6" w:rsidRPr="00993843" w:rsidRDefault="003A65E6" w:rsidP="008A0F84">
      <w:pPr>
        <w:rPr>
          <w:rFonts w:ascii="Arial" w:hAnsi="Arial" w:cs="Arial"/>
          <w:i/>
          <w:iCs/>
          <w:sz w:val="22"/>
          <w:szCs w:val="22"/>
        </w:rPr>
      </w:pPr>
    </w:p>
    <w:p w14:paraId="066548F4" w14:textId="77777777" w:rsidR="003A65E6" w:rsidRPr="00993843" w:rsidRDefault="003A65E6" w:rsidP="008A0F84">
      <w:pPr>
        <w:rPr>
          <w:rFonts w:ascii="Arial" w:hAnsi="Arial" w:cs="Arial"/>
          <w:i/>
          <w:iCs/>
          <w:sz w:val="22"/>
          <w:szCs w:val="22"/>
        </w:rPr>
      </w:pPr>
    </w:p>
    <w:p w14:paraId="76AC6A51" w14:textId="77777777" w:rsidR="003A65E6" w:rsidRPr="00993843" w:rsidRDefault="003A65E6" w:rsidP="008A0F84">
      <w:pPr>
        <w:rPr>
          <w:rFonts w:ascii="Arial" w:hAnsi="Arial" w:cs="Arial"/>
          <w:i/>
          <w:iCs/>
          <w:sz w:val="22"/>
          <w:szCs w:val="22"/>
        </w:rPr>
      </w:pPr>
    </w:p>
    <w:p w14:paraId="4F778FAC" w14:textId="77777777" w:rsidR="003A65E6" w:rsidRPr="00993843" w:rsidRDefault="003A65E6" w:rsidP="00395B0F">
      <w:pPr>
        <w:jc w:val="both"/>
        <w:rPr>
          <w:rFonts w:ascii="Arial" w:hAnsi="Arial" w:cs="Arial"/>
          <w:sz w:val="22"/>
          <w:szCs w:val="22"/>
          <w:lang w:eastAsia="en-US"/>
        </w:rPr>
      </w:pPr>
    </w:p>
    <w:p w14:paraId="38CFA934" w14:textId="77777777" w:rsidR="003A65E6" w:rsidRPr="00993843" w:rsidRDefault="003A65E6" w:rsidP="00395B0F">
      <w:pPr>
        <w:jc w:val="both"/>
        <w:rPr>
          <w:rFonts w:ascii="Arial" w:hAnsi="Arial" w:cs="Arial"/>
          <w:sz w:val="22"/>
          <w:szCs w:val="22"/>
          <w:lang w:eastAsia="en-US"/>
        </w:rPr>
      </w:pPr>
    </w:p>
    <w:p w14:paraId="119B0310" w14:textId="77777777" w:rsidR="003A65E6" w:rsidRPr="00993843" w:rsidRDefault="003A65E6" w:rsidP="00395B0F">
      <w:pPr>
        <w:jc w:val="both"/>
        <w:rPr>
          <w:rFonts w:ascii="Arial" w:hAnsi="Arial" w:cs="Arial"/>
          <w:sz w:val="22"/>
          <w:szCs w:val="22"/>
          <w:lang w:eastAsia="en-US"/>
        </w:rPr>
      </w:pPr>
    </w:p>
    <w:p w14:paraId="02D1481F" w14:textId="77777777" w:rsidR="003A65E6" w:rsidRPr="00993843" w:rsidRDefault="003A65E6" w:rsidP="00395B0F">
      <w:pPr>
        <w:jc w:val="both"/>
        <w:rPr>
          <w:rFonts w:ascii="Arial" w:hAnsi="Arial" w:cs="Arial"/>
          <w:sz w:val="22"/>
          <w:szCs w:val="22"/>
          <w:lang w:eastAsia="en-US"/>
        </w:rPr>
      </w:pPr>
    </w:p>
    <w:p w14:paraId="31C86F6E" w14:textId="77777777" w:rsidR="003A65E6" w:rsidRPr="00993843" w:rsidRDefault="003A65E6" w:rsidP="00395B0F">
      <w:pPr>
        <w:jc w:val="both"/>
        <w:rPr>
          <w:rFonts w:ascii="Arial" w:hAnsi="Arial" w:cs="Arial"/>
          <w:i/>
          <w:iCs/>
          <w:sz w:val="22"/>
          <w:szCs w:val="22"/>
          <w:lang w:eastAsia="en-US"/>
        </w:rPr>
      </w:pPr>
      <w:r w:rsidRPr="00993843">
        <w:rPr>
          <w:rFonts w:ascii="Arial" w:hAnsi="Arial" w:cs="Arial"/>
          <w:i/>
          <w:iCs/>
          <w:sz w:val="22"/>
          <w:szCs w:val="22"/>
          <w:lang w:eastAsia="en-US"/>
        </w:rPr>
        <w:t>НАПОМЕНА: Уколико понуђач подноси понуду са подизвођачем, о</w:t>
      </w:r>
      <w:r w:rsidRPr="00993843">
        <w:rPr>
          <w:rFonts w:ascii="Arial" w:hAnsi="Arial" w:cs="Arial"/>
          <w:i/>
          <w:iCs/>
          <w:sz w:val="22"/>
          <w:szCs w:val="22"/>
          <w:lang w:val="ru-RU"/>
        </w:rPr>
        <w:t>вај образац попуњава, потписује и оверава понуђач за сваког подизвођача.</w:t>
      </w:r>
    </w:p>
    <w:p w14:paraId="7167A235" w14:textId="77777777" w:rsidR="003A65E6" w:rsidRPr="00993843" w:rsidRDefault="003A65E6" w:rsidP="00395B0F">
      <w:pPr>
        <w:jc w:val="both"/>
        <w:rPr>
          <w:rFonts w:ascii="Arial" w:hAnsi="Arial" w:cs="Arial"/>
          <w:i/>
          <w:iCs/>
          <w:sz w:val="22"/>
          <w:szCs w:val="22"/>
          <w:lang w:val="ru-RU"/>
        </w:rPr>
      </w:pPr>
    </w:p>
    <w:p w14:paraId="2FC6B488" w14:textId="77777777" w:rsidR="003A65E6" w:rsidRPr="00993843" w:rsidRDefault="003A65E6" w:rsidP="00395B0F">
      <w:pPr>
        <w:jc w:val="both"/>
        <w:rPr>
          <w:rFonts w:ascii="Arial" w:hAnsi="Arial" w:cs="Arial"/>
          <w:sz w:val="22"/>
          <w:szCs w:val="22"/>
          <w:lang w:val="ru-RU"/>
        </w:rPr>
      </w:pPr>
    </w:p>
    <w:p w14:paraId="750880D2" w14:textId="77777777" w:rsidR="003A65E6" w:rsidRPr="00993843" w:rsidRDefault="003A65E6" w:rsidP="00395B0F">
      <w:pPr>
        <w:jc w:val="both"/>
        <w:rPr>
          <w:rFonts w:ascii="Arial" w:hAnsi="Arial" w:cs="Arial"/>
          <w:sz w:val="22"/>
          <w:szCs w:val="22"/>
          <w:lang w:eastAsia="en-US"/>
        </w:rPr>
      </w:pPr>
    </w:p>
    <w:p w14:paraId="6242FA10" w14:textId="77777777" w:rsidR="00880FB6" w:rsidRPr="00993843" w:rsidRDefault="00880FB6" w:rsidP="00395B0F">
      <w:pPr>
        <w:jc w:val="both"/>
        <w:rPr>
          <w:rFonts w:ascii="Arial" w:hAnsi="Arial" w:cs="Arial"/>
          <w:sz w:val="22"/>
          <w:szCs w:val="22"/>
          <w:lang w:eastAsia="en-US"/>
        </w:rPr>
      </w:pPr>
    </w:p>
    <w:p w14:paraId="3E8028BB" w14:textId="77777777" w:rsidR="00880FB6" w:rsidRPr="00993843" w:rsidRDefault="00880FB6" w:rsidP="00395B0F">
      <w:pPr>
        <w:jc w:val="both"/>
        <w:rPr>
          <w:rFonts w:ascii="Arial" w:hAnsi="Arial" w:cs="Arial"/>
          <w:sz w:val="22"/>
          <w:szCs w:val="22"/>
          <w:lang w:eastAsia="en-US"/>
        </w:rPr>
      </w:pPr>
    </w:p>
    <w:p w14:paraId="55A75D82" w14:textId="77777777" w:rsidR="004708AD" w:rsidRPr="00993843" w:rsidRDefault="004708AD" w:rsidP="00395B0F">
      <w:pPr>
        <w:jc w:val="both"/>
        <w:rPr>
          <w:rFonts w:ascii="Arial" w:hAnsi="Arial" w:cs="Arial"/>
          <w:sz w:val="22"/>
          <w:szCs w:val="22"/>
          <w:lang w:eastAsia="en-US"/>
        </w:rPr>
      </w:pPr>
    </w:p>
    <w:p w14:paraId="10BB1A53" w14:textId="77777777" w:rsidR="004708AD" w:rsidRPr="00993843" w:rsidRDefault="004708AD" w:rsidP="00395B0F">
      <w:pPr>
        <w:jc w:val="both"/>
        <w:rPr>
          <w:rFonts w:ascii="Arial" w:hAnsi="Arial" w:cs="Arial"/>
          <w:sz w:val="22"/>
          <w:szCs w:val="22"/>
          <w:lang w:eastAsia="en-US"/>
        </w:rPr>
      </w:pPr>
    </w:p>
    <w:p w14:paraId="74ED8A50" w14:textId="77777777" w:rsidR="004708AD" w:rsidRPr="00993843" w:rsidRDefault="004708AD" w:rsidP="00395B0F">
      <w:pPr>
        <w:jc w:val="both"/>
        <w:rPr>
          <w:rFonts w:ascii="Arial" w:hAnsi="Arial" w:cs="Arial"/>
          <w:sz w:val="22"/>
          <w:szCs w:val="22"/>
          <w:lang w:eastAsia="en-US"/>
        </w:rPr>
      </w:pPr>
    </w:p>
    <w:p w14:paraId="57E006B0" w14:textId="77777777" w:rsidR="001603B0" w:rsidRPr="00993843" w:rsidRDefault="001603B0" w:rsidP="00395B0F">
      <w:pPr>
        <w:jc w:val="both"/>
        <w:rPr>
          <w:rFonts w:ascii="Arial" w:hAnsi="Arial" w:cs="Arial"/>
          <w:sz w:val="22"/>
          <w:szCs w:val="22"/>
          <w:lang w:eastAsia="en-US"/>
        </w:rPr>
      </w:pPr>
    </w:p>
    <w:p w14:paraId="486D6FDE" w14:textId="77777777" w:rsidR="001603B0" w:rsidRPr="00993843" w:rsidRDefault="001603B0" w:rsidP="00395B0F">
      <w:pPr>
        <w:jc w:val="both"/>
        <w:rPr>
          <w:rFonts w:ascii="Arial" w:hAnsi="Arial" w:cs="Arial"/>
          <w:sz w:val="22"/>
          <w:szCs w:val="22"/>
          <w:lang w:eastAsia="en-US"/>
        </w:rPr>
      </w:pPr>
    </w:p>
    <w:p w14:paraId="29698100" w14:textId="77777777" w:rsidR="003A65E6" w:rsidRPr="00993843" w:rsidRDefault="003A65E6" w:rsidP="008F441E">
      <w:pPr>
        <w:pStyle w:val="Heading2"/>
        <w:jc w:val="right"/>
      </w:pPr>
      <w:bookmarkStart w:id="269" w:name="_Toc362821713"/>
      <w:bookmarkStart w:id="270" w:name="_Toc430697752"/>
      <w:bookmarkStart w:id="271" w:name="_Toc432664017"/>
      <w:r w:rsidRPr="00993843">
        <w:t>ОБРАЗАЦ 2.</w:t>
      </w:r>
      <w:bookmarkEnd w:id="269"/>
      <w:bookmarkEnd w:id="270"/>
      <w:bookmarkEnd w:id="271"/>
    </w:p>
    <w:p w14:paraId="4F869F50" w14:textId="77777777" w:rsidR="003A65E6" w:rsidRPr="00993843" w:rsidRDefault="003A65E6" w:rsidP="002555E1">
      <w:pPr>
        <w:rPr>
          <w:rFonts w:ascii="Arial" w:hAnsi="Arial" w:cs="Arial"/>
          <w:sz w:val="22"/>
          <w:szCs w:val="22"/>
        </w:rPr>
      </w:pPr>
    </w:p>
    <w:p w14:paraId="7A9A9062" w14:textId="77777777" w:rsidR="003A65E6" w:rsidRPr="00993843" w:rsidRDefault="003A65E6" w:rsidP="008F441E">
      <w:pPr>
        <w:jc w:val="center"/>
        <w:rPr>
          <w:rStyle w:val="BookTitle"/>
          <w:rFonts w:ascii="Arial" w:hAnsi="Arial" w:cs="Arial"/>
          <w:b w:val="0"/>
          <w:bCs w:val="0"/>
          <w:sz w:val="22"/>
          <w:szCs w:val="22"/>
        </w:rPr>
      </w:pPr>
      <w:bookmarkStart w:id="272" w:name="_Toc310433006"/>
      <w:bookmarkStart w:id="273" w:name="_Toc361395923"/>
      <w:bookmarkStart w:id="274" w:name="_Toc361395988"/>
      <w:bookmarkStart w:id="275" w:name="_Toc362821714"/>
      <w:r w:rsidRPr="00993843">
        <w:rPr>
          <w:rStyle w:val="BookTitle"/>
          <w:rFonts w:ascii="Arial" w:hAnsi="Arial" w:cs="Arial"/>
          <w:sz w:val="22"/>
          <w:szCs w:val="22"/>
        </w:rPr>
        <w:t>ОБРАЗАЦ ПОНУДЕ</w:t>
      </w:r>
      <w:bookmarkEnd w:id="272"/>
      <w:bookmarkEnd w:id="273"/>
      <w:bookmarkEnd w:id="274"/>
      <w:bookmarkEnd w:id="275"/>
    </w:p>
    <w:p w14:paraId="16A1F504" w14:textId="77777777" w:rsidR="003A65E6" w:rsidRPr="00993843" w:rsidRDefault="003A65E6" w:rsidP="00071074">
      <w:pPr>
        <w:jc w:val="both"/>
        <w:rPr>
          <w:rFonts w:ascii="Arial" w:hAnsi="Arial" w:cs="Arial"/>
          <w:sz w:val="22"/>
          <w:szCs w:val="22"/>
        </w:rPr>
      </w:pPr>
    </w:p>
    <w:p w14:paraId="5E416634" w14:textId="77777777" w:rsidR="003A65E6" w:rsidRPr="00993843" w:rsidRDefault="003A65E6" w:rsidP="00071074">
      <w:pPr>
        <w:jc w:val="both"/>
        <w:rPr>
          <w:rFonts w:ascii="Arial" w:hAnsi="Arial" w:cs="Arial"/>
          <w:sz w:val="22"/>
          <w:szCs w:val="22"/>
        </w:rPr>
      </w:pPr>
      <w:r w:rsidRPr="00993843">
        <w:rPr>
          <w:rFonts w:ascii="Arial" w:hAnsi="Arial" w:cs="Arial"/>
          <w:sz w:val="22"/>
          <w:szCs w:val="22"/>
        </w:rPr>
        <w:t>Назив понуђача ___________________________</w:t>
      </w:r>
    </w:p>
    <w:p w14:paraId="0DFACB3C" w14:textId="77777777" w:rsidR="003A65E6" w:rsidRPr="00993843" w:rsidRDefault="003A65E6" w:rsidP="00071074">
      <w:pPr>
        <w:jc w:val="both"/>
        <w:rPr>
          <w:rFonts w:ascii="Arial" w:hAnsi="Arial" w:cs="Arial"/>
          <w:sz w:val="22"/>
          <w:szCs w:val="22"/>
        </w:rPr>
      </w:pPr>
      <w:r w:rsidRPr="00993843">
        <w:rPr>
          <w:rFonts w:ascii="Arial" w:hAnsi="Arial" w:cs="Arial"/>
          <w:sz w:val="22"/>
          <w:szCs w:val="22"/>
        </w:rPr>
        <w:t>Адреса понуђача __________________________</w:t>
      </w:r>
    </w:p>
    <w:p w14:paraId="69537750" w14:textId="77777777" w:rsidR="003A65E6" w:rsidRPr="00993843" w:rsidRDefault="003A65E6" w:rsidP="00071074">
      <w:pPr>
        <w:jc w:val="both"/>
        <w:rPr>
          <w:rFonts w:ascii="Arial" w:hAnsi="Arial" w:cs="Arial"/>
          <w:sz w:val="22"/>
          <w:szCs w:val="22"/>
        </w:rPr>
      </w:pPr>
      <w:r w:rsidRPr="00993843">
        <w:rPr>
          <w:rFonts w:ascii="Arial" w:hAnsi="Arial" w:cs="Arial"/>
          <w:sz w:val="22"/>
          <w:szCs w:val="22"/>
        </w:rPr>
        <w:t>Број дел. протокола понуђача ________________</w:t>
      </w:r>
    </w:p>
    <w:p w14:paraId="421532F2" w14:textId="77777777" w:rsidR="003A65E6" w:rsidRPr="00993843" w:rsidRDefault="003A65E6" w:rsidP="00071074">
      <w:pPr>
        <w:jc w:val="both"/>
        <w:rPr>
          <w:rFonts w:ascii="Arial" w:hAnsi="Arial" w:cs="Arial"/>
          <w:sz w:val="22"/>
          <w:szCs w:val="22"/>
        </w:rPr>
      </w:pPr>
      <w:r w:rsidRPr="00993843">
        <w:rPr>
          <w:rFonts w:ascii="Arial" w:hAnsi="Arial" w:cs="Arial"/>
          <w:sz w:val="22"/>
          <w:szCs w:val="22"/>
        </w:rPr>
        <w:t>Датум: __________  године</w:t>
      </w:r>
    </w:p>
    <w:p w14:paraId="4250438F" w14:textId="77777777" w:rsidR="003A65E6" w:rsidRPr="00993843" w:rsidRDefault="003A65E6" w:rsidP="00071074">
      <w:pPr>
        <w:jc w:val="both"/>
        <w:rPr>
          <w:rFonts w:ascii="Arial" w:hAnsi="Arial" w:cs="Arial"/>
          <w:sz w:val="22"/>
          <w:szCs w:val="22"/>
        </w:rPr>
      </w:pPr>
      <w:r w:rsidRPr="00993843">
        <w:rPr>
          <w:rFonts w:ascii="Arial" w:hAnsi="Arial" w:cs="Arial"/>
          <w:sz w:val="22"/>
          <w:szCs w:val="22"/>
        </w:rPr>
        <w:t>Место: _________________</w:t>
      </w:r>
    </w:p>
    <w:p w14:paraId="1C3C9008" w14:textId="77777777" w:rsidR="003A65E6" w:rsidRPr="00993843" w:rsidRDefault="003A65E6" w:rsidP="00071074">
      <w:pPr>
        <w:jc w:val="both"/>
        <w:rPr>
          <w:rFonts w:ascii="Arial" w:hAnsi="Arial" w:cs="Arial"/>
          <w:sz w:val="22"/>
          <w:szCs w:val="22"/>
        </w:rPr>
      </w:pPr>
      <w:r w:rsidRPr="00993843">
        <w:rPr>
          <w:rFonts w:ascii="Arial" w:hAnsi="Arial" w:cs="Arial"/>
          <w:sz w:val="22"/>
          <w:szCs w:val="22"/>
        </w:rPr>
        <w:t>(у случају заједничке понуде уносе се подаци за носиоца посла)</w:t>
      </w:r>
    </w:p>
    <w:p w14:paraId="5A6E3688" w14:textId="77777777" w:rsidR="003A65E6" w:rsidRPr="00993843" w:rsidRDefault="003A65E6" w:rsidP="00071074">
      <w:pPr>
        <w:jc w:val="both"/>
        <w:rPr>
          <w:rFonts w:ascii="Arial" w:hAnsi="Arial" w:cs="Arial"/>
          <w:sz w:val="22"/>
          <w:szCs w:val="22"/>
        </w:rPr>
      </w:pPr>
    </w:p>
    <w:p w14:paraId="512EDF04" w14:textId="77777777" w:rsidR="003A65E6" w:rsidRPr="00993843" w:rsidRDefault="003A65E6" w:rsidP="00071074">
      <w:pPr>
        <w:jc w:val="both"/>
        <w:rPr>
          <w:rFonts w:ascii="Arial" w:hAnsi="Arial" w:cs="Arial"/>
          <w:sz w:val="22"/>
          <w:szCs w:val="22"/>
        </w:rPr>
      </w:pPr>
    </w:p>
    <w:p w14:paraId="0E2E6D9B" w14:textId="5CC2628A" w:rsidR="003A65E6" w:rsidRPr="00993843" w:rsidRDefault="003A65E6" w:rsidP="007520CE">
      <w:pPr>
        <w:jc w:val="both"/>
        <w:rPr>
          <w:rFonts w:ascii="Arial" w:hAnsi="Arial" w:cs="Arial"/>
          <w:sz w:val="22"/>
          <w:szCs w:val="22"/>
        </w:rPr>
      </w:pPr>
      <w:r w:rsidRPr="00993843">
        <w:rPr>
          <w:rFonts w:ascii="Arial" w:hAnsi="Arial" w:cs="Arial"/>
          <w:sz w:val="22"/>
          <w:szCs w:val="22"/>
        </w:rPr>
        <w:t>На ос</w:t>
      </w:r>
      <w:r w:rsidR="004708AD" w:rsidRPr="00993843">
        <w:rPr>
          <w:rFonts w:ascii="Arial" w:hAnsi="Arial" w:cs="Arial"/>
          <w:sz w:val="22"/>
          <w:szCs w:val="22"/>
        </w:rPr>
        <w:t>нову П</w:t>
      </w:r>
      <w:r w:rsidRPr="00993843">
        <w:rPr>
          <w:rFonts w:ascii="Arial" w:hAnsi="Arial" w:cs="Arial"/>
          <w:sz w:val="22"/>
          <w:szCs w:val="22"/>
        </w:rPr>
        <w:t xml:space="preserve">озива за подношење понуда у отвореном поступку јавне набавке </w:t>
      </w:r>
      <w:r w:rsidR="009B2253" w:rsidRPr="00993843">
        <w:rPr>
          <w:rFonts w:ascii="Arial" w:hAnsi="Arial" w:cs="Arial"/>
          <w:sz w:val="22"/>
          <w:szCs w:val="22"/>
        </w:rPr>
        <w:t>услуг</w:t>
      </w:r>
      <w:r w:rsidR="009B2253" w:rsidRPr="00993843">
        <w:rPr>
          <w:rFonts w:ascii="Arial" w:hAnsi="Arial" w:cs="Arial"/>
          <w:sz w:val="22"/>
          <w:szCs w:val="22"/>
          <w:lang w:val="sr-Latn-CS"/>
        </w:rPr>
        <w:t>e</w:t>
      </w:r>
      <w:r w:rsidR="009B2253" w:rsidRPr="00993843">
        <w:rPr>
          <w:rFonts w:ascii="Arial" w:hAnsi="Arial" w:cs="Arial"/>
          <w:sz w:val="22"/>
          <w:szCs w:val="22"/>
        </w:rPr>
        <w:t xml:space="preserve"> </w:t>
      </w:r>
      <w:r w:rsidR="009B2253" w:rsidRPr="00993843">
        <w:rPr>
          <w:rFonts w:ascii="Arial" w:hAnsi="Arial" w:cs="Arial"/>
          <w:sz w:val="22"/>
          <w:szCs w:val="22"/>
          <w:lang w:val="sr-Cyrl-RS"/>
        </w:rPr>
        <w:t>израде студије</w:t>
      </w:r>
      <w:r w:rsidR="00E247AD" w:rsidRPr="00993843">
        <w:rPr>
          <w:rFonts w:ascii="Arial" w:hAnsi="Arial" w:cs="Arial"/>
          <w:sz w:val="22"/>
          <w:szCs w:val="22"/>
          <w:lang w:val="sr-Cyrl-RS"/>
        </w:rPr>
        <w:t xml:space="preserve"> </w:t>
      </w:r>
      <w:r w:rsidR="009B2253" w:rsidRPr="00993843">
        <w:rPr>
          <w:rFonts w:ascii="Arial" w:hAnsi="Arial" w:cs="Arial"/>
          <w:sz w:val="22"/>
          <w:szCs w:val="22"/>
          <w:lang w:val="sr-Cyrl-RS"/>
        </w:rPr>
        <w:t>“</w:t>
      </w:r>
      <w:r w:rsidR="00E247AD" w:rsidRPr="00993843">
        <w:rPr>
          <w:rFonts w:ascii="Arial" w:hAnsi="Arial" w:cs="Arial"/>
          <w:sz w:val="22"/>
          <w:szCs w:val="22"/>
          <w:lang w:val="sr-Cyrl-RS"/>
        </w:rPr>
        <w:t>Студија изводљивости увођења система за оперативно управљање и контролу квалитета угља на источном делу Колубарског угљоносног басена</w:t>
      </w:r>
      <w:r w:rsidR="009B2253" w:rsidRPr="00993843">
        <w:rPr>
          <w:rFonts w:ascii="Arial" w:hAnsi="Arial" w:cs="Arial"/>
          <w:sz w:val="22"/>
          <w:szCs w:val="22"/>
          <w:lang w:val="sr-Cyrl-RS"/>
        </w:rPr>
        <w:t>“</w:t>
      </w:r>
      <w:r w:rsidR="00DC51D3" w:rsidRPr="00993843">
        <w:rPr>
          <w:rFonts w:ascii="Arial" w:hAnsi="Arial" w:cs="Arial"/>
          <w:sz w:val="22"/>
          <w:szCs w:val="22"/>
        </w:rPr>
        <w:t xml:space="preserve"> </w:t>
      </w:r>
      <w:r w:rsidRPr="00993843">
        <w:rPr>
          <w:rFonts w:ascii="Arial" w:hAnsi="Arial" w:cs="Arial"/>
          <w:sz w:val="22"/>
          <w:szCs w:val="22"/>
        </w:rPr>
        <w:t xml:space="preserve">објављеног дана </w:t>
      </w:r>
      <w:r w:rsidR="00181FBD">
        <w:rPr>
          <w:rFonts w:ascii="Arial" w:hAnsi="Arial" w:cs="Arial"/>
          <w:sz w:val="22"/>
          <w:szCs w:val="22"/>
          <w:lang w:val="sr-Latn-RS"/>
        </w:rPr>
        <w:t>24</w:t>
      </w:r>
      <w:r w:rsidR="00D879DD">
        <w:rPr>
          <w:rFonts w:ascii="Arial" w:hAnsi="Arial" w:cs="Arial"/>
          <w:sz w:val="22"/>
          <w:szCs w:val="22"/>
          <w:lang w:val="en-US"/>
        </w:rPr>
        <w:t>.02</w:t>
      </w:r>
      <w:r w:rsidRPr="00993843">
        <w:rPr>
          <w:rFonts w:ascii="Arial" w:hAnsi="Arial" w:cs="Arial"/>
          <w:sz w:val="22"/>
          <w:szCs w:val="22"/>
        </w:rPr>
        <w:t>.201</w:t>
      </w:r>
      <w:r w:rsidR="00E247AD" w:rsidRPr="00993843">
        <w:rPr>
          <w:rFonts w:ascii="Arial" w:hAnsi="Arial" w:cs="Arial"/>
          <w:sz w:val="22"/>
          <w:szCs w:val="22"/>
        </w:rPr>
        <w:t>6</w:t>
      </w:r>
      <w:r w:rsidRPr="00993843">
        <w:rPr>
          <w:rFonts w:ascii="Arial" w:hAnsi="Arial" w:cs="Arial"/>
          <w:sz w:val="22"/>
          <w:szCs w:val="22"/>
        </w:rPr>
        <w:t xml:space="preserve">. године на Порталу јавних набавки, Порталу службених гласила </w:t>
      </w:r>
      <w:r w:rsidR="00BE6FCA" w:rsidRPr="00993843">
        <w:rPr>
          <w:rFonts w:ascii="Arial" w:hAnsi="Arial" w:cs="Arial"/>
          <w:sz w:val="22"/>
          <w:szCs w:val="22"/>
        </w:rPr>
        <w:t xml:space="preserve">РС </w:t>
      </w:r>
      <w:r w:rsidRPr="00993843">
        <w:rPr>
          <w:rFonts w:ascii="Arial" w:hAnsi="Arial" w:cs="Arial"/>
          <w:sz w:val="22"/>
          <w:szCs w:val="22"/>
        </w:rPr>
        <w:t xml:space="preserve">и база прописа и интернет страници Наручиоца, подносимо </w:t>
      </w:r>
    </w:p>
    <w:p w14:paraId="262F7BEC" w14:textId="77777777" w:rsidR="003A65E6" w:rsidRPr="00993843" w:rsidRDefault="003A65E6" w:rsidP="00071074">
      <w:pPr>
        <w:jc w:val="both"/>
        <w:rPr>
          <w:rFonts w:ascii="Arial" w:hAnsi="Arial" w:cs="Arial"/>
          <w:sz w:val="22"/>
          <w:szCs w:val="22"/>
        </w:rPr>
      </w:pPr>
    </w:p>
    <w:p w14:paraId="06B1D173" w14:textId="77777777" w:rsidR="003A65E6" w:rsidRPr="00993843" w:rsidRDefault="003A65E6" w:rsidP="00071074">
      <w:pPr>
        <w:jc w:val="center"/>
        <w:rPr>
          <w:rFonts w:ascii="Arial" w:hAnsi="Arial" w:cs="Arial"/>
          <w:b/>
          <w:bCs/>
          <w:sz w:val="22"/>
          <w:szCs w:val="22"/>
        </w:rPr>
      </w:pPr>
      <w:r w:rsidRPr="00993843">
        <w:rPr>
          <w:rFonts w:ascii="Arial" w:hAnsi="Arial" w:cs="Arial"/>
          <w:b/>
          <w:bCs/>
          <w:sz w:val="22"/>
          <w:szCs w:val="22"/>
        </w:rPr>
        <w:t>П О Н У Д У</w:t>
      </w:r>
    </w:p>
    <w:p w14:paraId="6EBCCB8B" w14:textId="77777777" w:rsidR="003A65E6" w:rsidRPr="00993843" w:rsidRDefault="003A65E6" w:rsidP="00071074">
      <w:pPr>
        <w:jc w:val="both"/>
        <w:rPr>
          <w:rFonts w:ascii="Arial" w:hAnsi="Arial" w:cs="Arial"/>
          <w:sz w:val="22"/>
          <w:szCs w:val="22"/>
        </w:rPr>
      </w:pPr>
    </w:p>
    <w:p w14:paraId="5BD97820" w14:textId="77777777" w:rsidR="003A65E6" w:rsidRPr="00993843" w:rsidRDefault="003A65E6" w:rsidP="00071074">
      <w:pPr>
        <w:jc w:val="both"/>
        <w:rPr>
          <w:rFonts w:ascii="Arial" w:hAnsi="Arial" w:cs="Arial"/>
          <w:sz w:val="22"/>
          <w:szCs w:val="22"/>
        </w:rPr>
      </w:pPr>
      <w:r w:rsidRPr="00993843">
        <w:rPr>
          <w:rFonts w:ascii="Arial" w:hAnsi="Arial" w:cs="Arial"/>
          <w:sz w:val="22"/>
          <w:szCs w:val="22"/>
        </w:rPr>
        <w:t>У складу са траженим</w:t>
      </w:r>
      <w:r w:rsidR="009B2253" w:rsidRPr="00993843">
        <w:rPr>
          <w:rFonts w:ascii="Arial" w:hAnsi="Arial" w:cs="Arial"/>
          <w:sz w:val="22"/>
          <w:szCs w:val="22"/>
        </w:rPr>
        <w:t xml:space="preserve"> захтевима и условима утврђеним </w:t>
      </w:r>
      <w:r w:rsidR="009B2253" w:rsidRPr="00993843">
        <w:rPr>
          <w:rFonts w:ascii="Arial" w:hAnsi="Arial" w:cs="Arial"/>
          <w:sz w:val="22"/>
          <w:szCs w:val="22"/>
          <w:lang w:val="sr-Cyrl-RS"/>
        </w:rPr>
        <w:t>П</w:t>
      </w:r>
      <w:r w:rsidRPr="00993843">
        <w:rPr>
          <w:rFonts w:ascii="Arial" w:hAnsi="Arial" w:cs="Arial"/>
          <w:sz w:val="22"/>
          <w:szCs w:val="22"/>
        </w:rPr>
        <w:t xml:space="preserve">озивом и </w:t>
      </w:r>
      <w:r w:rsidR="009B2253" w:rsidRPr="00993843">
        <w:rPr>
          <w:rFonts w:ascii="Arial" w:hAnsi="Arial" w:cs="Arial"/>
          <w:sz w:val="22"/>
          <w:szCs w:val="22"/>
          <w:lang w:val="sr-Cyrl-RS"/>
        </w:rPr>
        <w:t>К</w:t>
      </w:r>
      <w:r w:rsidRPr="00993843">
        <w:rPr>
          <w:rFonts w:ascii="Arial" w:hAnsi="Arial" w:cs="Arial"/>
          <w:sz w:val="22"/>
          <w:szCs w:val="22"/>
        </w:rPr>
        <w:t>онкурсном документацијом, испуњавамо све услове за извршење јавне набавке.</w:t>
      </w:r>
    </w:p>
    <w:p w14:paraId="40E23B5E" w14:textId="77777777" w:rsidR="003A65E6" w:rsidRPr="00993843" w:rsidRDefault="003A65E6" w:rsidP="00071074">
      <w:pPr>
        <w:jc w:val="both"/>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10"/>
        <w:gridCol w:w="4500"/>
      </w:tblGrid>
      <w:tr w:rsidR="003A65E6" w:rsidRPr="00993843" w14:paraId="3B59A13F" w14:textId="77777777">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0C5386" w14:textId="77777777" w:rsidR="003A65E6" w:rsidRPr="00993843" w:rsidRDefault="003A65E6" w:rsidP="00071074">
            <w:pPr>
              <w:jc w:val="center"/>
              <w:rPr>
                <w:rFonts w:ascii="Arial" w:hAnsi="Arial" w:cs="Arial"/>
                <w:b/>
                <w:bCs/>
                <w:sz w:val="22"/>
                <w:szCs w:val="22"/>
              </w:rPr>
            </w:pPr>
            <w:r w:rsidRPr="00993843">
              <w:rPr>
                <w:rFonts w:ascii="Arial" w:hAnsi="Arial" w:cs="Arial"/>
                <w:b/>
                <w:bCs/>
                <w:sz w:val="22"/>
                <w:szCs w:val="22"/>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ED155E" w14:textId="77777777" w:rsidR="003A65E6" w:rsidRPr="00993843" w:rsidRDefault="00B573B1" w:rsidP="009B2253">
            <w:pPr>
              <w:jc w:val="center"/>
              <w:rPr>
                <w:rFonts w:ascii="Arial" w:hAnsi="Arial" w:cs="Arial"/>
                <w:sz w:val="22"/>
                <w:szCs w:val="22"/>
              </w:rPr>
            </w:pPr>
            <w:r w:rsidRPr="00993843">
              <w:rPr>
                <w:rFonts w:ascii="Arial" w:hAnsi="Arial" w:cs="Arial"/>
                <w:b/>
                <w:bCs/>
                <w:sz w:val="22"/>
                <w:szCs w:val="22"/>
              </w:rPr>
              <w:t>1000/0273</w:t>
            </w:r>
            <w:r w:rsidR="007B0E04" w:rsidRPr="00993843">
              <w:rPr>
                <w:rFonts w:ascii="Arial" w:hAnsi="Arial" w:cs="Arial"/>
                <w:b/>
                <w:bCs/>
                <w:color w:val="000000"/>
                <w:sz w:val="22"/>
                <w:szCs w:val="22"/>
              </w:rPr>
              <w:t>/2015</w:t>
            </w:r>
          </w:p>
        </w:tc>
      </w:tr>
    </w:tbl>
    <w:p w14:paraId="788BCF84" w14:textId="77777777" w:rsidR="003A65E6" w:rsidRPr="00993843" w:rsidRDefault="003A65E6" w:rsidP="00071074">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993843" w14:paraId="080042E1" w14:textId="7777777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A4EECB" w14:textId="77777777" w:rsidR="003A65E6" w:rsidRPr="00993843" w:rsidRDefault="003A65E6" w:rsidP="00071074">
            <w:pPr>
              <w:jc w:val="center"/>
              <w:rPr>
                <w:rFonts w:ascii="Arial" w:hAnsi="Arial" w:cs="Arial"/>
                <w:b/>
                <w:bCs/>
                <w:sz w:val="22"/>
                <w:szCs w:val="22"/>
              </w:rPr>
            </w:pPr>
            <w:r w:rsidRPr="00993843">
              <w:rPr>
                <w:rFonts w:ascii="Arial" w:hAnsi="Arial" w:cs="Arial"/>
                <w:b/>
                <w:bCs/>
                <w:sz w:val="22"/>
                <w:szCs w:val="22"/>
              </w:rPr>
              <w:t>НАЗИВ И СЕДИШТЕ ПОНУЂАЧА</w:t>
            </w:r>
          </w:p>
          <w:p w14:paraId="2069B4B2" w14:textId="77777777" w:rsidR="003A65E6" w:rsidRPr="00993843" w:rsidRDefault="003A65E6" w:rsidP="00071074">
            <w:pPr>
              <w:jc w:val="center"/>
              <w:rPr>
                <w:rFonts w:ascii="Arial" w:hAnsi="Arial" w:cs="Arial"/>
                <w:b/>
                <w:bCs/>
                <w:sz w:val="22"/>
                <w:szCs w:val="22"/>
              </w:rPr>
            </w:pPr>
          </w:p>
          <w:p w14:paraId="1245C711" w14:textId="77777777" w:rsidR="003A65E6" w:rsidRPr="00993843" w:rsidRDefault="003A65E6" w:rsidP="00071074">
            <w:pPr>
              <w:jc w:val="center"/>
              <w:rPr>
                <w:rFonts w:ascii="Arial" w:hAnsi="Arial" w:cs="Arial"/>
                <w:b/>
                <w:bCs/>
                <w:sz w:val="22"/>
                <w:szCs w:val="22"/>
              </w:rPr>
            </w:pPr>
            <w:r w:rsidRPr="00993843">
              <w:rPr>
                <w:rFonts w:ascii="Arial" w:hAnsi="Arial" w:cs="Arial"/>
                <w:b/>
                <w:bCs/>
                <w:sz w:val="22"/>
                <w:szCs w:val="22"/>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9F285B5" w14:textId="77777777" w:rsidR="003A65E6" w:rsidRPr="00993843" w:rsidRDefault="003A65E6" w:rsidP="00071074">
            <w:pPr>
              <w:jc w:val="center"/>
              <w:rPr>
                <w:rFonts w:ascii="Arial" w:hAnsi="Arial" w:cs="Arial"/>
                <w:sz w:val="22"/>
                <w:szCs w:val="22"/>
              </w:rPr>
            </w:pPr>
          </w:p>
        </w:tc>
      </w:tr>
      <w:tr w:rsidR="003A65E6" w:rsidRPr="00993843" w14:paraId="00092BB0" w14:textId="7777777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126837" w14:textId="77777777" w:rsidR="003A65E6" w:rsidRPr="00993843" w:rsidRDefault="003A65E6" w:rsidP="00071074">
            <w:pPr>
              <w:jc w:val="center"/>
              <w:rPr>
                <w:rFonts w:ascii="Arial" w:hAnsi="Arial" w:cs="Arial"/>
                <w:b/>
                <w:bCs/>
                <w:sz w:val="22"/>
                <w:szCs w:val="22"/>
              </w:rPr>
            </w:pPr>
            <w:r w:rsidRPr="00993843">
              <w:rPr>
                <w:rFonts w:ascii="Arial" w:hAnsi="Arial" w:cs="Arial"/>
                <w:b/>
                <w:bCs/>
                <w:sz w:val="22"/>
                <w:szCs w:val="22"/>
              </w:rPr>
              <w:t xml:space="preserve">ДЕЛАТНОСТ ПОНУЂАЧА </w:t>
            </w:r>
            <w:r w:rsidRPr="00993843">
              <w:rPr>
                <w:rFonts w:ascii="Arial" w:hAnsi="Arial" w:cs="Arial"/>
                <w:sz w:val="22"/>
                <w:szCs w:val="22"/>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34BB7B" w14:textId="77777777" w:rsidR="003A65E6" w:rsidRPr="00993843" w:rsidRDefault="003A65E6" w:rsidP="00071074">
            <w:pPr>
              <w:jc w:val="center"/>
              <w:rPr>
                <w:rFonts w:ascii="Arial" w:hAnsi="Arial" w:cs="Arial"/>
                <w:sz w:val="22"/>
                <w:szCs w:val="22"/>
              </w:rPr>
            </w:pPr>
          </w:p>
        </w:tc>
      </w:tr>
    </w:tbl>
    <w:p w14:paraId="7ADDB5C8" w14:textId="77777777" w:rsidR="003A65E6" w:rsidRPr="00993843" w:rsidRDefault="003A65E6" w:rsidP="00071074">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993843" w14:paraId="0BBAA922" w14:textId="7777777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93B85D" w14:textId="77777777" w:rsidR="003A65E6" w:rsidRPr="00993843" w:rsidRDefault="003A65E6" w:rsidP="00071074">
            <w:pPr>
              <w:jc w:val="center"/>
              <w:rPr>
                <w:rFonts w:ascii="Arial" w:hAnsi="Arial" w:cs="Arial"/>
                <w:b/>
                <w:bCs/>
                <w:sz w:val="22"/>
                <w:szCs w:val="22"/>
              </w:rPr>
            </w:pPr>
            <w:r w:rsidRPr="00993843">
              <w:rPr>
                <w:rFonts w:ascii="Arial" w:hAnsi="Arial" w:cs="Arial"/>
                <w:b/>
                <w:bCs/>
                <w:sz w:val="22"/>
                <w:szCs w:val="22"/>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148EE5" w14:textId="77777777" w:rsidR="003A65E6" w:rsidRPr="00993843" w:rsidRDefault="003A65E6" w:rsidP="00071074">
            <w:pPr>
              <w:jc w:val="center"/>
              <w:rPr>
                <w:rFonts w:ascii="Arial" w:hAnsi="Arial" w:cs="Arial"/>
                <w:sz w:val="22"/>
                <w:szCs w:val="22"/>
              </w:rPr>
            </w:pPr>
          </w:p>
        </w:tc>
      </w:tr>
    </w:tbl>
    <w:p w14:paraId="12F72AD6" w14:textId="77777777" w:rsidR="003A65E6" w:rsidRPr="00993843" w:rsidRDefault="003A65E6" w:rsidP="00071074">
      <w:pP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993843" w14:paraId="5832F0D4" w14:textId="77777777">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331109" w14:textId="77777777" w:rsidR="003A65E6" w:rsidRPr="00993843" w:rsidRDefault="0066781B" w:rsidP="00071074">
            <w:pPr>
              <w:jc w:val="center"/>
              <w:rPr>
                <w:rFonts w:ascii="Arial" w:hAnsi="Arial" w:cs="Arial"/>
                <w:sz w:val="22"/>
                <w:szCs w:val="22"/>
                <w:lang w:val="sr-Cyrl-RS"/>
              </w:rPr>
            </w:pPr>
            <w:r w:rsidRPr="00993843">
              <w:rPr>
                <w:rFonts w:ascii="Arial" w:hAnsi="Arial" w:cs="Arial"/>
                <w:b/>
                <w:bCs/>
                <w:sz w:val="22"/>
                <w:szCs w:val="22"/>
                <w:lang w:val="sr-Cyrl-RS"/>
              </w:rPr>
              <w:t xml:space="preserve"> </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215013" w14:textId="77777777" w:rsidR="003A65E6" w:rsidRPr="00993843" w:rsidRDefault="003A65E6" w:rsidP="00EB4DAF">
            <w:pPr>
              <w:numPr>
                <w:ilvl w:val="0"/>
                <w:numId w:val="4"/>
              </w:numPr>
              <w:suppressAutoHyphens w:val="0"/>
              <w:rPr>
                <w:rFonts w:ascii="Arial" w:hAnsi="Arial" w:cs="Arial"/>
                <w:sz w:val="22"/>
                <w:szCs w:val="22"/>
              </w:rPr>
            </w:pPr>
            <w:r w:rsidRPr="00993843">
              <w:rPr>
                <w:rFonts w:ascii="Arial" w:hAnsi="Arial" w:cs="Arial"/>
                <w:sz w:val="22"/>
                <w:szCs w:val="22"/>
              </w:rPr>
              <w:t>самостално</w:t>
            </w:r>
          </w:p>
          <w:p w14:paraId="7A09BF84" w14:textId="77777777" w:rsidR="003A65E6" w:rsidRPr="00993843" w:rsidRDefault="003A65E6" w:rsidP="00EB4DAF">
            <w:pPr>
              <w:numPr>
                <w:ilvl w:val="0"/>
                <w:numId w:val="4"/>
              </w:numPr>
              <w:suppressAutoHyphens w:val="0"/>
              <w:rPr>
                <w:rFonts w:ascii="Arial" w:hAnsi="Arial" w:cs="Arial"/>
                <w:sz w:val="22"/>
                <w:szCs w:val="22"/>
              </w:rPr>
            </w:pPr>
            <w:r w:rsidRPr="00993843">
              <w:rPr>
                <w:rFonts w:ascii="Arial" w:hAnsi="Arial" w:cs="Arial"/>
                <w:sz w:val="22"/>
                <w:szCs w:val="22"/>
              </w:rPr>
              <w:t>заједничка понуда</w:t>
            </w:r>
          </w:p>
          <w:p w14:paraId="63052A41" w14:textId="77777777" w:rsidR="003A65E6" w:rsidRPr="00993843" w:rsidRDefault="003A65E6" w:rsidP="00EB4DAF">
            <w:pPr>
              <w:numPr>
                <w:ilvl w:val="0"/>
                <w:numId w:val="4"/>
              </w:numPr>
              <w:suppressAutoHyphens w:val="0"/>
              <w:rPr>
                <w:rFonts w:ascii="Arial" w:hAnsi="Arial" w:cs="Arial"/>
                <w:sz w:val="22"/>
                <w:szCs w:val="22"/>
              </w:rPr>
            </w:pPr>
            <w:r w:rsidRPr="00993843">
              <w:rPr>
                <w:rFonts w:ascii="Arial" w:hAnsi="Arial" w:cs="Arial"/>
                <w:sz w:val="22"/>
                <w:szCs w:val="22"/>
              </w:rPr>
              <w:t>са подизвођачем</w:t>
            </w:r>
          </w:p>
        </w:tc>
      </w:tr>
      <w:tr w:rsidR="003A65E6" w:rsidRPr="00993843" w14:paraId="78ABDA20" w14:textId="77777777">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4DE077" w14:textId="77777777" w:rsidR="003A65E6" w:rsidRPr="00993843" w:rsidRDefault="003A65E6" w:rsidP="00071074">
            <w:pPr>
              <w:jc w:val="center"/>
              <w:rPr>
                <w:rFonts w:ascii="Arial" w:hAnsi="Arial" w:cs="Arial"/>
                <w:b/>
                <w:bCs/>
                <w:sz w:val="22"/>
                <w:szCs w:val="22"/>
              </w:rPr>
            </w:pPr>
            <w:r w:rsidRPr="00993843">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7A8FAD8" w14:textId="77777777" w:rsidR="003A65E6" w:rsidRPr="00993843" w:rsidRDefault="003A65E6" w:rsidP="00071074">
            <w:pPr>
              <w:suppressAutoHyphens w:val="0"/>
              <w:rPr>
                <w:rFonts w:ascii="Arial" w:hAnsi="Arial" w:cs="Arial"/>
                <w:sz w:val="22"/>
                <w:szCs w:val="22"/>
              </w:rPr>
            </w:pPr>
          </w:p>
        </w:tc>
      </w:tr>
      <w:tr w:rsidR="003A65E6" w:rsidRPr="00993843" w14:paraId="6C660B79" w14:textId="77777777">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3DBFD86" w14:textId="77777777" w:rsidR="003A65E6" w:rsidRPr="00993843" w:rsidRDefault="003A65E6" w:rsidP="00071074">
            <w:pPr>
              <w:jc w:val="center"/>
              <w:rPr>
                <w:rFonts w:ascii="Arial" w:hAnsi="Arial" w:cs="Arial"/>
                <w:b/>
                <w:bCs/>
                <w:sz w:val="22"/>
                <w:szCs w:val="22"/>
              </w:rPr>
            </w:pPr>
          </w:p>
          <w:p w14:paraId="599A0047" w14:textId="77777777" w:rsidR="003A65E6" w:rsidRPr="00993843" w:rsidRDefault="003A65E6" w:rsidP="00071074">
            <w:pPr>
              <w:jc w:val="center"/>
              <w:rPr>
                <w:rFonts w:ascii="Arial" w:hAnsi="Arial" w:cs="Arial"/>
                <w:b/>
                <w:bCs/>
                <w:sz w:val="22"/>
                <w:szCs w:val="22"/>
              </w:rPr>
            </w:pPr>
          </w:p>
          <w:p w14:paraId="040994B7" w14:textId="77777777" w:rsidR="003A65E6" w:rsidRPr="00993843" w:rsidRDefault="003A65E6" w:rsidP="00071074">
            <w:pPr>
              <w:jc w:val="center"/>
              <w:rPr>
                <w:rFonts w:ascii="Arial" w:hAnsi="Arial" w:cs="Arial"/>
                <w:b/>
                <w:bCs/>
                <w:sz w:val="22"/>
                <w:szCs w:val="22"/>
              </w:rPr>
            </w:pPr>
            <w:r w:rsidRPr="00993843">
              <w:rPr>
                <w:rFonts w:ascii="Arial" w:hAnsi="Arial" w:cs="Arial"/>
                <w:b/>
                <w:bCs/>
                <w:sz w:val="22"/>
                <w:szCs w:val="22"/>
              </w:rPr>
              <w:t>НАЗИВ, СЕДИШТЕ, МАТИЧНИ БРОЈ И ПИБ ОСТАЛИХ ЧЛАНОВА ГРУПЕ ПОНУЂАЧА ИЛИ ПОДИЗВОЂАЧА</w:t>
            </w:r>
          </w:p>
          <w:p w14:paraId="7E9AD9B0" w14:textId="77777777" w:rsidR="003A65E6" w:rsidRPr="00993843" w:rsidRDefault="003A65E6" w:rsidP="00071074">
            <w:pPr>
              <w:jc w:val="center"/>
              <w:rPr>
                <w:rFonts w:ascii="Arial" w:hAnsi="Arial" w:cs="Arial"/>
                <w:b/>
                <w:bCs/>
                <w:sz w:val="22"/>
                <w:szCs w:val="22"/>
              </w:rPr>
            </w:pPr>
          </w:p>
          <w:p w14:paraId="159E3165" w14:textId="77777777" w:rsidR="003A65E6" w:rsidRPr="00993843" w:rsidRDefault="003A65E6" w:rsidP="00071074">
            <w:pPr>
              <w:jc w:val="center"/>
              <w:rPr>
                <w:rFonts w:ascii="Arial" w:hAnsi="Arial" w:cs="Arial"/>
                <w:b/>
                <w:bCs/>
                <w:sz w:val="22"/>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0D9BE4A" w14:textId="77777777" w:rsidR="003A65E6" w:rsidRPr="00993843" w:rsidRDefault="003A65E6" w:rsidP="00071074">
            <w:pPr>
              <w:ind w:left="1260"/>
              <w:rPr>
                <w:rFonts w:ascii="Arial" w:hAnsi="Arial" w:cs="Arial"/>
                <w:sz w:val="22"/>
                <w:szCs w:val="22"/>
              </w:rPr>
            </w:pPr>
          </w:p>
        </w:tc>
      </w:tr>
    </w:tbl>
    <w:p w14:paraId="21D3250F" w14:textId="77777777" w:rsidR="003A65E6" w:rsidRPr="00993843" w:rsidRDefault="003A65E6" w:rsidP="00071074">
      <w:pPr>
        <w:rPr>
          <w:rFonts w:ascii="Arial" w:hAnsi="Arial" w:cs="Arial"/>
          <w:sz w:val="22"/>
          <w:szCs w:val="22"/>
        </w:rPr>
      </w:pPr>
    </w:p>
    <w:p w14:paraId="3C416CEB" w14:textId="77777777" w:rsidR="003A65E6" w:rsidRPr="00993843" w:rsidRDefault="003A65E6" w:rsidP="00D67E7F">
      <w:pPr>
        <w:suppressAutoHyphens w:val="0"/>
        <w:rPr>
          <w:rFonts w:ascii="Arial" w:hAnsi="Arial" w:cs="Arial"/>
          <w:sz w:val="22"/>
          <w:szCs w:val="22"/>
        </w:rPr>
      </w:pPr>
      <w:r w:rsidRPr="00993843">
        <w:rPr>
          <w:rFonts w:ascii="Arial" w:hAnsi="Arial" w:cs="Arial"/>
          <w:sz w:val="22"/>
          <w:szCs w:val="22"/>
        </w:rPr>
        <w:br w:type="page"/>
      </w:r>
    </w:p>
    <w:tbl>
      <w:tblPr>
        <w:tblW w:w="0" w:type="auto"/>
        <w:tblInd w:w="2" w:type="dxa"/>
        <w:tblCellMar>
          <w:left w:w="0" w:type="dxa"/>
          <w:right w:w="0" w:type="dxa"/>
        </w:tblCellMar>
        <w:tblLook w:val="0000" w:firstRow="0" w:lastRow="0" w:firstColumn="0" w:lastColumn="0" w:noHBand="0" w:noVBand="0"/>
      </w:tblPr>
      <w:tblGrid>
        <w:gridCol w:w="2606"/>
        <w:gridCol w:w="6321"/>
      </w:tblGrid>
      <w:tr w:rsidR="003A65E6" w:rsidRPr="00993843" w14:paraId="1DA1EF90" w14:textId="77777777">
        <w:tc>
          <w:tcPr>
            <w:tcW w:w="2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FC3D40" w14:textId="77777777" w:rsidR="003A65E6" w:rsidRPr="00993843" w:rsidRDefault="003A65E6" w:rsidP="00071074">
            <w:pPr>
              <w:jc w:val="center"/>
              <w:rPr>
                <w:rFonts w:ascii="Arial" w:hAnsi="Arial" w:cs="Arial"/>
                <w:b/>
                <w:bCs/>
                <w:sz w:val="22"/>
                <w:szCs w:val="22"/>
              </w:rPr>
            </w:pPr>
            <w:r w:rsidRPr="00993843">
              <w:rPr>
                <w:rFonts w:ascii="Arial" w:hAnsi="Arial" w:cs="Arial"/>
                <w:b/>
                <w:bCs/>
                <w:sz w:val="22"/>
                <w:szCs w:val="22"/>
              </w:rPr>
              <w:lastRenderedPageBreak/>
              <w:t>ИМЕ И ПРЕЗИМЕ ЛИЦА ЗА КОНТАКТ</w:t>
            </w:r>
          </w:p>
        </w:tc>
        <w:tc>
          <w:tcPr>
            <w:tcW w:w="63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C69DD6" w14:textId="77777777" w:rsidR="003A65E6" w:rsidRPr="00993843" w:rsidRDefault="003A65E6" w:rsidP="00071074">
            <w:pPr>
              <w:jc w:val="center"/>
              <w:rPr>
                <w:rFonts w:ascii="Arial" w:hAnsi="Arial" w:cs="Arial"/>
                <w:b/>
                <w:bCs/>
                <w:sz w:val="22"/>
                <w:szCs w:val="22"/>
              </w:rPr>
            </w:pPr>
          </w:p>
        </w:tc>
      </w:tr>
    </w:tbl>
    <w:p w14:paraId="68703277" w14:textId="77777777" w:rsidR="003A65E6" w:rsidRPr="00993843" w:rsidRDefault="003A65E6" w:rsidP="00071074">
      <w:pPr>
        <w:ind w:left="360" w:hanging="360"/>
        <w:jc w:val="center"/>
        <w:rPr>
          <w:rFonts w:ascii="Arial" w:hAnsi="Arial" w:cs="Arial"/>
          <w:b/>
          <w:bCs/>
          <w:sz w:val="22"/>
          <w:szCs w:val="22"/>
        </w:rPr>
      </w:pPr>
    </w:p>
    <w:tbl>
      <w:tblPr>
        <w:tblW w:w="0" w:type="auto"/>
        <w:tblInd w:w="2" w:type="dxa"/>
        <w:tblCellMar>
          <w:left w:w="0" w:type="dxa"/>
          <w:right w:w="0" w:type="dxa"/>
        </w:tblCellMar>
        <w:tblLook w:val="0000" w:firstRow="0" w:lastRow="0" w:firstColumn="0" w:lastColumn="0" w:noHBand="0" w:noVBand="0"/>
      </w:tblPr>
      <w:tblGrid>
        <w:gridCol w:w="2628"/>
        <w:gridCol w:w="6431"/>
      </w:tblGrid>
      <w:tr w:rsidR="003A65E6" w:rsidRPr="00993843" w14:paraId="13FC919F" w14:textId="7777777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4CE030" w14:textId="77777777" w:rsidR="003A65E6" w:rsidRPr="00993843" w:rsidRDefault="003A65E6" w:rsidP="00071074">
            <w:pPr>
              <w:jc w:val="center"/>
              <w:rPr>
                <w:rFonts w:ascii="Arial" w:hAnsi="Arial" w:cs="Arial"/>
                <w:b/>
                <w:bCs/>
                <w:sz w:val="22"/>
                <w:szCs w:val="22"/>
              </w:rPr>
            </w:pPr>
            <w:r w:rsidRPr="00993843">
              <w:rPr>
                <w:rFonts w:ascii="Arial" w:hAnsi="Arial" w:cs="Arial"/>
                <w:b/>
                <w:bCs/>
                <w:sz w:val="22"/>
                <w:szCs w:val="22"/>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7416CED" w14:textId="77777777" w:rsidR="003A65E6" w:rsidRPr="00993843" w:rsidRDefault="003A65E6" w:rsidP="00071074">
            <w:pPr>
              <w:jc w:val="center"/>
              <w:rPr>
                <w:rFonts w:ascii="Arial" w:hAnsi="Arial" w:cs="Arial"/>
                <w:b/>
                <w:bCs/>
                <w:sz w:val="22"/>
                <w:szCs w:val="22"/>
              </w:rPr>
            </w:pPr>
          </w:p>
        </w:tc>
      </w:tr>
    </w:tbl>
    <w:p w14:paraId="5B6B4C37" w14:textId="77777777" w:rsidR="003A65E6" w:rsidRPr="00993843" w:rsidRDefault="003A65E6" w:rsidP="00071074">
      <w:pPr>
        <w:rPr>
          <w:rFonts w:ascii="Arial" w:hAnsi="Arial" w:cs="Arial"/>
          <w:sz w:val="22"/>
          <w:szCs w:val="22"/>
          <w:u w:val="single"/>
        </w:rPr>
      </w:pPr>
    </w:p>
    <w:tbl>
      <w:tblPr>
        <w:tblW w:w="0" w:type="auto"/>
        <w:tblInd w:w="2" w:type="dxa"/>
        <w:tblCellMar>
          <w:left w:w="0" w:type="dxa"/>
          <w:right w:w="0" w:type="dxa"/>
        </w:tblCellMar>
        <w:tblLook w:val="0000" w:firstRow="0" w:lastRow="0" w:firstColumn="0" w:lastColumn="0" w:noHBand="0" w:noVBand="0"/>
      </w:tblPr>
      <w:tblGrid>
        <w:gridCol w:w="2628"/>
        <w:gridCol w:w="6431"/>
      </w:tblGrid>
      <w:tr w:rsidR="003A65E6" w:rsidRPr="00993843" w14:paraId="69C029AD" w14:textId="7777777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57B073" w14:textId="77777777" w:rsidR="003A65E6" w:rsidRPr="00993843" w:rsidRDefault="003A65E6" w:rsidP="00071074">
            <w:pPr>
              <w:jc w:val="center"/>
              <w:rPr>
                <w:rFonts w:ascii="Arial" w:hAnsi="Arial" w:cs="Arial"/>
                <w:b/>
                <w:bCs/>
                <w:sz w:val="22"/>
                <w:szCs w:val="22"/>
              </w:rPr>
            </w:pPr>
            <w:r w:rsidRPr="00993843">
              <w:rPr>
                <w:rFonts w:ascii="Arial" w:hAnsi="Arial" w:cs="Arial"/>
                <w:b/>
                <w:bCs/>
                <w:sz w:val="22"/>
                <w:szCs w:val="22"/>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18F6C8" w14:textId="77777777" w:rsidR="003A65E6" w:rsidRPr="00993843" w:rsidRDefault="003A65E6" w:rsidP="00071074">
            <w:pPr>
              <w:jc w:val="center"/>
              <w:rPr>
                <w:rFonts w:ascii="Arial" w:hAnsi="Arial" w:cs="Arial"/>
                <w:b/>
                <w:bCs/>
                <w:sz w:val="22"/>
                <w:szCs w:val="22"/>
              </w:rPr>
            </w:pPr>
          </w:p>
        </w:tc>
      </w:tr>
      <w:tr w:rsidR="003A65E6" w:rsidRPr="00993843" w14:paraId="4D5DE3A1" w14:textId="77777777">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C0BB595" w14:textId="77777777" w:rsidR="003A65E6" w:rsidRPr="00993843" w:rsidRDefault="003A65E6" w:rsidP="00071074">
            <w:pPr>
              <w:jc w:val="center"/>
              <w:rPr>
                <w:rFonts w:ascii="Arial" w:hAnsi="Arial" w:cs="Arial"/>
                <w:b/>
                <w:bCs/>
                <w:sz w:val="22"/>
                <w:szCs w:val="22"/>
              </w:rPr>
            </w:pPr>
            <w:r w:rsidRPr="00993843">
              <w:rPr>
                <w:rFonts w:ascii="Arial" w:hAnsi="Arial" w:cs="Arial"/>
                <w:b/>
                <w:bCs/>
                <w:sz w:val="22"/>
                <w:szCs w:val="22"/>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14:paraId="3841BF8A" w14:textId="77777777" w:rsidR="003A65E6" w:rsidRPr="00993843" w:rsidRDefault="003A65E6" w:rsidP="00071074">
            <w:pPr>
              <w:jc w:val="center"/>
              <w:rPr>
                <w:rFonts w:ascii="Arial" w:hAnsi="Arial" w:cs="Arial"/>
                <w:b/>
                <w:bCs/>
                <w:sz w:val="22"/>
                <w:szCs w:val="22"/>
              </w:rPr>
            </w:pPr>
          </w:p>
        </w:tc>
      </w:tr>
      <w:tr w:rsidR="003A65E6" w:rsidRPr="00993843" w14:paraId="4C99A698" w14:textId="77777777">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F270CE" w14:textId="77777777" w:rsidR="003A65E6" w:rsidRPr="00993843" w:rsidRDefault="003A65E6" w:rsidP="00071074">
            <w:pPr>
              <w:jc w:val="center"/>
              <w:rPr>
                <w:rFonts w:ascii="Arial" w:hAnsi="Arial" w:cs="Arial"/>
                <w:b/>
                <w:bCs/>
                <w:sz w:val="22"/>
                <w:szCs w:val="22"/>
              </w:rPr>
            </w:pPr>
            <w:r w:rsidRPr="00993843">
              <w:rPr>
                <w:rFonts w:ascii="Arial" w:hAnsi="Arial" w:cs="Arial"/>
                <w:b/>
                <w:bCs/>
                <w:sz w:val="22"/>
                <w:szCs w:val="22"/>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0DE5617" w14:textId="77777777" w:rsidR="003A65E6" w:rsidRPr="00993843" w:rsidRDefault="003A65E6" w:rsidP="00071074">
            <w:pPr>
              <w:jc w:val="center"/>
              <w:rPr>
                <w:rFonts w:ascii="Arial" w:hAnsi="Arial" w:cs="Arial"/>
                <w:b/>
                <w:bCs/>
                <w:sz w:val="22"/>
                <w:szCs w:val="22"/>
              </w:rPr>
            </w:pPr>
          </w:p>
        </w:tc>
      </w:tr>
      <w:tr w:rsidR="003A65E6" w:rsidRPr="00993843" w14:paraId="4FA7185E" w14:textId="77777777">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D98E0D2" w14:textId="77777777" w:rsidR="003A65E6" w:rsidRPr="00993843" w:rsidRDefault="003A65E6" w:rsidP="00071074">
            <w:pPr>
              <w:jc w:val="center"/>
              <w:rPr>
                <w:rFonts w:ascii="Arial" w:hAnsi="Arial" w:cs="Arial"/>
                <w:b/>
                <w:bCs/>
                <w:sz w:val="22"/>
                <w:szCs w:val="22"/>
              </w:rPr>
            </w:pPr>
            <w:r w:rsidRPr="00993843">
              <w:rPr>
                <w:rFonts w:ascii="Arial" w:hAnsi="Arial" w:cs="Arial"/>
                <w:b/>
                <w:bCs/>
                <w:sz w:val="22"/>
                <w:szCs w:val="22"/>
              </w:rPr>
              <w:t>ТЕКУЋИ РАЧУН ПОНУЂАЧА</w:t>
            </w:r>
          </w:p>
          <w:p w14:paraId="2CF5BCB2" w14:textId="77777777" w:rsidR="003A65E6" w:rsidRPr="00993843" w:rsidRDefault="003A65E6" w:rsidP="00071074">
            <w:pPr>
              <w:jc w:val="center"/>
              <w:rPr>
                <w:rFonts w:ascii="Arial" w:hAnsi="Arial" w:cs="Arial"/>
                <w:b/>
                <w:bCs/>
                <w:sz w:val="22"/>
                <w:szCs w:val="22"/>
              </w:rPr>
            </w:pPr>
            <w:r w:rsidRPr="00993843">
              <w:rPr>
                <w:rFonts w:ascii="Arial" w:hAnsi="Arial"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A54BB6C" w14:textId="77777777" w:rsidR="003A65E6" w:rsidRPr="00993843" w:rsidRDefault="003A65E6" w:rsidP="00071074">
            <w:pPr>
              <w:jc w:val="center"/>
              <w:rPr>
                <w:rFonts w:ascii="Arial" w:hAnsi="Arial" w:cs="Arial"/>
                <w:b/>
                <w:bCs/>
                <w:sz w:val="22"/>
                <w:szCs w:val="22"/>
              </w:rPr>
            </w:pPr>
          </w:p>
        </w:tc>
      </w:tr>
    </w:tbl>
    <w:p w14:paraId="585EAAD5" w14:textId="77777777" w:rsidR="003A65E6" w:rsidRPr="00993843" w:rsidRDefault="003A65E6" w:rsidP="00071074">
      <w:pPr>
        <w:jc w:val="both"/>
        <w:rPr>
          <w:rFonts w:ascii="Arial" w:hAnsi="Arial" w:cs="Arial"/>
          <w:b/>
          <w:bCs/>
          <w:sz w:val="22"/>
          <w:szCs w:val="22"/>
        </w:rPr>
      </w:pPr>
    </w:p>
    <w:p w14:paraId="42CCA1AB" w14:textId="77777777" w:rsidR="00BE6FCA" w:rsidRPr="00993843" w:rsidRDefault="00287925" w:rsidP="00BE6FCA">
      <w:pPr>
        <w:rPr>
          <w:rFonts w:ascii="Arial" w:hAnsi="Arial" w:cs="Arial"/>
          <w:b/>
          <w:bCs/>
          <w:sz w:val="22"/>
          <w:szCs w:val="22"/>
        </w:rPr>
      </w:pPr>
      <w:r w:rsidRPr="00993843">
        <w:rPr>
          <w:rFonts w:ascii="Arial" w:hAnsi="Arial" w:cs="Arial"/>
          <w:b/>
          <w:bCs/>
          <w:sz w:val="22"/>
          <w:szCs w:val="22"/>
        </w:rPr>
        <w:t xml:space="preserve">1. </w:t>
      </w:r>
      <w:r w:rsidR="00F517AF">
        <w:rPr>
          <w:rFonts w:ascii="Arial" w:hAnsi="Arial" w:cs="Arial"/>
          <w:b/>
          <w:sz w:val="22"/>
          <w:szCs w:val="22"/>
        </w:rPr>
        <w:t xml:space="preserve">УКУПНА ЦЕНА </w:t>
      </w:r>
      <w:r w:rsidR="00BE6FCA" w:rsidRPr="00993843">
        <w:rPr>
          <w:rFonts w:ascii="Arial" w:hAnsi="Arial" w:cs="Arial"/>
          <w:b/>
          <w:sz w:val="22"/>
          <w:szCs w:val="22"/>
        </w:rPr>
        <w:t xml:space="preserve"> </w:t>
      </w:r>
      <w:r w:rsidR="00F517AF">
        <w:rPr>
          <w:rFonts w:ascii="Arial" w:hAnsi="Arial" w:cs="Arial"/>
          <w:b/>
          <w:sz w:val="22"/>
          <w:szCs w:val="22"/>
          <w:lang w:val="sr-Cyrl-RS"/>
        </w:rPr>
        <w:t xml:space="preserve">УСЛУГЕ </w:t>
      </w:r>
      <w:r w:rsidR="00BE6FCA" w:rsidRPr="00993843">
        <w:rPr>
          <w:rFonts w:ascii="Arial" w:hAnsi="Arial" w:cs="Arial"/>
          <w:b/>
          <w:sz w:val="22"/>
          <w:szCs w:val="22"/>
        </w:rPr>
        <w:t xml:space="preserve">___________________ (словима: ___________) </w:t>
      </w:r>
      <w:r w:rsidR="00A26FC0" w:rsidRPr="00993843">
        <w:rPr>
          <w:rFonts w:ascii="Arial" w:hAnsi="Arial" w:cs="Arial"/>
          <w:b/>
          <w:sz w:val="22"/>
          <w:szCs w:val="22"/>
          <w:lang w:val="en-US"/>
        </w:rPr>
        <w:t>RSD/EUR</w:t>
      </w:r>
      <w:r w:rsidR="00BE6FCA" w:rsidRPr="00993843">
        <w:rPr>
          <w:rFonts w:ascii="Arial" w:hAnsi="Arial" w:cs="Arial"/>
          <w:b/>
          <w:sz w:val="22"/>
          <w:szCs w:val="22"/>
        </w:rPr>
        <w:t xml:space="preserve"> исказана без ПДВ</w:t>
      </w:r>
    </w:p>
    <w:p w14:paraId="3F62F35D" w14:textId="77777777" w:rsidR="00287925" w:rsidRPr="00993843" w:rsidRDefault="00287925" w:rsidP="00BE6FCA">
      <w:pPr>
        <w:jc w:val="both"/>
        <w:rPr>
          <w:rFonts w:ascii="Arial" w:hAnsi="Arial" w:cs="Arial"/>
          <w:bCs/>
          <w:sz w:val="22"/>
          <w:szCs w:val="22"/>
        </w:rPr>
      </w:pPr>
    </w:p>
    <w:p w14:paraId="521F133F" w14:textId="77777777" w:rsidR="00EB3601" w:rsidRPr="00993843" w:rsidRDefault="003A65E6" w:rsidP="00EB3601">
      <w:pPr>
        <w:jc w:val="both"/>
        <w:rPr>
          <w:rFonts w:ascii="Arial" w:hAnsi="Arial" w:cs="Arial"/>
          <w:sz w:val="22"/>
          <w:szCs w:val="22"/>
        </w:rPr>
      </w:pPr>
      <w:r w:rsidRPr="00993843">
        <w:rPr>
          <w:rFonts w:ascii="Arial" w:hAnsi="Arial" w:cs="Arial"/>
          <w:b/>
          <w:bCs/>
          <w:sz w:val="22"/>
          <w:szCs w:val="22"/>
        </w:rPr>
        <w:t xml:space="preserve">2. УСЛОВИ И НАЧИН ПЛАЋАЊА: </w:t>
      </w:r>
      <w:r w:rsidR="00EB3601" w:rsidRPr="00993843">
        <w:rPr>
          <w:rFonts w:ascii="Arial" w:hAnsi="Arial" w:cs="Arial"/>
          <w:sz w:val="22"/>
          <w:szCs w:val="22"/>
        </w:rPr>
        <w:t>У предметној јавној набавци начин плаћања је услов за учестовање у поступку и подразумева следеће плаћање:</w:t>
      </w:r>
    </w:p>
    <w:p w14:paraId="0D323746" w14:textId="77777777" w:rsidR="00EB3601" w:rsidRPr="00993843" w:rsidRDefault="00EB3601" w:rsidP="00EB3601">
      <w:pPr>
        <w:ind w:firstLine="709"/>
        <w:jc w:val="both"/>
        <w:rPr>
          <w:rFonts w:ascii="Arial" w:hAnsi="Arial" w:cs="Arial"/>
          <w:sz w:val="22"/>
          <w:szCs w:val="22"/>
          <w:highlight w:val="yellow"/>
        </w:rPr>
      </w:pPr>
    </w:p>
    <w:p w14:paraId="5A7F34AC" w14:textId="77777777" w:rsidR="00CC3785" w:rsidRPr="00993843" w:rsidRDefault="00CC3785" w:rsidP="00CC3785">
      <w:pPr>
        <w:tabs>
          <w:tab w:val="left" w:pos="0"/>
        </w:tabs>
        <w:suppressAutoHyphens w:val="0"/>
        <w:ind w:left="720" w:hanging="720"/>
        <w:contextualSpacing/>
        <w:jc w:val="both"/>
        <w:rPr>
          <w:rFonts w:ascii="Arial" w:hAnsi="Arial" w:cs="Arial"/>
          <w:iCs/>
          <w:sz w:val="22"/>
          <w:szCs w:val="22"/>
          <w:lang w:val="sr-Cyrl-RS" w:eastAsia="en-US"/>
        </w:rPr>
      </w:pPr>
      <w:r w:rsidRPr="00993843">
        <w:rPr>
          <w:rFonts w:ascii="Arial" w:hAnsi="Arial" w:cs="Arial"/>
          <w:iCs/>
          <w:sz w:val="22"/>
          <w:szCs w:val="22"/>
          <w:lang w:val="sr-Cyrl-RS" w:eastAsia="en-US"/>
        </w:rPr>
        <w:t xml:space="preserve">а)    </w:t>
      </w:r>
      <w:r w:rsidRPr="00993843">
        <w:rPr>
          <w:rFonts w:ascii="Arial" w:hAnsi="Arial" w:cs="Arial"/>
          <w:iCs/>
          <w:sz w:val="22"/>
          <w:szCs w:val="22"/>
          <w:lang w:eastAsia="en-US"/>
        </w:rPr>
        <w:t>9</w:t>
      </w:r>
      <w:r w:rsidRPr="00993843">
        <w:rPr>
          <w:rFonts w:ascii="Arial" w:hAnsi="Arial" w:cs="Arial"/>
          <w:iCs/>
          <w:sz w:val="22"/>
          <w:szCs w:val="22"/>
          <w:lang w:val="am-ET" w:eastAsia="en-US"/>
        </w:rPr>
        <w:t>0% (деведесет одсто) од уговорене цене</w:t>
      </w:r>
      <w:r w:rsidRPr="00993843">
        <w:rPr>
          <w:rFonts w:ascii="Arial" w:hAnsi="Arial" w:cs="Arial"/>
          <w:iCs/>
          <w:sz w:val="22"/>
          <w:szCs w:val="22"/>
          <w:lang w:val="sr-Cyrl-RS" w:eastAsia="en-US"/>
        </w:rPr>
        <w:t xml:space="preserve"> </w:t>
      </w:r>
      <w:r w:rsidRPr="00993843">
        <w:rPr>
          <w:rFonts w:ascii="Arial" w:hAnsi="Arial" w:cs="Arial"/>
          <w:iCs/>
          <w:sz w:val="22"/>
          <w:szCs w:val="22"/>
          <w:lang w:val="am-ET" w:eastAsia="en-US"/>
        </w:rPr>
        <w:t xml:space="preserve">у зависности од извршења уговорених услуга, </w:t>
      </w:r>
      <w:r w:rsidRPr="00993843">
        <w:rPr>
          <w:rFonts w:ascii="Arial" w:hAnsi="Arial" w:cs="Arial"/>
          <w:iCs/>
          <w:sz w:val="22"/>
          <w:szCs w:val="22"/>
          <w:lang w:val="sr-Cyrl-RS" w:eastAsia="en-US"/>
        </w:rPr>
        <w:t>сагласно термин плану</w:t>
      </w:r>
      <w:r w:rsidRPr="00993843">
        <w:rPr>
          <w:rFonts w:ascii="Arial" w:hAnsi="Arial" w:cs="Arial"/>
          <w:iCs/>
          <w:color w:val="FF0000"/>
          <w:sz w:val="22"/>
          <w:szCs w:val="22"/>
          <w:lang w:val="sr-Cyrl-RS" w:eastAsia="en-US"/>
        </w:rPr>
        <w:t xml:space="preserve"> </w:t>
      </w:r>
      <w:r w:rsidRPr="00993843">
        <w:rPr>
          <w:rFonts w:ascii="Arial" w:hAnsi="Arial" w:cs="Arial"/>
          <w:iCs/>
          <w:sz w:val="22"/>
          <w:szCs w:val="22"/>
          <w:lang w:val="sr-Cyrl-RS" w:eastAsia="en-US"/>
        </w:rPr>
        <w:t>и структуре цене достављене у понуди,</w:t>
      </w:r>
      <w:r w:rsidRPr="00993843">
        <w:rPr>
          <w:rFonts w:ascii="Arial" w:hAnsi="Arial" w:cs="Arial"/>
          <w:iCs/>
          <w:color w:val="FF0000"/>
          <w:sz w:val="22"/>
          <w:szCs w:val="22"/>
          <w:lang w:val="sr-Cyrl-RS" w:eastAsia="en-US"/>
        </w:rPr>
        <w:t xml:space="preserve"> </w:t>
      </w:r>
      <w:r w:rsidRPr="00993843">
        <w:rPr>
          <w:rFonts w:ascii="Arial" w:hAnsi="Arial" w:cs="Arial"/>
          <w:iCs/>
          <w:sz w:val="22"/>
          <w:szCs w:val="22"/>
          <w:lang w:val="am-ET" w:eastAsia="en-US"/>
        </w:rPr>
        <w:t xml:space="preserve"> у року од 45 (четрдесет пет) дана од дана пријема </w:t>
      </w:r>
      <w:r w:rsidRPr="00993843">
        <w:rPr>
          <w:rFonts w:ascii="Arial" w:hAnsi="Arial" w:cs="Arial"/>
          <w:iCs/>
          <w:sz w:val="22"/>
          <w:szCs w:val="22"/>
          <w:lang w:val="sr-Cyrl-RS" w:eastAsia="en-US"/>
        </w:rPr>
        <w:t xml:space="preserve">исправне </w:t>
      </w:r>
      <w:r w:rsidRPr="00993843">
        <w:rPr>
          <w:rFonts w:ascii="Arial" w:hAnsi="Arial" w:cs="Arial"/>
          <w:iCs/>
          <w:sz w:val="22"/>
          <w:szCs w:val="22"/>
          <w:lang w:val="am-ET" w:eastAsia="en-US"/>
        </w:rPr>
        <w:t>фактуре</w:t>
      </w:r>
      <w:r w:rsidRPr="00993843">
        <w:rPr>
          <w:rFonts w:ascii="Arial" w:hAnsi="Arial" w:cs="Arial"/>
          <w:iCs/>
          <w:sz w:val="22"/>
          <w:szCs w:val="22"/>
          <w:lang w:val="sr-Cyrl-RS" w:eastAsia="en-US"/>
        </w:rPr>
        <w:t xml:space="preserve"> испостављене</w:t>
      </w:r>
      <w:r w:rsidRPr="00993843">
        <w:rPr>
          <w:rFonts w:ascii="Arial" w:hAnsi="Arial" w:cs="Arial"/>
          <w:iCs/>
          <w:sz w:val="22"/>
          <w:szCs w:val="22"/>
          <w:lang w:val="am-ET" w:eastAsia="en-US"/>
        </w:rPr>
        <w:t xml:space="preserve">, за сваки прихваћени и одобрени извештај. </w:t>
      </w:r>
    </w:p>
    <w:p w14:paraId="5D1485D2" w14:textId="77777777" w:rsidR="00CC3785" w:rsidRPr="00993843" w:rsidRDefault="00CC3785" w:rsidP="00CC3785">
      <w:pPr>
        <w:tabs>
          <w:tab w:val="left" w:pos="0"/>
        </w:tabs>
        <w:suppressAutoHyphens w:val="0"/>
        <w:ind w:left="720" w:hanging="720"/>
        <w:contextualSpacing/>
        <w:jc w:val="both"/>
        <w:rPr>
          <w:rFonts w:ascii="Arial" w:hAnsi="Arial" w:cs="Arial"/>
          <w:iCs/>
          <w:sz w:val="22"/>
          <w:szCs w:val="22"/>
          <w:lang w:val="sr-Cyrl-RS" w:eastAsia="en-US"/>
        </w:rPr>
      </w:pPr>
    </w:p>
    <w:p w14:paraId="775EB33C" w14:textId="77777777" w:rsidR="00CC3785" w:rsidRPr="00993843" w:rsidRDefault="00CC3785" w:rsidP="00CC3785">
      <w:pPr>
        <w:suppressAutoHyphens w:val="0"/>
        <w:ind w:left="720" w:hanging="720"/>
        <w:contextualSpacing/>
        <w:jc w:val="both"/>
        <w:rPr>
          <w:rFonts w:ascii="Arial" w:hAnsi="Arial" w:cs="Arial"/>
          <w:iCs/>
          <w:sz w:val="22"/>
          <w:szCs w:val="22"/>
          <w:lang w:val="am-ET" w:eastAsia="en-US"/>
        </w:rPr>
      </w:pPr>
      <w:r w:rsidRPr="00993843">
        <w:rPr>
          <w:rFonts w:ascii="Arial" w:hAnsi="Arial" w:cs="Arial"/>
          <w:iCs/>
          <w:sz w:val="22"/>
          <w:szCs w:val="22"/>
          <w:lang w:eastAsia="en-US"/>
        </w:rPr>
        <w:t xml:space="preserve">б) </w:t>
      </w:r>
      <w:r w:rsidRPr="00993843">
        <w:rPr>
          <w:rFonts w:ascii="Arial" w:hAnsi="Arial" w:cs="Arial"/>
          <w:iCs/>
          <w:sz w:val="22"/>
          <w:szCs w:val="22"/>
          <w:lang w:eastAsia="en-US"/>
        </w:rPr>
        <w:tab/>
        <w:t>1</w:t>
      </w:r>
      <w:r w:rsidRPr="00993843">
        <w:rPr>
          <w:rFonts w:ascii="Arial" w:hAnsi="Arial" w:cs="Arial"/>
          <w:iCs/>
          <w:sz w:val="22"/>
          <w:szCs w:val="22"/>
          <w:lang w:val="am-ET" w:eastAsia="en-US"/>
        </w:rPr>
        <w:t xml:space="preserve">0% (десет одсто) од уговорене цене по усвајању Коначног извештаја и прихватању студије  као финалног уговорног производа од стране Стручног савета ЈП ЕПС, у року до 45 (четрдесет пет) дана од дана пријема </w:t>
      </w:r>
      <w:r w:rsidRPr="00993843">
        <w:rPr>
          <w:rFonts w:ascii="Arial" w:hAnsi="Arial" w:cs="Arial"/>
          <w:iCs/>
          <w:sz w:val="22"/>
          <w:szCs w:val="22"/>
          <w:lang w:val="sr-Cyrl-RS" w:eastAsia="en-US"/>
        </w:rPr>
        <w:t xml:space="preserve">исправне </w:t>
      </w:r>
      <w:r w:rsidRPr="00993843">
        <w:rPr>
          <w:rFonts w:ascii="Arial" w:hAnsi="Arial" w:cs="Arial"/>
          <w:iCs/>
          <w:sz w:val="22"/>
          <w:szCs w:val="22"/>
          <w:lang w:val="am-ET" w:eastAsia="en-US"/>
        </w:rPr>
        <w:t xml:space="preserve">фактуре. </w:t>
      </w:r>
    </w:p>
    <w:p w14:paraId="070EFEDC" w14:textId="77777777" w:rsidR="003A65E6" w:rsidRDefault="003A65E6" w:rsidP="00EB3601">
      <w:pPr>
        <w:rPr>
          <w:rFonts w:ascii="Arial" w:hAnsi="Arial" w:cs="Arial"/>
          <w:sz w:val="22"/>
          <w:szCs w:val="22"/>
        </w:rPr>
      </w:pPr>
    </w:p>
    <w:p w14:paraId="6553ED59" w14:textId="77777777" w:rsidR="00F517AF" w:rsidRPr="00D879DD" w:rsidRDefault="00F517AF" w:rsidP="00F517AF">
      <w:pPr>
        <w:rPr>
          <w:rFonts w:ascii="Arial" w:hAnsi="Arial" w:cs="Calibri"/>
          <w:bCs/>
          <w:i/>
          <w:iCs/>
          <w:szCs w:val="20"/>
          <w:lang w:val="sr-Latn-CS"/>
        </w:rPr>
      </w:pPr>
      <w:r w:rsidRPr="00D879DD">
        <w:rPr>
          <w:rFonts w:ascii="Arial" w:hAnsi="Arial" w:cs="Calibri"/>
          <w:bCs/>
          <w:i/>
          <w:iCs/>
          <w:szCs w:val="20"/>
          <w:lang w:val="sr-Latn-CS"/>
        </w:rPr>
        <w:t>У случају да  је понуђач страно лице</w:t>
      </w:r>
      <w:r w:rsidRPr="00D879DD">
        <w:rPr>
          <w:rFonts w:ascii="Arial" w:hAnsi="Arial" w:cs="Calibri"/>
          <w:bCs/>
          <w:i/>
          <w:iCs/>
          <w:szCs w:val="20"/>
          <w:vertAlign w:val="superscript"/>
          <w:lang w:val="sr-Latn-CS"/>
        </w:rPr>
        <w:t>1</w:t>
      </w:r>
    </w:p>
    <w:p w14:paraId="5FC56EB5" w14:textId="77777777" w:rsidR="00F517AF" w:rsidRPr="00D879DD" w:rsidRDefault="00F517AF" w:rsidP="00F517AF">
      <w:pPr>
        <w:rPr>
          <w:rFonts w:ascii="Arial" w:hAnsi="Arial" w:cs="Calibri"/>
          <w:bCs/>
          <w:iCs/>
          <w:szCs w:val="20"/>
          <w:lang w:val="sr-Latn-CS"/>
        </w:rPr>
      </w:pPr>
      <w:r w:rsidRPr="00D879DD">
        <w:rPr>
          <w:rFonts w:ascii="Arial" w:hAnsi="Arial" w:cs="Calibri"/>
          <w:bCs/>
          <w:iCs/>
          <w:szCs w:val="20"/>
          <w:lang w:val="sr-Latn-CS"/>
        </w:rPr>
        <w:t xml:space="preserve">Цена из тачке </w:t>
      </w:r>
      <w:r w:rsidRPr="00D879DD">
        <w:rPr>
          <w:rFonts w:ascii="Arial" w:hAnsi="Arial" w:cs="Calibri"/>
          <w:bCs/>
          <w:iCs/>
          <w:szCs w:val="20"/>
          <w:lang w:val="sr-Cyrl-RS"/>
        </w:rPr>
        <w:t>__</w:t>
      </w:r>
      <w:r w:rsidRPr="00D879DD">
        <w:rPr>
          <w:rFonts w:ascii="Arial" w:hAnsi="Arial" w:cs="Calibri"/>
          <w:bCs/>
          <w:iCs/>
          <w:szCs w:val="20"/>
          <w:lang w:val="sr-Latn-CS"/>
        </w:rPr>
        <w:t xml:space="preserve"> је бруто вредност накнаде на коју се обрачунава порез на добит по одбитку:</w:t>
      </w:r>
    </w:p>
    <w:p w14:paraId="34350DDD" w14:textId="77777777" w:rsidR="00F517AF" w:rsidRPr="00D879DD" w:rsidRDefault="00F517AF" w:rsidP="002E14EB">
      <w:pPr>
        <w:numPr>
          <w:ilvl w:val="0"/>
          <w:numId w:val="48"/>
        </w:numPr>
        <w:rPr>
          <w:rFonts w:ascii="Arial" w:hAnsi="Arial" w:cs="Calibri"/>
          <w:bCs/>
          <w:i/>
          <w:iCs/>
          <w:szCs w:val="20"/>
          <w:lang w:val="sr-Latn-CS"/>
        </w:rPr>
      </w:pPr>
      <w:r w:rsidRPr="00D879DD">
        <w:rPr>
          <w:rFonts w:ascii="Arial" w:hAnsi="Arial" w:cs="Calibri"/>
          <w:bCs/>
          <w:iCs/>
          <w:szCs w:val="20"/>
          <w:lang w:val="sr-Latn-CS"/>
        </w:rPr>
        <w:t xml:space="preserve">по Уговору о избегавању двоструког опорезивања који је Република Србија закључила са </w:t>
      </w:r>
      <w:r w:rsidRPr="00D879DD">
        <w:rPr>
          <w:rFonts w:ascii="Arial" w:hAnsi="Arial" w:cs="Calibri"/>
          <w:bCs/>
          <w:i/>
          <w:iCs/>
          <w:szCs w:val="20"/>
          <w:lang w:val="sr-Latn-CS"/>
        </w:rPr>
        <w:t>_____________________(навести домицилну земљу Понуђача)</w:t>
      </w:r>
    </w:p>
    <w:p w14:paraId="7261B7A4" w14:textId="77777777" w:rsidR="00F517AF" w:rsidRPr="00D879DD" w:rsidRDefault="00F517AF" w:rsidP="002E14EB">
      <w:pPr>
        <w:numPr>
          <w:ilvl w:val="0"/>
          <w:numId w:val="48"/>
        </w:numPr>
        <w:rPr>
          <w:rFonts w:ascii="Arial" w:hAnsi="Arial" w:cs="Calibri"/>
          <w:szCs w:val="20"/>
          <w:lang w:val="sr-Latn-CS"/>
        </w:rPr>
      </w:pPr>
      <w:r w:rsidRPr="00D879DD">
        <w:rPr>
          <w:rFonts w:ascii="Arial" w:hAnsi="Arial" w:cs="Calibri"/>
          <w:bCs/>
          <w:iCs/>
          <w:szCs w:val="20"/>
          <w:lang w:val="sr-Latn-CS"/>
        </w:rPr>
        <w:t xml:space="preserve">по пуној стопи, </w:t>
      </w:r>
      <w:r w:rsidRPr="00D879DD">
        <w:rPr>
          <w:rFonts w:ascii="Arial" w:hAnsi="Arial" w:cs="Calibri"/>
          <w:bCs/>
          <w:iCs/>
          <w:szCs w:val="20"/>
          <w:lang w:val="sr-Cyrl-RS"/>
        </w:rPr>
        <w:t xml:space="preserve">с </w:t>
      </w:r>
      <w:r w:rsidRPr="00D879DD">
        <w:rPr>
          <w:rFonts w:ascii="Arial" w:hAnsi="Arial" w:cs="Calibri"/>
          <w:bCs/>
          <w:iCs/>
          <w:szCs w:val="20"/>
          <w:lang w:val="sr-Latn-CS"/>
        </w:rPr>
        <w:t>обзиром да ____________________________(</w:t>
      </w:r>
      <w:r w:rsidRPr="00D879DD">
        <w:rPr>
          <w:rFonts w:ascii="Arial" w:hAnsi="Arial" w:cs="Calibri"/>
          <w:bCs/>
          <w:i/>
          <w:iCs/>
          <w:szCs w:val="20"/>
          <w:lang w:val="sr-Latn-CS"/>
        </w:rPr>
        <w:t>навести домицилну земљу Понуђача)</w:t>
      </w:r>
      <w:r w:rsidRPr="00D879DD">
        <w:rPr>
          <w:rFonts w:ascii="Arial" w:hAnsi="Arial" w:cs="Calibri"/>
          <w:bCs/>
          <w:iCs/>
          <w:szCs w:val="20"/>
          <w:lang w:val="sr-Latn-CS"/>
        </w:rPr>
        <w:t xml:space="preserve"> није закључила Уговор са Републиком Србијом</w:t>
      </w:r>
    </w:p>
    <w:p w14:paraId="29CEFF0C" w14:textId="77777777" w:rsidR="00F517AF" w:rsidRPr="00D879DD" w:rsidRDefault="00F517AF" w:rsidP="00F517AF">
      <w:pPr>
        <w:rPr>
          <w:rFonts w:ascii="Arial" w:hAnsi="Arial" w:cs="Calibri"/>
          <w:szCs w:val="20"/>
        </w:rPr>
      </w:pPr>
      <w:r w:rsidRPr="00D879DD">
        <w:rPr>
          <w:rFonts w:ascii="Arial" w:hAnsi="Arial" w:cs="Calibri"/>
          <w:bCs/>
          <w:iCs/>
          <w:szCs w:val="20"/>
          <w:vertAlign w:val="superscript"/>
        </w:rPr>
        <w:t>1</w:t>
      </w:r>
      <w:r w:rsidRPr="00D879DD">
        <w:rPr>
          <w:rFonts w:ascii="Arial" w:hAnsi="Arial" w:cs="Calibri"/>
          <w:szCs w:val="20"/>
        </w:rPr>
        <w:t xml:space="preserve"> </w:t>
      </w:r>
      <w:r w:rsidRPr="00D879DD">
        <w:rPr>
          <w:rFonts w:ascii="Arial" w:hAnsi="Arial" w:cs="Calibri"/>
          <w:i/>
          <w:szCs w:val="20"/>
        </w:rPr>
        <w:t>Попуњава само страно лице, тако што заокружује редни број и врши попуњавање</w:t>
      </w:r>
      <w:r w:rsidRPr="00D879DD">
        <w:rPr>
          <w:rFonts w:ascii="Arial" w:hAnsi="Arial" w:cs="Calibri"/>
          <w:szCs w:val="20"/>
        </w:rPr>
        <w:t>“</w:t>
      </w:r>
    </w:p>
    <w:p w14:paraId="051B3B91" w14:textId="77777777" w:rsidR="00F517AF" w:rsidRPr="00F517AF" w:rsidRDefault="00F517AF" w:rsidP="00F517AF">
      <w:pPr>
        <w:rPr>
          <w:rFonts w:ascii="Arial" w:hAnsi="Arial" w:cs="Calibri"/>
          <w:szCs w:val="20"/>
          <w:lang w:val="sr-Cyrl-RS"/>
        </w:rPr>
      </w:pPr>
    </w:p>
    <w:p w14:paraId="00C8D2BE" w14:textId="2066B392" w:rsidR="003A65E6" w:rsidRPr="00993843" w:rsidRDefault="003A65E6" w:rsidP="001130B6">
      <w:pPr>
        <w:rPr>
          <w:rFonts w:ascii="Arial" w:hAnsi="Arial" w:cs="Arial"/>
          <w:sz w:val="22"/>
          <w:szCs w:val="22"/>
          <w:lang w:val="sr-Cyrl-RS"/>
        </w:rPr>
      </w:pPr>
      <w:r w:rsidRPr="00993843">
        <w:rPr>
          <w:rFonts w:ascii="Arial" w:hAnsi="Arial" w:cs="Arial"/>
          <w:b/>
          <w:bCs/>
          <w:sz w:val="22"/>
          <w:szCs w:val="22"/>
        </w:rPr>
        <w:t xml:space="preserve">3. РОК </w:t>
      </w:r>
      <w:r w:rsidR="00846D72" w:rsidRPr="00993843">
        <w:rPr>
          <w:rFonts w:ascii="Arial" w:hAnsi="Arial" w:cs="Arial"/>
          <w:b/>
          <w:bCs/>
          <w:sz w:val="22"/>
          <w:szCs w:val="22"/>
        </w:rPr>
        <w:t>ИЗВРШЕЊА</w:t>
      </w:r>
      <w:r w:rsidRPr="00993843">
        <w:rPr>
          <w:rFonts w:ascii="Arial" w:hAnsi="Arial" w:cs="Arial"/>
          <w:b/>
          <w:bCs/>
          <w:sz w:val="22"/>
          <w:szCs w:val="22"/>
        </w:rPr>
        <w:t xml:space="preserve">: </w:t>
      </w:r>
      <w:r w:rsidRPr="00993843">
        <w:rPr>
          <w:rFonts w:ascii="Arial" w:hAnsi="Arial" w:cs="Arial"/>
          <w:sz w:val="22"/>
          <w:szCs w:val="22"/>
        </w:rPr>
        <w:t>__________________________</w:t>
      </w:r>
      <w:r w:rsidR="00846D72" w:rsidRPr="00993843">
        <w:rPr>
          <w:rFonts w:ascii="Arial" w:hAnsi="Arial" w:cs="Arial"/>
          <w:sz w:val="22"/>
          <w:szCs w:val="22"/>
        </w:rPr>
        <w:t>______________</w:t>
      </w:r>
      <w:r w:rsidR="00EB3601" w:rsidRPr="00993843">
        <w:rPr>
          <w:rFonts w:ascii="Arial" w:hAnsi="Arial" w:cs="Arial"/>
          <w:sz w:val="22"/>
          <w:szCs w:val="22"/>
          <w:lang w:val="sr-Cyrl-RS"/>
        </w:rPr>
        <w:t xml:space="preserve"> </w:t>
      </w:r>
      <w:r w:rsidR="009B73DB" w:rsidRPr="00993843">
        <w:rPr>
          <w:rFonts w:ascii="Arial" w:hAnsi="Arial" w:cs="Arial"/>
          <w:sz w:val="22"/>
          <w:szCs w:val="22"/>
        </w:rPr>
        <w:t>Минимални рок извршрња услуге је  240 (словима: двеста четрдесет) календарских дана од дана закључења уговора, а  максималан рок за извршења услуге је  300 (словима:</w:t>
      </w:r>
      <w:r w:rsidR="00C4531A">
        <w:rPr>
          <w:rFonts w:ascii="Arial" w:hAnsi="Arial" w:cs="Arial"/>
          <w:sz w:val="22"/>
          <w:szCs w:val="22"/>
          <w:lang w:val="sr-Cyrl-RS"/>
        </w:rPr>
        <w:t xml:space="preserve"> </w:t>
      </w:r>
      <w:r w:rsidR="009B73DB" w:rsidRPr="00993843">
        <w:rPr>
          <w:rFonts w:ascii="Arial" w:hAnsi="Arial" w:cs="Arial"/>
          <w:sz w:val="22"/>
          <w:szCs w:val="22"/>
        </w:rPr>
        <w:t>триста) кален</w:t>
      </w:r>
      <w:r w:rsidR="001130B6" w:rsidRPr="00993843">
        <w:rPr>
          <w:rFonts w:ascii="Arial" w:hAnsi="Arial" w:cs="Arial"/>
          <w:sz w:val="22"/>
          <w:szCs w:val="22"/>
        </w:rPr>
        <w:t xml:space="preserve">дарских дана од дана закључења </w:t>
      </w:r>
      <w:r w:rsidR="001130B6" w:rsidRPr="00993843">
        <w:rPr>
          <w:rFonts w:ascii="Arial" w:hAnsi="Arial" w:cs="Arial"/>
          <w:sz w:val="22"/>
          <w:szCs w:val="22"/>
          <w:lang w:val="sr-Cyrl-RS"/>
        </w:rPr>
        <w:t>У</w:t>
      </w:r>
      <w:r w:rsidR="001130B6" w:rsidRPr="00993843">
        <w:rPr>
          <w:rFonts w:ascii="Arial" w:hAnsi="Arial" w:cs="Arial"/>
          <w:sz w:val="22"/>
          <w:szCs w:val="22"/>
        </w:rPr>
        <w:t xml:space="preserve">говора </w:t>
      </w:r>
      <w:r w:rsidR="001130B6" w:rsidRPr="00993843">
        <w:rPr>
          <w:rFonts w:ascii="Arial" w:hAnsi="Arial" w:cs="Arial"/>
          <w:sz w:val="22"/>
          <w:szCs w:val="22"/>
          <w:lang w:val="sr-Cyrl-RS"/>
        </w:rPr>
        <w:t>и доставе средства финансијског обезбеђења.</w:t>
      </w:r>
    </w:p>
    <w:p w14:paraId="334964D1" w14:textId="77777777" w:rsidR="001130B6" w:rsidRPr="00993843" w:rsidRDefault="001130B6" w:rsidP="001130B6">
      <w:pPr>
        <w:jc w:val="both"/>
        <w:rPr>
          <w:rFonts w:ascii="Arial" w:hAnsi="Arial" w:cs="Arial"/>
          <w:i/>
          <w:iCs/>
          <w:sz w:val="22"/>
          <w:szCs w:val="22"/>
        </w:rPr>
      </w:pPr>
    </w:p>
    <w:p w14:paraId="21AD7CB2" w14:textId="77777777" w:rsidR="003A65E6" w:rsidRPr="00993843" w:rsidRDefault="003A65E6" w:rsidP="00E15D69">
      <w:pPr>
        <w:rPr>
          <w:rFonts w:ascii="Arial" w:hAnsi="Arial" w:cs="Arial"/>
          <w:sz w:val="22"/>
          <w:szCs w:val="22"/>
        </w:rPr>
      </w:pPr>
      <w:r w:rsidRPr="00993843">
        <w:rPr>
          <w:rFonts w:ascii="Arial" w:hAnsi="Arial" w:cs="Arial"/>
          <w:b/>
          <w:bCs/>
          <w:sz w:val="22"/>
          <w:szCs w:val="22"/>
        </w:rPr>
        <w:t xml:space="preserve">4. РОК ВАЖЕЊА ПОНУДЕ: </w:t>
      </w:r>
      <w:r w:rsidRPr="00993843">
        <w:rPr>
          <w:rFonts w:ascii="Arial" w:hAnsi="Arial" w:cs="Arial"/>
          <w:sz w:val="22"/>
          <w:szCs w:val="22"/>
        </w:rPr>
        <w:t>_________________________________________________</w:t>
      </w:r>
    </w:p>
    <w:p w14:paraId="179584AE" w14:textId="77777777" w:rsidR="003A65E6" w:rsidRPr="00993843" w:rsidRDefault="003A65E6" w:rsidP="00071074">
      <w:pPr>
        <w:jc w:val="both"/>
        <w:rPr>
          <w:rFonts w:ascii="Arial" w:hAnsi="Arial" w:cs="Arial"/>
          <w:b/>
          <w:bCs/>
          <w:i/>
          <w:iCs/>
          <w:sz w:val="22"/>
          <w:szCs w:val="22"/>
        </w:rPr>
      </w:pPr>
      <w:r w:rsidRPr="00993843">
        <w:rPr>
          <w:rFonts w:ascii="Arial" w:hAnsi="Arial" w:cs="Arial"/>
          <w:i/>
          <w:iCs/>
          <w:sz w:val="22"/>
          <w:szCs w:val="22"/>
        </w:rPr>
        <w:t>(понуда мора да важи најмање 60 дана од дана отварања понуда)</w:t>
      </w:r>
    </w:p>
    <w:p w14:paraId="5E0FD865" w14:textId="77777777" w:rsidR="003A65E6" w:rsidRPr="00993843" w:rsidRDefault="003A65E6" w:rsidP="00071074">
      <w:pPr>
        <w:jc w:val="both"/>
        <w:rPr>
          <w:rFonts w:ascii="Arial" w:hAnsi="Arial" w:cs="Arial"/>
          <w:sz w:val="22"/>
          <w:szCs w:val="22"/>
        </w:rPr>
      </w:pPr>
    </w:p>
    <w:p w14:paraId="20ED8055" w14:textId="77777777" w:rsidR="003A65E6" w:rsidRPr="00993843" w:rsidRDefault="003A65E6" w:rsidP="00DC343E">
      <w:pPr>
        <w:widowControl w:val="0"/>
        <w:jc w:val="both"/>
        <w:rPr>
          <w:rFonts w:ascii="Arial" w:hAnsi="Arial" w:cs="Arial"/>
          <w:sz w:val="22"/>
          <w:szCs w:val="22"/>
          <w:lang w:eastAsia="sr-Latn-CS"/>
        </w:rPr>
      </w:pPr>
      <w:r w:rsidRPr="00993843">
        <w:rPr>
          <w:rFonts w:ascii="Arial" w:hAnsi="Arial" w:cs="Arial"/>
          <w:b/>
          <w:bCs/>
          <w:sz w:val="22"/>
          <w:szCs w:val="22"/>
        </w:rPr>
        <w:t xml:space="preserve">Подаци о </w:t>
      </w:r>
      <w:r w:rsidRPr="00993843">
        <w:rPr>
          <w:rFonts w:ascii="Arial" w:hAnsi="Arial" w:cs="Arial"/>
          <w:b/>
          <w:bCs/>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993843">
        <w:rPr>
          <w:rFonts w:ascii="Arial" w:hAnsi="Arial" w:cs="Arial"/>
          <w:sz w:val="22"/>
          <w:szCs w:val="22"/>
          <w:lang w:eastAsia="sr-Latn-CS"/>
        </w:rPr>
        <w:t>: _______________________________________________________</w:t>
      </w:r>
    </w:p>
    <w:p w14:paraId="526112BF" w14:textId="77777777" w:rsidR="003A65E6" w:rsidRPr="00993843" w:rsidRDefault="003A65E6" w:rsidP="00DC343E">
      <w:pPr>
        <w:widowControl w:val="0"/>
        <w:jc w:val="both"/>
        <w:rPr>
          <w:rFonts w:ascii="Arial" w:hAnsi="Arial" w:cs="Arial"/>
          <w:sz w:val="22"/>
          <w:szCs w:val="22"/>
        </w:rPr>
      </w:pPr>
      <w:r w:rsidRPr="00993843">
        <w:rPr>
          <w:rFonts w:ascii="Arial" w:hAnsi="Arial" w:cs="Arial"/>
          <w:sz w:val="22"/>
          <w:szCs w:val="22"/>
          <w:lang w:eastAsia="sr-Latn-CS"/>
        </w:rPr>
        <w:t>__________________________________________________________________________</w:t>
      </w:r>
      <w:r w:rsidRPr="00993843">
        <w:rPr>
          <w:rFonts w:ascii="Arial" w:hAnsi="Arial" w:cs="Arial"/>
          <w:sz w:val="22"/>
          <w:szCs w:val="22"/>
          <w:lang w:eastAsia="sr-Latn-CS"/>
        </w:rPr>
        <w:lastRenderedPageBreak/>
        <w:t>____________________________________________________________</w:t>
      </w:r>
    </w:p>
    <w:p w14:paraId="7119095E" w14:textId="77777777" w:rsidR="003A65E6" w:rsidRPr="00993843" w:rsidRDefault="003A65E6" w:rsidP="00071074">
      <w:pPr>
        <w:jc w:val="both"/>
        <w:rPr>
          <w:rFonts w:ascii="Arial" w:hAnsi="Arial" w:cs="Arial"/>
          <w:b/>
          <w:bCs/>
          <w:sz w:val="22"/>
          <w:szCs w:val="22"/>
        </w:rPr>
      </w:pPr>
    </w:p>
    <w:p w14:paraId="68894F23" w14:textId="77777777" w:rsidR="003A65E6" w:rsidRPr="00993843" w:rsidRDefault="003A65E6">
      <w:pPr>
        <w:rPr>
          <w:rFonts w:ascii="Arial" w:hAnsi="Arial" w:cs="Arial"/>
          <w:b/>
          <w:bCs/>
          <w:i/>
          <w:iCs/>
          <w:sz w:val="22"/>
          <w:szCs w:val="22"/>
        </w:rPr>
      </w:pPr>
    </w:p>
    <w:p w14:paraId="76ADD272" w14:textId="77777777" w:rsidR="003A65E6" w:rsidRPr="00993843" w:rsidRDefault="003A65E6">
      <w:pPr>
        <w:jc w:val="both"/>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3A65E6" w:rsidRPr="00993843" w14:paraId="3837D95B" w14:textId="77777777">
        <w:trPr>
          <w:jc w:val="center"/>
        </w:trPr>
        <w:tc>
          <w:tcPr>
            <w:tcW w:w="3652" w:type="dxa"/>
          </w:tcPr>
          <w:p w14:paraId="056F4C5D" w14:textId="77777777" w:rsidR="003A65E6" w:rsidRPr="00993843" w:rsidRDefault="003A65E6" w:rsidP="00AC55D0">
            <w:pPr>
              <w:jc w:val="center"/>
              <w:rPr>
                <w:rFonts w:ascii="Arial" w:hAnsi="Arial" w:cs="Arial"/>
                <w:sz w:val="22"/>
                <w:szCs w:val="22"/>
              </w:rPr>
            </w:pPr>
            <w:r w:rsidRPr="00993843">
              <w:rPr>
                <w:rFonts w:ascii="Arial" w:hAnsi="Arial" w:cs="Arial"/>
                <w:sz w:val="22"/>
                <w:szCs w:val="22"/>
              </w:rPr>
              <w:t>Место и датум:</w:t>
            </w:r>
          </w:p>
        </w:tc>
        <w:tc>
          <w:tcPr>
            <w:tcW w:w="1985" w:type="dxa"/>
          </w:tcPr>
          <w:p w14:paraId="19D14376" w14:textId="77777777" w:rsidR="003A65E6" w:rsidRPr="00993843" w:rsidRDefault="003A65E6" w:rsidP="00071074">
            <w:pPr>
              <w:jc w:val="center"/>
              <w:rPr>
                <w:rFonts w:ascii="Arial" w:hAnsi="Arial" w:cs="Arial"/>
                <w:sz w:val="22"/>
                <w:szCs w:val="22"/>
              </w:rPr>
            </w:pPr>
            <w:r w:rsidRPr="00993843">
              <w:rPr>
                <w:rFonts w:ascii="Arial" w:hAnsi="Arial" w:cs="Arial"/>
                <w:sz w:val="22"/>
                <w:szCs w:val="22"/>
              </w:rPr>
              <w:t>М.П.</w:t>
            </w:r>
          </w:p>
        </w:tc>
        <w:tc>
          <w:tcPr>
            <w:tcW w:w="3782" w:type="dxa"/>
          </w:tcPr>
          <w:p w14:paraId="0C15B7C6" w14:textId="77777777" w:rsidR="003A65E6" w:rsidRPr="00993843" w:rsidRDefault="003A65E6" w:rsidP="00071074">
            <w:pPr>
              <w:jc w:val="center"/>
              <w:rPr>
                <w:rFonts w:ascii="Arial" w:hAnsi="Arial" w:cs="Arial"/>
                <w:sz w:val="22"/>
                <w:szCs w:val="22"/>
              </w:rPr>
            </w:pPr>
            <w:r w:rsidRPr="00993843">
              <w:rPr>
                <w:rFonts w:ascii="Arial" w:hAnsi="Arial" w:cs="Arial"/>
                <w:sz w:val="22"/>
                <w:szCs w:val="22"/>
              </w:rPr>
              <w:t>Понуђач:</w:t>
            </w:r>
          </w:p>
        </w:tc>
      </w:tr>
      <w:tr w:rsidR="003A65E6" w:rsidRPr="00993843" w14:paraId="6301AE70" w14:textId="77777777">
        <w:trPr>
          <w:jc w:val="center"/>
        </w:trPr>
        <w:tc>
          <w:tcPr>
            <w:tcW w:w="3652" w:type="dxa"/>
            <w:vAlign w:val="center"/>
          </w:tcPr>
          <w:p w14:paraId="519A5B43" w14:textId="77777777" w:rsidR="003A65E6" w:rsidRPr="00993843" w:rsidRDefault="003A65E6" w:rsidP="00071074">
            <w:pPr>
              <w:jc w:val="both"/>
              <w:rPr>
                <w:rFonts w:ascii="Arial" w:hAnsi="Arial" w:cs="Arial"/>
                <w:sz w:val="22"/>
                <w:szCs w:val="22"/>
              </w:rPr>
            </w:pPr>
          </w:p>
        </w:tc>
        <w:tc>
          <w:tcPr>
            <w:tcW w:w="1985" w:type="dxa"/>
            <w:vAlign w:val="center"/>
          </w:tcPr>
          <w:p w14:paraId="29AC0610" w14:textId="77777777" w:rsidR="003A65E6" w:rsidRPr="00993843" w:rsidRDefault="003A65E6" w:rsidP="00071074">
            <w:pPr>
              <w:jc w:val="both"/>
              <w:rPr>
                <w:rFonts w:ascii="Arial" w:hAnsi="Arial" w:cs="Arial"/>
                <w:sz w:val="22"/>
                <w:szCs w:val="22"/>
              </w:rPr>
            </w:pPr>
          </w:p>
        </w:tc>
        <w:tc>
          <w:tcPr>
            <w:tcW w:w="3782" w:type="dxa"/>
            <w:vAlign w:val="center"/>
          </w:tcPr>
          <w:p w14:paraId="47715CCB" w14:textId="77777777" w:rsidR="003A65E6" w:rsidRPr="00993843" w:rsidRDefault="003A65E6" w:rsidP="00071074">
            <w:pPr>
              <w:jc w:val="both"/>
              <w:rPr>
                <w:rFonts w:ascii="Arial" w:hAnsi="Arial" w:cs="Arial"/>
                <w:sz w:val="22"/>
                <w:szCs w:val="22"/>
              </w:rPr>
            </w:pPr>
          </w:p>
        </w:tc>
      </w:tr>
      <w:tr w:rsidR="003A65E6" w:rsidRPr="00993843" w14:paraId="1A864EAA" w14:textId="77777777">
        <w:trPr>
          <w:jc w:val="center"/>
        </w:trPr>
        <w:tc>
          <w:tcPr>
            <w:tcW w:w="3652" w:type="dxa"/>
            <w:tcBorders>
              <w:bottom w:val="single" w:sz="4" w:space="0" w:color="auto"/>
            </w:tcBorders>
            <w:vAlign w:val="center"/>
          </w:tcPr>
          <w:p w14:paraId="528DDE98" w14:textId="77777777" w:rsidR="003A65E6" w:rsidRPr="00993843" w:rsidRDefault="003A65E6" w:rsidP="00071074">
            <w:pPr>
              <w:jc w:val="both"/>
              <w:rPr>
                <w:rFonts w:ascii="Arial" w:hAnsi="Arial" w:cs="Arial"/>
                <w:sz w:val="22"/>
                <w:szCs w:val="22"/>
              </w:rPr>
            </w:pPr>
          </w:p>
        </w:tc>
        <w:tc>
          <w:tcPr>
            <w:tcW w:w="1985" w:type="dxa"/>
            <w:vAlign w:val="center"/>
          </w:tcPr>
          <w:p w14:paraId="27A15A3E" w14:textId="77777777" w:rsidR="003A65E6" w:rsidRPr="00993843" w:rsidRDefault="003A65E6" w:rsidP="00071074">
            <w:pPr>
              <w:jc w:val="both"/>
              <w:rPr>
                <w:rFonts w:ascii="Arial" w:hAnsi="Arial" w:cs="Arial"/>
                <w:sz w:val="22"/>
                <w:szCs w:val="22"/>
              </w:rPr>
            </w:pPr>
          </w:p>
        </w:tc>
        <w:tc>
          <w:tcPr>
            <w:tcW w:w="3782" w:type="dxa"/>
            <w:tcBorders>
              <w:bottom w:val="single" w:sz="4" w:space="0" w:color="auto"/>
            </w:tcBorders>
            <w:vAlign w:val="center"/>
          </w:tcPr>
          <w:p w14:paraId="740FBB03" w14:textId="77777777" w:rsidR="003A65E6" w:rsidRPr="00993843" w:rsidRDefault="003A65E6" w:rsidP="00071074">
            <w:pPr>
              <w:jc w:val="both"/>
              <w:rPr>
                <w:rFonts w:ascii="Arial" w:hAnsi="Arial" w:cs="Arial"/>
                <w:sz w:val="22"/>
                <w:szCs w:val="22"/>
              </w:rPr>
            </w:pPr>
          </w:p>
        </w:tc>
      </w:tr>
    </w:tbl>
    <w:p w14:paraId="2D848AE1" w14:textId="77777777" w:rsidR="00EB3601" w:rsidRPr="00993843" w:rsidRDefault="003A65E6" w:rsidP="008F441E">
      <w:pPr>
        <w:pStyle w:val="Heading2"/>
        <w:jc w:val="right"/>
      </w:pPr>
      <w:r w:rsidRPr="00993843">
        <w:br w:type="page"/>
      </w:r>
      <w:bookmarkStart w:id="276" w:name="_Toc362821715"/>
      <w:bookmarkStart w:id="277" w:name="_Toc430697753"/>
    </w:p>
    <w:p w14:paraId="50D09947" w14:textId="77777777" w:rsidR="00715B17" w:rsidRPr="00993843" w:rsidRDefault="00715B17" w:rsidP="00715B17">
      <w:pPr>
        <w:pStyle w:val="Heading2"/>
        <w:jc w:val="right"/>
      </w:pPr>
      <w:bookmarkStart w:id="278" w:name="_Toc432664018"/>
      <w:r w:rsidRPr="00993843">
        <w:lastRenderedPageBreak/>
        <w:t>ОБРАЗАЦ 3.</w:t>
      </w:r>
    </w:p>
    <w:p w14:paraId="6D9513D4" w14:textId="77777777" w:rsidR="00715B17" w:rsidRPr="00993843" w:rsidRDefault="00715B17" w:rsidP="006E279A">
      <w:pPr>
        <w:keepNext/>
        <w:keepLines/>
        <w:tabs>
          <w:tab w:val="num" w:pos="0"/>
        </w:tabs>
        <w:spacing w:before="200"/>
        <w:jc w:val="center"/>
        <w:outlineLvl w:val="1"/>
        <w:rPr>
          <w:rFonts w:ascii="Arial" w:hAnsi="Arial" w:cs="Arial"/>
          <w:b/>
          <w:bCs/>
          <w:sz w:val="22"/>
          <w:szCs w:val="22"/>
          <w:lang w:val="am-ET"/>
        </w:rPr>
      </w:pPr>
    </w:p>
    <w:p w14:paraId="0B26A075" w14:textId="77777777" w:rsidR="007D6262" w:rsidRPr="00993843" w:rsidRDefault="007D6262" w:rsidP="006E279A">
      <w:pPr>
        <w:keepNext/>
        <w:keepLines/>
        <w:tabs>
          <w:tab w:val="num" w:pos="0"/>
        </w:tabs>
        <w:spacing w:before="200"/>
        <w:jc w:val="center"/>
        <w:outlineLvl w:val="1"/>
        <w:rPr>
          <w:rFonts w:ascii="Arial" w:hAnsi="Arial" w:cs="Arial"/>
          <w:b/>
          <w:bCs/>
          <w:sz w:val="22"/>
          <w:szCs w:val="22"/>
          <w:lang w:val="am-ET"/>
        </w:rPr>
      </w:pPr>
      <w:r w:rsidRPr="00993843">
        <w:rPr>
          <w:rFonts w:ascii="Arial" w:hAnsi="Arial" w:cs="Arial"/>
          <w:b/>
          <w:bCs/>
          <w:sz w:val="22"/>
          <w:szCs w:val="22"/>
          <w:lang w:val="am-ET"/>
        </w:rPr>
        <w:t>УЧЕШЋЕ ПОДИЗВОЂАЧА</w:t>
      </w:r>
    </w:p>
    <w:p w14:paraId="63E66678" w14:textId="77777777" w:rsidR="007D6262" w:rsidRPr="00993843" w:rsidRDefault="007D6262" w:rsidP="007D6262">
      <w:pPr>
        <w:jc w:val="both"/>
        <w:rPr>
          <w:rFonts w:ascii="Arial" w:hAnsi="Arial" w:cs="Arial"/>
          <w:sz w:val="22"/>
          <w:szCs w:val="22"/>
          <w:lang w:val="am-ET"/>
        </w:rPr>
      </w:pPr>
    </w:p>
    <w:p w14:paraId="18F5EBC1" w14:textId="64A287CB" w:rsidR="007D6262" w:rsidRPr="00993843" w:rsidRDefault="007D6262" w:rsidP="007D6262">
      <w:pPr>
        <w:jc w:val="both"/>
        <w:rPr>
          <w:rFonts w:ascii="Arial" w:hAnsi="Arial" w:cs="Arial"/>
          <w:sz w:val="22"/>
          <w:szCs w:val="22"/>
          <w:lang w:val="am-ET"/>
        </w:rPr>
      </w:pPr>
      <w:r w:rsidRPr="00993843">
        <w:rPr>
          <w:rFonts w:ascii="Arial" w:hAnsi="Arial" w:cs="Arial"/>
          <w:sz w:val="22"/>
          <w:szCs w:val="22"/>
          <w:lang w:val="am-ET"/>
        </w:rPr>
        <w:t xml:space="preserve">У вези са </w:t>
      </w:r>
      <w:r w:rsidRPr="00993843">
        <w:rPr>
          <w:rFonts w:ascii="Arial" w:hAnsi="Arial" w:cs="Arial"/>
          <w:sz w:val="22"/>
          <w:szCs w:val="22"/>
          <w:lang w:val="sr-Cyrl-RS"/>
        </w:rPr>
        <w:t>П</w:t>
      </w:r>
      <w:r w:rsidRPr="00993843">
        <w:rPr>
          <w:rFonts w:ascii="Arial" w:hAnsi="Arial" w:cs="Arial"/>
          <w:sz w:val="22"/>
          <w:szCs w:val="22"/>
          <w:lang w:val="am-ET"/>
        </w:rPr>
        <w:t>озивом</w:t>
      </w:r>
      <w:r w:rsidRPr="00993843">
        <w:rPr>
          <w:rFonts w:ascii="Arial" w:hAnsi="Arial" w:cs="Arial"/>
          <w:sz w:val="22"/>
          <w:szCs w:val="22"/>
          <w:lang w:val="sr-Cyrl-RS"/>
        </w:rPr>
        <w:t xml:space="preserve"> за подношење понуда</w:t>
      </w:r>
      <w:r w:rsidRPr="00993843">
        <w:rPr>
          <w:rFonts w:ascii="Arial" w:hAnsi="Arial" w:cs="Arial"/>
          <w:sz w:val="22"/>
          <w:szCs w:val="22"/>
          <w:lang w:val="am-ET"/>
        </w:rPr>
        <w:t xml:space="preserve"> за јавну набавку</w:t>
      </w:r>
      <w:r w:rsidRPr="00993843">
        <w:rPr>
          <w:rFonts w:ascii="Arial" w:hAnsi="Arial" w:cs="Arial"/>
          <w:i/>
          <w:sz w:val="22"/>
          <w:szCs w:val="22"/>
        </w:rPr>
        <w:t xml:space="preserve"> </w:t>
      </w:r>
      <w:r w:rsidRPr="00993843">
        <w:rPr>
          <w:rFonts w:ascii="Arial" w:hAnsi="Arial" w:cs="Arial"/>
          <w:sz w:val="22"/>
          <w:szCs w:val="22"/>
        </w:rPr>
        <w:t>услуге</w:t>
      </w:r>
      <w:r w:rsidRPr="00993843">
        <w:rPr>
          <w:rFonts w:ascii="Arial" w:hAnsi="Arial" w:cs="Arial"/>
          <w:b/>
          <w:sz w:val="22"/>
          <w:szCs w:val="22"/>
          <w:lang w:val="sr-Cyrl-RS"/>
        </w:rPr>
        <w:t xml:space="preserve"> </w:t>
      </w:r>
      <w:r w:rsidR="00C4531A">
        <w:rPr>
          <w:rFonts w:ascii="Arial" w:hAnsi="Arial" w:cs="Arial"/>
          <w:b/>
          <w:sz w:val="22"/>
          <w:szCs w:val="22"/>
          <w:lang w:val="sr-Cyrl-RS"/>
        </w:rPr>
        <w:t xml:space="preserve">израде студије </w:t>
      </w:r>
      <w:r w:rsidRPr="00993843">
        <w:rPr>
          <w:rFonts w:ascii="Arial" w:eastAsia="TimesNewRomanPSMT" w:hAnsi="Arial" w:cs="Arial"/>
          <w:sz w:val="22"/>
          <w:szCs w:val="22"/>
          <w:lang w:val="sr-Cyrl-RS"/>
        </w:rPr>
        <w:t>„</w:t>
      </w:r>
      <w:r w:rsidRPr="00993843">
        <w:rPr>
          <w:rFonts w:ascii="Arial" w:hAnsi="Arial" w:cs="Arial"/>
          <w:sz w:val="22"/>
          <w:szCs w:val="22"/>
          <w:lang w:val="sr-Cyrl-RS"/>
        </w:rPr>
        <w:t>Студија изводљивости увођења система за оперативно управљање и контролу квалитета угља на источном делу Колубарског угљоносног басена</w:t>
      </w:r>
      <w:r w:rsidRPr="00993843">
        <w:rPr>
          <w:rFonts w:ascii="Arial" w:hAnsi="Arial" w:cs="Arial"/>
          <w:sz w:val="22"/>
          <w:szCs w:val="22"/>
          <w:lang w:val="am-ET"/>
        </w:rPr>
        <w:t>“</w:t>
      </w:r>
      <w:r w:rsidRPr="00993843">
        <w:rPr>
          <w:rFonts w:ascii="Arial" w:hAnsi="Arial" w:cs="Arial"/>
          <w:caps/>
          <w:sz w:val="22"/>
          <w:szCs w:val="22"/>
          <w:lang w:val="ru-RU"/>
        </w:rPr>
        <w:t xml:space="preserve">, </w:t>
      </w:r>
      <w:r w:rsidRPr="00993843">
        <w:rPr>
          <w:rFonts w:ascii="Arial" w:hAnsi="Arial" w:cs="Arial"/>
          <w:sz w:val="22"/>
          <w:szCs w:val="22"/>
          <w:lang w:val="am-ET"/>
        </w:rPr>
        <w:t>у отвореном поступку</w:t>
      </w:r>
      <w:r w:rsidRPr="00993843">
        <w:rPr>
          <w:rFonts w:ascii="Arial" w:hAnsi="Arial" w:cs="Arial"/>
          <w:sz w:val="22"/>
          <w:szCs w:val="22"/>
          <w:lang w:val="sr-Cyrl-RS"/>
        </w:rPr>
        <w:t>,</w:t>
      </w:r>
      <w:r w:rsidRPr="00993843">
        <w:rPr>
          <w:rFonts w:ascii="Arial" w:hAnsi="Arial" w:cs="Arial"/>
          <w:caps/>
          <w:sz w:val="22"/>
          <w:szCs w:val="22"/>
          <w:lang w:val="ru-RU"/>
        </w:rPr>
        <w:t xml:space="preserve"> </w:t>
      </w:r>
      <w:r w:rsidRPr="00993843">
        <w:rPr>
          <w:rFonts w:ascii="Arial" w:hAnsi="Arial" w:cs="Arial"/>
          <w:sz w:val="22"/>
          <w:szCs w:val="22"/>
          <w:lang w:val="am-ET"/>
        </w:rPr>
        <w:t xml:space="preserve">објављеног дана </w:t>
      </w:r>
      <w:r w:rsidR="00181FBD">
        <w:rPr>
          <w:rFonts w:ascii="Arial" w:hAnsi="Arial" w:cs="Arial"/>
          <w:sz w:val="22"/>
          <w:szCs w:val="22"/>
          <w:lang w:val="sr-Cyrl-RS"/>
        </w:rPr>
        <w:t>24</w:t>
      </w:r>
      <w:r w:rsidR="00D879DD">
        <w:rPr>
          <w:rFonts w:ascii="Arial" w:hAnsi="Arial" w:cs="Arial"/>
          <w:sz w:val="22"/>
          <w:szCs w:val="22"/>
          <w:lang w:val="sr-Cyrl-RS"/>
        </w:rPr>
        <w:t>.02</w:t>
      </w:r>
      <w:r w:rsidRPr="00993843">
        <w:rPr>
          <w:rFonts w:ascii="Arial" w:hAnsi="Arial" w:cs="Arial"/>
          <w:sz w:val="22"/>
          <w:szCs w:val="22"/>
          <w:lang w:val="sr-Cyrl-RS"/>
        </w:rPr>
        <w:t>.</w:t>
      </w:r>
      <w:r w:rsidRPr="00993843">
        <w:rPr>
          <w:rFonts w:ascii="Arial" w:hAnsi="Arial" w:cs="Arial"/>
          <w:sz w:val="22"/>
          <w:szCs w:val="22"/>
          <w:lang w:val="am-ET"/>
        </w:rPr>
        <w:t>201</w:t>
      </w:r>
      <w:r w:rsidRPr="00993843">
        <w:rPr>
          <w:rFonts w:ascii="Arial" w:hAnsi="Arial" w:cs="Arial"/>
          <w:sz w:val="22"/>
          <w:szCs w:val="22"/>
          <w:lang w:val="sr-Cyrl-RS"/>
        </w:rPr>
        <w:t>6</w:t>
      </w:r>
      <w:r w:rsidRPr="00993843">
        <w:rPr>
          <w:rFonts w:ascii="Arial" w:hAnsi="Arial" w:cs="Arial"/>
          <w:sz w:val="22"/>
          <w:szCs w:val="22"/>
          <w:lang w:val="am-ET"/>
        </w:rPr>
        <w:t xml:space="preserve">. </w:t>
      </w:r>
      <w:r w:rsidRPr="00993843">
        <w:rPr>
          <w:rFonts w:ascii="Arial" w:hAnsi="Arial" w:cs="Arial"/>
          <w:sz w:val="22"/>
          <w:szCs w:val="22"/>
        </w:rPr>
        <w:t>г</w:t>
      </w:r>
      <w:r w:rsidRPr="00993843">
        <w:rPr>
          <w:rFonts w:ascii="Arial" w:hAnsi="Arial" w:cs="Arial"/>
          <w:sz w:val="22"/>
          <w:szCs w:val="22"/>
          <w:lang w:val="am-ET"/>
        </w:rPr>
        <w:t xml:space="preserve">одине на Порталу јавних набавки и на интернет страници </w:t>
      </w:r>
      <w:r w:rsidRPr="00993843">
        <w:rPr>
          <w:rFonts w:ascii="Arial" w:hAnsi="Arial" w:cs="Arial"/>
          <w:sz w:val="22"/>
          <w:szCs w:val="22"/>
        </w:rPr>
        <w:t>наручиоца</w:t>
      </w:r>
      <w:r w:rsidRPr="00993843">
        <w:rPr>
          <w:rFonts w:ascii="Arial" w:hAnsi="Arial" w:cs="Arial"/>
          <w:sz w:val="22"/>
          <w:szCs w:val="22"/>
          <w:lang w:val="am-ET"/>
        </w:rPr>
        <w:t>, изјављујемо да наступамо са подизвођачем/подизвођачима и у наставку наводим његово/њихово учешће по вредности:</w:t>
      </w:r>
    </w:p>
    <w:p w14:paraId="2D61FCA4" w14:textId="77777777" w:rsidR="007D6262" w:rsidRPr="00993843" w:rsidRDefault="007D6262" w:rsidP="007D6262">
      <w:pPr>
        <w:jc w:val="both"/>
        <w:rPr>
          <w:rFonts w:ascii="Arial" w:hAnsi="Arial" w:cs="Arial"/>
          <w:sz w:val="22"/>
          <w:szCs w:val="22"/>
          <w:lang w:val="am-ET"/>
        </w:rPr>
      </w:pPr>
    </w:p>
    <w:p w14:paraId="2325FBE4" w14:textId="77777777" w:rsidR="007D6262" w:rsidRPr="00993843" w:rsidRDefault="007D6262" w:rsidP="007D6262">
      <w:pPr>
        <w:jc w:val="both"/>
        <w:rPr>
          <w:rFonts w:ascii="Arial" w:hAnsi="Arial" w:cs="Arial"/>
          <w:sz w:val="22"/>
          <w:szCs w:val="22"/>
          <w:lang w:val="am-ET"/>
        </w:rPr>
      </w:pPr>
    </w:p>
    <w:p w14:paraId="033D2B47" w14:textId="77777777" w:rsidR="007D6262" w:rsidRPr="00993843" w:rsidRDefault="007D6262" w:rsidP="002E14EB">
      <w:pPr>
        <w:numPr>
          <w:ilvl w:val="0"/>
          <w:numId w:val="43"/>
        </w:numPr>
        <w:ind w:left="360"/>
        <w:rPr>
          <w:rFonts w:ascii="Arial" w:hAnsi="Arial" w:cs="Arial"/>
          <w:sz w:val="22"/>
          <w:szCs w:val="22"/>
          <w:lang w:val="am-ET"/>
        </w:rPr>
      </w:pPr>
      <w:r w:rsidRPr="00993843">
        <w:rPr>
          <w:rFonts w:ascii="Arial" w:hAnsi="Arial" w:cs="Arial"/>
          <w:sz w:val="22"/>
          <w:szCs w:val="22"/>
          <w:lang w:val="am-ET"/>
        </w:rPr>
        <w:t>у понуди подизвођач ____________________ (</w:t>
      </w:r>
      <w:r w:rsidRPr="00993843">
        <w:rPr>
          <w:rFonts w:ascii="Arial" w:hAnsi="Arial" w:cs="Arial"/>
          <w:i/>
          <w:sz w:val="22"/>
          <w:szCs w:val="22"/>
          <w:lang w:val="am-ET"/>
        </w:rPr>
        <w:t>навести назив подизвођача</w:t>
      </w:r>
      <w:r w:rsidRPr="00993843">
        <w:rPr>
          <w:rFonts w:ascii="Arial" w:hAnsi="Arial" w:cs="Arial"/>
          <w:sz w:val="22"/>
          <w:szCs w:val="22"/>
          <w:lang w:val="am-ET"/>
        </w:rPr>
        <w:t>) учествује у извршењу следећих активности:___________________________</w:t>
      </w:r>
    </w:p>
    <w:p w14:paraId="5CB20747" w14:textId="77777777" w:rsidR="007D6262" w:rsidRPr="00993843" w:rsidRDefault="007D6262" w:rsidP="007D6262">
      <w:pPr>
        <w:ind w:left="360"/>
        <w:rPr>
          <w:rFonts w:ascii="Arial" w:hAnsi="Arial" w:cs="Arial"/>
          <w:sz w:val="22"/>
          <w:szCs w:val="22"/>
          <w:lang w:val="am-ET"/>
        </w:rPr>
      </w:pPr>
      <w:r w:rsidRPr="00993843">
        <w:rPr>
          <w:rFonts w:ascii="Arial" w:hAnsi="Arial" w:cs="Arial"/>
          <w:sz w:val="22"/>
          <w:szCs w:val="22"/>
          <w:lang w:val="am-ET"/>
        </w:rPr>
        <w:t xml:space="preserve">______________________________________________________________, </w:t>
      </w:r>
    </w:p>
    <w:p w14:paraId="34CE0962" w14:textId="77777777" w:rsidR="007D6262" w:rsidRPr="00993843" w:rsidRDefault="007D6262" w:rsidP="007D6262">
      <w:pPr>
        <w:jc w:val="both"/>
        <w:rPr>
          <w:rFonts w:ascii="Arial" w:hAnsi="Arial" w:cs="Arial"/>
          <w:sz w:val="22"/>
          <w:szCs w:val="22"/>
          <w:lang w:val="am-ET"/>
        </w:rPr>
      </w:pPr>
    </w:p>
    <w:p w14:paraId="5F4AD63B" w14:textId="77777777" w:rsidR="007D6262" w:rsidRPr="00993843" w:rsidRDefault="007D6262" w:rsidP="002E14EB">
      <w:pPr>
        <w:numPr>
          <w:ilvl w:val="0"/>
          <w:numId w:val="43"/>
        </w:numPr>
        <w:ind w:left="360"/>
        <w:rPr>
          <w:rFonts w:ascii="Arial" w:hAnsi="Arial" w:cs="Arial"/>
          <w:sz w:val="22"/>
          <w:szCs w:val="22"/>
          <w:lang w:val="am-ET"/>
        </w:rPr>
      </w:pPr>
      <w:r w:rsidRPr="00993843">
        <w:rPr>
          <w:rFonts w:ascii="Arial" w:hAnsi="Arial" w:cs="Arial"/>
          <w:sz w:val="22"/>
          <w:szCs w:val="22"/>
          <w:lang w:val="am-ET"/>
        </w:rPr>
        <w:t>у понуди подизвођач ____________________ (</w:t>
      </w:r>
      <w:r w:rsidRPr="00993843">
        <w:rPr>
          <w:rFonts w:ascii="Arial" w:hAnsi="Arial" w:cs="Arial"/>
          <w:i/>
          <w:sz w:val="22"/>
          <w:szCs w:val="22"/>
          <w:lang w:val="am-ET"/>
        </w:rPr>
        <w:t>навести назив подизвођача</w:t>
      </w:r>
      <w:r w:rsidRPr="00993843">
        <w:rPr>
          <w:rFonts w:ascii="Arial" w:hAnsi="Arial" w:cs="Arial"/>
          <w:sz w:val="22"/>
          <w:szCs w:val="22"/>
          <w:lang w:val="am-ET"/>
        </w:rPr>
        <w:t>) учествује у извршењу следећих активности: ___________________________</w:t>
      </w:r>
    </w:p>
    <w:p w14:paraId="55098946" w14:textId="77777777" w:rsidR="007D6262" w:rsidRPr="00993843" w:rsidRDefault="007D6262" w:rsidP="007D6262">
      <w:pPr>
        <w:ind w:left="360"/>
        <w:rPr>
          <w:rFonts w:ascii="Arial" w:hAnsi="Arial" w:cs="Arial"/>
          <w:sz w:val="22"/>
          <w:szCs w:val="22"/>
          <w:lang w:val="am-ET"/>
        </w:rPr>
      </w:pPr>
      <w:r w:rsidRPr="00993843">
        <w:rPr>
          <w:rFonts w:ascii="Arial" w:hAnsi="Arial" w:cs="Arial"/>
          <w:sz w:val="22"/>
          <w:szCs w:val="22"/>
          <w:lang w:val="am-ET"/>
        </w:rPr>
        <w:t>______________________________________________________________,.</w:t>
      </w:r>
    </w:p>
    <w:p w14:paraId="69E41539" w14:textId="77777777" w:rsidR="007D6262" w:rsidRPr="00993843" w:rsidRDefault="007D6262" w:rsidP="007D6262">
      <w:pPr>
        <w:jc w:val="both"/>
        <w:rPr>
          <w:rFonts w:ascii="Arial" w:hAnsi="Arial" w:cs="Arial"/>
          <w:sz w:val="22"/>
          <w:szCs w:val="22"/>
          <w:lang w:val="am-ET"/>
        </w:rPr>
      </w:pPr>
    </w:p>
    <w:p w14:paraId="6E0F20E4" w14:textId="77777777" w:rsidR="007D6262" w:rsidRPr="00993843" w:rsidRDefault="007D6262" w:rsidP="002E14EB">
      <w:pPr>
        <w:numPr>
          <w:ilvl w:val="0"/>
          <w:numId w:val="43"/>
        </w:numPr>
        <w:ind w:left="360"/>
        <w:rPr>
          <w:rFonts w:ascii="Arial" w:hAnsi="Arial" w:cs="Arial"/>
          <w:sz w:val="22"/>
          <w:szCs w:val="22"/>
          <w:lang w:val="am-ET"/>
        </w:rPr>
      </w:pPr>
      <w:r w:rsidRPr="00993843">
        <w:rPr>
          <w:rFonts w:ascii="Arial" w:hAnsi="Arial" w:cs="Arial"/>
          <w:sz w:val="22"/>
          <w:szCs w:val="22"/>
          <w:lang w:val="am-ET"/>
        </w:rPr>
        <w:t>у понуди подизвођач ____________________ (</w:t>
      </w:r>
      <w:r w:rsidRPr="00993843">
        <w:rPr>
          <w:rFonts w:ascii="Arial" w:hAnsi="Arial" w:cs="Arial"/>
          <w:i/>
          <w:sz w:val="22"/>
          <w:szCs w:val="22"/>
          <w:lang w:val="am-ET"/>
        </w:rPr>
        <w:t>навести назив подизвођача</w:t>
      </w:r>
      <w:r w:rsidRPr="00993843">
        <w:rPr>
          <w:rFonts w:ascii="Arial" w:hAnsi="Arial" w:cs="Arial"/>
          <w:sz w:val="22"/>
          <w:szCs w:val="22"/>
          <w:lang w:val="am-ET"/>
        </w:rPr>
        <w:t>) учествује у извршењу следећих активности: ___________________________</w:t>
      </w:r>
    </w:p>
    <w:p w14:paraId="556DCE54" w14:textId="77777777" w:rsidR="007D6262" w:rsidRPr="00993843" w:rsidRDefault="007D6262" w:rsidP="007D6262">
      <w:pPr>
        <w:ind w:left="360"/>
        <w:rPr>
          <w:rFonts w:ascii="Arial" w:hAnsi="Arial" w:cs="Arial"/>
          <w:sz w:val="22"/>
          <w:szCs w:val="22"/>
          <w:lang w:val="am-ET"/>
        </w:rPr>
      </w:pPr>
      <w:r w:rsidRPr="00993843">
        <w:rPr>
          <w:rFonts w:ascii="Arial" w:hAnsi="Arial" w:cs="Arial"/>
          <w:sz w:val="22"/>
          <w:szCs w:val="22"/>
          <w:lang w:val="am-ET"/>
        </w:rPr>
        <w:t>______________________________________________________________,.</w:t>
      </w:r>
    </w:p>
    <w:p w14:paraId="70913DF6" w14:textId="77777777" w:rsidR="007D6262" w:rsidRPr="00993843" w:rsidRDefault="007D6262" w:rsidP="007D6262">
      <w:pPr>
        <w:rPr>
          <w:rFonts w:ascii="Arial" w:hAnsi="Arial" w:cs="Arial"/>
          <w:sz w:val="22"/>
          <w:szCs w:val="22"/>
          <w:lang w:val="am-ET"/>
        </w:rPr>
      </w:pPr>
    </w:p>
    <w:p w14:paraId="0F02F138" w14:textId="77777777" w:rsidR="007D6262" w:rsidRPr="00993843" w:rsidRDefault="007D6262" w:rsidP="007D6262">
      <w:pPr>
        <w:jc w:val="both"/>
        <w:rPr>
          <w:rFonts w:ascii="Arial" w:hAnsi="Arial" w:cs="Arial"/>
          <w:sz w:val="22"/>
          <w:szCs w:val="22"/>
          <w:lang w:val="am-ET"/>
        </w:rPr>
      </w:pPr>
    </w:p>
    <w:p w14:paraId="7EECA5B7" w14:textId="77777777" w:rsidR="007D6262" w:rsidRPr="00993843" w:rsidRDefault="007D6262" w:rsidP="007D6262">
      <w:pPr>
        <w:jc w:val="both"/>
        <w:rPr>
          <w:rFonts w:ascii="Arial" w:hAnsi="Arial" w:cs="Arial"/>
          <w:sz w:val="22"/>
          <w:szCs w:val="22"/>
          <w:lang w:val="am-ET"/>
        </w:rPr>
      </w:pPr>
    </w:p>
    <w:p w14:paraId="579E5C68" w14:textId="77777777" w:rsidR="007D6262" w:rsidRPr="00993843" w:rsidRDefault="007D6262" w:rsidP="007D6262">
      <w:pPr>
        <w:jc w:val="both"/>
        <w:rPr>
          <w:rFonts w:ascii="Arial" w:hAnsi="Arial" w:cs="Arial"/>
          <w:sz w:val="22"/>
          <w:szCs w:val="22"/>
          <w:lang w:val="am-ET"/>
        </w:rPr>
      </w:pPr>
    </w:p>
    <w:p w14:paraId="714BF697" w14:textId="77777777" w:rsidR="007D6262" w:rsidRPr="00993843" w:rsidRDefault="007D6262" w:rsidP="007D6262">
      <w:pPr>
        <w:jc w:val="both"/>
        <w:rPr>
          <w:rFonts w:ascii="Arial" w:hAnsi="Arial" w:cs="Arial"/>
          <w:sz w:val="22"/>
          <w:szCs w:val="22"/>
          <w:lang w:val="sr-Cyrl-RS"/>
        </w:rPr>
      </w:pPr>
    </w:p>
    <w:p w14:paraId="0A4005E1" w14:textId="77777777" w:rsidR="007D6262" w:rsidRPr="00993843" w:rsidRDefault="007D6262" w:rsidP="007D6262">
      <w:pPr>
        <w:jc w:val="both"/>
        <w:rPr>
          <w:rFonts w:ascii="Arial" w:hAnsi="Arial" w:cs="Arial"/>
          <w:sz w:val="22"/>
          <w:szCs w:val="22"/>
          <w:lang w:val="am-ET"/>
        </w:rPr>
      </w:pPr>
    </w:p>
    <w:p w14:paraId="552E4880" w14:textId="77777777" w:rsidR="007D6262" w:rsidRPr="00993843" w:rsidRDefault="007D6262" w:rsidP="007D6262">
      <w:pPr>
        <w:rPr>
          <w:rFonts w:ascii="Arial" w:hAnsi="Arial" w:cs="Arial"/>
          <w:sz w:val="22"/>
          <w:szCs w:val="22"/>
          <w:lang w:val="am-ET"/>
        </w:rPr>
      </w:pPr>
    </w:p>
    <w:tbl>
      <w:tblPr>
        <w:tblW w:w="0" w:type="auto"/>
        <w:jc w:val="center"/>
        <w:tblLook w:val="01E0" w:firstRow="1" w:lastRow="1" w:firstColumn="1" w:lastColumn="1" w:noHBand="0" w:noVBand="0"/>
      </w:tblPr>
      <w:tblGrid>
        <w:gridCol w:w="3598"/>
        <w:gridCol w:w="1959"/>
        <w:gridCol w:w="3730"/>
      </w:tblGrid>
      <w:tr w:rsidR="007D6262" w:rsidRPr="00993843" w14:paraId="4EBA710F" w14:textId="77777777" w:rsidTr="00164519">
        <w:trPr>
          <w:jc w:val="center"/>
        </w:trPr>
        <w:tc>
          <w:tcPr>
            <w:tcW w:w="3652" w:type="dxa"/>
          </w:tcPr>
          <w:p w14:paraId="6BA04671" w14:textId="77777777" w:rsidR="007D6262" w:rsidRPr="00993843" w:rsidRDefault="007D6262" w:rsidP="007D6262">
            <w:pPr>
              <w:jc w:val="center"/>
              <w:rPr>
                <w:rFonts w:ascii="Arial" w:hAnsi="Arial" w:cs="Arial"/>
                <w:sz w:val="22"/>
                <w:szCs w:val="22"/>
                <w:lang w:val="am-ET"/>
              </w:rPr>
            </w:pPr>
            <w:r w:rsidRPr="00993843">
              <w:rPr>
                <w:rFonts w:ascii="Arial" w:hAnsi="Arial" w:cs="Arial"/>
                <w:sz w:val="22"/>
                <w:szCs w:val="22"/>
                <w:lang w:val="am-ET"/>
              </w:rPr>
              <w:t>Датум:</w:t>
            </w:r>
          </w:p>
        </w:tc>
        <w:tc>
          <w:tcPr>
            <w:tcW w:w="1985" w:type="dxa"/>
          </w:tcPr>
          <w:p w14:paraId="7EBB451F" w14:textId="77777777" w:rsidR="007D6262" w:rsidRPr="00993843" w:rsidRDefault="007D6262" w:rsidP="007D6262">
            <w:pPr>
              <w:jc w:val="center"/>
              <w:rPr>
                <w:rFonts w:ascii="Arial" w:hAnsi="Arial" w:cs="Arial"/>
                <w:sz w:val="22"/>
                <w:szCs w:val="22"/>
                <w:lang w:val="am-ET"/>
              </w:rPr>
            </w:pPr>
            <w:r w:rsidRPr="00993843">
              <w:rPr>
                <w:rFonts w:ascii="Arial" w:hAnsi="Arial" w:cs="Arial"/>
                <w:sz w:val="22"/>
                <w:szCs w:val="22"/>
                <w:lang w:val="am-ET"/>
              </w:rPr>
              <w:t>М.П.</w:t>
            </w:r>
          </w:p>
        </w:tc>
        <w:tc>
          <w:tcPr>
            <w:tcW w:w="3782" w:type="dxa"/>
          </w:tcPr>
          <w:p w14:paraId="7157C200" w14:textId="77777777" w:rsidR="007D6262" w:rsidRPr="00993843" w:rsidRDefault="007D6262" w:rsidP="007D6262">
            <w:pPr>
              <w:jc w:val="center"/>
              <w:rPr>
                <w:rFonts w:ascii="Arial" w:hAnsi="Arial" w:cs="Arial"/>
                <w:sz w:val="22"/>
                <w:szCs w:val="22"/>
                <w:lang w:val="am-ET"/>
              </w:rPr>
            </w:pPr>
            <w:r w:rsidRPr="00993843">
              <w:rPr>
                <w:rFonts w:ascii="Arial" w:hAnsi="Arial" w:cs="Arial"/>
                <w:sz w:val="22"/>
                <w:szCs w:val="22"/>
                <w:lang w:val="am-ET"/>
              </w:rPr>
              <w:t>Понуђач:</w:t>
            </w:r>
          </w:p>
        </w:tc>
      </w:tr>
      <w:tr w:rsidR="007D6262" w:rsidRPr="00993843" w14:paraId="08E2AC6A" w14:textId="77777777" w:rsidTr="00164519">
        <w:trPr>
          <w:jc w:val="center"/>
        </w:trPr>
        <w:tc>
          <w:tcPr>
            <w:tcW w:w="3652" w:type="dxa"/>
            <w:vAlign w:val="center"/>
          </w:tcPr>
          <w:p w14:paraId="61903E6A" w14:textId="77777777" w:rsidR="007D6262" w:rsidRPr="00993843" w:rsidRDefault="007D6262" w:rsidP="007D6262">
            <w:pPr>
              <w:jc w:val="both"/>
              <w:rPr>
                <w:rFonts w:ascii="Arial" w:hAnsi="Arial" w:cs="Arial"/>
                <w:sz w:val="22"/>
                <w:szCs w:val="22"/>
                <w:lang w:val="am-ET"/>
              </w:rPr>
            </w:pPr>
          </w:p>
        </w:tc>
        <w:tc>
          <w:tcPr>
            <w:tcW w:w="1985" w:type="dxa"/>
            <w:vAlign w:val="center"/>
          </w:tcPr>
          <w:p w14:paraId="75B74CE9" w14:textId="77777777" w:rsidR="007D6262" w:rsidRPr="00993843" w:rsidRDefault="007D6262" w:rsidP="007D6262">
            <w:pPr>
              <w:jc w:val="both"/>
              <w:rPr>
                <w:rFonts w:ascii="Arial" w:hAnsi="Arial" w:cs="Arial"/>
                <w:sz w:val="22"/>
                <w:szCs w:val="22"/>
                <w:lang w:val="am-ET"/>
              </w:rPr>
            </w:pPr>
          </w:p>
        </w:tc>
        <w:tc>
          <w:tcPr>
            <w:tcW w:w="3782" w:type="dxa"/>
            <w:vAlign w:val="center"/>
          </w:tcPr>
          <w:p w14:paraId="140E6FC6" w14:textId="77777777" w:rsidR="007D6262" w:rsidRPr="00993843" w:rsidRDefault="007D6262" w:rsidP="007D6262">
            <w:pPr>
              <w:jc w:val="both"/>
              <w:rPr>
                <w:rFonts w:ascii="Arial" w:hAnsi="Arial" w:cs="Arial"/>
                <w:sz w:val="22"/>
                <w:szCs w:val="22"/>
                <w:lang w:val="am-ET"/>
              </w:rPr>
            </w:pPr>
          </w:p>
        </w:tc>
      </w:tr>
      <w:tr w:rsidR="007D6262" w:rsidRPr="00993843" w14:paraId="45EF5FF4" w14:textId="77777777" w:rsidTr="00164519">
        <w:trPr>
          <w:jc w:val="center"/>
        </w:trPr>
        <w:tc>
          <w:tcPr>
            <w:tcW w:w="3652" w:type="dxa"/>
            <w:tcBorders>
              <w:bottom w:val="single" w:sz="4" w:space="0" w:color="auto"/>
            </w:tcBorders>
            <w:vAlign w:val="center"/>
          </w:tcPr>
          <w:p w14:paraId="7AFD1BCC" w14:textId="77777777" w:rsidR="007D6262" w:rsidRPr="00993843" w:rsidRDefault="007D6262" w:rsidP="007D6262">
            <w:pPr>
              <w:jc w:val="both"/>
              <w:rPr>
                <w:rFonts w:ascii="Arial" w:hAnsi="Arial" w:cs="Arial"/>
                <w:sz w:val="22"/>
                <w:szCs w:val="22"/>
                <w:lang w:val="am-ET"/>
              </w:rPr>
            </w:pPr>
          </w:p>
        </w:tc>
        <w:tc>
          <w:tcPr>
            <w:tcW w:w="1985" w:type="dxa"/>
            <w:vAlign w:val="center"/>
          </w:tcPr>
          <w:p w14:paraId="5B205147" w14:textId="77777777" w:rsidR="007D6262" w:rsidRPr="00993843" w:rsidRDefault="007D6262" w:rsidP="007D6262">
            <w:pPr>
              <w:jc w:val="both"/>
              <w:rPr>
                <w:rFonts w:ascii="Arial" w:hAnsi="Arial" w:cs="Arial"/>
                <w:sz w:val="22"/>
                <w:szCs w:val="22"/>
                <w:lang w:val="am-ET"/>
              </w:rPr>
            </w:pPr>
          </w:p>
        </w:tc>
        <w:tc>
          <w:tcPr>
            <w:tcW w:w="3782" w:type="dxa"/>
            <w:tcBorders>
              <w:bottom w:val="single" w:sz="4" w:space="0" w:color="auto"/>
            </w:tcBorders>
            <w:vAlign w:val="center"/>
          </w:tcPr>
          <w:p w14:paraId="01DAE77D" w14:textId="77777777" w:rsidR="007D6262" w:rsidRPr="00993843" w:rsidRDefault="007D6262" w:rsidP="007D6262">
            <w:pPr>
              <w:jc w:val="both"/>
              <w:rPr>
                <w:rFonts w:ascii="Arial" w:hAnsi="Arial" w:cs="Arial"/>
                <w:sz w:val="22"/>
                <w:szCs w:val="22"/>
                <w:lang w:val="am-ET"/>
              </w:rPr>
            </w:pPr>
          </w:p>
        </w:tc>
      </w:tr>
    </w:tbl>
    <w:p w14:paraId="0B4100AB" w14:textId="77777777" w:rsidR="007D6262" w:rsidRPr="00993843" w:rsidRDefault="007D6262" w:rsidP="007D6262">
      <w:pPr>
        <w:jc w:val="both"/>
        <w:rPr>
          <w:rFonts w:ascii="Arial" w:hAnsi="Arial" w:cs="Arial"/>
          <w:sz w:val="22"/>
          <w:szCs w:val="22"/>
          <w:lang w:val="am-ET"/>
        </w:rPr>
      </w:pPr>
    </w:p>
    <w:p w14:paraId="57C34F40" w14:textId="77777777" w:rsidR="007D6262" w:rsidRPr="00993843" w:rsidRDefault="007D6262" w:rsidP="008F441E">
      <w:pPr>
        <w:pStyle w:val="Heading2"/>
        <w:jc w:val="right"/>
      </w:pPr>
    </w:p>
    <w:p w14:paraId="7AC42DC0" w14:textId="77777777" w:rsidR="007D6262" w:rsidRPr="00993843" w:rsidRDefault="007D6262" w:rsidP="008F441E">
      <w:pPr>
        <w:pStyle w:val="Heading2"/>
        <w:jc w:val="right"/>
      </w:pPr>
    </w:p>
    <w:p w14:paraId="531C2758" w14:textId="77777777" w:rsidR="007D6262" w:rsidRPr="00993843" w:rsidRDefault="007D6262" w:rsidP="008F441E">
      <w:pPr>
        <w:pStyle w:val="Heading2"/>
        <w:jc w:val="right"/>
      </w:pPr>
    </w:p>
    <w:p w14:paraId="7A1E39E6" w14:textId="77777777" w:rsidR="007D6262" w:rsidRPr="00993843" w:rsidRDefault="007D6262" w:rsidP="008F441E">
      <w:pPr>
        <w:pStyle w:val="Heading2"/>
        <w:jc w:val="right"/>
      </w:pPr>
    </w:p>
    <w:p w14:paraId="74A03213" w14:textId="77777777" w:rsidR="007D6262" w:rsidRPr="00993843" w:rsidRDefault="007D6262" w:rsidP="008F441E">
      <w:pPr>
        <w:pStyle w:val="Heading2"/>
        <w:jc w:val="right"/>
      </w:pPr>
    </w:p>
    <w:p w14:paraId="40ADF71E" w14:textId="77777777" w:rsidR="007D6262" w:rsidRPr="00993843" w:rsidRDefault="007D6262" w:rsidP="008F441E">
      <w:pPr>
        <w:pStyle w:val="Heading2"/>
        <w:jc w:val="right"/>
      </w:pPr>
    </w:p>
    <w:p w14:paraId="6CEE093F" w14:textId="77777777" w:rsidR="007D6262" w:rsidRPr="00993843" w:rsidRDefault="007D6262" w:rsidP="008F441E">
      <w:pPr>
        <w:pStyle w:val="Heading2"/>
        <w:jc w:val="right"/>
      </w:pPr>
    </w:p>
    <w:p w14:paraId="02E59D71" w14:textId="77777777" w:rsidR="007D6262" w:rsidRPr="00993843" w:rsidRDefault="007D6262" w:rsidP="008F441E">
      <w:pPr>
        <w:pStyle w:val="Heading2"/>
        <w:jc w:val="right"/>
      </w:pPr>
    </w:p>
    <w:p w14:paraId="3DD5ACBA" w14:textId="77777777" w:rsidR="007D6262" w:rsidRPr="00993843" w:rsidRDefault="007D6262" w:rsidP="008F441E">
      <w:pPr>
        <w:pStyle w:val="Heading2"/>
        <w:jc w:val="right"/>
      </w:pPr>
    </w:p>
    <w:p w14:paraId="495029A6" w14:textId="77777777" w:rsidR="007D6262" w:rsidRPr="00993843" w:rsidRDefault="007D6262" w:rsidP="008F441E">
      <w:pPr>
        <w:pStyle w:val="Heading2"/>
        <w:jc w:val="right"/>
      </w:pPr>
    </w:p>
    <w:p w14:paraId="235A9A20" w14:textId="77777777" w:rsidR="007D6262" w:rsidRPr="00993843" w:rsidRDefault="007D6262" w:rsidP="008F441E">
      <w:pPr>
        <w:pStyle w:val="Heading2"/>
        <w:jc w:val="right"/>
      </w:pPr>
    </w:p>
    <w:p w14:paraId="65D788C7" w14:textId="77777777" w:rsidR="007D6262" w:rsidRPr="00993843" w:rsidRDefault="007D6262" w:rsidP="008F441E">
      <w:pPr>
        <w:pStyle w:val="Heading2"/>
        <w:jc w:val="right"/>
      </w:pPr>
    </w:p>
    <w:p w14:paraId="18A71B41" w14:textId="77777777" w:rsidR="007D6262" w:rsidRPr="00993843" w:rsidRDefault="007D6262" w:rsidP="008F441E">
      <w:pPr>
        <w:pStyle w:val="Heading2"/>
        <w:jc w:val="right"/>
      </w:pPr>
    </w:p>
    <w:p w14:paraId="5DCD41BC" w14:textId="77777777" w:rsidR="007D6262" w:rsidRPr="00993843" w:rsidRDefault="007D6262" w:rsidP="008F441E">
      <w:pPr>
        <w:pStyle w:val="Heading2"/>
        <w:jc w:val="right"/>
      </w:pPr>
    </w:p>
    <w:p w14:paraId="265FC12F" w14:textId="77777777" w:rsidR="007D6262" w:rsidRPr="00993843" w:rsidRDefault="007D6262" w:rsidP="008F441E">
      <w:pPr>
        <w:pStyle w:val="Heading2"/>
        <w:jc w:val="right"/>
      </w:pPr>
    </w:p>
    <w:p w14:paraId="4282F387" w14:textId="77777777" w:rsidR="007D6262" w:rsidRPr="00993843" w:rsidRDefault="007D6262" w:rsidP="008F441E">
      <w:pPr>
        <w:pStyle w:val="Heading2"/>
        <w:jc w:val="right"/>
      </w:pPr>
    </w:p>
    <w:p w14:paraId="34C55883" w14:textId="77777777" w:rsidR="007D6262" w:rsidRPr="00993843" w:rsidRDefault="007D6262" w:rsidP="008F441E">
      <w:pPr>
        <w:pStyle w:val="Heading2"/>
        <w:jc w:val="right"/>
      </w:pPr>
    </w:p>
    <w:p w14:paraId="11E16499" w14:textId="77777777" w:rsidR="00761766" w:rsidRDefault="00761766" w:rsidP="008F441E">
      <w:pPr>
        <w:pStyle w:val="Heading2"/>
        <w:jc w:val="right"/>
      </w:pPr>
    </w:p>
    <w:p w14:paraId="0EDCEE3E" w14:textId="77777777" w:rsidR="00761766" w:rsidRDefault="00761766" w:rsidP="008F441E">
      <w:pPr>
        <w:pStyle w:val="Heading2"/>
        <w:jc w:val="right"/>
      </w:pPr>
    </w:p>
    <w:p w14:paraId="4CAC7DE4" w14:textId="77777777" w:rsidR="003A65E6" w:rsidRPr="00993843" w:rsidRDefault="00715B17" w:rsidP="008F441E">
      <w:pPr>
        <w:pStyle w:val="Heading2"/>
        <w:jc w:val="right"/>
      </w:pPr>
      <w:r w:rsidRPr="00993843">
        <w:lastRenderedPageBreak/>
        <w:t>ОБРАЗАЦ 4</w:t>
      </w:r>
      <w:r w:rsidR="003A65E6" w:rsidRPr="00993843">
        <w:t>.</w:t>
      </w:r>
      <w:bookmarkEnd w:id="276"/>
      <w:bookmarkEnd w:id="277"/>
      <w:bookmarkEnd w:id="278"/>
    </w:p>
    <w:p w14:paraId="1066649B" w14:textId="77777777" w:rsidR="003A65E6" w:rsidRPr="00993843" w:rsidRDefault="003A65E6" w:rsidP="00071074">
      <w:pPr>
        <w:tabs>
          <w:tab w:val="right" w:pos="9072"/>
        </w:tabs>
        <w:ind w:left="142"/>
        <w:jc w:val="right"/>
        <w:rPr>
          <w:rFonts w:ascii="Arial" w:hAnsi="Arial" w:cs="Arial"/>
          <w:sz w:val="22"/>
          <w:szCs w:val="22"/>
        </w:rPr>
      </w:pPr>
    </w:p>
    <w:p w14:paraId="432E3A71" w14:textId="77777777" w:rsidR="003A65E6" w:rsidRPr="00993843" w:rsidRDefault="003A65E6" w:rsidP="00071074">
      <w:pPr>
        <w:pStyle w:val="BodyText"/>
        <w:ind w:left="-540" w:right="-16"/>
        <w:rPr>
          <w:rFonts w:ascii="Arial" w:hAnsi="Arial" w:cs="Arial"/>
          <w:sz w:val="22"/>
          <w:szCs w:val="22"/>
        </w:rPr>
      </w:pPr>
    </w:p>
    <w:p w14:paraId="5F84DA5D" w14:textId="77777777" w:rsidR="003A65E6" w:rsidRPr="00993843" w:rsidRDefault="003A65E6" w:rsidP="00603992">
      <w:pPr>
        <w:jc w:val="both"/>
        <w:rPr>
          <w:rFonts w:ascii="Arial" w:hAnsi="Arial" w:cs="Arial"/>
          <w:sz w:val="22"/>
          <w:szCs w:val="22"/>
          <w:lang w:eastAsia="en-US"/>
        </w:rPr>
      </w:pPr>
      <w:r w:rsidRPr="00993843">
        <w:rPr>
          <w:rFonts w:ascii="Arial" w:hAnsi="Arial" w:cs="Arial"/>
          <w:sz w:val="22"/>
          <w:szCs w:val="22"/>
          <w:lang w:eastAsia="en-US"/>
        </w:rPr>
        <w:t>У складу са чланом 75. став 2. Закона о јавним набавкама („Сл. гласник РС“ бр. 124/12</w:t>
      </w:r>
      <w:r w:rsidR="00BE6FCA" w:rsidRPr="00993843">
        <w:rPr>
          <w:rFonts w:ascii="Arial" w:hAnsi="Arial" w:cs="Arial"/>
          <w:sz w:val="22"/>
          <w:szCs w:val="22"/>
          <w:lang w:eastAsia="en-US"/>
        </w:rPr>
        <w:t>, 14/15 и 68/15</w:t>
      </w:r>
      <w:r w:rsidRPr="00993843">
        <w:rPr>
          <w:rFonts w:ascii="Arial" w:hAnsi="Arial" w:cs="Arial"/>
          <w:sz w:val="22"/>
          <w:szCs w:val="22"/>
          <w:lang w:eastAsia="en-US"/>
        </w:rPr>
        <w:t>) дајемо следећу</w:t>
      </w:r>
    </w:p>
    <w:p w14:paraId="06BA0F69" w14:textId="77777777" w:rsidR="003A65E6" w:rsidRPr="00993843" w:rsidRDefault="003A65E6" w:rsidP="00603992">
      <w:pPr>
        <w:jc w:val="right"/>
        <w:rPr>
          <w:rFonts w:ascii="Arial" w:hAnsi="Arial" w:cs="Arial"/>
          <w:b/>
          <w:bCs/>
          <w:sz w:val="22"/>
          <w:szCs w:val="22"/>
          <w:lang w:eastAsia="en-US"/>
        </w:rPr>
      </w:pPr>
    </w:p>
    <w:p w14:paraId="2AEDD8A8" w14:textId="77777777" w:rsidR="003A65E6" w:rsidRPr="00993843" w:rsidRDefault="003A65E6" w:rsidP="00603992">
      <w:pPr>
        <w:jc w:val="right"/>
        <w:rPr>
          <w:rFonts w:ascii="Arial" w:hAnsi="Arial" w:cs="Arial"/>
          <w:b/>
          <w:bCs/>
          <w:sz w:val="22"/>
          <w:szCs w:val="22"/>
          <w:lang w:eastAsia="en-US"/>
        </w:rPr>
      </w:pPr>
    </w:p>
    <w:p w14:paraId="019D70A3" w14:textId="77777777" w:rsidR="003A65E6" w:rsidRPr="00993843" w:rsidRDefault="003A65E6" w:rsidP="00603992">
      <w:pPr>
        <w:jc w:val="right"/>
        <w:rPr>
          <w:rFonts w:ascii="Arial" w:hAnsi="Arial" w:cs="Arial"/>
          <w:b/>
          <w:bCs/>
          <w:sz w:val="22"/>
          <w:szCs w:val="22"/>
          <w:lang w:eastAsia="en-US"/>
        </w:rPr>
      </w:pPr>
    </w:p>
    <w:p w14:paraId="0FF6DB42" w14:textId="77777777" w:rsidR="003A65E6" w:rsidRPr="00993843" w:rsidRDefault="003A65E6" w:rsidP="00603992">
      <w:pPr>
        <w:jc w:val="center"/>
        <w:rPr>
          <w:rFonts w:ascii="Arial" w:hAnsi="Arial" w:cs="Arial"/>
          <w:b/>
          <w:bCs/>
          <w:sz w:val="22"/>
          <w:szCs w:val="22"/>
        </w:rPr>
      </w:pPr>
      <w:r w:rsidRPr="00993843">
        <w:rPr>
          <w:rFonts w:ascii="Arial" w:hAnsi="Arial" w:cs="Arial"/>
          <w:b/>
          <w:bCs/>
          <w:sz w:val="22"/>
          <w:szCs w:val="22"/>
        </w:rPr>
        <w:t xml:space="preserve">И З Ј А В У </w:t>
      </w:r>
    </w:p>
    <w:p w14:paraId="0C4635BE" w14:textId="77777777" w:rsidR="003A65E6" w:rsidRPr="00993843" w:rsidRDefault="003A65E6" w:rsidP="00603992">
      <w:pPr>
        <w:jc w:val="center"/>
        <w:rPr>
          <w:rFonts w:ascii="Arial" w:hAnsi="Arial" w:cs="Arial"/>
          <w:sz w:val="22"/>
          <w:szCs w:val="22"/>
        </w:rPr>
      </w:pPr>
    </w:p>
    <w:p w14:paraId="7C8872EE" w14:textId="77777777" w:rsidR="003A65E6" w:rsidRPr="00993843" w:rsidRDefault="003A65E6" w:rsidP="00603992">
      <w:pPr>
        <w:jc w:val="center"/>
        <w:rPr>
          <w:rFonts w:ascii="Arial" w:hAnsi="Arial" w:cs="Arial"/>
          <w:sz w:val="22"/>
          <w:szCs w:val="22"/>
        </w:rPr>
      </w:pPr>
      <w:r w:rsidRPr="00993843">
        <w:rPr>
          <w:rFonts w:ascii="Arial" w:hAnsi="Arial" w:cs="Arial"/>
          <w:sz w:val="22"/>
          <w:szCs w:val="22"/>
        </w:rPr>
        <w:t xml:space="preserve">У својству ____________________ </w:t>
      </w:r>
    </w:p>
    <w:p w14:paraId="19ADFFCC" w14:textId="77777777" w:rsidR="003A65E6" w:rsidRPr="00993843" w:rsidRDefault="003A65E6" w:rsidP="00603992">
      <w:pPr>
        <w:jc w:val="center"/>
        <w:rPr>
          <w:rFonts w:ascii="Arial" w:hAnsi="Arial" w:cs="Arial"/>
          <w:sz w:val="22"/>
          <w:szCs w:val="22"/>
        </w:rPr>
      </w:pPr>
      <w:r w:rsidRPr="00993843">
        <w:rPr>
          <w:rFonts w:ascii="Arial" w:hAnsi="Arial" w:cs="Arial"/>
          <w:sz w:val="22"/>
          <w:szCs w:val="22"/>
        </w:rPr>
        <w:t>(</w:t>
      </w:r>
      <w:r w:rsidRPr="00993843">
        <w:rPr>
          <w:rFonts w:ascii="Arial" w:hAnsi="Arial" w:cs="Arial"/>
          <w:i/>
          <w:iCs/>
          <w:sz w:val="22"/>
          <w:szCs w:val="22"/>
        </w:rPr>
        <w:t>уписати: понуђача, члана групе понуђача, подизвођача</w:t>
      </w:r>
      <w:r w:rsidRPr="00993843">
        <w:rPr>
          <w:rFonts w:ascii="Arial" w:hAnsi="Arial" w:cs="Arial"/>
          <w:sz w:val="22"/>
          <w:szCs w:val="22"/>
        </w:rPr>
        <w:t>)</w:t>
      </w:r>
    </w:p>
    <w:p w14:paraId="433B038F" w14:textId="77777777" w:rsidR="003A65E6" w:rsidRPr="00993843" w:rsidRDefault="003A65E6" w:rsidP="00603992">
      <w:pPr>
        <w:jc w:val="center"/>
        <w:rPr>
          <w:rFonts w:ascii="Arial" w:hAnsi="Arial" w:cs="Arial"/>
          <w:sz w:val="22"/>
          <w:szCs w:val="22"/>
        </w:rPr>
      </w:pPr>
    </w:p>
    <w:p w14:paraId="4A04659B" w14:textId="77777777" w:rsidR="003A65E6" w:rsidRPr="00993843" w:rsidRDefault="003A65E6" w:rsidP="00603992">
      <w:pPr>
        <w:jc w:val="center"/>
        <w:rPr>
          <w:rFonts w:ascii="Arial" w:hAnsi="Arial" w:cs="Arial"/>
          <w:sz w:val="22"/>
          <w:szCs w:val="22"/>
        </w:rPr>
      </w:pPr>
    </w:p>
    <w:p w14:paraId="25BAD14A" w14:textId="77777777" w:rsidR="003A65E6" w:rsidRPr="00993843" w:rsidRDefault="003A65E6" w:rsidP="00FB287D">
      <w:pPr>
        <w:jc w:val="center"/>
        <w:rPr>
          <w:rFonts w:ascii="Arial" w:hAnsi="Arial" w:cs="Arial"/>
          <w:sz w:val="22"/>
          <w:szCs w:val="22"/>
        </w:rPr>
      </w:pPr>
      <w:r w:rsidRPr="00993843">
        <w:rPr>
          <w:rFonts w:ascii="Arial" w:hAnsi="Arial" w:cs="Arial"/>
          <w:sz w:val="22"/>
          <w:szCs w:val="22"/>
        </w:rPr>
        <w:t>И З Ј А В Љ У Ј Е М О</w:t>
      </w:r>
    </w:p>
    <w:p w14:paraId="0AFBBF88" w14:textId="77777777" w:rsidR="003A65E6" w:rsidRPr="00993843" w:rsidRDefault="003A65E6" w:rsidP="00603992">
      <w:pPr>
        <w:jc w:val="center"/>
        <w:rPr>
          <w:rFonts w:ascii="Arial" w:hAnsi="Arial" w:cs="Arial"/>
          <w:sz w:val="22"/>
          <w:szCs w:val="22"/>
        </w:rPr>
      </w:pPr>
    </w:p>
    <w:p w14:paraId="76EF67FF" w14:textId="77777777" w:rsidR="003A65E6" w:rsidRPr="00993843" w:rsidRDefault="003A65E6" w:rsidP="00603992">
      <w:pPr>
        <w:jc w:val="center"/>
        <w:rPr>
          <w:rFonts w:ascii="Arial" w:hAnsi="Arial" w:cs="Arial"/>
          <w:sz w:val="22"/>
          <w:szCs w:val="22"/>
        </w:rPr>
      </w:pPr>
      <w:r w:rsidRPr="00993843">
        <w:rPr>
          <w:rFonts w:ascii="Arial" w:hAnsi="Arial" w:cs="Arial"/>
          <w:sz w:val="22"/>
          <w:szCs w:val="22"/>
        </w:rPr>
        <w:t>под пуном материјалном и кривичном одговорношћу да</w:t>
      </w:r>
    </w:p>
    <w:p w14:paraId="59758630" w14:textId="77777777" w:rsidR="003A65E6" w:rsidRPr="00993843" w:rsidRDefault="003A65E6" w:rsidP="00603992">
      <w:pPr>
        <w:jc w:val="center"/>
        <w:rPr>
          <w:rFonts w:ascii="Arial" w:hAnsi="Arial" w:cs="Arial"/>
          <w:sz w:val="22"/>
          <w:szCs w:val="22"/>
        </w:rPr>
      </w:pPr>
    </w:p>
    <w:p w14:paraId="0CA9D6A7" w14:textId="77777777" w:rsidR="003A65E6" w:rsidRPr="00993843" w:rsidRDefault="003A65E6" w:rsidP="00603992">
      <w:pPr>
        <w:jc w:val="center"/>
        <w:rPr>
          <w:rFonts w:ascii="Arial" w:hAnsi="Arial" w:cs="Arial"/>
          <w:sz w:val="22"/>
          <w:szCs w:val="22"/>
        </w:rPr>
      </w:pPr>
      <w:r w:rsidRPr="00993843">
        <w:rPr>
          <w:rFonts w:ascii="Arial" w:hAnsi="Arial" w:cs="Arial"/>
          <w:sz w:val="22"/>
          <w:szCs w:val="22"/>
        </w:rPr>
        <w:t>_____________________________________________________</w:t>
      </w:r>
    </w:p>
    <w:p w14:paraId="6A9C77C4" w14:textId="77777777" w:rsidR="003A65E6" w:rsidRPr="00993843" w:rsidRDefault="003A65E6" w:rsidP="00603992">
      <w:pPr>
        <w:jc w:val="center"/>
        <w:rPr>
          <w:rFonts w:ascii="Arial" w:hAnsi="Arial" w:cs="Arial"/>
          <w:sz w:val="22"/>
          <w:szCs w:val="22"/>
        </w:rPr>
      </w:pPr>
      <w:r w:rsidRPr="00993843">
        <w:rPr>
          <w:rFonts w:ascii="Arial" w:hAnsi="Arial" w:cs="Arial"/>
          <w:sz w:val="22"/>
          <w:szCs w:val="22"/>
        </w:rPr>
        <w:t>(</w:t>
      </w:r>
      <w:r w:rsidRPr="00993843">
        <w:rPr>
          <w:rFonts w:ascii="Arial" w:hAnsi="Arial" w:cs="Arial"/>
          <w:i/>
          <w:iCs/>
          <w:sz w:val="22"/>
          <w:szCs w:val="22"/>
        </w:rPr>
        <w:t>пун назив  и седиште</w:t>
      </w:r>
      <w:r w:rsidRPr="00993843">
        <w:rPr>
          <w:rFonts w:ascii="Arial" w:hAnsi="Arial" w:cs="Arial"/>
          <w:sz w:val="22"/>
          <w:szCs w:val="22"/>
        </w:rPr>
        <w:t>)</w:t>
      </w:r>
    </w:p>
    <w:p w14:paraId="0FAB95C3" w14:textId="77777777" w:rsidR="003A65E6" w:rsidRPr="00993843" w:rsidRDefault="003A65E6" w:rsidP="00603992">
      <w:pPr>
        <w:rPr>
          <w:rFonts w:ascii="Arial" w:hAnsi="Arial" w:cs="Arial"/>
          <w:sz w:val="22"/>
          <w:szCs w:val="22"/>
        </w:rPr>
      </w:pPr>
    </w:p>
    <w:p w14:paraId="449D2179" w14:textId="77777777" w:rsidR="003A65E6" w:rsidRPr="00993843" w:rsidRDefault="003A65E6" w:rsidP="00603992">
      <w:pPr>
        <w:rPr>
          <w:rFonts w:ascii="Arial" w:hAnsi="Arial" w:cs="Arial"/>
          <w:sz w:val="22"/>
          <w:szCs w:val="22"/>
        </w:rPr>
      </w:pPr>
    </w:p>
    <w:p w14:paraId="5B19EB4F" w14:textId="77777777" w:rsidR="00FD351B" w:rsidRPr="00993843" w:rsidRDefault="003A65E6" w:rsidP="00FD351B">
      <w:pPr>
        <w:jc w:val="both"/>
        <w:rPr>
          <w:rFonts w:ascii="Arial" w:hAnsi="Arial" w:cs="Arial"/>
          <w:color w:val="000000"/>
          <w:sz w:val="22"/>
          <w:szCs w:val="22"/>
        </w:rPr>
      </w:pPr>
      <w:r w:rsidRPr="00993843">
        <w:rPr>
          <w:rFonts w:ascii="Arial" w:hAnsi="Arial" w:cs="Arial"/>
          <w:sz w:val="22"/>
          <w:szCs w:val="22"/>
        </w:rPr>
        <w:t>поштује све обавезе које произлазе из важећих прописа о заштити</w:t>
      </w:r>
      <w:r w:rsidRPr="00993843">
        <w:rPr>
          <w:rFonts w:ascii="Arial" w:hAnsi="Arial" w:cs="Arial"/>
          <w:color w:val="000000"/>
          <w:sz w:val="22"/>
          <w:szCs w:val="22"/>
        </w:rPr>
        <w:t xml:space="preserve"> на раду</w:t>
      </w:r>
      <w:r w:rsidRPr="00993843">
        <w:rPr>
          <w:rFonts w:ascii="Arial" w:hAnsi="Arial" w:cs="Arial"/>
          <w:sz w:val="22"/>
          <w:szCs w:val="22"/>
        </w:rPr>
        <w:t xml:space="preserve">, запошљавању и условима рада, заштити животне средине и </w:t>
      </w:r>
      <w:r w:rsidR="00FD351B" w:rsidRPr="00993843">
        <w:rPr>
          <w:rFonts w:ascii="Arial" w:hAnsi="Arial" w:cs="Arial"/>
          <w:sz w:val="22"/>
          <w:szCs w:val="22"/>
        </w:rPr>
        <w:t xml:space="preserve">нема забрану обављања делатности која је на снази у време подношења понуде у </w:t>
      </w:r>
      <w:r w:rsidR="00AF2384" w:rsidRPr="00993843">
        <w:rPr>
          <w:rFonts w:ascii="Arial" w:hAnsi="Arial" w:cs="Arial"/>
          <w:sz w:val="22"/>
          <w:szCs w:val="22"/>
        </w:rPr>
        <w:t xml:space="preserve">отвореном </w:t>
      </w:r>
      <w:r w:rsidR="00FD351B" w:rsidRPr="00993843">
        <w:rPr>
          <w:rFonts w:ascii="Arial" w:hAnsi="Arial" w:cs="Arial"/>
          <w:sz w:val="22"/>
          <w:szCs w:val="22"/>
        </w:rPr>
        <w:t xml:space="preserve">поступку јавне набавке </w:t>
      </w:r>
      <w:r w:rsidR="0066781B" w:rsidRPr="00993843">
        <w:rPr>
          <w:rFonts w:ascii="Arial" w:hAnsi="Arial" w:cs="Arial"/>
          <w:sz w:val="22"/>
          <w:szCs w:val="22"/>
        </w:rPr>
        <w:t>услуг</w:t>
      </w:r>
      <w:r w:rsidR="0066781B" w:rsidRPr="00993843">
        <w:rPr>
          <w:rFonts w:ascii="Arial" w:hAnsi="Arial" w:cs="Arial"/>
          <w:sz w:val="22"/>
          <w:szCs w:val="22"/>
          <w:lang w:val="sr-Latn-CS"/>
        </w:rPr>
        <w:t>e</w:t>
      </w:r>
      <w:r w:rsidR="0066781B" w:rsidRPr="00993843">
        <w:rPr>
          <w:rFonts w:ascii="Arial" w:hAnsi="Arial" w:cs="Arial"/>
          <w:sz w:val="22"/>
          <w:szCs w:val="22"/>
        </w:rPr>
        <w:t xml:space="preserve"> </w:t>
      </w:r>
      <w:r w:rsidR="0066781B" w:rsidRPr="00993843">
        <w:rPr>
          <w:rFonts w:ascii="Arial" w:hAnsi="Arial" w:cs="Arial"/>
          <w:sz w:val="22"/>
          <w:szCs w:val="22"/>
          <w:lang w:val="sr-Cyrl-RS"/>
        </w:rPr>
        <w:t>израде студије “</w:t>
      </w:r>
      <w:r w:rsidR="00FA0125" w:rsidRPr="00993843">
        <w:rPr>
          <w:rFonts w:ascii="Arial" w:hAnsi="Arial" w:cs="Arial"/>
          <w:sz w:val="22"/>
          <w:szCs w:val="22"/>
          <w:lang w:val="sr-Cyrl-RS"/>
        </w:rPr>
        <w:t>Студија изводљивости увођења система за оперативно управљање и контролу квалитета угља на источном делу Колубарског угљоносног басена</w:t>
      </w:r>
      <w:r w:rsidR="00FA0125" w:rsidRPr="00993843">
        <w:rPr>
          <w:rFonts w:ascii="Arial" w:hAnsi="Arial" w:cs="Arial"/>
          <w:sz w:val="22"/>
          <w:szCs w:val="22"/>
        </w:rPr>
        <w:t>“</w:t>
      </w:r>
      <w:r w:rsidR="00FA0125" w:rsidRPr="00993843">
        <w:rPr>
          <w:rFonts w:ascii="Arial" w:hAnsi="Arial" w:cs="Arial"/>
          <w:sz w:val="22"/>
          <w:szCs w:val="22"/>
          <w:lang w:val="sr-Latn-RS"/>
        </w:rPr>
        <w:t xml:space="preserve"> </w:t>
      </w:r>
      <w:r w:rsidR="00FD351B" w:rsidRPr="00993843">
        <w:rPr>
          <w:rFonts w:ascii="Arial" w:hAnsi="Arial" w:cs="Arial"/>
          <w:sz w:val="22"/>
          <w:szCs w:val="22"/>
        </w:rPr>
        <w:t xml:space="preserve">број </w:t>
      </w:r>
      <w:r w:rsidR="00AF2384" w:rsidRPr="00993843">
        <w:rPr>
          <w:rFonts w:ascii="Arial" w:hAnsi="Arial" w:cs="Arial"/>
          <w:sz w:val="22"/>
          <w:szCs w:val="22"/>
        </w:rPr>
        <w:t>1000/0</w:t>
      </w:r>
      <w:r w:rsidR="00FA0125" w:rsidRPr="00993843">
        <w:rPr>
          <w:rFonts w:ascii="Arial" w:hAnsi="Arial" w:cs="Arial"/>
          <w:sz w:val="22"/>
          <w:szCs w:val="22"/>
          <w:lang w:val="sr-Cyrl-RS"/>
        </w:rPr>
        <w:t>273</w:t>
      </w:r>
      <w:r w:rsidR="00AF2384" w:rsidRPr="00993843">
        <w:rPr>
          <w:rFonts w:ascii="Arial" w:hAnsi="Arial" w:cs="Arial"/>
          <w:sz w:val="22"/>
          <w:szCs w:val="22"/>
        </w:rPr>
        <w:t xml:space="preserve">/2015, </w:t>
      </w:r>
      <w:r w:rsidR="00C769B2" w:rsidRPr="00993843">
        <w:rPr>
          <w:rFonts w:ascii="Arial" w:hAnsi="Arial" w:cs="Arial"/>
          <w:sz w:val="22"/>
          <w:szCs w:val="22"/>
          <w:lang w:val="sr-Cyrl-RS"/>
        </w:rPr>
        <w:t>Н</w:t>
      </w:r>
      <w:r w:rsidR="00C769B2" w:rsidRPr="00993843">
        <w:rPr>
          <w:rFonts w:ascii="Arial" w:hAnsi="Arial" w:cs="Arial"/>
          <w:sz w:val="22"/>
          <w:szCs w:val="22"/>
        </w:rPr>
        <w:t xml:space="preserve">аручиоца </w:t>
      </w:r>
      <w:r w:rsidR="00AF2384" w:rsidRPr="00993843">
        <w:rPr>
          <w:rFonts w:ascii="Arial" w:hAnsi="Arial" w:cs="Arial"/>
          <w:sz w:val="22"/>
          <w:szCs w:val="22"/>
        </w:rPr>
        <w:t>– Јавно предузеће „Електропривреда Србије“</w:t>
      </w:r>
      <w:r w:rsidR="003E2A1C" w:rsidRPr="00993843">
        <w:rPr>
          <w:rFonts w:ascii="Arial" w:hAnsi="Arial" w:cs="Arial"/>
          <w:sz w:val="22"/>
          <w:szCs w:val="22"/>
          <w:lang w:val="sr-Cyrl-RS"/>
        </w:rPr>
        <w:t>Београд</w:t>
      </w:r>
      <w:r w:rsidR="00AF2384" w:rsidRPr="00993843">
        <w:rPr>
          <w:rFonts w:ascii="Arial" w:hAnsi="Arial" w:cs="Arial"/>
          <w:sz w:val="22"/>
          <w:szCs w:val="22"/>
        </w:rPr>
        <w:t>.</w:t>
      </w:r>
    </w:p>
    <w:p w14:paraId="0C651310" w14:textId="77777777" w:rsidR="003A65E6" w:rsidRPr="00993843" w:rsidRDefault="003A65E6" w:rsidP="00603992">
      <w:pPr>
        <w:jc w:val="both"/>
        <w:rPr>
          <w:rFonts w:ascii="Arial" w:hAnsi="Arial" w:cs="Arial"/>
          <w:sz w:val="22"/>
          <w:szCs w:val="22"/>
        </w:rPr>
      </w:pPr>
    </w:p>
    <w:p w14:paraId="1C990CBB" w14:textId="77777777" w:rsidR="003A65E6" w:rsidRPr="00993843" w:rsidRDefault="003A65E6" w:rsidP="00071074">
      <w:pPr>
        <w:pStyle w:val="BodyText"/>
        <w:ind w:left="-540" w:right="-16"/>
        <w:rPr>
          <w:rFonts w:ascii="Arial" w:hAnsi="Arial" w:cs="Arial"/>
          <w:sz w:val="22"/>
          <w:szCs w:val="22"/>
        </w:rPr>
      </w:pPr>
    </w:p>
    <w:p w14:paraId="368A1316" w14:textId="77777777" w:rsidR="003A65E6" w:rsidRPr="00993843" w:rsidRDefault="003A65E6" w:rsidP="00071074">
      <w:pPr>
        <w:pStyle w:val="BodyText"/>
        <w:ind w:left="-540" w:right="-16"/>
        <w:rPr>
          <w:rFonts w:ascii="Arial" w:hAnsi="Arial" w:cs="Arial"/>
          <w:sz w:val="22"/>
          <w:szCs w:val="22"/>
        </w:rPr>
      </w:pPr>
    </w:p>
    <w:p w14:paraId="6A0B12D3" w14:textId="77777777" w:rsidR="003A65E6" w:rsidRPr="00993843" w:rsidRDefault="003A65E6" w:rsidP="00071074">
      <w:pPr>
        <w:pStyle w:val="BodyText"/>
        <w:ind w:left="-540" w:right="-16"/>
        <w:rPr>
          <w:rFonts w:ascii="Arial" w:hAnsi="Arial" w:cs="Arial"/>
          <w:sz w:val="22"/>
          <w:szCs w:val="22"/>
        </w:rPr>
      </w:pPr>
    </w:p>
    <w:p w14:paraId="45DE0EB4" w14:textId="77777777" w:rsidR="003A65E6" w:rsidRPr="00993843" w:rsidRDefault="003A65E6" w:rsidP="00071074">
      <w:pPr>
        <w:pStyle w:val="BodyText"/>
        <w:ind w:left="-540" w:right="-16"/>
        <w:rPr>
          <w:rFonts w:ascii="Arial" w:hAnsi="Arial" w:cs="Arial"/>
          <w:sz w:val="22"/>
          <w:szCs w:val="22"/>
        </w:rPr>
      </w:pPr>
    </w:p>
    <w:p w14:paraId="72E6F85D" w14:textId="77777777" w:rsidR="003A65E6" w:rsidRPr="00993843" w:rsidRDefault="003A65E6" w:rsidP="00071074">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589"/>
        <w:gridCol w:w="1955"/>
        <w:gridCol w:w="3743"/>
      </w:tblGrid>
      <w:tr w:rsidR="003A65E6" w:rsidRPr="00993843" w14:paraId="5E796567" w14:textId="77777777">
        <w:trPr>
          <w:jc w:val="center"/>
        </w:trPr>
        <w:tc>
          <w:tcPr>
            <w:tcW w:w="3652" w:type="dxa"/>
          </w:tcPr>
          <w:p w14:paraId="21D2F3FC" w14:textId="77777777" w:rsidR="003A65E6" w:rsidRPr="00993843" w:rsidRDefault="003A65E6" w:rsidP="00142570">
            <w:pPr>
              <w:jc w:val="center"/>
              <w:rPr>
                <w:rFonts w:ascii="Arial" w:hAnsi="Arial" w:cs="Arial"/>
                <w:sz w:val="22"/>
                <w:szCs w:val="22"/>
              </w:rPr>
            </w:pPr>
            <w:r w:rsidRPr="00993843">
              <w:rPr>
                <w:rFonts w:ascii="Arial" w:hAnsi="Arial" w:cs="Arial"/>
                <w:sz w:val="22"/>
                <w:szCs w:val="22"/>
              </w:rPr>
              <w:t>Датум:</w:t>
            </w:r>
          </w:p>
        </w:tc>
        <w:tc>
          <w:tcPr>
            <w:tcW w:w="1985" w:type="dxa"/>
          </w:tcPr>
          <w:p w14:paraId="34E6C91D" w14:textId="77777777" w:rsidR="003A65E6" w:rsidRPr="00993843" w:rsidRDefault="003A65E6" w:rsidP="00142570">
            <w:pPr>
              <w:jc w:val="center"/>
              <w:rPr>
                <w:rFonts w:ascii="Arial" w:hAnsi="Arial" w:cs="Arial"/>
                <w:sz w:val="22"/>
                <w:szCs w:val="22"/>
              </w:rPr>
            </w:pPr>
            <w:r w:rsidRPr="00993843">
              <w:rPr>
                <w:rFonts w:ascii="Arial" w:hAnsi="Arial" w:cs="Arial"/>
                <w:sz w:val="22"/>
                <w:szCs w:val="22"/>
              </w:rPr>
              <w:t>М.П.</w:t>
            </w:r>
          </w:p>
        </w:tc>
        <w:tc>
          <w:tcPr>
            <w:tcW w:w="3782" w:type="dxa"/>
          </w:tcPr>
          <w:p w14:paraId="14BE2AB7" w14:textId="77777777" w:rsidR="003A65E6" w:rsidRPr="00993843" w:rsidRDefault="003A65E6" w:rsidP="00142570">
            <w:pPr>
              <w:jc w:val="center"/>
              <w:rPr>
                <w:rFonts w:ascii="Arial" w:hAnsi="Arial" w:cs="Arial"/>
                <w:sz w:val="22"/>
                <w:szCs w:val="22"/>
              </w:rPr>
            </w:pPr>
            <w:r w:rsidRPr="00993843">
              <w:rPr>
                <w:rFonts w:ascii="Arial" w:hAnsi="Arial" w:cs="Arial"/>
                <w:sz w:val="22"/>
                <w:szCs w:val="22"/>
              </w:rPr>
              <w:t>Понуђач/</w:t>
            </w:r>
            <w:r w:rsidR="00A21418" w:rsidRPr="00993843">
              <w:rPr>
                <w:rFonts w:ascii="Arial" w:hAnsi="Arial" w:cs="Arial"/>
                <w:sz w:val="22"/>
                <w:szCs w:val="22"/>
              </w:rPr>
              <w:t>члан групе/</w:t>
            </w:r>
            <w:r w:rsidRPr="00993843">
              <w:rPr>
                <w:rFonts w:ascii="Arial" w:hAnsi="Arial" w:cs="Arial"/>
                <w:sz w:val="22"/>
                <w:szCs w:val="22"/>
              </w:rPr>
              <w:t>подизвођач:</w:t>
            </w:r>
          </w:p>
        </w:tc>
      </w:tr>
      <w:tr w:rsidR="003A65E6" w:rsidRPr="00993843" w14:paraId="79E06D8F" w14:textId="77777777">
        <w:trPr>
          <w:jc w:val="center"/>
        </w:trPr>
        <w:tc>
          <w:tcPr>
            <w:tcW w:w="3652" w:type="dxa"/>
            <w:vAlign w:val="center"/>
          </w:tcPr>
          <w:p w14:paraId="7233FFB9" w14:textId="77777777" w:rsidR="003A65E6" w:rsidRPr="00993843" w:rsidRDefault="003A65E6" w:rsidP="00142570">
            <w:pPr>
              <w:jc w:val="both"/>
              <w:rPr>
                <w:rFonts w:ascii="Arial" w:hAnsi="Arial" w:cs="Arial"/>
                <w:sz w:val="22"/>
                <w:szCs w:val="22"/>
              </w:rPr>
            </w:pPr>
          </w:p>
        </w:tc>
        <w:tc>
          <w:tcPr>
            <w:tcW w:w="1985" w:type="dxa"/>
            <w:vAlign w:val="center"/>
          </w:tcPr>
          <w:p w14:paraId="4FE65E35" w14:textId="77777777" w:rsidR="003A65E6" w:rsidRPr="00993843" w:rsidRDefault="003A65E6" w:rsidP="00142570">
            <w:pPr>
              <w:jc w:val="both"/>
              <w:rPr>
                <w:rFonts w:ascii="Arial" w:hAnsi="Arial" w:cs="Arial"/>
                <w:sz w:val="22"/>
                <w:szCs w:val="22"/>
              </w:rPr>
            </w:pPr>
          </w:p>
        </w:tc>
        <w:tc>
          <w:tcPr>
            <w:tcW w:w="3782" w:type="dxa"/>
            <w:vAlign w:val="center"/>
          </w:tcPr>
          <w:p w14:paraId="53B8F6C9" w14:textId="77777777" w:rsidR="003A65E6" w:rsidRPr="00993843" w:rsidRDefault="003A65E6" w:rsidP="00142570">
            <w:pPr>
              <w:jc w:val="both"/>
              <w:rPr>
                <w:rFonts w:ascii="Arial" w:hAnsi="Arial" w:cs="Arial"/>
                <w:sz w:val="22"/>
                <w:szCs w:val="22"/>
              </w:rPr>
            </w:pPr>
          </w:p>
        </w:tc>
      </w:tr>
      <w:tr w:rsidR="003A65E6" w:rsidRPr="00993843" w14:paraId="13930F02" w14:textId="77777777">
        <w:trPr>
          <w:jc w:val="center"/>
        </w:trPr>
        <w:tc>
          <w:tcPr>
            <w:tcW w:w="3652" w:type="dxa"/>
            <w:tcBorders>
              <w:bottom w:val="single" w:sz="4" w:space="0" w:color="auto"/>
            </w:tcBorders>
            <w:vAlign w:val="center"/>
          </w:tcPr>
          <w:p w14:paraId="31D80069" w14:textId="77777777" w:rsidR="003A65E6" w:rsidRPr="00993843" w:rsidRDefault="003A65E6" w:rsidP="00142570">
            <w:pPr>
              <w:jc w:val="both"/>
              <w:rPr>
                <w:rFonts w:ascii="Arial" w:hAnsi="Arial" w:cs="Arial"/>
                <w:sz w:val="22"/>
                <w:szCs w:val="22"/>
              </w:rPr>
            </w:pPr>
          </w:p>
        </w:tc>
        <w:tc>
          <w:tcPr>
            <w:tcW w:w="1985" w:type="dxa"/>
            <w:vAlign w:val="center"/>
          </w:tcPr>
          <w:p w14:paraId="4694808E" w14:textId="77777777" w:rsidR="003A65E6" w:rsidRPr="00993843" w:rsidRDefault="003A65E6" w:rsidP="00142570">
            <w:pPr>
              <w:jc w:val="both"/>
              <w:rPr>
                <w:rFonts w:ascii="Arial" w:hAnsi="Arial" w:cs="Arial"/>
                <w:sz w:val="22"/>
                <w:szCs w:val="22"/>
              </w:rPr>
            </w:pPr>
          </w:p>
        </w:tc>
        <w:tc>
          <w:tcPr>
            <w:tcW w:w="3782" w:type="dxa"/>
            <w:tcBorders>
              <w:bottom w:val="single" w:sz="4" w:space="0" w:color="auto"/>
            </w:tcBorders>
            <w:vAlign w:val="center"/>
          </w:tcPr>
          <w:p w14:paraId="4A149B35" w14:textId="77777777" w:rsidR="003A65E6" w:rsidRPr="00993843" w:rsidRDefault="003A65E6" w:rsidP="00142570">
            <w:pPr>
              <w:jc w:val="both"/>
              <w:rPr>
                <w:rFonts w:ascii="Arial" w:hAnsi="Arial" w:cs="Arial"/>
                <w:sz w:val="22"/>
                <w:szCs w:val="22"/>
              </w:rPr>
            </w:pPr>
          </w:p>
        </w:tc>
      </w:tr>
    </w:tbl>
    <w:p w14:paraId="0BB36F89" w14:textId="77777777" w:rsidR="003A65E6" w:rsidRPr="00993843" w:rsidRDefault="003A65E6" w:rsidP="00071074">
      <w:pPr>
        <w:ind w:left="142" w:right="-1096"/>
        <w:jc w:val="right"/>
        <w:rPr>
          <w:rFonts w:ascii="Arial" w:hAnsi="Arial" w:cs="Arial"/>
          <w:i/>
          <w:iCs/>
          <w:sz w:val="22"/>
          <w:szCs w:val="22"/>
        </w:rPr>
      </w:pPr>
    </w:p>
    <w:p w14:paraId="7DCA89E5" w14:textId="77777777" w:rsidR="003A65E6" w:rsidRPr="00993843" w:rsidRDefault="003A65E6" w:rsidP="00071074">
      <w:pPr>
        <w:ind w:left="5954" w:right="-1096"/>
        <w:jc w:val="center"/>
        <w:rPr>
          <w:rFonts w:ascii="Arial" w:hAnsi="Arial" w:cs="Arial"/>
          <w:sz w:val="22"/>
          <w:szCs w:val="22"/>
        </w:rPr>
        <w:sectPr w:rsidR="003A65E6" w:rsidRPr="00993843" w:rsidSect="00AF4184">
          <w:headerReference w:type="default" r:id="rId24"/>
          <w:footerReference w:type="default" r:id="rId25"/>
          <w:pgSz w:w="11907" w:h="16840" w:code="9"/>
          <w:pgMar w:top="1418" w:right="1418" w:bottom="1418" w:left="1418" w:header="720" w:footer="246" w:gutter="0"/>
          <w:cols w:space="720"/>
          <w:docGrid w:linePitch="360"/>
        </w:sectPr>
      </w:pPr>
    </w:p>
    <w:p w14:paraId="5E19200F" w14:textId="77777777" w:rsidR="003A65E6" w:rsidRPr="00993843" w:rsidRDefault="00715B17" w:rsidP="008F441E">
      <w:pPr>
        <w:pStyle w:val="Heading2"/>
        <w:jc w:val="right"/>
      </w:pPr>
      <w:bookmarkStart w:id="279" w:name="_Toc362821716"/>
      <w:bookmarkStart w:id="280" w:name="_Toc430697754"/>
      <w:bookmarkStart w:id="281" w:name="_Toc432664019"/>
      <w:bookmarkStart w:id="282" w:name="_Toc297798741"/>
      <w:r w:rsidRPr="00993843">
        <w:lastRenderedPageBreak/>
        <w:t>ОБРАЗАЦ 5</w:t>
      </w:r>
      <w:r w:rsidR="003A65E6" w:rsidRPr="00993843">
        <w:t>.</w:t>
      </w:r>
      <w:bookmarkEnd w:id="279"/>
      <w:bookmarkEnd w:id="280"/>
      <w:bookmarkEnd w:id="281"/>
    </w:p>
    <w:p w14:paraId="04EFC1AF" w14:textId="77777777" w:rsidR="003A65E6" w:rsidRPr="00993843" w:rsidRDefault="003A65E6" w:rsidP="008F441E">
      <w:pPr>
        <w:rPr>
          <w:rFonts w:ascii="Arial" w:hAnsi="Arial" w:cs="Arial"/>
          <w:sz w:val="22"/>
          <w:szCs w:val="22"/>
        </w:rPr>
      </w:pPr>
    </w:p>
    <w:p w14:paraId="7CE60F11" w14:textId="77777777" w:rsidR="003A65E6" w:rsidRPr="00993843" w:rsidRDefault="003A65E6" w:rsidP="00395B0F">
      <w:pPr>
        <w:jc w:val="both"/>
        <w:rPr>
          <w:rFonts w:ascii="Arial" w:hAnsi="Arial" w:cs="Arial"/>
          <w:sz w:val="22"/>
          <w:szCs w:val="22"/>
          <w:lang w:eastAsia="en-US"/>
        </w:rPr>
      </w:pPr>
      <w:bookmarkStart w:id="283" w:name="_Toc362821718"/>
      <w:r w:rsidRPr="00993843">
        <w:rPr>
          <w:rFonts w:ascii="Arial" w:hAnsi="Arial" w:cs="Arial"/>
          <w:sz w:val="22"/>
          <w:szCs w:val="22"/>
          <w:lang w:eastAsia="en-US"/>
        </w:rPr>
        <w:t xml:space="preserve">У </w:t>
      </w:r>
      <w:r w:rsidRPr="00993843">
        <w:rPr>
          <w:rFonts w:ascii="Arial" w:hAnsi="Arial" w:cs="Arial"/>
          <w:sz w:val="22"/>
          <w:szCs w:val="22"/>
        </w:rPr>
        <w:t xml:space="preserve">складу са </w:t>
      </w:r>
      <w:r w:rsidRPr="00993843">
        <w:rPr>
          <w:rFonts w:ascii="Arial" w:hAnsi="Arial" w:cs="Arial"/>
          <w:sz w:val="22"/>
          <w:szCs w:val="22"/>
          <w:lang w:eastAsia="en-US"/>
        </w:rPr>
        <w:t>чланом 26. Закона о јавним набавкама („Сл. гласник РС“ бр. 124/12</w:t>
      </w:r>
      <w:r w:rsidR="00A21418" w:rsidRPr="00993843">
        <w:rPr>
          <w:rFonts w:ascii="Arial" w:hAnsi="Arial" w:cs="Arial"/>
          <w:sz w:val="22"/>
          <w:szCs w:val="22"/>
          <w:lang w:eastAsia="en-US"/>
        </w:rPr>
        <w:t>, 14/15 и 68/15</w:t>
      </w:r>
      <w:r w:rsidRPr="00993843">
        <w:rPr>
          <w:rFonts w:ascii="Arial" w:hAnsi="Arial" w:cs="Arial"/>
          <w:sz w:val="22"/>
          <w:szCs w:val="22"/>
          <w:lang w:eastAsia="en-US"/>
        </w:rPr>
        <w:t>) дајемо следећу</w:t>
      </w:r>
    </w:p>
    <w:p w14:paraId="20DCFDBB" w14:textId="77777777" w:rsidR="003A65E6" w:rsidRPr="00993843" w:rsidRDefault="003A65E6" w:rsidP="00395B0F">
      <w:pPr>
        <w:jc w:val="right"/>
        <w:rPr>
          <w:rFonts w:ascii="Arial" w:hAnsi="Arial" w:cs="Arial"/>
          <w:b/>
          <w:bCs/>
          <w:sz w:val="22"/>
          <w:szCs w:val="22"/>
          <w:lang w:eastAsia="en-US"/>
        </w:rPr>
      </w:pPr>
    </w:p>
    <w:p w14:paraId="58FEC0D4" w14:textId="77777777" w:rsidR="003A65E6" w:rsidRPr="00993843" w:rsidRDefault="003A65E6" w:rsidP="00395B0F">
      <w:pPr>
        <w:jc w:val="right"/>
        <w:rPr>
          <w:rFonts w:ascii="Arial" w:hAnsi="Arial" w:cs="Arial"/>
          <w:b/>
          <w:bCs/>
          <w:sz w:val="22"/>
          <w:szCs w:val="22"/>
          <w:lang w:eastAsia="en-US"/>
        </w:rPr>
      </w:pPr>
    </w:p>
    <w:p w14:paraId="4038734F" w14:textId="77777777" w:rsidR="003A65E6" w:rsidRPr="00993843" w:rsidRDefault="003A65E6" w:rsidP="00395B0F">
      <w:pPr>
        <w:jc w:val="right"/>
        <w:rPr>
          <w:rFonts w:ascii="Arial" w:hAnsi="Arial" w:cs="Arial"/>
          <w:b/>
          <w:bCs/>
          <w:sz w:val="22"/>
          <w:szCs w:val="22"/>
          <w:lang w:eastAsia="en-US"/>
        </w:rPr>
      </w:pPr>
    </w:p>
    <w:p w14:paraId="50AC85EC" w14:textId="77777777" w:rsidR="003A65E6" w:rsidRPr="00993843" w:rsidRDefault="003A65E6" w:rsidP="00395B0F">
      <w:pPr>
        <w:jc w:val="right"/>
        <w:rPr>
          <w:rFonts w:ascii="Arial" w:hAnsi="Arial" w:cs="Arial"/>
          <w:b/>
          <w:bCs/>
          <w:sz w:val="22"/>
          <w:szCs w:val="22"/>
          <w:lang w:eastAsia="en-US"/>
        </w:rPr>
      </w:pPr>
    </w:p>
    <w:p w14:paraId="059AA1FA" w14:textId="77777777" w:rsidR="003A65E6" w:rsidRPr="00993843" w:rsidRDefault="003A65E6" w:rsidP="00395B0F">
      <w:pPr>
        <w:jc w:val="right"/>
        <w:rPr>
          <w:rFonts w:ascii="Arial" w:hAnsi="Arial" w:cs="Arial"/>
          <w:b/>
          <w:bCs/>
          <w:sz w:val="22"/>
          <w:szCs w:val="22"/>
          <w:lang w:eastAsia="en-US"/>
        </w:rPr>
      </w:pPr>
    </w:p>
    <w:p w14:paraId="1844B53C" w14:textId="77777777" w:rsidR="003A65E6" w:rsidRPr="00993843" w:rsidRDefault="003A65E6" w:rsidP="00395B0F">
      <w:pPr>
        <w:jc w:val="center"/>
        <w:rPr>
          <w:rFonts w:ascii="Arial" w:hAnsi="Arial" w:cs="Arial"/>
          <w:b/>
          <w:bCs/>
          <w:sz w:val="22"/>
          <w:szCs w:val="22"/>
        </w:rPr>
      </w:pPr>
      <w:r w:rsidRPr="00993843">
        <w:rPr>
          <w:rFonts w:ascii="Arial" w:hAnsi="Arial" w:cs="Arial"/>
          <w:b/>
          <w:bCs/>
          <w:sz w:val="22"/>
          <w:szCs w:val="22"/>
        </w:rPr>
        <w:t xml:space="preserve">И З Ј А В У </w:t>
      </w:r>
    </w:p>
    <w:p w14:paraId="1EE9883B" w14:textId="77777777" w:rsidR="003A65E6" w:rsidRPr="00993843" w:rsidRDefault="003A65E6" w:rsidP="00395B0F">
      <w:pPr>
        <w:jc w:val="center"/>
        <w:rPr>
          <w:rFonts w:ascii="Arial" w:hAnsi="Arial" w:cs="Arial"/>
          <w:b/>
          <w:bCs/>
          <w:sz w:val="22"/>
          <w:szCs w:val="22"/>
        </w:rPr>
      </w:pPr>
      <w:r w:rsidRPr="00993843">
        <w:rPr>
          <w:rFonts w:ascii="Arial" w:hAnsi="Arial" w:cs="Arial"/>
          <w:b/>
          <w:bCs/>
          <w:sz w:val="22"/>
          <w:szCs w:val="22"/>
        </w:rPr>
        <w:t>О НЕЗАВИСНОЈ ПОНУДИ</w:t>
      </w:r>
    </w:p>
    <w:p w14:paraId="001BF337" w14:textId="77777777" w:rsidR="003A65E6" w:rsidRPr="00993843" w:rsidRDefault="003A65E6" w:rsidP="00395B0F">
      <w:pPr>
        <w:jc w:val="center"/>
        <w:rPr>
          <w:rFonts w:ascii="Arial" w:hAnsi="Arial" w:cs="Arial"/>
          <w:sz w:val="22"/>
          <w:szCs w:val="22"/>
        </w:rPr>
      </w:pPr>
    </w:p>
    <w:p w14:paraId="4B4E25CC" w14:textId="77777777" w:rsidR="003A65E6" w:rsidRPr="00993843" w:rsidRDefault="003A65E6" w:rsidP="00395B0F">
      <w:pPr>
        <w:jc w:val="center"/>
        <w:rPr>
          <w:rFonts w:ascii="Arial" w:hAnsi="Arial" w:cs="Arial"/>
          <w:sz w:val="22"/>
          <w:szCs w:val="22"/>
        </w:rPr>
      </w:pPr>
    </w:p>
    <w:p w14:paraId="100CF262" w14:textId="77777777" w:rsidR="00A21418" w:rsidRPr="00993843" w:rsidRDefault="00A21418" w:rsidP="00A21418">
      <w:pPr>
        <w:jc w:val="center"/>
        <w:rPr>
          <w:rFonts w:ascii="Arial" w:hAnsi="Arial" w:cs="Arial"/>
          <w:sz w:val="22"/>
          <w:szCs w:val="22"/>
        </w:rPr>
      </w:pPr>
      <w:r w:rsidRPr="00993843">
        <w:rPr>
          <w:rFonts w:ascii="Arial" w:hAnsi="Arial" w:cs="Arial"/>
          <w:sz w:val="22"/>
          <w:szCs w:val="22"/>
        </w:rPr>
        <w:t>у својству ________________</w:t>
      </w:r>
    </w:p>
    <w:p w14:paraId="5BBB5159" w14:textId="77777777" w:rsidR="00A21418" w:rsidRPr="00993843" w:rsidRDefault="00A21418" w:rsidP="00A21418">
      <w:pPr>
        <w:jc w:val="center"/>
        <w:rPr>
          <w:rFonts w:ascii="Arial" w:hAnsi="Arial" w:cs="Arial"/>
          <w:sz w:val="22"/>
          <w:szCs w:val="22"/>
        </w:rPr>
      </w:pPr>
      <w:r w:rsidRPr="00993843">
        <w:rPr>
          <w:rFonts w:ascii="Arial" w:hAnsi="Arial" w:cs="Arial"/>
          <w:sz w:val="22"/>
          <w:szCs w:val="22"/>
        </w:rPr>
        <w:t>(</w:t>
      </w:r>
      <w:r w:rsidRPr="00993843">
        <w:rPr>
          <w:rFonts w:ascii="Arial" w:hAnsi="Arial" w:cs="Arial"/>
          <w:i/>
          <w:sz w:val="22"/>
          <w:szCs w:val="22"/>
        </w:rPr>
        <w:t>уписати: понуђача</w:t>
      </w:r>
      <w:r w:rsidRPr="00993843">
        <w:rPr>
          <w:rFonts w:ascii="Arial" w:hAnsi="Arial" w:cs="Arial"/>
          <w:sz w:val="22"/>
          <w:szCs w:val="22"/>
        </w:rPr>
        <w:t xml:space="preserve">, </w:t>
      </w:r>
      <w:r w:rsidRPr="00993843">
        <w:rPr>
          <w:rFonts w:ascii="Arial" w:hAnsi="Arial" w:cs="Arial"/>
          <w:i/>
          <w:sz w:val="22"/>
          <w:szCs w:val="22"/>
        </w:rPr>
        <w:t>члана групе понуђача у заједничкој понуди</w:t>
      </w:r>
      <w:r w:rsidRPr="00993843">
        <w:rPr>
          <w:rFonts w:ascii="Arial" w:hAnsi="Arial" w:cs="Arial"/>
          <w:sz w:val="22"/>
          <w:szCs w:val="22"/>
        </w:rPr>
        <w:t>)</w:t>
      </w:r>
    </w:p>
    <w:p w14:paraId="3C2CA291" w14:textId="77777777" w:rsidR="003A65E6" w:rsidRPr="00993843" w:rsidRDefault="003A65E6" w:rsidP="00395B0F">
      <w:pPr>
        <w:jc w:val="center"/>
        <w:rPr>
          <w:rFonts w:ascii="Arial" w:hAnsi="Arial" w:cs="Arial"/>
          <w:sz w:val="22"/>
          <w:szCs w:val="22"/>
        </w:rPr>
      </w:pPr>
    </w:p>
    <w:p w14:paraId="17656959" w14:textId="77777777" w:rsidR="003A65E6" w:rsidRPr="00993843" w:rsidRDefault="003A65E6" w:rsidP="00395B0F">
      <w:pPr>
        <w:jc w:val="center"/>
        <w:rPr>
          <w:rFonts w:ascii="Arial" w:hAnsi="Arial" w:cs="Arial"/>
          <w:sz w:val="22"/>
          <w:szCs w:val="22"/>
        </w:rPr>
      </w:pPr>
      <w:r w:rsidRPr="00993843">
        <w:rPr>
          <w:rFonts w:ascii="Arial" w:hAnsi="Arial" w:cs="Arial"/>
          <w:sz w:val="22"/>
          <w:szCs w:val="22"/>
        </w:rPr>
        <w:t>И З Ј А В Љ У Ј Е М О</w:t>
      </w:r>
    </w:p>
    <w:p w14:paraId="2887388D" w14:textId="77777777" w:rsidR="003A65E6" w:rsidRPr="00993843" w:rsidRDefault="003A65E6" w:rsidP="00395B0F">
      <w:pPr>
        <w:jc w:val="center"/>
        <w:rPr>
          <w:rFonts w:ascii="Arial" w:hAnsi="Arial" w:cs="Arial"/>
          <w:sz w:val="22"/>
          <w:szCs w:val="22"/>
        </w:rPr>
      </w:pPr>
    </w:p>
    <w:p w14:paraId="66913C0F" w14:textId="77777777" w:rsidR="003A65E6" w:rsidRPr="00993843" w:rsidRDefault="003A65E6" w:rsidP="00395B0F">
      <w:pPr>
        <w:jc w:val="center"/>
        <w:rPr>
          <w:rFonts w:ascii="Arial" w:hAnsi="Arial" w:cs="Arial"/>
          <w:sz w:val="22"/>
          <w:szCs w:val="22"/>
        </w:rPr>
      </w:pPr>
      <w:r w:rsidRPr="00993843">
        <w:rPr>
          <w:rFonts w:ascii="Arial" w:hAnsi="Arial" w:cs="Arial"/>
          <w:sz w:val="22"/>
          <w:szCs w:val="22"/>
        </w:rPr>
        <w:t>под пуном материјалном и кривичном одговорношћу да</w:t>
      </w:r>
    </w:p>
    <w:p w14:paraId="6CB9E62F" w14:textId="77777777" w:rsidR="003A65E6" w:rsidRPr="00993843" w:rsidRDefault="003A65E6" w:rsidP="00395B0F">
      <w:pPr>
        <w:jc w:val="center"/>
        <w:rPr>
          <w:rFonts w:ascii="Arial" w:hAnsi="Arial" w:cs="Arial"/>
          <w:sz w:val="22"/>
          <w:szCs w:val="22"/>
        </w:rPr>
      </w:pPr>
    </w:p>
    <w:p w14:paraId="32C09801" w14:textId="77777777" w:rsidR="003A65E6" w:rsidRPr="00993843" w:rsidRDefault="003A65E6" w:rsidP="00395B0F">
      <w:pPr>
        <w:jc w:val="center"/>
        <w:rPr>
          <w:rFonts w:ascii="Arial" w:hAnsi="Arial" w:cs="Arial"/>
          <w:sz w:val="22"/>
          <w:szCs w:val="22"/>
        </w:rPr>
      </w:pPr>
      <w:r w:rsidRPr="00993843">
        <w:rPr>
          <w:rFonts w:ascii="Arial" w:hAnsi="Arial" w:cs="Arial"/>
          <w:sz w:val="22"/>
          <w:szCs w:val="22"/>
        </w:rPr>
        <w:t>_____________________________________________________</w:t>
      </w:r>
    </w:p>
    <w:p w14:paraId="21942CD1" w14:textId="77777777" w:rsidR="003A65E6" w:rsidRPr="00993843" w:rsidRDefault="003A65E6" w:rsidP="00395B0F">
      <w:pPr>
        <w:jc w:val="center"/>
        <w:rPr>
          <w:rFonts w:ascii="Arial" w:hAnsi="Arial" w:cs="Arial"/>
          <w:sz w:val="22"/>
          <w:szCs w:val="22"/>
        </w:rPr>
      </w:pPr>
      <w:r w:rsidRPr="00993843">
        <w:rPr>
          <w:rFonts w:ascii="Arial" w:hAnsi="Arial" w:cs="Arial"/>
          <w:sz w:val="22"/>
          <w:szCs w:val="22"/>
        </w:rPr>
        <w:t>(</w:t>
      </w:r>
      <w:r w:rsidRPr="00993843">
        <w:rPr>
          <w:rFonts w:ascii="Arial" w:hAnsi="Arial" w:cs="Arial"/>
          <w:i/>
          <w:iCs/>
          <w:sz w:val="22"/>
          <w:szCs w:val="22"/>
        </w:rPr>
        <w:t>пун назив  и седиште</w:t>
      </w:r>
      <w:r w:rsidRPr="00993843">
        <w:rPr>
          <w:rFonts w:ascii="Arial" w:hAnsi="Arial" w:cs="Arial"/>
          <w:sz w:val="22"/>
          <w:szCs w:val="22"/>
        </w:rPr>
        <w:t>)</w:t>
      </w:r>
    </w:p>
    <w:p w14:paraId="4C880838" w14:textId="77777777" w:rsidR="003A65E6" w:rsidRPr="00993843" w:rsidRDefault="003A65E6" w:rsidP="00395B0F">
      <w:pPr>
        <w:jc w:val="center"/>
        <w:rPr>
          <w:rFonts w:ascii="Arial" w:hAnsi="Arial" w:cs="Arial"/>
          <w:b/>
          <w:bCs/>
          <w:sz w:val="22"/>
          <w:szCs w:val="22"/>
        </w:rPr>
      </w:pPr>
    </w:p>
    <w:p w14:paraId="19B03253" w14:textId="77777777" w:rsidR="003A65E6" w:rsidRPr="00993843" w:rsidRDefault="003A65E6" w:rsidP="00395B0F">
      <w:pPr>
        <w:jc w:val="center"/>
        <w:rPr>
          <w:rFonts w:ascii="Arial" w:hAnsi="Arial" w:cs="Arial"/>
          <w:sz w:val="22"/>
          <w:szCs w:val="22"/>
        </w:rPr>
      </w:pPr>
    </w:p>
    <w:p w14:paraId="178755CC" w14:textId="77777777" w:rsidR="003A65E6" w:rsidRPr="00993843" w:rsidRDefault="003A65E6" w:rsidP="00395B0F">
      <w:pPr>
        <w:jc w:val="both"/>
        <w:rPr>
          <w:rFonts w:ascii="Arial" w:hAnsi="Arial" w:cs="Arial"/>
          <w:sz w:val="22"/>
          <w:szCs w:val="22"/>
        </w:rPr>
      </w:pPr>
      <w:r w:rsidRPr="00993843">
        <w:rPr>
          <w:rFonts w:ascii="Arial" w:hAnsi="Arial" w:cs="Arial"/>
          <w:sz w:val="22"/>
          <w:szCs w:val="22"/>
        </w:rPr>
        <w:t xml:space="preserve">(заједничку) понуду у отвореном поступку јавне набавке </w:t>
      </w:r>
      <w:r w:rsidR="0066781B" w:rsidRPr="00993843">
        <w:rPr>
          <w:rFonts w:ascii="Arial" w:hAnsi="Arial" w:cs="Arial"/>
          <w:sz w:val="22"/>
          <w:szCs w:val="22"/>
        </w:rPr>
        <w:t>услуг</w:t>
      </w:r>
      <w:r w:rsidR="0066781B" w:rsidRPr="00993843">
        <w:rPr>
          <w:rFonts w:ascii="Arial" w:hAnsi="Arial" w:cs="Arial"/>
          <w:sz w:val="22"/>
          <w:szCs w:val="22"/>
          <w:lang w:val="sr-Latn-CS"/>
        </w:rPr>
        <w:t>e</w:t>
      </w:r>
      <w:r w:rsidR="0066781B" w:rsidRPr="00993843">
        <w:rPr>
          <w:rFonts w:ascii="Arial" w:hAnsi="Arial" w:cs="Arial"/>
          <w:sz w:val="22"/>
          <w:szCs w:val="22"/>
        </w:rPr>
        <w:t xml:space="preserve"> </w:t>
      </w:r>
      <w:r w:rsidR="0066781B" w:rsidRPr="00993843">
        <w:rPr>
          <w:rFonts w:ascii="Arial" w:hAnsi="Arial" w:cs="Arial"/>
          <w:sz w:val="22"/>
          <w:szCs w:val="22"/>
          <w:lang w:val="sr-Cyrl-RS"/>
        </w:rPr>
        <w:t>израде студије</w:t>
      </w:r>
      <w:r w:rsidR="00E1033E" w:rsidRPr="00993843">
        <w:rPr>
          <w:rFonts w:ascii="Arial" w:hAnsi="Arial" w:cs="Arial"/>
          <w:sz w:val="22"/>
          <w:szCs w:val="22"/>
          <w:lang w:val="sr-Cyrl-RS"/>
        </w:rPr>
        <w:t xml:space="preserve"> </w:t>
      </w:r>
      <w:r w:rsidR="0066781B" w:rsidRPr="00993843">
        <w:rPr>
          <w:rFonts w:ascii="Arial" w:hAnsi="Arial" w:cs="Arial"/>
          <w:sz w:val="22"/>
          <w:szCs w:val="22"/>
          <w:lang w:val="sr-Cyrl-RS"/>
        </w:rPr>
        <w:t>“</w:t>
      </w:r>
      <w:r w:rsidR="00E1033E" w:rsidRPr="00993843">
        <w:rPr>
          <w:rFonts w:ascii="Arial" w:hAnsi="Arial" w:cs="Arial"/>
          <w:sz w:val="22"/>
          <w:szCs w:val="22"/>
          <w:lang w:val="sr-Latn-RS"/>
        </w:rPr>
        <w:t xml:space="preserve"> </w:t>
      </w:r>
      <w:r w:rsidR="00E1033E" w:rsidRPr="00993843">
        <w:rPr>
          <w:rFonts w:ascii="Arial" w:hAnsi="Arial" w:cs="Arial"/>
          <w:sz w:val="22"/>
          <w:szCs w:val="22"/>
        </w:rPr>
        <w:t>„</w:t>
      </w:r>
      <w:r w:rsidR="00E1033E" w:rsidRPr="00993843">
        <w:rPr>
          <w:rFonts w:ascii="Arial" w:hAnsi="Arial" w:cs="Arial"/>
          <w:sz w:val="22"/>
          <w:szCs w:val="22"/>
          <w:lang w:val="sr-Cyrl-RS"/>
        </w:rPr>
        <w:t>Студија изводљивости увођења система за оперативно управљање и контролу квалитета угља на источном делу Колубарског угљоносног басена</w:t>
      </w:r>
      <w:r w:rsidR="00E1033E" w:rsidRPr="00993843">
        <w:rPr>
          <w:rFonts w:ascii="Arial" w:hAnsi="Arial" w:cs="Arial"/>
          <w:sz w:val="22"/>
          <w:szCs w:val="22"/>
        </w:rPr>
        <w:t>“</w:t>
      </w:r>
      <w:r w:rsidR="00E1033E" w:rsidRPr="00993843">
        <w:rPr>
          <w:rFonts w:ascii="Arial" w:hAnsi="Arial" w:cs="Arial"/>
          <w:sz w:val="22"/>
          <w:szCs w:val="22"/>
          <w:lang w:val="sr-Cyrl-RS"/>
        </w:rPr>
        <w:t xml:space="preserve"> </w:t>
      </w:r>
      <w:r w:rsidRPr="00993843">
        <w:rPr>
          <w:rFonts w:ascii="Arial" w:hAnsi="Arial" w:cs="Arial"/>
          <w:sz w:val="22"/>
          <w:szCs w:val="22"/>
        </w:rPr>
        <w:t xml:space="preserve">број </w:t>
      </w:r>
      <w:r w:rsidR="00A677C8" w:rsidRPr="00993843">
        <w:rPr>
          <w:rFonts w:ascii="Arial" w:hAnsi="Arial" w:cs="Arial"/>
          <w:bCs/>
          <w:sz w:val="22"/>
          <w:szCs w:val="22"/>
        </w:rPr>
        <w:t>1000/0</w:t>
      </w:r>
      <w:r w:rsidR="00E1033E" w:rsidRPr="00993843">
        <w:rPr>
          <w:rFonts w:ascii="Arial" w:hAnsi="Arial" w:cs="Arial"/>
          <w:bCs/>
          <w:sz w:val="22"/>
          <w:szCs w:val="22"/>
          <w:lang w:val="sr-Cyrl-RS"/>
        </w:rPr>
        <w:t>273</w:t>
      </w:r>
      <w:r w:rsidR="007B0E04" w:rsidRPr="00993843">
        <w:rPr>
          <w:rFonts w:ascii="Arial" w:hAnsi="Arial" w:cs="Arial"/>
          <w:bCs/>
          <w:color w:val="000000"/>
          <w:sz w:val="22"/>
          <w:szCs w:val="22"/>
        </w:rPr>
        <w:t>/2015</w:t>
      </w:r>
      <w:r w:rsidRPr="00993843">
        <w:rPr>
          <w:rFonts w:ascii="Arial" w:hAnsi="Arial" w:cs="Arial"/>
          <w:sz w:val="22"/>
          <w:szCs w:val="22"/>
        </w:rPr>
        <w:t>, Наручиоца – Јавно предузеће „Електропривреда Србије“</w:t>
      </w:r>
      <w:r w:rsidR="003E2A1C" w:rsidRPr="00993843">
        <w:rPr>
          <w:rFonts w:ascii="Arial" w:hAnsi="Arial" w:cs="Arial"/>
          <w:sz w:val="22"/>
          <w:szCs w:val="22"/>
          <w:lang w:val="sr-Cyrl-RS"/>
        </w:rPr>
        <w:t>Београд</w:t>
      </w:r>
      <w:r w:rsidRPr="00993843">
        <w:rPr>
          <w:rFonts w:ascii="Arial" w:hAnsi="Arial" w:cs="Arial"/>
          <w:sz w:val="22"/>
          <w:szCs w:val="22"/>
        </w:rPr>
        <w:t>, подносим/о независно, без договора са другим понуђачима или заинтересованим лицима.</w:t>
      </w:r>
    </w:p>
    <w:p w14:paraId="3DF33D10" w14:textId="77777777" w:rsidR="003A65E6" w:rsidRPr="00993843" w:rsidRDefault="003A65E6" w:rsidP="00395B0F">
      <w:pPr>
        <w:pStyle w:val="BodyText"/>
        <w:rPr>
          <w:rFonts w:ascii="Arial" w:hAnsi="Arial" w:cs="Arial"/>
          <w:sz w:val="22"/>
          <w:szCs w:val="22"/>
        </w:rPr>
      </w:pPr>
    </w:p>
    <w:p w14:paraId="377A735E" w14:textId="77777777" w:rsidR="003A65E6" w:rsidRPr="00993843" w:rsidRDefault="003A65E6" w:rsidP="00395B0F">
      <w:pPr>
        <w:pStyle w:val="BodyText"/>
        <w:rPr>
          <w:rFonts w:ascii="Arial" w:hAnsi="Arial" w:cs="Arial"/>
          <w:sz w:val="22"/>
          <w:szCs w:val="22"/>
        </w:rPr>
      </w:pPr>
    </w:p>
    <w:p w14:paraId="6FA8ADD8" w14:textId="77777777" w:rsidR="003A65E6" w:rsidRPr="00993843" w:rsidRDefault="003A65E6" w:rsidP="00395B0F">
      <w:pPr>
        <w:jc w:val="both"/>
        <w:rPr>
          <w:rFonts w:ascii="Arial" w:hAnsi="Arial" w:cs="Arial"/>
          <w:b/>
          <w:bCs/>
          <w:sz w:val="22"/>
          <w:szCs w:val="22"/>
          <w:lang w:eastAsia="en-US"/>
        </w:rPr>
      </w:pPr>
    </w:p>
    <w:p w14:paraId="3522295C" w14:textId="77777777" w:rsidR="003A65E6" w:rsidRPr="00993843" w:rsidRDefault="003A65E6" w:rsidP="00395B0F">
      <w:pPr>
        <w:ind w:left="2880" w:firstLine="720"/>
        <w:rPr>
          <w:rFonts w:ascii="Arial" w:hAnsi="Arial" w:cs="Arial"/>
          <w:sz w:val="22"/>
          <w:szCs w:val="22"/>
        </w:rPr>
      </w:pPr>
    </w:p>
    <w:p w14:paraId="7A998BDB" w14:textId="77777777" w:rsidR="003A65E6" w:rsidRPr="00993843" w:rsidRDefault="003A65E6" w:rsidP="00395B0F">
      <w:pPr>
        <w:ind w:left="2880" w:firstLine="720"/>
        <w:rPr>
          <w:rFonts w:ascii="Arial" w:hAnsi="Arial" w:cs="Arial"/>
          <w:sz w:val="22"/>
          <w:szCs w:val="22"/>
        </w:rPr>
      </w:pPr>
    </w:p>
    <w:p w14:paraId="6F973DCD" w14:textId="77777777" w:rsidR="003A65E6" w:rsidRPr="00993843" w:rsidRDefault="003A65E6" w:rsidP="00395B0F">
      <w:pPr>
        <w:jc w:val="both"/>
        <w:rPr>
          <w:rFonts w:ascii="Arial" w:hAnsi="Arial" w:cs="Arial"/>
          <w:b/>
          <w:bCs/>
          <w:sz w:val="22"/>
          <w:szCs w:val="22"/>
        </w:rPr>
      </w:pPr>
    </w:p>
    <w:p w14:paraId="182ADB62" w14:textId="77777777" w:rsidR="003A65E6" w:rsidRPr="00993843" w:rsidRDefault="003A65E6" w:rsidP="00395B0F">
      <w:pPr>
        <w:tabs>
          <w:tab w:val="right" w:pos="9072"/>
        </w:tabs>
        <w:ind w:left="142"/>
        <w:jc w:val="right"/>
        <w:rPr>
          <w:rFonts w:ascii="Arial" w:hAnsi="Arial" w:cs="Arial"/>
          <w:sz w:val="22"/>
          <w:szCs w:val="22"/>
        </w:rPr>
      </w:pPr>
    </w:p>
    <w:p w14:paraId="3F2F0675" w14:textId="77777777" w:rsidR="003A65E6" w:rsidRPr="00993843" w:rsidRDefault="003A65E6" w:rsidP="00395B0F">
      <w:pPr>
        <w:pStyle w:val="BodyText"/>
        <w:ind w:left="-540" w:right="-16"/>
        <w:rPr>
          <w:rFonts w:ascii="Arial" w:hAnsi="Arial" w:cs="Arial"/>
          <w:sz w:val="22"/>
          <w:szCs w:val="22"/>
        </w:rPr>
      </w:pPr>
    </w:p>
    <w:p w14:paraId="0A1797C4" w14:textId="77777777" w:rsidR="003A65E6" w:rsidRPr="00993843" w:rsidRDefault="003A65E6" w:rsidP="00395B0F">
      <w:pPr>
        <w:pStyle w:val="BodyText"/>
        <w:ind w:left="-540" w:right="-16"/>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3A65E6" w:rsidRPr="00993843" w14:paraId="5FD7D812" w14:textId="77777777">
        <w:trPr>
          <w:jc w:val="center"/>
        </w:trPr>
        <w:tc>
          <w:tcPr>
            <w:tcW w:w="3652" w:type="dxa"/>
          </w:tcPr>
          <w:p w14:paraId="4625E4D6" w14:textId="77777777" w:rsidR="003A65E6" w:rsidRPr="00993843" w:rsidRDefault="003A65E6" w:rsidP="00395B0F">
            <w:pPr>
              <w:jc w:val="center"/>
              <w:rPr>
                <w:rFonts w:ascii="Arial" w:hAnsi="Arial" w:cs="Arial"/>
                <w:sz w:val="22"/>
                <w:szCs w:val="22"/>
              </w:rPr>
            </w:pPr>
            <w:r w:rsidRPr="00993843">
              <w:rPr>
                <w:rFonts w:ascii="Arial" w:hAnsi="Arial" w:cs="Arial"/>
                <w:sz w:val="22"/>
                <w:szCs w:val="22"/>
              </w:rPr>
              <w:t>Датум:</w:t>
            </w:r>
          </w:p>
        </w:tc>
        <w:tc>
          <w:tcPr>
            <w:tcW w:w="1985" w:type="dxa"/>
          </w:tcPr>
          <w:p w14:paraId="36C8CD25" w14:textId="77777777" w:rsidR="003A65E6" w:rsidRPr="00993843" w:rsidRDefault="003A65E6" w:rsidP="00395B0F">
            <w:pPr>
              <w:jc w:val="center"/>
              <w:rPr>
                <w:rFonts w:ascii="Arial" w:hAnsi="Arial" w:cs="Arial"/>
                <w:sz w:val="22"/>
                <w:szCs w:val="22"/>
              </w:rPr>
            </w:pPr>
            <w:r w:rsidRPr="00993843">
              <w:rPr>
                <w:rFonts w:ascii="Arial" w:hAnsi="Arial" w:cs="Arial"/>
                <w:sz w:val="22"/>
                <w:szCs w:val="22"/>
              </w:rPr>
              <w:t>М.П.</w:t>
            </w:r>
          </w:p>
        </w:tc>
        <w:tc>
          <w:tcPr>
            <w:tcW w:w="3782" w:type="dxa"/>
          </w:tcPr>
          <w:p w14:paraId="5072D164" w14:textId="77777777" w:rsidR="003A65E6" w:rsidRPr="00993843" w:rsidRDefault="003A65E6" w:rsidP="00395B0F">
            <w:pPr>
              <w:jc w:val="center"/>
              <w:rPr>
                <w:rFonts w:ascii="Arial" w:hAnsi="Arial" w:cs="Arial"/>
                <w:sz w:val="22"/>
                <w:szCs w:val="22"/>
              </w:rPr>
            </w:pPr>
            <w:r w:rsidRPr="00993843">
              <w:rPr>
                <w:rFonts w:ascii="Arial" w:hAnsi="Arial" w:cs="Arial"/>
                <w:sz w:val="22"/>
                <w:szCs w:val="22"/>
              </w:rPr>
              <w:t>Понуђач:</w:t>
            </w:r>
          </w:p>
        </w:tc>
      </w:tr>
      <w:tr w:rsidR="003A65E6" w:rsidRPr="00993843" w14:paraId="6B2BA9C0" w14:textId="77777777">
        <w:trPr>
          <w:jc w:val="center"/>
        </w:trPr>
        <w:tc>
          <w:tcPr>
            <w:tcW w:w="3652" w:type="dxa"/>
            <w:vAlign w:val="center"/>
          </w:tcPr>
          <w:p w14:paraId="76891635" w14:textId="77777777" w:rsidR="003A65E6" w:rsidRPr="00993843" w:rsidRDefault="003A65E6" w:rsidP="00395B0F">
            <w:pPr>
              <w:rPr>
                <w:rFonts w:ascii="Arial" w:hAnsi="Arial" w:cs="Arial"/>
                <w:sz w:val="22"/>
                <w:szCs w:val="22"/>
              </w:rPr>
            </w:pPr>
          </w:p>
        </w:tc>
        <w:tc>
          <w:tcPr>
            <w:tcW w:w="1985" w:type="dxa"/>
            <w:vAlign w:val="center"/>
          </w:tcPr>
          <w:p w14:paraId="0425F022" w14:textId="77777777" w:rsidR="003A65E6" w:rsidRPr="00993843" w:rsidRDefault="003A65E6" w:rsidP="00395B0F">
            <w:pPr>
              <w:jc w:val="both"/>
              <w:rPr>
                <w:rFonts w:ascii="Arial" w:hAnsi="Arial" w:cs="Arial"/>
                <w:sz w:val="22"/>
                <w:szCs w:val="22"/>
              </w:rPr>
            </w:pPr>
          </w:p>
        </w:tc>
        <w:tc>
          <w:tcPr>
            <w:tcW w:w="3782" w:type="dxa"/>
            <w:vAlign w:val="center"/>
          </w:tcPr>
          <w:p w14:paraId="3E7A0C03" w14:textId="77777777" w:rsidR="003A65E6" w:rsidRPr="00993843" w:rsidRDefault="003A65E6" w:rsidP="00395B0F">
            <w:pPr>
              <w:jc w:val="both"/>
              <w:rPr>
                <w:rFonts w:ascii="Arial" w:hAnsi="Arial" w:cs="Arial"/>
                <w:sz w:val="22"/>
                <w:szCs w:val="22"/>
              </w:rPr>
            </w:pPr>
          </w:p>
        </w:tc>
      </w:tr>
      <w:tr w:rsidR="003A65E6" w:rsidRPr="00993843" w14:paraId="4BE0A5F4" w14:textId="77777777">
        <w:trPr>
          <w:jc w:val="center"/>
        </w:trPr>
        <w:tc>
          <w:tcPr>
            <w:tcW w:w="3652" w:type="dxa"/>
            <w:tcBorders>
              <w:bottom w:val="single" w:sz="4" w:space="0" w:color="auto"/>
            </w:tcBorders>
            <w:vAlign w:val="center"/>
          </w:tcPr>
          <w:p w14:paraId="051C22B7" w14:textId="77777777" w:rsidR="003A65E6" w:rsidRPr="00993843" w:rsidRDefault="003A65E6" w:rsidP="00395B0F">
            <w:pPr>
              <w:jc w:val="both"/>
              <w:rPr>
                <w:rFonts w:ascii="Arial" w:hAnsi="Arial" w:cs="Arial"/>
                <w:sz w:val="22"/>
                <w:szCs w:val="22"/>
              </w:rPr>
            </w:pPr>
          </w:p>
        </w:tc>
        <w:tc>
          <w:tcPr>
            <w:tcW w:w="1985" w:type="dxa"/>
            <w:vAlign w:val="center"/>
          </w:tcPr>
          <w:p w14:paraId="236C729E" w14:textId="77777777" w:rsidR="003A65E6" w:rsidRPr="00993843" w:rsidRDefault="003A65E6" w:rsidP="00395B0F">
            <w:pPr>
              <w:jc w:val="both"/>
              <w:rPr>
                <w:rFonts w:ascii="Arial" w:hAnsi="Arial" w:cs="Arial"/>
                <w:sz w:val="22"/>
                <w:szCs w:val="22"/>
              </w:rPr>
            </w:pPr>
          </w:p>
        </w:tc>
        <w:tc>
          <w:tcPr>
            <w:tcW w:w="3782" w:type="dxa"/>
            <w:tcBorders>
              <w:bottom w:val="single" w:sz="4" w:space="0" w:color="auto"/>
            </w:tcBorders>
            <w:vAlign w:val="center"/>
          </w:tcPr>
          <w:p w14:paraId="1275CA5A" w14:textId="77777777" w:rsidR="003A65E6" w:rsidRPr="00993843" w:rsidRDefault="003A65E6" w:rsidP="00395B0F">
            <w:pPr>
              <w:jc w:val="both"/>
              <w:rPr>
                <w:rFonts w:ascii="Arial" w:hAnsi="Arial" w:cs="Arial"/>
                <w:sz w:val="22"/>
                <w:szCs w:val="22"/>
              </w:rPr>
            </w:pPr>
          </w:p>
        </w:tc>
      </w:tr>
    </w:tbl>
    <w:p w14:paraId="044B5185" w14:textId="77777777" w:rsidR="003A65E6" w:rsidRPr="00993843" w:rsidRDefault="003A65E6" w:rsidP="00395B0F">
      <w:pPr>
        <w:suppressAutoHyphens w:val="0"/>
        <w:rPr>
          <w:rFonts w:ascii="Arial" w:hAnsi="Arial" w:cs="Arial"/>
          <w:b/>
          <w:bCs/>
          <w:i/>
          <w:iCs/>
          <w:sz w:val="22"/>
          <w:szCs w:val="22"/>
        </w:rPr>
      </w:pPr>
    </w:p>
    <w:p w14:paraId="5883008E" w14:textId="77777777" w:rsidR="003A65E6" w:rsidRPr="00993843" w:rsidRDefault="003A65E6" w:rsidP="00395B0F">
      <w:pPr>
        <w:suppressAutoHyphens w:val="0"/>
        <w:rPr>
          <w:rFonts w:ascii="Arial" w:hAnsi="Arial" w:cs="Arial"/>
          <w:b/>
          <w:bCs/>
          <w:i/>
          <w:iCs/>
          <w:sz w:val="22"/>
          <w:szCs w:val="22"/>
        </w:rPr>
      </w:pPr>
    </w:p>
    <w:p w14:paraId="34B92BFE" w14:textId="77777777" w:rsidR="003A65E6" w:rsidRPr="00993843" w:rsidRDefault="003A65E6" w:rsidP="00395B0F">
      <w:pPr>
        <w:suppressAutoHyphens w:val="0"/>
        <w:rPr>
          <w:rFonts w:ascii="Arial" w:hAnsi="Arial" w:cs="Arial"/>
          <w:b/>
          <w:bCs/>
          <w:i/>
          <w:iCs/>
          <w:sz w:val="22"/>
          <w:szCs w:val="22"/>
        </w:rPr>
      </w:pPr>
    </w:p>
    <w:p w14:paraId="3ED97209" w14:textId="77777777" w:rsidR="003A65E6" w:rsidRPr="00993843" w:rsidRDefault="003A65E6" w:rsidP="00395B0F">
      <w:pPr>
        <w:suppressAutoHyphens w:val="0"/>
        <w:rPr>
          <w:rFonts w:ascii="Arial" w:hAnsi="Arial" w:cs="Arial"/>
          <w:b/>
          <w:bCs/>
          <w:i/>
          <w:iCs/>
          <w:sz w:val="22"/>
          <w:szCs w:val="22"/>
        </w:rPr>
      </w:pPr>
    </w:p>
    <w:p w14:paraId="36F8970A" w14:textId="77777777" w:rsidR="003A65E6" w:rsidRPr="00993843" w:rsidRDefault="003A65E6" w:rsidP="00395B0F">
      <w:pPr>
        <w:suppressAutoHyphens w:val="0"/>
        <w:rPr>
          <w:rFonts w:ascii="Arial" w:hAnsi="Arial" w:cs="Arial"/>
          <w:b/>
          <w:bCs/>
          <w:i/>
          <w:iCs/>
          <w:sz w:val="22"/>
          <w:szCs w:val="22"/>
        </w:rPr>
      </w:pPr>
    </w:p>
    <w:p w14:paraId="79C73751" w14:textId="77777777" w:rsidR="00880FB6" w:rsidRPr="00993843" w:rsidRDefault="00880FB6" w:rsidP="00395B0F">
      <w:pPr>
        <w:suppressAutoHyphens w:val="0"/>
        <w:rPr>
          <w:rFonts w:ascii="Arial" w:hAnsi="Arial" w:cs="Arial"/>
          <w:b/>
          <w:bCs/>
          <w:i/>
          <w:iCs/>
          <w:sz w:val="22"/>
          <w:szCs w:val="22"/>
        </w:rPr>
      </w:pPr>
    </w:p>
    <w:p w14:paraId="6AA212B6" w14:textId="77777777" w:rsidR="00880FB6" w:rsidRPr="00993843" w:rsidRDefault="00880FB6" w:rsidP="00395B0F">
      <w:pPr>
        <w:suppressAutoHyphens w:val="0"/>
        <w:rPr>
          <w:rFonts w:ascii="Arial" w:hAnsi="Arial" w:cs="Arial"/>
          <w:b/>
          <w:bCs/>
          <w:i/>
          <w:iCs/>
          <w:sz w:val="22"/>
          <w:szCs w:val="22"/>
        </w:rPr>
      </w:pPr>
    </w:p>
    <w:p w14:paraId="66B4CCB9" w14:textId="77777777" w:rsidR="00880FB6" w:rsidRPr="00993843" w:rsidRDefault="00880FB6" w:rsidP="00395B0F">
      <w:pPr>
        <w:suppressAutoHyphens w:val="0"/>
        <w:rPr>
          <w:rFonts w:ascii="Arial" w:hAnsi="Arial" w:cs="Arial"/>
          <w:b/>
          <w:bCs/>
          <w:i/>
          <w:iCs/>
          <w:sz w:val="22"/>
          <w:szCs w:val="22"/>
        </w:rPr>
      </w:pPr>
    </w:p>
    <w:p w14:paraId="411EB1AB" w14:textId="77777777" w:rsidR="00880FB6" w:rsidRPr="00993843" w:rsidRDefault="00880FB6" w:rsidP="00395B0F">
      <w:pPr>
        <w:suppressAutoHyphens w:val="0"/>
        <w:rPr>
          <w:rFonts w:ascii="Arial" w:hAnsi="Arial" w:cs="Arial"/>
          <w:b/>
          <w:bCs/>
          <w:i/>
          <w:iCs/>
          <w:sz w:val="22"/>
          <w:szCs w:val="22"/>
        </w:rPr>
      </w:pPr>
    </w:p>
    <w:p w14:paraId="5192CC81" w14:textId="77777777" w:rsidR="003A65E6" w:rsidRPr="00993843" w:rsidRDefault="003A65E6" w:rsidP="00395B0F">
      <w:pPr>
        <w:suppressAutoHyphens w:val="0"/>
        <w:rPr>
          <w:rFonts w:ascii="Arial" w:hAnsi="Arial" w:cs="Arial"/>
          <w:b/>
          <w:bCs/>
          <w:i/>
          <w:iCs/>
          <w:sz w:val="22"/>
          <w:szCs w:val="22"/>
        </w:rPr>
      </w:pPr>
    </w:p>
    <w:p w14:paraId="07BC5379" w14:textId="77777777" w:rsidR="005A4936" w:rsidRPr="00993843" w:rsidRDefault="005A4936">
      <w:pPr>
        <w:suppressAutoHyphens w:val="0"/>
        <w:rPr>
          <w:rFonts w:ascii="Arial" w:hAnsi="Arial" w:cs="Arial"/>
          <w:b/>
          <w:bCs/>
          <w:sz w:val="22"/>
          <w:szCs w:val="22"/>
        </w:rPr>
      </w:pPr>
      <w:bookmarkStart w:id="284" w:name="_Toc430697755"/>
      <w:r w:rsidRPr="00993843">
        <w:rPr>
          <w:rFonts w:ascii="Arial" w:hAnsi="Arial" w:cs="Arial"/>
          <w:sz w:val="22"/>
          <w:szCs w:val="22"/>
        </w:rPr>
        <w:br w:type="page"/>
      </w:r>
    </w:p>
    <w:p w14:paraId="5EDAFDEE" w14:textId="77777777" w:rsidR="003A65E6" w:rsidRPr="00993843" w:rsidRDefault="00E27898" w:rsidP="008F441E">
      <w:pPr>
        <w:pStyle w:val="Heading2"/>
        <w:jc w:val="right"/>
      </w:pPr>
      <w:bookmarkStart w:id="285" w:name="_Toc432664020"/>
      <w:r w:rsidRPr="00993843">
        <w:lastRenderedPageBreak/>
        <w:t>ОБРАЗАЦ 6</w:t>
      </w:r>
      <w:r w:rsidR="003A65E6" w:rsidRPr="00993843">
        <w:t>.</w:t>
      </w:r>
      <w:bookmarkEnd w:id="283"/>
      <w:bookmarkEnd w:id="284"/>
      <w:bookmarkEnd w:id="285"/>
    </w:p>
    <w:p w14:paraId="124C7D6A" w14:textId="77777777" w:rsidR="003A65E6" w:rsidRPr="00993843" w:rsidRDefault="003A65E6" w:rsidP="00071074">
      <w:pPr>
        <w:jc w:val="right"/>
        <w:rPr>
          <w:rFonts w:ascii="Arial" w:hAnsi="Arial" w:cs="Arial"/>
          <w:b/>
          <w:bCs/>
          <w:i/>
          <w:iCs/>
          <w:sz w:val="22"/>
          <w:szCs w:val="22"/>
        </w:rPr>
      </w:pPr>
    </w:p>
    <w:p w14:paraId="1B73F8D8" w14:textId="77777777" w:rsidR="007400E3" w:rsidRPr="00993843" w:rsidRDefault="007400E3" w:rsidP="00071074">
      <w:pPr>
        <w:jc w:val="right"/>
        <w:rPr>
          <w:rFonts w:ascii="Arial" w:hAnsi="Arial" w:cs="Arial"/>
          <w:b/>
          <w:bCs/>
          <w:i/>
          <w:iCs/>
          <w:sz w:val="22"/>
          <w:szCs w:val="22"/>
        </w:rPr>
      </w:pPr>
    </w:p>
    <w:p w14:paraId="4B1E25D3" w14:textId="77777777" w:rsidR="003A65E6" w:rsidRPr="00993843" w:rsidRDefault="003A65E6" w:rsidP="00743E08">
      <w:pPr>
        <w:jc w:val="center"/>
        <w:rPr>
          <w:rFonts w:ascii="Arial" w:hAnsi="Arial" w:cs="Arial"/>
          <w:sz w:val="22"/>
          <w:szCs w:val="22"/>
        </w:rPr>
      </w:pPr>
      <w:bookmarkStart w:id="286" w:name="_Toc310433014"/>
      <w:r w:rsidRPr="00993843">
        <w:rPr>
          <w:rStyle w:val="BookTitle"/>
          <w:rFonts w:ascii="Arial" w:hAnsi="Arial" w:cs="Arial"/>
          <w:sz w:val="22"/>
          <w:szCs w:val="22"/>
        </w:rPr>
        <w:t>СТРУКТУРА ЦЕНЕ</w:t>
      </w:r>
      <w:bookmarkEnd w:id="286"/>
    </w:p>
    <w:p w14:paraId="5E9DE1B3" w14:textId="77777777" w:rsidR="003A65E6" w:rsidRPr="00993843" w:rsidRDefault="003A65E6" w:rsidP="00632728">
      <w:pPr>
        <w:jc w:val="center"/>
        <w:rPr>
          <w:rFonts w:ascii="Arial" w:hAnsi="Arial" w:cs="Arial"/>
          <w:b/>
          <w:bCs/>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6"/>
        <w:gridCol w:w="2791"/>
        <w:gridCol w:w="1980"/>
        <w:gridCol w:w="1980"/>
        <w:gridCol w:w="1980"/>
      </w:tblGrid>
      <w:tr w:rsidR="006229AD" w:rsidRPr="00993843" w14:paraId="273BC95A" w14:textId="77777777" w:rsidTr="00C740EB">
        <w:trPr>
          <w:trHeight w:val="372"/>
        </w:trPr>
        <w:tc>
          <w:tcPr>
            <w:tcW w:w="426" w:type="dxa"/>
          </w:tcPr>
          <w:p w14:paraId="69E865E5" w14:textId="77777777" w:rsidR="006229AD" w:rsidRPr="00993843" w:rsidRDefault="006229AD" w:rsidP="006229AD">
            <w:pPr>
              <w:pStyle w:val="ListParagraph"/>
              <w:tabs>
                <w:tab w:val="left" w:pos="360"/>
              </w:tabs>
              <w:spacing w:after="60"/>
              <w:ind w:left="390"/>
              <w:rPr>
                <w:rFonts w:ascii="Arial" w:hAnsi="Arial" w:cs="Arial"/>
                <w:b/>
                <w:highlight w:val="yellow"/>
              </w:rPr>
            </w:pPr>
          </w:p>
        </w:tc>
        <w:tc>
          <w:tcPr>
            <w:tcW w:w="2791" w:type="dxa"/>
            <w:vAlign w:val="center"/>
          </w:tcPr>
          <w:p w14:paraId="1399E22D" w14:textId="77777777" w:rsidR="006229AD" w:rsidRPr="00993843" w:rsidRDefault="006229AD" w:rsidP="006229AD">
            <w:pPr>
              <w:tabs>
                <w:tab w:val="left" w:pos="360"/>
              </w:tabs>
              <w:spacing w:after="60"/>
              <w:jc w:val="center"/>
              <w:rPr>
                <w:rFonts w:ascii="Arial" w:hAnsi="Arial" w:cs="Arial"/>
                <w:b/>
                <w:sz w:val="22"/>
                <w:szCs w:val="22"/>
                <w:lang w:val="sr-Cyrl-RS"/>
              </w:rPr>
            </w:pPr>
            <w:r w:rsidRPr="00993843">
              <w:rPr>
                <w:rFonts w:ascii="Arial" w:hAnsi="Arial" w:cs="Arial"/>
                <w:b/>
                <w:sz w:val="22"/>
                <w:szCs w:val="22"/>
              </w:rPr>
              <w:t>Опис</w:t>
            </w:r>
            <w:r w:rsidRPr="00993843">
              <w:rPr>
                <w:rFonts w:ascii="Arial" w:hAnsi="Arial" w:cs="Arial"/>
                <w:b/>
                <w:sz w:val="22"/>
                <w:szCs w:val="22"/>
                <w:lang w:val="sr-Cyrl-RS"/>
              </w:rPr>
              <w:t xml:space="preserve"> услуге</w:t>
            </w:r>
          </w:p>
        </w:tc>
        <w:tc>
          <w:tcPr>
            <w:tcW w:w="1980" w:type="dxa"/>
            <w:vAlign w:val="center"/>
          </w:tcPr>
          <w:p w14:paraId="1186A5FA" w14:textId="77777777" w:rsidR="006229AD" w:rsidRPr="00993843" w:rsidRDefault="006229AD" w:rsidP="006229AD">
            <w:pPr>
              <w:tabs>
                <w:tab w:val="left" w:pos="360"/>
              </w:tabs>
              <w:spacing w:after="60"/>
              <w:jc w:val="center"/>
              <w:rPr>
                <w:rFonts w:ascii="Arial" w:hAnsi="Arial" w:cs="Arial"/>
                <w:b/>
                <w:sz w:val="22"/>
                <w:szCs w:val="22"/>
              </w:rPr>
            </w:pPr>
          </w:p>
          <w:p w14:paraId="759A2230" w14:textId="77777777" w:rsidR="006229AD" w:rsidRPr="00993843" w:rsidRDefault="006229AD" w:rsidP="006229AD">
            <w:pPr>
              <w:tabs>
                <w:tab w:val="left" w:pos="360"/>
              </w:tabs>
              <w:spacing w:after="60"/>
              <w:jc w:val="center"/>
              <w:rPr>
                <w:rFonts w:ascii="Arial" w:hAnsi="Arial" w:cs="Arial"/>
                <w:b/>
                <w:sz w:val="22"/>
                <w:szCs w:val="22"/>
              </w:rPr>
            </w:pPr>
            <w:r w:rsidRPr="00993843">
              <w:rPr>
                <w:rFonts w:ascii="Arial" w:hAnsi="Arial" w:cs="Arial"/>
                <w:b/>
                <w:sz w:val="22"/>
                <w:szCs w:val="22"/>
              </w:rPr>
              <w:t xml:space="preserve">Цена </w:t>
            </w:r>
          </w:p>
          <w:p w14:paraId="351E7862" w14:textId="77777777" w:rsidR="006229AD" w:rsidRPr="00993843" w:rsidRDefault="008A3A97" w:rsidP="006229AD">
            <w:pPr>
              <w:tabs>
                <w:tab w:val="left" w:pos="360"/>
              </w:tabs>
              <w:spacing w:after="60"/>
              <w:jc w:val="center"/>
              <w:rPr>
                <w:rFonts w:ascii="Arial" w:hAnsi="Arial" w:cs="Arial"/>
                <w:b/>
                <w:sz w:val="22"/>
                <w:szCs w:val="22"/>
                <w:lang w:val="sr-Cyrl-RS"/>
              </w:rPr>
            </w:pPr>
            <w:r w:rsidRPr="00993843">
              <w:rPr>
                <w:rFonts w:ascii="Arial" w:hAnsi="Arial" w:cs="Arial"/>
                <w:b/>
                <w:sz w:val="22"/>
                <w:szCs w:val="22"/>
                <w:lang w:val="sr-Cyrl-RS"/>
              </w:rPr>
              <w:t>(</w:t>
            </w:r>
            <w:r w:rsidRPr="00993843">
              <w:rPr>
                <w:rFonts w:ascii="Arial" w:hAnsi="Arial" w:cs="Arial"/>
                <w:b/>
                <w:sz w:val="22"/>
                <w:szCs w:val="22"/>
                <w:lang w:val="en-US"/>
              </w:rPr>
              <w:t xml:space="preserve">RSD/EUR </w:t>
            </w:r>
            <w:r w:rsidR="006229AD" w:rsidRPr="00993843">
              <w:rPr>
                <w:rFonts w:ascii="Arial" w:hAnsi="Arial" w:cs="Arial"/>
                <w:b/>
                <w:sz w:val="22"/>
                <w:szCs w:val="22"/>
              </w:rPr>
              <w:t>без ПДВ</w:t>
            </w:r>
            <w:r w:rsidRPr="00993843">
              <w:rPr>
                <w:rFonts w:ascii="Arial" w:hAnsi="Arial" w:cs="Arial"/>
                <w:b/>
                <w:sz w:val="22"/>
                <w:szCs w:val="22"/>
                <w:lang w:val="sr-Cyrl-RS"/>
              </w:rPr>
              <w:t>-а</w:t>
            </w:r>
            <w:r w:rsidR="006229AD" w:rsidRPr="00993843">
              <w:rPr>
                <w:rFonts w:ascii="Arial" w:hAnsi="Arial" w:cs="Arial"/>
                <w:b/>
                <w:sz w:val="22"/>
                <w:szCs w:val="22"/>
                <w:lang w:val="sr-Cyrl-RS"/>
              </w:rPr>
              <w:t>)</w:t>
            </w:r>
          </w:p>
          <w:p w14:paraId="6CFD25A2" w14:textId="77777777" w:rsidR="006229AD" w:rsidRPr="00993843" w:rsidRDefault="006229AD" w:rsidP="006229AD">
            <w:pPr>
              <w:tabs>
                <w:tab w:val="left" w:pos="360"/>
              </w:tabs>
              <w:spacing w:after="60"/>
              <w:jc w:val="center"/>
              <w:rPr>
                <w:rFonts w:ascii="Arial" w:hAnsi="Arial" w:cs="Arial"/>
                <w:b/>
                <w:sz w:val="22"/>
                <w:szCs w:val="22"/>
              </w:rPr>
            </w:pPr>
          </w:p>
        </w:tc>
        <w:tc>
          <w:tcPr>
            <w:tcW w:w="1980" w:type="dxa"/>
            <w:vAlign w:val="center"/>
          </w:tcPr>
          <w:p w14:paraId="4699B67B" w14:textId="77777777" w:rsidR="006229AD" w:rsidRPr="00993843" w:rsidRDefault="006229AD" w:rsidP="006229AD">
            <w:pPr>
              <w:tabs>
                <w:tab w:val="left" w:pos="360"/>
              </w:tabs>
              <w:spacing w:after="60"/>
              <w:jc w:val="center"/>
              <w:rPr>
                <w:rFonts w:ascii="Arial" w:hAnsi="Arial" w:cs="Arial"/>
                <w:b/>
                <w:sz w:val="22"/>
                <w:szCs w:val="22"/>
              </w:rPr>
            </w:pPr>
          </w:p>
          <w:p w14:paraId="11FA65A0" w14:textId="77777777" w:rsidR="006229AD" w:rsidRPr="00993843" w:rsidRDefault="006229AD" w:rsidP="006229AD">
            <w:pPr>
              <w:tabs>
                <w:tab w:val="left" w:pos="360"/>
              </w:tabs>
              <w:spacing w:after="60"/>
              <w:jc w:val="center"/>
              <w:rPr>
                <w:rFonts w:ascii="Arial" w:hAnsi="Arial" w:cs="Arial"/>
                <w:b/>
                <w:sz w:val="22"/>
                <w:szCs w:val="22"/>
                <w:lang w:val="sr-Cyrl-RS"/>
              </w:rPr>
            </w:pPr>
            <w:r w:rsidRPr="00993843">
              <w:rPr>
                <w:rFonts w:ascii="Arial" w:hAnsi="Arial" w:cs="Arial"/>
                <w:b/>
                <w:sz w:val="22"/>
                <w:szCs w:val="22"/>
                <w:lang w:val="sr-Cyrl-RS"/>
              </w:rPr>
              <w:t>ПДВ</w:t>
            </w:r>
          </w:p>
          <w:p w14:paraId="4E1975E7" w14:textId="77777777" w:rsidR="006229AD" w:rsidRPr="00993843" w:rsidRDefault="006229AD" w:rsidP="006229AD">
            <w:pPr>
              <w:tabs>
                <w:tab w:val="left" w:pos="360"/>
              </w:tabs>
              <w:spacing w:after="60"/>
              <w:jc w:val="center"/>
              <w:rPr>
                <w:rFonts w:ascii="Arial" w:hAnsi="Arial" w:cs="Arial"/>
                <w:b/>
                <w:sz w:val="22"/>
                <w:szCs w:val="22"/>
              </w:rPr>
            </w:pPr>
          </w:p>
        </w:tc>
        <w:tc>
          <w:tcPr>
            <w:tcW w:w="1980" w:type="dxa"/>
            <w:vAlign w:val="center"/>
          </w:tcPr>
          <w:p w14:paraId="41CD0366" w14:textId="77777777" w:rsidR="006229AD" w:rsidRPr="00993843" w:rsidRDefault="006229AD" w:rsidP="006229AD">
            <w:pPr>
              <w:tabs>
                <w:tab w:val="left" w:pos="360"/>
              </w:tabs>
              <w:spacing w:after="60"/>
              <w:jc w:val="center"/>
              <w:rPr>
                <w:rFonts w:ascii="Arial" w:hAnsi="Arial" w:cs="Arial"/>
                <w:b/>
                <w:sz w:val="22"/>
                <w:szCs w:val="22"/>
              </w:rPr>
            </w:pPr>
          </w:p>
          <w:p w14:paraId="710829C8" w14:textId="77777777" w:rsidR="006229AD" w:rsidRPr="00993843" w:rsidRDefault="006229AD" w:rsidP="006229AD">
            <w:pPr>
              <w:tabs>
                <w:tab w:val="left" w:pos="360"/>
              </w:tabs>
              <w:spacing w:after="60"/>
              <w:jc w:val="center"/>
              <w:rPr>
                <w:rFonts w:ascii="Arial" w:hAnsi="Arial" w:cs="Arial"/>
                <w:b/>
                <w:sz w:val="22"/>
                <w:szCs w:val="22"/>
              </w:rPr>
            </w:pPr>
            <w:r w:rsidRPr="00993843">
              <w:rPr>
                <w:rFonts w:ascii="Arial" w:hAnsi="Arial" w:cs="Arial"/>
                <w:b/>
                <w:sz w:val="22"/>
                <w:szCs w:val="22"/>
              </w:rPr>
              <w:t xml:space="preserve">Цена </w:t>
            </w:r>
          </w:p>
          <w:p w14:paraId="6137D3AB" w14:textId="77777777" w:rsidR="006229AD" w:rsidRPr="00993843" w:rsidRDefault="006229AD" w:rsidP="006229AD">
            <w:pPr>
              <w:tabs>
                <w:tab w:val="left" w:pos="360"/>
              </w:tabs>
              <w:spacing w:after="60"/>
              <w:jc w:val="center"/>
              <w:rPr>
                <w:rFonts w:ascii="Arial" w:hAnsi="Arial" w:cs="Arial"/>
                <w:b/>
                <w:sz w:val="22"/>
                <w:szCs w:val="22"/>
                <w:lang w:val="sr-Cyrl-RS"/>
              </w:rPr>
            </w:pPr>
            <w:r w:rsidRPr="00993843">
              <w:rPr>
                <w:rFonts w:ascii="Arial" w:hAnsi="Arial" w:cs="Arial"/>
                <w:b/>
                <w:sz w:val="22"/>
                <w:szCs w:val="22"/>
                <w:lang w:val="sr-Cyrl-RS"/>
              </w:rPr>
              <w:t>(</w:t>
            </w:r>
            <w:r w:rsidR="008A3A97" w:rsidRPr="00993843">
              <w:rPr>
                <w:rFonts w:ascii="Arial" w:hAnsi="Arial" w:cs="Arial"/>
                <w:b/>
                <w:sz w:val="22"/>
                <w:szCs w:val="22"/>
                <w:lang w:val="en-US"/>
              </w:rPr>
              <w:t>RSD/EUR</w:t>
            </w:r>
            <w:r w:rsidRPr="00993843">
              <w:rPr>
                <w:rFonts w:ascii="Arial" w:hAnsi="Arial" w:cs="Arial"/>
                <w:b/>
                <w:sz w:val="22"/>
                <w:szCs w:val="22"/>
                <w:lang w:val="sr-Cyrl-RS"/>
              </w:rPr>
              <w:t xml:space="preserve"> са</w:t>
            </w:r>
            <w:r w:rsidRPr="00993843">
              <w:rPr>
                <w:rFonts w:ascii="Arial" w:hAnsi="Arial" w:cs="Arial"/>
                <w:b/>
                <w:sz w:val="22"/>
                <w:szCs w:val="22"/>
              </w:rPr>
              <w:t xml:space="preserve"> ПДВ</w:t>
            </w:r>
            <w:r w:rsidRPr="00993843">
              <w:rPr>
                <w:rFonts w:ascii="Arial" w:hAnsi="Arial" w:cs="Arial"/>
                <w:b/>
                <w:sz w:val="22"/>
                <w:szCs w:val="22"/>
                <w:lang w:val="sr-Cyrl-RS"/>
              </w:rPr>
              <w:t>-ом )</w:t>
            </w:r>
          </w:p>
          <w:p w14:paraId="35C02442" w14:textId="77777777" w:rsidR="006229AD" w:rsidRPr="00993843" w:rsidRDefault="006229AD" w:rsidP="006229AD">
            <w:pPr>
              <w:tabs>
                <w:tab w:val="left" w:pos="360"/>
              </w:tabs>
              <w:spacing w:after="60"/>
              <w:jc w:val="center"/>
              <w:rPr>
                <w:rFonts w:ascii="Arial" w:hAnsi="Arial" w:cs="Arial"/>
                <w:b/>
                <w:sz w:val="22"/>
                <w:szCs w:val="22"/>
              </w:rPr>
            </w:pPr>
          </w:p>
        </w:tc>
      </w:tr>
      <w:tr w:rsidR="006229AD" w:rsidRPr="00993843" w14:paraId="1359A1B7" w14:textId="77777777" w:rsidTr="00C740EB">
        <w:trPr>
          <w:trHeight w:val="372"/>
        </w:trPr>
        <w:tc>
          <w:tcPr>
            <w:tcW w:w="426" w:type="dxa"/>
          </w:tcPr>
          <w:p w14:paraId="3BA83F36" w14:textId="77777777" w:rsidR="006229AD" w:rsidRPr="00993843" w:rsidRDefault="006229AD" w:rsidP="006229AD">
            <w:pPr>
              <w:tabs>
                <w:tab w:val="left" w:pos="360"/>
              </w:tabs>
              <w:spacing w:after="60"/>
              <w:rPr>
                <w:rFonts w:ascii="Arial" w:hAnsi="Arial" w:cs="Arial"/>
                <w:sz w:val="22"/>
                <w:szCs w:val="22"/>
                <w:highlight w:val="yellow"/>
                <w:lang w:val="sr-Cyrl-RS"/>
              </w:rPr>
            </w:pPr>
          </w:p>
          <w:p w14:paraId="408DD954" w14:textId="77777777" w:rsidR="006229AD" w:rsidRPr="00993843" w:rsidRDefault="006229AD" w:rsidP="006229AD">
            <w:pPr>
              <w:tabs>
                <w:tab w:val="left" w:pos="360"/>
              </w:tabs>
              <w:spacing w:after="60"/>
              <w:rPr>
                <w:rFonts w:ascii="Arial" w:hAnsi="Arial" w:cs="Arial"/>
                <w:sz w:val="22"/>
                <w:szCs w:val="22"/>
                <w:highlight w:val="yellow"/>
                <w:lang w:val="sr-Cyrl-RS"/>
              </w:rPr>
            </w:pPr>
            <w:r w:rsidRPr="00993843">
              <w:rPr>
                <w:rFonts w:ascii="Arial" w:hAnsi="Arial" w:cs="Arial"/>
                <w:sz w:val="22"/>
                <w:szCs w:val="22"/>
                <w:lang w:val="sr-Cyrl-RS"/>
              </w:rPr>
              <w:t>1</w:t>
            </w:r>
          </w:p>
        </w:tc>
        <w:tc>
          <w:tcPr>
            <w:tcW w:w="2791" w:type="dxa"/>
            <w:vAlign w:val="center"/>
          </w:tcPr>
          <w:p w14:paraId="1CD735C6" w14:textId="77777777" w:rsidR="00B50BB1" w:rsidRPr="00993843" w:rsidRDefault="0066781B" w:rsidP="00CB65EA">
            <w:pPr>
              <w:rPr>
                <w:rFonts w:ascii="Arial" w:hAnsi="Arial" w:cs="Arial"/>
                <w:b/>
                <w:sz w:val="22"/>
                <w:szCs w:val="22"/>
              </w:rPr>
            </w:pPr>
            <w:r w:rsidRPr="00993843">
              <w:rPr>
                <w:rFonts w:ascii="Arial" w:hAnsi="Arial" w:cs="Arial"/>
                <w:sz w:val="22"/>
                <w:szCs w:val="22"/>
                <w:lang w:val="sr-Cyrl-RS"/>
              </w:rPr>
              <w:t>У</w:t>
            </w:r>
            <w:r w:rsidRPr="00993843">
              <w:rPr>
                <w:rFonts w:ascii="Arial" w:hAnsi="Arial" w:cs="Arial"/>
                <w:sz w:val="22"/>
                <w:szCs w:val="22"/>
              </w:rPr>
              <w:t>слуг</w:t>
            </w:r>
            <w:r w:rsidRPr="00993843">
              <w:rPr>
                <w:rFonts w:ascii="Arial" w:hAnsi="Arial" w:cs="Arial"/>
                <w:sz w:val="22"/>
                <w:szCs w:val="22"/>
                <w:lang w:val="sr-Latn-CS"/>
              </w:rPr>
              <w:t>e</w:t>
            </w:r>
            <w:r w:rsidRPr="00993843">
              <w:rPr>
                <w:rFonts w:ascii="Arial" w:hAnsi="Arial" w:cs="Arial"/>
                <w:sz w:val="22"/>
                <w:szCs w:val="22"/>
              </w:rPr>
              <w:t xml:space="preserve"> </w:t>
            </w:r>
            <w:r w:rsidRPr="00993843">
              <w:rPr>
                <w:rFonts w:ascii="Arial" w:hAnsi="Arial" w:cs="Arial"/>
                <w:sz w:val="22"/>
                <w:szCs w:val="22"/>
                <w:lang w:val="sr-Cyrl-RS"/>
              </w:rPr>
              <w:t>израде студије “</w:t>
            </w:r>
            <w:r w:rsidR="00B50BB1" w:rsidRPr="00993843">
              <w:rPr>
                <w:rFonts w:ascii="Arial" w:hAnsi="Arial" w:cs="Arial"/>
                <w:b/>
                <w:sz w:val="22"/>
                <w:szCs w:val="22"/>
              </w:rPr>
              <w:t xml:space="preserve"> </w:t>
            </w:r>
            <w:r w:rsidR="00B50BB1" w:rsidRPr="00993843">
              <w:rPr>
                <w:rFonts w:ascii="Arial" w:hAnsi="Arial" w:cs="Arial"/>
                <w:sz w:val="22"/>
                <w:szCs w:val="22"/>
              </w:rPr>
              <w:t>„</w:t>
            </w:r>
            <w:r w:rsidR="00B50BB1" w:rsidRPr="00993843">
              <w:rPr>
                <w:rFonts w:ascii="Arial" w:hAnsi="Arial" w:cs="Arial"/>
                <w:sz w:val="22"/>
                <w:szCs w:val="22"/>
                <w:lang w:val="sr-Cyrl-RS"/>
              </w:rPr>
              <w:t>Студија изводљивости увођења система за оперативно управљање и контролу квалитета угља на источном делу Колубарског угљоносног басена</w:t>
            </w:r>
            <w:r w:rsidR="00B50BB1" w:rsidRPr="00993843">
              <w:rPr>
                <w:rFonts w:ascii="Arial" w:hAnsi="Arial" w:cs="Arial"/>
                <w:sz w:val="22"/>
                <w:szCs w:val="22"/>
              </w:rPr>
              <w:t>“</w:t>
            </w:r>
          </w:p>
          <w:p w14:paraId="0736A0A2" w14:textId="77777777" w:rsidR="006229AD" w:rsidRPr="00993843" w:rsidRDefault="006229AD" w:rsidP="00B50BB1">
            <w:pPr>
              <w:tabs>
                <w:tab w:val="left" w:pos="360"/>
              </w:tabs>
              <w:spacing w:after="60"/>
              <w:rPr>
                <w:rFonts w:ascii="Arial" w:hAnsi="Arial" w:cs="Arial"/>
                <w:sz w:val="22"/>
                <w:szCs w:val="22"/>
                <w:lang w:val="sr-Cyrl-RS"/>
              </w:rPr>
            </w:pPr>
          </w:p>
        </w:tc>
        <w:tc>
          <w:tcPr>
            <w:tcW w:w="1980" w:type="dxa"/>
            <w:vAlign w:val="center"/>
          </w:tcPr>
          <w:p w14:paraId="55BD2710" w14:textId="77777777" w:rsidR="006229AD" w:rsidRPr="00993843" w:rsidRDefault="006229AD" w:rsidP="006229AD">
            <w:pPr>
              <w:tabs>
                <w:tab w:val="left" w:pos="360"/>
              </w:tabs>
              <w:spacing w:after="60"/>
              <w:rPr>
                <w:rFonts w:ascii="Arial" w:hAnsi="Arial" w:cs="Arial"/>
                <w:sz w:val="22"/>
                <w:szCs w:val="22"/>
                <w:lang w:val="sr-Latn-CS"/>
              </w:rPr>
            </w:pPr>
          </w:p>
        </w:tc>
        <w:tc>
          <w:tcPr>
            <w:tcW w:w="1980" w:type="dxa"/>
            <w:vAlign w:val="center"/>
          </w:tcPr>
          <w:p w14:paraId="54908433" w14:textId="77777777" w:rsidR="006229AD" w:rsidRPr="00993843" w:rsidRDefault="006229AD" w:rsidP="006229AD">
            <w:pPr>
              <w:tabs>
                <w:tab w:val="left" w:pos="360"/>
              </w:tabs>
              <w:spacing w:after="60"/>
              <w:rPr>
                <w:rFonts w:ascii="Arial" w:hAnsi="Arial" w:cs="Arial"/>
                <w:sz w:val="22"/>
                <w:szCs w:val="22"/>
                <w:lang w:val="sr-Latn-CS"/>
              </w:rPr>
            </w:pPr>
          </w:p>
        </w:tc>
        <w:tc>
          <w:tcPr>
            <w:tcW w:w="1980" w:type="dxa"/>
            <w:vAlign w:val="center"/>
          </w:tcPr>
          <w:p w14:paraId="472C8E3D" w14:textId="77777777" w:rsidR="006229AD" w:rsidRPr="00993843" w:rsidRDefault="006229AD" w:rsidP="006229AD">
            <w:pPr>
              <w:tabs>
                <w:tab w:val="left" w:pos="360"/>
              </w:tabs>
              <w:spacing w:after="60"/>
              <w:rPr>
                <w:rFonts w:ascii="Arial" w:hAnsi="Arial" w:cs="Arial"/>
                <w:sz w:val="22"/>
                <w:szCs w:val="22"/>
                <w:lang w:val="sr-Latn-CS"/>
              </w:rPr>
            </w:pPr>
          </w:p>
        </w:tc>
      </w:tr>
    </w:tbl>
    <w:p w14:paraId="709D9E01" w14:textId="77777777" w:rsidR="007400E3" w:rsidRPr="00993843" w:rsidRDefault="007400E3" w:rsidP="00632728">
      <w:pPr>
        <w:pStyle w:val="BodyText"/>
        <w:rPr>
          <w:rFonts w:ascii="Arial" w:hAnsi="Arial" w:cs="Arial"/>
          <w:b/>
          <w:bCs/>
          <w:sz w:val="22"/>
          <w:szCs w:val="22"/>
        </w:rPr>
      </w:pPr>
    </w:p>
    <w:p w14:paraId="69C372DD" w14:textId="77777777" w:rsidR="007400E3" w:rsidRPr="00993843" w:rsidRDefault="007400E3" w:rsidP="00632728">
      <w:pPr>
        <w:pStyle w:val="BodyText"/>
        <w:rPr>
          <w:rFonts w:ascii="Arial" w:hAnsi="Arial" w:cs="Arial"/>
          <w:b/>
          <w:bCs/>
          <w:sz w:val="22"/>
          <w:szCs w:val="22"/>
        </w:rPr>
      </w:pPr>
    </w:p>
    <w:p w14:paraId="0A1A74B6" w14:textId="77777777" w:rsidR="007E2E30" w:rsidRPr="00993843" w:rsidRDefault="007E2E30" w:rsidP="00632728">
      <w:pPr>
        <w:pStyle w:val="BodyText"/>
        <w:rPr>
          <w:rFonts w:ascii="Arial" w:hAnsi="Arial" w:cs="Arial"/>
          <w:b/>
          <w:bCs/>
          <w:sz w:val="22"/>
          <w:szCs w:val="22"/>
        </w:rPr>
      </w:pPr>
    </w:p>
    <w:p w14:paraId="33FC173A" w14:textId="77777777" w:rsidR="007E2E30" w:rsidRPr="00993843" w:rsidRDefault="007E2E30" w:rsidP="00632728">
      <w:pPr>
        <w:pStyle w:val="BodyText"/>
        <w:rPr>
          <w:rFonts w:ascii="Arial" w:hAnsi="Arial" w:cs="Arial"/>
          <w:b/>
          <w:bCs/>
          <w:sz w:val="22"/>
          <w:szCs w:val="22"/>
        </w:rPr>
      </w:pPr>
    </w:p>
    <w:p w14:paraId="6913CCE2" w14:textId="77777777" w:rsidR="007E2E30" w:rsidRPr="00993843" w:rsidRDefault="007E2E30" w:rsidP="00632728">
      <w:pPr>
        <w:pStyle w:val="BodyText"/>
        <w:rPr>
          <w:rFonts w:ascii="Arial" w:hAnsi="Arial" w:cs="Arial"/>
          <w:b/>
          <w:bCs/>
          <w:sz w:val="22"/>
          <w:szCs w:val="22"/>
        </w:rPr>
      </w:pPr>
    </w:p>
    <w:p w14:paraId="37A7D883" w14:textId="77777777" w:rsidR="007400E3" w:rsidRPr="00993843" w:rsidRDefault="007400E3" w:rsidP="00632728">
      <w:pPr>
        <w:pStyle w:val="BodyText"/>
        <w:rPr>
          <w:rFonts w:ascii="Arial" w:hAnsi="Arial" w:cs="Arial"/>
          <w:b/>
          <w:bCs/>
          <w:sz w:val="22"/>
          <w:szCs w:val="22"/>
        </w:rPr>
      </w:pPr>
    </w:p>
    <w:tbl>
      <w:tblPr>
        <w:tblW w:w="0" w:type="auto"/>
        <w:jc w:val="center"/>
        <w:tblLook w:val="01E0" w:firstRow="1" w:lastRow="1" w:firstColumn="1" w:lastColumn="1" w:noHBand="0" w:noVBand="0"/>
      </w:tblPr>
      <w:tblGrid>
        <w:gridCol w:w="3598"/>
        <w:gridCol w:w="1959"/>
        <w:gridCol w:w="3730"/>
      </w:tblGrid>
      <w:tr w:rsidR="003A65E6" w:rsidRPr="00993843" w14:paraId="39919EF6" w14:textId="77777777" w:rsidTr="00364D0E">
        <w:trPr>
          <w:jc w:val="center"/>
        </w:trPr>
        <w:tc>
          <w:tcPr>
            <w:tcW w:w="3598" w:type="dxa"/>
          </w:tcPr>
          <w:p w14:paraId="3D29EE56" w14:textId="77777777" w:rsidR="003A65E6" w:rsidRPr="00993843" w:rsidRDefault="003A65E6" w:rsidP="00395B0F">
            <w:pPr>
              <w:jc w:val="center"/>
              <w:rPr>
                <w:rFonts w:ascii="Arial" w:hAnsi="Arial" w:cs="Arial"/>
                <w:sz w:val="22"/>
                <w:szCs w:val="22"/>
              </w:rPr>
            </w:pPr>
            <w:r w:rsidRPr="00993843">
              <w:rPr>
                <w:rFonts w:ascii="Arial" w:hAnsi="Arial" w:cs="Arial"/>
                <w:sz w:val="22"/>
                <w:szCs w:val="22"/>
              </w:rPr>
              <w:t>Датум:</w:t>
            </w:r>
          </w:p>
        </w:tc>
        <w:tc>
          <w:tcPr>
            <w:tcW w:w="1959" w:type="dxa"/>
          </w:tcPr>
          <w:p w14:paraId="0CA91D6E" w14:textId="77777777" w:rsidR="003A65E6" w:rsidRPr="00993843" w:rsidRDefault="003A65E6" w:rsidP="00395B0F">
            <w:pPr>
              <w:jc w:val="center"/>
              <w:rPr>
                <w:rFonts w:ascii="Arial" w:hAnsi="Arial" w:cs="Arial"/>
                <w:sz w:val="22"/>
                <w:szCs w:val="22"/>
              </w:rPr>
            </w:pPr>
            <w:r w:rsidRPr="00993843">
              <w:rPr>
                <w:rFonts w:ascii="Arial" w:hAnsi="Arial" w:cs="Arial"/>
                <w:sz w:val="22"/>
                <w:szCs w:val="22"/>
              </w:rPr>
              <w:t>М.П.</w:t>
            </w:r>
          </w:p>
        </w:tc>
        <w:tc>
          <w:tcPr>
            <w:tcW w:w="3730" w:type="dxa"/>
          </w:tcPr>
          <w:p w14:paraId="4EDAC3AD" w14:textId="77777777" w:rsidR="003A65E6" w:rsidRPr="00993843" w:rsidRDefault="003A65E6" w:rsidP="00395B0F">
            <w:pPr>
              <w:jc w:val="center"/>
              <w:rPr>
                <w:rFonts w:ascii="Arial" w:hAnsi="Arial" w:cs="Arial"/>
                <w:sz w:val="22"/>
                <w:szCs w:val="22"/>
              </w:rPr>
            </w:pPr>
            <w:r w:rsidRPr="00993843">
              <w:rPr>
                <w:rFonts w:ascii="Arial" w:hAnsi="Arial" w:cs="Arial"/>
                <w:sz w:val="22"/>
                <w:szCs w:val="22"/>
              </w:rPr>
              <w:t>Понуђач:</w:t>
            </w:r>
          </w:p>
        </w:tc>
      </w:tr>
      <w:tr w:rsidR="003A65E6" w:rsidRPr="00993843" w14:paraId="355628BC" w14:textId="77777777" w:rsidTr="00364D0E">
        <w:trPr>
          <w:jc w:val="center"/>
        </w:trPr>
        <w:tc>
          <w:tcPr>
            <w:tcW w:w="3598" w:type="dxa"/>
            <w:tcBorders>
              <w:bottom w:val="single" w:sz="4" w:space="0" w:color="auto"/>
            </w:tcBorders>
            <w:vAlign w:val="center"/>
          </w:tcPr>
          <w:p w14:paraId="228C186A" w14:textId="77777777" w:rsidR="003A65E6" w:rsidRPr="00993843" w:rsidRDefault="003A65E6" w:rsidP="00395B0F">
            <w:pPr>
              <w:jc w:val="both"/>
              <w:rPr>
                <w:rFonts w:ascii="Arial" w:hAnsi="Arial" w:cs="Arial"/>
                <w:sz w:val="22"/>
                <w:szCs w:val="22"/>
              </w:rPr>
            </w:pPr>
          </w:p>
        </w:tc>
        <w:tc>
          <w:tcPr>
            <w:tcW w:w="1959" w:type="dxa"/>
            <w:vAlign w:val="center"/>
          </w:tcPr>
          <w:p w14:paraId="73915433" w14:textId="77777777" w:rsidR="003A65E6" w:rsidRPr="00993843" w:rsidRDefault="003A65E6" w:rsidP="00395B0F">
            <w:pPr>
              <w:jc w:val="both"/>
              <w:rPr>
                <w:rFonts w:ascii="Arial" w:hAnsi="Arial" w:cs="Arial"/>
                <w:sz w:val="22"/>
                <w:szCs w:val="22"/>
              </w:rPr>
            </w:pPr>
          </w:p>
        </w:tc>
        <w:tc>
          <w:tcPr>
            <w:tcW w:w="3730" w:type="dxa"/>
            <w:tcBorders>
              <w:bottom w:val="single" w:sz="4" w:space="0" w:color="auto"/>
            </w:tcBorders>
            <w:vAlign w:val="center"/>
          </w:tcPr>
          <w:p w14:paraId="2958237D" w14:textId="77777777" w:rsidR="003A65E6" w:rsidRPr="00993843" w:rsidRDefault="003A65E6" w:rsidP="00395B0F">
            <w:pPr>
              <w:jc w:val="both"/>
              <w:rPr>
                <w:rFonts w:ascii="Arial" w:hAnsi="Arial" w:cs="Arial"/>
                <w:sz w:val="22"/>
                <w:szCs w:val="22"/>
              </w:rPr>
            </w:pPr>
          </w:p>
        </w:tc>
      </w:tr>
    </w:tbl>
    <w:p w14:paraId="45658239" w14:textId="77777777" w:rsidR="00F80D70" w:rsidRPr="00993843" w:rsidRDefault="00F80D70" w:rsidP="00395B0F">
      <w:pPr>
        <w:tabs>
          <w:tab w:val="left" w:pos="1695"/>
        </w:tabs>
        <w:rPr>
          <w:rFonts w:ascii="Arial" w:hAnsi="Arial" w:cs="Arial"/>
          <w:b/>
          <w:bCs/>
          <w:i/>
          <w:iCs/>
          <w:sz w:val="22"/>
          <w:szCs w:val="22"/>
        </w:rPr>
      </w:pPr>
    </w:p>
    <w:p w14:paraId="62419AF3" w14:textId="77777777" w:rsidR="007400E3" w:rsidRPr="00993843" w:rsidRDefault="007400E3" w:rsidP="00395B0F">
      <w:pPr>
        <w:tabs>
          <w:tab w:val="left" w:pos="1695"/>
        </w:tabs>
        <w:rPr>
          <w:rFonts w:ascii="Arial" w:hAnsi="Arial" w:cs="Arial"/>
          <w:b/>
          <w:bCs/>
          <w:i/>
          <w:iCs/>
          <w:sz w:val="22"/>
          <w:szCs w:val="22"/>
        </w:rPr>
      </w:pPr>
    </w:p>
    <w:p w14:paraId="09E238BE" w14:textId="77777777" w:rsidR="007400E3" w:rsidRPr="00993843" w:rsidRDefault="003A65E6" w:rsidP="00395B0F">
      <w:pPr>
        <w:tabs>
          <w:tab w:val="left" w:pos="1695"/>
        </w:tabs>
        <w:rPr>
          <w:rFonts w:ascii="Arial" w:hAnsi="Arial" w:cs="Arial"/>
          <w:sz w:val="22"/>
          <w:szCs w:val="22"/>
        </w:rPr>
      </w:pPr>
      <w:r w:rsidRPr="00993843">
        <w:rPr>
          <w:rFonts w:ascii="Arial" w:hAnsi="Arial" w:cs="Arial"/>
          <w:b/>
          <w:bCs/>
          <w:i/>
          <w:iCs/>
          <w:sz w:val="22"/>
          <w:szCs w:val="22"/>
        </w:rPr>
        <w:t>Упутство</w:t>
      </w:r>
      <w:r w:rsidRPr="00993843">
        <w:rPr>
          <w:rFonts w:ascii="Arial" w:hAnsi="Arial" w:cs="Arial"/>
          <w:i/>
          <w:iCs/>
          <w:sz w:val="22"/>
          <w:szCs w:val="22"/>
        </w:rPr>
        <w:t>:</w:t>
      </w:r>
      <w:r w:rsidR="00F80D70" w:rsidRPr="00993843">
        <w:rPr>
          <w:rFonts w:ascii="Arial" w:hAnsi="Arial" w:cs="Arial"/>
          <w:i/>
          <w:iCs/>
          <w:sz w:val="22"/>
          <w:szCs w:val="22"/>
        </w:rPr>
        <w:t xml:space="preserve"> </w:t>
      </w:r>
      <w:r w:rsidRPr="00993843">
        <w:rPr>
          <w:rFonts w:ascii="Arial" w:hAnsi="Arial" w:cs="Arial"/>
          <w:sz w:val="22"/>
          <w:szCs w:val="22"/>
        </w:rPr>
        <w:t xml:space="preserve">Понуђач јасно и недвосмислено уноси све тражене податке у Образац структура цене. </w:t>
      </w:r>
    </w:p>
    <w:p w14:paraId="46A78A0B" w14:textId="77777777" w:rsidR="00DD6959" w:rsidRPr="00993843" w:rsidRDefault="00DD6959">
      <w:pPr>
        <w:suppressAutoHyphens w:val="0"/>
        <w:rPr>
          <w:rFonts w:ascii="Arial" w:hAnsi="Arial" w:cs="Arial"/>
          <w:sz w:val="22"/>
          <w:szCs w:val="22"/>
        </w:rPr>
      </w:pPr>
    </w:p>
    <w:p w14:paraId="2467AA9B" w14:textId="77777777" w:rsidR="00A400A2" w:rsidRDefault="00A400A2">
      <w:pPr>
        <w:suppressAutoHyphens w:val="0"/>
        <w:rPr>
          <w:rFonts w:ascii="Arial" w:hAnsi="Arial" w:cs="Arial"/>
          <w:sz w:val="22"/>
          <w:szCs w:val="22"/>
        </w:rPr>
      </w:pPr>
    </w:p>
    <w:p w14:paraId="3808B149" w14:textId="77777777" w:rsidR="00FC476F" w:rsidRDefault="00FC476F">
      <w:pPr>
        <w:suppressAutoHyphens w:val="0"/>
        <w:rPr>
          <w:rFonts w:ascii="Arial" w:hAnsi="Arial" w:cs="Arial"/>
          <w:sz w:val="22"/>
          <w:szCs w:val="22"/>
        </w:rPr>
      </w:pPr>
    </w:p>
    <w:p w14:paraId="4086011B" w14:textId="77777777" w:rsidR="00FC476F" w:rsidRDefault="00FC476F">
      <w:pPr>
        <w:suppressAutoHyphens w:val="0"/>
        <w:rPr>
          <w:rFonts w:ascii="Arial" w:hAnsi="Arial" w:cs="Arial"/>
          <w:sz w:val="22"/>
          <w:szCs w:val="22"/>
        </w:rPr>
      </w:pPr>
    </w:p>
    <w:p w14:paraId="6FE53C80" w14:textId="77777777" w:rsidR="00FC476F" w:rsidRDefault="00FC476F">
      <w:pPr>
        <w:suppressAutoHyphens w:val="0"/>
        <w:rPr>
          <w:rFonts w:ascii="Arial" w:hAnsi="Arial" w:cs="Arial"/>
          <w:sz w:val="22"/>
          <w:szCs w:val="22"/>
        </w:rPr>
      </w:pPr>
    </w:p>
    <w:p w14:paraId="484EF695" w14:textId="77777777" w:rsidR="00FC476F" w:rsidRDefault="00FC476F">
      <w:pPr>
        <w:suppressAutoHyphens w:val="0"/>
        <w:rPr>
          <w:rFonts w:ascii="Arial" w:hAnsi="Arial" w:cs="Arial"/>
          <w:sz w:val="22"/>
          <w:szCs w:val="22"/>
        </w:rPr>
      </w:pPr>
    </w:p>
    <w:p w14:paraId="1856842E" w14:textId="77777777" w:rsidR="00FC476F" w:rsidRDefault="00FC476F">
      <w:pPr>
        <w:suppressAutoHyphens w:val="0"/>
        <w:rPr>
          <w:rFonts w:ascii="Arial" w:hAnsi="Arial" w:cs="Arial"/>
          <w:sz w:val="22"/>
          <w:szCs w:val="22"/>
        </w:rPr>
      </w:pPr>
    </w:p>
    <w:p w14:paraId="4A198837" w14:textId="77777777" w:rsidR="00FC476F" w:rsidRDefault="00FC476F">
      <w:pPr>
        <w:suppressAutoHyphens w:val="0"/>
        <w:rPr>
          <w:rFonts w:ascii="Arial" w:hAnsi="Arial" w:cs="Arial"/>
          <w:sz w:val="22"/>
          <w:szCs w:val="22"/>
        </w:rPr>
      </w:pPr>
    </w:p>
    <w:p w14:paraId="508B85F7" w14:textId="77777777" w:rsidR="00FC476F" w:rsidRDefault="00FC476F">
      <w:pPr>
        <w:suppressAutoHyphens w:val="0"/>
        <w:rPr>
          <w:rFonts w:ascii="Arial" w:hAnsi="Arial" w:cs="Arial"/>
          <w:sz w:val="22"/>
          <w:szCs w:val="22"/>
        </w:rPr>
      </w:pPr>
    </w:p>
    <w:p w14:paraId="139F225C" w14:textId="77777777" w:rsidR="00FC476F" w:rsidRDefault="00FC476F">
      <w:pPr>
        <w:suppressAutoHyphens w:val="0"/>
        <w:rPr>
          <w:rFonts w:ascii="Arial" w:hAnsi="Arial" w:cs="Arial"/>
          <w:sz w:val="22"/>
          <w:szCs w:val="22"/>
        </w:rPr>
      </w:pPr>
    </w:p>
    <w:p w14:paraId="5AF5DDCA" w14:textId="77777777" w:rsidR="00FC476F" w:rsidRDefault="00FC476F">
      <w:pPr>
        <w:suppressAutoHyphens w:val="0"/>
        <w:rPr>
          <w:rFonts w:ascii="Arial" w:hAnsi="Arial" w:cs="Arial"/>
          <w:sz w:val="22"/>
          <w:szCs w:val="22"/>
        </w:rPr>
      </w:pPr>
    </w:p>
    <w:p w14:paraId="254A7B55" w14:textId="77777777" w:rsidR="00FC476F" w:rsidRDefault="00FC476F">
      <w:pPr>
        <w:suppressAutoHyphens w:val="0"/>
        <w:rPr>
          <w:rFonts w:ascii="Arial" w:hAnsi="Arial" w:cs="Arial"/>
          <w:sz w:val="22"/>
          <w:szCs w:val="22"/>
        </w:rPr>
      </w:pPr>
    </w:p>
    <w:p w14:paraId="356A2367" w14:textId="77777777" w:rsidR="00FC476F" w:rsidRDefault="00FC476F">
      <w:pPr>
        <w:suppressAutoHyphens w:val="0"/>
        <w:rPr>
          <w:rFonts w:ascii="Arial" w:hAnsi="Arial" w:cs="Arial"/>
          <w:sz w:val="22"/>
          <w:szCs w:val="22"/>
        </w:rPr>
      </w:pPr>
    </w:p>
    <w:p w14:paraId="43DCF0BF" w14:textId="77777777" w:rsidR="00FC476F" w:rsidRDefault="00FC476F">
      <w:pPr>
        <w:suppressAutoHyphens w:val="0"/>
        <w:rPr>
          <w:rFonts w:ascii="Arial" w:hAnsi="Arial" w:cs="Arial"/>
          <w:sz w:val="22"/>
          <w:szCs w:val="22"/>
        </w:rPr>
      </w:pPr>
    </w:p>
    <w:p w14:paraId="0E0CB06C" w14:textId="77777777" w:rsidR="00FC476F" w:rsidRDefault="00FC476F">
      <w:pPr>
        <w:suppressAutoHyphens w:val="0"/>
        <w:rPr>
          <w:rFonts w:ascii="Arial" w:hAnsi="Arial" w:cs="Arial"/>
          <w:sz w:val="22"/>
          <w:szCs w:val="22"/>
        </w:rPr>
      </w:pPr>
    </w:p>
    <w:p w14:paraId="17D8DB54" w14:textId="77777777" w:rsidR="00FC476F" w:rsidRDefault="00FC476F">
      <w:pPr>
        <w:suppressAutoHyphens w:val="0"/>
        <w:rPr>
          <w:rFonts w:ascii="Arial" w:hAnsi="Arial" w:cs="Arial"/>
          <w:sz w:val="22"/>
          <w:szCs w:val="22"/>
        </w:rPr>
      </w:pPr>
    </w:p>
    <w:p w14:paraId="7562F2EA" w14:textId="77777777" w:rsidR="00FC476F" w:rsidRDefault="00FC476F">
      <w:pPr>
        <w:suppressAutoHyphens w:val="0"/>
        <w:rPr>
          <w:rFonts w:ascii="Arial" w:hAnsi="Arial" w:cs="Arial"/>
          <w:sz w:val="22"/>
          <w:szCs w:val="22"/>
        </w:rPr>
      </w:pPr>
    </w:p>
    <w:p w14:paraId="700DED32" w14:textId="77777777" w:rsidR="00FC476F" w:rsidRDefault="00FC476F">
      <w:pPr>
        <w:suppressAutoHyphens w:val="0"/>
        <w:rPr>
          <w:rFonts w:ascii="Arial" w:hAnsi="Arial" w:cs="Arial"/>
          <w:sz w:val="22"/>
          <w:szCs w:val="22"/>
        </w:rPr>
      </w:pPr>
    </w:p>
    <w:p w14:paraId="61519079" w14:textId="77777777" w:rsidR="00FC476F" w:rsidRDefault="00FC476F">
      <w:pPr>
        <w:suppressAutoHyphens w:val="0"/>
        <w:rPr>
          <w:rFonts w:ascii="Arial" w:hAnsi="Arial" w:cs="Arial"/>
          <w:sz w:val="22"/>
          <w:szCs w:val="22"/>
        </w:rPr>
      </w:pPr>
    </w:p>
    <w:p w14:paraId="11204ECC" w14:textId="77777777" w:rsidR="00FC476F" w:rsidRDefault="00FC476F">
      <w:pPr>
        <w:suppressAutoHyphens w:val="0"/>
        <w:rPr>
          <w:rFonts w:ascii="Arial" w:hAnsi="Arial" w:cs="Arial"/>
          <w:sz w:val="22"/>
          <w:szCs w:val="22"/>
        </w:rPr>
      </w:pPr>
    </w:p>
    <w:p w14:paraId="1F7B9D9C" w14:textId="77777777" w:rsidR="00FC476F" w:rsidRPr="00993843" w:rsidRDefault="00FC476F">
      <w:pPr>
        <w:suppressAutoHyphens w:val="0"/>
        <w:rPr>
          <w:rFonts w:ascii="Arial" w:hAnsi="Arial" w:cs="Arial"/>
          <w:sz w:val="22"/>
          <w:szCs w:val="22"/>
        </w:rPr>
      </w:pPr>
    </w:p>
    <w:p w14:paraId="645A37AC" w14:textId="77777777" w:rsidR="00DD6959" w:rsidRPr="00993843" w:rsidRDefault="00DD6959" w:rsidP="00DD6959">
      <w:pPr>
        <w:rPr>
          <w:rFonts w:ascii="Arial" w:hAnsi="Arial" w:cs="Arial"/>
          <w:sz w:val="22"/>
          <w:szCs w:val="22"/>
          <w:lang w:val="am-ET"/>
        </w:rPr>
      </w:pPr>
    </w:p>
    <w:p w14:paraId="74169EB1" w14:textId="77777777" w:rsidR="00E04E11" w:rsidRPr="00993843" w:rsidRDefault="00E04E11" w:rsidP="00E04E11">
      <w:pPr>
        <w:jc w:val="both"/>
        <w:rPr>
          <w:rFonts w:ascii="Arial" w:hAnsi="Arial" w:cs="Arial"/>
          <w:sz w:val="22"/>
          <w:szCs w:val="22"/>
          <w:lang w:val="am-ET"/>
        </w:rPr>
      </w:pPr>
      <w:r w:rsidRPr="00993843">
        <w:rPr>
          <w:rFonts w:ascii="Arial" w:hAnsi="Arial" w:cs="Arial"/>
          <w:b/>
          <w:sz w:val="22"/>
          <w:szCs w:val="22"/>
          <w:lang w:val="am-ET"/>
        </w:rPr>
        <w:lastRenderedPageBreak/>
        <w:t>I</w:t>
      </w:r>
      <w:r w:rsidRPr="00993843">
        <w:rPr>
          <w:rFonts w:ascii="Arial" w:hAnsi="Arial" w:cs="Arial"/>
          <w:b/>
          <w:sz w:val="22"/>
          <w:szCs w:val="22"/>
          <w:lang w:val="sr-Latn-RS"/>
        </w:rPr>
        <w:t>I</w:t>
      </w:r>
      <w:r w:rsidRPr="00993843">
        <w:rPr>
          <w:rFonts w:ascii="Arial" w:hAnsi="Arial" w:cs="Arial"/>
          <w:sz w:val="22"/>
          <w:szCs w:val="22"/>
          <w:lang w:val="ru-RU"/>
        </w:rPr>
        <w:t xml:space="preserve"> </w:t>
      </w:r>
      <w:r w:rsidRPr="00993843">
        <w:rPr>
          <w:rFonts w:ascii="Arial" w:hAnsi="Arial" w:cs="Arial"/>
          <w:sz w:val="22"/>
          <w:szCs w:val="22"/>
          <w:lang w:val="am-ET"/>
        </w:rPr>
        <w:t>Цена и квалификациона структура извршилаца који се ангажује у извршењу предметне набавке:</w:t>
      </w:r>
    </w:p>
    <w:p w14:paraId="22D2EB02" w14:textId="77777777" w:rsidR="00E04E11" w:rsidRPr="00993843" w:rsidRDefault="00E04E11" w:rsidP="00E04E11">
      <w:pPr>
        <w:rPr>
          <w:rFonts w:ascii="Arial" w:hAnsi="Arial" w:cs="Arial"/>
          <w:sz w:val="22"/>
          <w:szCs w:val="22"/>
          <w:lang w:val="am-ET"/>
        </w:rPr>
      </w:pPr>
    </w:p>
    <w:tbl>
      <w:tblPr>
        <w:tblW w:w="86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1464"/>
        <w:gridCol w:w="1778"/>
        <w:gridCol w:w="1596"/>
        <w:gridCol w:w="1506"/>
        <w:gridCol w:w="1573"/>
      </w:tblGrid>
      <w:tr w:rsidR="00E04E11" w:rsidRPr="00993843" w14:paraId="07E51286" w14:textId="77777777" w:rsidTr="00164519">
        <w:trPr>
          <w:trHeight w:val="755"/>
        </w:trPr>
        <w:tc>
          <w:tcPr>
            <w:tcW w:w="597" w:type="dxa"/>
            <w:vAlign w:val="center"/>
          </w:tcPr>
          <w:p w14:paraId="108E6533" w14:textId="77777777" w:rsidR="00E04E11" w:rsidRPr="00993843" w:rsidRDefault="00E04E11" w:rsidP="00E04E11">
            <w:pPr>
              <w:jc w:val="center"/>
              <w:rPr>
                <w:rFonts w:ascii="Arial" w:hAnsi="Arial" w:cs="Arial"/>
                <w:sz w:val="22"/>
                <w:szCs w:val="22"/>
                <w:lang w:val="am-ET"/>
              </w:rPr>
            </w:pPr>
            <w:r w:rsidRPr="00993843">
              <w:rPr>
                <w:rFonts w:ascii="Arial" w:hAnsi="Arial" w:cs="Arial"/>
                <w:sz w:val="22"/>
                <w:szCs w:val="22"/>
                <w:lang w:val="am-ET"/>
              </w:rPr>
              <w:t>Р.бр.</w:t>
            </w:r>
          </w:p>
        </w:tc>
        <w:tc>
          <w:tcPr>
            <w:tcW w:w="1750" w:type="dxa"/>
            <w:vAlign w:val="center"/>
          </w:tcPr>
          <w:p w14:paraId="41CD1537" w14:textId="77777777" w:rsidR="00E04E11" w:rsidRPr="00993843" w:rsidRDefault="00E04E11" w:rsidP="00E04E11">
            <w:pPr>
              <w:jc w:val="center"/>
              <w:rPr>
                <w:rFonts w:ascii="Arial" w:hAnsi="Arial" w:cs="Arial"/>
                <w:sz w:val="22"/>
                <w:szCs w:val="22"/>
                <w:lang w:val="am-ET"/>
              </w:rPr>
            </w:pPr>
            <w:r w:rsidRPr="00993843">
              <w:rPr>
                <w:rFonts w:ascii="Arial" w:hAnsi="Arial" w:cs="Arial"/>
                <w:sz w:val="22"/>
                <w:szCs w:val="22"/>
                <w:lang w:val="am-ET"/>
              </w:rPr>
              <w:t>Име и презиме</w:t>
            </w:r>
          </w:p>
        </w:tc>
        <w:tc>
          <w:tcPr>
            <w:tcW w:w="1440" w:type="dxa"/>
            <w:vAlign w:val="center"/>
          </w:tcPr>
          <w:p w14:paraId="73B3C7F4" w14:textId="77777777" w:rsidR="00E04E11" w:rsidRPr="00993843" w:rsidRDefault="00E04E11" w:rsidP="00E04E11">
            <w:pPr>
              <w:jc w:val="center"/>
              <w:rPr>
                <w:rFonts w:ascii="Arial" w:hAnsi="Arial" w:cs="Arial"/>
                <w:sz w:val="22"/>
                <w:szCs w:val="22"/>
                <w:lang w:val="am-ET"/>
              </w:rPr>
            </w:pPr>
            <w:r w:rsidRPr="00993843">
              <w:rPr>
                <w:rFonts w:ascii="Arial" w:hAnsi="Arial" w:cs="Arial"/>
                <w:sz w:val="22"/>
                <w:szCs w:val="22"/>
                <w:lang w:val="am-ET"/>
              </w:rPr>
              <w:t>Квалификација</w:t>
            </w:r>
          </w:p>
          <w:p w14:paraId="530AC7D6" w14:textId="77777777" w:rsidR="00E04E11" w:rsidRPr="00993843" w:rsidRDefault="00E04E11" w:rsidP="00E04E11">
            <w:pPr>
              <w:jc w:val="center"/>
              <w:rPr>
                <w:rFonts w:ascii="Arial" w:hAnsi="Arial" w:cs="Arial"/>
                <w:sz w:val="22"/>
                <w:szCs w:val="22"/>
                <w:lang w:val="am-ET"/>
              </w:rPr>
            </w:pPr>
            <w:r w:rsidRPr="00993843">
              <w:rPr>
                <w:rFonts w:ascii="Arial" w:hAnsi="Arial" w:cs="Arial"/>
                <w:sz w:val="22"/>
                <w:szCs w:val="22"/>
                <w:lang w:val="am-ET"/>
              </w:rPr>
              <w:t>/звање</w:t>
            </w:r>
          </w:p>
        </w:tc>
        <w:tc>
          <w:tcPr>
            <w:tcW w:w="1687" w:type="dxa"/>
            <w:vAlign w:val="center"/>
          </w:tcPr>
          <w:p w14:paraId="5FA141AB" w14:textId="77777777" w:rsidR="00E04E11" w:rsidRPr="00993843" w:rsidRDefault="00E04E11" w:rsidP="00E04E11">
            <w:pPr>
              <w:jc w:val="center"/>
              <w:rPr>
                <w:rFonts w:ascii="Arial" w:hAnsi="Arial" w:cs="Arial"/>
                <w:sz w:val="22"/>
                <w:szCs w:val="22"/>
                <w:lang w:val="am-ET"/>
              </w:rPr>
            </w:pPr>
            <w:r w:rsidRPr="00993843">
              <w:rPr>
                <w:rFonts w:ascii="Arial" w:hAnsi="Arial" w:cs="Arial"/>
                <w:sz w:val="22"/>
                <w:szCs w:val="22"/>
                <w:lang w:val="am-ET"/>
              </w:rPr>
              <w:t>Време ангажовања (радни сат)</w:t>
            </w:r>
          </w:p>
        </w:tc>
        <w:tc>
          <w:tcPr>
            <w:tcW w:w="1531" w:type="dxa"/>
            <w:vAlign w:val="center"/>
          </w:tcPr>
          <w:p w14:paraId="486130A9" w14:textId="77777777" w:rsidR="00E04E11" w:rsidRPr="00993843" w:rsidRDefault="00E04E11" w:rsidP="00E04E11">
            <w:pPr>
              <w:jc w:val="center"/>
              <w:rPr>
                <w:rFonts w:ascii="Arial" w:hAnsi="Arial" w:cs="Arial"/>
                <w:sz w:val="22"/>
                <w:szCs w:val="22"/>
                <w:lang w:val="am-ET"/>
              </w:rPr>
            </w:pPr>
            <w:r w:rsidRPr="00993843">
              <w:rPr>
                <w:rFonts w:ascii="Arial" w:hAnsi="Arial" w:cs="Arial"/>
                <w:sz w:val="22"/>
                <w:szCs w:val="22"/>
                <w:lang w:val="am-ET"/>
              </w:rPr>
              <w:t>Цена ангажовања по радном сату</w:t>
            </w:r>
          </w:p>
        </w:tc>
        <w:tc>
          <w:tcPr>
            <w:tcW w:w="1647" w:type="dxa"/>
            <w:vAlign w:val="center"/>
          </w:tcPr>
          <w:p w14:paraId="5394A0AE" w14:textId="77777777" w:rsidR="00E04E11" w:rsidRPr="00993843" w:rsidRDefault="00E04E11" w:rsidP="00E04E11">
            <w:pPr>
              <w:jc w:val="center"/>
              <w:rPr>
                <w:rFonts w:ascii="Arial" w:hAnsi="Arial" w:cs="Arial"/>
                <w:sz w:val="22"/>
                <w:szCs w:val="22"/>
                <w:lang w:val="am-ET"/>
              </w:rPr>
            </w:pPr>
            <w:r w:rsidRPr="00993843">
              <w:rPr>
                <w:rFonts w:ascii="Arial" w:hAnsi="Arial" w:cs="Arial"/>
                <w:sz w:val="22"/>
                <w:szCs w:val="22"/>
                <w:lang w:val="am-ET"/>
              </w:rPr>
              <w:t>Укупна цена ангажовања</w:t>
            </w:r>
          </w:p>
        </w:tc>
      </w:tr>
      <w:tr w:rsidR="00E04E11" w:rsidRPr="00993843" w14:paraId="3EFE2078" w14:textId="77777777" w:rsidTr="00164519">
        <w:trPr>
          <w:trHeight w:val="272"/>
        </w:trPr>
        <w:tc>
          <w:tcPr>
            <w:tcW w:w="597" w:type="dxa"/>
          </w:tcPr>
          <w:p w14:paraId="7A0453F3" w14:textId="77777777" w:rsidR="00E04E11" w:rsidRPr="00993843" w:rsidRDefault="00E04E11" w:rsidP="00E04E11">
            <w:pPr>
              <w:jc w:val="both"/>
              <w:rPr>
                <w:rFonts w:ascii="Arial" w:hAnsi="Arial" w:cs="Arial"/>
                <w:sz w:val="22"/>
                <w:szCs w:val="22"/>
                <w:lang w:val="am-ET"/>
              </w:rPr>
            </w:pPr>
          </w:p>
        </w:tc>
        <w:tc>
          <w:tcPr>
            <w:tcW w:w="1750" w:type="dxa"/>
          </w:tcPr>
          <w:p w14:paraId="1315971A" w14:textId="77777777" w:rsidR="00E04E11" w:rsidRPr="00993843" w:rsidRDefault="00E04E11" w:rsidP="00E04E11">
            <w:pPr>
              <w:jc w:val="both"/>
              <w:rPr>
                <w:rFonts w:ascii="Arial" w:hAnsi="Arial" w:cs="Arial"/>
                <w:sz w:val="22"/>
                <w:szCs w:val="22"/>
                <w:lang w:val="am-ET"/>
              </w:rPr>
            </w:pPr>
          </w:p>
        </w:tc>
        <w:tc>
          <w:tcPr>
            <w:tcW w:w="1440" w:type="dxa"/>
          </w:tcPr>
          <w:p w14:paraId="3E5283CE" w14:textId="77777777" w:rsidR="00E04E11" w:rsidRPr="00993843" w:rsidRDefault="00E04E11" w:rsidP="00E04E11">
            <w:pPr>
              <w:jc w:val="both"/>
              <w:rPr>
                <w:rFonts w:ascii="Arial" w:hAnsi="Arial" w:cs="Arial"/>
                <w:sz w:val="22"/>
                <w:szCs w:val="22"/>
                <w:lang w:val="am-ET"/>
              </w:rPr>
            </w:pPr>
          </w:p>
        </w:tc>
        <w:tc>
          <w:tcPr>
            <w:tcW w:w="1687" w:type="dxa"/>
          </w:tcPr>
          <w:p w14:paraId="7E975AFC" w14:textId="77777777" w:rsidR="00E04E11" w:rsidRPr="00993843" w:rsidRDefault="00E04E11" w:rsidP="00E04E11">
            <w:pPr>
              <w:jc w:val="both"/>
              <w:rPr>
                <w:rFonts w:ascii="Arial" w:hAnsi="Arial" w:cs="Arial"/>
                <w:sz w:val="22"/>
                <w:szCs w:val="22"/>
                <w:lang w:val="am-ET"/>
              </w:rPr>
            </w:pPr>
          </w:p>
        </w:tc>
        <w:tc>
          <w:tcPr>
            <w:tcW w:w="1531" w:type="dxa"/>
          </w:tcPr>
          <w:p w14:paraId="0F8A7DFF" w14:textId="77777777" w:rsidR="00E04E11" w:rsidRPr="00993843" w:rsidRDefault="00E04E11" w:rsidP="00E04E11">
            <w:pPr>
              <w:jc w:val="both"/>
              <w:rPr>
                <w:rFonts w:ascii="Arial" w:hAnsi="Arial" w:cs="Arial"/>
                <w:sz w:val="22"/>
                <w:szCs w:val="22"/>
                <w:lang w:val="am-ET"/>
              </w:rPr>
            </w:pPr>
          </w:p>
        </w:tc>
        <w:tc>
          <w:tcPr>
            <w:tcW w:w="1647" w:type="dxa"/>
          </w:tcPr>
          <w:p w14:paraId="4F104A45" w14:textId="77777777" w:rsidR="00E04E11" w:rsidRPr="00993843" w:rsidRDefault="00E04E11" w:rsidP="00E04E11">
            <w:pPr>
              <w:jc w:val="both"/>
              <w:rPr>
                <w:rFonts w:ascii="Arial" w:hAnsi="Arial" w:cs="Arial"/>
                <w:sz w:val="22"/>
                <w:szCs w:val="22"/>
                <w:lang w:val="am-ET"/>
              </w:rPr>
            </w:pPr>
          </w:p>
        </w:tc>
      </w:tr>
      <w:tr w:rsidR="00E04E11" w:rsidRPr="00993843" w14:paraId="1DFEE5B9" w14:textId="77777777" w:rsidTr="00164519">
        <w:trPr>
          <w:trHeight w:val="272"/>
        </w:trPr>
        <w:tc>
          <w:tcPr>
            <w:tcW w:w="597" w:type="dxa"/>
          </w:tcPr>
          <w:p w14:paraId="3630688C" w14:textId="77777777" w:rsidR="00E04E11" w:rsidRPr="00993843" w:rsidRDefault="00E04E11" w:rsidP="00E04E11">
            <w:pPr>
              <w:jc w:val="both"/>
              <w:rPr>
                <w:rFonts w:ascii="Arial" w:hAnsi="Arial" w:cs="Arial"/>
                <w:sz w:val="22"/>
                <w:szCs w:val="22"/>
                <w:lang w:val="am-ET"/>
              </w:rPr>
            </w:pPr>
          </w:p>
        </w:tc>
        <w:tc>
          <w:tcPr>
            <w:tcW w:w="1750" w:type="dxa"/>
          </w:tcPr>
          <w:p w14:paraId="7A278B3D" w14:textId="77777777" w:rsidR="00E04E11" w:rsidRPr="00993843" w:rsidRDefault="00E04E11" w:rsidP="00E04E11">
            <w:pPr>
              <w:jc w:val="both"/>
              <w:rPr>
                <w:rFonts w:ascii="Arial" w:hAnsi="Arial" w:cs="Arial"/>
                <w:sz w:val="22"/>
                <w:szCs w:val="22"/>
                <w:lang w:val="am-ET"/>
              </w:rPr>
            </w:pPr>
          </w:p>
        </w:tc>
        <w:tc>
          <w:tcPr>
            <w:tcW w:w="1440" w:type="dxa"/>
          </w:tcPr>
          <w:p w14:paraId="5A158ED5" w14:textId="77777777" w:rsidR="00E04E11" w:rsidRPr="00993843" w:rsidRDefault="00E04E11" w:rsidP="00E04E11">
            <w:pPr>
              <w:jc w:val="both"/>
              <w:rPr>
                <w:rFonts w:ascii="Arial" w:hAnsi="Arial" w:cs="Arial"/>
                <w:sz w:val="22"/>
                <w:szCs w:val="22"/>
                <w:lang w:val="am-ET"/>
              </w:rPr>
            </w:pPr>
          </w:p>
        </w:tc>
        <w:tc>
          <w:tcPr>
            <w:tcW w:w="1687" w:type="dxa"/>
          </w:tcPr>
          <w:p w14:paraId="08155BF9" w14:textId="77777777" w:rsidR="00E04E11" w:rsidRPr="00993843" w:rsidRDefault="00E04E11" w:rsidP="00E04E11">
            <w:pPr>
              <w:jc w:val="both"/>
              <w:rPr>
                <w:rFonts w:ascii="Arial" w:hAnsi="Arial" w:cs="Arial"/>
                <w:sz w:val="22"/>
                <w:szCs w:val="22"/>
                <w:lang w:val="am-ET"/>
              </w:rPr>
            </w:pPr>
          </w:p>
        </w:tc>
        <w:tc>
          <w:tcPr>
            <w:tcW w:w="1531" w:type="dxa"/>
          </w:tcPr>
          <w:p w14:paraId="367603B9" w14:textId="77777777" w:rsidR="00E04E11" w:rsidRPr="00993843" w:rsidRDefault="00E04E11" w:rsidP="00E04E11">
            <w:pPr>
              <w:jc w:val="both"/>
              <w:rPr>
                <w:rFonts w:ascii="Arial" w:hAnsi="Arial" w:cs="Arial"/>
                <w:sz w:val="22"/>
                <w:szCs w:val="22"/>
                <w:lang w:val="am-ET"/>
              </w:rPr>
            </w:pPr>
          </w:p>
        </w:tc>
        <w:tc>
          <w:tcPr>
            <w:tcW w:w="1647" w:type="dxa"/>
          </w:tcPr>
          <w:p w14:paraId="6879A6BF" w14:textId="77777777" w:rsidR="00E04E11" w:rsidRPr="00993843" w:rsidRDefault="00E04E11" w:rsidP="00E04E11">
            <w:pPr>
              <w:jc w:val="both"/>
              <w:rPr>
                <w:rFonts w:ascii="Arial" w:hAnsi="Arial" w:cs="Arial"/>
                <w:sz w:val="22"/>
                <w:szCs w:val="22"/>
                <w:lang w:val="am-ET"/>
              </w:rPr>
            </w:pPr>
          </w:p>
        </w:tc>
      </w:tr>
      <w:tr w:rsidR="00E04E11" w:rsidRPr="00993843" w14:paraId="2C3D56DE" w14:textId="77777777" w:rsidTr="00164519">
        <w:trPr>
          <w:trHeight w:val="272"/>
        </w:trPr>
        <w:tc>
          <w:tcPr>
            <w:tcW w:w="597" w:type="dxa"/>
          </w:tcPr>
          <w:p w14:paraId="56BFB91B" w14:textId="77777777" w:rsidR="00E04E11" w:rsidRPr="00993843" w:rsidRDefault="00E04E11" w:rsidP="00E04E11">
            <w:pPr>
              <w:jc w:val="both"/>
              <w:rPr>
                <w:rFonts w:ascii="Arial" w:hAnsi="Arial" w:cs="Arial"/>
                <w:sz w:val="22"/>
                <w:szCs w:val="22"/>
                <w:lang w:val="am-ET"/>
              </w:rPr>
            </w:pPr>
          </w:p>
        </w:tc>
        <w:tc>
          <w:tcPr>
            <w:tcW w:w="1750" w:type="dxa"/>
          </w:tcPr>
          <w:p w14:paraId="142D24EA" w14:textId="77777777" w:rsidR="00E04E11" w:rsidRPr="00993843" w:rsidRDefault="00E04E11" w:rsidP="00E04E11">
            <w:pPr>
              <w:jc w:val="both"/>
              <w:rPr>
                <w:rFonts w:ascii="Arial" w:hAnsi="Arial" w:cs="Arial"/>
                <w:sz w:val="22"/>
                <w:szCs w:val="22"/>
                <w:lang w:val="am-ET"/>
              </w:rPr>
            </w:pPr>
          </w:p>
        </w:tc>
        <w:tc>
          <w:tcPr>
            <w:tcW w:w="1440" w:type="dxa"/>
          </w:tcPr>
          <w:p w14:paraId="22EDF243" w14:textId="77777777" w:rsidR="00E04E11" w:rsidRPr="00993843" w:rsidRDefault="00E04E11" w:rsidP="00E04E11">
            <w:pPr>
              <w:jc w:val="both"/>
              <w:rPr>
                <w:rFonts w:ascii="Arial" w:hAnsi="Arial" w:cs="Arial"/>
                <w:sz w:val="22"/>
                <w:szCs w:val="22"/>
                <w:lang w:val="am-ET"/>
              </w:rPr>
            </w:pPr>
          </w:p>
        </w:tc>
        <w:tc>
          <w:tcPr>
            <w:tcW w:w="1687" w:type="dxa"/>
          </w:tcPr>
          <w:p w14:paraId="1D73B23C" w14:textId="77777777" w:rsidR="00E04E11" w:rsidRPr="00993843" w:rsidRDefault="00E04E11" w:rsidP="00E04E11">
            <w:pPr>
              <w:jc w:val="both"/>
              <w:rPr>
                <w:rFonts w:ascii="Arial" w:hAnsi="Arial" w:cs="Arial"/>
                <w:sz w:val="22"/>
                <w:szCs w:val="22"/>
                <w:lang w:val="am-ET"/>
              </w:rPr>
            </w:pPr>
          </w:p>
        </w:tc>
        <w:tc>
          <w:tcPr>
            <w:tcW w:w="1531" w:type="dxa"/>
          </w:tcPr>
          <w:p w14:paraId="7A895C9E" w14:textId="77777777" w:rsidR="00E04E11" w:rsidRPr="00993843" w:rsidRDefault="00E04E11" w:rsidP="00E04E11">
            <w:pPr>
              <w:jc w:val="both"/>
              <w:rPr>
                <w:rFonts w:ascii="Arial" w:hAnsi="Arial" w:cs="Arial"/>
                <w:sz w:val="22"/>
                <w:szCs w:val="22"/>
                <w:lang w:val="am-ET"/>
              </w:rPr>
            </w:pPr>
          </w:p>
        </w:tc>
        <w:tc>
          <w:tcPr>
            <w:tcW w:w="1647" w:type="dxa"/>
          </w:tcPr>
          <w:p w14:paraId="02B31BC7" w14:textId="77777777" w:rsidR="00E04E11" w:rsidRPr="00993843" w:rsidRDefault="00E04E11" w:rsidP="00E04E11">
            <w:pPr>
              <w:jc w:val="both"/>
              <w:rPr>
                <w:rFonts w:ascii="Arial" w:hAnsi="Arial" w:cs="Arial"/>
                <w:sz w:val="22"/>
                <w:szCs w:val="22"/>
                <w:lang w:val="am-ET"/>
              </w:rPr>
            </w:pPr>
          </w:p>
        </w:tc>
      </w:tr>
      <w:tr w:rsidR="00E04E11" w:rsidRPr="00993843" w14:paraId="7F3400D7" w14:textId="77777777" w:rsidTr="00164519">
        <w:trPr>
          <w:trHeight w:val="272"/>
        </w:trPr>
        <w:tc>
          <w:tcPr>
            <w:tcW w:w="597" w:type="dxa"/>
          </w:tcPr>
          <w:p w14:paraId="483A579F" w14:textId="77777777" w:rsidR="00E04E11" w:rsidRPr="00993843" w:rsidRDefault="00E04E11" w:rsidP="00E04E11">
            <w:pPr>
              <w:jc w:val="both"/>
              <w:rPr>
                <w:rFonts w:ascii="Arial" w:hAnsi="Arial" w:cs="Arial"/>
                <w:sz w:val="22"/>
                <w:szCs w:val="22"/>
                <w:lang w:val="am-ET"/>
              </w:rPr>
            </w:pPr>
          </w:p>
        </w:tc>
        <w:tc>
          <w:tcPr>
            <w:tcW w:w="1750" w:type="dxa"/>
          </w:tcPr>
          <w:p w14:paraId="0140387F" w14:textId="77777777" w:rsidR="00E04E11" w:rsidRPr="00993843" w:rsidRDefault="00E04E11" w:rsidP="00E04E11">
            <w:pPr>
              <w:jc w:val="both"/>
              <w:rPr>
                <w:rFonts w:ascii="Arial" w:hAnsi="Arial" w:cs="Arial"/>
                <w:sz w:val="22"/>
                <w:szCs w:val="22"/>
                <w:lang w:val="am-ET"/>
              </w:rPr>
            </w:pPr>
          </w:p>
        </w:tc>
        <w:tc>
          <w:tcPr>
            <w:tcW w:w="1440" w:type="dxa"/>
          </w:tcPr>
          <w:p w14:paraId="17C4096D" w14:textId="77777777" w:rsidR="00E04E11" w:rsidRPr="00993843" w:rsidRDefault="00E04E11" w:rsidP="00E04E11">
            <w:pPr>
              <w:jc w:val="both"/>
              <w:rPr>
                <w:rFonts w:ascii="Arial" w:hAnsi="Arial" w:cs="Arial"/>
                <w:sz w:val="22"/>
                <w:szCs w:val="22"/>
                <w:lang w:val="am-ET"/>
              </w:rPr>
            </w:pPr>
          </w:p>
        </w:tc>
        <w:tc>
          <w:tcPr>
            <w:tcW w:w="1687" w:type="dxa"/>
          </w:tcPr>
          <w:p w14:paraId="56AA514C" w14:textId="77777777" w:rsidR="00E04E11" w:rsidRPr="00993843" w:rsidRDefault="00E04E11" w:rsidP="00E04E11">
            <w:pPr>
              <w:jc w:val="both"/>
              <w:rPr>
                <w:rFonts w:ascii="Arial" w:hAnsi="Arial" w:cs="Arial"/>
                <w:sz w:val="22"/>
                <w:szCs w:val="22"/>
                <w:lang w:val="am-ET"/>
              </w:rPr>
            </w:pPr>
          </w:p>
        </w:tc>
        <w:tc>
          <w:tcPr>
            <w:tcW w:w="1531" w:type="dxa"/>
          </w:tcPr>
          <w:p w14:paraId="5EFDA683" w14:textId="77777777" w:rsidR="00E04E11" w:rsidRPr="00993843" w:rsidRDefault="00E04E11" w:rsidP="00E04E11">
            <w:pPr>
              <w:jc w:val="both"/>
              <w:rPr>
                <w:rFonts w:ascii="Arial" w:hAnsi="Arial" w:cs="Arial"/>
                <w:sz w:val="22"/>
                <w:szCs w:val="22"/>
                <w:lang w:val="am-ET"/>
              </w:rPr>
            </w:pPr>
          </w:p>
        </w:tc>
        <w:tc>
          <w:tcPr>
            <w:tcW w:w="1647" w:type="dxa"/>
          </w:tcPr>
          <w:p w14:paraId="43E9E647" w14:textId="77777777" w:rsidR="00E04E11" w:rsidRPr="00993843" w:rsidRDefault="00E04E11" w:rsidP="00E04E11">
            <w:pPr>
              <w:jc w:val="both"/>
              <w:rPr>
                <w:rFonts w:ascii="Arial" w:hAnsi="Arial" w:cs="Arial"/>
                <w:sz w:val="22"/>
                <w:szCs w:val="22"/>
                <w:lang w:val="am-ET"/>
              </w:rPr>
            </w:pPr>
          </w:p>
        </w:tc>
      </w:tr>
      <w:tr w:rsidR="00E04E11" w:rsidRPr="00993843" w14:paraId="7A6017FC" w14:textId="77777777" w:rsidTr="00164519">
        <w:trPr>
          <w:trHeight w:val="272"/>
        </w:trPr>
        <w:tc>
          <w:tcPr>
            <w:tcW w:w="597" w:type="dxa"/>
          </w:tcPr>
          <w:p w14:paraId="09112A26" w14:textId="77777777" w:rsidR="00E04E11" w:rsidRPr="00993843" w:rsidRDefault="00E04E11" w:rsidP="00E04E11">
            <w:pPr>
              <w:jc w:val="both"/>
              <w:rPr>
                <w:rFonts w:ascii="Arial" w:hAnsi="Arial" w:cs="Arial"/>
                <w:sz w:val="22"/>
                <w:szCs w:val="22"/>
                <w:lang w:val="am-ET"/>
              </w:rPr>
            </w:pPr>
          </w:p>
        </w:tc>
        <w:tc>
          <w:tcPr>
            <w:tcW w:w="1750" w:type="dxa"/>
          </w:tcPr>
          <w:p w14:paraId="728AB8F6" w14:textId="77777777" w:rsidR="00E04E11" w:rsidRPr="00993843" w:rsidRDefault="00E04E11" w:rsidP="00E04E11">
            <w:pPr>
              <w:jc w:val="both"/>
              <w:rPr>
                <w:rFonts w:ascii="Arial" w:hAnsi="Arial" w:cs="Arial"/>
                <w:sz w:val="22"/>
                <w:szCs w:val="22"/>
                <w:lang w:val="am-ET"/>
              </w:rPr>
            </w:pPr>
          </w:p>
        </w:tc>
        <w:tc>
          <w:tcPr>
            <w:tcW w:w="1440" w:type="dxa"/>
          </w:tcPr>
          <w:p w14:paraId="4EE6A84E" w14:textId="77777777" w:rsidR="00E04E11" w:rsidRPr="00993843" w:rsidRDefault="00E04E11" w:rsidP="00E04E11">
            <w:pPr>
              <w:jc w:val="both"/>
              <w:rPr>
                <w:rFonts w:ascii="Arial" w:hAnsi="Arial" w:cs="Arial"/>
                <w:sz w:val="22"/>
                <w:szCs w:val="22"/>
                <w:lang w:val="am-ET"/>
              </w:rPr>
            </w:pPr>
          </w:p>
        </w:tc>
        <w:tc>
          <w:tcPr>
            <w:tcW w:w="1687" w:type="dxa"/>
          </w:tcPr>
          <w:p w14:paraId="01D3AAC1" w14:textId="77777777" w:rsidR="00E04E11" w:rsidRPr="00993843" w:rsidRDefault="00E04E11" w:rsidP="00E04E11">
            <w:pPr>
              <w:jc w:val="both"/>
              <w:rPr>
                <w:rFonts w:ascii="Arial" w:hAnsi="Arial" w:cs="Arial"/>
                <w:sz w:val="22"/>
                <w:szCs w:val="22"/>
                <w:lang w:val="am-ET"/>
              </w:rPr>
            </w:pPr>
          </w:p>
        </w:tc>
        <w:tc>
          <w:tcPr>
            <w:tcW w:w="1531" w:type="dxa"/>
          </w:tcPr>
          <w:p w14:paraId="304A6F9A" w14:textId="77777777" w:rsidR="00E04E11" w:rsidRPr="00993843" w:rsidRDefault="00E04E11" w:rsidP="00E04E11">
            <w:pPr>
              <w:jc w:val="both"/>
              <w:rPr>
                <w:rFonts w:ascii="Arial" w:hAnsi="Arial" w:cs="Arial"/>
                <w:sz w:val="22"/>
                <w:szCs w:val="22"/>
                <w:lang w:val="am-ET"/>
              </w:rPr>
            </w:pPr>
          </w:p>
        </w:tc>
        <w:tc>
          <w:tcPr>
            <w:tcW w:w="1647" w:type="dxa"/>
          </w:tcPr>
          <w:p w14:paraId="32A83759" w14:textId="77777777" w:rsidR="00E04E11" w:rsidRPr="00993843" w:rsidRDefault="00E04E11" w:rsidP="00E04E11">
            <w:pPr>
              <w:jc w:val="both"/>
              <w:rPr>
                <w:rFonts w:ascii="Arial" w:hAnsi="Arial" w:cs="Arial"/>
                <w:sz w:val="22"/>
                <w:szCs w:val="22"/>
                <w:lang w:val="am-ET"/>
              </w:rPr>
            </w:pPr>
          </w:p>
        </w:tc>
      </w:tr>
      <w:tr w:rsidR="00E04E11" w:rsidRPr="00993843" w14:paraId="34C1FF4B" w14:textId="77777777" w:rsidTr="00164519">
        <w:trPr>
          <w:cantSplit/>
          <w:trHeight w:val="287"/>
        </w:trPr>
        <w:tc>
          <w:tcPr>
            <w:tcW w:w="7005" w:type="dxa"/>
            <w:gridSpan w:val="5"/>
            <w:tcBorders>
              <w:left w:val="nil"/>
              <w:bottom w:val="nil"/>
            </w:tcBorders>
          </w:tcPr>
          <w:p w14:paraId="538529C3" w14:textId="77777777" w:rsidR="00E04E11" w:rsidRPr="00993843" w:rsidRDefault="00E04E11" w:rsidP="00E04E11">
            <w:pPr>
              <w:jc w:val="center"/>
              <w:rPr>
                <w:rFonts w:ascii="Arial" w:hAnsi="Arial" w:cs="Arial"/>
                <w:sz w:val="22"/>
                <w:szCs w:val="22"/>
                <w:lang w:val="am-ET"/>
              </w:rPr>
            </w:pPr>
            <w:r w:rsidRPr="00993843">
              <w:rPr>
                <w:rFonts w:ascii="Arial" w:hAnsi="Arial" w:cs="Arial"/>
                <w:sz w:val="22"/>
                <w:szCs w:val="22"/>
                <w:lang w:val="am-ET"/>
              </w:rPr>
              <w:t>Укупно</w:t>
            </w:r>
            <w:r w:rsidRPr="00993843">
              <w:rPr>
                <w:rFonts w:ascii="Arial" w:hAnsi="Arial" w:cs="Arial"/>
                <w:sz w:val="22"/>
                <w:szCs w:val="22"/>
                <w:lang w:val="en-US"/>
              </w:rPr>
              <w:t xml:space="preserve"> </w:t>
            </w:r>
            <w:r w:rsidRPr="00993843">
              <w:rPr>
                <w:rFonts w:ascii="Arial" w:hAnsi="Arial" w:cs="Arial"/>
                <w:b/>
                <w:sz w:val="22"/>
                <w:szCs w:val="22"/>
                <w:lang w:val="en-US"/>
              </w:rPr>
              <w:t>II</w:t>
            </w:r>
            <w:r w:rsidRPr="00993843">
              <w:rPr>
                <w:rFonts w:ascii="Arial" w:hAnsi="Arial" w:cs="Arial"/>
                <w:sz w:val="22"/>
                <w:szCs w:val="22"/>
                <w:lang w:val="am-ET"/>
              </w:rPr>
              <w:t>:</w:t>
            </w:r>
          </w:p>
        </w:tc>
        <w:tc>
          <w:tcPr>
            <w:tcW w:w="1647" w:type="dxa"/>
          </w:tcPr>
          <w:p w14:paraId="36A00A90" w14:textId="77777777" w:rsidR="00E04E11" w:rsidRPr="00993843" w:rsidRDefault="00E04E11" w:rsidP="00E04E11">
            <w:pPr>
              <w:jc w:val="both"/>
              <w:rPr>
                <w:rFonts w:ascii="Arial" w:hAnsi="Arial" w:cs="Arial"/>
                <w:sz w:val="22"/>
                <w:szCs w:val="22"/>
                <w:lang w:val="am-ET"/>
              </w:rPr>
            </w:pPr>
          </w:p>
        </w:tc>
      </w:tr>
    </w:tbl>
    <w:p w14:paraId="116BB6F1" w14:textId="77777777" w:rsidR="00E04E11" w:rsidRPr="00993843" w:rsidRDefault="00E04E11" w:rsidP="00E04E11">
      <w:pPr>
        <w:rPr>
          <w:rFonts w:ascii="Arial" w:hAnsi="Arial" w:cs="Arial"/>
          <w:sz w:val="22"/>
          <w:szCs w:val="22"/>
          <w:lang w:val="am-ET"/>
        </w:rPr>
      </w:pPr>
    </w:p>
    <w:p w14:paraId="6C55F518" w14:textId="77777777" w:rsidR="00E04E11" w:rsidRPr="00993843" w:rsidRDefault="00E04E11" w:rsidP="00E04E11">
      <w:pPr>
        <w:rPr>
          <w:rFonts w:ascii="Arial" w:hAnsi="Arial" w:cs="Arial"/>
          <w:sz w:val="22"/>
          <w:szCs w:val="22"/>
          <w:lang w:val="am-ET"/>
        </w:rPr>
      </w:pPr>
    </w:p>
    <w:p w14:paraId="38A886BD" w14:textId="77777777" w:rsidR="00E04E11" w:rsidRPr="00993843" w:rsidRDefault="00E04E11" w:rsidP="00E04E11">
      <w:pPr>
        <w:rPr>
          <w:rFonts w:ascii="Arial" w:hAnsi="Arial" w:cs="Arial"/>
          <w:sz w:val="22"/>
          <w:szCs w:val="22"/>
          <w:lang w:val="am-ET"/>
        </w:rPr>
      </w:pPr>
      <w:r w:rsidRPr="00993843">
        <w:rPr>
          <w:rFonts w:ascii="Arial" w:hAnsi="Arial" w:cs="Arial"/>
          <w:b/>
          <w:sz w:val="22"/>
          <w:szCs w:val="22"/>
          <w:lang w:val="en-US"/>
        </w:rPr>
        <w:t>III</w:t>
      </w:r>
      <w:r w:rsidRPr="00993843">
        <w:rPr>
          <w:rFonts w:ascii="Arial" w:hAnsi="Arial" w:cs="Arial"/>
          <w:sz w:val="22"/>
          <w:szCs w:val="22"/>
          <w:lang w:val="en-US"/>
        </w:rPr>
        <w:t xml:space="preserve"> </w:t>
      </w:r>
      <w:r w:rsidRPr="00993843">
        <w:rPr>
          <w:rFonts w:ascii="Arial" w:hAnsi="Arial" w:cs="Arial"/>
          <w:sz w:val="22"/>
          <w:szCs w:val="22"/>
          <w:lang w:val="am-ET"/>
        </w:rPr>
        <w:t>Фиксни трошкови:</w:t>
      </w:r>
    </w:p>
    <w:p w14:paraId="3445E597" w14:textId="77777777" w:rsidR="00E04E11" w:rsidRPr="00993843" w:rsidRDefault="00E04E11" w:rsidP="00E04E11">
      <w:pPr>
        <w:rPr>
          <w:rFonts w:ascii="Arial" w:hAnsi="Arial" w:cs="Arial"/>
          <w:sz w:val="22"/>
          <w:szCs w:val="22"/>
          <w:lang w:val="am-ET"/>
        </w:rPr>
      </w:pP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812"/>
        <w:gridCol w:w="2853"/>
      </w:tblGrid>
      <w:tr w:rsidR="00E04E11" w:rsidRPr="00993843" w14:paraId="4D4493AE" w14:textId="77777777" w:rsidTr="00164519">
        <w:trPr>
          <w:cantSplit/>
        </w:trPr>
        <w:tc>
          <w:tcPr>
            <w:tcW w:w="851" w:type="dxa"/>
          </w:tcPr>
          <w:p w14:paraId="78859F07" w14:textId="77777777" w:rsidR="00E04E11" w:rsidRPr="00993843" w:rsidRDefault="00E04E11" w:rsidP="00E04E11">
            <w:pPr>
              <w:jc w:val="both"/>
              <w:rPr>
                <w:rFonts w:ascii="Arial" w:hAnsi="Arial" w:cs="Arial"/>
                <w:sz w:val="22"/>
                <w:szCs w:val="22"/>
                <w:lang w:val="am-ET"/>
              </w:rPr>
            </w:pPr>
            <w:r w:rsidRPr="00993843">
              <w:rPr>
                <w:rFonts w:ascii="Arial" w:hAnsi="Arial" w:cs="Arial"/>
                <w:sz w:val="22"/>
                <w:szCs w:val="22"/>
                <w:lang w:val="am-ET"/>
              </w:rPr>
              <w:t>Р.бр.</w:t>
            </w:r>
          </w:p>
        </w:tc>
        <w:tc>
          <w:tcPr>
            <w:tcW w:w="5812" w:type="dxa"/>
          </w:tcPr>
          <w:p w14:paraId="3932D331" w14:textId="77777777" w:rsidR="00E04E11" w:rsidRPr="00993843" w:rsidRDefault="00E04E11" w:rsidP="00E04E11">
            <w:pPr>
              <w:jc w:val="both"/>
              <w:rPr>
                <w:rFonts w:ascii="Arial" w:hAnsi="Arial" w:cs="Arial"/>
                <w:sz w:val="22"/>
                <w:szCs w:val="22"/>
                <w:lang w:val="am-ET"/>
              </w:rPr>
            </w:pPr>
            <w:r w:rsidRPr="00993843">
              <w:rPr>
                <w:rFonts w:ascii="Arial" w:hAnsi="Arial" w:cs="Arial"/>
                <w:sz w:val="22"/>
                <w:szCs w:val="22"/>
                <w:lang w:val="am-ET"/>
              </w:rPr>
              <w:t>Назив</w:t>
            </w:r>
          </w:p>
        </w:tc>
        <w:tc>
          <w:tcPr>
            <w:tcW w:w="2853" w:type="dxa"/>
          </w:tcPr>
          <w:p w14:paraId="6DDCDE2F" w14:textId="77777777" w:rsidR="00E04E11" w:rsidRPr="00993843" w:rsidRDefault="00E04E11" w:rsidP="00E04E11">
            <w:pPr>
              <w:jc w:val="both"/>
              <w:rPr>
                <w:rFonts w:ascii="Arial" w:hAnsi="Arial" w:cs="Arial"/>
                <w:sz w:val="22"/>
                <w:szCs w:val="22"/>
                <w:lang w:val="am-ET"/>
              </w:rPr>
            </w:pPr>
            <w:r w:rsidRPr="00993843">
              <w:rPr>
                <w:rFonts w:ascii="Arial" w:hAnsi="Arial" w:cs="Arial"/>
                <w:sz w:val="22"/>
                <w:szCs w:val="22"/>
                <w:lang w:val="am-ET"/>
              </w:rPr>
              <w:t>Износ</w:t>
            </w:r>
          </w:p>
        </w:tc>
      </w:tr>
      <w:tr w:rsidR="00E04E11" w:rsidRPr="00993843" w14:paraId="12F04BEA" w14:textId="77777777" w:rsidTr="00164519">
        <w:trPr>
          <w:cantSplit/>
        </w:trPr>
        <w:tc>
          <w:tcPr>
            <w:tcW w:w="851" w:type="dxa"/>
          </w:tcPr>
          <w:p w14:paraId="5AE2558C" w14:textId="77777777" w:rsidR="00E04E11" w:rsidRPr="00993843" w:rsidRDefault="00E04E11" w:rsidP="00E04E11">
            <w:pPr>
              <w:jc w:val="both"/>
              <w:rPr>
                <w:rFonts w:ascii="Arial" w:hAnsi="Arial" w:cs="Arial"/>
                <w:sz w:val="22"/>
                <w:szCs w:val="22"/>
                <w:lang w:val="am-ET"/>
              </w:rPr>
            </w:pPr>
          </w:p>
        </w:tc>
        <w:tc>
          <w:tcPr>
            <w:tcW w:w="5812" w:type="dxa"/>
          </w:tcPr>
          <w:p w14:paraId="37F8C5CF" w14:textId="77777777" w:rsidR="00E04E11" w:rsidRPr="00993843" w:rsidRDefault="00E04E11" w:rsidP="00E04E11">
            <w:pPr>
              <w:jc w:val="both"/>
              <w:rPr>
                <w:rFonts w:ascii="Arial" w:hAnsi="Arial" w:cs="Arial"/>
                <w:sz w:val="22"/>
                <w:szCs w:val="22"/>
                <w:lang w:val="am-ET"/>
              </w:rPr>
            </w:pPr>
          </w:p>
        </w:tc>
        <w:tc>
          <w:tcPr>
            <w:tcW w:w="2853" w:type="dxa"/>
          </w:tcPr>
          <w:p w14:paraId="5DC969E5" w14:textId="77777777" w:rsidR="00E04E11" w:rsidRPr="00993843" w:rsidRDefault="00E04E11" w:rsidP="00E04E11">
            <w:pPr>
              <w:jc w:val="both"/>
              <w:rPr>
                <w:rFonts w:ascii="Arial" w:hAnsi="Arial" w:cs="Arial"/>
                <w:sz w:val="22"/>
                <w:szCs w:val="22"/>
                <w:lang w:val="am-ET"/>
              </w:rPr>
            </w:pPr>
          </w:p>
        </w:tc>
      </w:tr>
      <w:tr w:rsidR="00E04E11" w:rsidRPr="00993843" w14:paraId="1F2A97F0" w14:textId="77777777" w:rsidTr="00164519">
        <w:trPr>
          <w:cantSplit/>
        </w:trPr>
        <w:tc>
          <w:tcPr>
            <w:tcW w:w="851" w:type="dxa"/>
          </w:tcPr>
          <w:p w14:paraId="279CFBB1" w14:textId="77777777" w:rsidR="00E04E11" w:rsidRPr="00993843" w:rsidRDefault="00E04E11" w:rsidP="00E04E11">
            <w:pPr>
              <w:jc w:val="both"/>
              <w:rPr>
                <w:rFonts w:ascii="Arial" w:hAnsi="Arial" w:cs="Arial"/>
                <w:sz w:val="22"/>
                <w:szCs w:val="22"/>
                <w:lang w:val="am-ET"/>
              </w:rPr>
            </w:pPr>
          </w:p>
        </w:tc>
        <w:tc>
          <w:tcPr>
            <w:tcW w:w="5812" w:type="dxa"/>
          </w:tcPr>
          <w:p w14:paraId="4C708B2B" w14:textId="77777777" w:rsidR="00E04E11" w:rsidRPr="00993843" w:rsidRDefault="00E04E11" w:rsidP="00E04E11">
            <w:pPr>
              <w:jc w:val="both"/>
              <w:rPr>
                <w:rFonts w:ascii="Arial" w:hAnsi="Arial" w:cs="Arial"/>
                <w:sz w:val="22"/>
                <w:szCs w:val="22"/>
                <w:lang w:val="am-ET"/>
              </w:rPr>
            </w:pPr>
          </w:p>
        </w:tc>
        <w:tc>
          <w:tcPr>
            <w:tcW w:w="2853" w:type="dxa"/>
          </w:tcPr>
          <w:p w14:paraId="1497D09B" w14:textId="77777777" w:rsidR="00E04E11" w:rsidRPr="00993843" w:rsidRDefault="00E04E11" w:rsidP="00E04E11">
            <w:pPr>
              <w:jc w:val="both"/>
              <w:rPr>
                <w:rFonts w:ascii="Arial" w:hAnsi="Arial" w:cs="Arial"/>
                <w:sz w:val="22"/>
                <w:szCs w:val="22"/>
                <w:lang w:val="am-ET"/>
              </w:rPr>
            </w:pPr>
          </w:p>
        </w:tc>
      </w:tr>
      <w:tr w:rsidR="00E04E11" w:rsidRPr="00993843" w14:paraId="29867A94" w14:textId="77777777" w:rsidTr="00164519">
        <w:trPr>
          <w:cantSplit/>
        </w:trPr>
        <w:tc>
          <w:tcPr>
            <w:tcW w:w="851" w:type="dxa"/>
          </w:tcPr>
          <w:p w14:paraId="40138C8F" w14:textId="77777777" w:rsidR="00E04E11" w:rsidRPr="00993843" w:rsidRDefault="00E04E11" w:rsidP="00E04E11">
            <w:pPr>
              <w:jc w:val="both"/>
              <w:rPr>
                <w:rFonts w:ascii="Arial" w:hAnsi="Arial" w:cs="Arial"/>
                <w:sz w:val="22"/>
                <w:szCs w:val="22"/>
                <w:highlight w:val="cyan"/>
                <w:lang w:val="am-ET"/>
              </w:rPr>
            </w:pPr>
          </w:p>
        </w:tc>
        <w:tc>
          <w:tcPr>
            <w:tcW w:w="5812" w:type="dxa"/>
          </w:tcPr>
          <w:p w14:paraId="49041088" w14:textId="77777777" w:rsidR="00E04E11" w:rsidRPr="00993843" w:rsidRDefault="00E04E11" w:rsidP="00E04E11">
            <w:pPr>
              <w:jc w:val="both"/>
              <w:rPr>
                <w:rFonts w:ascii="Arial" w:hAnsi="Arial" w:cs="Arial"/>
                <w:sz w:val="22"/>
                <w:szCs w:val="22"/>
                <w:highlight w:val="cyan"/>
                <w:lang w:val="am-ET"/>
              </w:rPr>
            </w:pPr>
          </w:p>
        </w:tc>
        <w:tc>
          <w:tcPr>
            <w:tcW w:w="2853" w:type="dxa"/>
          </w:tcPr>
          <w:p w14:paraId="3BFB0F4B" w14:textId="77777777" w:rsidR="00E04E11" w:rsidRPr="00993843" w:rsidRDefault="00E04E11" w:rsidP="00E04E11">
            <w:pPr>
              <w:jc w:val="both"/>
              <w:rPr>
                <w:rFonts w:ascii="Arial" w:hAnsi="Arial" w:cs="Arial"/>
                <w:sz w:val="22"/>
                <w:szCs w:val="22"/>
                <w:highlight w:val="cyan"/>
                <w:lang w:val="am-ET"/>
              </w:rPr>
            </w:pPr>
          </w:p>
        </w:tc>
      </w:tr>
      <w:tr w:rsidR="00E04E11" w:rsidRPr="00993843" w14:paraId="6F1C440E" w14:textId="77777777" w:rsidTr="00164519">
        <w:trPr>
          <w:cantSplit/>
        </w:trPr>
        <w:tc>
          <w:tcPr>
            <w:tcW w:w="6663" w:type="dxa"/>
            <w:gridSpan w:val="2"/>
            <w:tcBorders>
              <w:left w:val="nil"/>
              <w:bottom w:val="nil"/>
            </w:tcBorders>
          </w:tcPr>
          <w:p w14:paraId="27193A70" w14:textId="77777777" w:rsidR="00E04E11" w:rsidRPr="00993843" w:rsidRDefault="00E04E11" w:rsidP="00E04E11">
            <w:pPr>
              <w:jc w:val="right"/>
              <w:rPr>
                <w:rFonts w:ascii="Arial" w:hAnsi="Arial" w:cs="Arial"/>
                <w:sz w:val="22"/>
                <w:szCs w:val="22"/>
                <w:lang w:val="am-ET"/>
              </w:rPr>
            </w:pPr>
            <w:r w:rsidRPr="00993843">
              <w:rPr>
                <w:rFonts w:ascii="Arial" w:hAnsi="Arial" w:cs="Arial"/>
                <w:sz w:val="22"/>
                <w:szCs w:val="22"/>
                <w:lang w:val="am-ET"/>
              </w:rPr>
              <w:t xml:space="preserve">Укупно </w:t>
            </w:r>
            <w:r w:rsidRPr="00993843">
              <w:rPr>
                <w:rFonts w:ascii="Arial" w:hAnsi="Arial" w:cs="Arial"/>
                <w:b/>
                <w:sz w:val="22"/>
                <w:szCs w:val="22"/>
                <w:lang w:val="en-US"/>
              </w:rPr>
              <w:t>II</w:t>
            </w:r>
            <w:r w:rsidRPr="00993843">
              <w:rPr>
                <w:rFonts w:ascii="Arial" w:hAnsi="Arial" w:cs="Arial"/>
                <w:sz w:val="22"/>
                <w:szCs w:val="22"/>
                <w:lang w:val="am-ET"/>
              </w:rPr>
              <w:t>:</w:t>
            </w:r>
          </w:p>
        </w:tc>
        <w:tc>
          <w:tcPr>
            <w:tcW w:w="2853" w:type="dxa"/>
          </w:tcPr>
          <w:p w14:paraId="0DE396C9" w14:textId="77777777" w:rsidR="00E04E11" w:rsidRPr="00993843" w:rsidRDefault="00E04E11" w:rsidP="00E04E11">
            <w:pPr>
              <w:jc w:val="both"/>
              <w:rPr>
                <w:rFonts w:ascii="Arial" w:hAnsi="Arial" w:cs="Arial"/>
                <w:sz w:val="22"/>
                <w:szCs w:val="22"/>
                <w:lang w:val="am-ET"/>
              </w:rPr>
            </w:pPr>
          </w:p>
        </w:tc>
      </w:tr>
    </w:tbl>
    <w:p w14:paraId="2A6BBF47" w14:textId="77777777" w:rsidR="00E04E11" w:rsidRPr="00993843" w:rsidRDefault="00E04E11" w:rsidP="00E04E11">
      <w:pPr>
        <w:rPr>
          <w:rFonts w:ascii="Arial" w:hAnsi="Arial" w:cs="Arial"/>
          <w:sz w:val="22"/>
          <w:szCs w:val="22"/>
        </w:rPr>
      </w:pPr>
    </w:p>
    <w:p w14:paraId="0295D9BE" w14:textId="77777777" w:rsidR="00E04E11" w:rsidRPr="00993843" w:rsidRDefault="00E04E11" w:rsidP="00E04E11">
      <w:pPr>
        <w:rPr>
          <w:rFonts w:ascii="Arial" w:hAnsi="Arial" w:cs="Arial"/>
          <w:sz w:val="22"/>
          <w:szCs w:val="22"/>
          <w:lang w:val="am-ET"/>
        </w:rPr>
      </w:pPr>
    </w:p>
    <w:p w14:paraId="49CF046C" w14:textId="77777777" w:rsidR="00E04E11" w:rsidRPr="00993843" w:rsidRDefault="00E04E11" w:rsidP="00E04E11">
      <w:pPr>
        <w:rPr>
          <w:rFonts w:ascii="Arial" w:hAnsi="Arial" w:cs="Arial"/>
          <w:sz w:val="22"/>
          <w:szCs w:val="22"/>
          <w:u w:val="single"/>
          <w:lang w:val="sr-Cyrl-RS"/>
        </w:rPr>
      </w:pPr>
      <w:r w:rsidRPr="00993843">
        <w:rPr>
          <w:rFonts w:ascii="Arial" w:hAnsi="Arial" w:cs="Arial"/>
          <w:sz w:val="22"/>
          <w:szCs w:val="22"/>
          <w:lang w:val="am-ET"/>
        </w:rPr>
        <w:t xml:space="preserve">У к у п н а  ц е н а: </w:t>
      </w:r>
      <w:r w:rsidRPr="00993843">
        <w:rPr>
          <w:rFonts w:ascii="Arial" w:hAnsi="Arial" w:cs="Arial"/>
          <w:b/>
          <w:sz w:val="22"/>
          <w:szCs w:val="22"/>
          <w:lang w:val="am-ET"/>
        </w:rPr>
        <w:t>I</w:t>
      </w:r>
      <w:r w:rsidRPr="00993843">
        <w:rPr>
          <w:rFonts w:ascii="Arial" w:hAnsi="Arial" w:cs="Arial"/>
          <w:b/>
          <w:sz w:val="22"/>
          <w:szCs w:val="22"/>
          <w:lang w:val="sr-Latn-RS"/>
        </w:rPr>
        <w:t>I</w:t>
      </w:r>
      <w:r w:rsidRPr="00993843">
        <w:rPr>
          <w:rFonts w:ascii="Arial" w:hAnsi="Arial" w:cs="Arial"/>
          <w:b/>
          <w:sz w:val="22"/>
          <w:szCs w:val="22"/>
          <w:lang w:val="am-ET"/>
        </w:rPr>
        <w:t xml:space="preserve"> + II</w:t>
      </w:r>
      <w:r w:rsidRPr="00993843">
        <w:rPr>
          <w:rFonts w:ascii="Arial" w:hAnsi="Arial" w:cs="Arial"/>
          <w:b/>
          <w:sz w:val="22"/>
          <w:szCs w:val="22"/>
          <w:lang w:val="sr-Latn-RS"/>
        </w:rPr>
        <w:t>I</w:t>
      </w:r>
      <w:r w:rsidRPr="00993843">
        <w:rPr>
          <w:rFonts w:ascii="Arial" w:hAnsi="Arial" w:cs="Arial"/>
          <w:sz w:val="22"/>
          <w:szCs w:val="22"/>
          <w:lang w:val="am-ET"/>
        </w:rPr>
        <w:t xml:space="preserve"> =</w:t>
      </w:r>
      <w:r w:rsidRPr="00993843">
        <w:rPr>
          <w:rFonts w:ascii="Arial" w:hAnsi="Arial" w:cs="Arial"/>
          <w:sz w:val="22"/>
          <w:szCs w:val="22"/>
          <w:u w:val="single"/>
          <w:lang w:val="am-ET"/>
        </w:rPr>
        <w:t xml:space="preserve"> </w:t>
      </w:r>
    </w:p>
    <w:p w14:paraId="25E97822" w14:textId="77777777" w:rsidR="00E04E11" w:rsidRPr="00993843" w:rsidRDefault="00E04E11" w:rsidP="00E04E11">
      <w:pPr>
        <w:rPr>
          <w:rFonts w:ascii="Arial" w:hAnsi="Arial" w:cs="Arial"/>
          <w:sz w:val="22"/>
          <w:szCs w:val="22"/>
          <w:lang w:val="sr-Cyrl-RS"/>
        </w:rPr>
      </w:pPr>
      <w:r w:rsidRPr="00993843">
        <w:rPr>
          <w:rFonts w:ascii="Arial" w:hAnsi="Arial" w:cs="Arial"/>
          <w:sz w:val="22"/>
          <w:szCs w:val="22"/>
          <w:lang w:val="sr-Cyrl-RS"/>
        </w:rPr>
        <w:t>ПДВ =</w:t>
      </w:r>
      <w:r w:rsidRPr="00993843">
        <w:rPr>
          <w:rFonts w:ascii="Arial" w:hAnsi="Arial" w:cs="Arial"/>
          <w:sz w:val="22"/>
          <w:szCs w:val="22"/>
          <w:lang w:val="am-ET"/>
        </w:rPr>
        <w:t xml:space="preserve"> </w:t>
      </w:r>
      <w:r w:rsidRPr="00993843">
        <w:rPr>
          <w:rFonts w:ascii="Arial" w:hAnsi="Arial" w:cs="Arial"/>
          <w:sz w:val="22"/>
          <w:szCs w:val="22"/>
          <w:lang w:val="sr-Cyrl-RS"/>
        </w:rPr>
        <w:tab/>
      </w:r>
      <w:r w:rsidRPr="00993843">
        <w:rPr>
          <w:rFonts w:ascii="Arial" w:hAnsi="Arial" w:cs="Arial"/>
          <w:sz w:val="22"/>
          <w:szCs w:val="22"/>
          <w:lang w:val="sr-Cyrl-RS"/>
        </w:rPr>
        <w:tab/>
      </w:r>
      <w:r w:rsidRPr="00993843">
        <w:rPr>
          <w:rFonts w:ascii="Arial" w:hAnsi="Arial" w:cs="Arial"/>
          <w:sz w:val="22"/>
          <w:szCs w:val="22"/>
          <w:lang w:val="sr-Cyrl-RS"/>
        </w:rPr>
        <w:tab/>
      </w:r>
      <w:r w:rsidRPr="00993843">
        <w:rPr>
          <w:rFonts w:ascii="Arial" w:hAnsi="Arial" w:cs="Arial"/>
          <w:sz w:val="22"/>
          <w:szCs w:val="22"/>
          <w:lang w:val="sr-Cyrl-RS"/>
        </w:rPr>
        <w:tab/>
      </w:r>
    </w:p>
    <w:p w14:paraId="08B2731E" w14:textId="77777777" w:rsidR="00E04E11" w:rsidRPr="00993843" w:rsidRDefault="00E04E11" w:rsidP="00E04E11">
      <w:pPr>
        <w:rPr>
          <w:rFonts w:ascii="Arial" w:hAnsi="Arial" w:cs="Arial"/>
          <w:sz w:val="22"/>
          <w:szCs w:val="22"/>
          <w:lang w:val="sr-Cyrl-RS"/>
        </w:rPr>
      </w:pPr>
      <w:r w:rsidRPr="00993843">
        <w:rPr>
          <w:rFonts w:ascii="Arial" w:hAnsi="Arial" w:cs="Arial"/>
          <w:sz w:val="22"/>
          <w:szCs w:val="22"/>
          <w:lang w:val="sr-Cyrl-RS"/>
        </w:rPr>
        <w:t>У к у п н а  ц е н а  с а  ПДВ =</w:t>
      </w:r>
    </w:p>
    <w:p w14:paraId="40F6F34E" w14:textId="77777777" w:rsidR="00E04E11" w:rsidRPr="00993843" w:rsidRDefault="00E04E11" w:rsidP="00E04E11">
      <w:pPr>
        <w:rPr>
          <w:rFonts w:ascii="Arial" w:hAnsi="Arial" w:cs="Arial"/>
          <w:sz w:val="22"/>
          <w:szCs w:val="22"/>
          <w:lang w:val="am-ET"/>
        </w:rPr>
      </w:pPr>
    </w:p>
    <w:tbl>
      <w:tblPr>
        <w:tblW w:w="0" w:type="auto"/>
        <w:jc w:val="center"/>
        <w:tblLook w:val="01E0" w:firstRow="1" w:lastRow="1" w:firstColumn="1" w:lastColumn="1" w:noHBand="0" w:noVBand="0"/>
      </w:tblPr>
      <w:tblGrid>
        <w:gridCol w:w="3598"/>
        <w:gridCol w:w="1959"/>
        <w:gridCol w:w="3730"/>
      </w:tblGrid>
      <w:tr w:rsidR="00E04E11" w:rsidRPr="00993843" w14:paraId="4B67612F" w14:textId="77777777" w:rsidTr="00164519">
        <w:trPr>
          <w:jc w:val="center"/>
        </w:trPr>
        <w:tc>
          <w:tcPr>
            <w:tcW w:w="3652" w:type="dxa"/>
          </w:tcPr>
          <w:p w14:paraId="5CE0D405" w14:textId="77777777" w:rsidR="00E04E11" w:rsidRPr="00993843" w:rsidRDefault="00E04E11" w:rsidP="00E04E11">
            <w:pPr>
              <w:jc w:val="center"/>
              <w:rPr>
                <w:rFonts w:ascii="Arial" w:hAnsi="Arial" w:cs="Arial"/>
                <w:sz w:val="22"/>
                <w:szCs w:val="22"/>
                <w:lang w:val="am-ET"/>
              </w:rPr>
            </w:pPr>
            <w:r w:rsidRPr="00993843">
              <w:rPr>
                <w:rFonts w:ascii="Arial" w:hAnsi="Arial" w:cs="Arial"/>
                <w:sz w:val="22"/>
                <w:szCs w:val="22"/>
                <w:lang w:val="am-ET"/>
              </w:rPr>
              <w:t>Датум:</w:t>
            </w:r>
          </w:p>
        </w:tc>
        <w:tc>
          <w:tcPr>
            <w:tcW w:w="1985" w:type="dxa"/>
          </w:tcPr>
          <w:p w14:paraId="3832B81B" w14:textId="77777777" w:rsidR="00E04E11" w:rsidRPr="00993843" w:rsidRDefault="00E04E11" w:rsidP="00E04E11">
            <w:pPr>
              <w:jc w:val="center"/>
              <w:rPr>
                <w:rFonts w:ascii="Arial" w:hAnsi="Arial" w:cs="Arial"/>
                <w:sz w:val="22"/>
                <w:szCs w:val="22"/>
                <w:lang w:val="am-ET"/>
              </w:rPr>
            </w:pPr>
            <w:r w:rsidRPr="00993843">
              <w:rPr>
                <w:rFonts w:ascii="Arial" w:hAnsi="Arial" w:cs="Arial"/>
                <w:sz w:val="22"/>
                <w:szCs w:val="22"/>
                <w:lang w:val="am-ET"/>
              </w:rPr>
              <w:t>М.П.</w:t>
            </w:r>
          </w:p>
        </w:tc>
        <w:tc>
          <w:tcPr>
            <w:tcW w:w="3782" w:type="dxa"/>
          </w:tcPr>
          <w:p w14:paraId="0CCDBA0E" w14:textId="77777777" w:rsidR="00E04E11" w:rsidRPr="00993843" w:rsidRDefault="00E04E11" w:rsidP="00E04E11">
            <w:pPr>
              <w:jc w:val="center"/>
              <w:rPr>
                <w:rFonts w:ascii="Arial" w:hAnsi="Arial" w:cs="Arial"/>
                <w:sz w:val="22"/>
                <w:szCs w:val="22"/>
                <w:lang w:val="am-ET"/>
              </w:rPr>
            </w:pPr>
            <w:r w:rsidRPr="00993843">
              <w:rPr>
                <w:rFonts w:ascii="Arial" w:hAnsi="Arial" w:cs="Arial"/>
                <w:sz w:val="22"/>
                <w:szCs w:val="22"/>
                <w:lang w:val="am-ET"/>
              </w:rPr>
              <w:t>Понуђач:</w:t>
            </w:r>
          </w:p>
        </w:tc>
      </w:tr>
      <w:tr w:rsidR="00E04E11" w:rsidRPr="00993843" w14:paraId="48C1E42D" w14:textId="77777777" w:rsidTr="00164519">
        <w:trPr>
          <w:jc w:val="center"/>
        </w:trPr>
        <w:tc>
          <w:tcPr>
            <w:tcW w:w="3652" w:type="dxa"/>
            <w:vAlign w:val="center"/>
          </w:tcPr>
          <w:p w14:paraId="58082775" w14:textId="77777777" w:rsidR="00E04E11" w:rsidRPr="00993843" w:rsidRDefault="00E04E11" w:rsidP="00E04E11">
            <w:pPr>
              <w:jc w:val="both"/>
              <w:rPr>
                <w:rFonts w:ascii="Arial" w:hAnsi="Arial" w:cs="Arial"/>
                <w:sz w:val="22"/>
                <w:szCs w:val="22"/>
                <w:lang w:val="am-ET"/>
              </w:rPr>
            </w:pPr>
          </w:p>
        </w:tc>
        <w:tc>
          <w:tcPr>
            <w:tcW w:w="1985" w:type="dxa"/>
            <w:vAlign w:val="center"/>
          </w:tcPr>
          <w:p w14:paraId="4BDE961C" w14:textId="77777777" w:rsidR="00E04E11" w:rsidRPr="00993843" w:rsidRDefault="00E04E11" w:rsidP="00E04E11">
            <w:pPr>
              <w:jc w:val="both"/>
              <w:rPr>
                <w:rFonts w:ascii="Arial" w:hAnsi="Arial" w:cs="Arial"/>
                <w:sz w:val="22"/>
                <w:szCs w:val="22"/>
                <w:lang w:val="am-ET"/>
              </w:rPr>
            </w:pPr>
          </w:p>
        </w:tc>
        <w:tc>
          <w:tcPr>
            <w:tcW w:w="3782" w:type="dxa"/>
            <w:vAlign w:val="center"/>
          </w:tcPr>
          <w:p w14:paraId="35318B83" w14:textId="77777777" w:rsidR="00E04E11" w:rsidRPr="00993843" w:rsidRDefault="00E04E11" w:rsidP="00E04E11">
            <w:pPr>
              <w:jc w:val="both"/>
              <w:rPr>
                <w:rFonts w:ascii="Arial" w:hAnsi="Arial" w:cs="Arial"/>
                <w:sz w:val="22"/>
                <w:szCs w:val="22"/>
                <w:lang w:val="am-ET"/>
              </w:rPr>
            </w:pPr>
          </w:p>
        </w:tc>
      </w:tr>
      <w:tr w:rsidR="00E04E11" w:rsidRPr="00993843" w14:paraId="369A27E9" w14:textId="77777777" w:rsidTr="00164519">
        <w:trPr>
          <w:jc w:val="center"/>
        </w:trPr>
        <w:tc>
          <w:tcPr>
            <w:tcW w:w="3652" w:type="dxa"/>
            <w:tcBorders>
              <w:bottom w:val="single" w:sz="4" w:space="0" w:color="auto"/>
            </w:tcBorders>
            <w:vAlign w:val="center"/>
          </w:tcPr>
          <w:p w14:paraId="515B660B" w14:textId="77777777" w:rsidR="00E04E11" w:rsidRPr="00993843" w:rsidRDefault="00E04E11" w:rsidP="00E04E11">
            <w:pPr>
              <w:jc w:val="both"/>
              <w:rPr>
                <w:rFonts w:ascii="Arial" w:hAnsi="Arial" w:cs="Arial"/>
                <w:sz w:val="22"/>
                <w:szCs w:val="22"/>
                <w:lang w:val="am-ET"/>
              </w:rPr>
            </w:pPr>
          </w:p>
        </w:tc>
        <w:tc>
          <w:tcPr>
            <w:tcW w:w="1985" w:type="dxa"/>
            <w:vAlign w:val="center"/>
          </w:tcPr>
          <w:p w14:paraId="3A6689B7" w14:textId="77777777" w:rsidR="00E04E11" w:rsidRPr="00993843" w:rsidRDefault="00E04E11" w:rsidP="00E04E11">
            <w:pPr>
              <w:jc w:val="both"/>
              <w:rPr>
                <w:rFonts w:ascii="Arial" w:hAnsi="Arial" w:cs="Arial"/>
                <w:sz w:val="22"/>
                <w:szCs w:val="22"/>
                <w:lang w:val="am-ET"/>
              </w:rPr>
            </w:pPr>
          </w:p>
        </w:tc>
        <w:tc>
          <w:tcPr>
            <w:tcW w:w="3782" w:type="dxa"/>
            <w:tcBorders>
              <w:bottom w:val="single" w:sz="4" w:space="0" w:color="auto"/>
            </w:tcBorders>
            <w:vAlign w:val="center"/>
          </w:tcPr>
          <w:p w14:paraId="0ABE0388" w14:textId="77777777" w:rsidR="00E04E11" w:rsidRPr="00993843" w:rsidRDefault="00E04E11" w:rsidP="00E04E11">
            <w:pPr>
              <w:jc w:val="both"/>
              <w:rPr>
                <w:rFonts w:ascii="Arial" w:hAnsi="Arial" w:cs="Arial"/>
                <w:sz w:val="22"/>
                <w:szCs w:val="22"/>
                <w:lang w:val="am-ET"/>
              </w:rPr>
            </w:pPr>
          </w:p>
        </w:tc>
      </w:tr>
    </w:tbl>
    <w:p w14:paraId="52F9F5A0" w14:textId="77777777" w:rsidR="00E04E11" w:rsidRPr="00993843" w:rsidRDefault="00E04E11" w:rsidP="00E04E11">
      <w:pPr>
        <w:rPr>
          <w:rFonts w:ascii="Arial" w:hAnsi="Arial" w:cs="Arial"/>
          <w:sz w:val="22"/>
          <w:szCs w:val="22"/>
          <w:lang w:val="sr-Latn-RS"/>
        </w:rPr>
      </w:pPr>
    </w:p>
    <w:p w14:paraId="5A50EF1D" w14:textId="77777777" w:rsidR="00E04E11" w:rsidRPr="00993843" w:rsidRDefault="00E04E11" w:rsidP="00E04E11">
      <w:pPr>
        <w:rPr>
          <w:rFonts w:ascii="Arial" w:hAnsi="Arial" w:cs="Arial"/>
          <w:sz w:val="22"/>
          <w:szCs w:val="22"/>
          <w:lang w:val="sr-Latn-RS"/>
        </w:rPr>
      </w:pPr>
    </w:p>
    <w:p w14:paraId="6DF20C44" w14:textId="77777777" w:rsidR="00E04E11" w:rsidRPr="00993843" w:rsidRDefault="00E04E11" w:rsidP="00E04E11">
      <w:pPr>
        <w:rPr>
          <w:rFonts w:ascii="Arial" w:hAnsi="Arial" w:cs="Arial"/>
          <w:sz w:val="22"/>
          <w:szCs w:val="22"/>
          <w:lang w:val="sr-Latn-RS"/>
        </w:rPr>
      </w:pPr>
    </w:p>
    <w:p w14:paraId="79CD79A5" w14:textId="77777777" w:rsidR="00E04E11" w:rsidRPr="00993843" w:rsidRDefault="00E04E11" w:rsidP="00E04E11">
      <w:pPr>
        <w:tabs>
          <w:tab w:val="left" w:pos="1695"/>
        </w:tabs>
        <w:rPr>
          <w:rFonts w:ascii="Arial" w:hAnsi="Arial" w:cs="Arial"/>
          <w:i/>
          <w:sz w:val="22"/>
          <w:szCs w:val="22"/>
          <w:lang w:val="am-ET"/>
        </w:rPr>
      </w:pPr>
      <w:r w:rsidRPr="00993843">
        <w:rPr>
          <w:rFonts w:ascii="Arial" w:hAnsi="Arial" w:cs="Arial"/>
          <w:b/>
          <w:i/>
          <w:sz w:val="22"/>
          <w:szCs w:val="22"/>
          <w:lang w:val="am-ET"/>
        </w:rPr>
        <w:t>Упутство</w:t>
      </w:r>
      <w:r w:rsidRPr="00993843">
        <w:rPr>
          <w:rFonts w:ascii="Arial" w:hAnsi="Arial" w:cs="Arial"/>
          <w:i/>
          <w:sz w:val="22"/>
          <w:szCs w:val="22"/>
          <w:lang w:val="am-ET"/>
        </w:rPr>
        <w:t>:</w:t>
      </w:r>
    </w:p>
    <w:p w14:paraId="5AC0B357" w14:textId="77777777" w:rsidR="00E04E11" w:rsidRPr="00993843" w:rsidRDefault="00E04E11" w:rsidP="002E14EB">
      <w:pPr>
        <w:numPr>
          <w:ilvl w:val="0"/>
          <w:numId w:val="42"/>
        </w:numPr>
        <w:tabs>
          <w:tab w:val="left" w:pos="720"/>
        </w:tabs>
        <w:jc w:val="both"/>
        <w:rPr>
          <w:rFonts w:ascii="Arial" w:hAnsi="Arial" w:cs="Arial"/>
          <w:i/>
          <w:sz w:val="22"/>
          <w:szCs w:val="22"/>
          <w:lang w:val="sr-Cyrl-RS"/>
        </w:rPr>
      </w:pPr>
      <w:r w:rsidRPr="00993843">
        <w:rPr>
          <w:rFonts w:ascii="Arial" w:hAnsi="Arial" w:cs="Arial"/>
          <w:i/>
          <w:sz w:val="22"/>
          <w:szCs w:val="22"/>
          <w:lang w:val="am-ET"/>
        </w:rPr>
        <w:t xml:space="preserve">Понуђач јасно и недвосмислено уноси све тражене податке у Образац </w:t>
      </w:r>
      <w:r w:rsidRPr="00993843">
        <w:rPr>
          <w:rFonts w:ascii="Arial" w:hAnsi="Arial" w:cs="Arial"/>
          <w:i/>
          <w:sz w:val="22"/>
          <w:szCs w:val="22"/>
          <w:lang w:val="sr-Cyrl-RS"/>
        </w:rPr>
        <w:t xml:space="preserve">13. </w:t>
      </w:r>
      <w:r w:rsidRPr="00993843">
        <w:rPr>
          <w:rFonts w:ascii="Arial" w:hAnsi="Arial" w:cs="Arial"/>
          <w:i/>
          <w:sz w:val="22"/>
          <w:szCs w:val="22"/>
          <w:lang w:val="am-ET"/>
        </w:rPr>
        <w:t xml:space="preserve">структура цене. </w:t>
      </w:r>
    </w:p>
    <w:p w14:paraId="2DACE8F3" w14:textId="77777777" w:rsidR="00E04E11" w:rsidRPr="00993843" w:rsidRDefault="00E04E11" w:rsidP="002E14EB">
      <w:pPr>
        <w:numPr>
          <w:ilvl w:val="0"/>
          <w:numId w:val="42"/>
        </w:numPr>
        <w:rPr>
          <w:rFonts w:ascii="Arial" w:hAnsi="Arial" w:cs="Arial"/>
          <w:i/>
          <w:sz w:val="22"/>
          <w:szCs w:val="22"/>
        </w:rPr>
      </w:pPr>
      <w:r w:rsidRPr="00993843">
        <w:rPr>
          <w:rFonts w:ascii="Arial" w:hAnsi="Arial" w:cs="Arial"/>
          <w:i/>
          <w:sz w:val="22"/>
          <w:szCs w:val="22"/>
        </w:rPr>
        <w:t xml:space="preserve">Унети подаци </w:t>
      </w:r>
      <w:r w:rsidRPr="00993843">
        <w:rPr>
          <w:rFonts w:ascii="Arial" w:hAnsi="Arial" w:cs="Arial"/>
          <w:i/>
          <w:sz w:val="22"/>
          <w:szCs w:val="22"/>
          <w:lang w:val="sr-Cyrl-RS"/>
        </w:rPr>
        <w:t>из</w:t>
      </w:r>
      <w:r w:rsidRPr="00993843">
        <w:rPr>
          <w:rFonts w:ascii="Arial" w:hAnsi="Arial" w:cs="Arial"/>
          <w:i/>
          <w:sz w:val="22"/>
          <w:szCs w:val="22"/>
          <w:lang w:val="sr-Latn-RS"/>
        </w:rPr>
        <w:t xml:space="preserve"> табел</w:t>
      </w:r>
      <w:r w:rsidRPr="00993843">
        <w:rPr>
          <w:rFonts w:ascii="Arial" w:hAnsi="Arial" w:cs="Arial"/>
          <w:i/>
          <w:sz w:val="22"/>
          <w:szCs w:val="22"/>
          <w:lang w:val="sr-Cyrl-RS"/>
        </w:rPr>
        <w:t>е</w:t>
      </w:r>
      <w:r w:rsidRPr="00993843">
        <w:rPr>
          <w:rFonts w:ascii="Arial" w:hAnsi="Arial" w:cs="Arial"/>
          <w:i/>
          <w:sz w:val="22"/>
          <w:szCs w:val="22"/>
          <w:lang w:val="sr-Latn-RS"/>
        </w:rPr>
        <w:t xml:space="preserve"> II </w:t>
      </w:r>
      <w:r w:rsidRPr="00993843">
        <w:rPr>
          <w:rFonts w:ascii="Arial" w:hAnsi="Arial" w:cs="Arial"/>
          <w:i/>
          <w:sz w:val="22"/>
          <w:szCs w:val="22"/>
          <w:lang w:val="sr-Cyrl-RS"/>
        </w:rPr>
        <w:t>и</w:t>
      </w:r>
      <w:r w:rsidRPr="00993843">
        <w:rPr>
          <w:rFonts w:ascii="Arial" w:hAnsi="Arial" w:cs="Arial"/>
          <w:i/>
          <w:sz w:val="22"/>
          <w:szCs w:val="22"/>
          <w:lang w:val="sr-Latn-RS"/>
        </w:rPr>
        <w:t xml:space="preserve"> III </w:t>
      </w:r>
      <w:r w:rsidRPr="00993843">
        <w:rPr>
          <w:rFonts w:ascii="Arial" w:hAnsi="Arial" w:cs="Arial"/>
          <w:i/>
          <w:sz w:val="22"/>
          <w:szCs w:val="22"/>
        </w:rPr>
        <w:t xml:space="preserve">морају бити сагласни подацима из табеле </w:t>
      </w:r>
      <w:r w:rsidRPr="00993843">
        <w:rPr>
          <w:rFonts w:ascii="Arial" w:hAnsi="Arial" w:cs="Arial"/>
          <w:i/>
          <w:sz w:val="22"/>
          <w:szCs w:val="22"/>
          <w:lang w:val="sr-Latn-RS"/>
        </w:rPr>
        <w:t>I O</w:t>
      </w:r>
      <w:r w:rsidRPr="00993843">
        <w:rPr>
          <w:rFonts w:ascii="Arial" w:hAnsi="Arial" w:cs="Arial"/>
          <w:i/>
          <w:sz w:val="22"/>
          <w:szCs w:val="22"/>
          <w:lang w:val="sr-Cyrl-RS"/>
        </w:rPr>
        <w:t xml:space="preserve">брасца 13. </w:t>
      </w:r>
      <w:r w:rsidRPr="00993843">
        <w:rPr>
          <w:rFonts w:ascii="Arial" w:hAnsi="Arial" w:cs="Arial"/>
          <w:i/>
          <w:sz w:val="22"/>
          <w:szCs w:val="22"/>
        </w:rPr>
        <w:t xml:space="preserve"> Конкурсне документације</w:t>
      </w:r>
    </w:p>
    <w:p w14:paraId="5D716BAC" w14:textId="77777777" w:rsidR="00E04E11" w:rsidRPr="00993843" w:rsidRDefault="00E04E11" w:rsidP="00E04E11">
      <w:pPr>
        <w:rPr>
          <w:rFonts w:ascii="Arial" w:hAnsi="Arial" w:cs="Arial"/>
          <w:sz w:val="22"/>
          <w:szCs w:val="22"/>
          <w:lang w:val="sr-Cyrl-RS"/>
        </w:rPr>
      </w:pPr>
    </w:p>
    <w:p w14:paraId="633C8491" w14:textId="77777777" w:rsidR="00E04E11" w:rsidRPr="00993843" w:rsidRDefault="00E04E11" w:rsidP="00E04E11">
      <w:pPr>
        <w:rPr>
          <w:rFonts w:ascii="Arial" w:hAnsi="Arial" w:cs="Arial"/>
          <w:sz w:val="22"/>
          <w:szCs w:val="22"/>
        </w:rPr>
      </w:pPr>
    </w:p>
    <w:p w14:paraId="23B69BC6" w14:textId="77777777" w:rsidR="00E04E11" w:rsidRPr="00993843" w:rsidRDefault="00E04E11" w:rsidP="00E04E11">
      <w:pPr>
        <w:rPr>
          <w:rFonts w:ascii="Arial" w:hAnsi="Arial" w:cs="Arial"/>
          <w:sz w:val="22"/>
          <w:szCs w:val="22"/>
        </w:rPr>
      </w:pPr>
    </w:p>
    <w:p w14:paraId="2F82C064" w14:textId="77777777" w:rsidR="00E04E11" w:rsidRPr="00993843" w:rsidRDefault="00E04E11" w:rsidP="00E04E11">
      <w:pPr>
        <w:tabs>
          <w:tab w:val="num" w:pos="0"/>
        </w:tabs>
        <w:spacing w:line="100" w:lineRule="atLeast"/>
        <w:rPr>
          <w:rFonts w:ascii="Arial" w:eastAsia="Arial Unicode MS" w:hAnsi="Arial" w:cs="Arial"/>
          <w:b/>
          <w:bCs/>
          <w:i/>
          <w:iCs/>
          <w:color w:val="000000"/>
          <w:kern w:val="2"/>
          <w:sz w:val="22"/>
          <w:szCs w:val="22"/>
          <w:lang w:val="sr-Cyrl-RS"/>
        </w:rPr>
      </w:pPr>
    </w:p>
    <w:p w14:paraId="461B7E6A" w14:textId="77777777" w:rsidR="00ED3CA1" w:rsidRPr="00993843" w:rsidRDefault="00ED3CA1" w:rsidP="00E04E11">
      <w:pPr>
        <w:tabs>
          <w:tab w:val="num" w:pos="0"/>
        </w:tabs>
        <w:spacing w:line="100" w:lineRule="atLeast"/>
        <w:rPr>
          <w:rFonts w:ascii="Arial" w:eastAsia="Arial Unicode MS" w:hAnsi="Arial" w:cs="Arial"/>
          <w:b/>
          <w:bCs/>
          <w:i/>
          <w:iCs/>
          <w:color w:val="000000"/>
          <w:kern w:val="2"/>
          <w:sz w:val="22"/>
          <w:szCs w:val="22"/>
          <w:lang w:val="sr-Cyrl-RS"/>
        </w:rPr>
      </w:pPr>
    </w:p>
    <w:p w14:paraId="27CD8A4B" w14:textId="77777777" w:rsidR="00ED3CA1" w:rsidRPr="00993843" w:rsidRDefault="00ED3CA1" w:rsidP="00E04E11">
      <w:pPr>
        <w:tabs>
          <w:tab w:val="num" w:pos="0"/>
        </w:tabs>
        <w:spacing w:line="100" w:lineRule="atLeast"/>
        <w:rPr>
          <w:rFonts w:ascii="Arial" w:eastAsia="Arial Unicode MS" w:hAnsi="Arial" w:cs="Arial"/>
          <w:b/>
          <w:bCs/>
          <w:i/>
          <w:iCs/>
          <w:color w:val="000000"/>
          <w:kern w:val="2"/>
          <w:sz w:val="22"/>
          <w:szCs w:val="22"/>
          <w:lang w:val="sr-Cyrl-RS"/>
        </w:rPr>
      </w:pPr>
    </w:p>
    <w:p w14:paraId="133F144C" w14:textId="77777777" w:rsidR="00ED3CA1" w:rsidRPr="00993843" w:rsidRDefault="00ED3CA1" w:rsidP="00E04E11">
      <w:pPr>
        <w:tabs>
          <w:tab w:val="num" w:pos="0"/>
        </w:tabs>
        <w:spacing w:line="100" w:lineRule="atLeast"/>
        <w:rPr>
          <w:rFonts w:ascii="Arial" w:eastAsia="Arial Unicode MS" w:hAnsi="Arial" w:cs="Arial"/>
          <w:b/>
          <w:bCs/>
          <w:i/>
          <w:iCs/>
          <w:color w:val="000000"/>
          <w:kern w:val="2"/>
          <w:sz w:val="22"/>
          <w:szCs w:val="22"/>
          <w:lang w:val="sr-Cyrl-RS"/>
        </w:rPr>
      </w:pPr>
    </w:p>
    <w:p w14:paraId="75FA7229" w14:textId="77777777" w:rsidR="00ED3CA1" w:rsidRPr="00993843" w:rsidRDefault="00ED3CA1" w:rsidP="00E04E11">
      <w:pPr>
        <w:tabs>
          <w:tab w:val="num" w:pos="0"/>
        </w:tabs>
        <w:spacing w:line="100" w:lineRule="atLeast"/>
        <w:rPr>
          <w:rFonts w:ascii="Arial" w:eastAsia="Arial Unicode MS" w:hAnsi="Arial" w:cs="Arial"/>
          <w:b/>
          <w:bCs/>
          <w:i/>
          <w:iCs/>
          <w:color w:val="000000"/>
          <w:kern w:val="2"/>
          <w:sz w:val="22"/>
          <w:szCs w:val="22"/>
          <w:lang w:val="sr-Cyrl-RS"/>
        </w:rPr>
      </w:pPr>
    </w:p>
    <w:p w14:paraId="23FA84D5" w14:textId="77777777" w:rsidR="00ED3CA1" w:rsidRPr="00993843" w:rsidRDefault="00ED3CA1" w:rsidP="00E04E11">
      <w:pPr>
        <w:tabs>
          <w:tab w:val="num" w:pos="0"/>
        </w:tabs>
        <w:spacing w:line="100" w:lineRule="atLeast"/>
        <w:rPr>
          <w:rFonts w:ascii="Arial" w:eastAsia="Arial Unicode MS" w:hAnsi="Arial" w:cs="Arial"/>
          <w:b/>
          <w:bCs/>
          <w:i/>
          <w:iCs/>
          <w:color w:val="000000"/>
          <w:kern w:val="2"/>
          <w:sz w:val="22"/>
          <w:szCs w:val="22"/>
          <w:lang w:val="sr-Cyrl-RS"/>
        </w:rPr>
      </w:pPr>
    </w:p>
    <w:p w14:paraId="5CC6B59F" w14:textId="77777777" w:rsidR="00F56995" w:rsidRPr="00993843" w:rsidRDefault="00F56995" w:rsidP="00ED3CA1">
      <w:pPr>
        <w:pStyle w:val="Heading2"/>
        <w:jc w:val="right"/>
      </w:pPr>
      <w:bookmarkStart w:id="287" w:name="_Toc362821722"/>
      <w:bookmarkStart w:id="288" w:name="_Toc430697757"/>
      <w:bookmarkStart w:id="289" w:name="_Toc432664022"/>
    </w:p>
    <w:p w14:paraId="4E327139" w14:textId="77777777" w:rsidR="00FC476F" w:rsidRDefault="00FC476F" w:rsidP="00ED3CA1">
      <w:pPr>
        <w:pStyle w:val="Heading2"/>
        <w:jc w:val="right"/>
      </w:pPr>
    </w:p>
    <w:p w14:paraId="002E7718" w14:textId="77777777" w:rsidR="00FC476F" w:rsidRDefault="00FC476F" w:rsidP="00ED3CA1">
      <w:pPr>
        <w:pStyle w:val="Heading2"/>
        <w:jc w:val="right"/>
      </w:pPr>
    </w:p>
    <w:p w14:paraId="119B8FF7" w14:textId="77777777" w:rsidR="00FC476F" w:rsidRDefault="00FC476F" w:rsidP="00ED3CA1">
      <w:pPr>
        <w:pStyle w:val="Heading2"/>
        <w:jc w:val="right"/>
      </w:pPr>
    </w:p>
    <w:p w14:paraId="17EEABB6" w14:textId="77777777" w:rsidR="00FC476F" w:rsidRDefault="00FC476F" w:rsidP="00ED3CA1">
      <w:pPr>
        <w:pStyle w:val="Heading2"/>
        <w:jc w:val="right"/>
      </w:pPr>
    </w:p>
    <w:p w14:paraId="3A3E10B5" w14:textId="77777777" w:rsidR="00ED3CA1" w:rsidRPr="00993843" w:rsidRDefault="00ED3CA1" w:rsidP="00ED3CA1">
      <w:pPr>
        <w:pStyle w:val="Heading2"/>
        <w:jc w:val="right"/>
      </w:pPr>
      <w:r w:rsidRPr="00993843">
        <w:lastRenderedPageBreak/>
        <w:t>ОБРАЗАЦ 7.</w:t>
      </w:r>
      <w:bookmarkEnd w:id="287"/>
      <w:bookmarkEnd w:id="288"/>
      <w:bookmarkEnd w:id="289"/>
    </w:p>
    <w:p w14:paraId="7A13C680" w14:textId="77777777" w:rsidR="00ED3CA1" w:rsidRPr="00993843" w:rsidRDefault="00ED3CA1" w:rsidP="00ED3CA1">
      <w:pPr>
        <w:pStyle w:val="Heading2"/>
        <w:jc w:val="center"/>
      </w:pPr>
      <w:bookmarkStart w:id="290" w:name="_Toc362821724"/>
      <w:bookmarkStart w:id="291" w:name="_Toc297798738"/>
      <w:bookmarkStart w:id="292" w:name="_Toc310433007"/>
    </w:p>
    <w:p w14:paraId="63B30B3E" w14:textId="77777777" w:rsidR="00ED3CA1" w:rsidRPr="00993843" w:rsidRDefault="00ED3CA1" w:rsidP="00ED3CA1">
      <w:pPr>
        <w:pStyle w:val="Heading2"/>
        <w:jc w:val="center"/>
        <w:rPr>
          <w:b w:val="0"/>
        </w:rPr>
      </w:pPr>
      <w:r w:rsidRPr="00993843">
        <w:t>БАНКАРСКА ГАРАНЦИЈА ЗА ОЗБИЉНОСТ ПОНУДЕ</w:t>
      </w:r>
    </w:p>
    <w:p w14:paraId="66C33558" w14:textId="77777777" w:rsidR="00ED3CA1" w:rsidRPr="00993843" w:rsidRDefault="00ED3CA1" w:rsidP="00ED3CA1">
      <w:pPr>
        <w:shd w:val="clear" w:color="auto" w:fill="FFFFFF"/>
        <w:rPr>
          <w:rFonts w:ascii="Arial" w:hAnsi="Arial" w:cs="Arial"/>
          <w:color w:val="000000"/>
          <w:sz w:val="22"/>
          <w:szCs w:val="22"/>
          <w:lang w:val="am-ET"/>
        </w:rPr>
      </w:pPr>
      <w:r w:rsidRPr="00993843">
        <w:rPr>
          <w:rFonts w:ascii="Arial" w:hAnsi="Arial" w:cs="Arial"/>
          <w:color w:val="000000"/>
          <w:sz w:val="22"/>
          <w:szCs w:val="22"/>
        </w:rPr>
        <w:t>(</w:t>
      </w:r>
      <w:r w:rsidRPr="00993843">
        <w:rPr>
          <w:rFonts w:ascii="Arial" w:hAnsi="Arial" w:cs="Arial"/>
          <w:color w:val="000000"/>
          <w:sz w:val="22"/>
          <w:szCs w:val="22"/>
          <w:lang w:val="am-ET"/>
        </w:rPr>
        <w:t>меморандум пословне банке)</w:t>
      </w:r>
    </w:p>
    <w:p w14:paraId="69E2596B" w14:textId="77777777" w:rsidR="00ED3CA1" w:rsidRPr="00993843" w:rsidRDefault="00ED3CA1" w:rsidP="00ED3CA1">
      <w:pPr>
        <w:shd w:val="clear" w:color="auto" w:fill="FFFFFF"/>
        <w:jc w:val="both"/>
        <w:rPr>
          <w:rFonts w:ascii="Arial" w:hAnsi="Arial" w:cs="Arial"/>
          <w:color w:val="000000"/>
          <w:sz w:val="22"/>
          <w:szCs w:val="22"/>
          <w:lang w:val="am-ET"/>
        </w:rPr>
      </w:pPr>
    </w:p>
    <w:p w14:paraId="2B8D3FA7" w14:textId="77777777" w:rsidR="00ED3CA1" w:rsidRPr="00993843" w:rsidRDefault="00ED3CA1" w:rsidP="00ED3CA1">
      <w:pPr>
        <w:jc w:val="both"/>
        <w:rPr>
          <w:rFonts w:ascii="Arial" w:hAnsi="Arial" w:cs="Arial"/>
          <w:bCs/>
          <w:sz w:val="22"/>
          <w:szCs w:val="22"/>
          <w:lang w:val="am-ET"/>
        </w:rPr>
      </w:pPr>
      <w:r w:rsidRPr="00993843">
        <w:rPr>
          <w:rFonts w:ascii="Arial" w:hAnsi="Arial" w:cs="Arial"/>
          <w:bCs/>
          <w:sz w:val="22"/>
          <w:szCs w:val="22"/>
          <w:lang w:val="am-ET"/>
        </w:rPr>
        <w:t>БАНКА:_________________</w:t>
      </w:r>
    </w:p>
    <w:p w14:paraId="64CFC514" w14:textId="77777777" w:rsidR="00ED3CA1" w:rsidRPr="00993843" w:rsidRDefault="00ED3CA1" w:rsidP="00ED3CA1">
      <w:pPr>
        <w:jc w:val="both"/>
        <w:rPr>
          <w:rFonts w:ascii="Arial" w:hAnsi="Arial" w:cs="Arial"/>
          <w:sz w:val="22"/>
          <w:szCs w:val="22"/>
          <w:lang w:val="am-ET"/>
        </w:rPr>
      </w:pPr>
      <w:r w:rsidRPr="00993843">
        <w:rPr>
          <w:rFonts w:ascii="Arial" w:hAnsi="Arial" w:cs="Arial"/>
          <w:sz w:val="22"/>
          <w:szCs w:val="22"/>
          <w:lang w:val="am-ET"/>
        </w:rPr>
        <w:t>Адреса Банке:_______________________</w:t>
      </w:r>
    </w:p>
    <w:p w14:paraId="11C88130" w14:textId="77777777" w:rsidR="00ED3CA1" w:rsidRPr="00993843" w:rsidRDefault="00ED3CA1" w:rsidP="00ED3CA1">
      <w:pPr>
        <w:jc w:val="both"/>
        <w:rPr>
          <w:rFonts w:ascii="Arial" w:hAnsi="Arial" w:cs="Arial"/>
          <w:sz w:val="22"/>
          <w:szCs w:val="22"/>
        </w:rPr>
      </w:pPr>
      <w:r w:rsidRPr="00993843">
        <w:rPr>
          <w:rFonts w:ascii="Arial" w:hAnsi="Arial" w:cs="Arial"/>
          <w:sz w:val="22"/>
          <w:szCs w:val="22"/>
        </w:rPr>
        <w:t>Тек.рн._____________________________</w:t>
      </w:r>
    </w:p>
    <w:p w14:paraId="5410B7A6" w14:textId="77777777" w:rsidR="00ED3CA1" w:rsidRPr="00993843" w:rsidRDefault="00ED3CA1" w:rsidP="00ED3CA1">
      <w:pPr>
        <w:jc w:val="both"/>
        <w:rPr>
          <w:rFonts w:ascii="Arial" w:hAnsi="Arial" w:cs="Arial"/>
          <w:sz w:val="22"/>
          <w:szCs w:val="22"/>
        </w:rPr>
      </w:pPr>
    </w:p>
    <w:p w14:paraId="20623166" w14:textId="77777777" w:rsidR="00ED3CA1" w:rsidRPr="00993843" w:rsidRDefault="00ED3CA1" w:rsidP="00ED3CA1">
      <w:pPr>
        <w:jc w:val="both"/>
        <w:rPr>
          <w:rFonts w:ascii="Arial" w:hAnsi="Arial" w:cs="Arial"/>
          <w:sz w:val="22"/>
          <w:szCs w:val="22"/>
        </w:rPr>
      </w:pPr>
    </w:p>
    <w:p w14:paraId="720DE494" w14:textId="77777777" w:rsidR="00ED3CA1" w:rsidRPr="00993843" w:rsidRDefault="00ED3CA1" w:rsidP="00ED3CA1">
      <w:pPr>
        <w:jc w:val="both"/>
        <w:rPr>
          <w:rFonts w:ascii="Arial" w:hAnsi="Arial" w:cs="Arial"/>
          <w:bCs/>
          <w:sz w:val="22"/>
          <w:szCs w:val="22"/>
          <w:lang w:val="am-ET"/>
        </w:rPr>
      </w:pPr>
      <w:r w:rsidRPr="00993843">
        <w:rPr>
          <w:rFonts w:ascii="Arial" w:hAnsi="Arial" w:cs="Arial"/>
          <w:bCs/>
          <w:sz w:val="22"/>
          <w:szCs w:val="22"/>
        </w:rPr>
        <w:t>НАЛОГОДАВАЦ</w:t>
      </w:r>
      <w:r w:rsidRPr="00993843">
        <w:rPr>
          <w:rFonts w:ascii="Arial" w:hAnsi="Arial" w:cs="Arial"/>
          <w:bCs/>
          <w:sz w:val="22"/>
          <w:szCs w:val="22"/>
          <w:lang w:val="am-ET"/>
        </w:rPr>
        <w:t>:_____________________</w:t>
      </w:r>
    </w:p>
    <w:p w14:paraId="1A06E965" w14:textId="77777777" w:rsidR="00ED3CA1" w:rsidRPr="00993843" w:rsidRDefault="00ED3CA1" w:rsidP="00ED3CA1">
      <w:pPr>
        <w:jc w:val="both"/>
        <w:rPr>
          <w:rFonts w:ascii="Arial" w:hAnsi="Arial" w:cs="Arial"/>
          <w:bCs/>
          <w:sz w:val="22"/>
          <w:szCs w:val="22"/>
        </w:rPr>
      </w:pPr>
      <w:r w:rsidRPr="00993843">
        <w:rPr>
          <w:rFonts w:ascii="Arial" w:hAnsi="Arial" w:cs="Arial"/>
          <w:bCs/>
          <w:sz w:val="22"/>
          <w:szCs w:val="22"/>
          <w:lang w:val="am-ET"/>
        </w:rPr>
        <w:t xml:space="preserve">Адреса </w:t>
      </w:r>
      <w:r w:rsidRPr="00993843">
        <w:rPr>
          <w:rFonts w:ascii="Arial" w:hAnsi="Arial" w:cs="Arial"/>
          <w:bCs/>
          <w:sz w:val="22"/>
          <w:szCs w:val="22"/>
        </w:rPr>
        <w:t>Налогодавца</w:t>
      </w:r>
      <w:r w:rsidRPr="00993843">
        <w:rPr>
          <w:rFonts w:ascii="Arial" w:hAnsi="Arial" w:cs="Arial"/>
          <w:bCs/>
          <w:sz w:val="22"/>
          <w:szCs w:val="22"/>
          <w:lang w:val="am-ET"/>
        </w:rPr>
        <w:t>:_________________</w:t>
      </w:r>
    </w:p>
    <w:p w14:paraId="16348343" w14:textId="77777777" w:rsidR="00ED3CA1" w:rsidRPr="00993843" w:rsidRDefault="00ED3CA1" w:rsidP="00ED3CA1">
      <w:pPr>
        <w:jc w:val="both"/>
        <w:rPr>
          <w:rFonts w:ascii="Arial" w:hAnsi="Arial" w:cs="Arial"/>
          <w:sz w:val="22"/>
          <w:szCs w:val="22"/>
          <w:lang w:val="am-ET"/>
        </w:rPr>
      </w:pPr>
      <w:r w:rsidRPr="00993843">
        <w:rPr>
          <w:rFonts w:ascii="Arial" w:hAnsi="Arial" w:cs="Arial"/>
          <w:sz w:val="22"/>
          <w:szCs w:val="22"/>
          <w:lang w:val="am-ET"/>
        </w:rPr>
        <w:t>ПИБ:</w:t>
      </w:r>
      <w:r w:rsidRPr="00993843">
        <w:rPr>
          <w:rFonts w:ascii="Arial" w:hAnsi="Arial" w:cs="Arial"/>
          <w:bCs/>
          <w:sz w:val="22"/>
          <w:szCs w:val="22"/>
          <w:lang w:val="am-ET"/>
        </w:rPr>
        <w:t>_________________</w:t>
      </w:r>
    </w:p>
    <w:p w14:paraId="779C6453" w14:textId="77777777" w:rsidR="00ED3CA1" w:rsidRPr="00993843" w:rsidRDefault="00ED3CA1" w:rsidP="00ED3CA1">
      <w:pPr>
        <w:jc w:val="both"/>
        <w:rPr>
          <w:rFonts w:ascii="Arial" w:hAnsi="Arial" w:cs="Arial"/>
          <w:bCs/>
          <w:sz w:val="22"/>
          <w:szCs w:val="22"/>
        </w:rPr>
      </w:pPr>
      <w:r w:rsidRPr="00993843">
        <w:rPr>
          <w:rFonts w:ascii="Arial" w:hAnsi="Arial" w:cs="Arial"/>
          <w:sz w:val="22"/>
          <w:szCs w:val="22"/>
          <w:lang w:val="am-ET"/>
        </w:rPr>
        <w:t>МБ:</w:t>
      </w:r>
      <w:r w:rsidRPr="00993843">
        <w:rPr>
          <w:rFonts w:ascii="Arial" w:hAnsi="Arial" w:cs="Arial"/>
          <w:bCs/>
          <w:sz w:val="22"/>
          <w:szCs w:val="22"/>
          <w:lang w:val="am-ET"/>
        </w:rPr>
        <w:t>_________________</w:t>
      </w:r>
      <w:r w:rsidRPr="00993843">
        <w:rPr>
          <w:rFonts w:ascii="Arial" w:hAnsi="Arial" w:cs="Arial"/>
          <w:bCs/>
          <w:sz w:val="22"/>
          <w:szCs w:val="22"/>
        </w:rPr>
        <w:t>_</w:t>
      </w:r>
    </w:p>
    <w:p w14:paraId="45C1ACD4" w14:textId="77777777" w:rsidR="00ED3CA1" w:rsidRPr="00993843" w:rsidRDefault="00ED3CA1" w:rsidP="00ED3CA1">
      <w:pPr>
        <w:jc w:val="both"/>
        <w:rPr>
          <w:rFonts w:ascii="Arial" w:hAnsi="Arial" w:cs="Arial"/>
          <w:sz w:val="22"/>
          <w:szCs w:val="22"/>
        </w:rPr>
      </w:pPr>
      <w:r w:rsidRPr="00993843">
        <w:rPr>
          <w:rFonts w:ascii="Arial" w:hAnsi="Arial" w:cs="Arial"/>
          <w:bCs/>
          <w:sz w:val="22"/>
          <w:szCs w:val="22"/>
        </w:rPr>
        <w:t>Тек.рн._____________________________</w:t>
      </w:r>
    </w:p>
    <w:p w14:paraId="3210116A" w14:textId="77777777" w:rsidR="00ED3CA1" w:rsidRPr="00993843" w:rsidRDefault="00ED3CA1" w:rsidP="00ED3CA1">
      <w:pPr>
        <w:jc w:val="both"/>
        <w:rPr>
          <w:rFonts w:ascii="Arial" w:hAnsi="Arial" w:cs="Arial"/>
          <w:b/>
          <w:bCs/>
          <w:sz w:val="22"/>
          <w:szCs w:val="22"/>
          <w:lang w:val="am-ET"/>
        </w:rPr>
      </w:pPr>
    </w:p>
    <w:p w14:paraId="2D78E587" w14:textId="77777777" w:rsidR="00ED3CA1" w:rsidRPr="00993843" w:rsidRDefault="00ED3CA1" w:rsidP="00ED3CA1">
      <w:pPr>
        <w:jc w:val="both"/>
        <w:rPr>
          <w:rFonts w:ascii="Arial" w:hAnsi="Arial" w:cs="Arial"/>
          <w:bCs/>
          <w:sz w:val="22"/>
          <w:szCs w:val="22"/>
          <w:lang w:val="am-ET"/>
        </w:rPr>
      </w:pPr>
      <w:r w:rsidRPr="00993843">
        <w:rPr>
          <w:rFonts w:ascii="Arial" w:hAnsi="Arial" w:cs="Arial"/>
          <w:bCs/>
          <w:sz w:val="22"/>
          <w:szCs w:val="22"/>
          <w:lang w:val="am-ET"/>
        </w:rPr>
        <w:t>КОРИСНИК:</w:t>
      </w:r>
    </w:p>
    <w:p w14:paraId="120A339A" w14:textId="77777777" w:rsidR="00ED3CA1" w:rsidRPr="00993843" w:rsidRDefault="00ED3CA1" w:rsidP="00ED3CA1">
      <w:pPr>
        <w:jc w:val="both"/>
        <w:rPr>
          <w:rFonts w:ascii="Arial" w:hAnsi="Arial" w:cs="Arial"/>
          <w:bCs/>
          <w:sz w:val="22"/>
          <w:szCs w:val="22"/>
          <w:lang w:val="am-ET"/>
        </w:rPr>
      </w:pPr>
      <w:r w:rsidRPr="00993843">
        <w:rPr>
          <w:rFonts w:ascii="Arial" w:hAnsi="Arial" w:cs="Arial"/>
          <w:bCs/>
          <w:sz w:val="22"/>
          <w:szCs w:val="22"/>
          <w:lang w:val="am-ET"/>
        </w:rPr>
        <w:t>Jавно предузеће „Електропривреда Србије“, Београд</w:t>
      </w:r>
    </w:p>
    <w:p w14:paraId="2C6A6055" w14:textId="77777777" w:rsidR="00ED3CA1" w:rsidRPr="00993843" w:rsidRDefault="00ED3CA1" w:rsidP="00ED3CA1">
      <w:pPr>
        <w:jc w:val="both"/>
        <w:rPr>
          <w:rFonts w:ascii="Arial" w:hAnsi="Arial" w:cs="Arial"/>
          <w:bCs/>
          <w:sz w:val="22"/>
          <w:szCs w:val="22"/>
          <w:lang w:val="am-ET"/>
        </w:rPr>
      </w:pPr>
      <w:r w:rsidRPr="00993843">
        <w:rPr>
          <w:rFonts w:ascii="Arial" w:hAnsi="Arial" w:cs="Arial"/>
          <w:bCs/>
          <w:sz w:val="22"/>
          <w:szCs w:val="22"/>
          <w:lang w:val="am-ET"/>
        </w:rPr>
        <w:t>11000 Београд</w:t>
      </w:r>
    </w:p>
    <w:p w14:paraId="07FE5800" w14:textId="77777777" w:rsidR="00ED3CA1" w:rsidRPr="00993843" w:rsidRDefault="00ED3CA1" w:rsidP="00ED3CA1">
      <w:pPr>
        <w:jc w:val="both"/>
        <w:rPr>
          <w:rFonts w:ascii="Arial" w:hAnsi="Arial" w:cs="Arial"/>
          <w:bCs/>
          <w:sz w:val="22"/>
          <w:szCs w:val="22"/>
          <w:lang w:val="am-ET"/>
        </w:rPr>
      </w:pPr>
      <w:r w:rsidRPr="00993843">
        <w:rPr>
          <w:rFonts w:ascii="Arial" w:hAnsi="Arial" w:cs="Arial"/>
          <w:bCs/>
          <w:sz w:val="22"/>
          <w:szCs w:val="22"/>
          <w:lang w:val="am-ET"/>
        </w:rPr>
        <w:t>Царице Милице 2</w:t>
      </w:r>
    </w:p>
    <w:p w14:paraId="4382B78A" w14:textId="77777777" w:rsidR="00ED3CA1" w:rsidRPr="00993843" w:rsidRDefault="00ED3CA1" w:rsidP="00ED3CA1">
      <w:pPr>
        <w:jc w:val="both"/>
        <w:rPr>
          <w:rFonts w:ascii="Arial" w:hAnsi="Arial" w:cs="Arial"/>
          <w:bCs/>
          <w:sz w:val="22"/>
          <w:szCs w:val="22"/>
          <w:lang w:val="am-ET"/>
        </w:rPr>
      </w:pPr>
      <w:r w:rsidRPr="00993843">
        <w:rPr>
          <w:rFonts w:ascii="Arial" w:hAnsi="Arial" w:cs="Arial"/>
          <w:bCs/>
          <w:sz w:val="22"/>
          <w:szCs w:val="22"/>
          <w:lang w:val="am-ET"/>
        </w:rPr>
        <w:t>Република Србија</w:t>
      </w:r>
    </w:p>
    <w:p w14:paraId="08C8042D" w14:textId="77777777" w:rsidR="00ED3CA1" w:rsidRPr="00993843" w:rsidRDefault="00ED3CA1" w:rsidP="00ED3CA1">
      <w:pPr>
        <w:jc w:val="both"/>
        <w:rPr>
          <w:rFonts w:ascii="Arial" w:hAnsi="Arial" w:cs="Arial"/>
          <w:sz w:val="22"/>
          <w:szCs w:val="22"/>
          <w:lang w:val="am-ET"/>
        </w:rPr>
      </w:pPr>
      <w:r w:rsidRPr="00993843">
        <w:rPr>
          <w:rFonts w:ascii="Arial" w:hAnsi="Arial" w:cs="Arial"/>
          <w:sz w:val="22"/>
          <w:szCs w:val="22"/>
          <w:lang w:val="am-ET"/>
        </w:rPr>
        <w:t>ПИБ: 103920327</w:t>
      </w:r>
    </w:p>
    <w:p w14:paraId="7C54DA0E" w14:textId="77777777" w:rsidR="00ED3CA1" w:rsidRPr="00993843" w:rsidRDefault="00ED3CA1" w:rsidP="00ED3CA1">
      <w:pPr>
        <w:jc w:val="both"/>
        <w:rPr>
          <w:rFonts w:ascii="Arial" w:hAnsi="Arial" w:cs="Arial"/>
          <w:sz w:val="22"/>
          <w:szCs w:val="22"/>
          <w:lang w:val="am-ET"/>
        </w:rPr>
      </w:pPr>
      <w:r w:rsidRPr="00993843">
        <w:rPr>
          <w:rFonts w:ascii="Arial" w:hAnsi="Arial" w:cs="Arial"/>
          <w:sz w:val="22"/>
          <w:szCs w:val="22"/>
          <w:lang w:val="am-ET"/>
        </w:rPr>
        <w:t>МБ: 20053658</w:t>
      </w:r>
    </w:p>
    <w:p w14:paraId="5E3E55A0" w14:textId="77777777" w:rsidR="00ED3CA1" w:rsidRPr="00993843" w:rsidRDefault="00ED3CA1" w:rsidP="00ED3CA1">
      <w:pPr>
        <w:spacing w:after="180"/>
        <w:jc w:val="both"/>
        <w:rPr>
          <w:rFonts w:ascii="Arial" w:hAnsi="Arial" w:cs="Arial"/>
          <w:sz w:val="22"/>
          <w:szCs w:val="22"/>
        </w:rPr>
      </w:pPr>
      <w:r w:rsidRPr="00993843">
        <w:rPr>
          <w:rFonts w:ascii="Arial" w:hAnsi="Arial" w:cs="Arial"/>
          <w:sz w:val="22"/>
          <w:szCs w:val="22"/>
        </w:rPr>
        <w:t>Тек.рн.______________________________</w:t>
      </w:r>
    </w:p>
    <w:p w14:paraId="1867D5C9" w14:textId="77777777" w:rsidR="00ED3CA1" w:rsidRPr="00993843" w:rsidRDefault="00ED3CA1" w:rsidP="00ED3CA1">
      <w:pPr>
        <w:rPr>
          <w:rFonts w:ascii="Arial" w:hAnsi="Arial" w:cs="Arial"/>
          <w:sz w:val="22"/>
          <w:szCs w:val="22"/>
          <w:lang w:val="ru-RU"/>
        </w:rPr>
      </w:pPr>
      <w:r w:rsidRPr="00993843">
        <w:rPr>
          <w:rFonts w:ascii="Arial" w:hAnsi="Arial" w:cs="Arial"/>
          <w:sz w:val="22"/>
          <w:szCs w:val="22"/>
          <w:lang w:val="ru-RU"/>
        </w:rPr>
        <w:t>БАНКАРСКА ГАРАНЦИЈА БР. ________________</w:t>
      </w:r>
    </w:p>
    <w:p w14:paraId="628140C1" w14:textId="77777777" w:rsidR="00ED3CA1" w:rsidRPr="00993843" w:rsidRDefault="00ED3CA1" w:rsidP="00ED3CA1">
      <w:pPr>
        <w:rPr>
          <w:rFonts w:ascii="Arial" w:hAnsi="Arial" w:cs="Arial"/>
          <w:sz w:val="22"/>
          <w:szCs w:val="22"/>
          <w:lang w:val="ru-RU"/>
        </w:rPr>
      </w:pPr>
    </w:p>
    <w:p w14:paraId="139E29EC" w14:textId="77777777" w:rsidR="00ED3CA1" w:rsidRPr="00993843" w:rsidRDefault="00ED3CA1" w:rsidP="00ED3CA1">
      <w:pPr>
        <w:jc w:val="both"/>
        <w:rPr>
          <w:rFonts w:ascii="Arial" w:hAnsi="Arial" w:cs="Arial"/>
          <w:sz w:val="22"/>
          <w:szCs w:val="22"/>
          <w:lang w:val="ru-RU"/>
        </w:rPr>
      </w:pPr>
      <w:r w:rsidRPr="00993843">
        <w:rPr>
          <w:rFonts w:ascii="Arial" w:hAnsi="Arial" w:cs="Arial"/>
          <w:sz w:val="22"/>
          <w:szCs w:val="22"/>
          <w:lang w:val="ru-RU"/>
        </w:rPr>
        <w:t>Обавештени смо да Вам је ........................................................... (у даљем тексту:</w:t>
      </w:r>
    </w:p>
    <w:p w14:paraId="35BAF53D" w14:textId="77777777" w:rsidR="00ED3CA1" w:rsidRPr="00993843" w:rsidRDefault="00ED3CA1" w:rsidP="00ED3CA1">
      <w:pPr>
        <w:jc w:val="both"/>
        <w:rPr>
          <w:rFonts w:ascii="Arial" w:hAnsi="Arial" w:cs="Arial"/>
          <w:sz w:val="22"/>
          <w:szCs w:val="22"/>
        </w:rPr>
      </w:pPr>
      <w:r w:rsidRPr="00993843">
        <w:rPr>
          <w:rFonts w:ascii="Arial" w:hAnsi="Arial" w:cs="Arial"/>
          <w:sz w:val="22"/>
          <w:szCs w:val="22"/>
          <w:lang w:val="ru-RU"/>
        </w:rPr>
        <w:t xml:space="preserve"> Налогодавац), одговарајући на ваш позив за учешће на тендеру бр. ......................</w:t>
      </w:r>
    </w:p>
    <w:p w14:paraId="605EE8F8" w14:textId="77777777" w:rsidR="00ED3CA1" w:rsidRPr="00993843" w:rsidRDefault="00ED3CA1" w:rsidP="00ED3CA1">
      <w:pPr>
        <w:jc w:val="both"/>
        <w:rPr>
          <w:rFonts w:ascii="Arial" w:hAnsi="Arial" w:cs="Arial"/>
          <w:sz w:val="22"/>
          <w:szCs w:val="22"/>
          <w:lang w:val="ru-RU"/>
        </w:rPr>
      </w:pPr>
      <w:r w:rsidRPr="00993843">
        <w:rPr>
          <w:rFonts w:ascii="Arial" w:hAnsi="Arial" w:cs="Arial"/>
          <w:sz w:val="22"/>
          <w:szCs w:val="22"/>
        </w:rPr>
        <w:t>од ................ за .......................................................................... (опис посла)</w:t>
      </w:r>
    </w:p>
    <w:p w14:paraId="341C5AB2" w14:textId="77777777" w:rsidR="00ED3CA1" w:rsidRPr="00993843" w:rsidRDefault="00ED3CA1" w:rsidP="00ED3CA1">
      <w:pPr>
        <w:jc w:val="both"/>
        <w:rPr>
          <w:rFonts w:ascii="Arial" w:hAnsi="Arial" w:cs="Arial"/>
          <w:sz w:val="22"/>
          <w:szCs w:val="22"/>
        </w:rPr>
      </w:pPr>
      <w:r w:rsidRPr="00993843">
        <w:rPr>
          <w:rFonts w:ascii="Arial" w:hAnsi="Arial" w:cs="Arial"/>
          <w:sz w:val="22"/>
          <w:szCs w:val="22"/>
        </w:rPr>
        <w:t xml:space="preserve">поднео своју понуду бр. .........дана ...............  </w:t>
      </w:r>
    </w:p>
    <w:p w14:paraId="3ED02805" w14:textId="77777777" w:rsidR="00ED3CA1" w:rsidRPr="00993843" w:rsidRDefault="00ED3CA1" w:rsidP="00ED3CA1">
      <w:pPr>
        <w:jc w:val="both"/>
        <w:rPr>
          <w:rFonts w:ascii="Arial" w:hAnsi="Arial" w:cs="Arial"/>
          <w:sz w:val="22"/>
          <w:szCs w:val="22"/>
        </w:rPr>
      </w:pPr>
      <w:r w:rsidRPr="00993843">
        <w:rPr>
          <w:rFonts w:ascii="Arial" w:hAnsi="Arial" w:cs="Arial"/>
          <w:sz w:val="22"/>
          <w:szCs w:val="22"/>
        </w:rPr>
        <w:t>Према вашим условима, понуде морају бити праћене гаранцијом за озбиљност понуде.</w:t>
      </w:r>
    </w:p>
    <w:p w14:paraId="529C1AFC" w14:textId="77777777" w:rsidR="00ED3CA1" w:rsidRPr="00993843" w:rsidRDefault="00ED3CA1" w:rsidP="00ED3CA1">
      <w:pPr>
        <w:jc w:val="both"/>
        <w:rPr>
          <w:rFonts w:ascii="Arial" w:hAnsi="Arial" w:cs="Arial"/>
          <w:sz w:val="22"/>
          <w:szCs w:val="22"/>
        </w:rPr>
      </w:pPr>
    </w:p>
    <w:p w14:paraId="49C42736" w14:textId="77777777" w:rsidR="00ED3CA1" w:rsidRPr="00993843" w:rsidRDefault="00ED3CA1" w:rsidP="00ED3CA1">
      <w:pPr>
        <w:jc w:val="both"/>
        <w:rPr>
          <w:rFonts w:ascii="Arial" w:hAnsi="Arial" w:cs="Arial"/>
          <w:sz w:val="22"/>
          <w:szCs w:val="22"/>
          <w:lang w:val="ru-RU"/>
        </w:rPr>
      </w:pPr>
      <w:r w:rsidRPr="00993843">
        <w:rPr>
          <w:rFonts w:ascii="Arial" w:hAnsi="Arial" w:cs="Arial"/>
          <w:sz w:val="22"/>
          <w:szCs w:val="22"/>
        </w:rPr>
        <w:t xml:space="preserve">На захтев Налогодавца, ми ......................................................................................... (назив и адреса банке) овим неопозиво и безусловно, на ваш први захтев, без права на приговор, преузимамо обавезу да вам платимо сваки износ или износе који не прелази(е) укупан износ од ___________ (словима...............................) динара,  који чини   10% /процента/ укупне вредности </w:t>
      </w:r>
      <w:r w:rsidRPr="00993843">
        <w:rPr>
          <w:rFonts w:ascii="Arial" w:hAnsi="Arial" w:cs="Arial"/>
          <w:sz w:val="22"/>
          <w:szCs w:val="22"/>
          <w:lang w:val="sr-Cyrl-RS"/>
        </w:rPr>
        <w:t>понуде</w:t>
      </w:r>
      <w:r w:rsidRPr="00993843">
        <w:rPr>
          <w:rFonts w:ascii="Arial" w:hAnsi="Arial" w:cs="Arial"/>
          <w:sz w:val="22"/>
          <w:szCs w:val="22"/>
        </w:rPr>
        <w:t>, без ПДВ, одмах по пријему</w:t>
      </w:r>
      <w:r w:rsidRPr="00993843">
        <w:rPr>
          <w:rFonts w:ascii="Arial" w:hAnsi="Arial" w:cs="Arial"/>
          <w:sz w:val="22"/>
          <w:szCs w:val="22"/>
          <w:lang w:val="am-ET"/>
        </w:rPr>
        <w:t> </w:t>
      </w:r>
      <w:r w:rsidRPr="00993843">
        <w:rPr>
          <w:rFonts w:ascii="Arial" w:hAnsi="Arial" w:cs="Arial"/>
          <w:sz w:val="22"/>
          <w:szCs w:val="22"/>
        </w:rPr>
        <w:t xml:space="preserve"> вашег првог писменог захтева и ваше писмене изјаве у којој наводите да је Налогодавац  прекршио своју (е) обавезу (е) из услова тендера, односно да је:</w:t>
      </w:r>
    </w:p>
    <w:p w14:paraId="05213184" w14:textId="77777777" w:rsidR="00ED3CA1" w:rsidRPr="00993843" w:rsidRDefault="00ED3CA1" w:rsidP="002E14EB">
      <w:pPr>
        <w:numPr>
          <w:ilvl w:val="0"/>
          <w:numId w:val="41"/>
        </w:numPr>
        <w:spacing w:after="200" w:line="276" w:lineRule="auto"/>
        <w:jc w:val="both"/>
        <w:rPr>
          <w:rFonts w:ascii="Arial" w:hAnsi="Arial" w:cs="Arial"/>
          <w:sz w:val="22"/>
          <w:szCs w:val="22"/>
          <w:lang w:val="ru-RU"/>
        </w:rPr>
      </w:pPr>
      <w:r w:rsidRPr="00993843">
        <w:rPr>
          <w:rFonts w:ascii="Arial" w:hAnsi="Arial" w:cs="Arial"/>
          <w:sz w:val="22"/>
          <w:szCs w:val="22"/>
          <w:lang w:val="ru-RU"/>
        </w:rPr>
        <w:t>након истека рока за подношење понуда повукао, опозвао или изменио своју понуду или</w:t>
      </w:r>
    </w:p>
    <w:p w14:paraId="657541D5" w14:textId="77777777" w:rsidR="00ED3CA1" w:rsidRPr="00993843" w:rsidRDefault="00ED3CA1" w:rsidP="002E14EB">
      <w:pPr>
        <w:numPr>
          <w:ilvl w:val="0"/>
          <w:numId w:val="41"/>
        </w:numPr>
        <w:spacing w:after="200" w:line="276" w:lineRule="auto"/>
        <w:jc w:val="both"/>
        <w:rPr>
          <w:rFonts w:ascii="Arial" w:hAnsi="Arial" w:cs="Arial"/>
          <w:sz w:val="22"/>
          <w:szCs w:val="22"/>
          <w:lang w:val="ru-RU"/>
        </w:rPr>
      </w:pPr>
      <w:r w:rsidRPr="00993843">
        <w:rPr>
          <w:rFonts w:ascii="Arial" w:hAnsi="Arial" w:cs="Arial"/>
          <w:sz w:val="22"/>
          <w:szCs w:val="22"/>
          <w:lang w:val="ru-RU"/>
        </w:rPr>
        <w:t xml:space="preserve">одбио да потпише уговор о јавној набавци у складу са прихваћеном понудом, </w:t>
      </w:r>
      <w:r w:rsidRPr="00993843">
        <w:rPr>
          <w:rFonts w:ascii="Arial" w:hAnsi="Arial" w:cs="Arial"/>
          <w:sz w:val="22"/>
          <w:szCs w:val="22"/>
          <w:lang w:val="am-ET"/>
        </w:rPr>
        <w:t> </w:t>
      </w:r>
      <w:r w:rsidRPr="00993843">
        <w:rPr>
          <w:rFonts w:ascii="Arial" w:hAnsi="Arial" w:cs="Arial"/>
          <w:sz w:val="22"/>
          <w:szCs w:val="22"/>
          <w:lang w:val="ru-RU"/>
        </w:rPr>
        <w:t xml:space="preserve">или није благовремено потписао уговор о јавној набавци или </w:t>
      </w:r>
    </w:p>
    <w:p w14:paraId="5E6B8103" w14:textId="77777777" w:rsidR="00ED3CA1" w:rsidRPr="00993843" w:rsidRDefault="00ED3CA1" w:rsidP="002E14EB">
      <w:pPr>
        <w:numPr>
          <w:ilvl w:val="0"/>
          <w:numId w:val="41"/>
        </w:numPr>
        <w:spacing w:after="200" w:line="276" w:lineRule="auto"/>
        <w:jc w:val="both"/>
        <w:rPr>
          <w:rFonts w:ascii="Arial" w:hAnsi="Arial" w:cs="Arial"/>
          <w:sz w:val="22"/>
          <w:szCs w:val="22"/>
          <w:lang w:val="ru-RU"/>
        </w:rPr>
      </w:pPr>
      <w:r w:rsidRPr="00993843">
        <w:rPr>
          <w:rFonts w:ascii="Arial" w:hAnsi="Arial" w:cs="Arial"/>
          <w:sz w:val="22"/>
          <w:szCs w:val="22"/>
          <w:lang w:val="ru-RU"/>
        </w:rPr>
        <w:t xml:space="preserve">пропустио да достави, у року до 8 (осам) дана, од дана </w:t>
      </w:r>
      <w:r w:rsidRPr="00993843">
        <w:rPr>
          <w:rFonts w:ascii="Arial" w:hAnsi="Arial" w:cs="Arial"/>
          <w:sz w:val="22"/>
          <w:szCs w:val="22"/>
        </w:rPr>
        <w:t>закључења</w:t>
      </w:r>
      <w:r w:rsidRPr="00993843">
        <w:rPr>
          <w:rFonts w:ascii="Arial" w:hAnsi="Arial" w:cs="Arial"/>
          <w:sz w:val="22"/>
          <w:szCs w:val="22"/>
          <w:lang w:val="ru-RU"/>
        </w:rPr>
        <w:t xml:space="preserve"> уговора, </w:t>
      </w:r>
      <w:r w:rsidRPr="00993843">
        <w:rPr>
          <w:rFonts w:ascii="Arial" w:hAnsi="Arial" w:cs="Arial"/>
          <w:sz w:val="22"/>
          <w:szCs w:val="22"/>
        </w:rPr>
        <w:t xml:space="preserve">банкарскугаранцију за </w:t>
      </w:r>
      <w:r w:rsidRPr="00993843">
        <w:rPr>
          <w:rFonts w:ascii="Arial" w:hAnsi="Arial" w:cs="Arial"/>
          <w:sz w:val="22"/>
          <w:szCs w:val="22"/>
          <w:lang w:val="ru-RU"/>
        </w:rPr>
        <w:t>добро извршење посла, која је предвиђена условима тендера и уговором.</w:t>
      </w:r>
    </w:p>
    <w:p w14:paraId="5D413ADC" w14:textId="77777777" w:rsidR="00ED3CA1" w:rsidRPr="00993843" w:rsidRDefault="00ED3CA1" w:rsidP="00ED3CA1">
      <w:pPr>
        <w:jc w:val="both"/>
        <w:rPr>
          <w:rFonts w:ascii="Arial" w:hAnsi="Arial" w:cs="Arial"/>
          <w:sz w:val="22"/>
          <w:szCs w:val="22"/>
          <w:lang w:val="ru-RU"/>
        </w:rPr>
      </w:pPr>
      <w:r w:rsidRPr="00993843">
        <w:rPr>
          <w:rFonts w:ascii="Arial" w:hAnsi="Arial" w:cs="Arial"/>
          <w:sz w:val="22"/>
          <w:szCs w:val="22"/>
          <w:lang w:val="ru-RU"/>
        </w:rPr>
        <w:t>Ова гаранција важи најмање онолико колико је рок важности понуде, а најкасније до ....................................(навести датум). Према томе, сваки захтев за плаћање морамо примити најкасније тог датума, или пре тог датума.</w:t>
      </w:r>
    </w:p>
    <w:p w14:paraId="2A7C03E8" w14:textId="77777777" w:rsidR="00ED3CA1" w:rsidRPr="00993843" w:rsidRDefault="00ED3CA1" w:rsidP="00ED3CA1">
      <w:pPr>
        <w:jc w:val="both"/>
        <w:rPr>
          <w:rFonts w:ascii="Arial" w:hAnsi="Arial" w:cs="Arial"/>
          <w:sz w:val="22"/>
          <w:szCs w:val="22"/>
          <w:lang w:val="ru-RU"/>
        </w:rPr>
      </w:pPr>
    </w:p>
    <w:p w14:paraId="72AEAA07" w14:textId="77777777" w:rsidR="00ED3CA1" w:rsidRPr="00993843" w:rsidRDefault="00ED3CA1" w:rsidP="00ED3CA1">
      <w:pPr>
        <w:jc w:val="both"/>
        <w:rPr>
          <w:rFonts w:ascii="Arial" w:hAnsi="Arial" w:cs="Arial"/>
          <w:sz w:val="22"/>
          <w:szCs w:val="22"/>
          <w:lang w:val="ru-RU"/>
        </w:rPr>
      </w:pPr>
      <w:r w:rsidRPr="00993843">
        <w:rPr>
          <w:rFonts w:ascii="Arial" w:hAnsi="Arial" w:cs="Arial"/>
          <w:sz w:val="22"/>
          <w:szCs w:val="22"/>
          <w:lang w:val="ru-RU"/>
        </w:rPr>
        <w:lastRenderedPageBreak/>
        <w:t>Ова гаранција се не може уступити и није преносива без писане сагласности Корисника,  Налогодавца и Банке гаранта.</w:t>
      </w:r>
    </w:p>
    <w:p w14:paraId="31BDCB13" w14:textId="77777777" w:rsidR="00ED3CA1" w:rsidRPr="00993843" w:rsidRDefault="00ED3CA1" w:rsidP="00ED3CA1">
      <w:pPr>
        <w:rPr>
          <w:rFonts w:ascii="Arial" w:hAnsi="Arial" w:cs="Arial"/>
          <w:sz w:val="22"/>
          <w:szCs w:val="22"/>
          <w:lang w:val="ru-RU"/>
        </w:rPr>
      </w:pPr>
    </w:p>
    <w:p w14:paraId="59246D8B" w14:textId="77777777" w:rsidR="00ED3CA1" w:rsidRPr="00993843" w:rsidRDefault="00ED3CA1" w:rsidP="00ED3CA1">
      <w:pPr>
        <w:jc w:val="both"/>
        <w:rPr>
          <w:rFonts w:ascii="Arial" w:hAnsi="Arial" w:cs="Arial"/>
          <w:sz w:val="22"/>
          <w:szCs w:val="22"/>
        </w:rPr>
      </w:pPr>
      <w:r w:rsidRPr="00993843">
        <w:rPr>
          <w:rFonts w:ascii="Arial" w:hAnsi="Arial" w:cs="Arial"/>
          <w:sz w:val="22"/>
          <w:szCs w:val="22"/>
        </w:rPr>
        <w:t>На ову Гаранцију се примењују одредбе Једнообразних правила за гаранцију на позив (URDG 758) Међународне Трговинске коморе у Паризу.</w:t>
      </w:r>
    </w:p>
    <w:p w14:paraId="658B5EF0" w14:textId="77777777" w:rsidR="00ED3CA1" w:rsidRPr="00993843" w:rsidRDefault="00ED3CA1" w:rsidP="00ED3CA1">
      <w:pPr>
        <w:jc w:val="both"/>
        <w:rPr>
          <w:rFonts w:ascii="Arial" w:hAnsi="Arial" w:cs="Arial"/>
          <w:sz w:val="22"/>
          <w:szCs w:val="22"/>
        </w:rPr>
      </w:pPr>
    </w:p>
    <w:p w14:paraId="2EC5F72E" w14:textId="77777777" w:rsidR="00ED3CA1" w:rsidRPr="00993843" w:rsidRDefault="00ED3CA1" w:rsidP="00ED3CA1">
      <w:pPr>
        <w:jc w:val="both"/>
        <w:rPr>
          <w:rFonts w:ascii="Arial" w:hAnsi="Arial" w:cs="Arial"/>
          <w:sz w:val="22"/>
          <w:szCs w:val="22"/>
        </w:rPr>
      </w:pPr>
      <w:r w:rsidRPr="00993843">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BA858F4" w14:textId="77777777" w:rsidR="00ED3CA1" w:rsidRPr="00993843" w:rsidRDefault="00ED3CA1" w:rsidP="00ED3CA1">
      <w:pPr>
        <w:jc w:val="both"/>
        <w:rPr>
          <w:rFonts w:ascii="Arial" w:hAnsi="Arial" w:cs="Arial"/>
          <w:sz w:val="22"/>
          <w:szCs w:val="22"/>
          <w:lang w:val="am-ET"/>
        </w:rPr>
      </w:pPr>
    </w:p>
    <w:p w14:paraId="04698028" w14:textId="77777777" w:rsidR="00ED3CA1" w:rsidRPr="00993843" w:rsidRDefault="00ED3CA1" w:rsidP="00ED3CA1">
      <w:pPr>
        <w:jc w:val="both"/>
        <w:rPr>
          <w:rFonts w:ascii="Arial" w:hAnsi="Arial" w:cs="Arial"/>
          <w:sz w:val="22"/>
          <w:szCs w:val="22"/>
        </w:rPr>
      </w:pPr>
      <w:r w:rsidRPr="00993843">
        <w:rPr>
          <w:rFonts w:ascii="Arial" w:hAnsi="Arial" w:cs="Arial"/>
          <w:sz w:val="22"/>
          <w:szCs w:val="22"/>
          <w:lang w:val="am-ET"/>
        </w:rPr>
        <w:t xml:space="preserve">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w:t>
      </w:r>
      <w:r w:rsidRPr="00993843">
        <w:rPr>
          <w:rFonts w:ascii="Arial" w:hAnsi="Arial" w:cs="Arial"/>
          <w:sz w:val="22"/>
          <w:szCs w:val="22"/>
        </w:rPr>
        <w:t xml:space="preserve">са местом рада у Београду, </w:t>
      </w:r>
      <w:r w:rsidRPr="00993843">
        <w:rPr>
          <w:rFonts w:ascii="Arial" w:hAnsi="Arial" w:cs="Arial"/>
          <w:sz w:val="22"/>
          <w:szCs w:val="22"/>
          <w:lang w:val="am-ET"/>
        </w:rPr>
        <w:t xml:space="preserve">уз примену </w:t>
      </w:r>
      <w:r w:rsidRPr="00993843">
        <w:rPr>
          <w:rFonts w:ascii="Arial" w:hAnsi="Arial" w:cs="Arial"/>
          <w:sz w:val="22"/>
          <w:szCs w:val="22"/>
        </w:rPr>
        <w:t xml:space="preserve">њеног </w:t>
      </w:r>
      <w:r w:rsidRPr="00993843">
        <w:rPr>
          <w:rFonts w:ascii="Arial" w:hAnsi="Arial" w:cs="Arial"/>
          <w:sz w:val="22"/>
          <w:szCs w:val="22"/>
          <w:lang w:val="am-ET"/>
        </w:rPr>
        <w:t>Правилника и процесног и материјалног права Републике Србије.</w:t>
      </w:r>
    </w:p>
    <w:p w14:paraId="5E662737" w14:textId="77777777" w:rsidR="00ED3CA1" w:rsidRPr="00993843" w:rsidRDefault="00ED3CA1" w:rsidP="00ED3CA1">
      <w:pPr>
        <w:rPr>
          <w:rFonts w:ascii="Arial" w:hAnsi="Arial" w:cs="Arial"/>
          <w:sz w:val="22"/>
          <w:szCs w:val="22"/>
          <w:lang w:val="am-ET"/>
        </w:rPr>
      </w:pPr>
    </w:p>
    <w:p w14:paraId="0FFB5B06" w14:textId="77777777" w:rsidR="00ED3CA1" w:rsidRPr="00993843" w:rsidRDefault="00ED3CA1" w:rsidP="00ED3CA1">
      <w:pPr>
        <w:rPr>
          <w:rFonts w:ascii="Arial" w:hAnsi="Arial" w:cs="Arial"/>
          <w:sz w:val="22"/>
          <w:szCs w:val="22"/>
          <w:lang w:val="am-ET"/>
        </w:rPr>
      </w:pPr>
    </w:p>
    <w:p w14:paraId="38DFBA30" w14:textId="77777777" w:rsidR="00ED3CA1" w:rsidRPr="00993843" w:rsidRDefault="00ED3CA1" w:rsidP="00ED3CA1">
      <w:pPr>
        <w:rPr>
          <w:rFonts w:ascii="Arial" w:hAnsi="Arial" w:cs="Arial"/>
          <w:sz w:val="22"/>
          <w:szCs w:val="22"/>
          <w:lang w:val="ru-RU"/>
        </w:rPr>
      </w:pPr>
      <w:r w:rsidRPr="00993843">
        <w:rPr>
          <w:rFonts w:ascii="Arial" w:hAnsi="Arial" w:cs="Arial"/>
          <w:sz w:val="22"/>
          <w:szCs w:val="22"/>
          <w:lang w:val="ru-RU"/>
        </w:rPr>
        <w:t>Место ___________</w:t>
      </w:r>
      <w:r w:rsidRPr="00993843">
        <w:rPr>
          <w:rFonts w:ascii="Arial" w:hAnsi="Arial" w:cs="Arial"/>
          <w:sz w:val="22"/>
          <w:szCs w:val="22"/>
          <w:lang w:val="ru-RU"/>
        </w:rPr>
        <w:tab/>
      </w:r>
      <w:r w:rsidRPr="00993843">
        <w:rPr>
          <w:rFonts w:ascii="Arial" w:hAnsi="Arial" w:cs="Arial"/>
          <w:sz w:val="22"/>
          <w:szCs w:val="22"/>
          <w:lang w:val="ru-RU"/>
        </w:rPr>
        <w:tab/>
      </w:r>
      <w:r w:rsidRPr="00993843">
        <w:rPr>
          <w:rFonts w:ascii="Arial" w:hAnsi="Arial" w:cs="Arial"/>
          <w:sz w:val="22"/>
          <w:szCs w:val="22"/>
          <w:lang w:val="ru-RU"/>
        </w:rPr>
        <w:tab/>
      </w:r>
      <w:r w:rsidRPr="00993843">
        <w:rPr>
          <w:rFonts w:ascii="Arial" w:hAnsi="Arial" w:cs="Arial"/>
          <w:sz w:val="22"/>
          <w:szCs w:val="22"/>
          <w:lang w:val="ru-RU"/>
        </w:rPr>
        <w:tab/>
      </w:r>
      <w:r w:rsidRPr="00993843">
        <w:rPr>
          <w:rFonts w:ascii="Arial" w:hAnsi="Arial" w:cs="Arial"/>
          <w:sz w:val="22"/>
          <w:szCs w:val="22"/>
          <w:lang w:val="ru-RU"/>
        </w:rPr>
        <w:tab/>
      </w:r>
      <w:r w:rsidRPr="00993843">
        <w:rPr>
          <w:rFonts w:ascii="Arial" w:hAnsi="Arial" w:cs="Arial"/>
          <w:sz w:val="22"/>
          <w:szCs w:val="22"/>
          <w:lang w:val="ru-RU"/>
        </w:rPr>
        <w:tab/>
        <w:t>Потпис и печат Гаранта</w:t>
      </w:r>
    </w:p>
    <w:p w14:paraId="79F6A870" w14:textId="77777777" w:rsidR="00ED3CA1" w:rsidRPr="00993843" w:rsidRDefault="00ED3CA1" w:rsidP="00ED3CA1">
      <w:pPr>
        <w:rPr>
          <w:rFonts w:ascii="Arial" w:hAnsi="Arial" w:cs="Arial"/>
          <w:sz w:val="22"/>
          <w:szCs w:val="22"/>
        </w:rPr>
      </w:pPr>
    </w:p>
    <w:p w14:paraId="06A8CB33" w14:textId="77777777" w:rsidR="00ED3CA1" w:rsidRPr="00993843" w:rsidRDefault="00ED3CA1" w:rsidP="00ED3CA1">
      <w:pPr>
        <w:rPr>
          <w:rFonts w:ascii="Arial" w:hAnsi="Arial" w:cs="Arial"/>
          <w:sz w:val="22"/>
          <w:szCs w:val="22"/>
          <w:lang w:val="ru-RU"/>
        </w:rPr>
      </w:pPr>
      <w:r w:rsidRPr="00993843">
        <w:rPr>
          <w:rFonts w:ascii="Arial" w:hAnsi="Arial" w:cs="Arial"/>
          <w:sz w:val="22"/>
          <w:szCs w:val="22"/>
          <w:lang w:val="ru-RU"/>
        </w:rPr>
        <w:t>Датум____________</w:t>
      </w:r>
      <w:r w:rsidRPr="00993843">
        <w:rPr>
          <w:rFonts w:ascii="Arial" w:hAnsi="Arial" w:cs="Arial"/>
          <w:sz w:val="22"/>
          <w:szCs w:val="22"/>
          <w:lang w:val="ru-RU"/>
        </w:rPr>
        <w:tab/>
      </w:r>
      <w:r w:rsidRPr="00993843">
        <w:rPr>
          <w:rFonts w:ascii="Arial" w:hAnsi="Arial" w:cs="Arial"/>
          <w:sz w:val="22"/>
          <w:szCs w:val="22"/>
          <w:lang w:val="ru-RU"/>
        </w:rPr>
        <w:tab/>
      </w:r>
      <w:r w:rsidRPr="00993843">
        <w:rPr>
          <w:rFonts w:ascii="Arial" w:hAnsi="Arial" w:cs="Arial"/>
          <w:sz w:val="22"/>
          <w:szCs w:val="22"/>
          <w:lang w:val="ru-RU"/>
        </w:rPr>
        <w:tab/>
      </w:r>
      <w:r w:rsidRPr="00993843">
        <w:rPr>
          <w:rFonts w:ascii="Arial" w:hAnsi="Arial" w:cs="Arial"/>
          <w:sz w:val="22"/>
          <w:szCs w:val="22"/>
          <w:lang w:val="ru-RU"/>
        </w:rPr>
        <w:tab/>
      </w:r>
      <w:r w:rsidRPr="00993843">
        <w:rPr>
          <w:rFonts w:ascii="Arial" w:hAnsi="Arial" w:cs="Arial"/>
          <w:sz w:val="22"/>
          <w:szCs w:val="22"/>
          <w:lang w:val="ru-RU"/>
        </w:rPr>
        <w:tab/>
      </w:r>
      <w:r w:rsidRPr="00993843">
        <w:rPr>
          <w:rFonts w:ascii="Arial" w:hAnsi="Arial" w:cs="Arial"/>
          <w:sz w:val="22"/>
          <w:szCs w:val="22"/>
          <w:lang w:val="ru-RU"/>
        </w:rPr>
        <w:tab/>
        <w:t>______________________</w:t>
      </w:r>
    </w:p>
    <w:p w14:paraId="14881668" w14:textId="77777777" w:rsidR="00ED3CA1" w:rsidRPr="00993843" w:rsidRDefault="00ED3CA1" w:rsidP="00ED3CA1">
      <w:pPr>
        <w:shd w:val="clear" w:color="auto" w:fill="FFFFFF"/>
        <w:spacing w:line="100" w:lineRule="atLeast"/>
        <w:rPr>
          <w:rFonts w:ascii="Arial" w:eastAsia="Arial Unicode MS" w:hAnsi="Arial" w:cs="Arial"/>
          <w:b/>
          <w:bCs/>
          <w:i/>
          <w:iCs/>
          <w:color w:val="000000"/>
          <w:kern w:val="2"/>
          <w:sz w:val="22"/>
          <w:szCs w:val="22"/>
          <w:highlight w:val="cyan"/>
          <w:lang w:val="am-ET"/>
        </w:rPr>
      </w:pPr>
    </w:p>
    <w:p w14:paraId="43D05412" w14:textId="77777777" w:rsidR="00ED3CA1" w:rsidRPr="00993843" w:rsidRDefault="00ED3CA1" w:rsidP="00ED3CA1">
      <w:pPr>
        <w:shd w:val="clear" w:color="auto" w:fill="FFFFFF"/>
        <w:spacing w:line="100" w:lineRule="atLeast"/>
        <w:rPr>
          <w:rFonts w:ascii="Arial" w:eastAsia="Arial Unicode MS" w:hAnsi="Arial" w:cs="Arial"/>
          <w:b/>
          <w:bCs/>
          <w:i/>
          <w:iCs/>
          <w:color w:val="000000"/>
          <w:kern w:val="2"/>
          <w:sz w:val="22"/>
          <w:szCs w:val="22"/>
          <w:highlight w:val="cyan"/>
          <w:lang w:val="am-ET"/>
        </w:rPr>
      </w:pPr>
    </w:p>
    <w:p w14:paraId="2A360A89" w14:textId="77777777" w:rsidR="00ED3CA1" w:rsidRPr="00993843" w:rsidRDefault="00ED3CA1" w:rsidP="00ED3CA1">
      <w:pPr>
        <w:ind w:firstLine="720"/>
        <w:jc w:val="both"/>
        <w:rPr>
          <w:rFonts w:ascii="Arial" w:hAnsi="Arial" w:cs="Arial"/>
          <w:sz w:val="22"/>
          <w:szCs w:val="22"/>
        </w:rPr>
      </w:pPr>
      <w:r w:rsidRPr="00993843">
        <w:rPr>
          <w:rFonts w:ascii="Arial" w:hAnsi="Arial" w:cs="Arial"/>
          <w:sz w:val="22"/>
          <w:szCs w:val="22"/>
        </w:rPr>
        <w:t>Напомена: Налогодавац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763EF4FF" w14:textId="77777777" w:rsidR="00ED3CA1" w:rsidRPr="00993843" w:rsidRDefault="00ED3CA1" w:rsidP="00ED3CA1">
      <w:pPr>
        <w:rPr>
          <w:rFonts w:ascii="Arial" w:hAnsi="Arial" w:cs="Arial"/>
          <w:sz w:val="22"/>
          <w:szCs w:val="22"/>
        </w:rPr>
      </w:pPr>
    </w:p>
    <w:p w14:paraId="6849C28F" w14:textId="77777777" w:rsidR="00ED3CA1" w:rsidRPr="00993843" w:rsidRDefault="00ED3CA1" w:rsidP="00ED3CA1">
      <w:pPr>
        <w:rPr>
          <w:rFonts w:ascii="Arial" w:hAnsi="Arial" w:cs="Arial"/>
          <w:sz w:val="22"/>
          <w:szCs w:val="22"/>
        </w:rPr>
      </w:pPr>
    </w:p>
    <w:p w14:paraId="70B9E5C0" w14:textId="77777777" w:rsidR="00ED3CA1" w:rsidRPr="00993843" w:rsidRDefault="00ED3CA1" w:rsidP="00ED3CA1">
      <w:pPr>
        <w:rPr>
          <w:rFonts w:ascii="Arial" w:hAnsi="Arial" w:cs="Arial"/>
          <w:sz w:val="22"/>
          <w:szCs w:val="22"/>
        </w:rPr>
      </w:pPr>
    </w:p>
    <w:p w14:paraId="26AFF5FB" w14:textId="77777777" w:rsidR="00ED3CA1" w:rsidRPr="00993843" w:rsidRDefault="00ED3CA1" w:rsidP="00ED3CA1">
      <w:pPr>
        <w:suppressAutoHyphens w:val="0"/>
        <w:jc w:val="right"/>
        <w:rPr>
          <w:rFonts w:ascii="Arial" w:hAnsi="Arial" w:cs="Arial"/>
          <w:i/>
          <w:iCs/>
          <w:sz w:val="22"/>
          <w:szCs w:val="22"/>
        </w:rPr>
      </w:pPr>
    </w:p>
    <w:p w14:paraId="477C6225" w14:textId="77777777" w:rsidR="00ED3CA1" w:rsidRPr="00993843" w:rsidRDefault="00ED3CA1" w:rsidP="00ED3CA1">
      <w:pPr>
        <w:suppressAutoHyphens w:val="0"/>
        <w:jc w:val="right"/>
        <w:rPr>
          <w:rFonts w:ascii="Arial" w:hAnsi="Arial" w:cs="Arial"/>
          <w:i/>
          <w:iCs/>
          <w:sz w:val="22"/>
          <w:szCs w:val="22"/>
        </w:rPr>
      </w:pPr>
    </w:p>
    <w:p w14:paraId="09CDF59E" w14:textId="77777777" w:rsidR="00ED3CA1" w:rsidRPr="00993843" w:rsidRDefault="00ED3CA1" w:rsidP="00ED3CA1">
      <w:pPr>
        <w:suppressAutoHyphens w:val="0"/>
        <w:jc w:val="right"/>
        <w:rPr>
          <w:rFonts w:ascii="Arial" w:hAnsi="Arial" w:cs="Arial"/>
          <w:i/>
          <w:iCs/>
          <w:sz w:val="22"/>
          <w:szCs w:val="22"/>
        </w:rPr>
      </w:pPr>
    </w:p>
    <w:p w14:paraId="3D546F83" w14:textId="77777777" w:rsidR="00ED3CA1" w:rsidRPr="00993843" w:rsidRDefault="00ED3CA1" w:rsidP="00ED3CA1">
      <w:pPr>
        <w:suppressAutoHyphens w:val="0"/>
        <w:jc w:val="right"/>
        <w:rPr>
          <w:rFonts w:ascii="Arial" w:hAnsi="Arial" w:cs="Arial"/>
          <w:i/>
          <w:iCs/>
          <w:sz w:val="22"/>
          <w:szCs w:val="22"/>
        </w:rPr>
      </w:pPr>
    </w:p>
    <w:p w14:paraId="6B46C882" w14:textId="77777777" w:rsidR="00ED3CA1" w:rsidRPr="00993843" w:rsidRDefault="00ED3CA1" w:rsidP="00ED3CA1">
      <w:pPr>
        <w:suppressAutoHyphens w:val="0"/>
        <w:jc w:val="right"/>
        <w:rPr>
          <w:rFonts w:ascii="Arial" w:hAnsi="Arial" w:cs="Arial"/>
          <w:i/>
          <w:iCs/>
          <w:sz w:val="22"/>
          <w:szCs w:val="22"/>
        </w:rPr>
      </w:pPr>
    </w:p>
    <w:p w14:paraId="15870DDA" w14:textId="77777777" w:rsidR="00ED3CA1" w:rsidRPr="00993843" w:rsidRDefault="00ED3CA1" w:rsidP="00ED3CA1">
      <w:pPr>
        <w:suppressAutoHyphens w:val="0"/>
        <w:jc w:val="right"/>
        <w:rPr>
          <w:rFonts w:ascii="Arial" w:hAnsi="Arial" w:cs="Arial"/>
          <w:i/>
          <w:iCs/>
          <w:sz w:val="22"/>
          <w:szCs w:val="22"/>
        </w:rPr>
      </w:pPr>
    </w:p>
    <w:p w14:paraId="792B29F3" w14:textId="77777777" w:rsidR="00ED3CA1" w:rsidRPr="00993843" w:rsidRDefault="00ED3CA1" w:rsidP="00ED3CA1">
      <w:pPr>
        <w:suppressAutoHyphens w:val="0"/>
        <w:jc w:val="right"/>
        <w:rPr>
          <w:rFonts w:ascii="Arial" w:hAnsi="Arial" w:cs="Arial"/>
          <w:i/>
          <w:iCs/>
          <w:sz w:val="22"/>
          <w:szCs w:val="22"/>
        </w:rPr>
      </w:pPr>
    </w:p>
    <w:p w14:paraId="07F5539B" w14:textId="77777777" w:rsidR="00ED3CA1" w:rsidRPr="00993843" w:rsidRDefault="00ED3CA1" w:rsidP="00ED3CA1">
      <w:pPr>
        <w:suppressAutoHyphens w:val="0"/>
        <w:jc w:val="right"/>
        <w:rPr>
          <w:rFonts w:ascii="Arial" w:hAnsi="Arial" w:cs="Arial"/>
          <w:i/>
          <w:iCs/>
          <w:sz w:val="22"/>
          <w:szCs w:val="22"/>
        </w:rPr>
      </w:pPr>
    </w:p>
    <w:p w14:paraId="69950C64" w14:textId="77777777" w:rsidR="00ED3CA1" w:rsidRPr="00993843" w:rsidRDefault="00ED3CA1" w:rsidP="00ED3CA1">
      <w:pPr>
        <w:suppressAutoHyphens w:val="0"/>
        <w:jc w:val="right"/>
        <w:rPr>
          <w:rFonts w:ascii="Arial" w:hAnsi="Arial" w:cs="Arial"/>
          <w:i/>
          <w:iCs/>
          <w:sz w:val="22"/>
          <w:szCs w:val="22"/>
        </w:rPr>
      </w:pPr>
    </w:p>
    <w:p w14:paraId="1609432E" w14:textId="77777777" w:rsidR="00ED3CA1" w:rsidRPr="00993843" w:rsidRDefault="00ED3CA1" w:rsidP="00ED3CA1">
      <w:pPr>
        <w:suppressAutoHyphens w:val="0"/>
        <w:jc w:val="right"/>
        <w:rPr>
          <w:rFonts w:ascii="Arial" w:hAnsi="Arial" w:cs="Arial"/>
          <w:i/>
          <w:iCs/>
          <w:sz w:val="22"/>
          <w:szCs w:val="22"/>
        </w:rPr>
      </w:pPr>
    </w:p>
    <w:p w14:paraId="7C62EFEF" w14:textId="77777777" w:rsidR="00ED3CA1" w:rsidRPr="00993843" w:rsidRDefault="00ED3CA1" w:rsidP="00ED3CA1">
      <w:pPr>
        <w:suppressAutoHyphens w:val="0"/>
        <w:jc w:val="right"/>
        <w:rPr>
          <w:rFonts w:ascii="Arial" w:hAnsi="Arial" w:cs="Arial"/>
          <w:i/>
          <w:iCs/>
          <w:sz w:val="22"/>
          <w:szCs w:val="22"/>
        </w:rPr>
      </w:pPr>
    </w:p>
    <w:p w14:paraId="7A9B94D0" w14:textId="77777777" w:rsidR="00ED3CA1" w:rsidRPr="00993843" w:rsidRDefault="00ED3CA1" w:rsidP="00ED3CA1">
      <w:pPr>
        <w:suppressAutoHyphens w:val="0"/>
        <w:jc w:val="right"/>
        <w:rPr>
          <w:rFonts w:ascii="Arial" w:hAnsi="Arial" w:cs="Arial"/>
          <w:i/>
          <w:iCs/>
          <w:sz w:val="22"/>
          <w:szCs w:val="22"/>
        </w:rPr>
      </w:pPr>
    </w:p>
    <w:p w14:paraId="3DA8EC78" w14:textId="77777777" w:rsidR="00ED3CA1" w:rsidRPr="00993843" w:rsidRDefault="00ED3CA1" w:rsidP="00ED3CA1">
      <w:pPr>
        <w:suppressAutoHyphens w:val="0"/>
        <w:jc w:val="right"/>
        <w:rPr>
          <w:rFonts w:ascii="Arial" w:hAnsi="Arial" w:cs="Arial"/>
          <w:i/>
          <w:iCs/>
          <w:sz w:val="22"/>
          <w:szCs w:val="22"/>
        </w:rPr>
      </w:pPr>
    </w:p>
    <w:p w14:paraId="148489A5" w14:textId="77777777" w:rsidR="00ED3CA1" w:rsidRPr="00993843" w:rsidRDefault="00ED3CA1" w:rsidP="00ED3CA1">
      <w:pPr>
        <w:suppressAutoHyphens w:val="0"/>
        <w:jc w:val="right"/>
        <w:rPr>
          <w:rFonts w:ascii="Arial" w:hAnsi="Arial" w:cs="Arial"/>
          <w:i/>
          <w:iCs/>
          <w:sz w:val="22"/>
          <w:szCs w:val="22"/>
        </w:rPr>
      </w:pPr>
    </w:p>
    <w:p w14:paraId="3BA12E72" w14:textId="77777777" w:rsidR="00ED3CA1" w:rsidRPr="00993843" w:rsidRDefault="00ED3CA1" w:rsidP="00ED3CA1">
      <w:pPr>
        <w:suppressAutoHyphens w:val="0"/>
        <w:jc w:val="right"/>
        <w:rPr>
          <w:rFonts w:ascii="Arial" w:hAnsi="Arial" w:cs="Arial"/>
          <w:i/>
          <w:iCs/>
          <w:sz w:val="22"/>
          <w:szCs w:val="22"/>
        </w:rPr>
      </w:pPr>
    </w:p>
    <w:p w14:paraId="317FAB66" w14:textId="77777777" w:rsidR="00ED3CA1" w:rsidRPr="00993843" w:rsidRDefault="00ED3CA1" w:rsidP="00ED3CA1">
      <w:pPr>
        <w:suppressAutoHyphens w:val="0"/>
        <w:jc w:val="right"/>
        <w:rPr>
          <w:rFonts w:ascii="Arial" w:hAnsi="Arial" w:cs="Arial"/>
          <w:i/>
          <w:iCs/>
          <w:sz w:val="22"/>
          <w:szCs w:val="22"/>
        </w:rPr>
      </w:pPr>
    </w:p>
    <w:p w14:paraId="09DF35AF" w14:textId="77777777" w:rsidR="00ED3CA1" w:rsidRPr="00993843" w:rsidRDefault="00ED3CA1" w:rsidP="00ED3CA1">
      <w:pPr>
        <w:suppressAutoHyphens w:val="0"/>
        <w:jc w:val="right"/>
        <w:rPr>
          <w:rFonts w:ascii="Arial" w:hAnsi="Arial" w:cs="Arial"/>
          <w:i/>
          <w:iCs/>
          <w:sz w:val="22"/>
          <w:szCs w:val="22"/>
        </w:rPr>
      </w:pPr>
    </w:p>
    <w:p w14:paraId="531B34F1" w14:textId="77777777" w:rsidR="00ED3CA1" w:rsidRPr="00993843" w:rsidRDefault="00ED3CA1" w:rsidP="00ED3CA1">
      <w:pPr>
        <w:suppressAutoHyphens w:val="0"/>
        <w:jc w:val="right"/>
        <w:rPr>
          <w:rFonts w:ascii="Arial" w:hAnsi="Arial" w:cs="Arial"/>
          <w:i/>
          <w:iCs/>
          <w:sz w:val="22"/>
          <w:szCs w:val="22"/>
        </w:rPr>
      </w:pPr>
    </w:p>
    <w:p w14:paraId="55CAEE7F" w14:textId="77777777" w:rsidR="00ED3CA1" w:rsidRPr="00993843" w:rsidRDefault="00ED3CA1" w:rsidP="00ED3CA1">
      <w:pPr>
        <w:jc w:val="both"/>
        <w:rPr>
          <w:rFonts w:ascii="Arial" w:hAnsi="Arial" w:cs="Arial"/>
          <w:sz w:val="22"/>
          <w:szCs w:val="22"/>
          <w:lang w:val="ru-RU"/>
        </w:rPr>
      </w:pPr>
    </w:p>
    <w:p w14:paraId="652C5C05" w14:textId="77777777" w:rsidR="00ED3CA1" w:rsidRPr="00993843" w:rsidRDefault="00ED3CA1" w:rsidP="00ED3CA1">
      <w:pPr>
        <w:suppressAutoHyphens w:val="0"/>
        <w:rPr>
          <w:rFonts w:ascii="Arial" w:hAnsi="Arial" w:cs="Arial"/>
          <w:i/>
          <w:iCs/>
          <w:sz w:val="22"/>
          <w:szCs w:val="22"/>
        </w:rPr>
      </w:pPr>
    </w:p>
    <w:p w14:paraId="71D31C81" w14:textId="77777777" w:rsidR="00ED3CA1" w:rsidRPr="00993843" w:rsidRDefault="00ED3CA1" w:rsidP="00ED3CA1">
      <w:pPr>
        <w:suppressAutoHyphens w:val="0"/>
        <w:rPr>
          <w:rFonts w:ascii="Arial" w:hAnsi="Arial" w:cs="Arial"/>
          <w:b/>
          <w:bCs/>
          <w:sz w:val="22"/>
          <w:szCs w:val="22"/>
        </w:rPr>
      </w:pPr>
      <w:bookmarkStart w:id="293" w:name="_Toc430697758"/>
      <w:r w:rsidRPr="00993843">
        <w:rPr>
          <w:rFonts w:ascii="Arial" w:hAnsi="Arial" w:cs="Arial"/>
          <w:sz w:val="22"/>
          <w:szCs w:val="22"/>
        </w:rPr>
        <w:br w:type="page"/>
      </w:r>
    </w:p>
    <w:p w14:paraId="4AF98842" w14:textId="77777777" w:rsidR="00ED3CA1" w:rsidRPr="00993843" w:rsidRDefault="00ED3CA1" w:rsidP="00ED3CA1">
      <w:pPr>
        <w:pStyle w:val="Heading2"/>
        <w:jc w:val="right"/>
      </w:pPr>
      <w:bookmarkStart w:id="294" w:name="_Toc432664023"/>
      <w:r w:rsidRPr="00993843">
        <w:lastRenderedPageBreak/>
        <w:t>ОБРАЗАЦ 8.</w:t>
      </w:r>
      <w:bookmarkEnd w:id="290"/>
      <w:bookmarkEnd w:id="293"/>
      <w:bookmarkEnd w:id="294"/>
    </w:p>
    <w:p w14:paraId="61ED2E81" w14:textId="77777777" w:rsidR="00ED3CA1" w:rsidRPr="00993843" w:rsidRDefault="00ED3CA1" w:rsidP="00ED3CA1">
      <w:pPr>
        <w:pStyle w:val="BodyText"/>
        <w:rPr>
          <w:rFonts w:ascii="Arial" w:hAnsi="Arial" w:cs="Arial"/>
          <w:b/>
          <w:bCs/>
          <w:sz w:val="22"/>
          <w:szCs w:val="22"/>
        </w:rPr>
      </w:pPr>
      <w:bookmarkStart w:id="295" w:name="_Toc297798740"/>
      <w:bookmarkStart w:id="296" w:name="_Toc362821726"/>
      <w:bookmarkEnd w:id="291"/>
      <w:bookmarkEnd w:id="292"/>
      <w:r w:rsidRPr="00993843">
        <w:rPr>
          <w:rFonts w:ascii="Arial" w:hAnsi="Arial" w:cs="Arial"/>
          <w:b/>
          <w:bCs/>
          <w:sz w:val="22"/>
          <w:szCs w:val="22"/>
        </w:rPr>
        <w:t xml:space="preserve"> </w:t>
      </w:r>
    </w:p>
    <w:p w14:paraId="631E0598" w14:textId="77777777" w:rsidR="00ED3CA1" w:rsidRPr="00993843" w:rsidRDefault="00ED3CA1" w:rsidP="00ED3CA1">
      <w:pPr>
        <w:pStyle w:val="BodyText"/>
        <w:rPr>
          <w:rFonts w:ascii="Arial" w:hAnsi="Arial" w:cs="Arial"/>
          <w:sz w:val="22"/>
          <w:szCs w:val="22"/>
        </w:rPr>
      </w:pPr>
      <w:r w:rsidRPr="00993843">
        <w:rPr>
          <w:rFonts w:ascii="Arial" w:hAnsi="Arial" w:cs="Arial"/>
          <w:sz w:val="22"/>
          <w:szCs w:val="22"/>
        </w:rPr>
        <w:t>(Меморандум пословне банке)</w:t>
      </w:r>
    </w:p>
    <w:p w14:paraId="11C9864B" w14:textId="77777777" w:rsidR="00ED3CA1" w:rsidRPr="00993843" w:rsidRDefault="00ED3CA1" w:rsidP="00ED3CA1">
      <w:pPr>
        <w:pStyle w:val="BodyText"/>
        <w:jc w:val="center"/>
        <w:rPr>
          <w:rFonts w:ascii="Arial" w:hAnsi="Arial" w:cs="Arial"/>
          <w:b/>
          <w:bCs/>
          <w:sz w:val="22"/>
          <w:szCs w:val="22"/>
        </w:rPr>
      </w:pPr>
    </w:p>
    <w:p w14:paraId="7B319833" w14:textId="77777777" w:rsidR="00ED3CA1" w:rsidRPr="00993843" w:rsidRDefault="00ED3CA1" w:rsidP="00ED3CA1">
      <w:pPr>
        <w:pStyle w:val="BodyText"/>
        <w:jc w:val="center"/>
        <w:rPr>
          <w:rFonts w:ascii="Arial" w:hAnsi="Arial" w:cs="Arial"/>
          <w:b/>
          <w:bCs/>
          <w:sz w:val="22"/>
          <w:szCs w:val="22"/>
        </w:rPr>
      </w:pPr>
    </w:p>
    <w:p w14:paraId="38A8DC22" w14:textId="77777777" w:rsidR="00ED3CA1" w:rsidRPr="00993843" w:rsidRDefault="00ED3CA1" w:rsidP="00ED3CA1">
      <w:pPr>
        <w:pStyle w:val="BodyText"/>
        <w:jc w:val="center"/>
        <w:rPr>
          <w:rFonts w:ascii="Arial" w:hAnsi="Arial" w:cs="Arial"/>
          <w:b/>
          <w:bCs/>
          <w:sz w:val="22"/>
          <w:szCs w:val="22"/>
        </w:rPr>
      </w:pPr>
      <w:r w:rsidRPr="00993843">
        <w:rPr>
          <w:rFonts w:ascii="Arial" w:hAnsi="Arial" w:cs="Arial"/>
          <w:b/>
          <w:bCs/>
          <w:sz w:val="22"/>
          <w:szCs w:val="22"/>
        </w:rPr>
        <w:t xml:space="preserve">ИЗЈАВА </w:t>
      </w:r>
    </w:p>
    <w:p w14:paraId="4111C4B7" w14:textId="77777777" w:rsidR="00ED3CA1" w:rsidRPr="00993843" w:rsidRDefault="00ED3CA1" w:rsidP="00ED3CA1">
      <w:pPr>
        <w:pStyle w:val="BodyText"/>
        <w:jc w:val="center"/>
        <w:rPr>
          <w:rFonts w:ascii="Arial" w:hAnsi="Arial" w:cs="Arial"/>
          <w:b/>
          <w:bCs/>
          <w:sz w:val="22"/>
          <w:szCs w:val="22"/>
        </w:rPr>
      </w:pPr>
      <w:r w:rsidRPr="00993843">
        <w:rPr>
          <w:rFonts w:ascii="Arial" w:hAnsi="Arial" w:cs="Arial"/>
          <w:b/>
          <w:bCs/>
          <w:sz w:val="22"/>
          <w:szCs w:val="22"/>
        </w:rPr>
        <w:t>О НАМЕРАМА У ВЕЗИ ГАРАНЦИЈЕ ЗА ДОБРО ИЗВРШЕЊЕ ПОСЛА</w:t>
      </w:r>
    </w:p>
    <w:p w14:paraId="61B47B71" w14:textId="77777777" w:rsidR="00ED3CA1" w:rsidRPr="00993843" w:rsidRDefault="00ED3CA1" w:rsidP="00ED3CA1">
      <w:pPr>
        <w:pStyle w:val="BodyText"/>
        <w:rPr>
          <w:rFonts w:ascii="Arial" w:hAnsi="Arial" w:cs="Arial"/>
          <w:sz w:val="22"/>
          <w:szCs w:val="22"/>
        </w:rPr>
      </w:pPr>
    </w:p>
    <w:p w14:paraId="63F08B85" w14:textId="21716FE1" w:rsidR="00ED3CA1" w:rsidRPr="00993843" w:rsidRDefault="00ED3CA1" w:rsidP="00ED3CA1">
      <w:pPr>
        <w:pStyle w:val="BodyText"/>
        <w:rPr>
          <w:rFonts w:ascii="Arial" w:hAnsi="Arial" w:cs="Arial"/>
          <w:sz w:val="22"/>
          <w:szCs w:val="22"/>
        </w:rPr>
      </w:pPr>
      <w:r w:rsidRPr="00993843">
        <w:rPr>
          <w:rFonts w:ascii="Arial" w:hAnsi="Arial" w:cs="Arial"/>
          <w:sz w:val="22"/>
          <w:szCs w:val="22"/>
        </w:rPr>
        <w:t>У вези са јавним позивом за подношење понуда Јавног предузећа „Електропривреда Србије“ у отвореном поступку јавне набавке</w:t>
      </w:r>
      <w:r w:rsidRPr="00993843">
        <w:rPr>
          <w:rFonts w:ascii="Arial" w:hAnsi="Arial" w:cs="Arial"/>
          <w:sz w:val="22"/>
          <w:szCs w:val="22"/>
          <w:lang w:val="sr-Latn-CS"/>
        </w:rPr>
        <w:t xml:space="preserve"> </w:t>
      </w:r>
      <w:r w:rsidRPr="00993843">
        <w:rPr>
          <w:rFonts w:ascii="Arial" w:hAnsi="Arial" w:cs="Arial"/>
          <w:sz w:val="22"/>
          <w:szCs w:val="22"/>
        </w:rPr>
        <w:t>услуг</w:t>
      </w:r>
      <w:r w:rsidRPr="00993843">
        <w:rPr>
          <w:rFonts w:ascii="Arial" w:hAnsi="Arial" w:cs="Arial"/>
          <w:sz w:val="22"/>
          <w:szCs w:val="22"/>
          <w:lang w:val="sr-Latn-CS"/>
        </w:rPr>
        <w:t>e</w:t>
      </w:r>
      <w:r w:rsidRPr="00993843">
        <w:rPr>
          <w:rFonts w:ascii="Arial" w:hAnsi="Arial" w:cs="Arial"/>
          <w:sz w:val="22"/>
          <w:szCs w:val="22"/>
        </w:rPr>
        <w:t xml:space="preserve"> </w:t>
      </w:r>
      <w:r w:rsidRPr="00993843">
        <w:rPr>
          <w:rFonts w:ascii="Arial" w:hAnsi="Arial" w:cs="Arial"/>
          <w:sz w:val="22"/>
          <w:szCs w:val="22"/>
          <w:lang w:val="sr-Cyrl-RS"/>
        </w:rPr>
        <w:t>израде студије “Студија изводљивости увођења система за оперативно управљање и контролу квалитета угља на источном делу Колубарског угљоносног басена</w:t>
      </w:r>
      <w:r w:rsidRPr="00993843">
        <w:rPr>
          <w:rFonts w:ascii="Arial" w:hAnsi="Arial" w:cs="Arial"/>
          <w:sz w:val="22"/>
          <w:szCs w:val="22"/>
        </w:rPr>
        <w:t>“</w:t>
      </w:r>
      <w:r w:rsidRPr="00993843">
        <w:rPr>
          <w:rFonts w:ascii="Arial" w:hAnsi="Arial" w:cs="Arial"/>
          <w:sz w:val="22"/>
          <w:szCs w:val="22"/>
          <w:lang w:val="sr-Latn-RS"/>
        </w:rPr>
        <w:t>,</w:t>
      </w:r>
      <w:r w:rsidRPr="00993843">
        <w:rPr>
          <w:rFonts w:ascii="Arial" w:hAnsi="Arial" w:cs="Arial"/>
          <w:sz w:val="22"/>
          <w:szCs w:val="22"/>
        </w:rPr>
        <w:t xml:space="preserve"> број ЈН 1000/0</w:t>
      </w:r>
      <w:r w:rsidRPr="00993843">
        <w:rPr>
          <w:rFonts w:ascii="Arial" w:hAnsi="Arial" w:cs="Arial"/>
          <w:sz w:val="22"/>
          <w:szCs w:val="22"/>
          <w:lang w:val="sr-Cyrl-RS"/>
        </w:rPr>
        <w:t>273</w:t>
      </w:r>
      <w:r w:rsidRPr="00993843">
        <w:rPr>
          <w:rFonts w:ascii="Arial" w:hAnsi="Arial" w:cs="Arial"/>
          <w:sz w:val="22"/>
          <w:szCs w:val="22"/>
        </w:rPr>
        <w:t xml:space="preserve">/2015, објављеном дана </w:t>
      </w:r>
      <w:r w:rsidR="00181FBD">
        <w:rPr>
          <w:rFonts w:ascii="Arial" w:hAnsi="Arial" w:cs="Arial"/>
          <w:sz w:val="22"/>
          <w:szCs w:val="22"/>
          <w:lang w:val="sr-Cyrl-RS"/>
        </w:rPr>
        <w:t>24</w:t>
      </w:r>
      <w:r w:rsidR="004D58C2">
        <w:rPr>
          <w:rFonts w:ascii="Arial" w:hAnsi="Arial" w:cs="Arial"/>
          <w:sz w:val="22"/>
          <w:szCs w:val="22"/>
          <w:lang w:val="sr-Cyrl-RS"/>
        </w:rPr>
        <w:t>.02</w:t>
      </w:r>
      <w:r w:rsidRPr="00993843">
        <w:rPr>
          <w:rFonts w:ascii="Arial" w:hAnsi="Arial" w:cs="Arial"/>
          <w:sz w:val="22"/>
          <w:szCs w:val="22"/>
        </w:rPr>
        <w:t>.2016. године, овим потврђујемо да ћемо на захтев __________________________________ (</w:t>
      </w:r>
      <w:r w:rsidRPr="00993843">
        <w:rPr>
          <w:rFonts w:ascii="Arial" w:hAnsi="Arial" w:cs="Arial"/>
          <w:i/>
          <w:iCs/>
          <w:sz w:val="22"/>
          <w:szCs w:val="22"/>
        </w:rPr>
        <w:t>унети назив – понуђача</w:t>
      </w:r>
      <w:r w:rsidRPr="00993843">
        <w:rPr>
          <w:rFonts w:ascii="Arial" w:hAnsi="Arial" w:cs="Arial"/>
          <w:sz w:val="22"/>
          <w:szCs w:val="22"/>
        </w:rPr>
        <w:t>) издати неопозиву, безусловну и на први позив наплативу банкарску гаранцију за добро извршење посла, без права приговора на износ од _____________ динара, што представља 10% укупно уговорене вредности без ПДВ, са трајањем најмање 30 (тридесет) дана дуже од дана одређеног за коначно извршење посла.</w:t>
      </w:r>
    </w:p>
    <w:p w14:paraId="1E25559E" w14:textId="77777777" w:rsidR="00ED3CA1" w:rsidRPr="00993843" w:rsidRDefault="00ED3CA1" w:rsidP="00ED3CA1">
      <w:pPr>
        <w:pStyle w:val="BodyText"/>
        <w:rPr>
          <w:rFonts w:ascii="Arial" w:hAnsi="Arial" w:cs="Arial"/>
          <w:sz w:val="22"/>
          <w:szCs w:val="22"/>
        </w:rPr>
      </w:pPr>
    </w:p>
    <w:p w14:paraId="1952623F" w14:textId="77777777" w:rsidR="00ED3CA1" w:rsidRPr="00993843" w:rsidRDefault="00ED3CA1" w:rsidP="00ED3CA1">
      <w:pPr>
        <w:pStyle w:val="BodyText"/>
        <w:rPr>
          <w:rFonts w:ascii="Arial" w:hAnsi="Arial" w:cs="Arial"/>
          <w:sz w:val="22"/>
          <w:szCs w:val="22"/>
        </w:rPr>
      </w:pPr>
      <w:r w:rsidRPr="00993843">
        <w:rPr>
          <w:rFonts w:ascii="Arial" w:hAnsi="Arial" w:cs="Arial"/>
          <w:sz w:val="22"/>
          <w:szCs w:val="22"/>
        </w:rPr>
        <w:t>Корисник банкарске гаранције је Јавно предузеће „Електропривреда Србије“</w:t>
      </w:r>
      <w:r w:rsidRPr="00993843">
        <w:rPr>
          <w:rFonts w:ascii="Arial" w:hAnsi="Arial" w:cs="Arial"/>
          <w:sz w:val="22"/>
          <w:szCs w:val="22"/>
          <w:lang w:val="sr-Cyrl-RS"/>
        </w:rPr>
        <w:t>Београд</w:t>
      </w:r>
      <w:r w:rsidRPr="00993843">
        <w:rPr>
          <w:rFonts w:ascii="Arial" w:hAnsi="Arial" w:cs="Arial"/>
          <w:sz w:val="22"/>
          <w:szCs w:val="22"/>
        </w:rPr>
        <w:t xml:space="preserve">, </w:t>
      </w:r>
      <w:r w:rsidRPr="00993843">
        <w:rPr>
          <w:rFonts w:ascii="Arial" w:hAnsi="Arial" w:cs="Arial"/>
          <w:sz w:val="22"/>
          <w:szCs w:val="22"/>
          <w:lang w:val="sr-Cyrl-RS"/>
        </w:rPr>
        <w:t>Улица ц</w:t>
      </w:r>
      <w:r w:rsidRPr="00993843">
        <w:rPr>
          <w:rFonts w:ascii="Arial" w:hAnsi="Arial" w:cs="Arial"/>
          <w:sz w:val="22"/>
          <w:szCs w:val="22"/>
        </w:rPr>
        <w:t>арице Милице бр. 2. Београд.</w:t>
      </w:r>
    </w:p>
    <w:p w14:paraId="088FC82F" w14:textId="77777777" w:rsidR="00ED3CA1" w:rsidRPr="00993843" w:rsidRDefault="00ED3CA1" w:rsidP="00ED3CA1">
      <w:pPr>
        <w:pStyle w:val="BodyText"/>
        <w:rPr>
          <w:rFonts w:ascii="Arial" w:hAnsi="Arial" w:cs="Arial"/>
          <w:sz w:val="22"/>
          <w:szCs w:val="22"/>
        </w:rPr>
      </w:pPr>
    </w:p>
    <w:p w14:paraId="0EFF5685" w14:textId="77777777" w:rsidR="00ED3CA1" w:rsidRPr="00993843" w:rsidRDefault="00ED3CA1" w:rsidP="00ED3CA1">
      <w:pPr>
        <w:pStyle w:val="BodyText"/>
        <w:rPr>
          <w:rFonts w:ascii="Arial" w:hAnsi="Arial" w:cs="Arial"/>
          <w:sz w:val="22"/>
          <w:szCs w:val="22"/>
        </w:rPr>
      </w:pPr>
      <w:r w:rsidRPr="00993843">
        <w:rPr>
          <w:rFonts w:ascii="Arial" w:hAnsi="Arial" w:cs="Arial"/>
          <w:sz w:val="22"/>
          <w:szCs w:val="22"/>
        </w:rPr>
        <w:t>Гаранција ће бити издата  по налогу _____________________________ (унети назив – понуђача) из _________, ул. ____________ бр. ___, уколико буде изабран као најповољнији у предметној јавној набавци.</w:t>
      </w:r>
    </w:p>
    <w:p w14:paraId="74A6DC91" w14:textId="77777777" w:rsidR="00ED3CA1" w:rsidRPr="00993843" w:rsidRDefault="00ED3CA1" w:rsidP="00ED3CA1">
      <w:pPr>
        <w:pStyle w:val="BodyText"/>
        <w:rPr>
          <w:rFonts w:ascii="Arial" w:hAnsi="Arial" w:cs="Arial"/>
          <w:sz w:val="22"/>
          <w:szCs w:val="22"/>
        </w:rPr>
      </w:pPr>
    </w:p>
    <w:p w14:paraId="4068A5FB" w14:textId="77777777" w:rsidR="00ED3CA1" w:rsidRPr="00993843" w:rsidRDefault="00ED3CA1" w:rsidP="00ED3CA1">
      <w:pPr>
        <w:pStyle w:val="BodyText"/>
        <w:rPr>
          <w:rFonts w:ascii="Arial" w:hAnsi="Arial" w:cs="Arial"/>
          <w:sz w:val="22"/>
          <w:szCs w:val="22"/>
        </w:rPr>
      </w:pPr>
    </w:p>
    <w:p w14:paraId="09B4590A" w14:textId="77777777" w:rsidR="00ED3CA1" w:rsidRPr="00993843" w:rsidRDefault="00ED3CA1" w:rsidP="00ED3CA1">
      <w:pPr>
        <w:pStyle w:val="BodyText"/>
        <w:rPr>
          <w:rFonts w:ascii="Arial" w:hAnsi="Arial" w:cs="Arial"/>
          <w:sz w:val="22"/>
          <w:szCs w:val="22"/>
        </w:rPr>
      </w:pPr>
    </w:p>
    <w:p w14:paraId="66C899B7" w14:textId="77777777" w:rsidR="00ED3CA1" w:rsidRPr="00993843" w:rsidRDefault="00ED3CA1" w:rsidP="00ED3CA1">
      <w:pPr>
        <w:pStyle w:val="BodyText"/>
        <w:rPr>
          <w:rFonts w:ascii="Arial" w:hAnsi="Arial" w:cs="Arial"/>
          <w:sz w:val="22"/>
          <w:szCs w:val="22"/>
        </w:rPr>
      </w:pPr>
    </w:p>
    <w:p w14:paraId="38BDED74" w14:textId="77777777" w:rsidR="00ED3CA1" w:rsidRPr="00993843" w:rsidRDefault="00ED3CA1" w:rsidP="00ED3CA1">
      <w:pPr>
        <w:pStyle w:val="BodyText"/>
        <w:jc w:val="center"/>
        <w:rPr>
          <w:rFonts w:ascii="Arial" w:hAnsi="Arial" w:cs="Arial"/>
          <w:b/>
          <w:bCs/>
          <w:sz w:val="22"/>
          <w:szCs w:val="22"/>
        </w:rPr>
      </w:pPr>
      <w:r w:rsidRPr="00993843">
        <w:rPr>
          <w:rFonts w:ascii="Arial" w:hAnsi="Arial" w:cs="Arial"/>
          <w:b/>
          <w:bCs/>
          <w:sz w:val="22"/>
          <w:szCs w:val="22"/>
        </w:rPr>
        <w:t xml:space="preserve"> </w:t>
      </w:r>
    </w:p>
    <w:tbl>
      <w:tblPr>
        <w:tblW w:w="0" w:type="auto"/>
        <w:jc w:val="center"/>
        <w:tblLook w:val="01E0" w:firstRow="1" w:lastRow="1" w:firstColumn="1" w:lastColumn="1" w:noHBand="0" w:noVBand="0"/>
      </w:tblPr>
      <w:tblGrid>
        <w:gridCol w:w="3593"/>
        <w:gridCol w:w="1956"/>
        <w:gridCol w:w="3738"/>
      </w:tblGrid>
      <w:tr w:rsidR="00ED3CA1" w:rsidRPr="00993843" w14:paraId="5DDDF1F0" w14:textId="77777777" w:rsidTr="0092678B">
        <w:trPr>
          <w:jc w:val="center"/>
        </w:trPr>
        <w:tc>
          <w:tcPr>
            <w:tcW w:w="3652" w:type="dxa"/>
          </w:tcPr>
          <w:p w14:paraId="694B4B29" w14:textId="77777777" w:rsidR="00ED3CA1" w:rsidRPr="00993843" w:rsidRDefault="00ED3CA1" w:rsidP="0092678B">
            <w:pPr>
              <w:pStyle w:val="BodyText"/>
              <w:jc w:val="center"/>
              <w:rPr>
                <w:rFonts w:ascii="Arial" w:hAnsi="Arial" w:cs="Arial"/>
                <w:sz w:val="22"/>
                <w:szCs w:val="22"/>
              </w:rPr>
            </w:pPr>
            <w:r w:rsidRPr="00993843">
              <w:rPr>
                <w:rFonts w:ascii="Arial" w:hAnsi="Arial" w:cs="Arial"/>
                <w:sz w:val="22"/>
                <w:szCs w:val="22"/>
              </w:rPr>
              <w:t>МЕСТО И ДАТУМ:</w:t>
            </w:r>
          </w:p>
        </w:tc>
        <w:tc>
          <w:tcPr>
            <w:tcW w:w="1985" w:type="dxa"/>
          </w:tcPr>
          <w:p w14:paraId="088F63CD" w14:textId="77777777" w:rsidR="00ED3CA1" w:rsidRPr="00993843" w:rsidRDefault="00ED3CA1" w:rsidP="0092678B">
            <w:pPr>
              <w:pStyle w:val="BodyText"/>
              <w:jc w:val="center"/>
              <w:rPr>
                <w:rFonts w:ascii="Arial" w:hAnsi="Arial" w:cs="Arial"/>
                <w:sz w:val="22"/>
                <w:szCs w:val="22"/>
              </w:rPr>
            </w:pPr>
            <w:r w:rsidRPr="00993843">
              <w:rPr>
                <w:rFonts w:ascii="Arial" w:hAnsi="Arial" w:cs="Arial"/>
                <w:sz w:val="22"/>
                <w:szCs w:val="22"/>
              </w:rPr>
              <w:t>М.П.</w:t>
            </w:r>
          </w:p>
        </w:tc>
        <w:tc>
          <w:tcPr>
            <w:tcW w:w="3782" w:type="dxa"/>
          </w:tcPr>
          <w:p w14:paraId="7FF46545" w14:textId="77777777" w:rsidR="00ED3CA1" w:rsidRPr="00993843" w:rsidRDefault="00ED3CA1" w:rsidP="0092678B">
            <w:pPr>
              <w:pStyle w:val="BodyText"/>
              <w:jc w:val="center"/>
              <w:rPr>
                <w:rFonts w:ascii="Arial" w:hAnsi="Arial" w:cs="Arial"/>
                <w:sz w:val="22"/>
                <w:szCs w:val="22"/>
              </w:rPr>
            </w:pPr>
            <w:r w:rsidRPr="00993843">
              <w:rPr>
                <w:rFonts w:ascii="Arial" w:hAnsi="Arial" w:cs="Arial"/>
                <w:sz w:val="22"/>
                <w:szCs w:val="22"/>
              </w:rPr>
              <w:t>ПОТПИС ОВЛАШЋЕНОГ ЛИЦА ПОСЛОВНЕ БАНКЕ:</w:t>
            </w:r>
          </w:p>
        </w:tc>
      </w:tr>
      <w:tr w:rsidR="00ED3CA1" w:rsidRPr="00993843" w14:paraId="071E6E47" w14:textId="77777777" w:rsidTr="0092678B">
        <w:trPr>
          <w:jc w:val="center"/>
        </w:trPr>
        <w:tc>
          <w:tcPr>
            <w:tcW w:w="3652" w:type="dxa"/>
            <w:vAlign w:val="center"/>
          </w:tcPr>
          <w:p w14:paraId="2697775B" w14:textId="77777777" w:rsidR="00ED3CA1" w:rsidRPr="00993843" w:rsidRDefault="00ED3CA1" w:rsidP="0092678B">
            <w:pPr>
              <w:pStyle w:val="BodyText"/>
              <w:rPr>
                <w:rFonts w:ascii="Arial" w:hAnsi="Arial" w:cs="Arial"/>
                <w:sz w:val="22"/>
                <w:szCs w:val="22"/>
              </w:rPr>
            </w:pPr>
          </w:p>
        </w:tc>
        <w:tc>
          <w:tcPr>
            <w:tcW w:w="1985" w:type="dxa"/>
            <w:vAlign w:val="center"/>
          </w:tcPr>
          <w:p w14:paraId="1BCA9881" w14:textId="77777777" w:rsidR="00ED3CA1" w:rsidRPr="00993843" w:rsidRDefault="00ED3CA1" w:rsidP="0092678B">
            <w:pPr>
              <w:pStyle w:val="BodyText"/>
              <w:rPr>
                <w:rFonts w:ascii="Arial" w:hAnsi="Arial" w:cs="Arial"/>
                <w:sz w:val="22"/>
                <w:szCs w:val="22"/>
              </w:rPr>
            </w:pPr>
          </w:p>
        </w:tc>
        <w:tc>
          <w:tcPr>
            <w:tcW w:w="3782" w:type="dxa"/>
            <w:vAlign w:val="center"/>
          </w:tcPr>
          <w:p w14:paraId="46495A6A" w14:textId="77777777" w:rsidR="00ED3CA1" w:rsidRPr="00993843" w:rsidRDefault="00ED3CA1" w:rsidP="0092678B">
            <w:pPr>
              <w:pStyle w:val="BodyText"/>
              <w:rPr>
                <w:rFonts w:ascii="Arial" w:hAnsi="Arial" w:cs="Arial"/>
                <w:sz w:val="22"/>
                <w:szCs w:val="22"/>
              </w:rPr>
            </w:pPr>
          </w:p>
        </w:tc>
      </w:tr>
      <w:tr w:rsidR="00ED3CA1" w:rsidRPr="00993843" w14:paraId="77915CFC" w14:textId="77777777" w:rsidTr="0092678B">
        <w:trPr>
          <w:jc w:val="center"/>
        </w:trPr>
        <w:tc>
          <w:tcPr>
            <w:tcW w:w="3652" w:type="dxa"/>
            <w:tcBorders>
              <w:bottom w:val="single" w:sz="4" w:space="0" w:color="auto"/>
            </w:tcBorders>
            <w:vAlign w:val="center"/>
          </w:tcPr>
          <w:p w14:paraId="35793E22" w14:textId="77777777" w:rsidR="00ED3CA1" w:rsidRPr="00993843" w:rsidRDefault="00ED3CA1" w:rsidP="0092678B">
            <w:pPr>
              <w:pStyle w:val="BodyText"/>
              <w:rPr>
                <w:rFonts w:ascii="Arial" w:hAnsi="Arial" w:cs="Arial"/>
                <w:sz w:val="22"/>
                <w:szCs w:val="22"/>
              </w:rPr>
            </w:pPr>
          </w:p>
        </w:tc>
        <w:tc>
          <w:tcPr>
            <w:tcW w:w="1985" w:type="dxa"/>
            <w:vAlign w:val="center"/>
          </w:tcPr>
          <w:p w14:paraId="07517BDE" w14:textId="77777777" w:rsidR="00ED3CA1" w:rsidRPr="00993843" w:rsidRDefault="00ED3CA1" w:rsidP="0092678B">
            <w:pPr>
              <w:pStyle w:val="BodyText"/>
              <w:rPr>
                <w:rFonts w:ascii="Arial" w:hAnsi="Arial" w:cs="Arial"/>
                <w:sz w:val="22"/>
                <w:szCs w:val="22"/>
              </w:rPr>
            </w:pPr>
          </w:p>
        </w:tc>
        <w:tc>
          <w:tcPr>
            <w:tcW w:w="3782" w:type="dxa"/>
            <w:tcBorders>
              <w:bottom w:val="single" w:sz="4" w:space="0" w:color="auto"/>
            </w:tcBorders>
            <w:vAlign w:val="center"/>
          </w:tcPr>
          <w:p w14:paraId="5C099B22" w14:textId="77777777" w:rsidR="00ED3CA1" w:rsidRPr="00993843" w:rsidRDefault="00ED3CA1" w:rsidP="0092678B">
            <w:pPr>
              <w:pStyle w:val="BodyText"/>
              <w:rPr>
                <w:rFonts w:ascii="Arial" w:hAnsi="Arial" w:cs="Arial"/>
                <w:sz w:val="22"/>
                <w:szCs w:val="22"/>
              </w:rPr>
            </w:pPr>
          </w:p>
        </w:tc>
      </w:tr>
    </w:tbl>
    <w:p w14:paraId="1EA9367F" w14:textId="77777777" w:rsidR="00ED3CA1" w:rsidRPr="00993843" w:rsidRDefault="00ED3CA1" w:rsidP="00ED3CA1">
      <w:pPr>
        <w:jc w:val="right"/>
        <w:rPr>
          <w:rFonts w:ascii="Arial" w:hAnsi="Arial" w:cs="Arial"/>
          <w:b/>
          <w:bCs/>
          <w:sz w:val="22"/>
          <w:szCs w:val="22"/>
          <w:lang w:val="sr-Latn-CS"/>
        </w:rPr>
      </w:pPr>
      <w:r w:rsidRPr="00993843">
        <w:rPr>
          <w:rFonts w:ascii="Arial" w:hAnsi="Arial" w:cs="Arial"/>
          <w:sz w:val="22"/>
          <w:szCs w:val="22"/>
        </w:rPr>
        <w:br w:type="page"/>
      </w:r>
    </w:p>
    <w:p w14:paraId="5C9C5EDB" w14:textId="77777777" w:rsidR="00ED3CA1" w:rsidRPr="00993843" w:rsidRDefault="00ED3CA1" w:rsidP="00ED3CA1">
      <w:pPr>
        <w:pStyle w:val="Heading2"/>
        <w:jc w:val="right"/>
        <w:rPr>
          <w:b w:val="0"/>
          <w:bCs w:val="0"/>
          <w:i/>
          <w:iCs/>
        </w:rPr>
      </w:pPr>
      <w:bookmarkStart w:id="297" w:name="_Toc430697759"/>
      <w:bookmarkStart w:id="298" w:name="_Toc432664024"/>
      <w:r w:rsidRPr="00993843">
        <w:rPr>
          <w:i/>
          <w:iCs/>
        </w:rPr>
        <w:lastRenderedPageBreak/>
        <w:t>ОБРАЗАЦ</w:t>
      </w:r>
      <w:r w:rsidRPr="00993843">
        <w:rPr>
          <w:b w:val="0"/>
          <w:bCs w:val="0"/>
          <w:i/>
          <w:iCs/>
        </w:rPr>
        <w:t xml:space="preserve"> </w:t>
      </w:r>
      <w:bookmarkEnd w:id="297"/>
      <w:bookmarkEnd w:id="298"/>
      <w:r w:rsidRPr="00993843">
        <w:rPr>
          <w:i/>
          <w:iCs/>
        </w:rPr>
        <w:t>9.</w:t>
      </w:r>
    </w:p>
    <w:bookmarkEnd w:id="295"/>
    <w:p w14:paraId="75EFE4A7" w14:textId="77777777" w:rsidR="00ED3CA1" w:rsidRPr="00993843" w:rsidRDefault="00ED3CA1" w:rsidP="00ED3CA1">
      <w:pPr>
        <w:pStyle w:val="BodyText"/>
        <w:rPr>
          <w:rFonts w:ascii="Arial" w:hAnsi="Arial" w:cs="Arial"/>
          <w:b/>
          <w:bCs/>
          <w:sz w:val="22"/>
          <w:szCs w:val="22"/>
        </w:rPr>
      </w:pPr>
      <w:r w:rsidRPr="00993843">
        <w:rPr>
          <w:rFonts w:ascii="Arial" w:hAnsi="Arial" w:cs="Arial"/>
          <w:b/>
          <w:bCs/>
          <w:sz w:val="22"/>
          <w:szCs w:val="22"/>
        </w:rPr>
        <w:t>(напомена: не доставља се у понуди)</w:t>
      </w:r>
    </w:p>
    <w:p w14:paraId="0F23C67E" w14:textId="77777777" w:rsidR="00ED3CA1" w:rsidRPr="00993843" w:rsidRDefault="00ED3CA1" w:rsidP="00ED3CA1">
      <w:pPr>
        <w:jc w:val="both"/>
        <w:rPr>
          <w:rFonts w:ascii="Arial" w:hAnsi="Arial" w:cs="Arial"/>
          <w:sz w:val="22"/>
          <w:szCs w:val="22"/>
          <w:lang w:val="ru-RU"/>
        </w:rPr>
      </w:pPr>
    </w:p>
    <w:bookmarkEnd w:id="296"/>
    <w:p w14:paraId="6A8291EF" w14:textId="77777777" w:rsidR="00ED3CA1" w:rsidRPr="00993843" w:rsidRDefault="00ED3CA1" w:rsidP="00ED3CA1">
      <w:pPr>
        <w:jc w:val="center"/>
        <w:rPr>
          <w:rFonts w:ascii="Arial" w:hAnsi="Arial" w:cs="Arial"/>
          <w:sz w:val="22"/>
          <w:szCs w:val="22"/>
          <w:lang w:val="ru-RU"/>
        </w:rPr>
      </w:pPr>
      <w:r w:rsidRPr="00993843">
        <w:rPr>
          <w:rFonts w:ascii="Arial" w:hAnsi="Arial" w:cs="Arial"/>
          <w:sz w:val="22"/>
          <w:szCs w:val="22"/>
          <w:lang w:val="ru-RU"/>
        </w:rPr>
        <w:t>БАНКАРСКА ГАРАНЦИЈА ЗА ДОБРО ИЗВРШЕЊЕ ПОСЛА</w:t>
      </w:r>
    </w:p>
    <w:p w14:paraId="2E256693" w14:textId="77777777" w:rsidR="00ED3CA1" w:rsidRPr="00993843" w:rsidRDefault="00ED3CA1" w:rsidP="00ED3CA1">
      <w:pPr>
        <w:jc w:val="both"/>
        <w:rPr>
          <w:rFonts w:ascii="Arial" w:hAnsi="Arial" w:cs="Arial"/>
          <w:sz w:val="22"/>
          <w:szCs w:val="22"/>
        </w:rPr>
      </w:pPr>
      <w:r w:rsidRPr="00993843">
        <w:rPr>
          <w:rFonts w:ascii="Arial" w:hAnsi="Arial" w:cs="Arial"/>
          <w:sz w:val="22"/>
          <w:szCs w:val="22"/>
          <w:lang w:val="ru-RU"/>
        </w:rPr>
        <w:t xml:space="preserve">Корисник: Јавно предузеће „ЕЛЕКТРОПРИВРЕДА СРБИЈЕ“ БЕОГРАД, Улица царице Милице бр. 2, Београд, ПИБ 103920327, МБ 20053658, Текући рачун:160-700-13 </w:t>
      </w:r>
      <w:r w:rsidRPr="00993843">
        <w:rPr>
          <w:rFonts w:ascii="Arial" w:hAnsi="Arial" w:cs="Arial"/>
          <w:sz w:val="22"/>
          <w:szCs w:val="22"/>
        </w:rPr>
        <w:t>Banca Intesa</w:t>
      </w:r>
    </w:p>
    <w:p w14:paraId="6BDCECB1" w14:textId="77777777" w:rsidR="00ED3CA1" w:rsidRPr="00993843" w:rsidRDefault="00ED3CA1" w:rsidP="00ED3CA1">
      <w:pPr>
        <w:jc w:val="both"/>
        <w:rPr>
          <w:rFonts w:ascii="Arial" w:hAnsi="Arial" w:cs="Arial"/>
          <w:sz w:val="22"/>
          <w:szCs w:val="22"/>
          <w:lang w:val="ru-RU"/>
        </w:rPr>
      </w:pPr>
    </w:p>
    <w:p w14:paraId="15713398" w14:textId="77777777" w:rsidR="00ED3CA1" w:rsidRPr="00993843" w:rsidRDefault="00ED3CA1" w:rsidP="00ED3CA1">
      <w:pPr>
        <w:jc w:val="both"/>
        <w:rPr>
          <w:rFonts w:ascii="Arial" w:hAnsi="Arial" w:cs="Arial"/>
          <w:sz w:val="22"/>
          <w:szCs w:val="22"/>
          <w:lang w:val="ru-RU"/>
        </w:rPr>
      </w:pPr>
      <w:r w:rsidRPr="00993843">
        <w:rPr>
          <w:rFonts w:ascii="Arial" w:hAnsi="Arial" w:cs="Arial"/>
          <w:sz w:val="22"/>
          <w:szCs w:val="22"/>
          <w:lang w:val="ru-RU"/>
        </w:rPr>
        <w:t>Принципал:________________________________________________ (назив и адреса), ПИБ ___________ , МБ _____________, Текући рачун: ________________</w:t>
      </w:r>
    </w:p>
    <w:p w14:paraId="32D51A46" w14:textId="77777777" w:rsidR="00ED3CA1" w:rsidRPr="00993843" w:rsidRDefault="00ED3CA1" w:rsidP="00ED3CA1">
      <w:pPr>
        <w:jc w:val="both"/>
        <w:rPr>
          <w:rFonts w:ascii="Arial" w:hAnsi="Arial" w:cs="Arial"/>
          <w:sz w:val="22"/>
          <w:szCs w:val="22"/>
          <w:lang w:val="ru-RU"/>
        </w:rPr>
      </w:pPr>
    </w:p>
    <w:p w14:paraId="345DB0EB" w14:textId="77777777" w:rsidR="00ED3CA1" w:rsidRPr="00993843" w:rsidRDefault="00ED3CA1" w:rsidP="00ED3CA1">
      <w:pPr>
        <w:jc w:val="both"/>
        <w:rPr>
          <w:rFonts w:ascii="Arial" w:hAnsi="Arial" w:cs="Arial"/>
          <w:sz w:val="22"/>
          <w:szCs w:val="22"/>
          <w:lang w:val="ru-RU"/>
        </w:rPr>
      </w:pPr>
      <w:r w:rsidRPr="00993843">
        <w:rPr>
          <w:rFonts w:ascii="Arial" w:hAnsi="Arial" w:cs="Arial"/>
          <w:sz w:val="22"/>
          <w:szCs w:val="22"/>
          <w:lang w:val="ru-RU"/>
        </w:rPr>
        <w:t>БАНКАРСКА ГАРАНЦИЈА БР. ________________</w:t>
      </w:r>
    </w:p>
    <w:p w14:paraId="0958F7C6" w14:textId="77777777" w:rsidR="00ED3CA1" w:rsidRPr="00993843" w:rsidRDefault="00ED3CA1" w:rsidP="00ED3CA1">
      <w:pPr>
        <w:jc w:val="both"/>
        <w:rPr>
          <w:rFonts w:ascii="Arial" w:hAnsi="Arial" w:cs="Arial"/>
          <w:sz w:val="22"/>
          <w:szCs w:val="22"/>
          <w:lang w:eastAsia="hr-HR"/>
        </w:rPr>
      </w:pPr>
      <w:r w:rsidRPr="00993843">
        <w:rPr>
          <w:rFonts w:ascii="Arial" w:hAnsi="Arial" w:cs="Arial"/>
          <w:sz w:val="22"/>
          <w:szCs w:val="22"/>
        </w:rPr>
        <w:t xml:space="preserve">Обавештени смо да су ________________ (у наставку «Принципал») и </w:t>
      </w:r>
      <w:r w:rsidRPr="00993843">
        <w:rPr>
          <w:rFonts w:ascii="Arial" w:hAnsi="Arial" w:cs="Arial"/>
          <w:sz w:val="22"/>
          <w:szCs w:val="22"/>
          <w:lang w:val="ru-RU"/>
        </w:rPr>
        <w:t>Јавно предузеће „ЕЛЕКТРОПРИВРЕДА СРБИЈЕ“ БЕОГРАД, Улица царице Милице бр. 2, Београд</w:t>
      </w:r>
      <w:r w:rsidRPr="00993843">
        <w:rPr>
          <w:rFonts w:ascii="Arial" w:hAnsi="Arial" w:cs="Arial"/>
          <w:sz w:val="22"/>
          <w:szCs w:val="22"/>
        </w:rPr>
        <w:t xml:space="preserve"> (у даљем тексту: Корисник)  закључили Уговор бр. ........... од ............ (у даљем тексту: Уговор) за ........................................... </w:t>
      </w:r>
      <w:r w:rsidRPr="00993843">
        <w:rPr>
          <w:rFonts w:ascii="Arial" w:hAnsi="Arial" w:cs="Arial"/>
          <w:sz w:val="22"/>
          <w:szCs w:val="22"/>
          <w:lang w:eastAsia="hr-HR"/>
        </w:rPr>
        <w:t xml:space="preserve">/опис посла/ и сагласно условима Уговора, гаранција за добро извршење посла треба да буде достављена од стране Принципала на износ од .............................../износ у цифрама/ који чини 10% </w:t>
      </w:r>
      <w:r w:rsidRPr="00993843">
        <w:rPr>
          <w:rFonts w:ascii="Arial" w:hAnsi="Arial" w:cs="Arial"/>
          <w:sz w:val="22"/>
          <w:szCs w:val="22"/>
          <w:lang w:val="ru-RU"/>
        </w:rPr>
        <w:t>вредности Уговора, без ПДВ.</w:t>
      </w:r>
    </w:p>
    <w:p w14:paraId="35261696" w14:textId="77777777" w:rsidR="00ED3CA1" w:rsidRPr="00993843" w:rsidRDefault="00ED3CA1" w:rsidP="00ED3CA1">
      <w:pPr>
        <w:jc w:val="both"/>
        <w:rPr>
          <w:rFonts w:ascii="Arial" w:hAnsi="Arial" w:cs="Arial"/>
          <w:sz w:val="22"/>
          <w:szCs w:val="22"/>
          <w:lang w:eastAsia="hr-HR"/>
        </w:rPr>
      </w:pPr>
    </w:p>
    <w:p w14:paraId="113D400D" w14:textId="77777777" w:rsidR="00ED3CA1" w:rsidRPr="00993843" w:rsidRDefault="00ED3CA1" w:rsidP="00ED3CA1">
      <w:pPr>
        <w:jc w:val="both"/>
        <w:rPr>
          <w:rFonts w:ascii="Arial" w:hAnsi="Arial" w:cs="Arial"/>
          <w:sz w:val="22"/>
          <w:szCs w:val="22"/>
          <w:lang w:eastAsia="hr-HR"/>
        </w:rPr>
      </w:pPr>
      <w:r w:rsidRPr="00993843">
        <w:rPr>
          <w:rFonts w:ascii="Arial" w:hAnsi="Arial" w:cs="Arial"/>
          <w:sz w:val="22"/>
          <w:szCs w:val="22"/>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993843">
        <w:rPr>
          <w:rFonts w:ascii="Arial" w:hAnsi="Arial" w:cs="Arial"/>
          <w:sz w:val="22"/>
          <w:szCs w:val="22"/>
          <w:lang w:eastAsia="hr-HR"/>
        </w:rPr>
        <w:t>............................................... ./износ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Уговора, и у ком погледу је извршио прекршај.</w:t>
      </w:r>
    </w:p>
    <w:p w14:paraId="75CEF81A" w14:textId="77777777" w:rsidR="00ED3CA1" w:rsidRPr="00993843" w:rsidRDefault="00ED3CA1" w:rsidP="00ED3CA1">
      <w:pPr>
        <w:jc w:val="both"/>
        <w:rPr>
          <w:rFonts w:ascii="Arial" w:hAnsi="Arial" w:cs="Arial"/>
          <w:sz w:val="22"/>
          <w:szCs w:val="22"/>
          <w:lang w:eastAsia="hr-HR"/>
        </w:rPr>
      </w:pPr>
    </w:p>
    <w:p w14:paraId="2011054B" w14:textId="77777777" w:rsidR="00ED3CA1" w:rsidRPr="00993843" w:rsidRDefault="00ED3CA1" w:rsidP="00ED3CA1">
      <w:pPr>
        <w:jc w:val="both"/>
        <w:rPr>
          <w:rFonts w:ascii="Arial" w:hAnsi="Arial" w:cs="Arial"/>
          <w:sz w:val="22"/>
          <w:szCs w:val="22"/>
        </w:rPr>
      </w:pPr>
      <w:r w:rsidRPr="00993843">
        <w:rPr>
          <w:rFonts w:ascii="Arial" w:hAnsi="Arial" w:cs="Arial"/>
          <w:sz w:val="22"/>
          <w:szCs w:val="22"/>
          <w:lang w:eastAsia="hr-HR"/>
        </w:rPr>
        <w:t>Ова Гаранција важи 30</w:t>
      </w:r>
      <w:r w:rsidRPr="00993843">
        <w:rPr>
          <w:rFonts w:ascii="Arial" w:hAnsi="Arial" w:cs="Arial"/>
          <w:sz w:val="22"/>
          <w:szCs w:val="22"/>
          <w:lang w:val="ru-RU"/>
        </w:rPr>
        <w:t xml:space="preserve"> (тридесет) дана дуже од </w:t>
      </w:r>
      <w:r w:rsidRPr="00993843">
        <w:rPr>
          <w:rFonts w:ascii="Arial" w:hAnsi="Arial" w:cs="Arial"/>
          <w:sz w:val="22"/>
          <w:szCs w:val="22"/>
        </w:rPr>
        <w:t>рока одређеног за коначно извршење посла,</w:t>
      </w:r>
      <w:r w:rsidRPr="00993843">
        <w:rPr>
          <w:rFonts w:ascii="Arial" w:hAnsi="Arial" w:cs="Arial"/>
          <w:sz w:val="22"/>
          <w:szCs w:val="22"/>
          <w:lang w:val="ru-RU"/>
        </w:rPr>
        <w:t xml:space="preserve"> а најкасније до .............................. (навести датум). </w:t>
      </w:r>
      <w:r w:rsidRPr="00993843">
        <w:rPr>
          <w:rFonts w:ascii="Arial" w:hAnsi="Arial" w:cs="Arial"/>
          <w:sz w:val="22"/>
          <w:szCs w:val="22"/>
        </w:rPr>
        <w:t>Сагласно томе, захтев за плаћање по овој Гаранцији морамо примити најкасније тог датума, или пре тог датума.</w:t>
      </w:r>
    </w:p>
    <w:p w14:paraId="4804CDDC" w14:textId="77777777" w:rsidR="00ED3CA1" w:rsidRPr="00993843" w:rsidRDefault="00ED3CA1" w:rsidP="00ED3CA1">
      <w:pPr>
        <w:jc w:val="both"/>
        <w:rPr>
          <w:rFonts w:ascii="Arial" w:hAnsi="Arial" w:cs="Arial"/>
          <w:sz w:val="22"/>
          <w:szCs w:val="22"/>
        </w:rPr>
      </w:pPr>
    </w:p>
    <w:p w14:paraId="7B5A52ED" w14:textId="77777777" w:rsidR="00ED3CA1" w:rsidRPr="00993843" w:rsidRDefault="00ED3CA1" w:rsidP="00ED3CA1">
      <w:pPr>
        <w:pStyle w:val="BodyText"/>
        <w:rPr>
          <w:rFonts w:ascii="Arial" w:hAnsi="Arial" w:cs="Arial"/>
          <w:sz w:val="22"/>
          <w:szCs w:val="22"/>
        </w:rPr>
      </w:pPr>
      <w:r w:rsidRPr="00993843">
        <w:rPr>
          <w:rFonts w:ascii="Arial" w:hAnsi="Arial" w:cs="Arial"/>
          <w:sz w:val="22"/>
          <w:szCs w:val="22"/>
        </w:rPr>
        <w:t>Ова гаранција се не може уступити и није преносива без писане сагласности Корисника, Принципала и Банке гаранта.</w:t>
      </w:r>
    </w:p>
    <w:p w14:paraId="532C3E6A" w14:textId="77777777" w:rsidR="00ED3CA1" w:rsidRPr="00993843" w:rsidRDefault="00ED3CA1" w:rsidP="00ED3CA1">
      <w:pPr>
        <w:jc w:val="both"/>
        <w:rPr>
          <w:rFonts w:ascii="Arial" w:hAnsi="Arial" w:cs="Arial"/>
          <w:sz w:val="22"/>
          <w:szCs w:val="22"/>
        </w:rPr>
      </w:pPr>
    </w:p>
    <w:p w14:paraId="63634D22" w14:textId="77777777" w:rsidR="00ED3CA1" w:rsidRPr="00993843" w:rsidRDefault="00ED3CA1" w:rsidP="00ED3CA1">
      <w:pPr>
        <w:jc w:val="both"/>
        <w:rPr>
          <w:rFonts w:ascii="Arial" w:hAnsi="Arial" w:cs="Arial"/>
          <w:sz w:val="22"/>
          <w:szCs w:val="22"/>
        </w:rPr>
      </w:pPr>
      <w:r w:rsidRPr="00993843">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993843">
        <w:rPr>
          <w:rFonts w:ascii="Arial" w:hAnsi="Arial" w:cs="Arial"/>
          <w:sz w:val="22"/>
          <w:szCs w:val="22"/>
          <w:lang w:val="ru-RU"/>
        </w:rPr>
        <w:t xml:space="preserve">Привредној комори Србије са местом арбитраже у Београду, уз примену њеног Правилника </w:t>
      </w:r>
      <w:r w:rsidRPr="00993843">
        <w:rPr>
          <w:rFonts w:ascii="Arial" w:hAnsi="Arial" w:cs="Arial"/>
          <w:sz w:val="22"/>
          <w:szCs w:val="22"/>
        </w:rPr>
        <w:t xml:space="preserve">и процесног и материјалног права Републике Србије. </w:t>
      </w:r>
    </w:p>
    <w:p w14:paraId="73930F61" w14:textId="77777777" w:rsidR="00ED3CA1" w:rsidRPr="00993843" w:rsidRDefault="00ED3CA1" w:rsidP="00ED3CA1">
      <w:pPr>
        <w:pStyle w:val="NoSpacing"/>
        <w:ind w:firstLine="0"/>
        <w:jc w:val="both"/>
        <w:rPr>
          <w:rFonts w:ascii="Arial" w:hAnsi="Arial" w:cs="Arial"/>
          <w:lang w:val="sr-Cyrl-CS" w:eastAsia="ar-SA"/>
        </w:rPr>
      </w:pPr>
    </w:p>
    <w:p w14:paraId="6BC1EA02" w14:textId="77777777" w:rsidR="00ED3CA1" w:rsidRPr="00993843" w:rsidRDefault="00ED3CA1" w:rsidP="00ED3CA1">
      <w:pPr>
        <w:pStyle w:val="NoSpacing"/>
        <w:ind w:firstLine="0"/>
        <w:jc w:val="both"/>
        <w:rPr>
          <w:rFonts w:ascii="Arial" w:hAnsi="Arial" w:cs="Arial"/>
          <w:lang w:val="sr-Cyrl-CS"/>
        </w:rPr>
      </w:pPr>
      <w:r w:rsidRPr="00993843">
        <w:rPr>
          <w:rFonts w:ascii="Arial" w:hAnsi="Arial" w:cs="Arial"/>
        </w:rPr>
        <w:t>На  ову гаранцују се примењују одредбе Једнобразних правила за гаранције УРДГ 758, Међународне Трговинске коморе у Паризу.</w:t>
      </w:r>
    </w:p>
    <w:p w14:paraId="093B2C9E" w14:textId="77777777" w:rsidR="00ED3CA1" w:rsidRPr="00993843" w:rsidRDefault="00ED3CA1" w:rsidP="00ED3CA1">
      <w:pPr>
        <w:jc w:val="both"/>
        <w:rPr>
          <w:rFonts w:ascii="Arial" w:hAnsi="Arial" w:cs="Arial"/>
          <w:sz w:val="22"/>
          <w:szCs w:val="22"/>
          <w:lang w:val="ru-RU"/>
        </w:rPr>
      </w:pPr>
      <w:r w:rsidRPr="00993843">
        <w:rPr>
          <w:rFonts w:ascii="Arial" w:hAnsi="Arial" w:cs="Arial"/>
          <w:sz w:val="22"/>
          <w:szCs w:val="22"/>
          <w:lang w:val="ru-RU"/>
        </w:rPr>
        <w:t>Место ___________                                                                     Потпис и печат Гаранта</w:t>
      </w:r>
    </w:p>
    <w:p w14:paraId="3E2B4D70" w14:textId="77777777" w:rsidR="00ED3CA1" w:rsidRPr="00993843" w:rsidRDefault="00ED3CA1" w:rsidP="00ED3CA1">
      <w:pPr>
        <w:jc w:val="both"/>
        <w:rPr>
          <w:rFonts w:ascii="Arial" w:hAnsi="Arial" w:cs="Arial"/>
          <w:sz w:val="22"/>
          <w:szCs w:val="22"/>
          <w:lang w:val="ru-RU"/>
        </w:rPr>
      </w:pPr>
      <w:r w:rsidRPr="00993843">
        <w:rPr>
          <w:rFonts w:ascii="Arial" w:hAnsi="Arial" w:cs="Arial"/>
          <w:sz w:val="22"/>
          <w:szCs w:val="22"/>
          <w:lang w:val="ru-RU"/>
        </w:rPr>
        <w:t>Датум____________</w:t>
      </w:r>
    </w:p>
    <w:p w14:paraId="1E46A9B1" w14:textId="77777777" w:rsidR="00ED3CA1" w:rsidRPr="00993843" w:rsidRDefault="00ED3CA1" w:rsidP="00ED3CA1">
      <w:pPr>
        <w:jc w:val="both"/>
        <w:rPr>
          <w:rFonts w:ascii="Arial" w:hAnsi="Arial" w:cs="Arial"/>
          <w:i/>
          <w:color w:val="000000"/>
          <w:sz w:val="22"/>
          <w:szCs w:val="22"/>
          <w:lang w:eastAsia="sr-Latn-CS"/>
        </w:rPr>
      </w:pPr>
      <w:r w:rsidRPr="00993843">
        <w:rPr>
          <w:rFonts w:ascii="Arial" w:hAnsi="Arial" w:cs="Arial"/>
          <w:i/>
          <w:color w:val="000000"/>
          <w:sz w:val="22"/>
          <w:szCs w:val="22"/>
          <w:lang w:eastAsia="sr-Latn-CS"/>
        </w:rPr>
        <w:t>НАПОМЕНА: У случају да  Принципал поднесе гаранцију стране банке, та банка мора имати најмање додељен кредитни рејтинг коме одговара ниво кредитног квалитета 3 (инвестициони ранг).</w:t>
      </w:r>
    </w:p>
    <w:p w14:paraId="17E8A346" w14:textId="77777777" w:rsidR="00ED3CA1" w:rsidRPr="00993843" w:rsidRDefault="00ED3CA1" w:rsidP="00ED3CA1">
      <w:pPr>
        <w:jc w:val="both"/>
        <w:rPr>
          <w:rFonts w:ascii="Arial" w:hAnsi="Arial" w:cs="Arial"/>
          <w:b/>
          <w:sz w:val="22"/>
          <w:szCs w:val="22"/>
        </w:rPr>
      </w:pPr>
      <w:r w:rsidRPr="00993843">
        <w:rPr>
          <w:rFonts w:ascii="Arial" w:hAnsi="Arial" w:cs="Arial"/>
          <w:i/>
          <w:color w:val="000000"/>
          <w:sz w:val="22"/>
          <w:szCs w:val="22"/>
          <w:lang w:eastAsia="sr-Latn-CS"/>
        </w:rPr>
        <w:br w:type="page"/>
      </w:r>
    </w:p>
    <w:p w14:paraId="52CC8234" w14:textId="77777777" w:rsidR="00ED3CA1" w:rsidRPr="00993843" w:rsidRDefault="00ED3CA1" w:rsidP="00ED3CA1">
      <w:pPr>
        <w:pStyle w:val="Heading2"/>
        <w:jc w:val="right"/>
        <w:rPr>
          <w:b w:val="0"/>
          <w:bCs w:val="0"/>
          <w:i/>
          <w:iCs/>
        </w:rPr>
      </w:pPr>
      <w:r w:rsidRPr="00993843">
        <w:rPr>
          <w:i/>
          <w:iCs/>
        </w:rPr>
        <w:lastRenderedPageBreak/>
        <w:t>ОБРАЗАЦ</w:t>
      </w:r>
      <w:r w:rsidRPr="00993843">
        <w:rPr>
          <w:b w:val="0"/>
          <w:bCs w:val="0"/>
          <w:i/>
          <w:iCs/>
        </w:rPr>
        <w:t xml:space="preserve"> </w:t>
      </w:r>
      <w:r w:rsidRPr="00993843">
        <w:rPr>
          <w:i/>
          <w:iCs/>
        </w:rPr>
        <w:t>10.</w:t>
      </w:r>
    </w:p>
    <w:p w14:paraId="0AABF390" w14:textId="77777777" w:rsidR="00ED3CA1" w:rsidRPr="00993843" w:rsidRDefault="00ED3CA1" w:rsidP="00ED3CA1">
      <w:pPr>
        <w:suppressAutoHyphens w:val="0"/>
        <w:rPr>
          <w:rFonts w:ascii="Arial" w:hAnsi="Arial" w:cs="Arial"/>
          <w:b/>
          <w:sz w:val="22"/>
          <w:szCs w:val="22"/>
        </w:rPr>
      </w:pPr>
    </w:p>
    <w:p w14:paraId="01AB99A8" w14:textId="77777777" w:rsidR="00ED3CA1" w:rsidRPr="00993843" w:rsidRDefault="00ED3CA1" w:rsidP="00ED3CA1">
      <w:pPr>
        <w:suppressAutoHyphens w:val="0"/>
        <w:rPr>
          <w:rFonts w:ascii="Arial" w:hAnsi="Arial" w:cs="Arial"/>
          <w:b/>
          <w:sz w:val="22"/>
          <w:szCs w:val="22"/>
        </w:rPr>
      </w:pPr>
    </w:p>
    <w:p w14:paraId="2F327A4E" w14:textId="77777777" w:rsidR="00ED3CA1" w:rsidRPr="00993843" w:rsidRDefault="00ED3CA1" w:rsidP="00ED3CA1">
      <w:pPr>
        <w:suppressAutoHyphens w:val="0"/>
        <w:jc w:val="center"/>
        <w:rPr>
          <w:rFonts w:ascii="Arial" w:hAnsi="Arial" w:cs="Arial"/>
          <w:b/>
          <w:sz w:val="22"/>
          <w:szCs w:val="22"/>
          <w:lang w:val="sr-Cyrl-RS"/>
        </w:rPr>
      </w:pPr>
      <w:r w:rsidRPr="00993843">
        <w:rPr>
          <w:rFonts w:ascii="Arial" w:hAnsi="Arial" w:cs="Arial"/>
          <w:b/>
          <w:sz w:val="22"/>
          <w:szCs w:val="22"/>
          <w:lang w:val="sr-Cyrl-RS"/>
        </w:rPr>
        <w:t>ОБРАЗАЦ ТРОШКОВА ПРИПРЕМЕ ПОНУДЕ</w:t>
      </w:r>
    </w:p>
    <w:p w14:paraId="3E8AC5A0" w14:textId="77777777" w:rsidR="00ED3CA1" w:rsidRPr="00993843" w:rsidRDefault="00ED3CA1" w:rsidP="00ED3CA1">
      <w:pPr>
        <w:suppressAutoHyphens w:val="0"/>
        <w:rPr>
          <w:rFonts w:ascii="Arial" w:hAnsi="Arial" w:cs="Arial"/>
          <w:b/>
          <w:sz w:val="22"/>
          <w:szCs w:val="22"/>
          <w:lang w:val="sr-Cyrl-RS"/>
        </w:rPr>
      </w:pPr>
    </w:p>
    <w:p w14:paraId="6CCC59F2" w14:textId="77777777" w:rsidR="00ED3CA1" w:rsidRPr="00993843" w:rsidRDefault="00ED3CA1" w:rsidP="00ED3CA1">
      <w:pPr>
        <w:jc w:val="both"/>
        <w:rPr>
          <w:rFonts w:ascii="Arial" w:hAnsi="Arial" w:cs="Arial"/>
          <w:sz w:val="22"/>
          <w:szCs w:val="22"/>
        </w:rPr>
      </w:pPr>
    </w:p>
    <w:p w14:paraId="76A39C69" w14:textId="77777777" w:rsidR="00290A72" w:rsidRDefault="00ED3CA1" w:rsidP="00922572">
      <w:pPr>
        <w:jc w:val="both"/>
        <w:rPr>
          <w:rFonts w:ascii="Arial" w:hAnsi="Arial" w:cs="Arial"/>
          <w:sz w:val="22"/>
          <w:szCs w:val="22"/>
          <w:lang w:val="sr-Cyrl-RS"/>
        </w:rPr>
      </w:pPr>
      <w:r w:rsidRPr="00993843">
        <w:rPr>
          <w:rFonts w:ascii="Arial" w:hAnsi="Arial" w:cs="Arial"/>
          <w:sz w:val="22"/>
          <w:szCs w:val="22"/>
        </w:rPr>
        <w:t xml:space="preserve">У </w:t>
      </w:r>
      <w:r w:rsidRPr="00993843">
        <w:rPr>
          <w:rFonts w:ascii="Arial" w:hAnsi="Arial" w:cs="Arial"/>
          <w:bCs/>
          <w:sz w:val="22"/>
          <w:szCs w:val="22"/>
          <w:lang w:bidi="en-US"/>
        </w:rPr>
        <w:t xml:space="preserve">складу са чланом 88. Закона о јавним набавкама („Сл. гласник РС“ бр. 124/12, 14/15 и 68/15) </w:t>
      </w:r>
      <w:r w:rsidRPr="00993843">
        <w:rPr>
          <w:rFonts w:ascii="Arial" w:hAnsi="Arial" w:cs="Arial"/>
          <w:bCs/>
          <w:sz w:val="22"/>
          <w:szCs w:val="22"/>
          <w:lang w:val="sr-Cyrl-RS" w:bidi="en-US"/>
        </w:rPr>
        <w:t>п</w:t>
      </w:r>
      <w:r w:rsidRPr="00993843">
        <w:rPr>
          <w:rFonts w:ascii="Arial" w:hAnsi="Arial" w:cs="Arial"/>
          <w:sz w:val="22"/>
          <w:szCs w:val="22"/>
          <w:lang w:val="sr-Cyrl-RS"/>
        </w:rPr>
        <w:t>онуђач _________________________________________________________________________ доставља укупан износ и структуру т</w:t>
      </w:r>
      <w:r w:rsidRPr="00993843">
        <w:rPr>
          <w:rFonts w:ascii="Arial" w:eastAsia="Calibri" w:hAnsi="Arial" w:cs="Arial"/>
          <w:bCs/>
          <w:iCs/>
          <w:sz w:val="22"/>
          <w:szCs w:val="22"/>
          <w:lang w:val="sr-Cyrl-RS"/>
        </w:rPr>
        <w:t xml:space="preserve">рошкова, насталих приликом припремања понуде, за јавну набавку у отвореном поступку јавне набавке за </w:t>
      </w:r>
      <w:r w:rsidRPr="00993843">
        <w:rPr>
          <w:rFonts w:ascii="Arial" w:hAnsi="Arial" w:cs="Arial"/>
          <w:sz w:val="22"/>
          <w:szCs w:val="22"/>
          <w:lang w:val="sr-Cyrl-RS" w:eastAsia="sr-Cyrl-RS"/>
        </w:rPr>
        <w:t xml:space="preserve">набавку </w:t>
      </w:r>
      <w:r w:rsidRPr="00993843">
        <w:rPr>
          <w:rFonts w:ascii="Arial" w:hAnsi="Arial" w:cs="Arial"/>
          <w:sz w:val="22"/>
          <w:szCs w:val="22"/>
        </w:rPr>
        <w:t>услуг</w:t>
      </w:r>
      <w:r w:rsidRPr="00993843">
        <w:rPr>
          <w:rFonts w:ascii="Arial" w:hAnsi="Arial" w:cs="Arial"/>
          <w:sz w:val="22"/>
          <w:szCs w:val="22"/>
          <w:lang w:val="sr-Latn-CS"/>
        </w:rPr>
        <w:t>e</w:t>
      </w:r>
      <w:r w:rsidRPr="00993843">
        <w:rPr>
          <w:rFonts w:ascii="Arial" w:hAnsi="Arial" w:cs="Arial"/>
          <w:sz w:val="22"/>
          <w:szCs w:val="22"/>
        </w:rPr>
        <w:t xml:space="preserve"> </w:t>
      </w:r>
      <w:r w:rsidRPr="00993843">
        <w:rPr>
          <w:rFonts w:ascii="Arial" w:hAnsi="Arial" w:cs="Arial"/>
          <w:sz w:val="22"/>
          <w:szCs w:val="22"/>
          <w:lang w:val="sr-Cyrl-RS"/>
        </w:rPr>
        <w:t xml:space="preserve">израде студије </w:t>
      </w:r>
    </w:p>
    <w:p w14:paraId="7DB45FF4" w14:textId="77777777" w:rsidR="00290A72" w:rsidRDefault="00290A72" w:rsidP="00922572">
      <w:pPr>
        <w:jc w:val="both"/>
        <w:rPr>
          <w:rFonts w:ascii="Arial" w:hAnsi="Arial" w:cs="Arial"/>
          <w:sz w:val="22"/>
          <w:szCs w:val="22"/>
          <w:lang w:val="ru-RU"/>
        </w:rPr>
      </w:pPr>
      <w:r>
        <w:rPr>
          <w:rFonts w:ascii="Arial" w:hAnsi="Arial" w:cs="Arial"/>
          <w:sz w:val="22"/>
          <w:szCs w:val="22"/>
          <w:lang w:val="sr-Cyrl-RS"/>
        </w:rPr>
        <w:t>“</w:t>
      </w:r>
      <w:r w:rsidR="00ED3CA1" w:rsidRPr="00993843">
        <w:rPr>
          <w:rFonts w:ascii="Arial" w:hAnsi="Arial" w:cs="Arial"/>
          <w:sz w:val="22"/>
          <w:szCs w:val="22"/>
          <w:lang w:val="sr-Cyrl-RS"/>
        </w:rPr>
        <w:t>Студија изводљивости увођења система за оперативно управљање и контролу квалитета угља на источном делу Колубарског угљоносног басена</w:t>
      </w:r>
      <w:r w:rsidR="00ED3CA1" w:rsidRPr="00993843">
        <w:rPr>
          <w:rFonts w:ascii="Arial" w:hAnsi="Arial" w:cs="Arial"/>
          <w:sz w:val="22"/>
          <w:szCs w:val="22"/>
        </w:rPr>
        <w:t>“</w:t>
      </w:r>
      <w:r w:rsidR="00ED3CA1" w:rsidRPr="00993843">
        <w:rPr>
          <w:rFonts w:ascii="Arial" w:hAnsi="Arial" w:cs="Arial"/>
          <w:sz w:val="22"/>
          <w:szCs w:val="22"/>
          <w:lang w:val="sr-Latn-RS"/>
        </w:rPr>
        <w:t>,</w:t>
      </w:r>
      <w:r w:rsidR="00ED3CA1" w:rsidRPr="00993843">
        <w:rPr>
          <w:rFonts w:ascii="Arial" w:hAnsi="Arial" w:cs="Arial"/>
          <w:sz w:val="22"/>
          <w:szCs w:val="22"/>
          <w:lang w:val="sr-Cyrl-RS" w:eastAsia="sr-Cyrl-RS"/>
        </w:rPr>
        <w:t xml:space="preserve"> </w:t>
      </w:r>
      <w:r w:rsidR="00ED3CA1" w:rsidRPr="00993843">
        <w:rPr>
          <w:rFonts w:ascii="Arial" w:hAnsi="Arial" w:cs="Arial"/>
          <w:sz w:val="22"/>
          <w:szCs w:val="22"/>
          <w:lang w:val="ru-RU"/>
        </w:rPr>
        <w:t>бр</w:t>
      </w:r>
      <w:r w:rsidR="00ED3CA1" w:rsidRPr="00993843">
        <w:rPr>
          <w:rFonts w:ascii="Arial" w:hAnsi="Arial" w:cs="Arial"/>
          <w:sz w:val="22"/>
          <w:szCs w:val="22"/>
          <w:lang w:val="sr-Cyrl-RS"/>
        </w:rPr>
        <w:t>.</w:t>
      </w:r>
      <w:r w:rsidR="00ED3CA1" w:rsidRPr="00993843">
        <w:rPr>
          <w:rFonts w:ascii="Arial" w:hAnsi="Arial" w:cs="Arial"/>
          <w:sz w:val="22"/>
          <w:szCs w:val="22"/>
          <w:lang w:val="ru-RU"/>
        </w:rPr>
        <w:t xml:space="preserve"> </w:t>
      </w:r>
    </w:p>
    <w:p w14:paraId="0BD1FE91" w14:textId="77777777" w:rsidR="00ED3CA1" w:rsidRPr="00993843" w:rsidRDefault="00290A72" w:rsidP="00922572">
      <w:pPr>
        <w:jc w:val="both"/>
        <w:rPr>
          <w:rFonts w:ascii="Arial" w:hAnsi="Arial" w:cs="Arial"/>
          <w:sz w:val="22"/>
          <w:szCs w:val="22"/>
          <w:lang w:val="sr-Cyrl-RS"/>
        </w:rPr>
      </w:pPr>
      <w:r>
        <w:rPr>
          <w:rFonts w:ascii="Arial" w:hAnsi="Arial" w:cs="Arial"/>
          <w:sz w:val="22"/>
          <w:szCs w:val="22"/>
          <w:lang w:val="ru-RU"/>
        </w:rPr>
        <w:t xml:space="preserve">ЈН </w:t>
      </w:r>
      <w:r w:rsidR="00ED3CA1" w:rsidRPr="00993843">
        <w:rPr>
          <w:rFonts w:ascii="Arial" w:hAnsi="Arial" w:cs="Arial"/>
          <w:sz w:val="22"/>
          <w:szCs w:val="22"/>
          <w:lang w:val="ru-RU"/>
        </w:rPr>
        <w:t>1000/0273/2015 ,</w:t>
      </w:r>
      <w:r w:rsidR="00ED3CA1" w:rsidRPr="00993843">
        <w:rPr>
          <w:rFonts w:ascii="Arial" w:hAnsi="Arial" w:cs="Arial"/>
          <w:sz w:val="22"/>
          <w:szCs w:val="22"/>
          <w:lang w:val="sr-Cyrl-RS"/>
        </w:rPr>
        <w:t xml:space="preserve"> који износе:</w:t>
      </w:r>
    </w:p>
    <w:p w14:paraId="121FBBF2" w14:textId="77777777" w:rsidR="00ED3CA1" w:rsidRPr="00993843" w:rsidRDefault="00ED3CA1" w:rsidP="00ED3CA1">
      <w:pPr>
        <w:pStyle w:val="KDParagraf"/>
        <w:spacing w:before="0"/>
        <w:rPr>
          <w:rFonts w:cs="Arial"/>
          <w:lang w:val="sr-Cyrl-R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5826"/>
        <w:gridCol w:w="3095"/>
      </w:tblGrid>
      <w:tr w:rsidR="00ED3CA1" w:rsidRPr="00993843" w14:paraId="300F8F62" w14:textId="77777777" w:rsidTr="0092678B">
        <w:trPr>
          <w:trHeight w:val="559"/>
        </w:trPr>
        <w:tc>
          <w:tcPr>
            <w:tcW w:w="400" w:type="dxa"/>
            <w:shd w:val="clear" w:color="auto" w:fill="auto"/>
          </w:tcPr>
          <w:p w14:paraId="667A0063" w14:textId="77777777" w:rsidR="00ED3CA1" w:rsidRPr="00993843" w:rsidRDefault="00ED3CA1" w:rsidP="0092678B">
            <w:pPr>
              <w:autoSpaceDE w:val="0"/>
              <w:autoSpaceDN w:val="0"/>
              <w:adjustRightInd w:val="0"/>
              <w:jc w:val="center"/>
              <w:rPr>
                <w:rFonts w:ascii="Arial" w:eastAsia="Calibri" w:hAnsi="Arial" w:cs="Arial"/>
                <w:b/>
                <w:bCs/>
                <w:iCs/>
                <w:sz w:val="22"/>
                <w:szCs w:val="22"/>
                <w:lang w:val="sr-Cyrl-RS"/>
              </w:rPr>
            </w:pPr>
          </w:p>
        </w:tc>
        <w:tc>
          <w:tcPr>
            <w:tcW w:w="6546" w:type="dxa"/>
            <w:shd w:val="clear" w:color="auto" w:fill="auto"/>
            <w:vAlign w:val="center"/>
          </w:tcPr>
          <w:p w14:paraId="716DCF1F" w14:textId="77777777" w:rsidR="00ED3CA1" w:rsidRPr="00993843" w:rsidRDefault="00ED3CA1" w:rsidP="0092678B">
            <w:pPr>
              <w:autoSpaceDE w:val="0"/>
              <w:autoSpaceDN w:val="0"/>
              <w:adjustRightInd w:val="0"/>
              <w:jc w:val="center"/>
              <w:rPr>
                <w:rFonts w:ascii="Arial" w:eastAsia="Calibri" w:hAnsi="Arial" w:cs="Arial"/>
                <w:b/>
                <w:bCs/>
                <w:iCs/>
                <w:sz w:val="22"/>
                <w:szCs w:val="22"/>
                <w:lang w:val="sr-Cyrl-RS"/>
              </w:rPr>
            </w:pPr>
            <w:r w:rsidRPr="00993843">
              <w:rPr>
                <w:rFonts w:ascii="Arial" w:eastAsia="Calibri" w:hAnsi="Arial" w:cs="Arial"/>
                <w:b/>
                <w:bCs/>
                <w:iCs/>
                <w:sz w:val="22"/>
                <w:szCs w:val="22"/>
                <w:lang w:val="sr-Cyrl-RS"/>
              </w:rPr>
              <w:t>Врста трошкова</w:t>
            </w:r>
          </w:p>
        </w:tc>
        <w:tc>
          <w:tcPr>
            <w:tcW w:w="3402" w:type="dxa"/>
            <w:shd w:val="clear" w:color="auto" w:fill="auto"/>
            <w:vAlign w:val="center"/>
          </w:tcPr>
          <w:p w14:paraId="1CAFCD74" w14:textId="77777777" w:rsidR="00ED3CA1" w:rsidRPr="00993843" w:rsidRDefault="00ED3CA1" w:rsidP="0092678B">
            <w:pPr>
              <w:autoSpaceDE w:val="0"/>
              <w:autoSpaceDN w:val="0"/>
              <w:adjustRightInd w:val="0"/>
              <w:jc w:val="center"/>
              <w:rPr>
                <w:rFonts w:ascii="Arial" w:eastAsia="Calibri" w:hAnsi="Arial" w:cs="Arial"/>
                <w:b/>
                <w:bCs/>
                <w:iCs/>
                <w:sz w:val="22"/>
                <w:szCs w:val="22"/>
                <w:lang w:val="sr-Cyrl-RS"/>
              </w:rPr>
            </w:pPr>
            <w:r w:rsidRPr="00993843">
              <w:rPr>
                <w:rFonts w:ascii="Arial" w:eastAsia="Calibri" w:hAnsi="Arial" w:cs="Arial"/>
                <w:b/>
                <w:bCs/>
                <w:iCs/>
                <w:sz w:val="22"/>
                <w:szCs w:val="22"/>
                <w:lang w:val="sr-Cyrl-RS"/>
              </w:rPr>
              <w:t>Износ трошкова</w:t>
            </w:r>
          </w:p>
          <w:p w14:paraId="1F6991EA" w14:textId="77777777" w:rsidR="00ED3CA1" w:rsidRPr="00993843" w:rsidRDefault="00ED3CA1" w:rsidP="0092678B">
            <w:pPr>
              <w:autoSpaceDE w:val="0"/>
              <w:autoSpaceDN w:val="0"/>
              <w:adjustRightInd w:val="0"/>
              <w:jc w:val="center"/>
              <w:rPr>
                <w:rFonts w:ascii="Arial" w:eastAsia="Calibri" w:hAnsi="Arial" w:cs="Arial"/>
                <w:b/>
                <w:bCs/>
                <w:iCs/>
                <w:sz w:val="22"/>
                <w:szCs w:val="22"/>
                <w:lang w:val="sr-Cyrl-RS"/>
              </w:rPr>
            </w:pPr>
            <w:r w:rsidRPr="00993843">
              <w:rPr>
                <w:rFonts w:ascii="Arial" w:eastAsia="Calibri" w:hAnsi="Arial" w:cs="Arial"/>
                <w:b/>
                <w:bCs/>
                <w:iCs/>
                <w:sz w:val="22"/>
                <w:szCs w:val="22"/>
                <w:lang w:val="sr-Cyrl-RS"/>
              </w:rPr>
              <w:t>(у динарима без ПДВ-а)</w:t>
            </w:r>
          </w:p>
        </w:tc>
      </w:tr>
      <w:tr w:rsidR="00ED3CA1" w:rsidRPr="00993843" w14:paraId="29FA54D7" w14:textId="77777777" w:rsidTr="0092678B">
        <w:tc>
          <w:tcPr>
            <w:tcW w:w="400" w:type="dxa"/>
            <w:shd w:val="clear" w:color="auto" w:fill="auto"/>
          </w:tcPr>
          <w:p w14:paraId="5FFC601E" w14:textId="77777777" w:rsidR="00ED3CA1" w:rsidRPr="00993843" w:rsidRDefault="00ED3CA1" w:rsidP="0092678B">
            <w:pPr>
              <w:autoSpaceDE w:val="0"/>
              <w:autoSpaceDN w:val="0"/>
              <w:adjustRightInd w:val="0"/>
              <w:jc w:val="center"/>
              <w:rPr>
                <w:rFonts w:ascii="Arial" w:eastAsia="Calibri" w:hAnsi="Arial" w:cs="Arial"/>
                <w:bCs/>
                <w:iCs/>
                <w:sz w:val="22"/>
                <w:szCs w:val="22"/>
                <w:lang w:val="sr-Cyrl-RS"/>
              </w:rPr>
            </w:pPr>
          </w:p>
          <w:p w14:paraId="70003D9B" w14:textId="77777777" w:rsidR="00ED3CA1" w:rsidRPr="00993843" w:rsidRDefault="00ED3CA1" w:rsidP="0092678B">
            <w:pPr>
              <w:autoSpaceDE w:val="0"/>
              <w:autoSpaceDN w:val="0"/>
              <w:adjustRightInd w:val="0"/>
              <w:jc w:val="center"/>
              <w:rPr>
                <w:rFonts w:ascii="Arial" w:eastAsia="Calibri" w:hAnsi="Arial" w:cs="Arial"/>
                <w:bCs/>
                <w:iCs/>
                <w:sz w:val="22"/>
                <w:szCs w:val="22"/>
                <w:lang w:val="sr-Cyrl-RS"/>
              </w:rPr>
            </w:pPr>
            <w:r w:rsidRPr="00993843">
              <w:rPr>
                <w:rFonts w:ascii="Arial" w:eastAsia="Calibri" w:hAnsi="Arial" w:cs="Arial"/>
                <w:bCs/>
                <w:iCs/>
                <w:sz w:val="22"/>
                <w:szCs w:val="22"/>
                <w:lang w:val="sr-Cyrl-RS"/>
              </w:rPr>
              <w:t>1.</w:t>
            </w:r>
          </w:p>
        </w:tc>
        <w:tc>
          <w:tcPr>
            <w:tcW w:w="6546" w:type="dxa"/>
            <w:shd w:val="clear" w:color="auto" w:fill="auto"/>
          </w:tcPr>
          <w:p w14:paraId="544853ED" w14:textId="77777777" w:rsidR="00ED3CA1" w:rsidRPr="00993843" w:rsidRDefault="00ED3CA1" w:rsidP="0092678B">
            <w:pPr>
              <w:autoSpaceDE w:val="0"/>
              <w:autoSpaceDN w:val="0"/>
              <w:adjustRightInd w:val="0"/>
              <w:jc w:val="center"/>
              <w:rPr>
                <w:rFonts w:ascii="Arial" w:eastAsia="Calibri" w:hAnsi="Arial" w:cs="Arial"/>
                <w:bCs/>
                <w:iCs/>
                <w:sz w:val="22"/>
                <w:szCs w:val="22"/>
                <w:lang w:val="sr-Cyrl-RS"/>
              </w:rPr>
            </w:pPr>
          </w:p>
          <w:p w14:paraId="75C8853C" w14:textId="77777777" w:rsidR="00ED3CA1" w:rsidRPr="00993843" w:rsidRDefault="00ED3CA1" w:rsidP="0092678B">
            <w:pPr>
              <w:autoSpaceDE w:val="0"/>
              <w:autoSpaceDN w:val="0"/>
              <w:adjustRightInd w:val="0"/>
              <w:jc w:val="center"/>
              <w:rPr>
                <w:rFonts w:ascii="Arial" w:eastAsia="Calibri" w:hAnsi="Arial" w:cs="Arial"/>
                <w:bCs/>
                <w:iCs/>
                <w:sz w:val="22"/>
                <w:szCs w:val="22"/>
                <w:lang w:val="sr-Cyrl-RS"/>
              </w:rPr>
            </w:pPr>
          </w:p>
          <w:p w14:paraId="28AC3C58" w14:textId="77777777" w:rsidR="00ED3CA1" w:rsidRPr="00993843" w:rsidRDefault="00ED3CA1" w:rsidP="0092678B">
            <w:pPr>
              <w:autoSpaceDE w:val="0"/>
              <w:autoSpaceDN w:val="0"/>
              <w:adjustRightInd w:val="0"/>
              <w:jc w:val="center"/>
              <w:rPr>
                <w:rFonts w:ascii="Arial" w:eastAsia="Calibri" w:hAnsi="Arial" w:cs="Arial"/>
                <w:bCs/>
                <w:iCs/>
                <w:sz w:val="22"/>
                <w:szCs w:val="22"/>
                <w:lang w:val="sr-Cyrl-RS"/>
              </w:rPr>
            </w:pPr>
          </w:p>
        </w:tc>
        <w:tc>
          <w:tcPr>
            <w:tcW w:w="3402" w:type="dxa"/>
            <w:shd w:val="clear" w:color="auto" w:fill="auto"/>
          </w:tcPr>
          <w:p w14:paraId="7293C505" w14:textId="77777777" w:rsidR="00ED3CA1" w:rsidRPr="00993843" w:rsidRDefault="00ED3CA1" w:rsidP="0092678B">
            <w:pPr>
              <w:autoSpaceDE w:val="0"/>
              <w:autoSpaceDN w:val="0"/>
              <w:adjustRightInd w:val="0"/>
              <w:jc w:val="center"/>
              <w:rPr>
                <w:rFonts w:ascii="Arial" w:eastAsia="Calibri" w:hAnsi="Arial" w:cs="Arial"/>
                <w:bCs/>
                <w:iCs/>
                <w:sz w:val="22"/>
                <w:szCs w:val="22"/>
                <w:lang w:val="sr-Cyrl-RS"/>
              </w:rPr>
            </w:pPr>
          </w:p>
        </w:tc>
      </w:tr>
      <w:tr w:rsidR="00ED3CA1" w:rsidRPr="00993843" w14:paraId="44425134" w14:textId="77777777" w:rsidTr="0092678B">
        <w:tc>
          <w:tcPr>
            <w:tcW w:w="400" w:type="dxa"/>
            <w:shd w:val="clear" w:color="auto" w:fill="auto"/>
          </w:tcPr>
          <w:p w14:paraId="0395980C" w14:textId="77777777" w:rsidR="00ED3CA1" w:rsidRPr="00993843" w:rsidRDefault="00ED3CA1" w:rsidP="0092678B">
            <w:pPr>
              <w:autoSpaceDE w:val="0"/>
              <w:autoSpaceDN w:val="0"/>
              <w:adjustRightInd w:val="0"/>
              <w:jc w:val="center"/>
              <w:rPr>
                <w:rFonts w:ascii="Arial" w:eastAsia="Calibri" w:hAnsi="Arial" w:cs="Arial"/>
                <w:bCs/>
                <w:iCs/>
                <w:sz w:val="22"/>
                <w:szCs w:val="22"/>
                <w:lang w:val="sr-Cyrl-RS"/>
              </w:rPr>
            </w:pPr>
          </w:p>
          <w:p w14:paraId="1CF6B2F8" w14:textId="77777777" w:rsidR="00ED3CA1" w:rsidRPr="00993843" w:rsidRDefault="00ED3CA1" w:rsidP="0092678B">
            <w:pPr>
              <w:autoSpaceDE w:val="0"/>
              <w:autoSpaceDN w:val="0"/>
              <w:adjustRightInd w:val="0"/>
              <w:jc w:val="center"/>
              <w:rPr>
                <w:rFonts w:ascii="Arial" w:eastAsia="Calibri" w:hAnsi="Arial" w:cs="Arial"/>
                <w:bCs/>
                <w:iCs/>
                <w:sz w:val="22"/>
                <w:szCs w:val="22"/>
                <w:lang w:val="sr-Cyrl-RS"/>
              </w:rPr>
            </w:pPr>
            <w:r w:rsidRPr="00993843">
              <w:rPr>
                <w:rFonts w:ascii="Arial" w:eastAsia="Calibri" w:hAnsi="Arial" w:cs="Arial"/>
                <w:bCs/>
                <w:iCs/>
                <w:sz w:val="22"/>
                <w:szCs w:val="22"/>
                <w:lang w:val="sr-Cyrl-RS"/>
              </w:rPr>
              <w:t>2.</w:t>
            </w:r>
          </w:p>
        </w:tc>
        <w:tc>
          <w:tcPr>
            <w:tcW w:w="6546" w:type="dxa"/>
            <w:shd w:val="clear" w:color="auto" w:fill="auto"/>
          </w:tcPr>
          <w:p w14:paraId="3F3C86D2" w14:textId="77777777" w:rsidR="00ED3CA1" w:rsidRPr="00993843" w:rsidRDefault="00ED3CA1" w:rsidP="0092678B">
            <w:pPr>
              <w:autoSpaceDE w:val="0"/>
              <w:autoSpaceDN w:val="0"/>
              <w:adjustRightInd w:val="0"/>
              <w:jc w:val="center"/>
              <w:rPr>
                <w:rFonts w:ascii="Arial" w:eastAsia="Calibri" w:hAnsi="Arial" w:cs="Arial"/>
                <w:bCs/>
                <w:iCs/>
                <w:sz w:val="22"/>
                <w:szCs w:val="22"/>
                <w:lang w:val="sr-Cyrl-RS"/>
              </w:rPr>
            </w:pPr>
          </w:p>
          <w:p w14:paraId="100CFF02" w14:textId="77777777" w:rsidR="00ED3CA1" w:rsidRPr="00993843" w:rsidRDefault="00ED3CA1" w:rsidP="0092678B">
            <w:pPr>
              <w:autoSpaceDE w:val="0"/>
              <w:autoSpaceDN w:val="0"/>
              <w:adjustRightInd w:val="0"/>
              <w:jc w:val="center"/>
              <w:rPr>
                <w:rFonts w:ascii="Arial" w:eastAsia="Calibri" w:hAnsi="Arial" w:cs="Arial"/>
                <w:bCs/>
                <w:iCs/>
                <w:sz w:val="22"/>
                <w:szCs w:val="22"/>
                <w:lang w:val="sr-Cyrl-RS"/>
              </w:rPr>
            </w:pPr>
          </w:p>
          <w:p w14:paraId="5D9FA599" w14:textId="77777777" w:rsidR="00ED3CA1" w:rsidRPr="00993843" w:rsidRDefault="00ED3CA1" w:rsidP="0092678B">
            <w:pPr>
              <w:autoSpaceDE w:val="0"/>
              <w:autoSpaceDN w:val="0"/>
              <w:adjustRightInd w:val="0"/>
              <w:jc w:val="center"/>
              <w:rPr>
                <w:rFonts w:ascii="Arial" w:eastAsia="Calibri" w:hAnsi="Arial" w:cs="Arial"/>
                <w:bCs/>
                <w:iCs/>
                <w:sz w:val="22"/>
                <w:szCs w:val="22"/>
                <w:lang w:val="sr-Cyrl-RS"/>
              </w:rPr>
            </w:pPr>
          </w:p>
        </w:tc>
        <w:tc>
          <w:tcPr>
            <w:tcW w:w="3402" w:type="dxa"/>
            <w:shd w:val="clear" w:color="auto" w:fill="auto"/>
          </w:tcPr>
          <w:p w14:paraId="50A0CF6C" w14:textId="77777777" w:rsidR="00ED3CA1" w:rsidRPr="00993843" w:rsidRDefault="00ED3CA1" w:rsidP="0092678B">
            <w:pPr>
              <w:autoSpaceDE w:val="0"/>
              <w:autoSpaceDN w:val="0"/>
              <w:adjustRightInd w:val="0"/>
              <w:jc w:val="center"/>
              <w:rPr>
                <w:rFonts w:ascii="Arial" w:eastAsia="Calibri" w:hAnsi="Arial" w:cs="Arial"/>
                <w:bCs/>
                <w:iCs/>
                <w:sz w:val="22"/>
                <w:szCs w:val="22"/>
                <w:lang w:val="sr-Cyrl-RS"/>
              </w:rPr>
            </w:pPr>
          </w:p>
        </w:tc>
      </w:tr>
      <w:tr w:rsidR="00ED3CA1" w:rsidRPr="00993843" w14:paraId="1C8C7E94" w14:textId="77777777" w:rsidTr="0092678B">
        <w:tc>
          <w:tcPr>
            <w:tcW w:w="400" w:type="dxa"/>
            <w:shd w:val="clear" w:color="auto" w:fill="auto"/>
          </w:tcPr>
          <w:p w14:paraId="3F32121B" w14:textId="77777777" w:rsidR="00ED3CA1" w:rsidRPr="00993843" w:rsidRDefault="00ED3CA1" w:rsidP="0092678B">
            <w:pPr>
              <w:autoSpaceDE w:val="0"/>
              <w:autoSpaceDN w:val="0"/>
              <w:adjustRightInd w:val="0"/>
              <w:jc w:val="center"/>
              <w:rPr>
                <w:rFonts w:ascii="Arial" w:eastAsia="Calibri" w:hAnsi="Arial" w:cs="Arial"/>
                <w:bCs/>
                <w:iCs/>
                <w:sz w:val="22"/>
                <w:szCs w:val="22"/>
                <w:lang w:val="sr-Cyrl-RS"/>
              </w:rPr>
            </w:pPr>
          </w:p>
          <w:p w14:paraId="7EED63F5" w14:textId="77777777" w:rsidR="00ED3CA1" w:rsidRPr="00993843" w:rsidRDefault="00ED3CA1" w:rsidP="0092678B">
            <w:pPr>
              <w:autoSpaceDE w:val="0"/>
              <w:autoSpaceDN w:val="0"/>
              <w:adjustRightInd w:val="0"/>
              <w:jc w:val="center"/>
              <w:rPr>
                <w:rFonts w:ascii="Arial" w:eastAsia="Calibri" w:hAnsi="Arial" w:cs="Arial"/>
                <w:bCs/>
                <w:iCs/>
                <w:sz w:val="22"/>
                <w:szCs w:val="22"/>
                <w:lang w:val="sr-Cyrl-RS"/>
              </w:rPr>
            </w:pPr>
            <w:r w:rsidRPr="00993843">
              <w:rPr>
                <w:rFonts w:ascii="Arial" w:eastAsia="Calibri" w:hAnsi="Arial" w:cs="Arial"/>
                <w:bCs/>
                <w:iCs/>
                <w:sz w:val="22"/>
                <w:szCs w:val="22"/>
                <w:lang w:val="sr-Cyrl-RS"/>
              </w:rPr>
              <w:t>3.</w:t>
            </w:r>
          </w:p>
        </w:tc>
        <w:tc>
          <w:tcPr>
            <w:tcW w:w="6546" w:type="dxa"/>
            <w:shd w:val="clear" w:color="auto" w:fill="auto"/>
          </w:tcPr>
          <w:p w14:paraId="74209926" w14:textId="77777777" w:rsidR="00ED3CA1" w:rsidRPr="00993843" w:rsidRDefault="00ED3CA1" w:rsidP="0092678B">
            <w:pPr>
              <w:autoSpaceDE w:val="0"/>
              <w:autoSpaceDN w:val="0"/>
              <w:adjustRightInd w:val="0"/>
              <w:jc w:val="center"/>
              <w:rPr>
                <w:rFonts w:ascii="Arial" w:eastAsia="Calibri" w:hAnsi="Arial" w:cs="Arial"/>
                <w:bCs/>
                <w:iCs/>
                <w:sz w:val="22"/>
                <w:szCs w:val="22"/>
                <w:lang w:val="sr-Cyrl-RS"/>
              </w:rPr>
            </w:pPr>
          </w:p>
          <w:p w14:paraId="21A03D6B" w14:textId="77777777" w:rsidR="00ED3CA1" w:rsidRPr="00993843" w:rsidRDefault="00ED3CA1" w:rsidP="0092678B">
            <w:pPr>
              <w:autoSpaceDE w:val="0"/>
              <w:autoSpaceDN w:val="0"/>
              <w:adjustRightInd w:val="0"/>
              <w:jc w:val="center"/>
              <w:rPr>
                <w:rFonts w:ascii="Arial" w:eastAsia="Calibri" w:hAnsi="Arial" w:cs="Arial"/>
                <w:bCs/>
                <w:iCs/>
                <w:sz w:val="22"/>
                <w:szCs w:val="22"/>
                <w:lang w:val="sr-Cyrl-RS"/>
              </w:rPr>
            </w:pPr>
          </w:p>
          <w:p w14:paraId="1B60FA08" w14:textId="77777777" w:rsidR="00ED3CA1" w:rsidRPr="00993843" w:rsidRDefault="00ED3CA1" w:rsidP="0092678B">
            <w:pPr>
              <w:autoSpaceDE w:val="0"/>
              <w:autoSpaceDN w:val="0"/>
              <w:adjustRightInd w:val="0"/>
              <w:jc w:val="center"/>
              <w:rPr>
                <w:rFonts w:ascii="Arial" w:eastAsia="Calibri" w:hAnsi="Arial" w:cs="Arial"/>
                <w:bCs/>
                <w:iCs/>
                <w:sz w:val="22"/>
                <w:szCs w:val="22"/>
                <w:lang w:val="sr-Cyrl-RS"/>
              </w:rPr>
            </w:pPr>
          </w:p>
        </w:tc>
        <w:tc>
          <w:tcPr>
            <w:tcW w:w="3402" w:type="dxa"/>
            <w:shd w:val="clear" w:color="auto" w:fill="auto"/>
          </w:tcPr>
          <w:p w14:paraId="7264B54F" w14:textId="77777777" w:rsidR="00ED3CA1" w:rsidRPr="00993843" w:rsidRDefault="00ED3CA1" w:rsidP="0092678B">
            <w:pPr>
              <w:autoSpaceDE w:val="0"/>
              <w:autoSpaceDN w:val="0"/>
              <w:adjustRightInd w:val="0"/>
              <w:jc w:val="center"/>
              <w:rPr>
                <w:rFonts w:ascii="Arial" w:eastAsia="Calibri" w:hAnsi="Arial" w:cs="Arial"/>
                <w:bCs/>
                <w:iCs/>
                <w:sz w:val="22"/>
                <w:szCs w:val="22"/>
                <w:lang w:val="sr-Cyrl-RS"/>
              </w:rPr>
            </w:pPr>
          </w:p>
        </w:tc>
      </w:tr>
      <w:tr w:rsidR="00ED3CA1" w:rsidRPr="00993843" w14:paraId="673B5C80" w14:textId="77777777" w:rsidTr="0092678B">
        <w:tc>
          <w:tcPr>
            <w:tcW w:w="400" w:type="dxa"/>
            <w:tcBorders>
              <w:bottom w:val="single" w:sz="2" w:space="0" w:color="auto"/>
            </w:tcBorders>
            <w:shd w:val="clear" w:color="auto" w:fill="auto"/>
          </w:tcPr>
          <w:p w14:paraId="54E0B660" w14:textId="77777777" w:rsidR="00ED3CA1" w:rsidRPr="00993843" w:rsidRDefault="00ED3CA1" w:rsidP="0092678B">
            <w:pPr>
              <w:autoSpaceDE w:val="0"/>
              <w:autoSpaceDN w:val="0"/>
              <w:adjustRightInd w:val="0"/>
              <w:jc w:val="center"/>
              <w:rPr>
                <w:rFonts w:ascii="Arial" w:eastAsia="Calibri" w:hAnsi="Arial" w:cs="Arial"/>
                <w:bCs/>
                <w:iCs/>
                <w:sz w:val="22"/>
                <w:szCs w:val="22"/>
                <w:lang w:val="sr-Cyrl-RS"/>
              </w:rPr>
            </w:pPr>
          </w:p>
          <w:p w14:paraId="4BC16D12" w14:textId="77777777" w:rsidR="00ED3CA1" w:rsidRPr="00993843" w:rsidRDefault="00ED3CA1" w:rsidP="0092678B">
            <w:pPr>
              <w:autoSpaceDE w:val="0"/>
              <w:autoSpaceDN w:val="0"/>
              <w:adjustRightInd w:val="0"/>
              <w:jc w:val="center"/>
              <w:rPr>
                <w:rFonts w:ascii="Arial" w:eastAsia="Calibri" w:hAnsi="Arial" w:cs="Arial"/>
                <w:bCs/>
                <w:iCs/>
                <w:sz w:val="22"/>
                <w:szCs w:val="22"/>
                <w:lang w:val="sr-Cyrl-RS"/>
              </w:rPr>
            </w:pPr>
            <w:r w:rsidRPr="00993843">
              <w:rPr>
                <w:rFonts w:ascii="Arial" w:eastAsia="Calibri" w:hAnsi="Arial" w:cs="Arial"/>
                <w:bCs/>
                <w:iCs/>
                <w:sz w:val="22"/>
                <w:szCs w:val="22"/>
                <w:lang w:val="sr-Cyrl-RS"/>
              </w:rPr>
              <w:t>4.</w:t>
            </w:r>
          </w:p>
        </w:tc>
        <w:tc>
          <w:tcPr>
            <w:tcW w:w="6546" w:type="dxa"/>
            <w:tcBorders>
              <w:bottom w:val="single" w:sz="2" w:space="0" w:color="auto"/>
            </w:tcBorders>
            <w:shd w:val="clear" w:color="auto" w:fill="auto"/>
          </w:tcPr>
          <w:p w14:paraId="56823077" w14:textId="77777777" w:rsidR="00ED3CA1" w:rsidRPr="00993843" w:rsidRDefault="00ED3CA1" w:rsidP="0092678B">
            <w:pPr>
              <w:autoSpaceDE w:val="0"/>
              <w:autoSpaceDN w:val="0"/>
              <w:adjustRightInd w:val="0"/>
              <w:jc w:val="center"/>
              <w:rPr>
                <w:rFonts w:ascii="Arial" w:eastAsia="Calibri" w:hAnsi="Arial" w:cs="Arial"/>
                <w:bCs/>
                <w:iCs/>
                <w:sz w:val="22"/>
                <w:szCs w:val="22"/>
                <w:lang w:val="sr-Cyrl-RS"/>
              </w:rPr>
            </w:pPr>
          </w:p>
          <w:p w14:paraId="5B8A38C5" w14:textId="77777777" w:rsidR="00ED3CA1" w:rsidRPr="00993843" w:rsidRDefault="00ED3CA1" w:rsidP="0092678B">
            <w:pPr>
              <w:autoSpaceDE w:val="0"/>
              <w:autoSpaceDN w:val="0"/>
              <w:adjustRightInd w:val="0"/>
              <w:jc w:val="center"/>
              <w:rPr>
                <w:rFonts w:ascii="Arial" w:eastAsia="Calibri" w:hAnsi="Arial" w:cs="Arial"/>
                <w:bCs/>
                <w:iCs/>
                <w:sz w:val="22"/>
                <w:szCs w:val="22"/>
                <w:lang w:val="sr-Cyrl-RS"/>
              </w:rPr>
            </w:pPr>
          </w:p>
          <w:p w14:paraId="60B0BADA" w14:textId="77777777" w:rsidR="00ED3CA1" w:rsidRPr="00993843" w:rsidRDefault="00ED3CA1" w:rsidP="0092678B">
            <w:pPr>
              <w:autoSpaceDE w:val="0"/>
              <w:autoSpaceDN w:val="0"/>
              <w:adjustRightInd w:val="0"/>
              <w:jc w:val="center"/>
              <w:rPr>
                <w:rFonts w:ascii="Arial" w:eastAsia="Calibri" w:hAnsi="Arial" w:cs="Arial"/>
                <w:bCs/>
                <w:iCs/>
                <w:sz w:val="22"/>
                <w:szCs w:val="22"/>
                <w:lang w:val="sr-Cyrl-RS"/>
              </w:rPr>
            </w:pPr>
          </w:p>
        </w:tc>
        <w:tc>
          <w:tcPr>
            <w:tcW w:w="3402" w:type="dxa"/>
            <w:tcBorders>
              <w:bottom w:val="single" w:sz="2" w:space="0" w:color="auto"/>
            </w:tcBorders>
            <w:shd w:val="clear" w:color="auto" w:fill="auto"/>
          </w:tcPr>
          <w:p w14:paraId="76FD1C80" w14:textId="77777777" w:rsidR="00ED3CA1" w:rsidRPr="00993843" w:rsidRDefault="00ED3CA1" w:rsidP="0092678B">
            <w:pPr>
              <w:autoSpaceDE w:val="0"/>
              <w:autoSpaceDN w:val="0"/>
              <w:adjustRightInd w:val="0"/>
              <w:jc w:val="center"/>
              <w:rPr>
                <w:rFonts w:ascii="Arial" w:eastAsia="Calibri" w:hAnsi="Arial" w:cs="Arial"/>
                <w:bCs/>
                <w:iCs/>
                <w:sz w:val="22"/>
                <w:szCs w:val="22"/>
                <w:lang w:val="sr-Cyrl-RS"/>
              </w:rPr>
            </w:pPr>
          </w:p>
        </w:tc>
      </w:tr>
      <w:tr w:rsidR="00ED3CA1" w:rsidRPr="00993843" w14:paraId="7C2E0873" w14:textId="77777777" w:rsidTr="0092678B">
        <w:tc>
          <w:tcPr>
            <w:tcW w:w="400" w:type="dxa"/>
            <w:tcBorders>
              <w:top w:val="double" w:sz="4" w:space="0" w:color="auto"/>
            </w:tcBorders>
            <w:shd w:val="clear" w:color="auto" w:fill="auto"/>
          </w:tcPr>
          <w:p w14:paraId="6B587A08" w14:textId="77777777" w:rsidR="00ED3CA1" w:rsidRPr="00993843" w:rsidRDefault="00ED3CA1" w:rsidP="0092678B">
            <w:pPr>
              <w:autoSpaceDE w:val="0"/>
              <w:autoSpaceDN w:val="0"/>
              <w:adjustRightInd w:val="0"/>
              <w:jc w:val="center"/>
              <w:rPr>
                <w:rFonts w:ascii="Arial" w:eastAsia="Calibri" w:hAnsi="Arial" w:cs="Arial"/>
                <w:bCs/>
                <w:iCs/>
                <w:sz w:val="22"/>
                <w:szCs w:val="22"/>
                <w:lang w:val="sr-Cyrl-RS"/>
              </w:rPr>
            </w:pPr>
          </w:p>
        </w:tc>
        <w:tc>
          <w:tcPr>
            <w:tcW w:w="6546" w:type="dxa"/>
            <w:tcBorders>
              <w:top w:val="double" w:sz="4" w:space="0" w:color="auto"/>
            </w:tcBorders>
            <w:shd w:val="clear" w:color="auto" w:fill="auto"/>
          </w:tcPr>
          <w:p w14:paraId="3C4E7573" w14:textId="77777777" w:rsidR="00ED3CA1" w:rsidRPr="00993843" w:rsidRDefault="00ED3CA1" w:rsidP="0092678B">
            <w:pPr>
              <w:autoSpaceDE w:val="0"/>
              <w:autoSpaceDN w:val="0"/>
              <w:adjustRightInd w:val="0"/>
              <w:jc w:val="right"/>
              <w:rPr>
                <w:rFonts w:ascii="Arial" w:eastAsia="Calibri" w:hAnsi="Arial" w:cs="Arial"/>
                <w:b/>
                <w:bCs/>
                <w:iCs/>
                <w:sz w:val="22"/>
                <w:szCs w:val="22"/>
                <w:lang w:val="sr-Cyrl-RS"/>
              </w:rPr>
            </w:pPr>
            <w:r w:rsidRPr="00993843">
              <w:rPr>
                <w:rFonts w:ascii="Arial" w:eastAsia="Calibri" w:hAnsi="Arial" w:cs="Arial"/>
                <w:b/>
                <w:bCs/>
                <w:iCs/>
                <w:sz w:val="22"/>
                <w:szCs w:val="22"/>
                <w:lang w:val="sr-Cyrl-RS"/>
              </w:rPr>
              <w:t>Укупан износ трошкова припремања понуде (без ПДВ-а):</w:t>
            </w:r>
          </w:p>
        </w:tc>
        <w:tc>
          <w:tcPr>
            <w:tcW w:w="3402" w:type="dxa"/>
            <w:tcBorders>
              <w:top w:val="double" w:sz="4" w:space="0" w:color="auto"/>
            </w:tcBorders>
            <w:shd w:val="clear" w:color="auto" w:fill="auto"/>
          </w:tcPr>
          <w:p w14:paraId="28FC9006" w14:textId="77777777" w:rsidR="00ED3CA1" w:rsidRPr="00993843" w:rsidRDefault="00ED3CA1" w:rsidP="0092678B">
            <w:pPr>
              <w:autoSpaceDE w:val="0"/>
              <w:autoSpaceDN w:val="0"/>
              <w:adjustRightInd w:val="0"/>
              <w:jc w:val="center"/>
              <w:rPr>
                <w:rFonts w:ascii="Arial" w:eastAsia="Calibri" w:hAnsi="Arial" w:cs="Arial"/>
                <w:bCs/>
                <w:iCs/>
                <w:sz w:val="22"/>
                <w:szCs w:val="22"/>
                <w:lang w:val="sr-Cyrl-RS"/>
              </w:rPr>
            </w:pPr>
          </w:p>
        </w:tc>
      </w:tr>
    </w:tbl>
    <w:p w14:paraId="0D070E8E" w14:textId="77777777" w:rsidR="00ED3CA1" w:rsidRPr="00993843" w:rsidRDefault="00ED3CA1" w:rsidP="00ED3CA1">
      <w:pPr>
        <w:pStyle w:val="KDParagraf"/>
        <w:spacing w:before="0"/>
        <w:rPr>
          <w:rFonts w:cs="Arial"/>
          <w:lang w:val="sr-Cyrl-RS"/>
        </w:rPr>
      </w:pPr>
    </w:p>
    <w:p w14:paraId="62C60AEA" w14:textId="77777777" w:rsidR="00ED3CA1" w:rsidRPr="00993843" w:rsidRDefault="00ED3CA1" w:rsidP="00ED3CA1">
      <w:pPr>
        <w:pStyle w:val="KDParagraf"/>
        <w:spacing w:before="0"/>
        <w:rPr>
          <w:rFonts w:cs="Arial"/>
          <w:lang w:val="sr-Cyrl-RS"/>
        </w:rPr>
      </w:pPr>
    </w:p>
    <w:p w14:paraId="629DAF16" w14:textId="77777777" w:rsidR="00ED3CA1" w:rsidRPr="00993843" w:rsidRDefault="00ED3CA1" w:rsidP="00ED3CA1">
      <w:pPr>
        <w:pStyle w:val="KDParagraf"/>
        <w:spacing w:before="0"/>
        <w:rPr>
          <w:rFonts w:cs="Arial"/>
          <w:lang w:val="sr-Cyrl-RS"/>
        </w:rPr>
      </w:pPr>
    </w:p>
    <w:tbl>
      <w:tblPr>
        <w:tblW w:w="10031" w:type="dxa"/>
        <w:jc w:val="center"/>
        <w:tblLayout w:type="fixed"/>
        <w:tblLook w:val="0000" w:firstRow="0" w:lastRow="0" w:firstColumn="0" w:lastColumn="0" w:noHBand="0" w:noVBand="0"/>
      </w:tblPr>
      <w:tblGrid>
        <w:gridCol w:w="3882"/>
        <w:gridCol w:w="2127"/>
        <w:gridCol w:w="4022"/>
      </w:tblGrid>
      <w:tr w:rsidR="00ED3CA1" w:rsidRPr="00993843" w14:paraId="3B60127D" w14:textId="77777777" w:rsidTr="0092678B">
        <w:trPr>
          <w:jc w:val="center"/>
        </w:trPr>
        <w:tc>
          <w:tcPr>
            <w:tcW w:w="3882" w:type="dxa"/>
          </w:tcPr>
          <w:p w14:paraId="5652D767" w14:textId="77777777" w:rsidR="00ED3CA1" w:rsidRPr="00993843" w:rsidRDefault="00ED3CA1" w:rsidP="0092678B">
            <w:pPr>
              <w:jc w:val="center"/>
              <w:rPr>
                <w:rFonts w:ascii="Arial" w:hAnsi="Arial" w:cs="Arial"/>
                <w:sz w:val="22"/>
                <w:szCs w:val="22"/>
                <w:lang w:val="sr-Cyrl-RS"/>
              </w:rPr>
            </w:pPr>
            <w:r w:rsidRPr="00993843">
              <w:rPr>
                <w:rFonts w:ascii="Arial" w:hAnsi="Arial" w:cs="Arial"/>
                <w:sz w:val="22"/>
                <w:szCs w:val="22"/>
                <w:lang w:val="sr-Cyrl-RS"/>
              </w:rPr>
              <w:t>Датум:</w:t>
            </w:r>
          </w:p>
        </w:tc>
        <w:tc>
          <w:tcPr>
            <w:tcW w:w="2127" w:type="dxa"/>
          </w:tcPr>
          <w:p w14:paraId="431E6049" w14:textId="77777777" w:rsidR="00ED3CA1" w:rsidRPr="00993843" w:rsidRDefault="00ED3CA1" w:rsidP="0092678B">
            <w:pPr>
              <w:jc w:val="center"/>
              <w:rPr>
                <w:rFonts w:ascii="Arial" w:hAnsi="Arial" w:cs="Arial"/>
                <w:sz w:val="22"/>
                <w:szCs w:val="22"/>
              </w:rPr>
            </w:pPr>
          </w:p>
        </w:tc>
        <w:tc>
          <w:tcPr>
            <w:tcW w:w="4022" w:type="dxa"/>
          </w:tcPr>
          <w:p w14:paraId="7F60B080" w14:textId="77777777" w:rsidR="00ED3CA1" w:rsidRPr="00993843" w:rsidRDefault="00ED3CA1" w:rsidP="0092678B">
            <w:pPr>
              <w:jc w:val="center"/>
              <w:rPr>
                <w:rFonts w:ascii="Arial" w:hAnsi="Arial" w:cs="Arial"/>
                <w:sz w:val="22"/>
                <w:szCs w:val="22"/>
              </w:rPr>
            </w:pPr>
            <w:r w:rsidRPr="00993843">
              <w:rPr>
                <w:rFonts w:ascii="Arial" w:hAnsi="Arial" w:cs="Arial"/>
                <w:sz w:val="22"/>
                <w:szCs w:val="22"/>
                <w:lang w:val="sr-Cyrl-RS"/>
              </w:rPr>
              <w:t>Овлашћено лице понуђача</w:t>
            </w:r>
            <w:r w:rsidRPr="00993843">
              <w:rPr>
                <w:rFonts w:ascii="Arial" w:hAnsi="Arial" w:cs="Arial"/>
                <w:sz w:val="22"/>
                <w:szCs w:val="22"/>
              </w:rPr>
              <w:t>:</w:t>
            </w:r>
          </w:p>
        </w:tc>
      </w:tr>
      <w:tr w:rsidR="00ED3CA1" w:rsidRPr="00993843" w14:paraId="1E446A40" w14:textId="77777777" w:rsidTr="0092678B">
        <w:trPr>
          <w:jc w:val="center"/>
        </w:trPr>
        <w:tc>
          <w:tcPr>
            <w:tcW w:w="3882" w:type="dxa"/>
          </w:tcPr>
          <w:p w14:paraId="6FB22624" w14:textId="77777777" w:rsidR="00ED3CA1" w:rsidRPr="00993843" w:rsidRDefault="00ED3CA1" w:rsidP="0092678B">
            <w:pPr>
              <w:jc w:val="center"/>
              <w:rPr>
                <w:rFonts w:ascii="Arial" w:hAnsi="Arial" w:cs="Arial"/>
                <w:sz w:val="22"/>
                <w:szCs w:val="22"/>
                <w:lang w:val="sr-Cyrl-RS"/>
              </w:rPr>
            </w:pPr>
          </w:p>
        </w:tc>
        <w:tc>
          <w:tcPr>
            <w:tcW w:w="2127" w:type="dxa"/>
          </w:tcPr>
          <w:p w14:paraId="206E2007" w14:textId="77777777" w:rsidR="00ED3CA1" w:rsidRPr="00993843" w:rsidRDefault="00ED3CA1" w:rsidP="0092678B">
            <w:pPr>
              <w:jc w:val="center"/>
              <w:rPr>
                <w:rFonts w:ascii="Arial" w:hAnsi="Arial" w:cs="Arial"/>
                <w:sz w:val="22"/>
                <w:szCs w:val="22"/>
                <w:lang w:val="sr-Cyrl-RS"/>
              </w:rPr>
            </w:pPr>
            <w:r w:rsidRPr="00993843">
              <w:rPr>
                <w:rFonts w:ascii="Arial" w:hAnsi="Arial" w:cs="Arial"/>
                <w:sz w:val="22"/>
                <w:szCs w:val="22"/>
                <w:lang w:val="sr-Cyrl-RS"/>
              </w:rPr>
              <w:t>М.П.</w:t>
            </w:r>
          </w:p>
        </w:tc>
        <w:tc>
          <w:tcPr>
            <w:tcW w:w="4022" w:type="dxa"/>
          </w:tcPr>
          <w:p w14:paraId="3BCF6437" w14:textId="77777777" w:rsidR="00ED3CA1" w:rsidRPr="00993843" w:rsidRDefault="00ED3CA1" w:rsidP="0092678B">
            <w:pPr>
              <w:jc w:val="center"/>
              <w:rPr>
                <w:rFonts w:ascii="Arial" w:hAnsi="Arial" w:cs="Arial"/>
                <w:sz w:val="22"/>
                <w:szCs w:val="22"/>
              </w:rPr>
            </w:pPr>
          </w:p>
        </w:tc>
      </w:tr>
      <w:tr w:rsidR="00ED3CA1" w:rsidRPr="00993843" w14:paraId="65A02864" w14:textId="77777777" w:rsidTr="0092678B">
        <w:trPr>
          <w:jc w:val="center"/>
        </w:trPr>
        <w:tc>
          <w:tcPr>
            <w:tcW w:w="3882" w:type="dxa"/>
            <w:tcBorders>
              <w:bottom w:val="single" w:sz="4" w:space="0" w:color="auto"/>
            </w:tcBorders>
          </w:tcPr>
          <w:p w14:paraId="41ACCBAD" w14:textId="77777777" w:rsidR="00ED3CA1" w:rsidRPr="00993843" w:rsidRDefault="00ED3CA1" w:rsidP="0092678B">
            <w:pPr>
              <w:jc w:val="center"/>
              <w:rPr>
                <w:rFonts w:ascii="Arial" w:hAnsi="Arial" w:cs="Arial"/>
                <w:sz w:val="22"/>
                <w:szCs w:val="22"/>
                <w:lang w:val="sr-Cyrl-RS"/>
              </w:rPr>
            </w:pPr>
          </w:p>
        </w:tc>
        <w:tc>
          <w:tcPr>
            <w:tcW w:w="2127" w:type="dxa"/>
          </w:tcPr>
          <w:p w14:paraId="1D0E8F0E" w14:textId="77777777" w:rsidR="00ED3CA1" w:rsidRPr="00993843" w:rsidRDefault="00ED3CA1" w:rsidP="0092678B">
            <w:pPr>
              <w:jc w:val="center"/>
              <w:rPr>
                <w:rFonts w:ascii="Arial" w:hAnsi="Arial" w:cs="Arial"/>
                <w:sz w:val="22"/>
                <w:szCs w:val="22"/>
                <w:lang w:val="ru-RU"/>
              </w:rPr>
            </w:pPr>
          </w:p>
        </w:tc>
        <w:tc>
          <w:tcPr>
            <w:tcW w:w="4022" w:type="dxa"/>
            <w:tcBorders>
              <w:bottom w:val="single" w:sz="4" w:space="0" w:color="auto"/>
            </w:tcBorders>
          </w:tcPr>
          <w:p w14:paraId="5292D271" w14:textId="77777777" w:rsidR="00ED3CA1" w:rsidRPr="00993843" w:rsidRDefault="00ED3CA1" w:rsidP="0092678B">
            <w:pPr>
              <w:jc w:val="center"/>
              <w:rPr>
                <w:rFonts w:ascii="Arial" w:hAnsi="Arial" w:cs="Arial"/>
                <w:sz w:val="22"/>
                <w:szCs w:val="22"/>
                <w:lang w:val="ru-RU"/>
              </w:rPr>
            </w:pPr>
          </w:p>
        </w:tc>
      </w:tr>
      <w:tr w:rsidR="00ED3CA1" w:rsidRPr="00993843" w14:paraId="1C6EE9D1" w14:textId="77777777" w:rsidTr="0092678B">
        <w:trPr>
          <w:trHeight w:val="389"/>
          <w:jc w:val="center"/>
        </w:trPr>
        <w:tc>
          <w:tcPr>
            <w:tcW w:w="3882" w:type="dxa"/>
            <w:tcBorders>
              <w:top w:val="single" w:sz="4" w:space="0" w:color="auto"/>
            </w:tcBorders>
          </w:tcPr>
          <w:p w14:paraId="4C3A8162" w14:textId="77777777" w:rsidR="00ED3CA1" w:rsidRPr="00993843" w:rsidRDefault="00ED3CA1" w:rsidP="0092678B">
            <w:pPr>
              <w:jc w:val="center"/>
              <w:rPr>
                <w:rFonts w:ascii="Arial" w:hAnsi="Arial" w:cs="Arial"/>
                <w:sz w:val="22"/>
                <w:szCs w:val="22"/>
                <w:lang w:val="sr-Cyrl-RS"/>
              </w:rPr>
            </w:pPr>
          </w:p>
        </w:tc>
        <w:tc>
          <w:tcPr>
            <w:tcW w:w="2127" w:type="dxa"/>
          </w:tcPr>
          <w:p w14:paraId="7B826C82" w14:textId="77777777" w:rsidR="00ED3CA1" w:rsidRPr="00993843" w:rsidRDefault="00ED3CA1" w:rsidP="0092678B">
            <w:pPr>
              <w:jc w:val="center"/>
              <w:rPr>
                <w:rFonts w:ascii="Arial" w:hAnsi="Arial" w:cs="Arial"/>
                <w:sz w:val="22"/>
                <w:szCs w:val="22"/>
                <w:lang w:val="ru-RU"/>
              </w:rPr>
            </w:pPr>
          </w:p>
        </w:tc>
        <w:tc>
          <w:tcPr>
            <w:tcW w:w="4022" w:type="dxa"/>
            <w:tcBorders>
              <w:top w:val="single" w:sz="4" w:space="0" w:color="auto"/>
            </w:tcBorders>
          </w:tcPr>
          <w:p w14:paraId="5589A43F" w14:textId="77777777" w:rsidR="00ED3CA1" w:rsidRPr="00993843" w:rsidRDefault="00ED3CA1" w:rsidP="0092678B">
            <w:pPr>
              <w:jc w:val="center"/>
              <w:rPr>
                <w:rFonts w:ascii="Arial" w:hAnsi="Arial" w:cs="Arial"/>
                <w:sz w:val="22"/>
                <w:szCs w:val="22"/>
                <w:lang w:val="ru-RU"/>
              </w:rPr>
            </w:pPr>
          </w:p>
        </w:tc>
      </w:tr>
    </w:tbl>
    <w:p w14:paraId="660CC41A" w14:textId="77777777" w:rsidR="00ED3CA1" w:rsidRPr="00993843" w:rsidRDefault="00ED3CA1" w:rsidP="00ED3CA1">
      <w:pPr>
        <w:autoSpaceDE w:val="0"/>
        <w:autoSpaceDN w:val="0"/>
        <w:adjustRightInd w:val="0"/>
        <w:rPr>
          <w:rFonts w:ascii="Arial" w:eastAsia="Calibri" w:hAnsi="Arial" w:cs="Arial"/>
          <w:b/>
          <w:bCs/>
          <w:i/>
          <w:iCs/>
          <w:sz w:val="22"/>
          <w:szCs w:val="22"/>
          <w:lang w:val="sr-Cyrl-RS"/>
        </w:rPr>
      </w:pPr>
      <w:r w:rsidRPr="00993843">
        <w:rPr>
          <w:rFonts w:ascii="Arial" w:eastAsia="Calibri" w:hAnsi="Arial" w:cs="Arial"/>
          <w:b/>
          <w:bCs/>
          <w:i/>
          <w:iCs/>
          <w:sz w:val="22"/>
          <w:szCs w:val="22"/>
          <w:lang w:val="sr-Cyrl-RS"/>
        </w:rPr>
        <w:t>Напомена:</w:t>
      </w:r>
    </w:p>
    <w:p w14:paraId="12CBF6BC" w14:textId="77777777" w:rsidR="00ED3CA1" w:rsidRPr="00993843" w:rsidRDefault="00ED3CA1" w:rsidP="002E14EB">
      <w:pPr>
        <w:numPr>
          <w:ilvl w:val="0"/>
          <w:numId w:val="28"/>
        </w:numPr>
        <w:suppressAutoHyphens w:val="0"/>
        <w:autoSpaceDE w:val="0"/>
        <w:autoSpaceDN w:val="0"/>
        <w:adjustRightInd w:val="0"/>
        <w:ind w:left="284" w:hanging="284"/>
        <w:contextualSpacing/>
        <w:jc w:val="both"/>
        <w:rPr>
          <w:rFonts w:ascii="Arial" w:eastAsia="Calibri" w:hAnsi="Arial" w:cs="Arial"/>
          <w:bCs/>
          <w:i/>
          <w:iCs/>
          <w:sz w:val="22"/>
          <w:szCs w:val="22"/>
          <w:lang w:val="sr-Cyrl-RS"/>
        </w:rPr>
      </w:pPr>
      <w:r w:rsidRPr="00993843">
        <w:rPr>
          <w:rFonts w:ascii="Arial" w:eastAsia="Calibri" w:hAnsi="Arial" w:cs="Arial"/>
          <w:bCs/>
          <w:i/>
          <w:iCs/>
          <w:sz w:val="22"/>
          <w:szCs w:val="22"/>
          <w:lang w:val="sr-Cyrl-RS"/>
        </w:rPr>
        <w:t>Понуђач може, али не мора да у оквиру понуде достави укупан износ и структуру трошкова припремања понуде.</w:t>
      </w:r>
    </w:p>
    <w:p w14:paraId="35C5433E" w14:textId="77777777" w:rsidR="00ED3CA1" w:rsidRPr="00993843" w:rsidRDefault="00ED3CA1" w:rsidP="002E14EB">
      <w:pPr>
        <w:numPr>
          <w:ilvl w:val="0"/>
          <w:numId w:val="28"/>
        </w:numPr>
        <w:suppressAutoHyphens w:val="0"/>
        <w:autoSpaceDE w:val="0"/>
        <w:autoSpaceDN w:val="0"/>
        <w:adjustRightInd w:val="0"/>
        <w:ind w:left="284" w:hanging="284"/>
        <w:contextualSpacing/>
        <w:jc w:val="both"/>
        <w:rPr>
          <w:rFonts w:ascii="Arial" w:eastAsia="Calibri" w:hAnsi="Arial" w:cs="Arial"/>
          <w:bCs/>
          <w:i/>
          <w:iCs/>
          <w:sz w:val="22"/>
          <w:szCs w:val="22"/>
          <w:lang w:val="sr-Cyrl-RS"/>
        </w:rPr>
      </w:pPr>
      <w:r w:rsidRPr="00993843">
        <w:rPr>
          <w:rFonts w:ascii="Arial" w:eastAsia="Calibri" w:hAnsi="Arial" w:cs="Arial"/>
          <w:bCs/>
          <w:i/>
          <w:iCs/>
          <w:sz w:val="22"/>
          <w:szCs w:val="22"/>
          <w:lang w:val="sr-Cyrl-RS"/>
        </w:rPr>
        <w:t>Све трошкове припреме и подношења понуда, какви год да су, сноси искључиво понуђач и не може тражити од наручиоца накнаду тих трошкова.</w:t>
      </w:r>
    </w:p>
    <w:p w14:paraId="6BB17D29" w14:textId="77777777" w:rsidR="00ED3CA1" w:rsidRPr="00993843" w:rsidRDefault="00ED3CA1" w:rsidP="002E14EB">
      <w:pPr>
        <w:numPr>
          <w:ilvl w:val="0"/>
          <w:numId w:val="28"/>
        </w:numPr>
        <w:suppressAutoHyphens w:val="0"/>
        <w:autoSpaceDE w:val="0"/>
        <w:autoSpaceDN w:val="0"/>
        <w:adjustRightInd w:val="0"/>
        <w:ind w:left="284" w:hanging="284"/>
        <w:contextualSpacing/>
        <w:jc w:val="both"/>
        <w:rPr>
          <w:rFonts w:ascii="Arial" w:eastAsia="Calibri" w:hAnsi="Arial" w:cs="Arial"/>
          <w:bCs/>
          <w:i/>
          <w:iCs/>
          <w:sz w:val="22"/>
          <w:szCs w:val="22"/>
          <w:lang w:val="sr-Cyrl-RS"/>
        </w:rPr>
      </w:pPr>
      <w:r w:rsidRPr="00993843">
        <w:rPr>
          <w:rFonts w:ascii="Arial" w:eastAsia="Calibri" w:hAnsi="Arial" w:cs="Arial"/>
          <w:bCs/>
          <w:i/>
          <w:iCs/>
          <w:sz w:val="22"/>
          <w:szCs w:val="22"/>
          <w:lang w:val="sr-Cyrl-RS"/>
        </w:rPr>
        <w:t>Ако поступак јавне набавке буде обустављен из разлога који су на страни наручиоца, наручилац је, сходно члану 88. став 3. Закона, дужан да понуђачу надокнади само трошкове прибављања средства обезбеђења, под условом да је понуђач тражио накнаду тих трошкова у својој понуди.</w:t>
      </w:r>
    </w:p>
    <w:p w14:paraId="131B6D5B" w14:textId="77777777" w:rsidR="00ED3CA1" w:rsidRPr="00993843" w:rsidRDefault="00ED3CA1" w:rsidP="002E14EB">
      <w:pPr>
        <w:numPr>
          <w:ilvl w:val="0"/>
          <w:numId w:val="28"/>
        </w:numPr>
        <w:suppressAutoHyphens w:val="0"/>
        <w:autoSpaceDE w:val="0"/>
        <w:autoSpaceDN w:val="0"/>
        <w:adjustRightInd w:val="0"/>
        <w:ind w:left="284" w:hanging="284"/>
        <w:contextualSpacing/>
        <w:jc w:val="both"/>
        <w:rPr>
          <w:rFonts w:ascii="Arial" w:eastAsia="Calibri" w:hAnsi="Arial" w:cs="Arial"/>
          <w:bCs/>
          <w:i/>
          <w:iCs/>
          <w:sz w:val="22"/>
          <w:szCs w:val="22"/>
          <w:lang w:val="sr-Cyrl-RS"/>
        </w:rPr>
      </w:pPr>
      <w:r w:rsidRPr="00993843">
        <w:rPr>
          <w:rFonts w:ascii="Arial" w:eastAsia="Calibri" w:hAnsi="Arial" w:cs="Arial"/>
          <w:bCs/>
          <w:i/>
          <w:iCs/>
          <w:sz w:val="22"/>
          <w:szCs w:val="22"/>
          <w:lang w:val="sr-Cyrl-RS"/>
        </w:rPr>
        <w:t>Достављање овог обрасца није обавезно</w:t>
      </w:r>
    </w:p>
    <w:p w14:paraId="1E3EFF6C" w14:textId="77777777" w:rsidR="00ED3CA1" w:rsidRPr="00993843" w:rsidRDefault="00ED3CA1" w:rsidP="00ED3CA1">
      <w:pPr>
        <w:ind w:left="360"/>
        <w:rPr>
          <w:rFonts w:ascii="Arial" w:eastAsia="TimesNewRomanPS-BoldMT" w:hAnsi="Arial" w:cs="Arial"/>
          <w:b/>
          <w:bCs/>
          <w:i/>
          <w:iCs/>
          <w:color w:val="FF0000"/>
          <w:sz w:val="22"/>
          <w:szCs w:val="22"/>
          <w:lang w:val="sr-Cyrl-RS"/>
        </w:rPr>
      </w:pPr>
      <w:r w:rsidRPr="00993843">
        <w:rPr>
          <w:rFonts w:ascii="Arial" w:eastAsia="Arial Unicode MS" w:hAnsi="Arial" w:cs="Arial"/>
          <w:b/>
          <w:bCs/>
          <w:iCs/>
          <w:color w:val="FF0000"/>
          <w:kern w:val="1"/>
          <w:sz w:val="22"/>
          <w:szCs w:val="22"/>
        </w:rPr>
        <w:t xml:space="preserve">  </w:t>
      </w:r>
    </w:p>
    <w:p w14:paraId="71D99106" w14:textId="77777777" w:rsidR="00ED3CA1" w:rsidRPr="00993843" w:rsidRDefault="00ED3CA1" w:rsidP="00ED3CA1">
      <w:pPr>
        <w:tabs>
          <w:tab w:val="num" w:pos="0"/>
        </w:tabs>
        <w:spacing w:line="100" w:lineRule="atLeast"/>
        <w:rPr>
          <w:rFonts w:ascii="Arial" w:eastAsia="Arial Unicode MS" w:hAnsi="Arial" w:cs="Arial"/>
          <w:b/>
          <w:bCs/>
          <w:i/>
          <w:iCs/>
          <w:color w:val="000000"/>
          <w:kern w:val="2"/>
          <w:sz w:val="22"/>
          <w:szCs w:val="22"/>
          <w:lang w:val="sr-Cyrl-RS"/>
        </w:rPr>
      </w:pPr>
      <w:r w:rsidRPr="00993843">
        <w:rPr>
          <w:rFonts w:ascii="Arial" w:hAnsi="Arial" w:cs="Arial"/>
          <w:sz w:val="22"/>
          <w:szCs w:val="22"/>
        </w:rPr>
        <w:br w:type="page"/>
      </w:r>
    </w:p>
    <w:p w14:paraId="429D7543" w14:textId="77777777" w:rsidR="00ED3CA1" w:rsidRPr="00993843" w:rsidRDefault="00ED3CA1" w:rsidP="00E04E11">
      <w:pPr>
        <w:tabs>
          <w:tab w:val="num" w:pos="0"/>
        </w:tabs>
        <w:spacing w:line="100" w:lineRule="atLeast"/>
        <w:rPr>
          <w:rFonts w:ascii="Arial" w:eastAsia="Arial Unicode MS" w:hAnsi="Arial" w:cs="Arial"/>
          <w:b/>
          <w:bCs/>
          <w:i/>
          <w:iCs/>
          <w:color w:val="000000"/>
          <w:kern w:val="2"/>
          <w:sz w:val="22"/>
          <w:szCs w:val="22"/>
          <w:lang w:val="sr-Cyrl-RS"/>
        </w:rPr>
      </w:pPr>
    </w:p>
    <w:p w14:paraId="2DA85C57" w14:textId="77777777" w:rsidR="00306707" w:rsidRPr="00993843" w:rsidRDefault="00306707" w:rsidP="00306707">
      <w:pPr>
        <w:suppressAutoHyphens w:val="0"/>
        <w:rPr>
          <w:rFonts w:ascii="Arial" w:hAnsi="Arial" w:cs="Arial"/>
          <w:sz w:val="22"/>
          <w:szCs w:val="22"/>
        </w:rPr>
      </w:pPr>
    </w:p>
    <w:p w14:paraId="2EEB36A5" w14:textId="77777777" w:rsidR="00306707" w:rsidRPr="00993843" w:rsidRDefault="00306707" w:rsidP="00306707">
      <w:pPr>
        <w:pStyle w:val="Heading2"/>
        <w:jc w:val="right"/>
      </w:pPr>
      <w:bookmarkStart w:id="299" w:name="_Toc432664027"/>
      <w:r w:rsidRPr="00993843">
        <w:t>ОБРАЗАЦ 1</w:t>
      </w:r>
      <w:r w:rsidRPr="00993843">
        <w:rPr>
          <w:lang w:val="sr-Cyrl-RS"/>
        </w:rPr>
        <w:t>1</w:t>
      </w:r>
      <w:r w:rsidRPr="00993843">
        <w:t>.</w:t>
      </w:r>
      <w:bookmarkEnd w:id="299"/>
    </w:p>
    <w:p w14:paraId="109C24E5" w14:textId="77777777" w:rsidR="00306707" w:rsidRPr="00993843" w:rsidRDefault="00306707" w:rsidP="00306707">
      <w:pPr>
        <w:rPr>
          <w:rFonts w:ascii="Arial" w:hAnsi="Arial" w:cs="Arial"/>
          <w:sz w:val="22"/>
          <w:szCs w:val="22"/>
        </w:rPr>
      </w:pPr>
    </w:p>
    <w:p w14:paraId="51402D92" w14:textId="77777777" w:rsidR="00306707" w:rsidRPr="00993843" w:rsidRDefault="00306707" w:rsidP="00306707">
      <w:pPr>
        <w:rPr>
          <w:rFonts w:ascii="Arial" w:hAnsi="Arial" w:cs="Arial"/>
          <w:sz w:val="22"/>
          <w:szCs w:val="22"/>
        </w:rPr>
      </w:pPr>
    </w:p>
    <w:p w14:paraId="262125B7" w14:textId="77777777" w:rsidR="00306707" w:rsidRPr="00993843" w:rsidRDefault="00306707" w:rsidP="00306707">
      <w:pPr>
        <w:pStyle w:val="Title"/>
        <w:rPr>
          <w:rFonts w:ascii="Arial" w:hAnsi="Arial" w:cs="Arial"/>
          <w:sz w:val="22"/>
          <w:szCs w:val="22"/>
        </w:rPr>
      </w:pPr>
      <w:r w:rsidRPr="00993843">
        <w:rPr>
          <w:rFonts w:ascii="Arial" w:hAnsi="Arial" w:cs="Arial"/>
          <w:sz w:val="22"/>
          <w:szCs w:val="22"/>
        </w:rPr>
        <w:t xml:space="preserve">ТЕРМИН ПЛАН ИЗВРШЕЊА УСЛУГЕ </w:t>
      </w:r>
    </w:p>
    <w:tbl>
      <w:tblPr>
        <w:tblW w:w="4808" w:type="pct"/>
        <w:tblLayout w:type="fixed"/>
        <w:tblCellMar>
          <w:left w:w="72" w:type="dxa"/>
          <w:right w:w="72" w:type="dxa"/>
        </w:tblCellMar>
        <w:tblLook w:val="0000" w:firstRow="0" w:lastRow="0" w:firstColumn="0" w:lastColumn="0" w:noHBand="0" w:noVBand="0"/>
      </w:tblPr>
      <w:tblGrid>
        <w:gridCol w:w="394"/>
        <w:gridCol w:w="2611"/>
        <w:gridCol w:w="897"/>
        <w:gridCol w:w="849"/>
        <w:gridCol w:w="994"/>
        <w:gridCol w:w="992"/>
        <w:gridCol w:w="992"/>
        <w:gridCol w:w="1132"/>
      </w:tblGrid>
      <w:tr w:rsidR="00306707" w:rsidRPr="00993843" w14:paraId="3E7D4A5C" w14:textId="77777777" w:rsidTr="0092678B">
        <w:trPr>
          <w:cantSplit/>
          <w:trHeight w:hRule="exact" w:val="397"/>
        </w:trPr>
        <w:tc>
          <w:tcPr>
            <w:tcW w:w="222" w:type="pct"/>
            <w:vMerge w:val="restart"/>
            <w:tcBorders>
              <w:top w:val="double" w:sz="4" w:space="0" w:color="auto"/>
              <w:left w:val="double" w:sz="4" w:space="0" w:color="auto"/>
            </w:tcBorders>
            <w:vAlign w:val="center"/>
          </w:tcPr>
          <w:p w14:paraId="60B091A1" w14:textId="77777777" w:rsidR="00306707" w:rsidRPr="00993843" w:rsidRDefault="00306707" w:rsidP="0092678B">
            <w:pPr>
              <w:rPr>
                <w:rFonts w:ascii="Arial" w:hAnsi="Arial" w:cs="Arial"/>
                <w:sz w:val="22"/>
                <w:szCs w:val="22"/>
              </w:rPr>
            </w:pPr>
            <w:r w:rsidRPr="00993843">
              <w:rPr>
                <w:rFonts w:ascii="Arial" w:hAnsi="Arial" w:cs="Arial"/>
                <w:sz w:val="22"/>
                <w:szCs w:val="22"/>
              </w:rPr>
              <w:t>N°</w:t>
            </w:r>
          </w:p>
        </w:tc>
        <w:tc>
          <w:tcPr>
            <w:tcW w:w="1473" w:type="pct"/>
            <w:vMerge w:val="restart"/>
            <w:tcBorders>
              <w:top w:val="double" w:sz="4" w:space="0" w:color="auto"/>
              <w:left w:val="single" w:sz="6" w:space="0" w:color="auto"/>
            </w:tcBorders>
            <w:vAlign w:val="center"/>
          </w:tcPr>
          <w:p w14:paraId="70CFB782" w14:textId="77777777" w:rsidR="00306707" w:rsidRPr="00993843" w:rsidRDefault="00306707" w:rsidP="0092678B">
            <w:pPr>
              <w:rPr>
                <w:rFonts w:ascii="Arial" w:hAnsi="Arial" w:cs="Arial"/>
                <w:sz w:val="22"/>
                <w:szCs w:val="22"/>
              </w:rPr>
            </w:pPr>
            <w:r w:rsidRPr="00993843">
              <w:rPr>
                <w:rFonts w:ascii="Arial" w:hAnsi="Arial" w:cs="Arial"/>
                <w:sz w:val="22"/>
                <w:szCs w:val="22"/>
              </w:rPr>
              <w:t>Активност</w:t>
            </w:r>
            <w:r w:rsidRPr="00993843">
              <w:rPr>
                <w:rFonts w:ascii="Arial" w:hAnsi="Arial" w:cs="Arial"/>
                <w:sz w:val="22"/>
                <w:szCs w:val="22"/>
                <w:vertAlign w:val="superscript"/>
              </w:rPr>
              <w:t>1</w:t>
            </w:r>
          </w:p>
        </w:tc>
        <w:tc>
          <w:tcPr>
            <w:tcW w:w="3304" w:type="pct"/>
            <w:gridSpan w:val="6"/>
            <w:tcBorders>
              <w:top w:val="double" w:sz="4" w:space="0" w:color="auto"/>
              <w:left w:val="single" w:sz="6" w:space="0" w:color="auto"/>
              <w:bottom w:val="single" w:sz="6" w:space="0" w:color="auto"/>
              <w:right w:val="double" w:sz="4" w:space="0" w:color="auto"/>
            </w:tcBorders>
            <w:vAlign w:val="center"/>
          </w:tcPr>
          <w:p w14:paraId="6BBFF740" w14:textId="77777777" w:rsidR="00306707" w:rsidRPr="00993843" w:rsidRDefault="00306707" w:rsidP="0092678B">
            <w:pPr>
              <w:rPr>
                <w:rFonts w:ascii="Arial" w:hAnsi="Arial" w:cs="Arial"/>
                <w:sz w:val="22"/>
                <w:szCs w:val="22"/>
                <w:vertAlign w:val="superscript"/>
              </w:rPr>
            </w:pPr>
            <w:r w:rsidRPr="00993843">
              <w:rPr>
                <w:rFonts w:ascii="Arial" w:hAnsi="Arial" w:cs="Arial"/>
                <w:sz w:val="22"/>
                <w:szCs w:val="22"/>
              </w:rPr>
              <w:t>Месеци</w:t>
            </w:r>
          </w:p>
        </w:tc>
      </w:tr>
      <w:tr w:rsidR="00306707" w:rsidRPr="00993843" w14:paraId="47E319C5" w14:textId="77777777" w:rsidTr="0092678B">
        <w:trPr>
          <w:cantSplit/>
          <w:trHeight w:hRule="exact" w:val="397"/>
        </w:trPr>
        <w:tc>
          <w:tcPr>
            <w:tcW w:w="222" w:type="pct"/>
            <w:vMerge/>
            <w:tcBorders>
              <w:left w:val="double" w:sz="4" w:space="0" w:color="auto"/>
              <w:bottom w:val="single" w:sz="12" w:space="0" w:color="auto"/>
            </w:tcBorders>
            <w:vAlign w:val="center"/>
          </w:tcPr>
          <w:p w14:paraId="679A8BDA" w14:textId="77777777" w:rsidR="00306707" w:rsidRPr="00993843" w:rsidRDefault="00306707" w:rsidP="0092678B">
            <w:pPr>
              <w:rPr>
                <w:rFonts w:ascii="Arial" w:hAnsi="Arial" w:cs="Arial"/>
                <w:sz w:val="22"/>
                <w:szCs w:val="22"/>
              </w:rPr>
            </w:pPr>
          </w:p>
        </w:tc>
        <w:tc>
          <w:tcPr>
            <w:tcW w:w="1473" w:type="pct"/>
            <w:vMerge/>
            <w:tcBorders>
              <w:left w:val="single" w:sz="6" w:space="0" w:color="auto"/>
              <w:bottom w:val="single" w:sz="12" w:space="0" w:color="auto"/>
            </w:tcBorders>
            <w:vAlign w:val="center"/>
          </w:tcPr>
          <w:p w14:paraId="2EF421A2" w14:textId="77777777" w:rsidR="00306707" w:rsidRPr="00993843" w:rsidRDefault="00306707" w:rsidP="0092678B">
            <w:pPr>
              <w:rPr>
                <w:rFonts w:ascii="Arial" w:hAnsi="Arial" w:cs="Arial"/>
                <w:sz w:val="22"/>
                <w:szCs w:val="22"/>
              </w:rPr>
            </w:pPr>
          </w:p>
        </w:tc>
        <w:tc>
          <w:tcPr>
            <w:tcW w:w="506" w:type="pct"/>
            <w:tcBorders>
              <w:top w:val="single" w:sz="6" w:space="0" w:color="auto"/>
              <w:left w:val="single" w:sz="6" w:space="0" w:color="auto"/>
              <w:bottom w:val="single" w:sz="12" w:space="0" w:color="auto"/>
              <w:right w:val="single" w:sz="6" w:space="0" w:color="auto"/>
            </w:tcBorders>
            <w:vAlign w:val="center"/>
          </w:tcPr>
          <w:p w14:paraId="66BB0BDB" w14:textId="77777777" w:rsidR="00306707" w:rsidRPr="00993843" w:rsidRDefault="00306707" w:rsidP="0092678B">
            <w:pPr>
              <w:rPr>
                <w:rFonts w:ascii="Arial" w:hAnsi="Arial" w:cs="Arial"/>
                <w:sz w:val="22"/>
                <w:szCs w:val="22"/>
              </w:rPr>
            </w:pPr>
            <w:r w:rsidRPr="00993843">
              <w:rPr>
                <w:rFonts w:ascii="Arial" w:hAnsi="Arial" w:cs="Arial"/>
                <w:sz w:val="22"/>
                <w:szCs w:val="22"/>
              </w:rPr>
              <w:t>1</w:t>
            </w:r>
          </w:p>
        </w:tc>
        <w:tc>
          <w:tcPr>
            <w:tcW w:w="479" w:type="pct"/>
            <w:tcBorders>
              <w:top w:val="single" w:sz="6" w:space="0" w:color="auto"/>
              <w:left w:val="single" w:sz="6" w:space="0" w:color="auto"/>
              <w:bottom w:val="single" w:sz="12" w:space="0" w:color="auto"/>
              <w:right w:val="single" w:sz="6" w:space="0" w:color="auto"/>
            </w:tcBorders>
            <w:vAlign w:val="center"/>
          </w:tcPr>
          <w:p w14:paraId="30C2BFC1" w14:textId="77777777" w:rsidR="00306707" w:rsidRPr="00993843" w:rsidRDefault="00306707" w:rsidP="0092678B">
            <w:pPr>
              <w:rPr>
                <w:rFonts w:ascii="Arial" w:hAnsi="Arial" w:cs="Arial"/>
                <w:sz w:val="22"/>
                <w:szCs w:val="22"/>
              </w:rPr>
            </w:pPr>
            <w:r w:rsidRPr="00993843">
              <w:rPr>
                <w:rFonts w:ascii="Arial" w:hAnsi="Arial" w:cs="Arial"/>
                <w:sz w:val="22"/>
                <w:szCs w:val="22"/>
              </w:rPr>
              <w:t>2</w:t>
            </w:r>
          </w:p>
        </w:tc>
        <w:tc>
          <w:tcPr>
            <w:tcW w:w="561" w:type="pct"/>
            <w:tcBorders>
              <w:top w:val="single" w:sz="6" w:space="0" w:color="auto"/>
              <w:left w:val="single" w:sz="6" w:space="0" w:color="auto"/>
              <w:bottom w:val="single" w:sz="12" w:space="0" w:color="auto"/>
              <w:right w:val="single" w:sz="6" w:space="0" w:color="auto"/>
            </w:tcBorders>
            <w:vAlign w:val="center"/>
          </w:tcPr>
          <w:p w14:paraId="3A4317DF" w14:textId="77777777" w:rsidR="00306707" w:rsidRPr="00993843" w:rsidRDefault="00306707" w:rsidP="0092678B">
            <w:pPr>
              <w:rPr>
                <w:rFonts w:ascii="Arial" w:hAnsi="Arial" w:cs="Arial"/>
                <w:sz w:val="22"/>
                <w:szCs w:val="22"/>
              </w:rPr>
            </w:pPr>
            <w:r w:rsidRPr="00993843">
              <w:rPr>
                <w:rFonts w:ascii="Arial" w:hAnsi="Arial" w:cs="Arial"/>
                <w:sz w:val="22"/>
                <w:szCs w:val="22"/>
              </w:rPr>
              <w:t>3</w:t>
            </w:r>
          </w:p>
        </w:tc>
        <w:tc>
          <w:tcPr>
            <w:tcW w:w="560" w:type="pct"/>
            <w:tcBorders>
              <w:top w:val="single" w:sz="6" w:space="0" w:color="auto"/>
              <w:left w:val="single" w:sz="6" w:space="0" w:color="auto"/>
              <w:bottom w:val="single" w:sz="12" w:space="0" w:color="auto"/>
              <w:right w:val="single" w:sz="6" w:space="0" w:color="auto"/>
            </w:tcBorders>
            <w:vAlign w:val="center"/>
          </w:tcPr>
          <w:p w14:paraId="3AF787CD" w14:textId="77777777" w:rsidR="00306707" w:rsidRPr="00993843" w:rsidRDefault="00306707" w:rsidP="0092678B">
            <w:pPr>
              <w:rPr>
                <w:rFonts w:ascii="Arial" w:hAnsi="Arial" w:cs="Arial"/>
                <w:sz w:val="22"/>
                <w:szCs w:val="22"/>
              </w:rPr>
            </w:pPr>
            <w:r w:rsidRPr="00993843">
              <w:rPr>
                <w:rFonts w:ascii="Arial" w:hAnsi="Arial" w:cs="Arial"/>
                <w:sz w:val="22"/>
                <w:szCs w:val="22"/>
              </w:rPr>
              <w:t>4</w:t>
            </w:r>
          </w:p>
        </w:tc>
        <w:tc>
          <w:tcPr>
            <w:tcW w:w="560" w:type="pct"/>
            <w:tcBorders>
              <w:top w:val="single" w:sz="6" w:space="0" w:color="auto"/>
              <w:left w:val="single" w:sz="6" w:space="0" w:color="auto"/>
              <w:bottom w:val="single" w:sz="12" w:space="0" w:color="auto"/>
              <w:right w:val="single" w:sz="6" w:space="0" w:color="auto"/>
            </w:tcBorders>
            <w:vAlign w:val="center"/>
          </w:tcPr>
          <w:p w14:paraId="45218961" w14:textId="77777777" w:rsidR="00306707" w:rsidRPr="00993843" w:rsidRDefault="00306707" w:rsidP="0092678B">
            <w:pPr>
              <w:rPr>
                <w:rFonts w:ascii="Arial" w:hAnsi="Arial" w:cs="Arial"/>
                <w:sz w:val="22"/>
                <w:szCs w:val="22"/>
              </w:rPr>
            </w:pPr>
            <w:r w:rsidRPr="00993843">
              <w:rPr>
                <w:rFonts w:ascii="Arial" w:hAnsi="Arial" w:cs="Arial"/>
                <w:sz w:val="22"/>
                <w:szCs w:val="22"/>
              </w:rPr>
              <w:t>5</w:t>
            </w:r>
          </w:p>
        </w:tc>
        <w:tc>
          <w:tcPr>
            <w:tcW w:w="639" w:type="pct"/>
            <w:tcBorders>
              <w:top w:val="single" w:sz="6" w:space="0" w:color="auto"/>
              <w:left w:val="single" w:sz="6" w:space="0" w:color="auto"/>
              <w:bottom w:val="single" w:sz="12" w:space="0" w:color="auto"/>
              <w:right w:val="single" w:sz="6" w:space="0" w:color="auto"/>
            </w:tcBorders>
            <w:vAlign w:val="center"/>
          </w:tcPr>
          <w:p w14:paraId="32A03A23" w14:textId="77777777" w:rsidR="00306707" w:rsidRPr="00993843" w:rsidRDefault="00306707" w:rsidP="0092678B">
            <w:pPr>
              <w:rPr>
                <w:rFonts w:ascii="Arial" w:hAnsi="Arial" w:cs="Arial"/>
                <w:sz w:val="22"/>
                <w:szCs w:val="22"/>
              </w:rPr>
            </w:pPr>
            <w:r w:rsidRPr="00993843">
              <w:rPr>
                <w:rFonts w:ascii="Arial" w:hAnsi="Arial" w:cs="Arial"/>
                <w:sz w:val="22"/>
                <w:szCs w:val="22"/>
              </w:rPr>
              <w:t>6</w:t>
            </w:r>
          </w:p>
        </w:tc>
      </w:tr>
      <w:tr w:rsidR="00306707" w:rsidRPr="00993843" w14:paraId="20AA41AD" w14:textId="77777777" w:rsidTr="0092678B">
        <w:tc>
          <w:tcPr>
            <w:tcW w:w="222" w:type="pct"/>
            <w:tcBorders>
              <w:top w:val="single" w:sz="12" w:space="0" w:color="auto"/>
              <w:left w:val="double" w:sz="4" w:space="0" w:color="auto"/>
              <w:bottom w:val="single" w:sz="6" w:space="0" w:color="auto"/>
            </w:tcBorders>
            <w:vAlign w:val="center"/>
          </w:tcPr>
          <w:p w14:paraId="6E607839" w14:textId="77777777" w:rsidR="00306707" w:rsidRPr="00993843" w:rsidRDefault="00306707" w:rsidP="0092678B">
            <w:pPr>
              <w:rPr>
                <w:rFonts w:ascii="Arial" w:hAnsi="Arial" w:cs="Arial"/>
                <w:sz w:val="22"/>
                <w:szCs w:val="22"/>
              </w:rPr>
            </w:pPr>
            <w:r w:rsidRPr="00993843">
              <w:rPr>
                <w:rFonts w:ascii="Arial" w:hAnsi="Arial" w:cs="Arial"/>
                <w:sz w:val="22"/>
                <w:szCs w:val="22"/>
              </w:rPr>
              <w:t>1</w:t>
            </w:r>
          </w:p>
        </w:tc>
        <w:tc>
          <w:tcPr>
            <w:tcW w:w="1473" w:type="pct"/>
            <w:tcBorders>
              <w:top w:val="single" w:sz="12" w:space="0" w:color="auto"/>
              <w:left w:val="single" w:sz="6" w:space="0" w:color="auto"/>
              <w:bottom w:val="single" w:sz="6" w:space="0" w:color="auto"/>
            </w:tcBorders>
          </w:tcPr>
          <w:p w14:paraId="05F124DD" w14:textId="77777777" w:rsidR="00306707" w:rsidRPr="00993843" w:rsidRDefault="00306707" w:rsidP="0092678B">
            <w:pPr>
              <w:rPr>
                <w:rFonts w:ascii="Arial" w:hAnsi="Arial" w:cs="Arial"/>
                <w:sz w:val="22"/>
                <w:szCs w:val="22"/>
              </w:rPr>
            </w:pPr>
          </w:p>
        </w:tc>
        <w:tc>
          <w:tcPr>
            <w:tcW w:w="506" w:type="pct"/>
            <w:tcBorders>
              <w:top w:val="single" w:sz="12" w:space="0" w:color="auto"/>
              <w:left w:val="single" w:sz="6" w:space="0" w:color="auto"/>
              <w:bottom w:val="single" w:sz="6" w:space="0" w:color="auto"/>
              <w:right w:val="single" w:sz="6" w:space="0" w:color="auto"/>
            </w:tcBorders>
          </w:tcPr>
          <w:p w14:paraId="0F1FD308" w14:textId="77777777" w:rsidR="00306707" w:rsidRPr="00993843" w:rsidRDefault="00306707" w:rsidP="0092678B">
            <w:pPr>
              <w:rPr>
                <w:rFonts w:ascii="Arial" w:hAnsi="Arial" w:cs="Arial"/>
                <w:sz w:val="22"/>
                <w:szCs w:val="22"/>
              </w:rPr>
            </w:pPr>
          </w:p>
        </w:tc>
        <w:tc>
          <w:tcPr>
            <w:tcW w:w="479" w:type="pct"/>
            <w:tcBorders>
              <w:top w:val="single" w:sz="12" w:space="0" w:color="auto"/>
              <w:left w:val="single" w:sz="6" w:space="0" w:color="auto"/>
              <w:bottom w:val="single" w:sz="6" w:space="0" w:color="auto"/>
              <w:right w:val="single" w:sz="6" w:space="0" w:color="auto"/>
            </w:tcBorders>
          </w:tcPr>
          <w:p w14:paraId="52EF9BD8" w14:textId="77777777" w:rsidR="00306707" w:rsidRPr="00993843" w:rsidRDefault="00306707" w:rsidP="0092678B">
            <w:pPr>
              <w:rPr>
                <w:rFonts w:ascii="Arial" w:hAnsi="Arial" w:cs="Arial"/>
                <w:sz w:val="22"/>
                <w:szCs w:val="22"/>
              </w:rPr>
            </w:pPr>
          </w:p>
        </w:tc>
        <w:tc>
          <w:tcPr>
            <w:tcW w:w="561" w:type="pct"/>
            <w:tcBorders>
              <w:top w:val="single" w:sz="12" w:space="0" w:color="auto"/>
              <w:left w:val="single" w:sz="6" w:space="0" w:color="auto"/>
              <w:bottom w:val="single" w:sz="6" w:space="0" w:color="auto"/>
              <w:right w:val="single" w:sz="6" w:space="0" w:color="auto"/>
            </w:tcBorders>
          </w:tcPr>
          <w:p w14:paraId="4D3A8150" w14:textId="77777777" w:rsidR="00306707" w:rsidRPr="00993843" w:rsidRDefault="00306707" w:rsidP="0092678B">
            <w:pPr>
              <w:rPr>
                <w:rFonts w:ascii="Arial" w:hAnsi="Arial" w:cs="Arial"/>
                <w:sz w:val="22"/>
                <w:szCs w:val="22"/>
              </w:rPr>
            </w:pPr>
          </w:p>
        </w:tc>
        <w:tc>
          <w:tcPr>
            <w:tcW w:w="560" w:type="pct"/>
            <w:tcBorders>
              <w:top w:val="single" w:sz="12" w:space="0" w:color="auto"/>
              <w:left w:val="single" w:sz="6" w:space="0" w:color="auto"/>
              <w:bottom w:val="single" w:sz="6" w:space="0" w:color="auto"/>
              <w:right w:val="single" w:sz="6" w:space="0" w:color="auto"/>
            </w:tcBorders>
          </w:tcPr>
          <w:p w14:paraId="587FBDB7" w14:textId="77777777" w:rsidR="00306707" w:rsidRPr="00993843" w:rsidRDefault="00306707" w:rsidP="0092678B">
            <w:pPr>
              <w:rPr>
                <w:rFonts w:ascii="Arial" w:hAnsi="Arial" w:cs="Arial"/>
                <w:sz w:val="22"/>
                <w:szCs w:val="22"/>
              </w:rPr>
            </w:pPr>
          </w:p>
        </w:tc>
        <w:tc>
          <w:tcPr>
            <w:tcW w:w="560" w:type="pct"/>
            <w:tcBorders>
              <w:top w:val="single" w:sz="12" w:space="0" w:color="auto"/>
              <w:left w:val="single" w:sz="6" w:space="0" w:color="auto"/>
              <w:bottom w:val="single" w:sz="6" w:space="0" w:color="auto"/>
              <w:right w:val="single" w:sz="6" w:space="0" w:color="auto"/>
            </w:tcBorders>
          </w:tcPr>
          <w:p w14:paraId="379E05A6" w14:textId="77777777" w:rsidR="00306707" w:rsidRPr="00993843" w:rsidRDefault="00306707" w:rsidP="0092678B">
            <w:pPr>
              <w:rPr>
                <w:rFonts w:ascii="Arial" w:hAnsi="Arial" w:cs="Arial"/>
                <w:sz w:val="22"/>
                <w:szCs w:val="22"/>
              </w:rPr>
            </w:pPr>
          </w:p>
        </w:tc>
        <w:tc>
          <w:tcPr>
            <w:tcW w:w="639" w:type="pct"/>
            <w:tcBorders>
              <w:top w:val="single" w:sz="12" w:space="0" w:color="auto"/>
              <w:left w:val="single" w:sz="6" w:space="0" w:color="auto"/>
              <w:bottom w:val="single" w:sz="6" w:space="0" w:color="auto"/>
              <w:right w:val="single" w:sz="6" w:space="0" w:color="auto"/>
            </w:tcBorders>
          </w:tcPr>
          <w:p w14:paraId="444B87EC" w14:textId="77777777" w:rsidR="00306707" w:rsidRPr="00993843" w:rsidRDefault="00306707" w:rsidP="0092678B">
            <w:pPr>
              <w:rPr>
                <w:rFonts w:ascii="Arial" w:hAnsi="Arial" w:cs="Arial"/>
                <w:sz w:val="22"/>
                <w:szCs w:val="22"/>
              </w:rPr>
            </w:pPr>
          </w:p>
        </w:tc>
      </w:tr>
      <w:tr w:rsidR="00306707" w:rsidRPr="00993843" w14:paraId="100B88C0" w14:textId="77777777" w:rsidTr="0092678B">
        <w:tc>
          <w:tcPr>
            <w:tcW w:w="222" w:type="pct"/>
            <w:tcBorders>
              <w:top w:val="single" w:sz="6" w:space="0" w:color="auto"/>
              <w:left w:val="double" w:sz="4" w:space="0" w:color="auto"/>
              <w:bottom w:val="single" w:sz="6" w:space="0" w:color="auto"/>
            </w:tcBorders>
            <w:vAlign w:val="center"/>
          </w:tcPr>
          <w:p w14:paraId="3EA654A0" w14:textId="77777777" w:rsidR="00306707" w:rsidRPr="00993843" w:rsidRDefault="00306707" w:rsidP="0092678B">
            <w:pPr>
              <w:rPr>
                <w:rFonts w:ascii="Arial" w:hAnsi="Arial" w:cs="Arial"/>
                <w:sz w:val="22"/>
                <w:szCs w:val="22"/>
              </w:rPr>
            </w:pPr>
            <w:r w:rsidRPr="00993843">
              <w:rPr>
                <w:rFonts w:ascii="Arial" w:hAnsi="Arial" w:cs="Arial"/>
                <w:sz w:val="22"/>
                <w:szCs w:val="22"/>
              </w:rPr>
              <w:t>2</w:t>
            </w:r>
          </w:p>
        </w:tc>
        <w:tc>
          <w:tcPr>
            <w:tcW w:w="1473" w:type="pct"/>
            <w:tcBorders>
              <w:top w:val="single" w:sz="6" w:space="0" w:color="auto"/>
              <w:left w:val="single" w:sz="6" w:space="0" w:color="auto"/>
              <w:bottom w:val="single" w:sz="6" w:space="0" w:color="auto"/>
            </w:tcBorders>
          </w:tcPr>
          <w:p w14:paraId="0E09629B" w14:textId="77777777" w:rsidR="00306707" w:rsidRPr="00993843" w:rsidRDefault="00306707" w:rsidP="0092678B">
            <w:pPr>
              <w:rPr>
                <w:rFonts w:ascii="Arial" w:hAnsi="Arial" w:cs="Arial"/>
                <w:sz w:val="22"/>
                <w:szCs w:val="22"/>
              </w:rPr>
            </w:pPr>
          </w:p>
        </w:tc>
        <w:tc>
          <w:tcPr>
            <w:tcW w:w="506" w:type="pct"/>
            <w:tcBorders>
              <w:top w:val="single" w:sz="6" w:space="0" w:color="auto"/>
              <w:left w:val="single" w:sz="6" w:space="0" w:color="auto"/>
              <w:bottom w:val="single" w:sz="6" w:space="0" w:color="auto"/>
              <w:right w:val="single" w:sz="6" w:space="0" w:color="auto"/>
            </w:tcBorders>
          </w:tcPr>
          <w:p w14:paraId="19189E0A" w14:textId="77777777" w:rsidR="00306707" w:rsidRPr="00993843" w:rsidRDefault="00306707" w:rsidP="0092678B">
            <w:pPr>
              <w:rPr>
                <w:rFonts w:ascii="Arial" w:hAnsi="Arial" w:cs="Arial"/>
                <w:sz w:val="22"/>
                <w:szCs w:val="22"/>
              </w:rPr>
            </w:pPr>
          </w:p>
        </w:tc>
        <w:tc>
          <w:tcPr>
            <w:tcW w:w="479" w:type="pct"/>
            <w:tcBorders>
              <w:top w:val="single" w:sz="6" w:space="0" w:color="auto"/>
              <w:left w:val="single" w:sz="6" w:space="0" w:color="auto"/>
              <w:bottom w:val="single" w:sz="6" w:space="0" w:color="auto"/>
              <w:right w:val="single" w:sz="6" w:space="0" w:color="auto"/>
            </w:tcBorders>
          </w:tcPr>
          <w:p w14:paraId="6073B548" w14:textId="77777777" w:rsidR="00306707" w:rsidRPr="00993843" w:rsidRDefault="00306707" w:rsidP="0092678B">
            <w:pPr>
              <w:rPr>
                <w:rFonts w:ascii="Arial" w:hAnsi="Arial" w:cs="Arial"/>
                <w:sz w:val="22"/>
                <w:szCs w:val="22"/>
              </w:rPr>
            </w:pPr>
          </w:p>
        </w:tc>
        <w:tc>
          <w:tcPr>
            <w:tcW w:w="561" w:type="pct"/>
            <w:tcBorders>
              <w:top w:val="single" w:sz="6" w:space="0" w:color="auto"/>
              <w:left w:val="single" w:sz="6" w:space="0" w:color="auto"/>
              <w:bottom w:val="single" w:sz="6" w:space="0" w:color="auto"/>
              <w:right w:val="single" w:sz="6" w:space="0" w:color="auto"/>
            </w:tcBorders>
          </w:tcPr>
          <w:p w14:paraId="51FE6837" w14:textId="77777777" w:rsidR="00306707" w:rsidRPr="00993843" w:rsidRDefault="00306707" w:rsidP="0092678B">
            <w:pPr>
              <w:rPr>
                <w:rFonts w:ascii="Arial" w:hAnsi="Arial" w:cs="Arial"/>
                <w:sz w:val="22"/>
                <w:szCs w:val="22"/>
              </w:rPr>
            </w:pPr>
          </w:p>
        </w:tc>
        <w:tc>
          <w:tcPr>
            <w:tcW w:w="560" w:type="pct"/>
            <w:tcBorders>
              <w:top w:val="single" w:sz="6" w:space="0" w:color="auto"/>
              <w:left w:val="single" w:sz="6" w:space="0" w:color="auto"/>
              <w:bottom w:val="single" w:sz="6" w:space="0" w:color="auto"/>
              <w:right w:val="single" w:sz="6" w:space="0" w:color="auto"/>
            </w:tcBorders>
          </w:tcPr>
          <w:p w14:paraId="27F0F6C0" w14:textId="77777777" w:rsidR="00306707" w:rsidRPr="00993843" w:rsidRDefault="00306707" w:rsidP="0092678B">
            <w:pPr>
              <w:rPr>
                <w:rFonts w:ascii="Arial" w:hAnsi="Arial" w:cs="Arial"/>
                <w:sz w:val="22"/>
                <w:szCs w:val="22"/>
              </w:rPr>
            </w:pPr>
          </w:p>
        </w:tc>
        <w:tc>
          <w:tcPr>
            <w:tcW w:w="560" w:type="pct"/>
            <w:tcBorders>
              <w:top w:val="single" w:sz="6" w:space="0" w:color="auto"/>
              <w:left w:val="single" w:sz="6" w:space="0" w:color="auto"/>
              <w:bottom w:val="single" w:sz="6" w:space="0" w:color="auto"/>
              <w:right w:val="single" w:sz="6" w:space="0" w:color="auto"/>
            </w:tcBorders>
          </w:tcPr>
          <w:p w14:paraId="6236E563" w14:textId="77777777" w:rsidR="00306707" w:rsidRPr="00993843" w:rsidRDefault="00306707" w:rsidP="0092678B">
            <w:pPr>
              <w:rPr>
                <w:rFonts w:ascii="Arial" w:hAnsi="Arial" w:cs="Arial"/>
                <w:sz w:val="22"/>
                <w:szCs w:val="22"/>
              </w:rPr>
            </w:pPr>
          </w:p>
        </w:tc>
        <w:tc>
          <w:tcPr>
            <w:tcW w:w="639" w:type="pct"/>
            <w:tcBorders>
              <w:top w:val="single" w:sz="6" w:space="0" w:color="auto"/>
              <w:left w:val="single" w:sz="6" w:space="0" w:color="auto"/>
              <w:bottom w:val="single" w:sz="6" w:space="0" w:color="auto"/>
              <w:right w:val="single" w:sz="6" w:space="0" w:color="auto"/>
            </w:tcBorders>
          </w:tcPr>
          <w:p w14:paraId="6F0AE54C" w14:textId="77777777" w:rsidR="00306707" w:rsidRPr="00993843" w:rsidRDefault="00306707" w:rsidP="0092678B">
            <w:pPr>
              <w:rPr>
                <w:rFonts w:ascii="Arial" w:hAnsi="Arial" w:cs="Arial"/>
                <w:sz w:val="22"/>
                <w:szCs w:val="22"/>
              </w:rPr>
            </w:pPr>
          </w:p>
        </w:tc>
      </w:tr>
      <w:tr w:rsidR="00306707" w:rsidRPr="00993843" w14:paraId="588FB14B" w14:textId="77777777" w:rsidTr="0092678B">
        <w:tc>
          <w:tcPr>
            <w:tcW w:w="222" w:type="pct"/>
            <w:tcBorders>
              <w:top w:val="single" w:sz="6" w:space="0" w:color="auto"/>
              <w:left w:val="double" w:sz="4" w:space="0" w:color="auto"/>
              <w:bottom w:val="single" w:sz="6" w:space="0" w:color="auto"/>
            </w:tcBorders>
            <w:vAlign w:val="center"/>
          </w:tcPr>
          <w:p w14:paraId="2589F635" w14:textId="77777777" w:rsidR="00306707" w:rsidRPr="00993843" w:rsidRDefault="00306707" w:rsidP="0092678B">
            <w:pPr>
              <w:rPr>
                <w:rFonts w:ascii="Arial" w:hAnsi="Arial" w:cs="Arial"/>
                <w:sz w:val="22"/>
                <w:szCs w:val="22"/>
              </w:rPr>
            </w:pPr>
            <w:r w:rsidRPr="00993843">
              <w:rPr>
                <w:rFonts w:ascii="Arial" w:hAnsi="Arial" w:cs="Arial"/>
                <w:sz w:val="22"/>
                <w:szCs w:val="22"/>
              </w:rPr>
              <w:t>3</w:t>
            </w:r>
          </w:p>
        </w:tc>
        <w:tc>
          <w:tcPr>
            <w:tcW w:w="1473" w:type="pct"/>
            <w:tcBorders>
              <w:top w:val="single" w:sz="6" w:space="0" w:color="auto"/>
              <w:left w:val="single" w:sz="6" w:space="0" w:color="auto"/>
              <w:bottom w:val="single" w:sz="6" w:space="0" w:color="auto"/>
            </w:tcBorders>
          </w:tcPr>
          <w:p w14:paraId="38B71B88" w14:textId="77777777" w:rsidR="00306707" w:rsidRPr="00993843" w:rsidRDefault="00306707" w:rsidP="0092678B">
            <w:pPr>
              <w:rPr>
                <w:rFonts w:ascii="Arial" w:hAnsi="Arial" w:cs="Arial"/>
                <w:sz w:val="22"/>
                <w:szCs w:val="22"/>
              </w:rPr>
            </w:pPr>
          </w:p>
        </w:tc>
        <w:tc>
          <w:tcPr>
            <w:tcW w:w="506" w:type="pct"/>
            <w:tcBorders>
              <w:top w:val="single" w:sz="6" w:space="0" w:color="auto"/>
              <w:left w:val="single" w:sz="6" w:space="0" w:color="auto"/>
              <w:bottom w:val="single" w:sz="6" w:space="0" w:color="auto"/>
              <w:right w:val="single" w:sz="6" w:space="0" w:color="auto"/>
            </w:tcBorders>
          </w:tcPr>
          <w:p w14:paraId="63A806CC" w14:textId="77777777" w:rsidR="00306707" w:rsidRPr="00993843" w:rsidRDefault="00306707" w:rsidP="0092678B">
            <w:pPr>
              <w:rPr>
                <w:rFonts w:ascii="Arial" w:hAnsi="Arial" w:cs="Arial"/>
                <w:sz w:val="22"/>
                <w:szCs w:val="22"/>
              </w:rPr>
            </w:pPr>
          </w:p>
        </w:tc>
        <w:tc>
          <w:tcPr>
            <w:tcW w:w="479" w:type="pct"/>
            <w:tcBorders>
              <w:top w:val="single" w:sz="6" w:space="0" w:color="auto"/>
              <w:left w:val="single" w:sz="6" w:space="0" w:color="auto"/>
              <w:bottom w:val="single" w:sz="6" w:space="0" w:color="auto"/>
              <w:right w:val="single" w:sz="6" w:space="0" w:color="auto"/>
            </w:tcBorders>
          </w:tcPr>
          <w:p w14:paraId="4019AA82" w14:textId="77777777" w:rsidR="00306707" w:rsidRPr="00993843" w:rsidRDefault="00306707" w:rsidP="0092678B">
            <w:pPr>
              <w:rPr>
                <w:rFonts w:ascii="Arial" w:hAnsi="Arial" w:cs="Arial"/>
                <w:sz w:val="22"/>
                <w:szCs w:val="22"/>
              </w:rPr>
            </w:pPr>
          </w:p>
        </w:tc>
        <w:tc>
          <w:tcPr>
            <w:tcW w:w="561" w:type="pct"/>
            <w:tcBorders>
              <w:top w:val="single" w:sz="6" w:space="0" w:color="auto"/>
              <w:left w:val="single" w:sz="6" w:space="0" w:color="auto"/>
              <w:bottom w:val="single" w:sz="6" w:space="0" w:color="auto"/>
              <w:right w:val="single" w:sz="6" w:space="0" w:color="auto"/>
            </w:tcBorders>
          </w:tcPr>
          <w:p w14:paraId="33AF145F" w14:textId="77777777" w:rsidR="00306707" w:rsidRPr="00993843" w:rsidRDefault="00306707" w:rsidP="0092678B">
            <w:pPr>
              <w:rPr>
                <w:rFonts w:ascii="Arial" w:hAnsi="Arial" w:cs="Arial"/>
                <w:sz w:val="22"/>
                <w:szCs w:val="22"/>
              </w:rPr>
            </w:pPr>
          </w:p>
        </w:tc>
        <w:tc>
          <w:tcPr>
            <w:tcW w:w="560" w:type="pct"/>
            <w:tcBorders>
              <w:top w:val="single" w:sz="6" w:space="0" w:color="auto"/>
              <w:left w:val="single" w:sz="6" w:space="0" w:color="auto"/>
              <w:bottom w:val="single" w:sz="6" w:space="0" w:color="auto"/>
              <w:right w:val="single" w:sz="6" w:space="0" w:color="auto"/>
            </w:tcBorders>
          </w:tcPr>
          <w:p w14:paraId="5EAD3D80" w14:textId="77777777" w:rsidR="00306707" w:rsidRPr="00993843" w:rsidRDefault="00306707" w:rsidP="0092678B">
            <w:pPr>
              <w:rPr>
                <w:rFonts w:ascii="Arial" w:hAnsi="Arial" w:cs="Arial"/>
                <w:sz w:val="22"/>
                <w:szCs w:val="22"/>
              </w:rPr>
            </w:pPr>
          </w:p>
        </w:tc>
        <w:tc>
          <w:tcPr>
            <w:tcW w:w="560" w:type="pct"/>
            <w:tcBorders>
              <w:top w:val="single" w:sz="6" w:space="0" w:color="auto"/>
              <w:left w:val="single" w:sz="6" w:space="0" w:color="auto"/>
              <w:bottom w:val="single" w:sz="6" w:space="0" w:color="auto"/>
              <w:right w:val="single" w:sz="6" w:space="0" w:color="auto"/>
            </w:tcBorders>
          </w:tcPr>
          <w:p w14:paraId="371D5229" w14:textId="77777777" w:rsidR="00306707" w:rsidRPr="00993843" w:rsidRDefault="00306707" w:rsidP="0092678B">
            <w:pPr>
              <w:rPr>
                <w:rFonts w:ascii="Arial" w:hAnsi="Arial" w:cs="Arial"/>
                <w:sz w:val="22"/>
                <w:szCs w:val="22"/>
              </w:rPr>
            </w:pPr>
          </w:p>
        </w:tc>
        <w:tc>
          <w:tcPr>
            <w:tcW w:w="639" w:type="pct"/>
            <w:tcBorders>
              <w:top w:val="single" w:sz="6" w:space="0" w:color="auto"/>
              <w:left w:val="single" w:sz="6" w:space="0" w:color="auto"/>
              <w:bottom w:val="single" w:sz="6" w:space="0" w:color="auto"/>
              <w:right w:val="single" w:sz="6" w:space="0" w:color="auto"/>
            </w:tcBorders>
          </w:tcPr>
          <w:p w14:paraId="7AE5AFA1" w14:textId="77777777" w:rsidR="00306707" w:rsidRPr="00993843" w:rsidRDefault="00306707" w:rsidP="0092678B">
            <w:pPr>
              <w:rPr>
                <w:rFonts w:ascii="Arial" w:hAnsi="Arial" w:cs="Arial"/>
                <w:sz w:val="22"/>
                <w:szCs w:val="22"/>
              </w:rPr>
            </w:pPr>
          </w:p>
        </w:tc>
      </w:tr>
      <w:tr w:rsidR="00306707" w:rsidRPr="00993843" w14:paraId="1EC55478" w14:textId="77777777" w:rsidTr="0092678B">
        <w:tc>
          <w:tcPr>
            <w:tcW w:w="222" w:type="pct"/>
            <w:tcBorders>
              <w:top w:val="single" w:sz="6" w:space="0" w:color="auto"/>
              <w:left w:val="double" w:sz="4" w:space="0" w:color="auto"/>
              <w:bottom w:val="single" w:sz="6" w:space="0" w:color="auto"/>
            </w:tcBorders>
            <w:vAlign w:val="center"/>
          </w:tcPr>
          <w:p w14:paraId="1B916330" w14:textId="77777777" w:rsidR="00306707" w:rsidRPr="00993843" w:rsidRDefault="00306707" w:rsidP="0092678B">
            <w:pPr>
              <w:rPr>
                <w:rFonts w:ascii="Arial" w:hAnsi="Arial" w:cs="Arial"/>
                <w:sz w:val="22"/>
                <w:szCs w:val="22"/>
              </w:rPr>
            </w:pPr>
            <w:r w:rsidRPr="00993843">
              <w:rPr>
                <w:rFonts w:ascii="Arial" w:hAnsi="Arial" w:cs="Arial"/>
                <w:sz w:val="22"/>
                <w:szCs w:val="22"/>
              </w:rPr>
              <w:t>4</w:t>
            </w:r>
          </w:p>
        </w:tc>
        <w:tc>
          <w:tcPr>
            <w:tcW w:w="1473" w:type="pct"/>
            <w:tcBorders>
              <w:top w:val="single" w:sz="6" w:space="0" w:color="auto"/>
              <w:left w:val="single" w:sz="6" w:space="0" w:color="auto"/>
              <w:bottom w:val="single" w:sz="6" w:space="0" w:color="auto"/>
            </w:tcBorders>
          </w:tcPr>
          <w:p w14:paraId="3396F338" w14:textId="77777777" w:rsidR="00306707" w:rsidRPr="00993843" w:rsidRDefault="00306707" w:rsidP="0092678B">
            <w:pPr>
              <w:rPr>
                <w:rFonts w:ascii="Arial" w:hAnsi="Arial" w:cs="Arial"/>
                <w:sz w:val="22"/>
                <w:szCs w:val="22"/>
              </w:rPr>
            </w:pPr>
          </w:p>
        </w:tc>
        <w:tc>
          <w:tcPr>
            <w:tcW w:w="506" w:type="pct"/>
            <w:tcBorders>
              <w:top w:val="single" w:sz="6" w:space="0" w:color="auto"/>
              <w:left w:val="single" w:sz="6" w:space="0" w:color="auto"/>
              <w:bottom w:val="single" w:sz="6" w:space="0" w:color="auto"/>
              <w:right w:val="single" w:sz="6" w:space="0" w:color="auto"/>
            </w:tcBorders>
          </w:tcPr>
          <w:p w14:paraId="40FD6976" w14:textId="77777777" w:rsidR="00306707" w:rsidRPr="00993843" w:rsidRDefault="00306707" w:rsidP="0092678B">
            <w:pPr>
              <w:rPr>
                <w:rFonts w:ascii="Arial" w:hAnsi="Arial" w:cs="Arial"/>
                <w:sz w:val="22"/>
                <w:szCs w:val="22"/>
              </w:rPr>
            </w:pPr>
          </w:p>
        </w:tc>
        <w:tc>
          <w:tcPr>
            <w:tcW w:w="479" w:type="pct"/>
            <w:tcBorders>
              <w:top w:val="single" w:sz="6" w:space="0" w:color="auto"/>
              <w:left w:val="single" w:sz="6" w:space="0" w:color="auto"/>
              <w:bottom w:val="single" w:sz="6" w:space="0" w:color="auto"/>
              <w:right w:val="single" w:sz="6" w:space="0" w:color="auto"/>
            </w:tcBorders>
          </w:tcPr>
          <w:p w14:paraId="54C39D98" w14:textId="77777777" w:rsidR="00306707" w:rsidRPr="00993843" w:rsidRDefault="00306707" w:rsidP="0092678B">
            <w:pPr>
              <w:rPr>
                <w:rFonts w:ascii="Arial" w:hAnsi="Arial" w:cs="Arial"/>
                <w:sz w:val="22"/>
                <w:szCs w:val="22"/>
              </w:rPr>
            </w:pPr>
          </w:p>
        </w:tc>
        <w:tc>
          <w:tcPr>
            <w:tcW w:w="561" w:type="pct"/>
            <w:tcBorders>
              <w:top w:val="single" w:sz="6" w:space="0" w:color="auto"/>
              <w:left w:val="single" w:sz="6" w:space="0" w:color="auto"/>
              <w:bottom w:val="single" w:sz="6" w:space="0" w:color="auto"/>
              <w:right w:val="single" w:sz="6" w:space="0" w:color="auto"/>
            </w:tcBorders>
          </w:tcPr>
          <w:p w14:paraId="6F81C63A" w14:textId="77777777" w:rsidR="00306707" w:rsidRPr="00993843" w:rsidRDefault="00306707" w:rsidP="0092678B">
            <w:pPr>
              <w:rPr>
                <w:rFonts w:ascii="Arial" w:hAnsi="Arial" w:cs="Arial"/>
                <w:sz w:val="22"/>
                <w:szCs w:val="22"/>
              </w:rPr>
            </w:pPr>
          </w:p>
        </w:tc>
        <w:tc>
          <w:tcPr>
            <w:tcW w:w="560" w:type="pct"/>
            <w:tcBorders>
              <w:top w:val="single" w:sz="6" w:space="0" w:color="auto"/>
              <w:left w:val="single" w:sz="6" w:space="0" w:color="auto"/>
              <w:bottom w:val="single" w:sz="6" w:space="0" w:color="auto"/>
              <w:right w:val="single" w:sz="6" w:space="0" w:color="auto"/>
            </w:tcBorders>
          </w:tcPr>
          <w:p w14:paraId="609EA27E" w14:textId="77777777" w:rsidR="00306707" w:rsidRPr="00993843" w:rsidRDefault="00306707" w:rsidP="0092678B">
            <w:pPr>
              <w:rPr>
                <w:rFonts w:ascii="Arial" w:hAnsi="Arial" w:cs="Arial"/>
                <w:sz w:val="22"/>
                <w:szCs w:val="22"/>
              </w:rPr>
            </w:pPr>
          </w:p>
        </w:tc>
        <w:tc>
          <w:tcPr>
            <w:tcW w:w="560" w:type="pct"/>
            <w:tcBorders>
              <w:top w:val="single" w:sz="6" w:space="0" w:color="auto"/>
              <w:left w:val="single" w:sz="6" w:space="0" w:color="auto"/>
              <w:bottom w:val="single" w:sz="6" w:space="0" w:color="auto"/>
              <w:right w:val="single" w:sz="6" w:space="0" w:color="auto"/>
            </w:tcBorders>
          </w:tcPr>
          <w:p w14:paraId="40CCACB1" w14:textId="77777777" w:rsidR="00306707" w:rsidRPr="00993843" w:rsidRDefault="00306707" w:rsidP="0092678B">
            <w:pPr>
              <w:rPr>
                <w:rFonts w:ascii="Arial" w:hAnsi="Arial" w:cs="Arial"/>
                <w:sz w:val="22"/>
                <w:szCs w:val="22"/>
              </w:rPr>
            </w:pPr>
          </w:p>
        </w:tc>
        <w:tc>
          <w:tcPr>
            <w:tcW w:w="639" w:type="pct"/>
            <w:tcBorders>
              <w:top w:val="single" w:sz="6" w:space="0" w:color="auto"/>
              <w:left w:val="single" w:sz="6" w:space="0" w:color="auto"/>
              <w:bottom w:val="single" w:sz="6" w:space="0" w:color="auto"/>
              <w:right w:val="single" w:sz="6" w:space="0" w:color="auto"/>
            </w:tcBorders>
          </w:tcPr>
          <w:p w14:paraId="0709D1E1" w14:textId="77777777" w:rsidR="00306707" w:rsidRPr="00993843" w:rsidRDefault="00306707" w:rsidP="0092678B">
            <w:pPr>
              <w:rPr>
                <w:rFonts w:ascii="Arial" w:hAnsi="Arial" w:cs="Arial"/>
                <w:sz w:val="22"/>
                <w:szCs w:val="22"/>
              </w:rPr>
            </w:pPr>
          </w:p>
        </w:tc>
      </w:tr>
      <w:tr w:rsidR="00306707" w:rsidRPr="00993843" w14:paraId="128A1FC4" w14:textId="77777777" w:rsidTr="0092678B">
        <w:tc>
          <w:tcPr>
            <w:tcW w:w="222" w:type="pct"/>
            <w:tcBorders>
              <w:top w:val="single" w:sz="6" w:space="0" w:color="auto"/>
              <w:left w:val="double" w:sz="4" w:space="0" w:color="auto"/>
              <w:bottom w:val="single" w:sz="6" w:space="0" w:color="auto"/>
            </w:tcBorders>
            <w:vAlign w:val="center"/>
          </w:tcPr>
          <w:p w14:paraId="13464E1F" w14:textId="77777777" w:rsidR="00306707" w:rsidRPr="00993843" w:rsidRDefault="00306707" w:rsidP="0092678B">
            <w:pPr>
              <w:rPr>
                <w:rFonts w:ascii="Arial" w:hAnsi="Arial" w:cs="Arial"/>
                <w:sz w:val="22"/>
                <w:szCs w:val="22"/>
              </w:rPr>
            </w:pPr>
            <w:r w:rsidRPr="00993843">
              <w:rPr>
                <w:rFonts w:ascii="Arial" w:hAnsi="Arial" w:cs="Arial"/>
                <w:sz w:val="22"/>
                <w:szCs w:val="22"/>
              </w:rPr>
              <w:t>5</w:t>
            </w:r>
          </w:p>
        </w:tc>
        <w:tc>
          <w:tcPr>
            <w:tcW w:w="1473" w:type="pct"/>
            <w:tcBorders>
              <w:top w:val="single" w:sz="6" w:space="0" w:color="auto"/>
              <w:left w:val="single" w:sz="6" w:space="0" w:color="auto"/>
              <w:bottom w:val="single" w:sz="6" w:space="0" w:color="auto"/>
            </w:tcBorders>
          </w:tcPr>
          <w:p w14:paraId="0B2FBC87" w14:textId="77777777" w:rsidR="00306707" w:rsidRPr="00993843" w:rsidRDefault="00306707" w:rsidP="0092678B">
            <w:pPr>
              <w:rPr>
                <w:rFonts w:ascii="Arial" w:hAnsi="Arial" w:cs="Arial"/>
                <w:sz w:val="22"/>
                <w:szCs w:val="22"/>
              </w:rPr>
            </w:pPr>
          </w:p>
        </w:tc>
        <w:tc>
          <w:tcPr>
            <w:tcW w:w="506" w:type="pct"/>
            <w:tcBorders>
              <w:top w:val="single" w:sz="6" w:space="0" w:color="auto"/>
              <w:left w:val="single" w:sz="6" w:space="0" w:color="auto"/>
              <w:bottom w:val="single" w:sz="6" w:space="0" w:color="auto"/>
              <w:right w:val="single" w:sz="6" w:space="0" w:color="auto"/>
            </w:tcBorders>
          </w:tcPr>
          <w:p w14:paraId="41604289" w14:textId="77777777" w:rsidR="00306707" w:rsidRPr="00993843" w:rsidRDefault="00306707" w:rsidP="0092678B">
            <w:pPr>
              <w:rPr>
                <w:rFonts w:ascii="Arial" w:hAnsi="Arial" w:cs="Arial"/>
                <w:sz w:val="22"/>
                <w:szCs w:val="22"/>
              </w:rPr>
            </w:pPr>
          </w:p>
        </w:tc>
        <w:tc>
          <w:tcPr>
            <w:tcW w:w="479" w:type="pct"/>
            <w:tcBorders>
              <w:top w:val="single" w:sz="6" w:space="0" w:color="auto"/>
              <w:left w:val="single" w:sz="6" w:space="0" w:color="auto"/>
              <w:bottom w:val="single" w:sz="6" w:space="0" w:color="auto"/>
              <w:right w:val="single" w:sz="6" w:space="0" w:color="auto"/>
            </w:tcBorders>
          </w:tcPr>
          <w:p w14:paraId="24E56427" w14:textId="77777777" w:rsidR="00306707" w:rsidRPr="00993843" w:rsidRDefault="00306707" w:rsidP="0092678B">
            <w:pPr>
              <w:rPr>
                <w:rFonts w:ascii="Arial" w:hAnsi="Arial" w:cs="Arial"/>
                <w:sz w:val="22"/>
                <w:szCs w:val="22"/>
              </w:rPr>
            </w:pPr>
          </w:p>
        </w:tc>
        <w:tc>
          <w:tcPr>
            <w:tcW w:w="561" w:type="pct"/>
            <w:tcBorders>
              <w:top w:val="single" w:sz="6" w:space="0" w:color="auto"/>
              <w:left w:val="single" w:sz="6" w:space="0" w:color="auto"/>
              <w:bottom w:val="single" w:sz="6" w:space="0" w:color="auto"/>
              <w:right w:val="single" w:sz="6" w:space="0" w:color="auto"/>
            </w:tcBorders>
          </w:tcPr>
          <w:p w14:paraId="0F3FF29B" w14:textId="77777777" w:rsidR="00306707" w:rsidRPr="00993843" w:rsidRDefault="00306707" w:rsidP="0092678B">
            <w:pPr>
              <w:rPr>
                <w:rFonts w:ascii="Arial" w:hAnsi="Arial" w:cs="Arial"/>
                <w:sz w:val="22"/>
                <w:szCs w:val="22"/>
              </w:rPr>
            </w:pPr>
          </w:p>
        </w:tc>
        <w:tc>
          <w:tcPr>
            <w:tcW w:w="560" w:type="pct"/>
            <w:tcBorders>
              <w:top w:val="single" w:sz="6" w:space="0" w:color="auto"/>
              <w:left w:val="single" w:sz="6" w:space="0" w:color="auto"/>
              <w:bottom w:val="single" w:sz="6" w:space="0" w:color="auto"/>
              <w:right w:val="single" w:sz="6" w:space="0" w:color="auto"/>
            </w:tcBorders>
          </w:tcPr>
          <w:p w14:paraId="234ACDE5" w14:textId="77777777" w:rsidR="00306707" w:rsidRPr="00993843" w:rsidRDefault="00306707" w:rsidP="0092678B">
            <w:pPr>
              <w:rPr>
                <w:rFonts w:ascii="Arial" w:hAnsi="Arial" w:cs="Arial"/>
                <w:sz w:val="22"/>
                <w:szCs w:val="22"/>
              </w:rPr>
            </w:pPr>
          </w:p>
        </w:tc>
        <w:tc>
          <w:tcPr>
            <w:tcW w:w="560" w:type="pct"/>
            <w:tcBorders>
              <w:top w:val="single" w:sz="6" w:space="0" w:color="auto"/>
              <w:left w:val="single" w:sz="6" w:space="0" w:color="auto"/>
              <w:bottom w:val="single" w:sz="6" w:space="0" w:color="auto"/>
              <w:right w:val="single" w:sz="6" w:space="0" w:color="auto"/>
            </w:tcBorders>
          </w:tcPr>
          <w:p w14:paraId="07C99CC4" w14:textId="77777777" w:rsidR="00306707" w:rsidRPr="00993843" w:rsidRDefault="00306707" w:rsidP="0092678B">
            <w:pPr>
              <w:rPr>
                <w:rFonts w:ascii="Arial" w:hAnsi="Arial" w:cs="Arial"/>
                <w:sz w:val="22"/>
                <w:szCs w:val="22"/>
              </w:rPr>
            </w:pPr>
          </w:p>
        </w:tc>
        <w:tc>
          <w:tcPr>
            <w:tcW w:w="639" w:type="pct"/>
            <w:tcBorders>
              <w:top w:val="single" w:sz="6" w:space="0" w:color="auto"/>
              <w:left w:val="single" w:sz="6" w:space="0" w:color="auto"/>
              <w:bottom w:val="single" w:sz="6" w:space="0" w:color="auto"/>
              <w:right w:val="single" w:sz="6" w:space="0" w:color="auto"/>
            </w:tcBorders>
          </w:tcPr>
          <w:p w14:paraId="5C8FC51F" w14:textId="77777777" w:rsidR="00306707" w:rsidRPr="00993843" w:rsidRDefault="00306707" w:rsidP="0092678B">
            <w:pPr>
              <w:rPr>
                <w:rFonts w:ascii="Arial" w:hAnsi="Arial" w:cs="Arial"/>
                <w:sz w:val="22"/>
                <w:szCs w:val="22"/>
              </w:rPr>
            </w:pPr>
          </w:p>
        </w:tc>
      </w:tr>
      <w:tr w:rsidR="00306707" w:rsidRPr="00993843" w14:paraId="0A2790BC" w14:textId="77777777" w:rsidTr="0092678B">
        <w:tc>
          <w:tcPr>
            <w:tcW w:w="222" w:type="pct"/>
            <w:tcBorders>
              <w:top w:val="single" w:sz="6" w:space="0" w:color="auto"/>
              <w:left w:val="double" w:sz="4" w:space="0" w:color="auto"/>
              <w:bottom w:val="single" w:sz="6" w:space="0" w:color="auto"/>
            </w:tcBorders>
            <w:vAlign w:val="center"/>
          </w:tcPr>
          <w:p w14:paraId="57F14C16" w14:textId="77777777" w:rsidR="00306707" w:rsidRPr="00993843" w:rsidRDefault="00306707" w:rsidP="0092678B">
            <w:pPr>
              <w:rPr>
                <w:rFonts w:ascii="Arial" w:hAnsi="Arial" w:cs="Arial"/>
                <w:sz w:val="22"/>
                <w:szCs w:val="22"/>
              </w:rPr>
            </w:pPr>
          </w:p>
        </w:tc>
        <w:tc>
          <w:tcPr>
            <w:tcW w:w="1473" w:type="pct"/>
            <w:tcBorders>
              <w:top w:val="single" w:sz="6" w:space="0" w:color="auto"/>
              <w:left w:val="single" w:sz="6" w:space="0" w:color="auto"/>
              <w:bottom w:val="single" w:sz="6" w:space="0" w:color="auto"/>
            </w:tcBorders>
          </w:tcPr>
          <w:p w14:paraId="5F00D66F" w14:textId="77777777" w:rsidR="00306707" w:rsidRPr="00993843" w:rsidRDefault="00306707" w:rsidP="0092678B">
            <w:pPr>
              <w:rPr>
                <w:rFonts w:ascii="Arial" w:hAnsi="Arial" w:cs="Arial"/>
                <w:sz w:val="22"/>
                <w:szCs w:val="22"/>
              </w:rPr>
            </w:pPr>
          </w:p>
        </w:tc>
        <w:tc>
          <w:tcPr>
            <w:tcW w:w="506" w:type="pct"/>
            <w:tcBorders>
              <w:top w:val="single" w:sz="6" w:space="0" w:color="auto"/>
              <w:left w:val="single" w:sz="6" w:space="0" w:color="auto"/>
              <w:bottom w:val="single" w:sz="6" w:space="0" w:color="auto"/>
              <w:right w:val="single" w:sz="6" w:space="0" w:color="auto"/>
            </w:tcBorders>
          </w:tcPr>
          <w:p w14:paraId="3E2F567D" w14:textId="77777777" w:rsidR="00306707" w:rsidRPr="00993843" w:rsidRDefault="00306707" w:rsidP="0092678B">
            <w:pPr>
              <w:pStyle w:val="Header"/>
              <w:rPr>
                <w:rFonts w:ascii="Arial" w:hAnsi="Arial" w:cs="Arial"/>
                <w:sz w:val="22"/>
                <w:szCs w:val="22"/>
              </w:rPr>
            </w:pPr>
          </w:p>
        </w:tc>
        <w:tc>
          <w:tcPr>
            <w:tcW w:w="479" w:type="pct"/>
            <w:tcBorders>
              <w:top w:val="single" w:sz="6" w:space="0" w:color="auto"/>
              <w:left w:val="single" w:sz="6" w:space="0" w:color="auto"/>
              <w:bottom w:val="single" w:sz="6" w:space="0" w:color="auto"/>
              <w:right w:val="single" w:sz="6" w:space="0" w:color="auto"/>
            </w:tcBorders>
          </w:tcPr>
          <w:p w14:paraId="3915BE0C" w14:textId="77777777" w:rsidR="00306707" w:rsidRPr="00993843" w:rsidRDefault="00306707" w:rsidP="0092678B">
            <w:pPr>
              <w:rPr>
                <w:rFonts w:ascii="Arial" w:hAnsi="Arial" w:cs="Arial"/>
                <w:sz w:val="22"/>
                <w:szCs w:val="22"/>
              </w:rPr>
            </w:pPr>
          </w:p>
        </w:tc>
        <w:tc>
          <w:tcPr>
            <w:tcW w:w="561" w:type="pct"/>
            <w:tcBorders>
              <w:top w:val="single" w:sz="6" w:space="0" w:color="auto"/>
              <w:left w:val="single" w:sz="6" w:space="0" w:color="auto"/>
              <w:bottom w:val="single" w:sz="6" w:space="0" w:color="auto"/>
              <w:right w:val="single" w:sz="6" w:space="0" w:color="auto"/>
            </w:tcBorders>
          </w:tcPr>
          <w:p w14:paraId="12289486" w14:textId="77777777" w:rsidR="00306707" w:rsidRPr="00993843" w:rsidRDefault="00306707" w:rsidP="0092678B">
            <w:pPr>
              <w:rPr>
                <w:rFonts w:ascii="Arial" w:hAnsi="Arial" w:cs="Arial"/>
                <w:sz w:val="22"/>
                <w:szCs w:val="22"/>
              </w:rPr>
            </w:pPr>
          </w:p>
        </w:tc>
        <w:tc>
          <w:tcPr>
            <w:tcW w:w="560" w:type="pct"/>
            <w:tcBorders>
              <w:top w:val="single" w:sz="6" w:space="0" w:color="auto"/>
              <w:left w:val="single" w:sz="6" w:space="0" w:color="auto"/>
              <w:bottom w:val="single" w:sz="6" w:space="0" w:color="auto"/>
              <w:right w:val="single" w:sz="6" w:space="0" w:color="auto"/>
            </w:tcBorders>
          </w:tcPr>
          <w:p w14:paraId="39D69B11" w14:textId="77777777" w:rsidR="00306707" w:rsidRPr="00993843" w:rsidRDefault="00306707" w:rsidP="0092678B">
            <w:pPr>
              <w:rPr>
                <w:rFonts w:ascii="Arial" w:hAnsi="Arial" w:cs="Arial"/>
                <w:sz w:val="22"/>
                <w:szCs w:val="22"/>
              </w:rPr>
            </w:pPr>
          </w:p>
        </w:tc>
        <w:tc>
          <w:tcPr>
            <w:tcW w:w="560" w:type="pct"/>
            <w:tcBorders>
              <w:top w:val="single" w:sz="6" w:space="0" w:color="auto"/>
              <w:left w:val="single" w:sz="6" w:space="0" w:color="auto"/>
              <w:bottom w:val="single" w:sz="6" w:space="0" w:color="auto"/>
              <w:right w:val="single" w:sz="6" w:space="0" w:color="auto"/>
            </w:tcBorders>
          </w:tcPr>
          <w:p w14:paraId="7907B277" w14:textId="77777777" w:rsidR="00306707" w:rsidRPr="00993843" w:rsidRDefault="00306707" w:rsidP="0092678B">
            <w:pPr>
              <w:rPr>
                <w:rFonts w:ascii="Arial" w:hAnsi="Arial" w:cs="Arial"/>
                <w:sz w:val="22"/>
                <w:szCs w:val="22"/>
              </w:rPr>
            </w:pPr>
          </w:p>
        </w:tc>
        <w:tc>
          <w:tcPr>
            <w:tcW w:w="639" w:type="pct"/>
            <w:tcBorders>
              <w:top w:val="single" w:sz="6" w:space="0" w:color="auto"/>
              <w:left w:val="single" w:sz="6" w:space="0" w:color="auto"/>
              <w:bottom w:val="single" w:sz="6" w:space="0" w:color="auto"/>
              <w:right w:val="single" w:sz="6" w:space="0" w:color="auto"/>
            </w:tcBorders>
          </w:tcPr>
          <w:p w14:paraId="37567086" w14:textId="77777777" w:rsidR="00306707" w:rsidRPr="00993843" w:rsidRDefault="00306707" w:rsidP="0092678B">
            <w:pPr>
              <w:rPr>
                <w:rFonts w:ascii="Arial" w:hAnsi="Arial" w:cs="Arial"/>
                <w:sz w:val="22"/>
                <w:szCs w:val="22"/>
              </w:rPr>
            </w:pPr>
          </w:p>
        </w:tc>
      </w:tr>
      <w:tr w:rsidR="00306707" w:rsidRPr="00993843" w14:paraId="25770837" w14:textId="77777777" w:rsidTr="0092678B">
        <w:tc>
          <w:tcPr>
            <w:tcW w:w="222" w:type="pct"/>
            <w:tcBorders>
              <w:top w:val="single" w:sz="6" w:space="0" w:color="auto"/>
              <w:left w:val="double" w:sz="4" w:space="0" w:color="auto"/>
              <w:bottom w:val="single" w:sz="6" w:space="0" w:color="auto"/>
            </w:tcBorders>
            <w:vAlign w:val="center"/>
          </w:tcPr>
          <w:p w14:paraId="2AE83DC9" w14:textId="77777777" w:rsidR="00306707" w:rsidRPr="00993843" w:rsidRDefault="00306707" w:rsidP="0092678B">
            <w:pPr>
              <w:rPr>
                <w:rFonts w:ascii="Arial" w:hAnsi="Arial" w:cs="Arial"/>
                <w:sz w:val="22"/>
                <w:szCs w:val="22"/>
              </w:rPr>
            </w:pPr>
          </w:p>
        </w:tc>
        <w:tc>
          <w:tcPr>
            <w:tcW w:w="1473" w:type="pct"/>
            <w:tcBorders>
              <w:top w:val="single" w:sz="6" w:space="0" w:color="auto"/>
              <w:left w:val="single" w:sz="6" w:space="0" w:color="auto"/>
              <w:bottom w:val="single" w:sz="6" w:space="0" w:color="auto"/>
            </w:tcBorders>
          </w:tcPr>
          <w:p w14:paraId="2A97186B" w14:textId="77777777" w:rsidR="00306707" w:rsidRPr="00993843" w:rsidRDefault="00306707" w:rsidP="0092678B">
            <w:pPr>
              <w:rPr>
                <w:rFonts w:ascii="Arial" w:hAnsi="Arial" w:cs="Arial"/>
                <w:sz w:val="22"/>
                <w:szCs w:val="22"/>
              </w:rPr>
            </w:pPr>
          </w:p>
        </w:tc>
        <w:tc>
          <w:tcPr>
            <w:tcW w:w="506" w:type="pct"/>
            <w:tcBorders>
              <w:top w:val="single" w:sz="6" w:space="0" w:color="auto"/>
              <w:left w:val="single" w:sz="6" w:space="0" w:color="auto"/>
              <w:bottom w:val="single" w:sz="6" w:space="0" w:color="auto"/>
              <w:right w:val="single" w:sz="6" w:space="0" w:color="auto"/>
            </w:tcBorders>
          </w:tcPr>
          <w:p w14:paraId="019096E5" w14:textId="77777777" w:rsidR="00306707" w:rsidRPr="00993843" w:rsidRDefault="00306707" w:rsidP="0092678B">
            <w:pPr>
              <w:rPr>
                <w:rFonts w:ascii="Arial" w:hAnsi="Arial" w:cs="Arial"/>
                <w:sz w:val="22"/>
                <w:szCs w:val="22"/>
              </w:rPr>
            </w:pPr>
          </w:p>
        </w:tc>
        <w:tc>
          <w:tcPr>
            <w:tcW w:w="479" w:type="pct"/>
            <w:tcBorders>
              <w:top w:val="single" w:sz="6" w:space="0" w:color="auto"/>
              <w:left w:val="single" w:sz="6" w:space="0" w:color="auto"/>
              <w:bottom w:val="single" w:sz="6" w:space="0" w:color="auto"/>
              <w:right w:val="single" w:sz="6" w:space="0" w:color="auto"/>
            </w:tcBorders>
          </w:tcPr>
          <w:p w14:paraId="22F97063" w14:textId="77777777" w:rsidR="00306707" w:rsidRPr="00993843" w:rsidRDefault="00306707" w:rsidP="0092678B">
            <w:pPr>
              <w:rPr>
                <w:rFonts w:ascii="Arial" w:hAnsi="Arial" w:cs="Arial"/>
                <w:sz w:val="22"/>
                <w:szCs w:val="22"/>
              </w:rPr>
            </w:pPr>
          </w:p>
        </w:tc>
        <w:tc>
          <w:tcPr>
            <w:tcW w:w="561" w:type="pct"/>
            <w:tcBorders>
              <w:top w:val="single" w:sz="6" w:space="0" w:color="auto"/>
              <w:left w:val="single" w:sz="6" w:space="0" w:color="auto"/>
              <w:bottom w:val="single" w:sz="6" w:space="0" w:color="auto"/>
              <w:right w:val="single" w:sz="6" w:space="0" w:color="auto"/>
            </w:tcBorders>
          </w:tcPr>
          <w:p w14:paraId="56594B59" w14:textId="77777777" w:rsidR="00306707" w:rsidRPr="00993843" w:rsidRDefault="00306707" w:rsidP="0092678B">
            <w:pPr>
              <w:rPr>
                <w:rFonts w:ascii="Arial" w:hAnsi="Arial" w:cs="Arial"/>
                <w:sz w:val="22"/>
                <w:szCs w:val="22"/>
              </w:rPr>
            </w:pPr>
          </w:p>
        </w:tc>
        <w:tc>
          <w:tcPr>
            <w:tcW w:w="560" w:type="pct"/>
            <w:tcBorders>
              <w:top w:val="single" w:sz="6" w:space="0" w:color="auto"/>
              <w:left w:val="single" w:sz="6" w:space="0" w:color="auto"/>
              <w:bottom w:val="single" w:sz="6" w:space="0" w:color="auto"/>
              <w:right w:val="single" w:sz="6" w:space="0" w:color="auto"/>
            </w:tcBorders>
          </w:tcPr>
          <w:p w14:paraId="3AAC8251" w14:textId="77777777" w:rsidR="00306707" w:rsidRPr="00993843" w:rsidRDefault="00306707" w:rsidP="0092678B">
            <w:pPr>
              <w:rPr>
                <w:rFonts w:ascii="Arial" w:hAnsi="Arial" w:cs="Arial"/>
                <w:sz w:val="22"/>
                <w:szCs w:val="22"/>
              </w:rPr>
            </w:pPr>
          </w:p>
        </w:tc>
        <w:tc>
          <w:tcPr>
            <w:tcW w:w="560" w:type="pct"/>
            <w:tcBorders>
              <w:top w:val="single" w:sz="6" w:space="0" w:color="auto"/>
              <w:left w:val="single" w:sz="6" w:space="0" w:color="auto"/>
              <w:bottom w:val="single" w:sz="6" w:space="0" w:color="auto"/>
              <w:right w:val="single" w:sz="6" w:space="0" w:color="auto"/>
            </w:tcBorders>
          </w:tcPr>
          <w:p w14:paraId="07102BA8" w14:textId="77777777" w:rsidR="00306707" w:rsidRPr="00993843" w:rsidRDefault="00306707" w:rsidP="0092678B">
            <w:pPr>
              <w:rPr>
                <w:rFonts w:ascii="Arial" w:hAnsi="Arial" w:cs="Arial"/>
                <w:sz w:val="22"/>
                <w:szCs w:val="22"/>
              </w:rPr>
            </w:pPr>
          </w:p>
        </w:tc>
        <w:tc>
          <w:tcPr>
            <w:tcW w:w="639" w:type="pct"/>
            <w:tcBorders>
              <w:top w:val="single" w:sz="6" w:space="0" w:color="auto"/>
              <w:left w:val="single" w:sz="6" w:space="0" w:color="auto"/>
              <w:bottom w:val="single" w:sz="6" w:space="0" w:color="auto"/>
              <w:right w:val="single" w:sz="6" w:space="0" w:color="auto"/>
            </w:tcBorders>
          </w:tcPr>
          <w:p w14:paraId="1267716C" w14:textId="77777777" w:rsidR="00306707" w:rsidRPr="00993843" w:rsidRDefault="00306707" w:rsidP="0092678B">
            <w:pPr>
              <w:rPr>
                <w:rFonts w:ascii="Arial" w:hAnsi="Arial" w:cs="Arial"/>
                <w:sz w:val="22"/>
                <w:szCs w:val="22"/>
              </w:rPr>
            </w:pPr>
          </w:p>
        </w:tc>
      </w:tr>
      <w:tr w:rsidR="00306707" w:rsidRPr="00993843" w14:paraId="040C184E" w14:textId="77777777" w:rsidTr="0092678B">
        <w:tc>
          <w:tcPr>
            <w:tcW w:w="222" w:type="pct"/>
            <w:tcBorders>
              <w:top w:val="single" w:sz="6" w:space="0" w:color="auto"/>
              <w:left w:val="double" w:sz="4" w:space="0" w:color="auto"/>
              <w:bottom w:val="single" w:sz="6" w:space="0" w:color="auto"/>
            </w:tcBorders>
            <w:vAlign w:val="center"/>
          </w:tcPr>
          <w:p w14:paraId="6282E07F" w14:textId="77777777" w:rsidR="00306707" w:rsidRPr="00993843" w:rsidRDefault="00306707" w:rsidP="0092678B">
            <w:pPr>
              <w:rPr>
                <w:rFonts w:ascii="Arial" w:hAnsi="Arial" w:cs="Arial"/>
                <w:sz w:val="22"/>
                <w:szCs w:val="22"/>
              </w:rPr>
            </w:pPr>
          </w:p>
        </w:tc>
        <w:tc>
          <w:tcPr>
            <w:tcW w:w="1473" w:type="pct"/>
            <w:tcBorders>
              <w:top w:val="single" w:sz="6" w:space="0" w:color="auto"/>
              <w:left w:val="single" w:sz="6" w:space="0" w:color="auto"/>
              <w:bottom w:val="single" w:sz="6" w:space="0" w:color="auto"/>
            </w:tcBorders>
          </w:tcPr>
          <w:p w14:paraId="51EB6305" w14:textId="77777777" w:rsidR="00306707" w:rsidRPr="00993843" w:rsidRDefault="00306707" w:rsidP="0092678B">
            <w:pPr>
              <w:rPr>
                <w:rFonts w:ascii="Arial" w:hAnsi="Arial" w:cs="Arial"/>
                <w:sz w:val="22"/>
                <w:szCs w:val="22"/>
              </w:rPr>
            </w:pPr>
          </w:p>
        </w:tc>
        <w:tc>
          <w:tcPr>
            <w:tcW w:w="506" w:type="pct"/>
            <w:tcBorders>
              <w:top w:val="single" w:sz="6" w:space="0" w:color="auto"/>
              <w:left w:val="single" w:sz="6" w:space="0" w:color="auto"/>
              <w:bottom w:val="single" w:sz="6" w:space="0" w:color="auto"/>
              <w:right w:val="single" w:sz="6" w:space="0" w:color="auto"/>
            </w:tcBorders>
          </w:tcPr>
          <w:p w14:paraId="4E428C75" w14:textId="77777777" w:rsidR="00306707" w:rsidRPr="00993843" w:rsidRDefault="00306707" w:rsidP="0092678B">
            <w:pPr>
              <w:rPr>
                <w:rFonts w:ascii="Arial" w:hAnsi="Arial" w:cs="Arial"/>
                <w:sz w:val="22"/>
                <w:szCs w:val="22"/>
              </w:rPr>
            </w:pPr>
          </w:p>
        </w:tc>
        <w:tc>
          <w:tcPr>
            <w:tcW w:w="479" w:type="pct"/>
            <w:tcBorders>
              <w:top w:val="single" w:sz="6" w:space="0" w:color="auto"/>
              <w:left w:val="single" w:sz="6" w:space="0" w:color="auto"/>
              <w:bottom w:val="single" w:sz="6" w:space="0" w:color="auto"/>
              <w:right w:val="single" w:sz="6" w:space="0" w:color="auto"/>
            </w:tcBorders>
          </w:tcPr>
          <w:p w14:paraId="6A1355F1" w14:textId="77777777" w:rsidR="00306707" w:rsidRPr="00993843" w:rsidRDefault="00306707" w:rsidP="0092678B">
            <w:pPr>
              <w:rPr>
                <w:rFonts w:ascii="Arial" w:hAnsi="Arial" w:cs="Arial"/>
                <w:sz w:val="22"/>
                <w:szCs w:val="22"/>
              </w:rPr>
            </w:pPr>
          </w:p>
        </w:tc>
        <w:tc>
          <w:tcPr>
            <w:tcW w:w="561" w:type="pct"/>
            <w:tcBorders>
              <w:top w:val="single" w:sz="6" w:space="0" w:color="auto"/>
              <w:left w:val="single" w:sz="6" w:space="0" w:color="auto"/>
              <w:bottom w:val="single" w:sz="6" w:space="0" w:color="auto"/>
              <w:right w:val="single" w:sz="6" w:space="0" w:color="auto"/>
            </w:tcBorders>
          </w:tcPr>
          <w:p w14:paraId="02D4FEE8" w14:textId="77777777" w:rsidR="00306707" w:rsidRPr="00993843" w:rsidRDefault="00306707" w:rsidP="0092678B">
            <w:pPr>
              <w:rPr>
                <w:rFonts w:ascii="Arial" w:hAnsi="Arial" w:cs="Arial"/>
                <w:sz w:val="22"/>
                <w:szCs w:val="22"/>
              </w:rPr>
            </w:pPr>
          </w:p>
        </w:tc>
        <w:tc>
          <w:tcPr>
            <w:tcW w:w="560" w:type="pct"/>
            <w:tcBorders>
              <w:top w:val="single" w:sz="6" w:space="0" w:color="auto"/>
              <w:left w:val="single" w:sz="6" w:space="0" w:color="auto"/>
              <w:bottom w:val="single" w:sz="6" w:space="0" w:color="auto"/>
              <w:right w:val="single" w:sz="6" w:space="0" w:color="auto"/>
            </w:tcBorders>
          </w:tcPr>
          <w:p w14:paraId="4043C387" w14:textId="77777777" w:rsidR="00306707" w:rsidRPr="00993843" w:rsidRDefault="00306707" w:rsidP="0092678B">
            <w:pPr>
              <w:rPr>
                <w:rFonts w:ascii="Arial" w:hAnsi="Arial" w:cs="Arial"/>
                <w:sz w:val="22"/>
                <w:szCs w:val="22"/>
              </w:rPr>
            </w:pPr>
          </w:p>
        </w:tc>
        <w:tc>
          <w:tcPr>
            <w:tcW w:w="560" w:type="pct"/>
            <w:tcBorders>
              <w:top w:val="single" w:sz="6" w:space="0" w:color="auto"/>
              <w:left w:val="single" w:sz="6" w:space="0" w:color="auto"/>
              <w:bottom w:val="single" w:sz="6" w:space="0" w:color="auto"/>
              <w:right w:val="single" w:sz="6" w:space="0" w:color="auto"/>
            </w:tcBorders>
          </w:tcPr>
          <w:p w14:paraId="02B0E332" w14:textId="77777777" w:rsidR="00306707" w:rsidRPr="00993843" w:rsidRDefault="00306707" w:rsidP="0092678B">
            <w:pPr>
              <w:rPr>
                <w:rFonts w:ascii="Arial" w:hAnsi="Arial" w:cs="Arial"/>
                <w:sz w:val="22"/>
                <w:szCs w:val="22"/>
              </w:rPr>
            </w:pPr>
          </w:p>
        </w:tc>
        <w:tc>
          <w:tcPr>
            <w:tcW w:w="639" w:type="pct"/>
            <w:tcBorders>
              <w:top w:val="single" w:sz="6" w:space="0" w:color="auto"/>
              <w:left w:val="single" w:sz="6" w:space="0" w:color="auto"/>
              <w:bottom w:val="single" w:sz="6" w:space="0" w:color="auto"/>
              <w:right w:val="single" w:sz="6" w:space="0" w:color="auto"/>
            </w:tcBorders>
          </w:tcPr>
          <w:p w14:paraId="5708B4C7" w14:textId="77777777" w:rsidR="00306707" w:rsidRPr="00993843" w:rsidRDefault="00306707" w:rsidP="0092678B">
            <w:pPr>
              <w:rPr>
                <w:rFonts w:ascii="Arial" w:hAnsi="Arial" w:cs="Arial"/>
                <w:sz w:val="22"/>
                <w:szCs w:val="22"/>
              </w:rPr>
            </w:pPr>
          </w:p>
        </w:tc>
      </w:tr>
      <w:tr w:rsidR="00306707" w:rsidRPr="00993843" w14:paraId="2A8A091B" w14:textId="77777777" w:rsidTr="0092678B">
        <w:tc>
          <w:tcPr>
            <w:tcW w:w="222" w:type="pct"/>
            <w:tcBorders>
              <w:top w:val="single" w:sz="6" w:space="0" w:color="auto"/>
              <w:left w:val="double" w:sz="4" w:space="0" w:color="auto"/>
              <w:bottom w:val="single" w:sz="6" w:space="0" w:color="auto"/>
            </w:tcBorders>
            <w:vAlign w:val="center"/>
          </w:tcPr>
          <w:p w14:paraId="5F0D22EE" w14:textId="77777777" w:rsidR="00306707" w:rsidRPr="00993843" w:rsidRDefault="00306707" w:rsidP="0092678B">
            <w:pPr>
              <w:rPr>
                <w:rFonts w:ascii="Arial" w:hAnsi="Arial" w:cs="Arial"/>
                <w:sz w:val="22"/>
                <w:szCs w:val="22"/>
              </w:rPr>
            </w:pPr>
          </w:p>
        </w:tc>
        <w:tc>
          <w:tcPr>
            <w:tcW w:w="1473" w:type="pct"/>
            <w:tcBorders>
              <w:top w:val="single" w:sz="6" w:space="0" w:color="auto"/>
              <w:left w:val="single" w:sz="6" w:space="0" w:color="auto"/>
              <w:bottom w:val="single" w:sz="6" w:space="0" w:color="auto"/>
            </w:tcBorders>
          </w:tcPr>
          <w:p w14:paraId="1601DFF4" w14:textId="77777777" w:rsidR="00306707" w:rsidRPr="00993843" w:rsidRDefault="00306707" w:rsidP="0092678B">
            <w:pPr>
              <w:rPr>
                <w:rFonts w:ascii="Arial" w:hAnsi="Arial" w:cs="Arial"/>
                <w:sz w:val="22"/>
                <w:szCs w:val="22"/>
              </w:rPr>
            </w:pPr>
          </w:p>
        </w:tc>
        <w:tc>
          <w:tcPr>
            <w:tcW w:w="506" w:type="pct"/>
            <w:tcBorders>
              <w:top w:val="single" w:sz="6" w:space="0" w:color="auto"/>
              <w:left w:val="single" w:sz="6" w:space="0" w:color="auto"/>
              <w:bottom w:val="single" w:sz="6" w:space="0" w:color="auto"/>
              <w:right w:val="single" w:sz="6" w:space="0" w:color="auto"/>
            </w:tcBorders>
          </w:tcPr>
          <w:p w14:paraId="60F93ECC" w14:textId="77777777" w:rsidR="00306707" w:rsidRPr="00993843" w:rsidRDefault="00306707" w:rsidP="0092678B">
            <w:pPr>
              <w:rPr>
                <w:rFonts w:ascii="Arial" w:hAnsi="Arial" w:cs="Arial"/>
                <w:sz w:val="22"/>
                <w:szCs w:val="22"/>
              </w:rPr>
            </w:pPr>
          </w:p>
        </w:tc>
        <w:tc>
          <w:tcPr>
            <w:tcW w:w="479" w:type="pct"/>
            <w:tcBorders>
              <w:top w:val="single" w:sz="6" w:space="0" w:color="auto"/>
              <w:left w:val="single" w:sz="6" w:space="0" w:color="auto"/>
              <w:bottom w:val="single" w:sz="6" w:space="0" w:color="auto"/>
              <w:right w:val="single" w:sz="6" w:space="0" w:color="auto"/>
            </w:tcBorders>
          </w:tcPr>
          <w:p w14:paraId="54EB09ED" w14:textId="77777777" w:rsidR="00306707" w:rsidRPr="00993843" w:rsidRDefault="00306707" w:rsidP="0092678B">
            <w:pPr>
              <w:rPr>
                <w:rFonts w:ascii="Arial" w:hAnsi="Arial" w:cs="Arial"/>
                <w:sz w:val="22"/>
                <w:szCs w:val="22"/>
              </w:rPr>
            </w:pPr>
          </w:p>
        </w:tc>
        <w:tc>
          <w:tcPr>
            <w:tcW w:w="561" w:type="pct"/>
            <w:tcBorders>
              <w:top w:val="single" w:sz="6" w:space="0" w:color="auto"/>
              <w:left w:val="single" w:sz="6" w:space="0" w:color="auto"/>
              <w:bottom w:val="single" w:sz="6" w:space="0" w:color="auto"/>
              <w:right w:val="single" w:sz="6" w:space="0" w:color="auto"/>
            </w:tcBorders>
          </w:tcPr>
          <w:p w14:paraId="57E89F90" w14:textId="77777777" w:rsidR="00306707" w:rsidRPr="00993843" w:rsidRDefault="00306707" w:rsidP="0092678B">
            <w:pPr>
              <w:rPr>
                <w:rFonts w:ascii="Arial" w:hAnsi="Arial" w:cs="Arial"/>
                <w:sz w:val="22"/>
                <w:szCs w:val="22"/>
              </w:rPr>
            </w:pPr>
          </w:p>
        </w:tc>
        <w:tc>
          <w:tcPr>
            <w:tcW w:w="560" w:type="pct"/>
            <w:tcBorders>
              <w:top w:val="single" w:sz="6" w:space="0" w:color="auto"/>
              <w:left w:val="single" w:sz="6" w:space="0" w:color="auto"/>
              <w:bottom w:val="single" w:sz="6" w:space="0" w:color="auto"/>
              <w:right w:val="single" w:sz="6" w:space="0" w:color="auto"/>
            </w:tcBorders>
          </w:tcPr>
          <w:p w14:paraId="123E48AF" w14:textId="77777777" w:rsidR="00306707" w:rsidRPr="00993843" w:rsidRDefault="00306707" w:rsidP="0092678B">
            <w:pPr>
              <w:rPr>
                <w:rFonts w:ascii="Arial" w:hAnsi="Arial" w:cs="Arial"/>
                <w:sz w:val="22"/>
                <w:szCs w:val="22"/>
              </w:rPr>
            </w:pPr>
          </w:p>
        </w:tc>
        <w:tc>
          <w:tcPr>
            <w:tcW w:w="560" w:type="pct"/>
            <w:tcBorders>
              <w:top w:val="single" w:sz="6" w:space="0" w:color="auto"/>
              <w:left w:val="single" w:sz="6" w:space="0" w:color="auto"/>
              <w:bottom w:val="single" w:sz="6" w:space="0" w:color="auto"/>
              <w:right w:val="single" w:sz="6" w:space="0" w:color="auto"/>
            </w:tcBorders>
          </w:tcPr>
          <w:p w14:paraId="7A770E3A" w14:textId="77777777" w:rsidR="00306707" w:rsidRPr="00993843" w:rsidRDefault="00306707" w:rsidP="0092678B">
            <w:pPr>
              <w:rPr>
                <w:rFonts w:ascii="Arial" w:hAnsi="Arial" w:cs="Arial"/>
                <w:sz w:val="22"/>
                <w:szCs w:val="22"/>
              </w:rPr>
            </w:pPr>
          </w:p>
        </w:tc>
        <w:tc>
          <w:tcPr>
            <w:tcW w:w="639" w:type="pct"/>
            <w:tcBorders>
              <w:top w:val="single" w:sz="6" w:space="0" w:color="auto"/>
              <w:left w:val="single" w:sz="6" w:space="0" w:color="auto"/>
              <w:bottom w:val="single" w:sz="6" w:space="0" w:color="auto"/>
              <w:right w:val="single" w:sz="6" w:space="0" w:color="auto"/>
            </w:tcBorders>
          </w:tcPr>
          <w:p w14:paraId="4469D12A" w14:textId="77777777" w:rsidR="00306707" w:rsidRPr="00993843" w:rsidRDefault="00306707" w:rsidP="0092678B">
            <w:pPr>
              <w:rPr>
                <w:rFonts w:ascii="Arial" w:hAnsi="Arial" w:cs="Arial"/>
                <w:sz w:val="22"/>
                <w:szCs w:val="22"/>
              </w:rPr>
            </w:pPr>
          </w:p>
        </w:tc>
      </w:tr>
      <w:tr w:rsidR="00306707" w:rsidRPr="00993843" w14:paraId="10ABCA3E" w14:textId="77777777" w:rsidTr="0092678B">
        <w:tc>
          <w:tcPr>
            <w:tcW w:w="222" w:type="pct"/>
            <w:tcBorders>
              <w:top w:val="single" w:sz="6" w:space="0" w:color="auto"/>
              <w:left w:val="double" w:sz="4" w:space="0" w:color="auto"/>
              <w:bottom w:val="single" w:sz="6" w:space="0" w:color="auto"/>
            </w:tcBorders>
            <w:vAlign w:val="center"/>
          </w:tcPr>
          <w:p w14:paraId="0C8C2A47" w14:textId="77777777" w:rsidR="00306707" w:rsidRPr="00993843" w:rsidRDefault="00306707" w:rsidP="0092678B">
            <w:pPr>
              <w:rPr>
                <w:rFonts w:ascii="Arial" w:hAnsi="Arial" w:cs="Arial"/>
                <w:sz w:val="22"/>
                <w:szCs w:val="22"/>
              </w:rPr>
            </w:pPr>
          </w:p>
        </w:tc>
        <w:tc>
          <w:tcPr>
            <w:tcW w:w="1473" w:type="pct"/>
            <w:tcBorders>
              <w:top w:val="single" w:sz="6" w:space="0" w:color="auto"/>
              <w:left w:val="single" w:sz="6" w:space="0" w:color="auto"/>
              <w:bottom w:val="single" w:sz="6" w:space="0" w:color="auto"/>
            </w:tcBorders>
          </w:tcPr>
          <w:p w14:paraId="783E949F" w14:textId="77777777" w:rsidR="00306707" w:rsidRPr="00993843" w:rsidRDefault="00306707" w:rsidP="0092678B">
            <w:pPr>
              <w:rPr>
                <w:rFonts w:ascii="Arial" w:hAnsi="Arial" w:cs="Arial"/>
                <w:sz w:val="22"/>
                <w:szCs w:val="22"/>
              </w:rPr>
            </w:pPr>
          </w:p>
        </w:tc>
        <w:tc>
          <w:tcPr>
            <w:tcW w:w="506" w:type="pct"/>
            <w:tcBorders>
              <w:top w:val="single" w:sz="6" w:space="0" w:color="auto"/>
              <w:left w:val="single" w:sz="6" w:space="0" w:color="auto"/>
              <w:bottom w:val="single" w:sz="6" w:space="0" w:color="auto"/>
              <w:right w:val="single" w:sz="6" w:space="0" w:color="auto"/>
            </w:tcBorders>
          </w:tcPr>
          <w:p w14:paraId="13D885C2" w14:textId="77777777" w:rsidR="00306707" w:rsidRPr="00993843" w:rsidRDefault="00306707" w:rsidP="0092678B">
            <w:pPr>
              <w:rPr>
                <w:rFonts w:ascii="Arial" w:hAnsi="Arial" w:cs="Arial"/>
                <w:sz w:val="22"/>
                <w:szCs w:val="22"/>
              </w:rPr>
            </w:pPr>
          </w:p>
        </w:tc>
        <w:tc>
          <w:tcPr>
            <w:tcW w:w="479" w:type="pct"/>
            <w:tcBorders>
              <w:top w:val="single" w:sz="6" w:space="0" w:color="auto"/>
              <w:left w:val="single" w:sz="6" w:space="0" w:color="auto"/>
              <w:bottom w:val="single" w:sz="6" w:space="0" w:color="auto"/>
              <w:right w:val="single" w:sz="6" w:space="0" w:color="auto"/>
            </w:tcBorders>
          </w:tcPr>
          <w:p w14:paraId="74902FD3" w14:textId="77777777" w:rsidR="00306707" w:rsidRPr="00993843" w:rsidRDefault="00306707" w:rsidP="0092678B">
            <w:pPr>
              <w:rPr>
                <w:rFonts w:ascii="Arial" w:hAnsi="Arial" w:cs="Arial"/>
                <w:sz w:val="22"/>
                <w:szCs w:val="22"/>
              </w:rPr>
            </w:pPr>
          </w:p>
        </w:tc>
        <w:tc>
          <w:tcPr>
            <w:tcW w:w="561" w:type="pct"/>
            <w:tcBorders>
              <w:top w:val="single" w:sz="6" w:space="0" w:color="auto"/>
              <w:left w:val="single" w:sz="6" w:space="0" w:color="auto"/>
              <w:bottom w:val="single" w:sz="6" w:space="0" w:color="auto"/>
              <w:right w:val="single" w:sz="6" w:space="0" w:color="auto"/>
            </w:tcBorders>
          </w:tcPr>
          <w:p w14:paraId="5A87B560" w14:textId="77777777" w:rsidR="00306707" w:rsidRPr="00993843" w:rsidRDefault="00306707" w:rsidP="0092678B">
            <w:pPr>
              <w:rPr>
                <w:rFonts w:ascii="Arial" w:hAnsi="Arial" w:cs="Arial"/>
                <w:sz w:val="22"/>
                <w:szCs w:val="22"/>
              </w:rPr>
            </w:pPr>
          </w:p>
        </w:tc>
        <w:tc>
          <w:tcPr>
            <w:tcW w:w="560" w:type="pct"/>
            <w:tcBorders>
              <w:top w:val="single" w:sz="6" w:space="0" w:color="auto"/>
              <w:left w:val="single" w:sz="6" w:space="0" w:color="auto"/>
              <w:bottom w:val="single" w:sz="6" w:space="0" w:color="auto"/>
              <w:right w:val="single" w:sz="6" w:space="0" w:color="auto"/>
            </w:tcBorders>
          </w:tcPr>
          <w:p w14:paraId="23460A4E" w14:textId="77777777" w:rsidR="00306707" w:rsidRPr="00993843" w:rsidRDefault="00306707" w:rsidP="0092678B">
            <w:pPr>
              <w:rPr>
                <w:rFonts w:ascii="Arial" w:hAnsi="Arial" w:cs="Arial"/>
                <w:sz w:val="22"/>
                <w:szCs w:val="22"/>
              </w:rPr>
            </w:pPr>
          </w:p>
        </w:tc>
        <w:tc>
          <w:tcPr>
            <w:tcW w:w="560" w:type="pct"/>
            <w:tcBorders>
              <w:top w:val="single" w:sz="6" w:space="0" w:color="auto"/>
              <w:left w:val="single" w:sz="6" w:space="0" w:color="auto"/>
              <w:bottom w:val="single" w:sz="6" w:space="0" w:color="auto"/>
              <w:right w:val="single" w:sz="6" w:space="0" w:color="auto"/>
            </w:tcBorders>
          </w:tcPr>
          <w:p w14:paraId="5106116D" w14:textId="77777777" w:rsidR="00306707" w:rsidRPr="00993843" w:rsidRDefault="00306707" w:rsidP="0092678B">
            <w:pPr>
              <w:rPr>
                <w:rFonts w:ascii="Arial" w:hAnsi="Arial" w:cs="Arial"/>
                <w:sz w:val="22"/>
                <w:szCs w:val="22"/>
              </w:rPr>
            </w:pPr>
          </w:p>
        </w:tc>
        <w:tc>
          <w:tcPr>
            <w:tcW w:w="639" w:type="pct"/>
            <w:tcBorders>
              <w:top w:val="single" w:sz="6" w:space="0" w:color="auto"/>
              <w:left w:val="single" w:sz="6" w:space="0" w:color="auto"/>
              <w:bottom w:val="single" w:sz="6" w:space="0" w:color="auto"/>
              <w:right w:val="single" w:sz="6" w:space="0" w:color="auto"/>
            </w:tcBorders>
          </w:tcPr>
          <w:p w14:paraId="70D75A30" w14:textId="77777777" w:rsidR="00306707" w:rsidRPr="00993843" w:rsidRDefault="00306707" w:rsidP="0092678B">
            <w:pPr>
              <w:rPr>
                <w:rFonts w:ascii="Arial" w:hAnsi="Arial" w:cs="Arial"/>
                <w:sz w:val="22"/>
                <w:szCs w:val="22"/>
              </w:rPr>
            </w:pPr>
          </w:p>
        </w:tc>
      </w:tr>
      <w:tr w:rsidR="00306707" w:rsidRPr="00993843" w14:paraId="6C34F688" w14:textId="77777777" w:rsidTr="0092678B">
        <w:tc>
          <w:tcPr>
            <w:tcW w:w="222" w:type="pct"/>
            <w:tcBorders>
              <w:top w:val="single" w:sz="6" w:space="0" w:color="auto"/>
              <w:left w:val="double" w:sz="4" w:space="0" w:color="auto"/>
              <w:bottom w:val="single" w:sz="6" w:space="0" w:color="auto"/>
            </w:tcBorders>
            <w:vAlign w:val="center"/>
          </w:tcPr>
          <w:p w14:paraId="297A6818" w14:textId="77777777" w:rsidR="00306707" w:rsidRPr="00993843" w:rsidRDefault="00306707" w:rsidP="0092678B">
            <w:pPr>
              <w:rPr>
                <w:rFonts w:ascii="Arial" w:hAnsi="Arial" w:cs="Arial"/>
                <w:sz w:val="22"/>
                <w:szCs w:val="22"/>
              </w:rPr>
            </w:pPr>
          </w:p>
        </w:tc>
        <w:tc>
          <w:tcPr>
            <w:tcW w:w="1473" w:type="pct"/>
            <w:tcBorders>
              <w:top w:val="single" w:sz="6" w:space="0" w:color="auto"/>
              <w:left w:val="single" w:sz="6" w:space="0" w:color="auto"/>
              <w:bottom w:val="single" w:sz="6" w:space="0" w:color="auto"/>
            </w:tcBorders>
          </w:tcPr>
          <w:p w14:paraId="57F823B4" w14:textId="77777777" w:rsidR="00306707" w:rsidRPr="00993843" w:rsidRDefault="00306707" w:rsidP="0092678B">
            <w:pPr>
              <w:rPr>
                <w:rFonts w:ascii="Arial" w:hAnsi="Arial" w:cs="Arial"/>
                <w:sz w:val="22"/>
                <w:szCs w:val="22"/>
              </w:rPr>
            </w:pPr>
          </w:p>
        </w:tc>
        <w:tc>
          <w:tcPr>
            <w:tcW w:w="506" w:type="pct"/>
            <w:tcBorders>
              <w:top w:val="single" w:sz="6" w:space="0" w:color="auto"/>
              <w:left w:val="single" w:sz="6" w:space="0" w:color="auto"/>
              <w:bottom w:val="single" w:sz="6" w:space="0" w:color="auto"/>
              <w:right w:val="single" w:sz="6" w:space="0" w:color="auto"/>
            </w:tcBorders>
          </w:tcPr>
          <w:p w14:paraId="657E9910" w14:textId="77777777" w:rsidR="00306707" w:rsidRPr="00993843" w:rsidRDefault="00306707" w:rsidP="0092678B">
            <w:pPr>
              <w:rPr>
                <w:rFonts w:ascii="Arial" w:hAnsi="Arial" w:cs="Arial"/>
                <w:sz w:val="22"/>
                <w:szCs w:val="22"/>
              </w:rPr>
            </w:pPr>
          </w:p>
        </w:tc>
        <w:tc>
          <w:tcPr>
            <w:tcW w:w="479" w:type="pct"/>
            <w:tcBorders>
              <w:top w:val="single" w:sz="6" w:space="0" w:color="auto"/>
              <w:left w:val="single" w:sz="6" w:space="0" w:color="auto"/>
              <w:bottom w:val="single" w:sz="6" w:space="0" w:color="auto"/>
              <w:right w:val="single" w:sz="6" w:space="0" w:color="auto"/>
            </w:tcBorders>
          </w:tcPr>
          <w:p w14:paraId="44C2F180" w14:textId="77777777" w:rsidR="00306707" w:rsidRPr="00993843" w:rsidRDefault="00306707" w:rsidP="0092678B">
            <w:pPr>
              <w:rPr>
                <w:rFonts w:ascii="Arial" w:hAnsi="Arial" w:cs="Arial"/>
                <w:sz w:val="22"/>
                <w:szCs w:val="22"/>
              </w:rPr>
            </w:pPr>
          </w:p>
        </w:tc>
        <w:tc>
          <w:tcPr>
            <w:tcW w:w="561" w:type="pct"/>
            <w:tcBorders>
              <w:top w:val="single" w:sz="6" w:space="0" w:color="auto"/>
              <w:left w:val="single" w:sz="6" w:space="0" w:color="auto"/>
              <w:bottom w:val="single" w:sz="6" w:space="0" w:color="auto"/>
              <w:right w:val="single" w:sz="6" w:space="0" w:color="auto"/>
            </w:tcBorders>
          </w:tcPr>
          <w:p w14:paraId="05B78A8E" w14:textId="77777777" w:rsidR="00306707" w:rsidRPr="00993843" w:rsidRDefault="00306707" w:rsidP="0092678B">
            <w:pPr>
              <w:rPr>
                <w:rFonts w:ascii="Arial" w:hAnsi="Arial" w:cs="Arial"/>
                <w:sz w:val="22"/>
                <w:szCs w:val="22"/>
              </w:rPr>
            </w:pPr>
          </w:p>
        </w:tc>
        <w:tc>
          <w:tcPr>
            <w:tcW w:w="560" w:type="pct"/>
            <w:tcBorders>
              <w:top w:val="single" w:sz="6" w:space="0" w:color="auto"/>
              <w:left w:val="single" w:sz="6" w:space="0" w:color="auto"/>
              <w:bottom w:val="single" w:sz="6" w:space="0" w:color="auto"/>
              <w:right w:val="single" w:sz="6" w:space="0" w:color="auto"/>
            </w:tcBorders>
          </w:tcPr>
          <w:p w14:paraId="6D4B0EE6" w14:textId="77777777" w:rsidR="00306707" w:rsidRPr="00993843" w:rsidRDefault="00306707" w:rsidP="0092678B">
            <w:pPr>
              <w:rPr>
                <w:rFonts w:ascii="Arial" w:hAnsi="Arial" w:cs="Arial"/>
                <w:sz w:val="22"/>
                <w:szCs w:val="22"/>
              </w:rPr>
            </w:pPr>
          </w:p>
        </w:tc>
        <w:tc>
          <w:tcPr>
            <w:tcW w:w="560" w:type="pct"/>
            <w:tcBorders>
              <w:top w:val="single" w:sz="6" w:space="0" w:color="auto"/>
              <w:left w:val="single" w:sz="6" w:space="0" w:color="auto"/>
              <w:bottom w:val="single" w:sz="6" w:space="0" w:color="auto"/>
              <w:right w:val="single" w:sz="6" w:space="0" w:color="auto"/>
            </w:tcBorders>
          </w:tcPr>
          <w:p w14:paraId="738778ED" w14:textId="77777777" w:rsidR="00306707" w:rsidRPr="00993843" w:rsidRDefault="00306707" w:rsidP="0092678B">
            <w:pPr>
              <w:rPr>
                <w:rFonts w:ascii="Arial" w:hAnsi="Arial" w:cs="Arial"/>
                <w:sz w:val="22"/>
                <w:szCs w:val="22"/>
              </w:rPr>
            </w:pPr>
          </w:p>
        </w:tc>
        <w:tc>
          <w:tcPr>
            <w:tcW w:w="639" w:type="pct"/>
            <w:tcBorders>
              <w:top w:val="single" w:sz="6" w:space="0" w:color="auto"/>
              <w:left w:val="single" w:sz="6" w:space="0" w:color="auto"/>
              <w:bottom w:val="single" w:sz="6" w:space="0" w:color="auto"/>
              <w:right w:val="single" w:sz="6" w:space="0" w:color="auto"/>
            </w:tcBorders>
          </w:tcPr>
          <w:p w14:paraId="2F37012D" w14:textId="77777777" w:rsidR="00306707" w:rsidRPr="00993843" w:rsidRDefault="00306707" w:rsidP="0092678B">
            <w:pPr>
              <w:rPr>
                <w:rFonts w:ascii="Arial" w:hAnsi="Arial" w:cs="Arial"/>
                <w:sz w:val="22"/>
                <w:szCs w:val="22"/>
              </w:rPr>
            </w:pPr>
          </w:p>
        </w:tc>
      </w:tr>
      <w:tr w:rsidR="00306707" w:rsidRPr="00993843" w14:paraId="1812EDAC" w14:textId="77777777" w:rsidTr="0092678B">
        <w:tc>
          <w:tcPr>
            <w:tcW w:w="222" w:type="pct"/>
            <w:tcBorders>
              <w:top w:val="single" w:sz="6" w:space="0" w:color="auto"/>
              <w:left w:val="double" w:sz="4" w:space="0" w:color="auto"/>
              <w:bottom w:val="single" w:sz="6" w:space="0" w:color="auto"/>
            </w:tcBorders>
            <w:vAlign w:val="center"/>
          </w:tcPr>
          <w:p w14:paraId="46E2C1C8" w14:textId="77777777" w:rsidR="00306707" w:rsidRPr="00993843" w:rsidRDefault="00306707" w:rsidP="0092678B">
            <w:pPr>
              <w:rPr>
                <w:rFonts w:ascii="Arial" w:hAnsi="Arial" w:cs="Arial"/>
                <w:sz w:val="22"/>
                <w:szCs w:val="22"/>
              </w:rPr>
            </w:pPr>
          </w:p>
        </w:tc>
        <w:tc>
          <w:tcPr>
            <w:tcW w:w="1473" w:type="pct"/>
            <w:tcBorders>
              <w:top w:val="single" w:sz="6" w:space="0" w:color="auto"/>
              <w:left w:val="single" w:sz="6" w:space="0" w:color="auto"/>
              <w:bottom w:val="single" w:sz="6" w:space="0" w:color="auto"/>
            </w:tcBorders>
          </w:tcPr>
          <w:p w14:paraId="0430F199" w14:textId="77777777" w:rsidR="00306707" w:rsidRPr="00993843" w:rsidRDefault="00306707" w:rsidP="0092678B">
            <w:pPr>
              <w:rPr>
                <w:rFonts w:ascii="Arial" w:hAnsi="Arial" w:cs="Arial"/>
                <w:sz w:val="22"/>
                <w:szCs w:val="22"/>
              </w:rPr>
            </w:pPr>
          </w:p>
        </w:tc>
        <w:tc>
          <w:tcPr>
            <w:tcW w:w="506" w:type="pct"/>
            <w:tcBorders>
              <w:top w:val="single" w:sz="6" w:space="0" w:color="auto"/>
              <w:left w:val="single" w:sz="6" w:space="0" w:color="auto"/>
              <w:bottom w:val="single" w:sz="6" w:space="0" w:color="auto"/>
              <w:right w:val="single" w:sz="6" w:space="0" w:color="auto"/>
            </w:tcBorders>
          </w:tcPr>
          <w:p w14:paraId="64B1292F" w14:textId="77777777" w:rsidR="00306707" w:rsidRPr="00993843" w:rsidRDefault="00306707" w:rsidP="0092678B">
            <w:pPr>
              <w:rPr>
                <w:rFonts w:ascii="Arial" w:hAnsi="Arial" w:cs="Arial"/>
                <w:sz w:val="22"/>
                <w:szCs w:val="22"/>
              </w:rPr>
            </w:pPr>
          </w:p>
        </w:tc>
        <w:tc>
          <w:tcPr>
            <w:tcW w:w="479" w:type="pct"/>
            <w:tcBorders>
              <w:top w:val="single" w:sz="6" w:space="0" w:color="auto"/>
              <w:left w:val="single" w:sz="6" w:space="0" w:color="auto"/>
              <w:bottom w:val="single" w:sz="6" w:space="0" w:color="auto"/>
              <w:right w:val="single" w:sz="6" w:space="0" w:color="auto"/>
            </w:tcBorders>
          </w:tcPr>
          <w:p w14:paraId="7B85EF86" w14:textId="77777777" w:rsidR="00306707" w:rsidRPr="00993843" w:rsidRDefault="00306707" w:rsidP="0092678B">
            <w:pPr>
              <w:rPr>
                <w:rFonts w:ascii="Arial" w:hAnsi="Arial" w:cs="Arial"/>
                <w:sz w:val="22"/>
                <w:szCs w:val="22"/>
              </w:rPr>
            </w:pPr>
          </w:p>
        </w:tc>
        <w:tc>
          <w:tcPr>
            <w:tcW w:w="561" w:type="pct"/>
            <w:tcBorders>
              <w:top w:val="single" w:sz="6" w:space="0" w:color="auto"/>
              <w:left w:val="single" w:sz="6" w:space="0" w:color="auto"/>
              <w:bottom w:val="single" w:sz="6" w:space="0" w:color="auto"/>
              <w:right w:val="single" w:sz="6" w:space="0" w:color="auto"/>
            </w:tcBorders>
          </w:tcPr>
          <w:p w14:paraId="5C42E6C2" w14:textId="77777777" w:rsidR="00306707" w:rsidRPr="00993843" w:rsidRDefault="00306707" w:rsidP="0092678B">
            <w:pPr>
              <w:rPr>
                <w:rFonts w:ascii="Arial" w:hAnsi="Arial" w:cs="Arial"/>
                <w:sz w:val="22"/>
                <w:szCs w:val="22"/>
              </w:rPr>
            </w:pPr>
          </w:p>
        </w:tc>
        <w:tc>
          <w:tcPr>
            <w:tcW w:w="560" w:type="pct"/>
            <w:tcBorders>
              <w:top w:val="single" w:sz="6" w:space="0" w:color="auto"/>
              <w:left w:val="single" w:sz="6" w:space="0" w:color="auto"/>
              <w:bottom w:val="single" w:sz="6" w:space="0" w:color="auto"/>
              <w:right w:val="single" w:sz="6" w:space="0" w:color="auto"/>
            </w:tcBorders>
          </w:tcPr>
          <w:p w14:paraId="0D9B7CB7" w14:textId="77777777" w:rsidR="00306707" w:rsidRPr="00993843" w:rsidRDefault="00306707" w:rsidP="0092678B">
            <w:pPr>
              <w:rPr>
                <w:rFonts w:ascii="Arial" w:hAnsi="Arial" w:cs="Arial"/>
                <w:sz w:val="22"/>
                <w:szCs w:val="22"/>
              </w:rPr>
            </w:pPr>
          </w:p>
        </w:tc>
        <w:tc>
          <w:tcPr>
            <w:tcW w:w="560" w:type="pct"/>
            <w:tcBorders>
              <w:top w:val="single" w:sz="6" w:space="0" w:color="auto"/>
              <w:left w:val="single" w:sz="6" w:space="0" w:color="auto"/>
              <w:bottom w:val="single" w:sz="6" w:space="0" w:color="auto"/>
              <w:right w:val="single" w:sz="6" w:space="0" w:color="auto"/>
            </w:tcBorders>
          </w:tcPr>
          <w:p w14:paraId="210C42F6" w14:textId="77777777" w:rsidR="00306707" w:rsidRPr="00993843" w:rsidRDefault="00306707" w:rsidP="0092678B">
            <w:pPr>
              <w:rPr>
                <w:rFonts w:ascii="Arial" w:hAnsi="Arial" w:cs="Arial"/>
                <w:sz w:val="22"/>
                <w:szCs w:val="22"/>
              </w:rPr>
            </w:pPr>
          </w:p>
        </w:tc>
        <w:tc>
          <w:tcPr>
            <w:tcW w:w="639" w:type="pct"/>
            <w:tcBorders>
              <w:top w:val="single" w:sz="6" w:space="0" w:color="auto"/>
              <w:left w:val="single" w:sz="6" w:space="0" w:color="auto"/>
              <w:bottom w:val="single" w:sz="6" w:space="0" w:color="auto"/>
              <w:right w:val="single" w:sz="6" w:space="0" w:color="auto"/>
            </w:tcBorders>
          </w:tcPr>
          <w:p w14:paraId="6E719FF8" w14:textId="77777777" w:rsidR="00306707" w:rsidRPr="00993843" w:rsidRDefault="00306707" w:rsidP="0092678B">
            <w:pPr>
              <w:rPr>
                <w:rFonts w:ascii="Arial" w:hAnsi="Arial" w:cs="Arial"/>
                <w:sz w:val="22"/>
                <w:szCs w:val="22"/>
              </w:rPr>
            </w:pPr>
          </w:p>
        </w:tc>
      </w:tr>
      <w:tr w:rsidR="00306707" w:rsidRPr="00993843" w14:paraId="7A1CA170" w14:textId="77777777" w:rsidTr="0092678B">
        <w:tc>
          <w:tcPr>
            <w:tcW w:w="222" w:type="pct"/>
            <w:tcBorders>
              <w:top w:val="single" w:sz="6" w:space="0" w:color="auto"/>
              <w:left w:val="double" w:sz="4" w:space="0" w:color="auto"/>
              <w:bottom w:val="single" w:sz="6" w:space="0" w:color="auto"/>
            </w:tcBorders>
            <w:vAlign w:val="center"/>
          </w:tcPr>
          <w:p w14:paraId="2934ADA3" w14:textId="77777777" w:rsidR="00306707" w:rsidRPr="00993843" w:rsidRDefault="00306707" w:rsidP="0092678B">
            <w:pPr>
              <w:rPr>
                <w:rFonts w:ascii="Arial" w:hAnsi="Arial" w:cs="Arial"/>
                <w:sz w:val="22"/>
                <w:szCs w:val="22"/>
              </w:rPr>
            </w:pPr>
          </w:p>
        </w:tc>
        <w:tc>
          <w:tcPr>
            <w:tcW w:w="1473" w:type="pct"/>
            <w:tcBorders>
              <w:top w:val="single" w:sz="6" w:space="0" w:color="auto"/>
              <w:left w:val="single" w:sz="6" w:space="0" w:color="auto"/>
              <w:bottom w:val="single" w:sz="6" w:space="0" w:color="auto"/>
            </w:tcBorders>
          </w:tcPr>
          <w:p w14:paraId="64F60AFF" w14:textId="77777777" w:rsidR="00306707" w:rsidRPr="00993843" w:rsidRDefault="00306707" w:rsidP="0092678B">
            <w:pPr>
              <w:rPr>
                <w:rFonts w:ascii="Arial" w:hAnsi="Arial" w:cs="Arial"/>
                <w:sz w:val="22"/>
                <w:szCs w:val="22"/>
              </w:rPr>
            </w:pPr>
          </w:p>
        </w:tc>
        <w:tc>
          <w:tcPr>
            <w:tcW w:w="506" w:type="pct"/>
            <w:tcBorders>
              <w:top w:val="single" w:sz="6" w:space="0" w:color="auto"/>
              <w:left w:val="single" w:sz="6" w:space="0" w:color="auto"/>
              <w:bottom w:val="single" w:sz="6" w:space="0" w:color="auto"/>
              <w:right w:val="single" w:sz="6" w:space="0" w:color="auto"/>
            </w:tcBorders>
          </w:tcPr>
          <w:p w14:paraId="4E10CF19" w14:textId="77777777" w:rsidR="00306707" w:rsidRPr="00993843" w:rsidRDefault="00306707" w:rsidP="0092678B">
            <w:pPr>
              <w:rPr>
                <w:rFonts w:ascii="Arial" w:hAnsi="Arial" w:cs="Arial"/>
                <w:sz w:val="22"/>
                <w:szCs w:val="22"/>
              </w:rPr>
            </w:pPr>
          </w:p>
        </w:tc>
        <w:tc>
          <w:tcPr>
            <w:tcW w:w="479" w:type="pct"/>
            <w:tcBorders>
              <w:top w:val="single" w:sz="6" w:space="0" w:color="auto"/>
              <w:left w:val="single" w:sz="6" w:space="0" w:color="auto"/>
              <w:bottom w:val="single" w:sz="6" w:space="0" w:color="auto"/>
              <w:right w:val="single" w:sz="6" w:space="0" w:color="auto"/>
            </w:tcBorders>
          </w:tcPr>
          <w:p w14:paraId="75E5D296" w14:textId="77777777" w:rsidR="00306707" w:rsidRPr="00993843" w:rsidRDefault="00306707" w:rsidP="0092678B">
            <w:pPr>
              <w:rPr>
                <w:rFonts w:ascii="Arial" w:hAnsi="Arial" w:cs="Arial"/>
                <w:sz w:val="22"/>
                <w:szCs w:val="22"/>
              </w:rPr>
            </w:pPr>
          </w:p>
        </w:tc>
        <w:tc>
          <w:tcPr>
            <w:tcW w:w="561" w:type="pct"/>
            <w:tcBorders>
              <w:top w:val="single" w:sz="6" w:space="0" w:color="auto"/>
              <w:left w:val="single" w:sz="6" w:space="0" w:color="auto"/>
              <w:bottom w:val="single" w:sz="6" w:space="0" w:color="auto"/>
              <w:right w:val="single" w:sz="6" w:space="0" w:color="auto"/>
            </w:tcBorders>
          </w:tcPr>
          <w:p w14:paraId="0CCCC2E6" w14:textId="77777777" w:rsidR="00306707" w:rsidRPr="00993843" w:rsidRDefault="00306707" w:rsidP="0092678B">
            <w:pPr>
              <w:rPr>
                <w:rFonts w:ascii="Arial" w:hAnsi="Arial" w:cs="Arial"/>
                <w:sz w:val="22"/>
                <w:szCs w:val="22"/>
              </w:rPr>
            </w:pPr>
          </w:p>
        </w:tc>
        <w:tc>
          <w:tcPr>
            <w:tcW w:w="560" w:type="pct"/>
            <w:tcBorders>
              <w:top w:val="single" w:sz="6" w:space="0" w:color="auto"/>
              <w:left w:val="single" w:sz="6" w:space="0" w:color="auto"/>
              <w:bottom w:val="single" w:sz="6" w:space="0" w:color="auto"/>
              <w:right w:val="single" w:sz="6" w:space="0" w:color="auto"/>
            </w:tcBorders>
          </w:tcPr>
          <w:p w14:paraId="265DB584" w14:textId="77777777" w:rsidR="00306707" w:rsidRPr="00993843" w:rsidRDefault="00306707" w:rsidP="0092678B">
            <w:pPr>
              <w:rPr>
                <w:rFonts w:ascii="Arial" w:hAnsi="Arial" w:cs="Arial"/>
                <w:sz w:val="22"/>
                <w:szCs w:val="22"/>
              </w:rPr>
            </w:pPr>
          </w:p>
        </w:tc>
        <w:tc>
          <w:tcPr>
            <w:tcW w:w="560" w:type="pct"/>
            <w:tcBorders>
              <w:top w:val="single" w:sz="6" w:space="0" w:color="auto"/>
              <w:left w:val="single" w:sz="6" w:space="0" w:color="auto"/>
              <w:bottom w:val="single" w:sz="6" w:space="0" w:color="auto"/>
              <w:right w:val="single" w:sz="6" w:space="0" w:color="auto"/>
            </w:tcBorders>
          </w:tcPr>
          <w:p w14:paraId="74095920" w14:textId="77777777" w:rsidR="00306707" w:rsidRPr="00993843" w:rsidRDefault="00306707" w:rsidP="0092678B">
            <w:pPr>
              <w:rPr>
                <w:rFonts w:ascii="Arial" w:hAnsi="Arial" w:cs="Arial"/>
                <w:sz w:val="22"/>
                <w:szCs w:val="22"/>
              </w:rPr>
            </w:pPr>
          </w:p>
        </w:tc>
        <w:tc>
          <w:tcPr>
            <w:tcW w:w="639" w:type="pct"/>
            <w:tcBorders>
              <w:top w:val="single" w:sz="6" w:space="0" w:color="auto"/>
              <w:left w:val="single" w:sz="6" w:space="0" w:color="auto"/>
              <w:bottom w:val="single" w:sz="6" w:space="0" w:color="auto"/>
              <w:right w:val="single" w:sz="6" w:space="0" w:color="auto"/>
            </w:tcBorders>
          </w:tcPr>
          <w:p w14:paraId="25AD081A" w14:textId="77777777" w:rsidR="00306707" w:rsidRPr="00993843" w:rsidRDefault="00306707" w:rsidP="0092678B">
            <w:pPr>
              <w:rPr>
                <w:rFonts w:ascii="Arial" w:hAnsi="Arial" w:cs="Arial"/>
                <w:sz w:val="22"/>
                <w:szCs w:val="22"/>
              </w:rPr>
            </w:pPr>
          </w:p>
        </w:tc>
      </w:tr>
      <w:tr w:rsidR="00306707" w:rsidRPr="00993843" w14:paraId="427DA591" w14:textId="77777777" w:rsidTr="0092678B">
        <w:tc>
          <w:tcPr>
            <w:tcW w:w="222" w:type="pct"/>
            <w:tcBorders>
              <w:top w:val="single" w:sz="6" w:space="0" w:color="auto"/>
              <w:left w:val="double" w:sz="4" w:space="0" w:color="auto"/>
              <w:bottom w:val="single" w:sz="6" w:space="0" w:color="auto"/>
            </w:tcBorders>
            <w:vAlign w:val="center"/>
          </w:tcPr>
          <w:p w14:paraId="376A3748" w14:textId="77777777" w:rsidR="00306707" w:rsidRPr="00993843" w:rsidRDefault="00306707" w:rsidP="0092678B">
            <w:pPr>
              <w:rPr>
                <w:rFonts w:ascii="Arial" w:hAnsi="Arial" w:cs="Arial"/>
                <w:sz w:val="22"/>
                <w:szCs w:val="22"/>
              </w:rPr>
            </w:pPr>
          </w:p>
        </w:tc>
        <w:tc>
          <w:tcPr>
            <w:tcW w:w="1473" w:type="pct"/>
            <w:tcBorders>
              <w:top w:val="single" w:sz="6" w:space="0" w:color="auto"/>
              <w:left w:val="single" w:sz="6" w:space="0" w:color="auto"/>
              <w:bottom w:val="single" w:sz="6" w:space="0" w:color="auto"/>
            </w:tcBorders>
          </w:tcPr>
          <w:p w14:paraId="00D786B9" w14:textId="77777777" w:rsidR="00306707" w:rsidRPr="00993843" w:rsidRDefault="00306707" w:rsidP="0092678B">
            <w:pPr>
              <w:rPr>
                <w:rFonts w:ascii="Arial" w:hAnsi="Arial" w:cs="Arial"/>
                <w:sz w:val="22"/>
                <w:szCs w:val="22"/>
              </w:rPr>
            </w:pPr>
          </w:p>
        </w:tc>
        <w:tc>
          <w:tcPr>
            <w:tcW w:w="506" w:type="pct"/>
            <w:tcBorders>
              <w:top w:val="single" w:sz="6" w:space="0" w:color="auto"/>
              <w:left w:val="single" w:sz="6" w:space="0" w:color="auto"/>
              <w:bottom w:val="single" w:sz="6" w:space="0" w:color="auto"/>
              <w:right w:val="single" w:sz="6" w:space="0" w:color="auto"/>
            </w:tcBorders>
          </w:tcPr>
          <w:p w14:paraId="67581835" w14:textId="77777777" w:rsidR="00306707" w:rsidRPr="00993843" w:rsidRDefault="00306707" w:rsidP="0092678B">
            <w:pPr>
              <w:rPr>
                <w:rFonts w:ascii="Arial" w:hAnsi="Arial" w:cs="Arial"/>
                <w:sz w:val="22"/>
                <w:szCs w:val="22"/>
              </w:rPr>
            </w:pPr>
          </w:p>
        </w:tc>
        <w:tc>
          <w:tcPr>
            <w:tcW w:w="479" w:type="pct"/>
            <w:tcBorders>
              <w:top w:val="single" w:sz="6" w:space="0" w:color="auto"/>
              <w:left w:val="single" w:sz="6" w:space="0" w:color="auto"/>
              <w:bottom w:val="single" w:sz="6" w:space="0" w:color="auto"/>
              <w:right w:val="single" w:sz="6" w:space="0" w:color="auto"/>
            </w:tcBorders>
          </w:tcPr>
          <w:p w14:paraId="39A5A184" w14:textId="77777777" w:rsidR="00306707" w:rsidRPr="00993843" w:rsidRDefault="00306707" w:rsidP="0092678B">
            <w:pPr>
              <w:rPr>
                <w:rFonts w:ascii="Arial" w:hAnsi="Arial" w:cs="Arial"/>
                <w:sz w:val="22"/>
                <w:szCs w:val="22"/>
              </w:rPr>
            </w:pPr>
          </w:p>
        </w:tc>
        <w:tc>
          <w:tcPr>
            <w:tcW w:w="561" w:type="pct"/>
            <w:tcBorders>
              <w:top w:val="single" w:sz="6" w:space="0" w:color="auto"/>
              <w:left w:val="single" w:sz="6" w:space="0" w:color="auto"/>
              <w:bottom w:val="single" w:sz="6" w:space="0" w:color="auto"/>
              <w:right w:val="single" w:sz="6" w:space="0" w:color="auto"/>
            </w:tcBorders>
          </w:tcPr>
          <w:p w14:paraId="2232185A" w14:textId="77777777" w:rsidR="00306707" w:rsidRPr="00993843" w:rsidRDefault="00306707" w:rsidP="0092678B">
            <w:pPr>
              <w:rPr>
                <w:rFonts w:ascii="Arial" w:hAnsi="Arial" w:cs="Arial"/>
                <w:sz w:val="22"/>
                <w:szCs w:val="22"/>
              </w:rPr>
            </w:pPr>
          </w:p>
        </w:tc>
        <w:tc>
          <w:tcPr>
            <w:tcW w:w="560" w:type="pct"/>
            <w:tcBorders>
              <w:top w:val="single" w:sz="6" w:space="0" w:color="auto"/>
              <w:left w:val="single" w:sz="6" w:space="0" w:color="auto"/>
              <w:bottom w:val="single" w:sz="6" w:space="0" w:color="auto"/>
              <w:right w:val="single" w:sz="6" w:space="0" w:color="auto"/>
            </w:tcBorders>
          </w:tcPr>
          <w:p w14:paraId="76DCEE89" w14:textId="77777777" w:rsidR="00306707" w:rsidRPr="00993843" w:rsidRDefault="00306707" w:rsidP="0092678B">
            <w:pPr>
              <w:rPr>
                <w:rFonts w:ascii="Arial" w:hAnsi="Arial" w:cs="Arial"/>
                <w:sz w:val="22"/>
                <w:szCs w:val="22"/>
              </w:rPr>
            </w:pPr>
          </w:p>
        </w:tc>
        <w:tc>
          <w:tcPr>
            <w:tcW w:w="560" w:type="pct"/>
            <w:tcBorders>
              <w:top w:val="single" w:sz="6" w:space="0" w:color="auto"/>
              <w:left w:val="single" w:sz="6" w:space="0" w:color="auto"/>
              <w:bottom w:val="single" w:sz="6" w:space="0" w:color="auto"/>
              <w:right w:val="single" w:sz="6" w:space="0" w:color="auto"/>
            </w:tcBorders>
          </w:tcPr>
          <w:p w14:paraId="14B806AB" w14:textId="77777777" w:rsidR="00306707" w:rsidRPr="00993843" w:rsidRDefault="00306707" w:rsidP="0092678B">
            <w:pPr>
              <w:rPr>
                <w:rFonts w:ascii="Arial" w:hAnsi="Arial" w:cs="Arial"/>
                <w:sz w:val="22"/>
                <w:szCs w:val="22"/>
              </w:rPr>
            </w:pPr>
          </w:p>
        </w:tc>
        <w:tc>
          <w:tcPr>
            <w:tcW w:w="639" w:type="pct"/>
            <w:tcBorders>
              <w:top w:val="single" w:sz="6" w:space="0" w:color="auto"/>
              <w:left w:val="single" w:sz="6" w:space="0" w:color="auto"/>
              <w:bottom w:val="single" w:sz="6" w:space="0" w:color="auto"/>
              <w:right w:val="single" w:sz="6" w:space="0" w:color="auto"/>
            </w:tcBorders>
          </w:tcPr>
          <w:p w14:paraId="72E47C33" w14:textId="77777777" w:rsidR="00306707" w:rsidRPr="00993843" w:rsidRDefault="00306707" w:rsidP="0092678B">
            <w:pPr>
              <w:rPr>
                <w:rFonts w:ascii="Arial" w:hAnsi="Arial" w:cs="Arial"/>
                <w:sz w:val="22"/>
                <w:szCs w:val="22"/>
              </w:rPr>
            </w:pPr>
          </w:p>
        </w:tc>
      </w:tr>
      <w:tr w:rsidR="00306707" w:rsidRPr="00993843" w14:paraId="5F8170BE" w14:textId="77777777" w:rsidTr="0092678B">
        <w:tc>
          <w:tcPr>
            <w:tcW w:w="222" w:type="pct"/>
            <w:tcBorders>
              <w:top w:val="single" w:sz="6" w:space="0" w:color="auto"/>
              <w:left w:val="double" w:sz="4" w:space="0" w:color="auto"/>
              <w:bottom w:val="single" w:sz="6" w:space="0" w:color="auto"/>
            </w:tcBorders>
            <w:vAlign w:val="center"/>
          </w:tcPr>
          <w:p w14:paraId="69457B06" w14:textId="77777777" w:rsidR="00306707" w:rsidRPr="00993843" w:rsidRDefault="00306707" w:rsidP="0092678B">
            <w:pPr>
              <w:rPr>
                <w:rFonts w:ascii="Arial" w:hAnsi="Arial" w:cs="Arial"/>
                <w:sz w:val="22"/>
                <w:szCs w:val="22"/>
              </w:rPr>
            </w:pPr>
          </w:p>
        </w:tc>
        <w:tc>
          <w:tcPr>
            <w:tcW w:w="1473" w:type="pct"/>
            <w:tcBorders>
              <w:top w:val="single" w:sz="6" w:space="0" w:color="auto"/>
              <w:left w:val="single" w:sz="6" w:space="0" w:color="auto"/>
              <w:bottom w:val="single" w:sz="6" w:space="0" w:color="auto"/>
            </w:tcBorders>
          </w:tcPr>
          <w:p w14:paraId="298D7CBB" w14:textId="77777777" w:rsidR="00306707" w:rsidRPr="00993843" w:rsidRDefault="00306707" w:rsidP="0092678B">
            <w:pPr>
              <w:rPr>
                <w:rFonts w:ascii="Arial" w:hAnsi="Arial" w:cs="Arial"/>
                <w:sz w:val="22"/>
                <w:szCs w:val="22"/>
              </w:rPr>
            </w:pPr>
          </w:p>
        </w:tc>
        <w:tc>
          <w:tcPr>
            <w:tcW w:w="506" w:type="pct"/>
            <w:tcBorders>
              <w:top w:val="single" w:sz="6" w:space="0" w:color="auto"/>
              <w:left w:val="single" w:sz="6" w:space="0" w:color="auto"/>
              <w:bottom w:val="single" w:sz="6" w:space="0" w:color="auto"/>
              <w:right w:val="single" w:sz="6" w:space="0" w:color="auto"/>
            </w:tcBorders>
          </w:tcPr>
          <w:p w14:paraId="33F6ECD3" w14:textId="77777777" w:rsidR="00306707" w:rsidRPr="00993843" w:rsidRDefault="00306707" w:rsidP="0092678B">
            <w:pPr>
              <w:rPr>
                <w:rFonts w:ascii="Arial" w:hAnsi="Arial" w:cs="Arial"/>
                <w:sz w:val="22"/>
                <w:szCs w:val="22"/>
              </w:rPr>
            </w:pPr>
          </w:p>
        </w:tc>
        <w:tc>
          <w:tcPr>
            <w:tcW w:w="479" w:type="pct"/>
            <w:tcBorders>
              <w:top w:val="single" w:sz="6" w:space="0" w:color="auto"/>
              <w:left w:val="single" w:sz="6" w:space="0" w:color="auto"/>
              <w:bottom w:val="single" w:sz="6" w:space="0" w:color="auto"/>
              <w:right w:val="single" w:sz="6" w:space="0" w:color="auto"/>
            </w:tcBorders>
          </w:tcPr>
          <w:p w14:paraId="22E81ACB" w14:textId="77777777" w:rsidR="00306707" w:rsidRPr="00993843" w:rsidRDefault="00306707" w:rsidP="0092678B">
            <w:pPr>
              <w:rPr>
                <w:rFonts w:ascii="Arial" w:hAnsi="Arial" w:cs="Arial"/>
                <w:sz w:val="22"/>
                <w:szCs w:val="22"/>
              </w:rPr>
            </w:pPr>
          </w:p>
        </w:tc>
        <w:tc>
          <w:tcPr>
            <w:tcW w:w="561" w:type="pct"/>
            <w:tcBorders>
              <w:top w:val="single" w:sz="6" w:space="0" w:color="auto"/>
              <w:left w:val="single" w:sz="6" w:space="0" w:color="auto"/>
              <w:bottom w:val="single" w:sz="6" w:space="0" w:color="auto"/>
              <w:right w:val="single" w:sz="6" w:space="0" w:color="auto"/>
            </w:tcBorders>
          </w:tcPr>
          <w:p w14:paraId="3D58A3CE" w14:textId="77777777" w:rsidR="00306707" w:rsidRPr="00993843" w:rsidRDefault="00306707" w:rsidP="0092678B">
            <w:pPr>
              <w:rPr>
                <w:rFonts w:ascii="Arial" w:hAnsi="Arial" w:cs="Arial"/>
                <w:sz w:val="22"/>
                <w:szCs w:val="22"/>
              </w:rPr>
            </w:pPr>
          </w:p>
        </w:tc>
        <w:tc>
          <w:tcPr>
            <w:tcW w:w="560" w:type="pct"/>
            <w:tcBorders>
              <w:top w:val="single" w:sz="6" w:space="0" w:color="auto"/>
              <w:left w:val="single" w:sz="6" w:space="0" w:color="auto"/>
              <w:bottom w:val="single" w:sz="6" w:space="0" w:color="auto"/>
              <w:right w:val="single" w:sz="6" w:space="0" w:color="auto"/>
            </w:tcBorders>
          </w:tcPr>
          <w:p w14:paraId="0C90E94F" w14:textId="77777777" w:rsidR="00306707" w:rsidRPr="00993843" w:rsidRDefault="00306707" w:rsidP="0092678B">
            <w:pPr>
              <w:rPr>
                <w:rFonts w:ascii="Arial" w:hAnsi="Arial" w:cs="Arial"/>
                <w:sz w:val="22"/>
                <w:szCs w:val="22"/>
              </w:rPr>
            </w:pPr>
          </w:p>
        </w:tc>
        <w:tc>
          <w:tcPr>
            <w:tcW w:w="560" w:type="pct"/>
            <w:tcBorders>
              <w:top w:val="single" w:sz="6" w:space="0" w:color="auto"/>
              <w:left w:val="single" w:sz="6" w:space="0" w:color="auto"/>
              <w:bottom w:val="single" w:sz="6" w:space="0" w:color="auto"/>
              <w:right w:val="single" w:sz="6" w:space="0" w:color="auto"/>
            </w:tcBorders>
          </w:tcPr>
          <w:p w14:paraId="2E533C83" w14:textId="77777777" w:rsidR="00306707" w:rsidRPr="00993843" w:rsidRDefault="00306707" w:rsidP="0092678B">
            <w:pPr>
              <w:rPr>
                <w:rFonts w:ascii="Arial" w:hAnsi="Arial" w:cs="Arial"/>
                <w:sz w:val="22"/>
                <w:szCs w:val="22"/>
              </w:rPr>
            </w:pPr>
          </w:p>
        </w:tc>
        <w:tc>
          <w:tcPr>
            <w:tcW w:w="639" w:type="pct"/>
            <w:tcBorders>
              <w:top w:val="single" w:sz="6" w:space="0" w:color="auto"/>
              <w:left w:val="single" w:sz="6" w:space="0" w:color="auto"/>
              <w:bottom w:val="single" w:sz="6" w:space="0" w:color="auto"/>
              <w:right w:val="single" w:sz="6" w:space="0" w:color="auto"/>
            </w:tcBorders>
          </w:tcPr>
          <w:p w14:paraId="4A454C00" w14:textId="77777777" w:rsidR="00306707" w:rsidRPr="00993843" w:rsidRDefault="00306707" w:rsidP="0092678B">
            <w:pPr>
              <w:rPr>
                <w:rFonts w:ascii="Arial" w:hAnsi="Arial" w:cs="Arial"/>
                <w:sz w:val="22"/>
                <w:szCs w:val="22"/>
              </w:rPr>
            </w:pPr>
          </w:p>
        </w:tc>
      </w:tr>
      <w:tr w:rsidR="00306707" w:rsidRPr="00993843" w14:paraId="78673653" w14:textId="77777777" w:rsidTr="0092678B">
        <w:tc>
          <w:tcPr>
            <w:tcW w:w="222" w:type="pct"/>
            <w:tcBorders>
              <w:top w:val="single" w:sz="6" w:space="0" w:color="auto"/>
              <w:left w:val="double" w:sz="4" w:space="0" w:color="auto"/>
              <w:bottom w:val="single" w:sz="6" w:space="0" w:color="auto"/>
            </w:tcBorders>
            <w:vAlign w:val="center"/>
          </w:tcPr>
          <w:p w14:paraId="03CF1393" w14:textId="77777777" w:rsidR="00306707" w:rsidRPr="00993843" w:rsidRDefault="00306707" w:rsidP="0092678B">
            <w:pPr>
              <w:rPr>
                <w:rFonts w:ascii="Arial" w:hAnsi="Arial" w:cs="Arial"/>
                <w:sz w:val="22"/>
                <w:szCs w:val="22"/>
              </w:rPr>
            </w:pPr>
          </w:p>
        </w:tc>
        <w:tc>
          <w:tcPr>
            <w:tcW w:w="1473" w:type="pct"/>
            <w:tcBorders>
              <w:top w:val="single" w:sz="6" w:space="0" w:color="auto"/>
              <w:left w:val="single" w:sz="6" w:space="0" w:color="auto"/>
              <w:bottom w:val="single" w:sz="6" w:space="0" w:color="auto"/>
            </w:tcBorders>
          </w:tcPr>
          <w:p w14:paraId="3A2EAD1E" w14:textId="77777777" w:rsidR="00306707" w:rsidRPr="00993843" w:rsidRDefault="00306707" w:rsidP="0092678B">
            <w:pPr>
              <w:rPr>
                <w:rFonts w:ascii="Arial" w:hAnsi="Arial" w:cs="Arial"/>
                <w:sz w:val="22"/>
                <w:szCs w:val="22"/>
              </w:rPr>
            </w:pPr>
          </w:p>
        </w:tc>
        <w:tc>
          <w:tcPr>
            <w:tcW w:w="506" w:type="pct"/>
            <w:tcBorders>
              <w:top w:val="single" w:sz="6" w:space="0" w:color="auto"/>
              <w:left w:val="single" w:sz="6" w:space="0" w:color="auto"/>
              <w:bottom w:val="single" w:sz="6" w:space="0" w:color="auto"/>
              <w:right w:val="single" w:sz="6" w:space="0" w:color="auto"/>
            </w:tcBorders>
          </w:tcPr>
          <w:p w14:paraId="2BB43303" w14:textId="77777777" w:rsidR="00306707" w:rsidRPr="00993843" w:rsidRDefault="00306707" w:rsidP="0092678B">
            <w:pPr>
              <w:rPr>
                <w:rFonts w:ascii="Arial" w:hAnsi="Arial" w:cs="Arial"/>
                <w:sz w:val="22"/>
                <w:szCs w:val="22"/>
              </w:rPr>
            </w:pPr>
          </w:p>
        </w:tc>
        <w:tc>
          <w:tcPr>
            <w:tcW w:w="479" w:type="pct"/>
            <w:tcBorders>
              <w:top w:val="single" w:sz="6" w:space="0" w:color="auto"/>
              <w:left w:val="single" w:sz="6" w:space="0" w:color="auto"/>
              <w:bottom w:val="single" w:sz="6" w:space="0" w:color="auto"/>
              <w:right w:val="single" w:sz="6" w:space="0" w:color="auto"/>
            </w:tcBorders>
          </w:tcPr>
          <w:p w14:paraId="3B15CF22" w14:textId="77777777" w:rsidR="00306707" w:rsidRPr="00993843" w:rsidRDefault="00306707" w:rsidP="0092678B">
            <w:pPr>
              <w:rPr>
                <w:rFonts w:ascii="Arial" w:hAnsi="Arial" w:cs="Arial"/>
                <w:sz w:val="22"/>
                <w:szCs w:val="22"/>
              </w:rPr>
            </w:pPr>
          </w:p>
        </w:tc>
        <w:tc>
          <w:tcPr>
            <w:tcW w:w="561" w:type="pct"/>
            <w:tcBorders>
              <w:top w:val="single" w:sz="6" w:space="0" w:color="auto"/>
              <w:left w:val="single" w:sz="6" w:space="0" w:color="auto"/>
              <w:bottom w:val="single" w:sz="6" w:space="0" w:color="auto"/>
              <w:right w:val="single" w:sz="6" w:space="0" w:color="auto"/>
            </w:tcBorders>
          </w:tcPr>
          <w:p w14:paraId="4EB82B69" w14:textId="77777777" w:rsidR="00306707" w:rsidRPr="00993843" w:rsidRDefault="00306707" w:rsidP="0092678B">
            <w:pPr>
              <w:rPr>
                <w:rFonts w:ascii="Arial" w:hAnsi="Arial" w:cs="Arial"/>
                <w:sz w:val="22"/>
                <w:szCs w:val="22"/>
              </w:rPr>
            </w:pPr>
          </w:p>
        </w:tc>
        <w:tc>
          <w:tcPr>
            <w:tcW w:w="560" w:type="pct"/>
            <w:tcBorders>
              <w:top w:val="single" w:sz="6" w:space="0" w:color="auto"/>
              <w:left w:val="single" w:sz="6" w:space="0" w:color="auto"/>
              <w:bottom w:val="single" w:sz="6" w:space="0" w:color="auto"/>
              <w:right w:val="single" w:sz="6" w:space="0" w:color="auto"/>
            </w:tcBorders>
          </w:tcPr>
          <w:p w14:paraId="0A662FBE" w14:textId="77777777" w:rsidR="00306707" w:rsidRPr="00993843" w:rsidRDefault="00306707" w:rsidP="0092678B">
            <w:pPr>
              <w:rPr>
                <w:rFonts w:ascii="Arial" w:hAnsi="Arial" w:cs="Arial"/>
                <w:sz w:val="22"/>
                <w:szCs w:val="22"/>
              </w:rPr>
            </w:pPr>
          </w:p>
        </w:tc>
        <w:tc>
          <w:tcPr>
            <w:tcW w:w="560" w:type="pct"/>
            <w:tcBorders>
              <w:top w:val="single" w:sz="6" w:space="0" w:color="auto"/>
              <w:left w:val="single" w:sz="6" w:space="0" w:color="auto"/>
              <w:bottom w:val="single" w:sz="6" w:space="0" w:color="auto"/>
              <w:right w:val="single" w:sz="6" w:space="0" w:color="auto"/>
            </w:tcBorders>
          </w:tcPr>
          <w:p w14:paraId="0D424246" w14:textId="77777777" w:rsidR="00306707" w:rsidRPr="00993843" w:rsidRDefault="00306707" w:rsidP="0092678B">
            <w:pPr>
              <w:rPr>
                <w:rFonts w:ascii="Arial" w:hAnsi="Arial" w:cs="Arial"/>
                <w:sz w:val="22"/>
                <w:szCs w:val="22"/>
              </w:rPr>
            </w:pPr>
          </w:p>
        </w:tc>
        <w:tc>
          <w:tcPr>
            <w:tcW w:w="639" w:type="pct"/>
            <w:tcBorders>
              <w:top w:val="single" w:sz="6" w:space="0" w:color="auto"/>
              <w:left w:val="single" w:sz="6" w:space="0" w:color="auto"/>
              <w:bottom w:val="single" w:sz="6" w:space="0" w:color="auto"/>
              <w:right w:val="single" w:sz="6" w:space="0" w:color="auto"/>
            </w:tcBorders>
          </w:tcPr>
          <w:p w14:paraId="41F53E63" w14:textId="77777777" w:rsidR="00306707" w:rsidRPr="00993843" w:rsidRDefault="00306707" w:rsidP="0092678B">
            <w:pPr>
              <w:rPr>
                <w:rFonts w:ascii="Arial" w:hAnsi="Arial" w:cs="Arial"/>
                <w:sz w:val="22"/>
                <w:szCs w:val="22"/>
              </w:rPr>
            </w:pPr>
          </w:p>
        </w:tc>
      </w:tr>
      <w:tr w:rsidR="00306707" w:rsidRPr="00993843" w14:paraId="53844B91" w14:textId="77777777" w:rsidTr="0092678B">
        <w:tc>
          <w:tcPr>
            <w:tcW w:w="222" w:type="pct"/>
            <w:tcBorders>
              <w:top w:val="single" w:sz="6" w:space="0" w:color="auto"/>
              <w:left w:val="double" w:sz="4" w:space="0" w:color="auto"/>
              <w:bottom w:val="single" w:sz="6" w:space="0" w:color="auto"/>
            </w:tcBorders>
            <w:vAlign w:val="center"/>
          </w:tcPr>
          <w:p w14:paraId="2A9C109B" w14:textId="77777777" w:rsidR="00306707" w:rsidRPr="00993843" w:rsidRDefault="00306707" w:rsidP="0092678B">
            <w:pPr>
              <w:rPr>
                <w:rFonts w:ascii="Arial" w:hAnsi="Arial" w:cs="Arial"/>
                <w:sz w:val="22"/>
                <w:szCs w:val="22"/>
              </w:rPr>
            </w:pPr>
          </w:p>
        </w:tc>
        <w:tc>
          <w:tcPr>
            <w:tcW w:w="1473" w:type="pct"/>
            <w:tcBorders>
              <w:top w:val="single" w:sz="6" w:space="0" w:color="auto"/>
              <w:left w:val="single" w:sz="6" w:space="0" w:color="auto"/>
              <w:bottom w:val="single" w:sz="6" w:space="0" w:color="auto"/>
            </w:tcBorders>
          </w:tcPr>
          <w:p w14:paraId="4035C6ED" w14:textId="77777777" w:rsidR="00306707" w:rsidRPr="00993843" w:rsidRDefault="00306707" w:rsidP="0092678B">
            <w:pPr>
              <w:rPr>
                <w:rFonts w:ascii="Arial" w:hAnsi="Arial" w:cs="Arial"/>
                <w:sz w:val="22"/>
                <w:szCs w:val="22"/>
              </w:rPr>
            </w:pPr>
          </w:p>
        </w:tc>
        <w:tc>
          <w:tcPr>
            <w:tcW w:w="506" w:type="pct"/>
            <w:tcBorders>
              <w:top w:val="single" w:sz="6" w:space="0" w:color="auto"/>
              <w:left w:val="single" w:sz="6" w:space="0" w:color="auto"/>
              <w:bottom w:val="single" w:sz="6" w:space="0" w:color="auto"/>
              <w:right w:val="single" w:sz="6" w:space="0" w:color="auto"/>
            </w:tcBorders>
          </w:tcPr>
          <w:p w14:paraId="6A1D49E9" w14:textId="77777777" w:rsidR="00306707" w:rsidRPr="00993843" w:rsidRDefault="00306707" w:rsidP="0092678B">
            <w:pPr>
              <w:rPr>
                <w:rFonts w:ascii="Arial" w:hAnsi="Arial" w:cs="Arial"/>
                <w:sz w:val="22"/>
                <w:szCs w:val="22"/>
              </w:rPr>
            </w:pPr>
          </w:p>
        </w:tc>
        <w:tc>
          <w:tcPr>
            <w:tcW w:w="479" w:type="pct"/>
            <w:tcBorders>
              <w:top w:val="single" w:sz="6" w:space="0" w:color="auto"/>
              <w:left w:val="single" w:sz="6" w:space="0" w:color="auto"/>
              <w:bottom w:val="single" w:sz="6" w:space="0" w:color="auto"/>
              <w:right w:val="single" w:sz="6" w:space="0" w:color="auto"/>
            </w:tcBorders>
          </w:tcPr>
          <w:p w14:paraId="00A96B5B" w14:textId="77777777" w:rsidR="00306707" w:rsidRPr="00993843" w:rsidRDefault="00306707" w:rsidP="0092678B">
            <w:pPr>
              <w:rPr>
                <w:rFonts w:ascii="Arial" w:hAnsi="Arial" w:cs="Arial"/>
                <w:sz w:val="22"/>
                <w:szCs w:val="22"/>
              </w:rPr>
            </w:pPr>
          </w:p>
        </w:tc>
        <w:tc>
          <w:tcPr>
            <w:tcW w:w="561" w:type="pct"/>
            <w:tcBorders>
              <w:top w:val="single" w:sz="6" w:space="0" w:color="auto"/>
              <w:left w:val="single" w:sz="6" w:space="0" w:color="auto"/>
              <w:bottom w:val="single" w:sz="6" w:space="0" w:color="auto"/>
              <w:right w:val="single" w:sz="6" w:space="0" w:color="auto"/>
            </w:tcBorders>
          </w:tcPr>
          <w:p w14:paraId="7E883143" w14:textId="77777777" w:rsidR="00306707" w:rsidRPr="00993843" w:rsidRDefault="00306707" w:rsidP="0092678B">
            <w:pPr>
              <w:rPr>
                <w:rFonts w:ascii="Arial" w:hAnsi="Arial" w:cs="Arial"/>
                <w:sz w:val="22"/>
                <w:szCs w:val="22"/>
              </w:rPr>
            </w:pPr>
          </w:p>
        </w:tc>
        <w:tc>
          <w:tcPr>
            <w:tcW w:w="560" w:type="pct"/>
            <w:tcBorders>
              <w:top w:val="single" w:sz="6" w:space="0" w:color="auto"/>
              <w:left w:val="single" w:sz="6" w:space="0" w:color="auto"/>
              <w:bottom w:val="single" w:sz="6" w:space="0" w:color="auto"/>
              <w:right w:val="single" w:sz="6" w:space="0" w:color="auto"/>
            </w:tcBorders>
          </w:tcPr>
          <w:p w14:paraId="49D6C1D0" w14:textId="77777777" w:rsidR="00306707" w:rsidRPr="00993843" w:rsidRDefault="00306707" w:rsidP="0092678B">
            <w:pPr>
              <w:rPr>
                <w:rFonts w:ascii="Arial" w:hAnsi="Arial" w:cs="Arial"/>
                <w:sz w:val="22"/>
                <w:szCs w:val="22"/>
              </w:rPr>
            </w:pPr>
          </w:p>
        </w:tc>
        <w:tc>
          <w:tcPr>
            <w:tcW w:w="560" w:type="pct"/>
            <w:tcBorders>
              <w:top w:val="single" w:sz="6" w:space="0" w:color="auto"/>
              <w:left w:val="single" w:sz="6" w:space="0" w:color="auto"/>
              <w:bottom w:val="single" w:sz="6" w:space="0" w:color="auto"/>
              <w:right w:val="single" w:sz="6" w:space="0" w:color="auto"/>
            </w:tcBorders>
          </w:tcPr>
          <w:p w14:paraId="4ED63249" w14:textId="77777777" w:rsidR="00306707" w:rsidRPr="00993843" w:rsidRDefault="00306707" w:rsidP="0092678B">
            <w:pPr>
              <w:rPr>
                <w:rFonts w:ascii="Arial" w:hAnsi="Arial" w:cs="Arial"/>
                <w:sz w:val="22"/>
                <w:szCs w:val="22"/>
              </w:rPr>
            </w:pPr>
          </w:p>
        </w:tc>
        <w:tc>
          <w:tcPr>
            <w:tcW w:w="639" w:type="pct"/>
            <w:tcBorders>
              <w:top w:val="single" w:sz="6" w:space="0" w:color="auto"/>
              <w:left w:val="single" w:sz="6" w:space="0" w:color="auto"/>
              <w:bottom w:val="single" w:sz="6" w:space="0" w:color="auto"/>
              <w:right w:val="single" w:sz="6" w:space="0" w:color="auto"/>
            </w:tcBorders>
          </w:tcPr>
          <w:p w14:paraId="0A53FFAD" w14:textId="77777777" w:rsidR="00306707" w:rsidRPr="00993843" w:rsidRDefault="00306707" w:rsidP="0092678B">
            <w:pPr>
              <w:rPr>
                <w:rFonts w:ascii="Arial" w:hAnsi="Arial" w:cs="Arial"/>
                <w:sz w:val="22"/>
                <w:szCs w:val="22"/>
              </w:rPr>
            </w:pPr>
          </w:p>
        </w:tc>
      </w:tr>
      <w:tr w:rsidR="00306707" w:rsidRPr="00993843" w14:paraId="43EF5880" w14:textId="77777777" w:rsidTr="0092678B">
        <w:tc>
          <w:tcPr>
            <w:tcW w:w="222" w:type="pct"/>
            <w:tcBorders>
              <w:top w:val="single" w:sz="6" w:space="0" w:color="auto"/>
              <w:left w:val="double" w:sz="4" w:space="0" w:color="auto"/>
              <w:bottom w:val="double" w:sz="4" w:space="0" w:color="auto"/>
            </w:tcBorders>
            <w:vAlign w:val="center"/>
          </w:tcPr>
          <w:p w14:paraId="1553CA9A" w14:textId="77777777" w:rsidR="00306707" w:rsidRPr="00993843" w:rsidRDefault="00FB0A8B" w:rsidP="0092678B">
            <w:pPr>
              <w:rPr>
                <w:rFonts w:ascii="Arial" w:hAnsi="Arial" w:cs="Arial"/>
                <w:sz w:val="22"/>
                <w:szCs w:val="22"/>
              </w:rPr>
            </w:pPr>
            <w:r w:rsidRPr="00993843">
              <w:rPr>
                <w:rFonts w:ascii="Arial" w:hAnsi="Arial" w:cs="Arial"/>
                <w:sz w:val="22"/>
                <w:szCs w:val="22"/>
              </w:rPr>
              <w:t>N</w:t>
            </w:r>
          </w:p>
        </w:tc>
        <w:tc>
          <w:tcPr>
            <w:tcW w:w="1473" w:type="pct"/>
            <w:tcBorders>
              <w:top w:val="single" w:sz="6" w:space="0" w:color="auto"/>
              <w:left w:val="single" w:sz="6" w:space="0" w:color="auto"/>
              <w:bottom w:val="double" w:sz="4" w:space="0" w:color="auto"/>
            </w:tcBorders>
          </w:tcPr>
          <w:p w14:paraId="4A903004" w14:textId="77777777" w:rsidR="00306707" w:rsidRPr="00993843" w:rsidRDefault="00306707" w:rsidP="0092678B">
            <w:pPr>
              <w:rPr>
                <w:rFonts w:ascii="Arial" w:hAnsi="Arial" w:cs="Arial"/>
                <w:sz w:val="22"/>
                <w:szCs w:val="22"/>
              </w:rPr>
            </w:pPr>
          </w:p>
        </w:tc>
        <w:tc>
          <w:tcPr>
            <w:tcW w:w="506" w:type="pct"/>
            <w:tcBorders>
              <w:top w:val="single" w:sz="6" w:space="0" w:color="auto"/>
              <w:left w:val="single" w:sz="6" w:space="0" w:color="auto"/>
              <w:bottom w:val="double" w:sz="4" w:space="0" w:color="auto"/>
              <w:right w:val="single" w:sz="6" w:space="0" w:color="auto"/>
            </w:tcBorders>
          </w:tcPr>
          <w:p w14:paraId="188EDA87" w14:textId="77777777" w:rsidR="00306707" w:rsidRPr="00993843" w:rsidRDefault="00306707" w:rsidP="0092678B">
            <w:pPr>
              <w:rPr>
                <w:rFonts w:ascii="Arial" w:hAnsi="Arial" w:cs="Arial"/>
                <w:sz w:val="22"/>
                <w:szCs w:val="22"/>
              </w:rPr>
            </w:pPr>
          </w:p>
        </w:tc>
        <w:tc>
          <w:tcPr>
            <w:tcW w:w="479" w:type="pct"/>
            <w:tcBorders>
              <w:top w:val="single" w:sz="6" w:space="0" w:color="auto"/>
              <w:left w:val="single" w:sz="6" w:space="0" w:color="auto"/>
              <w:bottom w:val="double" w:sz="4" w:space="0" w:color="auto"/>
              <w:right w:val="single" w:sz="6" w:space="0" w:color="auto"/>
            </w:tcBorders>
          </w:tcPr>
          <w:p w14:paraId="3B62350D" w14:textId="77777777" w:rsidR="00306707" w:rsidRPr="00993843" w:rsidRDefault="00306707" w:rsidP="0092678B">
            <w:pPr>
              <w:rPr>
                <w:rFonts w:ascii="Arial" w:hAnsi="Arial" w:cs="Arial"/>
                <w:sz w:val="22"/>
                <w:szCs w:val="22"/>
              </w:rPr>
            </w:pPr>
          </w:p>
        </w:tc>
        <w:tc>
          <w:tcPr>
            <w:tcW w:w="561" w:type="pct"/>
            <w:tcBorders>
              <w:top w:val="single" w:sz="6" w:space="0" w:color="auto"/>
              <w:left w:val="single" w:sz="6" w:space="0" w:color="auto"/>
              <w:bottom w:val="double" w:sz="4" w:space="0" w:color="auto"/>
              <w:right w:val="single" w:sz="6" w:space="0" w:color="auto"/>
            </w:tcBorders>
          </w:tcPr>
          <w:p w14:paraId="4199FC8E" w14:textId="77777777" w:rsidR="00306707" w:rsidRPr="00993843" w:rsidRDefault="00306707" w:rsidP="0092678B">
            <w:pPr>
              <w:rPr>
                <w:rFonts w:ascii="Arial" w:hAnsi="Arial" w:cs="Arial"/>
                <w:sz w:val="22"/>
                <w:szCs w:val="22"/>
              </w:rPr>
            </w:pPr>
          </w:p>
        </w:tc>
        <w:tc>
          <w:tcPr>
            <w:tcW w:w="560" w:type="pct"/>
            <w:tcBorders>
              <w:top w:val="single" w:sz="6" w:space="0" w:color="auto"/>
              <w:left w:val="single" w:sz="6" w:space="0" w:color="auto"/>
              <w:bottom w:val="double" w:sz="4" w:space="0" w:color="auto"/>
              <w:right w:val="single" w:sz="6" w:space="0" w:color="auto"/>
            </w:tcBorders>
          </w:tcPr>
          <w:p w14:paraId="4B7A9C57" w14:textId="77777777" w:rsidR="00306707" w:rsidRPr="00993843" w:rsidRDefault="00306707" w:rsidP="0092678B">
            <w:pPr>
              <w:rPr>
                <w:rFonts w:ascii="Arial" w:hAnsi="Arial" w:cs="Arial"/>
                <w:sz w:val="22"/>
                <w:szCs w:val="22"/>
              </w:rPr>
            </w:pPr>
          </w:p>
        </w:tc>
        <w:tc>
          <w:tcPr>
            <w:tcW w:w="560" w:type="pct"/>
            <w:tcBorders>
              <w:top w:val="single" w:sz="6" w:space="0" w:color="auto"/>
              <w:left w:val="single" w:sz="6" w:space="0" w:color="auto"/>
              <w:bottom w:val="double" w:sz="4" w:space="0" w:color="auto"/>
              <w:right w:val="single" w:sz="6" w:space="0" w:color="auto"/>
            </w:tcBorders>
          </w:tcPr>
          <w:p w14:paraId="39CC9DC2" w14:textId="77777777" w:rsidR="00306707" w:rsidRPr="00993843" w:rsidRDefault="00306707" w:rsidP="0092678B">
            <w:pPr>
              <w:rPr>
                <w:rFonts w:ascii="Arial" w:hAnsi="Arial" w:cs="Arial"/>
                <w:sz w:val="22"/>
                <w:szCs w:val="22"/>
              </w:rPr>
            </w:pPr>
          </w:p>
        </w:tc>
        <w:tc>
          <w:tcPr>
            <w:tcW w:w="639" w:type="pct"/>
            <w:tcBorders>
              <w:top w:val="single" w:sz="6" w:space="0" w:color="auto"/>
              <w:left w:val="single" w:sz="6" w:space="0" w:color="auto"/>
              <w:bottom w:val="double" w:sz="4" w:space="0" w:color="auto"/>
              <w:right w:val="single" w:sz="6" w:space="0" w:color="auto"/>
            </w:tcBorders>
          </w:tcPr>
          <w:p w14:paraId="79CCE162" w14:textId="77777777" w:rsidR="00306707" w:rsidRPr="00993843" w:rsidRDefault="00306707" w:rsidP="0092678B">
            <w:pPr>
              <w:rPr>
                <w:rFonts w:ascii="Arial" w:hAnsi="Arial" w:cs="Arial"/>
                <w:sz w:val="22"/>
                <w:szCs w:val="22"/>
              </w:rPr>
            </w:pPr>
          </w:p>
        </w:tc>
      </w:tr>
    </w:tbl>
    <w:p w14:paraId="5022EF8E" w14:textId="77777777" w:rsidR="00306707" w:rsidRPr="00993843" w:rsidRDefault="00306707" w:rsidP="00306707">
      <w:pPr>
        <w:rPr>
          <w:rFonts w:ascii="Arial" w:hAnsi="Arial" w:cs="Arial"/>
          <w:sz w:val="22"/>
          <w:szCs w:val="22"/>
        </w:rPr>
      </w:pPr>
      <w:r w:rsidRPr="00993843">
        <w:rPr>
          <w:rFonts w:ascii="Arial" w:hAnsi="Arial" w:cs="Arial"/>
          <w:sz w:val="22"/>
          <w:szCs w:val="22"/>
          <w:vertAlign w:val="superscript"/>
        </w:rPr>
        <w:t>1</w:t>
      </w:r>
      <w:r w:rsidRPr="00993843">
        <w:rPr>
          <w:rFonts w:ascii="Arial" w:hAnsi="Arial" w:cs="Arial"/>
          <w:sz w:val="22"/>
          <w:szCs w:val="22"/>
        </w:rPr>
        <w:tab/>
        <w:t>назначити све главне активности које су утврђене у Пројектном задатку</w:t>
      </w:r>
    </w:p>
    <w:p w14:paraId="674CF83F" w14:textId="77777777" w:rsidR="00306707" w:rsidRPr="00993843" w:rsidRDefault="00306707" w:rsidP="00306707">
      <w:pPr>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306707" w:rsidRPr="00993843" w14:paraId="3AAA9E81" w14:textId="77777777" w:rsidTr="0092678B">
        <w:trPr>
          <w:jc w:val="center"/>
        </w:trPr>
        <w:tc>
          <w:tcPr>
            <w:tcW w:w="3598" w:type="dxa"/>
          </w:tcPr>
          <w:p w14:paraId="0EDC64AD" w14:textId="77777777" w:rsidR="00306707" w:rsidRPr="00993843" w:rsidRDefault="00306707" w:rsidP="0092678B">
            <w:pPr>
              <w:rPr>
                <w:rFonts w:ascii="Arial" w:hAnsi="Arial" w:cs="Arial"/>
                <w:sz w:val="22"/>
                <w:szCs w:val="22"/>
              </w:rPr>
            </w:pPr>
            <w:r w:rsidRPr="00993843">
              <w:rPr>
                <w:rFonts w:ascii="Arial" w:hAnsi="Arial" w:cs="Arial"/>
                <w:sz w:val="22"/>
                <w:szCs w:val="22"/>
              </w:rPr>
              <w:t>Датум:</w:t>
            </w:r>
          </w:p>
        </w:tc>
        <w:tc>
          <w:tcPr>
            <w:tcW w:w="1959" w:type="dxa"/>
          </w:tcPr>
          <w:p w14:paraId="380F07E1" w14:textId="77777777" w:rsidR="00306707" w:rsidRPr="00993843" w:rsidRDefault="00306707" w:rsidP="0092678B">
            <w:pPr>
              <w:rPr>
                <w:rFonts w:ascii="Arial" w:hAnsi="Arial" w:cs="Arial"/>
                <w:sz w:val="22"/>
                <w:szCs w:val="22"/>
              </w:rPr>
            </w:pPr>
            <w:r w:rsidRPr="00993843">
              <w:rPr>
                <w:rFonts w:ascii="Arial" w:hAnsi="Arial" w:cs="Arial"/>
                <w:sz w:val="22"/>
                <w:szCs w:val="22"/>
              </w:rPr>
              <w:t>М.П.</w:t>
            </w:r>
          </w:p>
        </w:tc>
        <w:tc>
          <w:tcPr>
            <w:tcW w:w="3730" w:type="dxa"/>
          </w:tcPr>
          <w:p w14:paraId="33AE2412" w14:textId="77777777" w:rsidR="00306707" w:rsidRPr="00993843" w:rsidRDefault="00306707" w:rsidP="0092678B">
            <w:pPr>
              <w:rPr>
                <w:rFonts w:ascii="Arial" w:hAnsi="Arial" w:cs="Arial"/>
                <w:sz w:val="22"/>
                <w:szCs w:val="22"/>
              </w:rPr>
            </w:pPr>
            <w:r w:rsidRPr="00993843">
              <w:rPr>
                <w:rFonts w:ascii="Arial" w:hAnsi="Arial" w:cs="Arial"/>
                <w:sz w:val="22"/>
                <w:szCs w:val="22"/>
              </w:rPr>
              <w:t>Понуђач:</w:t>
            </w:r>
          </w:p>
        </w:tc>
      </w:tr>
      <w:tr w:rsidR="00306707" w:rsidRPr="00993843" w14:paraId="5B133CAA" w14:textId="77777777" w:rsidTr="0092678B">
        <w:trPr>
          <w:trHeight w:val="369"/>
          <w:jc w:val="center"/>
        </w:trPr>
        <w:tc>
          <w:tcPr>
            <w:tcW w:w="3598" w:type="dxa"/>
            <w:vAlign w:val="center"/>
          </w:tcPr>
          <w:p w14:paraId="3E8F9E25" w14:textId="77777777" w:rsidR="00306707" w:rsidRPr="00993843" w:rsidRDefault="00306707" w:rsidP="0092678B">
            <w:pPr>
              <w:rPr>
                <w:rFonts w:ascii="Arial" w:hAnsi="Arial" w:cs="Arial"/>
                <w:sz w:val="22"/>
                <w:szCs w:val="22"/>
              </w:rPr>
            </w:pPr>
          </w:p>
        </w:tc>
        <w:tc>
          <w:tcPr>
            <w:tcW w:w="1959" w:type="dxa"/>
            <w:vAlign w:val="center"/>
          </w:tcPr>
          <w:p w14:paraId="26B2BEC5" w14:textId="77777777" w:rsidR="00306707" w:rsidRPr="00993843" w:rsidRDefault="00306707" w:rsidP="0092678B">
            <w:pPr>
              <w:rPr>
                <w:rFonts w:ascii="Arial" w:hAnsi="Arial" w:cs="Arial"/>
                <w:sz w:val="22"/>
                <w:szCs w:val="22"/>
              </w:rPr>
            </w:pPr>
          </w:p>
        </w:tc>
        <w:tc>
          <w:tcPr>
            <w:tcW w:w="3730" w:type="dxa"/>
            <w:vAlign w:val="center"/>
          </w:tcPr>
          <w:p w14:paraId="324D506D" w14:textId="77777777" w:rsidR="00306707" w:rsidRPr="00993843" w:rsidRDefault="00306707" w:rsidP="0092678B">
            <w:pPr>
              <w:rPr>
                <w:rFonts w:ascii="Arial" w:hAnsi="Arial" w:cs="Arial"/>
                <w:sz w:val="22"/>
                <w:szCs w:val="22"/>
              </w:rPr>
            </w:pPr>
          </w:p>
        </w:tc>
      </w:tr>
      <w:tr w:rsidR="00306707" w:rsidRPr="00993843" w14:paraId="6A52087B" w14:textId="77777777" w:rsidTr="0092678B">
        <w:trPr>
          <w:jc w:val="center"/>
        </w:trPr>
        <w:tc>
          <w:tcPr>
            <w:tcW w:w="3598" w:type="dxa"/>
            <w:tcBorders>
              <w:bottom w:val="single" w:sz="4" w:space="0" w:color="auto"/>
            </w:tcBorders>
            <w:vAlign w:val="center"/>
          </w:tcPr>
          <w:p w14:paraId="0C0B2226" w14:textId="77777777" w:rsidR="00306707" w:rsidRPr="00993843" w:rsidRDefault="00306707" w:rsidP="0092678B">
            <w:pPr>
              <w:rPr>
                <w:rFonts w:ascii="Arial" w:hAnsi="Arial" w:cs="Arial"/>
                <w:sz w:val="22"/>
                <w:szCs w:val="22"/>
              </w:rPr>
            </w:pPr>
          </w:p>
        </w:tc>
        <w:tc>
          <w:tcPr>
            <w:tcW w:w="1959" w:type="dxa"/>
            <w:vAlign w:val="center"/>
          </w:tcPr>
          <w:p w14:paraId="2229BDDC" w14:textId="77777777" w:rsidR="00306707" w:rsidRPr="00993843" w:rsidRDefault="00306707" w:rsidP="0092678B">
            <w:pPr>
              <w:rPr>
                <w:rFonts w:ascii="Arial" w:hAnsi="Arial" w:cs="Arial"/>
                <w:sz w:val="22"/>
                <w:szCs w:val="22"/>
              </w:rPr>
            </w:pPr>
          </w:p>
        </w:tc>
        <w:tc>
          <w:tcPr>
            <w:tcW w:w="3730" w:type="dxa"/>
            <w:tcBorders>
              <w:bottom w:val="single" w:sz="4" w:space="0" w:color="auto"/>
            </w:tcBorders>
            <w:vAlign w:val="center"/>
          </w:tcPr>
          <w:p w14:paraId="36656149" w14:textId="77777777" w:rsidR="00306707" w:rsidRPr="00993843" w:rsidRDefault="00306707" w:rsidP="0092678B">
            <w:pPr>
              <w:rPr>
                <w:rFonts w:ascii="Arial" w:hAnsi="Arial" w:cs="Arial"/>
                <w:sz w:val="22"/>
                <w:szCs w:val="22"/>
              </w:rPr>
            </w:pPr>
          </w:p>
        </w:tc>
      </w:tr>
    </w:tbl>
    <w:p w14:paraId="681C4427" w14:textId="77777777" w:rsidR="00306707" w:rsidRPr="00993843" w:rsidRDefault="00306707" w:rsidP="00306707">
      <w:pPr>
        <w:rPr>
          <w:rFonts w:ascii="Arial" w:hAnsi="Arial" w:cs="Arial"/>
          <w:sz w:val="22"/>
          <w:szCs w:val="22"/>
        </w:rPr>
      </w:pPr>
    </w:p>
    <w:p w14:paraId="1F6F7478" w14:textId="77777777" w:rsidR="00306707" w:rsidRPr="00993843" w:rsidRDefault="00306707" w:rsidP="00306707">
      <w:pPr>
        <w:rPr>
          <w:rFonts w:ascii="Arial" w:hAnsi="Arial" w:cs="Arial"/>
          <w:sz w:val="22"/>
          <w:szCs w:val="22"/>
        </w:rPr>
      </w:pPr>
    </w:p>
    <w:p w14:paraId="11D3F371" w14:textId="77777777" w:rsidR="00306707" w:rsidRPr="00993843" w:rsidRDefault="00306707" w:rsidP="00306707">
      <w:pPr>
        <w:pStyle w:val="Brojobrasca"/>
        <w:rPr>
          <w:rFonts w:ascii="Arial" w:hAnsi="Arial"/>
          <w:sz w:val="22"/>
          <w:szCs w:val="22"/>
        </w:rPr>
        <w:sectPr w:rsidR="00306707" w:rsidRPr="00993843" w:rsidSect="003E140D">
          <w:footerReference w:type="even" r:id="rId26"/>
          <w:footnotePr>
            <w:pos w:val="beneathText"/>
          </w:footnotePr>
          <w:pgSz w:w="11905" w:h="16837"/>
          <w:pgMar w:top="900" w:right="1417" w:bottom="1417" w:left="1417" w:header="708" w:footer="708" w:gutter="0"/>
          <w:cols w:space="708"/>
          <w:docGrid w:linePitch="360"/>
        </w:sectPr>
      </w:pPr>
    </w:p>
    <w:p w14:paraId="0B2EF358" w14:textId="77777777" w:rsidR="00306707" w:rsidRPr="00993843" w:rsidRDefault="00306707" w:rsidP="00306707">
      <w:pPr>
        <w:pStyle w:val="Heading2"/>
        <w:jc w:val="right"/>
      </w:pPr>
      <w:r w:rsidRPr="00993843">
        <w:lastRenderedPageBreak/>
        <w:tab/>
      </w:r>
      <w:bookmarkStart w:id="300" w:name="_Toc432664028"/>
      <w:r w:rsidRPr="00993843">
        <w:t>ОБРАЗАЦ 1</w:t>
      </w:r>
      <w:r w:rsidRPr="00993843">
        <w:rPr>
          <w:lang w:val="sr-Cyrl-RS"/>
        </w:rPr>
        <w:t>2</w:t>
      </w:r>
      <w:r w:rsidRPr="00993843">
        <w:t>.</w:t>
      </w:r>
      <w:bookmarkEnd w:id="300"/>
    </w:p>
    <w:p w14:paraId="233A40C6" w14:textId="77777777" w:rsidR="00306707" w:rsidRPr="00993843" w:rsidRDefault="00306707" w:rsidP="00306707">
      <w:pPr>
        <w:rPr>
          <w:rFonts w:ascii="Arial" w:hAnsi="Arial" w:cs="Arial"/>
          <w:sz w:val="22"/>
          <w:szCs w:val="22"/>
        </w:rPr>
      </w:pPr>
    </w:p>
    <w:p w14:paraId="0CD3C28D" w14:textId="77777777" w:rsidR="00306707" w:rsidRPr="00993843" w:rsidRDefault="00306707" w:rsidP="00306707">
      <w:pPr>
        <w:rPr>
          <w:rFonts w:ascii="Arial" w:hAnsi="Arial" w:cs="Arial"/>
          <w:sz w:val="22"/>
          <w:szCs w:val="22"/>
        </w:rPr>
      </w:pPr>
    </w:p>
    <w:p w14:paraId="32DB4DCD" w14:textId="77777777" w:rsidR="00306707" w:rsidRPr="00993843" w:rsidRDefault="00306707" w:rsidP="00306707">
      <w:pPr>
        <w:pStyle w:val="Title"/>
        <w:rPr>
          <w:rStyle w:val="BookTitle"/>
          <w:rFonts w:ascii="Arial" w:hAnsi="Arial" w:cs="Arial"/>
          <w:b/>
          <w:sz w:val="22"/>
          <w:szCs w:val="22"/>
        </w:rPr>
      </w:pPr>
      <w:r w:rsidRPr="00993843">
        <w:rPr>
          <w:rStyle w:val="BookTitle"/>
          <w:rFonts w:ascii="Arial" w:hAnsi="Arial" w:cs="Arial"/>
          <w:b/>
          <w:sz w:val="22"/>
          <w:szCs w:val="22"/>
          <w:lang w:val="sr-Cyrl-RS"/>
        </w:rPr>
        <w:t xml:space="preserve">СПИСАК ЛИЦА </w:t>
      </w:r>
      <w:r w:rsidRPr="00993843">
        <w:rPr>
          <w:rStyle w:val="BookTitle"/>
          <w:rFonts w:ascii="Arial" w:hAnsi="Arial" w:cs="Arial"/>
          <w:b/>
          <w:sz w:val="22"/>
          <w:szCs w:val="22"/>
        </w:rPr>
        <w:t>АНГАЖОВАНИХ У ИЗВРШЕЊУ УСЛУГА КОЈЕ СУ ПРЕДМЕТ НАБАВКЕ</w:t>
      </w:r>
    </w:p>
    <w:p w14:paraId="22447C41" w14:textId="77777777" w:rsidR="00306707" w:rsidRPr="00993843" w:rsidRDefault="00306707" w:rsidP="00306707">
      <w:pPr>
        <w:rPr>
          <w:rFonts w:ascii="Arial" w:hAnsi="Arial" w:cs="Arial"/>
          <w:sz w:val="22"/>
          <w:szCs w:val="22"/>
        </w:rPr>
      </w:pPr>
    </w:p>
    <w:tbl>
      <w:tblPr>
        <w:tblW w:w="11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3"/>
        <w:gridCol w:w="3178"/>
        <w:gridCol w:w="1890"/>
        <w:gridCol w:w="2070"/>
        <w:gridCol w:w="3420"/>
      </w:tblGrid>
      <w:tr w:rsidR="00306707" w:rsidRPr="00993843" w14:paraId="32FAC403" w14:textId="77777777" w:rsidTr="0092678B">
        <w:trPr>
          <w:jc w:val="center"/>
        </w:trPr>
        <w:tc>
          <w:tcPr>
            <w:tcW w:w="843" w:type="dxa"/>
            <w:vAlign w:val="center"/>
          </w:tcPr>
          <w:p w14:paraId="385F87BB" w14:textId="77777777" w:rsidR="00306707" w:rsidRPr="00993843" w:rsidRDefault="00306707" w:rsidP="0092678B">
            <w:pPr>
              <w:jc w:val="center"/>
              <w:rPr>
                <w:rFonts w:ascii="Arial" w:hAnsi="Arial" w:cs="Arial"/>
                <w:sz w:val="22"/>
                <w:szCs w:val="22"/>
              </w:rPr>
            </w:pPr>
            <w:r w:rsidRPr="00993843">
              <w:rPr>
                <w:rFonts w:ascii="Arial" w:hAnsi="Arial" w:cs="Arial"/>
                <w:sz w:val="22"/>
                <w:szCs w:val="22"/>
              </w:rPr>
              <w:t>Ред.</w:t>
            </w:r>
            <w:r w:rsidRPr="00993843">
              <w:rPr>
                <w:rFonts w:ascii="Arial" w:hAnsi="Arial" w:cs="Arial"/>
                <w:sz w:val="22"/>
                <w:szCs w:val="22"/>
              </w:rPr>
              <w:br/>
              <w:t>бр.</w:t>
            </w:r>
          </w:p>
        </w:tc>
        <w:tc>
          <w:tcPr>
            <w:tcW w:w="3178" w:type="dxa"/>
            <w:vAlign w:val="center"/>
          </w:tcPr>
          <w:p w14:paraId="43E6DAAA" w14:textId="77777777" w:rsidR="00306707" w:rsidRPr="00993843" w:rsidRDefault="00306707" w:rsidP="0092678B">
            <w:pPr>
              <w:jc w:val="center"/>
              <w:rPr>
                <w:rFonts w:ascii="Arial" w:hAnsi="Arial" w:cs="Arial"/>
                <w:sz w:val="22"/>
                <w:szCs w:val="22"/>
              </w:rPr>
            </w:pPr>
            <w:r w:rsidRPr="00993843">
              <w:rPr>
                <w:rFonts w:ascii="Arial" w:hAnsi="Arial" w:cs="Arial"/>
                <w:sz w:val="22"/>
                <w:szCs w:val="22"/>
              </w:rPr>
              <w:t>Име и презиме</w:t>
            </w:r>
          </w:p>
        </w:tc>
        <w:tc>
          <w:tcPr>
            <w:tcW w:w="1890" w:type="dxa"/>
            <w:vAlign w:val="center"/>
          </w:tcPr>
          <w:p w14:paraId="0A5F7B69" w14:textId="77777777" w:rsidR="00306707" w:rsidRPr="00993843" w:rsidRDefault="00306707" w:rsidP="0092678B">
            <w:pPr>
              <w:jc w:val="center"/>
              <w:rPr>
                <w:rFonts w:ascii="Arial" w:hAnsi="Arial" w:cs="Arial"/>
                <w:sz w:val="22"/>
                <w:szCs w:val="22"/>
              </w:rPr>
            </w:pPr>
            <w:r w:rsidRPr="00993843">
              <w:rPr>
                <w:rFonts w:ascii="Arial" w:hAnsi="Arial" w:cs="Arial"/>
                <w:sz w:val="22"/>
                <w:szCs w:val="22"/>
              </w:rPr>
              <w:t>Квалификација/звање</w:t>
            </w:r>
          </w:p>
        </w:tc>
        <w:tc>
          <w:tcPr>
            <w:tcW w:w="2070" w:type="dxa"/>
            <w:vAlign w:val="center"/>
          </w:tcPr>
          <w:p w14:paraId="0C0E21D8" w14:textId="77777777" w:rsidR="00306707" w:rsidRPr="00993843" w:rsidRDefault="00306707" w:rsidP="0092678B">
            <w:pPr>
              <w:jc w:val="center"/>
              <w:rPr>
                <w:rFonts w:ascii="Arial" w:hAnsi="Arial" w:cs="Arial"/>
                <w:sz w:val="22"/>
                <w:szCs w:val="22"/>
              </w:rPr>
            </w:pPr>
            <w:r w:rsidRPr="00993843">
              <w:rPr>
                <w:rFonts w:ascii="Arial" w:hAnsi="Arial" w:cs="Arial"/>
                <w:sz w:val="22"/>
                <w:szCs w:val="22"/>
              </w:rPr>
              <w:t>Број и важност лиценце</w:t>
            </w:r>
          </w:p>
        </w:tc>
        <w:tc>
          <w:tcPr>
            <w:tcW w:w="3420" w:type="dxa"/>
            <w:vAlign w:val="center"/>
          </w:tcPr>
          <w:p w14:paraId="153525E0" w14:textId="77777777" w:rsidR="00306707" w:rsidRPr="00993843" w:rsidRDefault="00306707" w:rsidP="0092678B">
            <w:pPr>
              <w:jc w:val="center"/>
              <w:rPr>
                <w:rFonts w:ascii="Arial" w:hAnsi="Arial" w:cs="Arial"/>
                <w:sz w:val="22"/>
                <w:szCs w:val="22"/>
              </w:rPr>
            </w:pPr>
            <w:r w:rsidRPr="00993843">
              <w:rPr>
                <w:rFonts w:ascii="Arial" w:hAnsi="Arial" w:cs="Arial"/>
                <w:sz w:val="22"/>
                <w:szCs w:val="22"/>
              </w:rPr>
              <w:t>Област коју покрива и функција коју обавља у вези предметне набавке</w:t>
            </w:r>
          </w:p>
        </w:tc>
      </w:tr>
      <w:tr w:rsidR="00306707" w:rsidRPr="00993843" w14:paraId="6AA3C7BA" w14:textId="77777777" w:rsidTr="0092678B">
        <w:trPr>
          <w:jc w:val="center"/>
        </w:trPr>
        <w:tc>
          <w:tcPr>
            <w:tcW w:w="843" w:type="dxa"/>
          </w:tcPr>
          <w:p w14:paraId="593E856C" w14:textId="77777777" w:rsidR="00306707" w:rsidRPr="00993843" w:rsidRDefault="00306707" w:rsidP="0092678B">
            <w:pPr>
              <w:rPr>
                <w:rFonts w:ascii="Arial" w:hAnsi="Arial" w:cs="Arial"/>
                <w:sz w:val="22"/>
                <w:szCs w:val="22"/>
              </w:rPr>
            </w:pPr>
          </w:p>
        </w:tc>
        <w:tc>
          <w:tcPr>
            <w:tcW w:w="3178" w:type="dxa"/>
          </w:tcPr>
          <w:p w14:paraId="4E91745F" w14:textId="77777777" w:rsidR="00306707" w:rsidRPr="00993843" w:rsidRDefault="00306707" w:rsidP="0092678B">
            <w:pPr>
              <w:rPr>
                <w:rFonts w:ascii="Arial" w:hAnsi="Arial" w:cs="Arial"/>
                <w:sz w:val="22"/>
                <w:szCs w:val="22"/>
              </w:rPr>
            </w:pPr>
          </w:p>
        </w:tc>
        <w:tc>
          <w:tcPr>
            <w:tcW w:w="1890" w:type="dxa"/>
          </w:tcPr>
          <w:p w14:paraId="3D2A4F2E" w14:textId="77777777" w:rsidR="00306707" w:rsidRPr="00993843" w:rsidRDefault="00306707" w:rsidP="0092678B">
            <w:pPr>
              <w:rPr>
                <w:rFonts w:ascii="Arial" w:hAnsi="Arial" w:cs="Arial"/>
                <w:sz w:val="22"/>
                <w:szCs w:val="22"/>
              </w:rPr>
            </w:pPr>
          </w:p>
        </w:tc>
        <w:tc>
          <w:tcPr>
            <w:tcW w:w="2070" w:type="dxa"/>
          </w:tcPr>
          <w:p w14:paraId="1B2C7C6B" w14:textId="77777777" w:rsidR="00306707" w:rsidRPr="00993843" w:rsidRDefault="00306707" w:rsidP="0092678B">
            <w:pPr>
              <w:rPr>
                <w:rFonts w:ascii="Arial" w:hAnsi="Arial" w:cs="Arial"/>
                <w:sz w:val="22"/>
                <w:szCs w:val="22"/>
              </w:rPr>
            </w:pPr>
          </w:p>
        </w:tc>
        <w:tc>
          <w:tcPr>
            <w:tcW w:w="3420" w:type="dxa"/>
          </w:tcPr>
          <w:p w14:paraId="14ADCD25" w14:textId="77777777" w:rsidR="00306707" w:rsidRPr="00993843" w:rsidRDefault="00306707" w:rsidP="0092678B">
            <w:pPr>
              <w:rPr>
                <w:rFonts w:ascii="Arial" w:hAnsi="Arial" w:cs="Arial"/>
                <w:sz w:val="22"/>
                <w:szCs w:val="22"/>
              </w:rPr>
            </w:pPr>
          </w:p>
        </w:tc>
      </w:tr>
      <w:tr w:rsidR="00306707" w:rsidRPr="00993843" w14:paraId="5E704EC9" w14:textId="77777777" w:rsidTr="0092678B">
        <w:trPr>
          <w:jc w:val="center"/>
        </w:trPr>
        <w:tc>
          <w:tcPr>
            <w:tcW w:w="843" w:type="dxa"/>
          </w:tcPr>
          <w:p w14:paraId="283208C2" w14:textId="77777777" w:rsidR="00306707" w:rsidRPr="00993843" w:rsidRDefault="00306707" w:rsidP="0092678B">
            <w:pPr>
              <w:rPr>
                <w:rFonts w:ascii="Arial" w:hAnsi="Arial" w:cs="Arial"/>
                <w:sz w:val="22"/>
                <w:szCs w:val="22"/>
              </w:rPr>
            </w:pPr>
          </w:p>
        </w:tc>
        <w:tc>
          <w:tcPr>
            <w:tcW w:w="3178" w:type="dxa"/>
          </w:tcPr>
          <w:p w14:paraId="2286BA51" w14:textId="77777777" w:rsidR="00306707" w:rsidRPr="00993843" w:rsidRDefault="00306707" w:rsidP="0092678B">
            <w:pPr>
              <w:rPr>
                <w:rFonts w:ascii="Arial" w:hAnsi="Arial" w:cs="Arial"/>
                <w:sz w:val="22"/>
                <w:szCs w:val="22"/>
              </w:rPr>
            </w:pPr>
          </w:p>
        </w:tc>
        <w:tc>
          <w:tcPr>
            <w:tcW w:w="1890" w:type="dxa"/>
          </w:tcPr>
          <w:p w14:paraId="25A685FA" w14:textId="77777777" w:rsidR="00306707" w:rsidRPr="00993843" w:rsidRDefault="00306707" w:rsidP="0092678B">
            <w:pPr>
              <w:rPr>
                <w:rFonts w:ascii="Arial" w:hAnsi="Arial" w:cs="Arial"/>
                <w:sz w:val="22"/>
                <w:szCs w:val="22"/>
              </w:rPr>
            </w:pPr>
          </w:p>
        </w:tc>
        <w:tc>
          <w:tcPr>
            <w:tcW w:w="2070" w:type="dxa"/>
          </w:tcPr>
          <w:p w14:paraId="006E856A" w14:textId="77777777" w:rsidR="00306707" w:rsidRPr="00993843" w:rsidRDefault="00306707" w:rsidP="0092678B">
            <w:pPr>
              <w:rPr>
                <w:rFonts w:ascii="Arial" w:hAnsi="Arial" w:cs="Arial"/>
                <w:sz w:val="22"/>
                <w:szCs w:val="22"/>
              </w:rPr>
            </w:pPr>
          </w:p>
        </w:tc>
        <w:tc>
          <w:tcPr>
            <w:tcW w:w="3420" w:type="dxa"/>
          </w:tcPr>
          <w:p w14:paraId="2B00F2D3" w14:textId="77777777" w:rsidR="00306707" w:rsidRPr="00993843" w:rsidRDefault="00306707" w:rsidP="0092678B">
            <w:pPr>
              <w:rPr>
                <w:rFonts w:ascii="Arial" w:hAnsi="Arial" w:cs="Arial"/>
                <w:sz w:val="22"/>
                <w:szCs w:val="22"/>
              </w:rPr>
            </w:pPr>
          </w:p>
        </w:tc>
      </w:tr>
      <w:tr w:rsidR="00306707" w:rsidRPr="00993843" w14:paraId="429927D4" w14:textId="77777777" w:rsidTr="0092678B">
        <w:trPr>
          <w:jc w:val="center"/>
        </w:trPr>
        <w:tc>
          <w:tcPr>
            <w:tcW w:w="843" w:type="dxa"/>
          </w:tcPr>
          <w:p w14:paraId="158B5AF6" w14:textId="77777777" w:rsidR="00306707" w:rsidRPr="00993843" w:rsidRDefault="00306707" w:rsidP="0092678B">
            <w:pPr>
              <w:rPr>
                <w:rFonts w:ascii="Arial" w:hAnsi="Arial" w:cs="Arial"/>
                <w:sz w:val="22"/>
                <w:szCs w:val="22"/>
              </w:rPr>
            </w:pPr>
          </w:p>
        </w:tc>
        <w:tc>
          <w:tcPr>
            <w:tcW w:w="3178" w:type="dxa"/>
          </w:tcPr>
          <w:p w14:paraId="1E2D5ABF" w14:textId="77777777" w:rsidR="00306707" w:rsidRPr="00993843" w:rsidRDefault="00306707" w:rsidP="0092678B">
            <w:pPr>
              <w:rPr>
                <w:rFonts w:ascii="Arial" w:hAnsi="Arial" w:cs="Arial"/>
                <w:sz w:val="22"/>
                <w:szCs w:val="22"/>
              </w:rPr>
            </w:pPr>
          </w:p>
        </w:tc>
        <w:tc>
          <w:tcPr>
            <w:tcW w:w="1890" w:type="dxa"/>
          </w:tcPr>
          <w:p w14:paraId="4CFF20E3" w14:textId="77777777" w:rsidR="00306707" w:rsidRPr="00993843" w:rsidRDefault="00306707" w:rsidP="0092678B">
            <w:pPr>
              <w:rPr>
                <w:rFonts w:ascii="Arial" w:hAnsi="Arial" w:cs="Arial"/>
                <w:sz w:val="22"/>
                <w:szCs w:val="22"/>
              </w:rPr>
            </w:pPr>
          </w:p>
        </w:tc>
        <w:tc>
          <w:tcPr>
            <w:tcW w:w="2070" w:type="dxa"/>
          </w:tcPr>
          <w:p w14:paraId="729D7396" w14:textId="77777777" w:rsidR="00306707" w:rsidRPr="00993843" w:rsidRDefault="00306707" w:rsidP="0092678B">
            <w:pPr>
              <w:rPr>
                <w:rFonts w:ascii="Arial" w:hAnsi="Arial" w:cs="Arial"/>
                <w:sz w:val="22"/>
                <w:szCs w:val="22"/>
              </w:rPr>
            </w:pPr>
          </w:p>
        </w:tc>
        <w:tc>
          <w:tcPr>
            <w:tcW w:w="3420" w:type="dxa"/>
          </w:tcPr>
          <w:p w14:paraId="1D683A81" w14:textId="77777777" w:rsidR="00306707" w:rsidRPr="00993843" w:rsidRDefault="00306707" w:rsidP="0092678B">
            <w:pPr>
              <w:rPr>
                <w:rFonts w:ascii="Arial" w:hAnsi="Arial" w:cs="Arial"/>
                <w:sz w:val="22"/>
                <w:szCs w:val="22"/>
              </w:rPr>
            </w:pPr>
          </w:p>
        </w:tc>
      </w:tr>
      <w:tr w:rsidR="00306707" w:rsidRPr="00993843" w14:paraId="1FF7668C" w14:textId="77777777" w:rsidTr="0092678B">
        <w:trPr>
          <w:jc w:val="center"/>
        </w:trPr>
        <w:tc>
          <w:tcPr>
            <w:tcW w:w="843" w:type="dxa"/>
          </w:tcPr>
          <w:p w14:paraId="0899B601" w14:textId="77777777" w:rsidR="00306707" w:rsidRPr="00993843" w:rsidRDefault="00306707" w:rsidP="0092678B">
            <w:pPr>
              <w:rPr>
                <w:rFonts w:ascii="Arial" w:hAnsi="Arial" w:cs="Arial"/>
                <w:sz w:val="22"/>
                <w:szCs w:val="22"/>
              </w:rPr>
            </w:pPr>
          </w:p>
        </w:tc>
        <w:tc>
          <w:tcPr>
            <w:tcW w:w="3178" w:type="dxa"/>
          </w:tcPr>
          <w:p w14:paraId="0BE7EA81" w14:textId="77777777" w:rsidR="00306707" w:rsidRPr="00993843" w:rsidRDefault="00306707" w:rsidP="0092678B">
            <w:pPr>
              <w:rPr>
                <w:rFonts w:ascii="Arial" w:hAnsi="Arial" w:cs="Arial"/>
                <w:sz w:val="22"/>
                <w:szCs w:val="22"/>
              </w:rPr>
            </w:pPr>
          </w:p>
        </w:tc>
        <w:tc>
          <w:tcPr>
            <w:tcW w:w="1890" w:type="dxa"/>
          </w:tcPr>
          <w:p w14:paraId="5B1C1BCC" w14:textId="77777777" w:rsidR="00306707" w:rsidRPr="00993843" w:rsidRDefault="00306707" w:rsidP="0092678B">
            <w:pPr>
              <w:rPr>
                <w:rFonts w:ascii="Arial" w:hAnsi="Arial" w:cs="Arial"/>
                <w:sz w:val="22"/>
                <w:szCs w:val="22"/>
              </w:rPr>
            </w:pPr>
          </w:p>
        </w:tc>
        <w:tc>
          <w:tcPr>
            <w:tcW w:w="2070" w:type="dxa"/>
          </w:tcPr>
          <w:p w14:paraId="60633F25" w14:textId="77777777" w:rsidR="00306707" w:rsidRPr="00993843" w:rsidRDefault="00306707" w:rsidP="0092678B">
            <w:pPr>
              <w:rPr>
                <w:rFonts w:ascii="Arial" w:hAnsi="Arial" w:cs="Arial"/>
                <w:sz w:val="22"/>
                <w:szCs w:val="22"/>
              </w:rPr>
            </w:pPr>
          </w:p>
        </w:tc>
        <w:tc>
          <w:tcPr>
            <w:tcW w:w="3420" w:type="dxa"/>
          </w:tcPr>
          <w:p w14:paraId="5A7A46B5" w14:textId="77777777" w:rsidR="00306707" w:rsidRPr="00993843" w:rsidRDefault="00306707" w:rsidP="0092678B">
            <w:pPr>
              <w:rPr>
                <w:rFonts w:ascii="Arial" w:hAnsi="Arial" w:cs="Arial"/>
                <w:sz w:val="22"/>
                <w:szCs w:val="22"/>
              </w:rPr>
            </w:pPr>
          </w:p>
        </w:tc>
      </w:tr>
      <w:tr w:rsidR="00306707" w:rsidRPr="00993843" w14:paraId="09497422" w14:textId="77777777" w:rsidTr="0092678B">
        <w:trPr>
          <w:jc w:val="center"/>
        </w:trPr>
        <w:tc>
          <w:tcPr>
            <w:tcW w:w="843" w:type="dxa"/>
          </w:tcPr>
          <w:p w14:paraId="7125C5B3" w14:textId="77777777" w:rsidR="00306707" w:rsidRPr="00993843" w:rsidRDefault="00306707" w:rsidP="0092678B">
            <w:pPr>
              <w:rPr>
                <w:rFonts w:ascii="Arial" w:hAnsi="Arial" w:cs="Arial"/>
                <w:sz w:val="22"/>
                <w:szCs w:val="22"/>
              </w:rPr>
            </w:pPr>
          </w:p>
        </w:tc>
        <w:tc>
          <w:tcPr>
            <w:tcW w:w="3178" w:type="dxa"/>
          </w:tcPr>
          <w:p w14:paraId="511E50BF" w14:textId="77777777" w:rsidR="00306707" w:rsidRPr="00993843" w:rsidRDefault="00306707" w:rsidP="0092678B">
            <w:pPr>
              <w:rPr>
                <w:rFonts w:ascii="Arial" w:hAnsi="Arial" w:cs="Arial"/>
                <w:sz w:val="22"/>
                <w:szCs w:val="22"/>
              </w:rPr>
            </w:pPr>
          </w:p>
        </w:tc>
        <w:tc>
          <w:tcPr>
            <w:tcW w:w="1890" w:type="dxa"/>
          </w:tcPr>
          <w:p w14:paraId="130C9ECF" w14:textId="77777777" w:rsidR="00306707" w:rsidRPr="00993843" w:rsidRDefault="00306707" w:rsidP="0092678B">
            <w:pPr>
              <w:rPr>
                <w:rFonts w:ascii="Arial" w:hAnsi="Arial" w:cs="Arial"/>
                <w:sz w:val="22"/>
                <w:szCs w:val="22"/>
              </w:rPr>
            </w:pPr>
          </w:p>
        </w:tc>
        <w:tc>
          <w:tcPr>
            <w:tcW w:w="2070" w:type="dxa"/>
          </w:tcPr>
          <w:p w14:paraId="6635227F" w14:textId="77777777" w:rsidR="00306707" w:rsidRPr="00993843" w:rsidRDefault="00306707" w:rsidP="0092678B">
            <w:pPr>
              <w:rPr>
                <w:rFonts w:ascii="Arial" w:hAnsi="Arial" w:cs="Arial"/>
                <w:sz w:val="22"/>
                <w:szCs w:val="22"/>
              </w:rPr>
            </w:pPr>
          </w:p>
        </w:tc>
        <w:tc>
          <w:tcPr>
            <w:tcW w:w="3420" w:type="dxa"/>
          </w:tcPr>
          <w:p w14:paraId="1F793DED" w14:textId="77777777" w:rsidR="00306707" w:rsidRPr="00993843" w:rsidRDefault="00306707" w:rsidP="0092678B">
            <w:pPr>
              <w:rPr>
                <w:rFonts w:ascii="Arial" w:hAnsi="Arial" w:cs="Arial"/>
                <w:sz w:val="22"/>
                <w:szCs w:val="22"/>
              </w:rPr>
            </w:pPr>
          </w:p>
        </w:tc>
      </w:tr>
      <w:tr w:rsidR="00306707" w:rsidRPr="00993843" w14:paraId="7EFBCEE9" w14:textId="77777777" w:rsidTr="0092678B">
        <w:trPr>
          <w:jc w:val="center"/>
        </w:trPr>
        <w:tc>
          <w:tcPr>
            <w:tcW w:w="843" w:type="dxa"/>
          </w:tcPr>
          <w:p w14:paraId="61F8F752" w14:textId="77777777" w:rsidR="00306707" w:rsidRPr="00993843" w:rsidRDefault="00306707" w:rsidP="0092678B">
            <w:pPr>
              <w:rPr>
                <w:rFonts w:ascii="Arial" w:hAnsi="Arial" w:cs="Arial"/>
                <w:sz w:val="22"/>
                <w:szCs w:val="22"/>
              </w:rPr>
            </w:pPr>
          </w:p>
        </w:tc>
        <w:tc>
          <w:tcPr>
            <w:tcW w:w="3178" w:type="dxa"/>
          </w:tcPr>
          <w:p w14:paraId="2734DCC2" w14:textId="77777777" w:rsidR="00306707" w:rsidRPr="00993843" w:rsidRDefault="00306707" w:rsidP="0092678B">
            <w:pPr>
              <w:rPr>
                <w:rFonts w:ascii="Arial" w:hAnsi="Arial" w:cs="Arial"/>
                <w:sz w:val="22"/>
                <w:szCs w:val="22"/>
              </w:rPr>
            </w:pPr>
          </w:p>
        </w:tc>
        <w:tc>
          <w:tcPr>
            <w:tcW w:w="1890" w:type="dxa"/>
          </w:tcPr>
          <w:p w14:paraId="3205BB65" w14:textId="77777777" w:rsidR="00306707" w:rsidRPr="00993843" w:rsidRDefault="00306707" w:rsidP="0092678B">
            <w:pPr>
              <w:rPr>
                <w:rFonts w:ascii="Arial" w:hAnsi="Arial" w:cs="Arial"/>
                <w:sz w:val="22"/>
                <w:szCs w:val="22"/>
              </w:rPr>
            </w:pPr>
          </w:p>
        </w:tc>
        <w:tc>
          <w:tcPr>
            <w:tcW w:w="2070" w:type="dxa"/>
          </w:tcPr>
          <w:p w14:paraId="20F2DF05" w14:textId="77777777" w:rsidR="00306707" w:rsidRPr="00993843" w:rsidRDefault="00306707" w:rsidP="0092678B">
            <w:pPr>
              <w:rPr>
                <w:rFonts w:ascii="Arial" w:hAnsi="Arial" w:cs="Arial"/>
                <w:sz w:val="22"/>
                <w:szCs w:val="22"/>
              </w:rPr>
            </w:pPr>
          </w:p>
        </w:tc>
        <w:tc>
          <w:tcPr>
            <w:tcW w:w="3420" w:type="dxa"/>
          </w:tcPr>
          <w:p w14:paraId="206287AE" w14:textId="77777777" w:rsidR="00306707" w:rsidRPr="00993843" w:rsidRDefault="00306707" w:rsidP="0092678B">
            <w:pPr>
              <w:rPr>
                <w:rFonts w:ascii="Arial" w:hAnsi="Arial" w:cs="Arial"/>
                <w:sz w:val="22"/>
                <w:szCs w:val="22"/>
              </w:rPr>
            </w:pPr>
          </w:p>
        </w:tc>
      </w:tr>
      <w:tr w:rsidR="00306707" w:rsidRPr="00993843" w14:paraId="19DA9417" w14:textId="77777777" w:rsidTr="0092678B">
        <w:trPr>
          <w:jc w:val="center"/>
        </w:trPr>
        <w:tc>
          <w:tcPr>
            <w:tcW w:w="843" w:type="dxa"/>
          </w:tcPr>
          <w:p w14:paraId="1D3DC366" w14:textId="77777777" w:rsidR="00306707" w:rsidRPr="00993843" w:rsidRDefault="00306707" w:rsidP="0092678B">
            <w:pPr>
              <w:rPr>
                <w:rFonts w:ascii="Arial" w:hAnsi="Arial" w:cs="Arial"/>
                <w:sz w:val="22"/>
                <w:szCs w:val="22"/>
              </w:rPr>
            </w:pPr>
          </w:p>
        </w:tc>
        <w:tc>
          <w:tcPr>
            <w:tcW w:w="3178" w:type="dxa"/>
          </w:tcPr>
          <w:p w14:paraId="657DD22E" w14:textId="77777777" w:rsidR="00306707" w:rsidRPr="00993843" w:rsidRDefault="00306707" w:rsidP="0092678B">
            <w:pPr>
              <w:rPr>
                <w:rFonts w:ascii="Arial" w:hAnsi="Arial" w:cs="Arial"/>
                <w:sz w:val="22"/>
                <w:szCs w:val="22"/>
              </w:rPr>
            </w:pPr>
          </w:p>
        </w:tc>
        <w:tc>
          <w:tcPr>
            <w:tcW w:w="1890" w:type="dxa"/>
          </w:tcPr>
          <w:p w14:paraId="26F51C68" w14:textId="77777777" w:rsidR="00306707" w:rsidRPr="00993843" w:rsidRDefault="00306707" w:rsidP="0092678B">
            <w:pPr>
              <w:rPr>
                <w:rFonts w:ascii="Arial" w:hAnsi="Arial" w:cs="Arial"/>
                <w:sz w:val="22"/>
                <w:szCs w:val="22"/>
              </w:rPr>
            </w:pPr>
          </w:p>
        </w:tc>
        <w:tc>
          <w:tcPr>
            <w:tcW w:w="2070" w:type="dxa"/>
          </w:tcPr>
          <w:p w14:paraId="244F98A0" w14:textId="77777777" w:rsidR="00306707" w:rsidRPr="00993843" w:rsidRDefault="00306707" w:rsidP="0092678B">
            <w:pPr>
              <w:rPr>
                <w:rFonts w:ascii="Arial" w:hAnsi="Arial" w:cs="Arial"/>
                <w:sz w:val="22"/>
                <w:szCs w:val="22"/>
              </w:rPr>
            </w:pPr>
          </w:p>
        </w:tc>
        <w:tc>
          <w:tcPr>
            <w:tcW w:w="3420" w:type="dxa"/>
          </w:tcPr>
          <w:p w14:paraId="1C9EF99C" w14:textId="77777777" w:rsidR="00306707" w:rsidRPr="00993843" w:rsidRDefault="00306707" w:rsidP="0092678B">
            <w:pPr>
              <w:rPr>
                <w:rFonts w:ascii="Arial" w:hAnsi="Arial" w:cs="Arial"/>
                <w:sz w:val="22"/>
                <w:szCs w:val="22"/>
              </w:rPr>
            </w:pPr>
          </w:p>
        </w:tc>
      </w:tr>
      <w:tr w:rsidR="00306707" w:rsidRPr="00993843" w14:paraId="6DBF9D99" w14:textId="77777777" w:rsidTr="0092678B">
        <w:trPr>
          <w:jc w:val="center"/>
        </w:trPr>
        <w:tc>
          <w:tcPr>
            <w:tcW w:w="843" w:type="dxa"/>
          </w:tcPr>
          <w:p w14:paraId="716FF598" w14:textId="77777777" w:rsidR="00306707" w:rsidRPr="00993843" w:rsidRDefault="00306707" w:rsidP="0092678B">
            <w:pPr>
              <w:rPr>
                <w:rFonts w:ascii="Arial" w:hAnsi="Arial" w:cs="Arial"/>
                <w:sz w:val="22"/>
                <w:szCs w:val="22"/>
              </w:rPr>
            </w:pPr>
          </w:p>
        </w:tc>
        <w:tc>
          <w:tcPr>
            <w:tcW w:w="3178" w:type="dxa"/>
          </w:tcPr>
          <w:p w14:paraId="6F2DADBE" w14:textId="77777777" w:rsidR="00306707" w:rsidRPr="00993843" w:rsidRDefault="00306707" w:rsidP="0092678B">
            <w:pPr>
              <w:rPr>
                <w:rFonts w:ascii="Arial" w:hAnsi="Arial" w:cs="Arial"/>
                <w:sz w:val="22"/>
                <w:szCs w:val="22"/>
              </w:rPr>
            </w:pPr>
          </w:p>
        </w:tc>
        <w:tc>
          <w:tcPr>
            <w:tcW w:w="1890" w:type="dxa"/>
          </w:tcPr>
          <w:p w14:paraId="466F5705" w14:textId="77777777" w:rsidR="00306707" w:rsidRPr="00993843" w:rsidRDefault="00306707" w:rsidP="0092678B">
            <w:pPr>
              <w:rPr>
                <w:rFonts w:ascii="Arial" w:hAnsi="Arial" w:cs="Arial"/>
                <w:sz w:val="22"/>
                <w:szCs w:val="22"/>
              </w:rPr>
            </w:pPr>
          </w:p>
        </w:tc>
        <w:tc>
          <w:tcPr>
            <w:tcW w:w="2070" w:type="dxa"/>
          </w:tcPr>
          <w:p w14:paraId="386A448A" w14:textId="77777777" w:rsidR="00306707" w:rsidRPr="00993843" w:rsidRDefault="00306707" w:rsidP="0092678B">
            <w:pPr>
              <w:rPr>
                <w:rFonts w:ascii="Arial" w:hAnsi="Arial" w:cs="Arial"/>
                <w:sz w:val="22"/>
                <w:szCs w:val="22"/>
              </w:rPr>
            </w:pPr>
          </w:p>
        </w:tc>
        <w:tc>
          <w:tcPr>
            <w:tcW w:w="3420" w:type="dxa"/>
          </w:tcPr>
          <w:p w14:paraId="5FD44749" w14:textId="77777777" w:rsidR="00306707" w:rsidRPr="00993843" w:rsidRDefault="00306707" w:rsidP="0092678B">
            <w:pPr>
              <w:rPr>
                <w:rFonts w:ascii="Arial" w:hAnsi="Arial" w:cs="Arial"/>
                <w:sz w:val="22"/>
                <w:szCs w:val="22"/>
              </w:rPr>
            </w:pPr>
          </w:p>
        </w:tc>
      </w:tr>
      <w:tr w:rsidR="00306707" w:rsidRPr="00993843" w14:paraId="5BEBFF2A" w14:textId="77777777" w:rsidTr="0092678B">
        <w:trPr>
          <w:jc w:val="center"/>
        </w:trPr>
        <w:tc>
          <w:tcPr>
            <w:tcW w:w="843" w:type="dxa"/>
          </w:tcPr>
          <w:p w14:paraId="6B0DEDDE" w14:textId="77777777" w:rsidR="00306707" w:rsidRPr="00993843" w:rsidRDefault="00306707" w:rsidP="0092678B">
            <w:pPr>
              <w:rPr>
                <w:rFonts w:ascii="Arial" w:hAnsi="Arial" w:cs="Arial"/>
                <w:sz w:val="22"/>
                <w:szCs w:val="22"/>
              </w:rPr>
            </w:pPr>
          </w:p>
        </w:tc>
        <w:tc>
          <w:tcPr>
            <w:tcW w:w="3178" w:type="dxa"/>
          </w:tcPr>
          <w:p w14:paraId="106B3E16" w14:textId="77777777" w:rsidR="00306707" w:rsidRPr="00993843" w:rsidRDefault="00306707" w:rsidP="0092678B">
            <w:pPr>
              <w:rPr>
                <w:rFonts w:ascii="Arial" w:hAnsi="Arial" w:cs="Arial"/>
                <w:sz w:val="22"/>
                <w:szCs w:val="22"/>
              </w:rPr>
            </w:pPr>
          </w:p>
        </w:tc>
        <w:tc>
          <w:tcPr>
            <w:tcW w:w="1890" w:type="dxa"/>
          </w:tcPr>
          <w:p w14:paraId="7D397CC6" w14:textId="77777777" w:rsidR="00306707" w:rsidRPr="00993843" w:rsidRDefault="00306707" w:rsidP="0092678B">
            <w:pPr>
              <w:rPr>
                <w:rFonts w:ascii="Arial" w:hAnsi="Arial" w:cs="Arial"/>
                <w:sz w:val="22"/>
                <w:szCs w:val="22"/>
              </w:rPr>
            </w:pPr>
          </w:p>
        </w:tc>
        <w:tc>
          <w:tcPr>
            <w:tcW w:w="2070" w:type="dxa"/>
          </w:tcPr>
          <w:p w14:paraId="2174AD45" w14:textId="77777777" w:rsidR="00306707" w:rsidRPr="00993843" w:rsidRDefault="00306707" w:rsidP="0092678B">
            <w:pPr>
              <w:rPr>
                <w:rFonts w:ascii="Arial" w:hAnsi="Arial" w:cs="Arial"/>
                <w:sz w:val="22"/>
                <w:szCs w:val="22"/>
              </w:rPr>
            </w:pPr>
          </w:p>
        </w:tc>
        <w:tc>
          <w:tcPr>
            <w:tcW w:w="3420" w:type="dxa"/>
          </w:tcPr>
          <w:p w14:paraId="1427F4EE" w14:textId="77777777" w:rsidR="00306707" w:rsidRPr="00993843" w:rsidRDefault="00306707" w:rsidP="0092678B">
            <w:pPr>
              <w:rPr>
                <w:rFonts w:ascii="Arial" w:hAnsi="Arial" w:cs="Arial"/>
                <w:sz w:val="22"/>
                <w:szCs w:val="22"/>
              </w:rPr>
            </w:pPr>
          </w:p>
        </w:tc>
      </w:tr>
      <w:tr w:rsidR="00306707" w:rsidRPr="00993843" w14:paraId="4D68DCDC" w14:textId="77777777" w:rsidTr="0092678B">
        <w:trPr>
          <w:jc w:val="center"/>
        </w:trPr>
        <w:tc>
          <w:tcPr>
            <w:tcW w:w="843" w:type="dxa"/>
          </w:tcPr>
          <w:p w14:paraId="07A8CAA6" w14:textId="77777777" w:rsidR="00306707" w:rsidRPr="00993843" w:rsidRDefault="00306707" w:rsidP="0092678B">
            <w:pPr>
              <w:rPr>
                <w:rFonts w:ascii="Arial" w:hAnsi="Arial" w:cs="Arial"/>
                <w:sz w:val="22"/>
                <w:szCs w:val="22"/>
              </w:rPr>
            </w:pPr>
          </w:p>
        </w:tc>
        <w:tc>
          <w:tcPr>
            <w:tcW w:w="3178" w:type="dxa"/>
          </w:tcPr>
          <w:p w14:paraId="7172F45B" w14:textId="77777777" w:rsidR="00306707" w:rsidRPr="00993843" w:rsidRDefault="00306707" w:rsidP="0092678B">
            <w:pPr>
              <w:rPr>
                <w:rFonts w:ascii="Arial" w:hAnsi="Arial" w:cs="Arial"/>
                <w:sz w:val="22"/>
                <w:szCs w:val="22"/>
              </w:rPr>
            </w:pPr>
          </w:p>
        </w:tc>
        <w:tc>
          <w:tcPr>
            <w:tcW w:w="1890" w:type="dxa"/>
          </w:tcPr>
          <w:p w14:paraId="62152DC9" w14:textId="77777777" w:rsidR="00306707" w:rsidRPr="00993843" w:rsidRDefault="00306707" w:rsidP="0092678B">
            <w:pPr>
              <w:rPr>
                <w:rFonts w:ascii="Arial" w:hAnsi="Arial" w:cs="Arial"/>
                <w:sz w:val="22"/>
                <w:szCs w:val="22"/>
              </w:rPr>
            </w:pPr>
          </w:p>
        </w:tc>
        <w:tc>
          <w:tcPr>
            <w:tcW w:w="2070" w:type="dxa"/>
          </w:tcPr>
          <w:p w14:paraId="618A530E" w14:textId="77777777" w:rsidR="00306707" w:rsidRPr="00993843" w:rsidRDefault="00306707" w:rsidP="0092678B">
            <w:pPr>
              <w:rPr>
                <w:rFonts w:ascii="Arial" w:hAnsi="Arial" w:cs="Arial"/>
                <w:sz w:val="22"/>
                <w:szCs w:val="22"/>
              </w:rPr>
            </w:pPr>
          </w:p>
        </w:tc>
        <w:tc>
          <w:tcPr>
            <w:tcW w:w="3420" w:type="dxa"/>
          </w:tcPr>
          <w:p w14:paraId="12A13487" w14:textId="77777777" w:rsidR="00306707" w:rsidRPr="00993843" w:rsidRDefault="00306707" w:rsidP="0092678B">
            <w:pPr>
              <w:rPr>
                <w:rFonts w:ascii="Arial" w:hAnsi="Arial" w:cs="Arial"/>
                <w:sz w:val="22"/>
                <w:szCs w:val="22"/>
              </w:rPr>
            </w:pPr>
          </w:p>
        </w:tc>
      </w:tr>
      <w:tr w:rsidR="00306707" w:rsidRPr="00993843" w14:paraId="1A643C8D" w14:textId="77777777" w:rsidTr="0092678B">
        <w:trPr>
          <w:jc w:val="center"/>
        </w:trPr>
        <w:tc>
          <w:tcPr>
            <w:tcW w:w="843" w:type="dxa"/>
          </w:tcPr>
          <w:p w14:paraId="4AEDB824" w14:textId="77777777" w:rsidR="00306707" w:rsidRPr="00993843" w:rsidRDefault="00306707" w:rsidP="0092678B">
            <w:pPr>
              <w:rPr>
                <w:rFonts w:ascii="Arial" w:hAnsi="Arial" w:cs="Arial"/>
                <w:sz w:val="22"/>
                <w:szCs w:val="22"/>
              </w:rPr>
            </w:pPr>
          </w:p>
        </w:tc>
        <w:tc>
          <w:tcPr>
            <w:tcW w:w="3178" w:type="dxa"/>
          </w:tcPr>
          <w:p w14:paraId="1CBE1D37" w14:textId="77777777" w:rsidR="00306707" w:rsidRPr="00993843" w:rsidRDefault="00306707" w:rsidP="0092678B">
            <w:pPr>
              <w:rPr>
                <w:rFonts w:ascii="Arial" w:hAnsi="Arial" w:cs="Arial"/>
                <w:sz w:val="22"/>
                <w:szCs w:val="22"/>
              </w:rPr>
            </w:pPr>
          </w:p>
        </w:tc>
        <w:tc>
          <w:tcPr>
            <w:tcW w:w="1890" w:type="dxa"/>
          </w:tcPr>
          <w:p w14:paraId="44737C2E" w14:textId="77777777" w:rsidR="00306707" w:rsidRPr="00993843" w:rsidRDefault="00306707" w:rsidP="0092678B">
            <w:pPr>
              <w:rPr>
                <w:rFonts w:ascii="Arial" w:hAnsi="Arial" w:cs="Arial"/>
                <w:sz w:val="22"/>
                <w:szCs w:val="22"/>
              </w:rPr>
            </w:pPr>
          </w:p>
        </w:tc>
        <w:tc>
          <w:tcPr>
            <w:tcW w:w="2070" w:type="dxa"/>
          </w:tcPr>
          <w:p w14:paraId="1D6FC934" w14:textId="77777777" w:rsidR="00306707" w:rsidRPr="00993843" w:rsidRDefault="00306707" w:rsidP="0092678B">
            <w:pPr>
              <w:rPr>
                <w:rFonts w:ascii="Arial" w:hAnsi="Arial" w:cs="Arial"/>
                <w:sz w:val="22"/>
                <w:szCs w:val="22"/>
              </w:rPr>
            </w:pPr>
          </w:p>
        </w:tc>
        <w:tc>
          <w:tcPr>
            <w:tcW w:w="3420" w:type="dxa"/>
          </w:tcPr>
          <w:p w14:paraId="64869738" w14:textId="77777777" w:rsidR="00306707" w:rsidRPr="00993843" w:rsidRDefault="00306707" w:rsidP="0092678B">
            <w:pPr>
              <w:rPr>
                <w:rFonts w:ascii="Arial" w:hAnsi="Arial" w:cs="Arial"/>
                <w:sz w:val="22"/>
                <w:szCs w:val="22"/>
              </w:rPr>
            </w:pPr>
          </w:p>
        </w:tc>
      </w:tr>
      <w:tr w:rsidR="00306707" w:rsidRPr="00993843" w14:paraId="0BBCF6BE" w14:textId="77777777" w:rsidTr="0092678B">
        <w:trPr>
          <w:jc w:val="center"/>
        </w:trPr>
        <w:tc>
          <w:tcPr>
            <w:tcW w:w="843" w:type="dxa"/>
          </w:tcPr>
          <w:p w14:paraId="1273B4B5" w14:textId="77777777" w:rsidR="00306707" w:rsidRPr="00993843" w:rsidRDefault="00306707" w:rsidP="0092678B">
            <w:pPr>
              <w:rPr>
                <w:rFonts w:ascii="Arial" w:hAnsi="Arial" w:cs="Arial"/>
                <w:sz w:val="22"/>
                <w:szCs w:val="22"/>
              </w:rPr>
            </w:pPr>
          </w:p>
        </w:tc>
        <w:tc>
          <w:tcPr>
            <w:tcW w:w="3178" w:type="dxa"/>
          </w:tcPr>
          <w:p w14:paraId="7BE8422A" w14:textId="77777777" w:rsidR="00306707" w:rsidRPr="00993843" w:rsidRDefault="00306707" w:rsidP="0092678B">
            <w:pPr>
              <w:rPr>
                <w:rFonts w:ascii="Arial" w:hAnsi="Arial" w:cs="Arial"/>
                <w:sz w:val="22"/>
                <w:szCs w:val="22"/>
              </w:rPr>
            </w:pPr>
          </w:p>
        </w:tc>
        <w:tc>
          <w:tcPr>
            <w:tcW w:w="1890" w:type="dxa"/>
          </w:tcPr>
          <w:p w14:paraId="183F513A" w14:textId="77777777" w:rsidR="00306707" w:rsidRPr="00993843" w:rsidRDefault="00306707" w:rsidP="0092678B">
            <w:pPr>
              <w:rPr>
                <w:rFonts w:ascii="Arial" w:hAnsi="Arial" w:cs="Arial"/>
                <w:sz w:val="22"/>
                <w:szCs w:val="22"/>
              </w:rPr>
            </w:pPr>
          </w:p>
        </w:tc>
        <w:tc>
          <w:tcPr>
            <w:tcW w:w="2070" w:type="dxa"/>
          </w:tcPr>
          <w:p w14:paraId="501BDD3C" w14:textId="77777777" w:rsidR="00306707" w:rsidRPr="00993843" w:rsidRDefault="00306707" w:rsidP="0092678B">
            <w:pPr>
              <w:rPr>
                <w:rFonts w:ascii="Arial" w:hAnsi="Arial" w:cs="Arial"/>
                <w:sz w:val="22"/>
                <w:szCs w:val="22"/>
              </w:rPr>
            </w:pPr>
          </w:p>
        </w:tc>
        <w:tc>
          <w:tcPr>
            <w:tcW w:w="3420" w:type="dxa"/>
          </w:tcPr>
          <w:p w14:paraId="5803255B" w14:textId="77777777" w:rsidR="00306707" w:rsidRPr="00993843" w:rsidRDefault="00306707" w:rsidP="0092678B">
            <w:pPr>
              <w:rPr>
                <w:rFonts w:ascii="Arial" w:hAnsi="Arial" w:cs="Arial"/>
                <w:sz w:val="22"/>
                <w:szCs w:val="22"/>
              </w:rPr>
            </w:pPr>
          </w:p>
        </w:tc>
      </w:tr>
      <w:tr w:rsidR="00306707" w:rsidRPr="00993843" w14:paraId="71EC0622" w14:textId="77777777" w:rsidTr="0092678B">
        <w:trPr>
          <w:jc w:val="center"/>
        </w:trPr>
        <w:tc>
          <w:tcPr>
            <w:tcW w:w="843" w:type="dxa"/>
          </w:tcPr>
          <w:p w14:paraId="6B5292F7" w14:textId="77777777" w:rsidR="00306707" w:rsidRPr="00993843" w:rsidRDefault="00306707" w:rsidP="0092678B">
            <w:pPr>
              <w:rPr>
                <w:rFonts w:ascii="Arial" w:hAnsi="Arial" w:cs="Arial"/>
                <w:sz w:val="22"/>
                <w:szCs w:val="22"/>
              </w:rPr>
            </w:pPr>
          </w:p>
        </w:tc>
        <w:tc>
          <w:tcPr>
            <w:tcW w:w="3178" w:type="dxa"/>
          </w:tcPr>
          <w:p w14:paraId="59DCF38F" w14:textId="77777777" w:rsidR="00306707" w:rsidRPr="00993843" w:rsidRDefault="00306707" w:rsidP="0092678B">
            <w:pPr>
              <w:rPr>
                <w:rFonts w:ascii="Arial" w:hAnsi="Arial" w:cs="Arial"/>
                <w:sz w:val="22"/>
                <w:szCs w:val="22"/>
              </w:rPr>
            </w:pPr>
          </w:p>
        </w:tc>
        <w:tc>
          <w:tcPr>
            <w:tcW w:w="1890" w:type="dxa"/>
          </w:tcPr>
          <w:p w14:paraId="0C788919" w14:textId="77777777" w:rsidR="00306707" w:rsidRPr="00993843" w:rsidRDefault="00306707" w:rsidP="0092678B">
            <w:pPr>
              <w:rPr>
                <w:rFonts w:ascii="Arial" w:hAnsi="Arial" w:cs="Arial"/>
                <w:sz w:val="22"/>
                <w:szCs w:val="22"/>
              </w:rPr>
            </w:pPr>
          </w:p>
        </w:tc>
        <w:tc>
          <w:tcPr>
            <w:tcW w:w="2070" w:type="dxa"/>
          </w:tcPr>
          <w:p w14:paraId="073036E3" w14:textId="77777777" w:rsidR="00306707" w:rsidRPr="00993843" w:rsidRDefault="00306707" w:rsidP="0092678B">
            <w:pPr>
              <w:rPr>
                <w:rFonts w:ascii="Arial" w:hAnsi="Arial" w:cs="Arial"/>
                <w:sz w:val="22"/>
                <w:szCs w:val="22"/>
              </w:rPr>
            </w:pPr>
          </w:p>
        </w:tc>
        <w:tc>
          <w:tcPr>
            <w:tcW w:w="3420" w:type="dxa"/>
          </w:tcPr>
          <w:p w14:paraId="5FB65BC9" w14:textId="77777777" w:rsidR="00306707" w:rsidRPr="00993843" w:rsidRDefault="00306707" w:rsidP="0092678B">
            <w:pPr>
              <w:rPr>
                <w:rFonts w:ascii="Arial" w:hAnsi="Arial" w:cs="Arial"/>
                <w:sz w:val="22"/>
                <w:szCs w:val="22"/>
              </w:rPr>
            </w:pPr>
          </w:p>
        </w:tc>
      </w:tr>
      <w:tr w:rsidR="00306707" w:rsidRPr="00993843" w14:paraId="6F55007D" w14:textId="77777777" w:rsidTr="0092678B">
        <w:trPr>
          <w:jc w:val="center"/>
        </w:trPr>
        <w:tc>
          <w:tcPr>
            <w:tcW w:w="843" w:type="dxa"/>
          </w:tcPr>
          <w:p w14:paraId="06B43792" w14:textId="77777777" w:rsidR="00306707" w:rsidRPr="00993843" w:rsidRDefault="00306707" w:rsidP="0092678B">
            <w:pPr>
              <w:rPr>
                <w:rFonts w:ascii="Arial" w:hAnsi="Arial" w:cs="Arial"/>
                <w:sz w:val="22"/>
                <w:szCs w:val="22"/>
              </w:rPr>
            </w:pPr>
          </w:p>
        </w:tc>
        <w:tc>
          <w:tcPr>
            <w:tcW w:w="3178" w:type="dxa"/>
          </w:tcPr>
          <w:p w14:paraId="4AC4A133" w14:textId="77777777" w:rsidR="00306707" w:rsidRPr="00993843" w:rsidRDefault="00306707" w:rsidP="0092678B">
            <w:pPr>
              <w:rPr>
                <w:rFonts w:ascii="Arial" w:hAnsi="Arial" w:cs="Arial"/>
                <w:sz w:val="22"/>
                <w:szCs w:val="22"/>
              </w:rPr>
            </w:pPr>
          </w:p>
        </w:tc>
        <w:tc>
          <w:tcPr>
            <w:tcW w:w="1890" w:type="dxa"/>
          </w:tcPr>
          <w:p w14:paraId="7468EE1A" w14:textId="77777777" w:rsidR="00306707" w:rsidRPr="00993843" w:rsidRDefault="00306707" w:rsidP="0092678B">
            <w:pPr>
              <w:rPr>
                <w:rFonts w:ascii="Arial" w:hAnsi="Arial" w:cs="Arial"/>
                <w:sz w:val="22"/>
                <w:szCs w:val="22"/>
              </w:rPr>
            </w:pPr>
          </w:p>
        </w:tc>
        <w:tc>
          <w:tcPr>
            <w:tcW w:w="2070" w:type="dxa"/>
          </w:tcPr>
          <w:p w14:paraId="78834DB5" w14:textId="77777777" w:rsidR="00306707" w:rsidRPr="00993843" w:rsidRDefault="00306707" w:rsidP="0092678B">
            <w:pPr>
              <w:rPr>
                <w:rFonts w:ascii="Arial" w:hAnsi="Arial" w:cs="Arial"/>
                <w:sz w:val="22"/>
                <w:szCs w:val="22"/>
              </w:rPr>
            </w:pPr>
          </w:p>
        </w:tc>
        <w:tc>
          <w:tcPr>
            <w:tcW w:w="3420" w:type="dxa"/>
          </w:tcPr>
          <w:p w14:paraId="6049191B" w14:textId="77777777" w:rsidR="00306707" w:rsidRPr="00993843" w:rsidRDefault="00306707" w:rsidP="0092678B">
            <w:pPr>
              <w:rPr>
                <w:rFonts w:ascii="Arial" w:hAnsi="Arial" w:cs="Arial"/>
                <w:sz w:val="22"/>
                <w:szCs w:val="22"/>
              </w:rPr>
            </w:pPr>
          </w:p>
        </w:tc>
      </w:tr>
    </w:tbl>
    <w:p w14:paraId="2B00B9E4" w14:textId="77777777" w:rsidR="00306707" w:rsidRPr="00993843" w:rsidRDefault="00306707" w:rsidP="00306707">
      <w:pPr>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306707" w:rsidRPr="00993843" w14:paraId="69164B62" w14:textId="77777777" w:rsidTr="0092678B">
        <w:trPr>
          <w:jc w:val="center"/>
        </w:trPr>
        <w:tc>
          <w:tcPr>
            <w:tcW w:w="3598" w:type="dxa"/>
          </w:tcPr>
          <w:p w14:paraId="55E82AAE" w14:textId="77777777" w:rsidR="00306707" w:rsidRPr="00993843" w:rsidRDefault="00306707" w:rsidP="0092678B">
            <w:pPr>
              <w:rPr>
                <w:rFonts w:ascii="Arial" w:hAnsi="Arial" w:cs="Arial"/>
                <w:sz w:val="22"/>
                <w:szCs w:val="22"/>
                <w:lang w:val="sr-Cyrl-RS"/>
              </w:rPr>
            </w:pPr>
            <w:r w:rsidRPr="00993843">
              <w:rPr>
                <w:rFonts w:ascii="Arial" w:hAnsi="Arial" w:cs="Arial"/>
                <w:sz w:val="22"/>
                <w:szCs w:val="22"/>
                <w:lang w:val="sr-Cyrl-RS"/>
              </w:rPr>
              <w:t xml:space="preserve">                  </w:t>
            </w:r>
            <w:r w:rsidRPr="00993843">
              <w:rPr>
                <w:rFonts w:ascii="Arial" w:hAnsi="Arial" w:cs="Arial"/>
                <w:sz w:val="22"/>
                <w:szCs w:val="22"/>
              </w:rPr>
              <w:t>Датум:</w:t>
            </w:r>
            <w:r w:rsidRPr="00993843">
              <w:rPr>
                <w:rFonts w:ascii="Arial" w:hAnsi="Arial" w:cs="Arial"/>
                <w:sz w:val="22"/>
                <w:szCs w:val="22"/>
                <w:lang w:val="sr-Cyrl-RS"/>
              </w:rPr>
              <w:t xml:space="preserve">   </w:t>
            </w:r>
          </w:p>
        </w:tc>
        <w:tc>
          <w:tcPr>
            <w:tcW w:w="1959" w:type="dxa"/>
          </w:tcPr>
          <w:p w14:paraId="46BA40A8" w14:textId="77777777" w:rsidR="00306707" w:rsidRPr="00993843" w:rsidRDefault="00306707" w:rsidP="0092678B">
            <w:pPr>
              <w:rPr>
                <w:rFonts w:ascii="Arial" w:hAnsi="Arial" w:cs="Arial"/>
                <w:sz w:val="22"/>
                <w:szCs w:val="22"/>
              </w:rPr>
            </w:pPr>
            <w:r w:rsidRPr="00993843">
              <w:rPr>
                <w:rFonts w:ascii="Arial" w:hAnsi="Arial" w:cs="Arial"/>
                <w:sz w:val="22"/>
                <w:szCs w:val="22"/>
                <w:lang w:val="sr-Cyrl-RS"/>
              </w:rPr>
              <w:t xml:space="preserve">   </w:t>
            </w:r>
            <w:r w:rsidRPr="00993843">
              <w:rPr>
                <w:rFonts w:ascii="Arial" w:hAnsi="Arial" w:cs="Arial"/>
                <w:sz w:val="22"/>
                <w:szCs w:val="22"/>
              </w:rPr>
              <w:t>М.П.</w:t>
            </w:r>
          </w:p>
        </w:tc>
        <w:tc>
          <w:tcPr>
            <w:tcW w:w="3730" w:type="dxa"/>
          </w:tcPr>
          <w:p w14:paraId="724F5900" w14:textId="77777777" w:rsidR="00306707" w:rsidRPr="00993843" w:rsidRDefault="00306707" w:rsidP="0092678B">
            <w:pPr>
              <w:rPr>
                <w:rFonts w:ascii="Arial" w:hAnsi="Arial" w:cs="Arial"/>
                <w:sz w:val="22"/>
                <w:szCs w:val="22"/>
              </w:rPr>
            </w:pPr>
            <w:r w:rsidRPr="00993843">
              <w:rPr>
                <w:rFonts w:ascii="Arial" w:hAnsi="Arial" w:cs="Arial"/>
                <w:sz w:val="22"/>
                <w:szCs w:val="22"/>
                <w:lang w:val="sr-Cyrl-RS"/>
              </w:rPr>
              <w:t xml:space="preserve">                  </w:t>
            </w:r>
            <w:r w:rsidRPr="00993843">
              <w:rPr>
                <w:rFonts w:ascii="Arial" w:hAnsi="Arial" w:cs="Arial"/>
                <w:sz w:val="22"/>
                <w:szCs w:val="22"/>
              </w:rPr>
              <w:t>Понуђач:</w:t>
            </w:r>
          </w:p>
        </w:tc>
      </w:tr>
      <w:tr w:rsidR="00306707" w:rsidRPr="00993843" w14:paraId="240994E4" w14:textId="77777777" w:rsidTr="0092678B">
        <w:trPr>
          <w:jc w:val="center"/>
        </w:trPr>
        <w:tc>
          <w:tcPr>
            <w:tcW w:w="3598" w:type="dxa"/>
            <w:vAlign w:val="center"/>
          </w:tcPr>
          <w:p w14:paraId="1756EE82" w14:textId="77777777" w:rsidR="00306707" w:rsidRPr="00993843" w:rsidRDefault="00306707" w:rsidP="0092678B">
            <w:pPr>
              <w:rPr>
                <w:rFonts w:ascii="Arial" w:hAnsi="Arial" w:cs="Arial"/>
                <w:sz w:val="22"/>
                <w:szCs w:val="22"/>
              </w:rPr>
            </w:pPr>
          </w:p>
        </w:tc>
        <w:tc>
          <w:tcPr>
            <w:tcW w:w="1959" w:type="dxa"/>
            <w:vAlign w:val="center"/>
          </w:tcPr>
          <w:p w14:paraId="7D08A706" w14:textId="77777777" w:rsidR="00306707" w:rsidRPr="00993843" w:rsidRDefault="00306707" w:rsidP="0092678B">
            <w:pPr>
              <w:rPr>
                <w:rFonts w:ascii="Arial" w:hAnsi="Arial" w:cs="Arial"/>
                <w:sz w:val="22"/>
                <w:szCs w:val="22"/>
              </w:rPr>
            </w:pPr>
          </w:p>
        </w:tc>
        <w:tc>
          <w:tcPr>
            <w:tcW w:w="3730" w:type="dxa"/>
            <w:vAlign w:val="center"/>
          </w:tcPr>
          <w:p w14:paraId="4FFC7B0D" w14:textId="77777777" w:rsidR="00306707" w:rsidRPr="00993843" w:rsidRDefault="00306707" w:rsidP="0092678B">
            <w:pPr>
              <w:rPr>
                <w:rFonts w:ascii="Arial" w:hAnsi="Arial" w:cs="Arial"/>
                <w:sz w:val="22"/>
                <w:szCs w:val="22"/>
              </w:rPr>
            </w:pPr>
          </w:p>
        </w:tc>
      </w:tr>
      <w:tr w:rsidR="00306707" w:rsidRPr="00993843" w14:paraId="572579FB" w14:textId="77777777" w:rsidTr="0092678B">
        <w:trPr>
          <w:jc w:val="center"/>
        </w:trPr>
        <w:tc>
          <w:tcPr>
            <w:tcW w:w="3598" w:type="dxa"/>
            <w:tcBorders>
              <w:bottom w:val="single" w:sz="4" w:space="0" w:color="auto"/>
            </w:tcBorders>
            <w:vAlign w:val="center"/>
          </w:tcPr>
          <w:p w14:paraId="1EA1A946" w14:textId="77777777" w:rsidR="00306707" w:rsidRPr="00993843" w:rsidRDefault="00306707" w:rsidP="0092678B">
            <w:pPr>
              <w:rPr>
                <w:rFonts w:ascii="Arial" w:hAnsi="Arial" w:cs="Arial"/>
                <w:sz w:val="22"/>
                <w:szCs w:val="22"/>
              </w:rPr>
            </w:pPr>
          </w:p>
        </w:tc>
        <w:tc>
          <w:tcPr>
            <w:tcW w:w="1959" w:type="dxa"/>
            <w:vAlign w:val="center"/>
          </w:tcPr>
          <w:p w14:paraId="3AE7AFFB" w14:textId="77777777" w:rsidR="00306707" w:rsidRPr="00993843" w:rsidRDefault="00306707" w:rsidP="0092678B">
            <w:pPr>
              <w:rPr>
                <w:rFonts w:ascii="Arial" w:hAnsi="Arial" w:cs="Arial"/>
                <w:sz w:val="22"/>
                <w:szCs w:val="22"/>
              </w:rPr>
            </w:pPr>
          </w:p>
        </w:tc>
        <w:tc>
          <w:tcPr>
            <w:tcW w:w="3730" w:type="dxa"/>
            <w:tcBorders>
              <w:bottom w:val="single" w:sz="4" w:space="0" w:color="auto"/>
            </w:tcBorders>
            <w:vAlign w:val="center"/>
          </w:tcPr>
          <w:p w14:paraId="655709F2" w14:textId="77777777" w:rsidR="00306707" w:rsidRPr="00993843" w:rsidRDefault="00306707" w:rsidP="0092678B">
            <w:pPr>
              <w:rPr>
                <w:rFonts w:ascii="Arial" w:hAnsi="Arial" w:cs="Arial"/>
                <w:sz w:val="22"/>
                <w:szCs w:val="22"/>
              </w:rPr>
            </w:pPr>
          </w:p>
        </w:tc>
      </w:tr>
    </w:tbl>
    <w:p w14:paraId="53C56FB1" w14:textId="77777777" w:rsidR="00306707" w:rsidRPr="00993843" w:rsidRDefault="00306707" w:rsidP="00306707">
      <w:pPr>
        <w:rPr>
          <w:rFonts w:ascii="Arial" w:hAnsi="Arial" w:cs="Arial"/>
          <w:sz w:val="22"/>
          <w:szCs w:val="22"/>
        </w:rPr>
      </w:pPr>
    </w:p>
    <w:p w14:paraId="585ACD83" w14:textId="77777777" w:rsidR="00306707" w:rsidRPr="00993843" w:rsidRDefault="00306707" w:rsidP="00306707">
      <w:pPr>
        <w:tabs>
          <w:tab w:val="left" w:pos="8385"/>
        </w:tabs>
        <w:rPr>
          <w:rFonts w:ascii="Arial" w:hAnsi="Arial" w:cs="Arial"/>
          <w:sz w:val="22"/>
          <w:szCs w:val="22"/>
        </w:rPr>
      </w:pPr>
    </w:p>
    <w:p w14:paraId="2E8B103B" w14:textId="77777777" w:rsidR="00306707" w:rsidRPr="00993843" w:rsidRDefault="00306707" w:rsidP="00306707">
      <w:pPr>
        <w:tabs>
          <w:tab w:val="left" w:pos="8385"/>
        </w:tabs>
        <w:rPr>
          <w:rFonts w:ascii="Arial" w:hAnsi="Arial" w:cs="Arial"/>
          <w:sz w:val="22"/>
          <w:szCs w:val="22"/>
        </w:rPr>
      </w:pPr>
    </w:p>
    <w:p w14:paraId="27FA61A8" w14:textId="77777777" w:rsidR="00306707" w:rsidRPr="00993843" w:rsidRDefault="00306707" w:rsidP="00306707">
      <w:pPr>
        <w:tabs>
          <w:tab w:val="left" w:pos="8385"/>
        </w:tabs>
        <w:rPr>
          <w:rFonts w:ascii="Arial" w:hAnsi="Arial" w:cs="Arial"/>
          <w:sz w:val="22"/>
          <w:szCs w:val="22"/>
        </w:rPr>
      </w:pPr>
    </w:p>
    <w:p w14:paraId="4B8122AD" w14:textId="77777777" w:rsidR="00306707" w:rsidRPr="00993843" w:rsidRDefault="00306707" w:rsidP="00306707">
      <w:pPr>
        <w:tabs>
          <w:tab w:val="left" w:pos="8385"/>
        </w:tabs>
        <w:rPr>
          <w:rFonts w:ascii="Arial" w:hAnsi="Arial" w:cs="Arial"/>
          <w:sz w:val="22"/>
          <w:szCs w:val="22"/>
        </w:rPr>
      </w:pPr>
    </w:p>
    <w:p w14:paraId="341C2CFA" w14:textId="77777777" w:rsidR="00306707" w:rsidRPr="00993843" w:rsidRDefault="00306707" w:rsidP="00306707">
      <w:pPr>
        <w:tabs>
          <w:tab w:val="left" w:pos="8385"/>
        </w:tabs>
        <w:rPr>
          <w:rFonts w:ascii="Arial" w:hAnsi="Arial" w:cs="Arial"/>
          <w:sz w:val="22"/>
          <w:szCs w:val="22"/>
        </w:rPr>
      </w:pPr>
    </w:p>
    <w:p w14:paraId="37F63C67" w14:textId="77777777" w:rsidR="00306707" w:rsidRPr="00993843" w:rsidRDefault="00306707" w:rsidP="00306707">
      <w:pPr>
        <w:tabs>
          <w:tab w:val="left" w:pos="8385"/>
        </w:tabs>
        <w:rPr>
          <w:rFonts w:ascii="Arial" w:hAnsi="Arial" w:cs="Arial"/>
          <w:sz w:val="22"/>
          <w:szCs w:val="22"/>
        </w:rPr>
      </w:pPr>
    </w:p>
    <w:p w14:paraId="7C77FD20" w14:textId="77777777" w:rsidR="00306707" w:rsidRPr="00993843" w:rsidRDefault="00306707" w:rsidP="00306707">
      <w:pPr>
        <w:tabs>
          <w:tab w:val="left" w:pos="8385"/>
        </w:tabs>
        <w:rPr>
          <w:rFonts w:ascii="Arial" w:hAnsi="Arial" w:cs="Arial"/>
          <w:sz w:val="22"/>
          <w:szCs w:val="22"/>
        </w:rPr>
      </w:pPr>
    </w:p>
    <w:p w14:paraId="2236C04B" w14:textId="77777777" w:rsidR="00306707" w:rsidRPr="00993843" w:rsidRDefault="00306707" w:rsidP="00306707">
      <w:pPr>
        <w:tabs>
          <w:tab w:val="left" w:pos="8385"/>
        </w:tabs>
        <w:rPr>
          <w:rFonts w:ascii="Arial" w:hAnsi="Arial" w:cs="Arial"/>
          <w:sz w:val="22"/>
          <w:szCs w:val="22"/>
        </w:rPr>
      </w:pPr>
    </w:p>
    <w:p w14:paraId="297BC6E7" w14:textId="77777777" w:rsidR="00306707" w:rsidRPr="00993843" w:rsidRDefault="00306707" w:rsidP="00306707">
      <w:pPr>
        <w:tabs>
          <w:tab w:val="left" w:pos="8385"/>
        </w:tabs>
        <w:rPr>
          <w:rFonts w:ascii="Arial" w:hAnsi="Arial" w:cs="Arial"/>
          <w:sz w:val="22"/>
          <w:szCs w:val="22"/>
        </w:rPr>
      </w:pPr>
    </w:p>
    <w:p w14:paraId="0C8A549A" w14:textId="77777777" w:rsidR="00306707" w:rsidRPr="00993843" w:rsidRDefault="00306707" w:rsidP="00306707">
      <w:pPr>
        <w:tabs>
          <w:tab w:val="left" w:pos="8385"/>
        </w:tabs>
        <w:rPr>
          <w:rFonts w:ascii="Arial" w:hAnsi="Arial" w:cs="Arial"/>
          <w:sz w:val="22"/>
          <w:szCs w:val="22"/>
        </w:rPr>
      </w:pPr>
    </w:p>
    <w:p w14:paraId="31DC52C4" w14:textId="77777777" w:rsidR="00306707" w:rsidRPr="00993843" w:rsidRDefault="00306707" w:rsidP="00306707">
      <w:pPr>
        <w:tabs>
          <w:tab w:val="left" w:pos="8385"/>
        </w:tabs>
        <w:rPr>
          <w:rFonts w:ascii="Arial" w:hAnsi="Arial" w:cs="Arial"/>
          <w:sz w:val="22"/>
          <w:szCs w:val="22"/>
        </w:rPr>
      </w:pPr>
    </w:p>
    <w:p w14:paraId="6C5FF33B" w14:textId="77777777" w:rsidR="00306707" w:rsidRPr="00993843" w:rsidRDefault="00306707" w:rsidP="00306707">
      <w:pPr>
        <w:tabs>
          <w:tab w:val="left" w:pos="8385"/>
        </w:tabs>
        <w:rPr>
          <w:rFonts w:ascii="Arial" w:hAnsi="Arial" w:cs="Arial"/>
          <w:sz w:val="22"/>
          <w:szCs w:val="22"/>
        </w:rPr>
      </w:pPr>
    </w:p>
    <w:p w14:paraId="380309F5" w14:textId="77777777" w:rsidR="00306707" w:rsidRPr="00993843" w:rsidRDefault="00306707" w:rsidP="00306707">
      <w:pPr>
        <w:tabs>
          <w:tab w:val="left" w:pos="8385"/>
        </w:tabs>
        <w:rPr>
          <w:rFonts w:ascii="Arial" w:hAnsi="Arial" w:cs="Arial"/>
          <w:sz w:val="22"/>
          <w:szCs w:val="22"/>
        </w:rPr>
      </w:pPr>
    </w:p>
    <w:p w14:paraId="67A1C8A7" w14:textId="77777777" w:rsidR="00306707" w:rsidRPr="00993843" w:rsidRDefault="00306707" w:rsidP="00306707">
      <w:pPr>
        <w:tabs>
          <w:tab w:val="left" w:pos="8385"/>
        </w:tabs>
        <w:rPr>
          <w:rFonts w:ascii="Arial" w:hAnsi="Arial" w:cs="Arial"/>
          <w:sz w:val="22"/>
          <w:szCs w:val="22"/>
        </w:rPr>
      </w:pPr>
    </w:p>
    <w:p w14:paraId="449BA7E7" w14:textId="77777777" w:rsidR="00306707" w:rsidRPr="00993843" w:rsidRDefault="00306707" w:rsidP="00306707">
      <w:pPr>
        <w:tabs>
          <w:tab w:val="left" w:pos="8385"/>
        </w:tabs>
        <w:rPr>
          <w:rFonts w:ascii="Arial" w:hAnsi="Arial" w:cs="Arial"/>
          <w:sz w:val="22"/>
          <w:szCs w:val="22"/>
        </w:rPr>
      </w:pPr>
    </w:p>
    <w:p w14:paraId="22851EB7" w14:textId="77777777" w:rsidR="00306707" w:rsidRPr="00993843" w:rsidRDefault="00306707" w:rsidP="00306707">
      <w:pPr>
        <w:tabs>
          <w:tab w:val="left" w:pos="8385"/>
        </w:tabs>
        <w:rPr>
          <w:rFonts w:ascii="Arial" w:hAnsi="Arial" w:cs="Arial"/>
          <w:sz w:val="22"/>
          <w:szCs w:val="22"/>
        </w:rPr>
      </w:pPr>
    </w:p>
    <w:p w14:paraId="67F80521" w14:textId="77777777" w:rsidR="004262E8" w:rsidRPr="00993843" w:rsidRDefault="004262E8" w:rsidP="00306707">
      <w:pPr>
        <w:tabs>
          <w:tab w:val="left" w:pos="8385"/>
        </w:tabs>
        <w:rPr>
          <w:rFonts w:ascii="Arial" w:hAnsi="Arial" w:cs="Arial"/>
          <w:sz w:val="22"/>
          <w:szCs w:val="22"/>
        </w:rPr>
      </w:pPr>
    </w:p>
    <w:p w14:paraId="30E9BB19" w14:textId="77777777" w:rsidR="004262E8" w:rsidRDefault="004262E8" w:rsidP="00306707">
      <w:pPr>
        <w:tabs>
          <w:tab w:val="left" w:pos="8385"/>
        </w:tabs>
        <w:rPr>
          <w:rFonts w:ascii="Arial" w:hAnsi="Arial" w:cs="Arial"/>
          <w:sz w:val="22"/>
          <w:szCs w:val="22"/>
        </w:rPr>
      </w:pPr>
    </w:p>
    <w:p w14:paraId="11BB8E71" w14:textId="77777777" w:rsidR="00331B17" w:rsidRDefault="00331B17" w:rsidP="00306707">
      <w:pPr>
        <w:tabs>
          <w:tab w:val="left" w:pos="8385"/>
        </w:tabs>
        <w:rPr>
          <w:rFonts w:ascii="Arial" w:hAnsi="Arial" w:cs="Arial"/>
          <w:sz w:val="22"/>
          <w:szCs w:val="22"/>
        </w:rPr>
      </w:pPr>
    </w:p>
    <w:p w14:paraId="63544F27" w14:textId="77777777" w:rsidR="00331B17" w:rsidRDefault="00331B17" w:rsidP="00306707">
      <w:pPr>
        <w:tabs>
          <w:tab w:val="left" w:pos="8385"/>
        </w:tabs>
        <w:rPr>
          <w:rFonts w:ascii="Arial" w:hAnsi="Arial" w:cs="Arial"/>
          <w:sz w:val="22"/>
          <w:szCs w:val="22"/>
        </w:rPr>
      </w:pPr>
    </w:p>
    <w:p w14:paraId="346D7DA9" w14:textId="77777777" w:rsidR="00331B17" w:rsidRPr="00993843" w:rsidRDefault="00331B17" w:rsidP="00306707">
      <w:pPr>
        <w:tabs>
          <w:tab w:val="left" w:pos="8385"/>
        </w:tabs>
        <w:rPr>
          <w:rFonts w:ascii="Arial" w:hAnsi="Arial" w:cs="Arial"/>
          <w:sz w:val="22"/>
          <w:szCs w:val="22"/>
        </w:rPr>
      </w:pPr>
    </w:p>
    <w:p w14:paraId="677A84D9" w14:textId="77777777" w:rsidR="00306707" w:rsidRPr="00993843" w:rsidRDefault="00306707" w:rsidP="00306707">
      <w:pPr>
        <w:tabs>
          <w:tab w:val="left" w:pos="8385"/>
        </w:tabs>
        <w:rPr>
          <w:rFonts w:ascii="Arial" w:hAnsi="Arial" w:cs="Arial"/>
          <w:sz w:val="22"/>
          <w:szCs w:val="22"/>
        </w:rPr>
      </w:pPr>
    </w:p>
    <w:p w14:paraId="62476B78" w14:textId="77777777" w:rsidR="00306707" w:rsidRPr="00993843" w:rsidRDefault="00306707" w:rsidP="00306707">
      <w:pPr>
        <w:tabs>
          <w:tab w:val="left" w:pos="8385"/>
        </w:tabs>
        <w:rPr>
          <w:rFonts w:ascii="Arial" w:hAnsi="Arial" w:cs="Arial"/>
          <w:sz w:val="22"/>
          <w:szCs w:val="22"/>
        </w:rPr>
      </w:pPr>
    </w:p>
    <w:p w14:paraId="68F2D759" w14:textId="77777777" w:rsidR="00306707" w:rsidRPr="00993843" w:rsidRDefault="00306707" w:rsidP="00306707">
      <w:pPr>
        <w:tabs>
          <w:tab w:val="left" w:pos="8385"/>
        </w:tabs>
        <w:rPr>
          <w:rFonts w:ascii="Arial" w:hAnsi="Arial" w:cs="Arial"/>
          <w:sz w:val="22"/>
          <w:szCs w:val="22"/>
        </w:rPr>
      </w:pPr>
    </w:p>
    <w:p w14:paraId="473C5BBB" w14:textId="77777777" w:rsidR="00306707" w:rsidRPr="00993843" w:rsidRDefault="00306707" w:rsidP="00306707">
      <w:pPr>
        <w:tabs>
          <w:tab w:val="left" w:pos="8385"/>
        </w:tabs>
        <w:rPr>
          <w:rFonts w:ascii="Arial" w:hAnsi="Arial" w:cs="Arial"/>
          <w:sz w:val="22"/>
          <w:szCs w:val="22"/>
        </w:rPr>
      </w:pPr>
    </w:p>
    <w:p w14:paraId="7197EC13" w14:textId="77777777" w:rsidR="00306707" w:rsidRPr="00993843" w:rsidRDefault="00306707" w:rsidP="00306707">
      <w:pPr>
        <w:tabs>
          <w:tab w:val="left" w:pos="8385"/>
        </w:tabs>
        <w:rPr>
          <w:rFonts w:ascii="Arial" w:hAnsi="Arial" w:cs="Arial"/>
          <w:sz w:val="22"/>
          <w:szCs w:val="22"/>
        </w:rPr>
      </w:pPr>
    </w:p>
    <w:p w14:paraId="6C487841" w14:textId="77777777" w:rsidR="00306707" w:rsidRPr="00993843" w:rsidRDefault="00306707" w:rsidP="00306707">
      <w:pPr>
        <w:pStyle w:val="Heading2"/>
        <w:jc w:val="right"/>
      </w:pPr>
      <w:bookmarkStart w:id="301" w:name="_Toc432664029"/>
      <w:r w:rsidRPr="00993843">
        <w:lastRenderedPageBreak/>
        <w:t>ОБРАЗАЦ 1</w:t>
      </w:r>
      <w:r w:rsidRPr="00993843">
        <w:rPr>
          <w:lang w:val="sr-Cyrl-RS"/>
        </w:rPr>
        <w:t>3</w:t>
      </w:r>
      <w:r w:rsidRPr="00993843">
        <w:t>.</w:t>
      </w:r>
      <w:bookmarkEnd w:id="301"/>
    </w:p>
    <w:p w14:paraId="333A506C" w14:textId="77777777" w:rsidR="00306707" w:rsidRPr="00993843" w:rsidRDefault="00306707" w:rsidP="00306707">
      <w:pPr>
        <w:jc w:val="center"/>
        <w:rPr>
          <w:rFonts w:ascii="Arial" w:hAnsi="Arial" w:cs="Arial"/>
          <w:b/>
          <w:sz w:val="22"/>
          <w:szCs w:val="22"/>
        </w:rPr>
      </w:pPr>
      <w:r w:rsidRPr="00993843">
        <w:rPr>
          <w:rFonts w:ascii="Arial" w:hAnsi="Arial" w:cs="Arial"/>
          <w:b/>
          <w:sz w:val="22"/>
          <w:szCs w:val="22"/>
        </w:rPr>
        <w:t>РЕФЕРЕНТНА ЛИСТА ПОНУЂАЧА</w:t>
      </w:r>
    </w:p>
    <w:p w14:paraId="5F2C0DFC" w14:textId="77777777" w:rsidR="00306707" w:rsidRPr="00993843" w:rsidRDefault="00306707" w:rsidP="00306707">
      <w:pPr>
        <w:jc w:val="center"/>
        <w:rPr>
          <w:rFonts w:ascii="Arial" w:hAnsi="Arial" w:cs="Arial"/>
          <w:b/>
          <w:sz w:val="22"/>
          <w:szCs w:val="22"/>
        </w:rPr>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323"/>
        <w:gridCol w:w="1394"/>
        <w:gridCol w:w="1590"/>
        <w:gridCol w:w="3556"/>
      </w:tblGrid>
      <w:tr w:rsidR="00306707" w:rsidRPr="00993843" w14:paraId="4E60D43E" w14:textId="77777777" w:rsidTr="0092678B">
        <w:trPr>
          <w:trHeight w:val="682"/>
        </w:trPr>
        <w:tc>
          <w:tcPr>
            <w:tcW w:w="317" w:type="pct"/>
            <w:tcBorders>
              <w:top w:val="single" w:sz="4" w:space="0" w:color="auto"/>
              <w:left w:val="single" w:sz="4" w:space="0" w:color="auto"/>
              <w:bottom w:val="single" w:sz="4" w:space="0" w:color="auto"/>
              <w:right w:val="single" w:sz="4" w:space="0" w:color="auto"/>
            </w:tcBorders>
            <w:shd w:val="clear" w:color="auto" w:fill="FFFFFF"/>
            <w:vAlign w:val="center"/>
          </w:tcPr>
          <w:p w14:paraId="382152B7" w14:textId="77777777" w:rsidR="00306707" w:rsidRPr="00993843" w:rsidRDefault="00306707" w:rsidP="0092678B">
            <w:pPr>
              <w:jc w:val="center"/>
              <w:rPr>
                <w:rFonts w:ascii="Arial" w:hAnsi="Arial" w:cs="Arial"/>
                <w:sz w:val="22"/>
                <w:szCs w:val="22"/>
              </w:rPr>
            </w:pPr>
            <w:r w:rsidRPr="00993843">
              <w:rPr>
                <w:rFonts w:ascii="Arial" w:hAnsi="Arial" w:cs="Arial"/>
                <w:sz w:val="22"/>
                <w:szCs w:val="22"/>
              </w:rPr>
              <w:t>Ред.</w:t>
            </w:r>
            <w:r w:rsidRPr="00993843">
              <w:rPr>
                <w:rFonts w:ascii="Arial" w:hAnsi="Arial" w:cs="Arial"/>
                <w:sz w:val="22"/>
                <w:szCs w:val="22"/>
              </w:rPr>
              <w:br/>
              <w:t>бр.</w:t>
            </w:r>
          </w:p>
        </w:tc>
        <w:tc>
          <w:tcPr>
            <w:tcW w:w="1227" w:type="pct"/>
            <w:tcBorders>
              <w:top w:val="single" w:sz="4" w:space="0" w:color="auto"/>
              <w:left w:val="single" w:sz="4" w:space="0" w:color="auto"/>
              <w:bottom w:val="single" w:sz="4" w:space="0" w:color="auto"/>
              <w:right w:val="single" w:sz="4" w:space="0" w:color="auto"/>
            </w:tcBorders>
            <w:shd w:val="clear" w:color="auto" w:fill="FFFFFF"/>
            <w:vAlign w:val="center"/>
          </w:tcPr>
          <w:p w14:paraId="716F0BF9" w14:textId="77777777" w:rsidR="00306707" w:rsidRPr="00993843" w:rsidRDefault="00306707" w:rsidP="0092678B">
            <w:pPr>
              <w:jc w:val="center"/>
              <w:rPr>
                <w:rFonts w:ascii="Arial" w:hAnsi="Arial" w:cs="Arial"/>
                <w:sz w:val="22"/>
                <w:szCs w:val="22"/>
              </w:rPr>
            </w:pPr>
            <w:r w:rsidRPr="00993843">
              <w:rPr>
                <w:rFonts w:ascii="Arial" w:hAnsi="Arial" w:cs="Arial"/>
                <w:sz w:val="22"/>
                <w:szCs w:val="22"/>
              </w:rPr>
              <w:t>Назив и седиште наручиоца и контакт телефон и лице</w:t>
            </w:r>
          </w:p>
        </w:tc>
        <w:tc>
          <w:tcPr>
            <w:tcW w:w="740" w:type="pct"/>
            <w:tcBorders>
              <w:top w:val="single" w:sz="4" w:space="0" w:color="auto"/>
              <w:left w:val="single" w:sz="4" w:space="0" w:color="auto"/>
              <w:bottom w:val="single" w:sz="4" w:space="0" w:color="auto"/>
              <w:right w:val="single" w:sz="4" w:space="0" w:color="auto"/>
            </w:tcBorders>
            <w:shd w:val="clear" w:color="auto" w:fill="FFFFFF"/>
            <w:vAlign w:val="center"/>
          </w:tcPr>
          <w:p w14:paraId="4C2B32F6" w14:textId="77777777" w:rsidR="00306707" w:rsidRPr="00993843" w:rsidRDefault="00306707" w:rsidP="0092678B">
            <w:pPr>
              <w:jc w:val="center"/>
              <w:rPr>
                <w:rFonts w:ascii="Arial" w:hAnsi="Arial" w:cs="Arial"/>
                <w:sz w:val="22"/>
                <w:szCs w:val="22"/>
              </w:rPr>
            </w:pPr>
            <w:r w:rsidRPr="00993843">
              <w:rPr>
                <w:rFonts w:ascii="Arial" w:hAnsi="Arial" w:cs="Arial"/>
                <w:sz w:val="22"/>
                <w:szCs w:val="22"/>
              </w:rPr>
              <w:t>Назив извршене услуге</w:t>
            </w: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tcPr>
          <w:p w14:paraId="304EE999" w14:textId="77777777" w:rsidR="00306707" w:rsidRPr="00993843" w:rsidRDefault="00306707" w:rsidP="0092678B">
            <w:pPr>
              <w:jc w:val="center"/>
              <w:rPr>
                <w:rFonts w:ascii="Arial" w:hAnsi="Arial" w:cs="Arial"/>
                <w:i/>
                <w:sz w:val="22"/>
                <w:szCs w:val="22"/>
              </w:rPr>
            </w:pPr>
            <w:r w:rsidRPr="00993843">
              <w:rPr>
                <w:rFonts w:ascii="Arial" w:hAnsi="Arial" w:cs="Arial"/>
                <w:sz w:val="22"/>
                <w:szCs w:val="22"/>
              </w:rPr>
              <w:t>Период у којем је извршена услуга</w:t>
            </w:r>
          </w:p>
        </w:tc>
        <w:tc>
          <w:tcPr>
            <w:tcW w:w="1873" w:type="pct"/>
            <w:tcBorders>
              <w:top w:val="single" w:sz="4" w:space="0" w:color="auto"/>
              <w:left w:val="single" w:sz="4" w:space="0" w:color="auto"/>
              <w:bottom w:val="single" w:sz="4" w:space="0" w:color="auto"/>
              <w:right w:val="single" w:sz="4" w:space="0" w:color="auto"/>
            </w:tcBorders>
            <w:shd w:val="clear" w:color="auto" w:fill="FFFFFF"/>
            <w:vAlign w:val="center"/>
          </w:tcPr>
          <w:p w14:paraId="5E647171" w14:textId="77777777" w:rsidR="00306707" w:rsidRPr="00993843" w:rsidRDefault="00306707" w:rsidP="0092678B">
            <w:pPr>
              <w:jc w:val="center"/>
              <w:rPr>
                <w:rFonts w:ascii="Arial" w:hAnsi="Arial" w:cs="Arial"/>
                <w:sz w:val="22"/>
                <w:szCs w:val="22"/>
              </w:rPr>
            </w:pPr>
            <w:r w:rsidRPr="00993843">
              <w:rPr>
                <w:rFonts w:ascii="Arial" w:hAnsi="Arial" w:cs="Arial"/>
                <w:sz w:val="22"/>
                <w:szCs w:val="22"/>
              </w:rPr>
              <w:t>Опис извршене услуге</w:t>
            </w:r>
          </w:p>
        </w:tc>
      </w:tr>
      <w:tr w:rsidR="00306707" w:rsidRPr="00993843" w14:paraId="5CB3EA12" w14:textId="77777777" w:rsidTr="0092678B">
        <w:trPr>
          <w:trHeight w:val="1177"/>
        </w:trPr>
        <w:tc>
          <w:tcPr>
            <w:tcW w:w="317" w:type="pct"/>
            <w:tcBorders>
              <w:top w:val="single" w:sz="4" w:space="0" w:color="auto"/>
              <w:left w:val="single" w:sz="4" w:space="0" w:color="auto"/>
              <w:bottom w:val="single" w:sz="4" w:space="0" w:color="auto"/>
              <w:right w:val="single" w:sz="4" w:space="0" w:color="auto"/>
            </w:tcBorders>
            <w:vAlign w:val="center"/>
          </w:tcPr>
          <w:p w14:paraId="73BB2058" w14:textId="77777777" w:rsidR="00306707" w:rsidRPr="00993843" w:rsidRDefault="00306707" w:rsidP="0092678B">
            <w:pPr>
              <w:rPr>
                <w:rFonts w:ascii="Arial" w:hAnsi="Arial" w:cs="Arial"/>
                <w:sz w:val="22"/>
                <w:szCs w:val="22"/>
              </w:rPr>
            </w:pPr>
            <w:r w:rsidRPr="00993843">
              <w:rPr>
                <w:rFonts w:ascii="Arial" w:hAnsi="Arial" w:cs="Arial"/>
                <w:sz w:val="22"/>
                <w:szCs w:val="22"/>
              </w:rPr>
              <w:t>1</w:t>
            </w:r>
          </w:p>
          <w:p w14:paraId="6CD4B74B" w14:textId="77777777" w:rsidR="00306707" w:rsidRPr="00993843" w:rsidRDefault="00306707" w:rsidP="0092678B">
            <w:pPr>
              <w:rPr>
                <w:rFonts w:ascii="Arial" w:hAnsi="Arial" w:cs="Arial"/>
                <w:sz w:val="22"/>
                <w:szCs w:val="22"/>
              </w:rPr>
            </w:pPr>
          </w:p>
        </w:tc>
        <w:tc>
          <w:tcPr>
            <w:tcW w:w="1227" w:type="pct"/>
            <w:tcBorders>
              <w:top w:val="single" w:sz="4" w:space="0" w:color="auto"/>
              <w:left w:val="single" w:sz="4" w:space="0" w:color="auto"/>
              <w:bottom w:val="single" w:sz="4" w:space="0" w:color="auto"/>
              <w:right w:val="single" w:sz="4" w:space="0" w:color="auto"/>
            </w:tcBorders>
          </w:tcPr>
          <w:p w14:paraId="3788A4AB" w14:textId="77777777" w:rsidR="00306707" w:rsidRPr="00993843" w:rsidRDefault="00306707" w:rsidP="0092678B">
            <w:pPr>
              <w:rPr>
                <w:rFonts w:ascii="Arial" w:hAnsi="Arial" w:cs="Arial"/>
                <w:sz w:val="22"/>
                <w:szCs w:val="22"/>
              </w:rPr>
            </w:pPr>
          </w:p>
          <w:p w14:paraId="102207AB" w14:textId="77777777" w:rsidR="00306707" w:rsidRPr="00993843" w:rsidRDefault="00306707" w:rsidP="0092678B">
            <w:pPr>
              <w:rPr>
                <w:rFonts w:ascii="Arial" w:hAnsi="Arial" w:cs="Arial"/>
                <w:sz w:val="22"/>
                <w:szCs w:val="22"/>
              </w:rPr>
            </w:pPr>
          </w:p>
          <w:p w14:paraId="048CF2E8" w14:textId="77777777" w:rsidR="00306707" w:rsidRPr="00993843" w:rsidRDefault="00306707" w:rsidP="0092678B">
            <w:pPr>
              <w:rPr>
                <w:rFonts w:ascii="Arial" w:hAnsi="Arial" w:cs="Arial"/>
                <w:sz w:val="22"/>
                <w:szCs w:val="22"/>
              </w:rPr>
            </w:pPr>
          </w:p>
        </w:tc>
        <w:tc>
          <w:tcPr>
            <w:tcW w:w="740" w:type="pct"/>
            <w:tcBorders>
              <w:top w:val="single" w:sz="4" w:space="0" w:color="auto"/>
              <w:left w:val="single" w:sz="4" w:space="0" w:color="auto"/>
              <w:bottom w:val="single" w:sz="4" w:space="0" w:color="auto"/>
              <w:right w:val="single" w:sz="4" w:space="0" w:color="auto"/>
            </w:tcBorders>
          </w:tcPr>
          <w:p w14:paraId="2E4F6235" w14:textId="77777777" w:rsidR="00306707" w:rsidRPr="00993843" w:rsidRDefault="00306707" w:rsidP="0092678B">
            <w:pPr>
              <w:rPr>
                <w:rFonts w:ascii="Arial" w:hAnsi="Arial" w:cs="Arial"/>
                <w:sz w:val="22"/>
                <w:szCs w:val="22"/>
              </w:rPr>
            </w:pPr>
          </w:p>
          <w:p w14:paraId="36776060" w14:textId="77777777" w:rsidR="00306707" w:rsidRPr="00993843" w:rsidRDefault="00306707" w:rsidP="0092678B">
            <w:pPr>
              <w:rPr>
                <w:rFonts w:ascii="Arial" w:hAnsi="Arial" w:cs="Arial"/>
                <w:sz w:val="22"/>
                <w:szCs w:val="22"/>
              </w:rPr>
            </w:pPr>
          </w:p>
          <w:p w14:paraId="1CB9038A" w14:textId="77777777" w:rsidR="00306707" w:rsidRPr="00993843" w:rsidRDefault="00306707" w:rsidP="0092678B">
            <w:pPr>
              <w:rPr>
                <w:rFonts w:ascii="Arial" w:hAnsi="Arial" w:cs="Arial"/>
                <w:sz w:val="22"/>
                <w:szCs w:val="22"/>
              </w:rPr>
            </w:pPr>
          </w:p>
        </w:tc>
        <w:tc>
          <w:tcPr>
            <w:tcW w:w="843" w:type="pct"/>
            <w:tcBorders>
              <w:top w:val="single" w:sz="4" w:space="0" w:color="auto"/>
              <w:left w:val="single" w:sz="4" w:space="0" w:color="auto"/>
              <w:bottom w:val="single" w:sz="4" w:space="0" w:color="auto"/>
              <w:right w:val="single" w:sz="4" w:space="0" w:color="auto"/>
            </w:tcBorders>
          </w:tcPr>
          <w:p w14:paraId="00C9959C" w14:textId="77777777" w:rsidR="00306707" w:rsidRPr="00993843" w:rsidRDefault="00306707" w:rsidP="0092678B">
            <w:pPr>
              <w:rPr>
                <w:rFonts w:ascii="Arial" w:hAnsi="Arial" w:cs="Arial"/>
                <w:sz w:val="22"/>
                <w:szCs w:val="22"/>
              </w:rPr>
            </w:pPr>
          </w:p>
          <w:p w14:paraId="507D384B" w14:textId="77777777" w:rsidR="00306707" w:rsidRPr="00993843" w:rsidRDefault="00306707" w:rsidP="0092678B">
            <w:pPr>
              <w:rPr>
                <w:rFonts w:ascii="Arial" w:hAnsi="Arial" w:cs="Arial"/>
                <w:sz w:val="22"/>
                <w:szCs w:val="22"/>
              </w:rPr>
            </w:pPr>
          </w:p>
          <w:p w14:paraId="6EE57F0B" w14:textId="77777777" w:rsidR="00306707" w:rsidRPr="00993843" w:rsidRDefault="00306707" w:rsidP="0092678B">
            <w:pPr>
              <w:rPr>
                <w:rFonts w:ascii="Arial" w:hAnsi="Arial" w:cs="Arial"/>
                <w:sz w:val="22"/>
                <w:szCs w:val="22"/>
              </w:rPr>
            </w:pPr>
          </w:p>
        </w:tc>
        <w:tc>
          <w:tcPr>
            <w:tcW w:w="1873" w:type="pct"/>
            <w:tcBorders>
              <w:top w:val="single" w:sz="4" w:space="0" w:color="auto"/>
              <w:left w:val="single" w:sz="4" w:space="0" w:color="auto"/>
              <w:bottom w:val="single" w:sz="4" w:space="0" w:color="auto"/>
              <w:right w:val="single" w:sz="4" w:space="0" w:color="auto"/>
            </w:tcBorders>
          </w:tcPr>
          <w:p w14:paraId="7547C094" w14:textId="77777777" w:rsidR="00306707" w:rsidRPr="00993843" w:rsidRDefault="00306707" w:rsidP="0092678B">
            <w:pPr>
              <w:rPr>
                <w:rFonts w:ascii="Arial" w:hAnsi="Arial" w:cs="Arial"/>
                <w:sz w:val="22"/>
                <w:szCs w:val="22"/>
              </w:rPr>
            </w:pPr>
          </w:p>
        </w:tc>
      </w:tr>
      <w:tr w:rsidR="00306707" w:rsidRPr="00993843" w14:paraId="36690AE8" w14:textId="77777777" w:rsidTr="0092678B">
        <w:trPr>
          <w:trHeight w:val="1140"/>
        </w:trPr>
        <w:tc>
          <w:tcPr>
            <w:tcW w:w="317" w:type="pct"/>
            <w:tcBorders>
              <w:top w:val="single" w:sz="4" w:space="0" w:color="auto"/>
              <w:left w:val="single" w:sz="4" w:space="0" w:color="auto"/>
              <w:bottom w:val="single" w:sz="4" w:space="0" w:color="auto"/>
              <w:right w:val="single" w:sz="4" w:space="0" w:color="auto"/>
            </w:tcBorders>
            <w:vAlign w:val="center"/>
          </w:tcPr>
          <w:p w14:paraId="7D279B90" w14:textId="77777777" w:rsidR="00306707" w:rsidRPr="00993843" w:rsidRDefault="00306707" w:rsidP="0092678B">
            <w:pPr>
              <w:rPr>
                <w:rFonts w:ascii="Arial" w:hAnsi="Arial" w:cs="Arial"/>
                <w:sz w:val="22"/>
                <w:szCs w:val="22"/>
              </w:rPr>
            </w:pPr>
          </w:p>
          <w:p w14:paraId="7387DA25" w14:textId="77777777" w:rsidR="00306707" w:rsidRPr="00993843" w:rsidRDefault="00306707" w:rsidP="0092678B">
            <w:pPr>
              <w:rPr>
                <w:rFonts w:ascii="Arial" w:hAnsi="Arial" w:cs="Arial"/>
                <w:sz w:val="22"/>
                <w:szCs w:val="22"/>
              </w:rPr>
            </w:pPr>
            <w:r w:rsidRPr="00993843">
              <w:rPr>
                <w:rFonts w:ascii="Arial" w:hAnsi="Arial" w:cs="Arial"/>
                <w:sz w:val="22"/>
                <w:szCs w:val="22"/>
              </w:rPr>
              <w:t>2</w:t>
            </w:r>
          </w:p>
          <w:p w14:paraId="3DC8C0F1" w14:textId="77777777" w:rsidR="00306707" w:rsidRPr="00993843" w:rsidRDefault="00306707" w:rsidP="0092678B">
            <w:pPr>
              <w:rPr>
                <w:rFonts w:ascii="Arial" w:hAnsi="Arial" w:cs="Arial"/>
                <w:sz w:val="22"/>
                <w:szCs w:val="22"/>
              </w:rPr>
            </w:pPr>
          </w:p>
        </w:tc>
        <w:tc>
          <w:tcPr>
            <w:tcW w:w="1227" w:type="pct"/>
            <w:tcBorders>
              <w:top w:val="single" w:sz="4" w:space="0" w:color="auto"/>
              <w:left w:val="single" w:sz="4" w:space="0" w:color="auto"/>
              <w:bottom w:val="single" w:sz="4" w:space="0" w:color="auto"/>
              <w:right w:val="single" w:sz="4" w:space="0" w:color="auto"/>
            </w:tcBorders>
          </w:tcPr>
          <w:p w14:paraId="599EAEFF" w14:textId="77777777" w:rsidR="00306707" w:rsidRPr="00993843" w:rsidRDefault="00306707" w:rsidP="0092678B">
            <w:pPr>
              <w:rPr>
                <w:rFonts w:ascii="Arial" w:hAnsi="Arial" w:cs="Arial"/>
                <w:sz w:val="22"/>
                <w:szCs w:val="22"/>
              </w:rPr>
            </w:pPr>
          </w:p>
          <w:p w14:paraId="37AC577C" w14:textId="77777777" w:rsidR="00306707" w:rsidRPr="00993843" w:rsidRDefault="00306707" w:rsidP="0092678B">
            <w:pPr>
              <w:rPr>
                <w:rFonts w:ascii="Arial" w:hAnsi="Arial" w:cs="Arial"/>
                <w:sz w:val="22"/>
                <w:szCs w:val="22"/>
              </w:rPr>
            </w:pPr>
          </w:p>
          <w:p w14:paraId="69A50AA2" w14:textId="77777777" w:rsidR="00306707" w:rsidRPr="00993843" w:rsidRDefault="00306707" w:rsidP="0092678B">
            <w:pPr>
              <w:rPr>
                <w:rFonts w:ascii="Arial" w:hAnsi="Arial" w:cs="Arial"/>
                <w:sz w:val="22"/>
                <w:szCs w:val="22"/>
              </w:rPr>
            </w:pPr>
          </w:p>
        </w:tc>
        <w:tc>
          <w:tcPr>
            <w:tcW w:w="740" w:type="pct"/>
            <w:tcBorders>
              <w:top w:val="single" w:sz="4" w:space="0" w:color="auto"/>
              <w:left w:val="single" w:sz="4" w:space="0" w:color="auto"/>
              <w:bottom w:val="single" w:sz="4" w:space="0" w:color="auto"/>
              <w:right w:val="single" w:sz="4" w:space="0" w:color="auto"/>
            </w:tcBorders>
          </w:tcPr>
          <w:p w14:paraId="7B95D9D7" w14:textId="77777777" w:rsidR="00306707" w:rsidRPr="00993843" w:rsidRDefault="00306707" w:rsidP="0092678B">
            <w:pPr>
              <w:rPr>
                <w:rFonts w:ascii="Arial" w:hAnsi="Arial" w:cs="Arial"/>
                <w:sz w:val="22"/>
                <w:szCs w:val="22"/>
              </w:rPr>
            </w:pPr>
          </w:p>
          <w:p w14:paraId="3ED30A03" w14:textId="77777777" w:rsidR="00306707" w:rsidRPr="00993843" w:rsidRDefault="00306707" w:rsidP="0092678B">
            <w:pPr>
              <w:rPr>
                <w:rFonts w:ascii="Arial" w:hAnsi="Arial" w:cs="Arial"/>
                <w:sz w:val="22"/>
                <w:szCs w:val="22"/>
              </w:rPr>
            </w:pPr>
          </w:p>
          <w:p w14:paraId="4133E723" w14:textId="77777777" w:rsidR="00306707" w:rsidRPr="00993843" w:rsidRDefault="00306707" w:rsidP="0092678B">
            <w:pPr>
              <w:rPr>
                <w:rFonts w:ascii="Arial" w:hAnsi="Arial" w:cs="Arial"/>
                <w:sz w:val="22"/>
                <w:szCs w:val="22"/>
              </w:rPr>
            </w:pPr>
          </w:p>
        </w:tc>
        <w:tc>
          <w:tcPr>
            <w:tcW w:w="843" w:type="pct"/>
            <w:tcBorders>
              <w:top w:val="single" w:sz="4" w:space="0" w:color="auto"/>
              <w:left w:val="single" w:sz="4" w:space="0" w:color="auto"/>
              <w:bottom w:val="single" w:sz="4" w:space="0" w:color="auto"/>
              <w:right w:val="single" w:sz="4" w:space="0" w:color="auto"/>
            </w:tcBorders>
          </w:tcPr>
          <w:p w14:paraId="7F36FF94" w14:textId="77777777" w:rsidR="00306707" w:rsidRPr="00993843" w:rsidRDefault="00306707" w:rsidP="0092678B">
            <w:pPr>
              <w:rPr>
                <w:rFonts w:ascii="Arial" w:hAnsi="Arial" w:cs="Arial"/>
                <w:sz w:val="22"/>
                <w:szCs w:val="22"/>
              </w:rPr>
            </w:pPr>
          </w:p>
          <w:p w14:paraId="7BF7D71C" w14:textId="77777777" w:rsidR="00306707" w:rsidRPr="00993843" w:rsidRDefault="00306707" w:rsidP="0092678B">
            <w:pPr>
              <w:rPr>
                <w:rFonts w:ascii="Arial" w:hAnsi="Arial" w:cs="Arial"/>
                <w:sz w:val="22"/>
                <w:szCs w:val="22"/>
              </w:rPr>
            </w:pPr>
          </w:p>
          <w:p w14:paraId="6E04413C" w14:textId="77777777" w:rsidR="00306707" w:rsidRPr="00993843" w:rsidRDefault="00306707" w:rsidP="0092678B">
            <w:pPr>
              <w:rPr>
                <w:rFonts w:ascii="Arial" w:hAnsi="Arial" w:cs="Arial"/>
                <w:sz w:val="22"/>
                <w:szCs w:val="22"/>
              </w:rPr>
            </w:pPr>
          </w:p>
        </w:tc>
        <w:tc>
          <w:tcPr>
            <w:tcW w:w="1873" w:type="pct"/>
            <w:tcBorders>
              <w:top w:val="single" w:sz="4" w:space="0" w:color="auto"/>
              <w:left w:val="single" w:sz="4" w:space="0" w:color="auto"/>
              <w:bottom w:val="single" w:sz="4" w:space="0" w:color="auto"/>
              <w:right w:val="single" w:sz="4" w:space="0" w:color="auto"/>
            </w:tcBorders>
          </w:tcPr>
          <w:p w14:paraId="34478293" w14:textId="77777777" w:rsidR="00306707" w:rsidRPr="00993843" w:rsidRDefault="00306707" w:rsidP="0092678B">
            <w:pPr>
              <w:rPr>
                <w:rFonts w:ascii="Arial" w:hAnsi="Arial" w:cs="Arial"/>
                <w:sz w:val="22"/>
                <w:szCs w:val="22"/>
              </w:rPr>
            </w:pPr>
          </w:p>
        </w:tc>
      </w:tr>
      <w:tr w:rsidR="00306707" w:rsidRPr="00993843" w14:paraId="01B01278" w14:textId="77777777" w:rsidTr="0092678B">
        <w:trPr>
          <w:trHeight w:val="1140"/>
        </w:trPr>
        <w:tc>
          <w:tcPr>
            <w:tcW w:w="317" w:type="pct"/>
            <w:tcBorders>
              <w:top w:val="single" w:sz="4" w:space="0" w:color="auto"/>
              <w:left w:val="single" w:sz="4" w:space="0" w:color="auto"/>
              <w:bottom w:val="single" w:sz="4" w:space="0" w:color="auto"/>
              <w:right w:val="single" w:sz="4" w:space="0" w:color="auto"/>
            </w:tcBorders>
            <w:vAlign w:val="center"/>
          </w:tcPr>
          <w:p w14:paraId="76D44763" w14:textId="77777777" w:rsidR="00306707" w:rsidRPr="00993843" w:rsidRDefault="00306707" w:rsidP="0092678B">
            <w:pPr>
              <w:rPr>
                <w:rFonts w:ascii="Arial" w:hAnsi="Arial" w:cs="Arial"/>
                <w:sz w:val="22"/>
                <w:szCs w:val="22"/>
              </w:rPr>
            </w:pPr>
            <w:r w:rsidRPr="00993843">
              <w:rPr>
                <w:rFonts w:ascii="Arial" w:hAnsi="Arial" w:cs="Arial"/>
                <w:sz w:val="22"/>
                <w:szCs w:val="22"/>
              </w:rPr>
              <w:t>3</w:t>
            </w:r>
          </w:p>
        </w:tc>
        <w:tc>
          <w:tcPr>
            <w:tcW w:w="1227" w:type="pct"/>
            <w:tcBorders>
              <w:top w:val="single" w:sz="4" w:space="0" w:color="auto"/>
              <w:left w:val="single" w:sz="4" w:space="0" w:color="auto"/>
              <w:bottom w:val="single" w:sz="4" w:space="0" w:color="auto"/>
              <w:right w:val="single" w:sz="4" w:space="0" w:color="auto"/>
            </w:tcBorders>
          </w:tcPr>
          <w:p w14:paraId="48C38A64" w14:textId="77777777" w:rsidR="00306707" w:rsidRPr="00993843" w:rsidRDefault="00306707" w:rsidP="0092678B">
            <w:pPr>
              <w:rPr>
                <w:rFonts w:ascii="Arial" w:hAnsi="Arial" w:cs="Arial"/>
                <w:sz w:val="22"/>
                <w:szCs w:val="22"/>
              </w:rPr>
            </w:pPr>
          </w:p>
          <w:p w14:paraId="10A0E7B0" w14:textId="77777777" w:rsidR="00306707" w:rsidRPr="00993843" w:rsidRDefault="00306707" w:rsidP="0092678B">
            <w:pPr>
              <w:rPr>
                <w:rFonts w:ascii="Arial" w:hAnsi="Arial" w:cs="Arial"/>
                <w:sz w:val="22"/>
                <w:szCs w:val="22"/>
              </w:rPr>
            </w:pPr>
          </w:p>
        </w:tc>
        <w:tc>
          <w:tcPr>
            <w:tcW w:w="740" w:type="pct"/>
            <w:tcBorders>
              <w:top w:val="single" w:sz="4" w:space="0" w:color="auto"/>
              <w:left w:val="single" w:sz="4" w:space="0" w:color="auto"/>
              <w:bottom w:val="single" w:sz="4" w:space="0" w:color="auto"/>
              <w:right w:val="single" w:sz="4" w:space="0" w:color="auto"/>
            </w:tcBorders>
          </w:tcPr>
          <w:p w14:paraId="07E4F7C0" w14:textId="77777777" w:rsidR="00306707" w:rsidRPr="00993843" w:rsidRDefault="00306707" w:rsidP="0092678B">
            <w:pPr>
              <w:rPr>
                <w:rFonts w:ascii="Arial" w:hAnsi="Arial" w:cs="Arial"/>
                <w:sz w:val="22"/>
                <w:szCs w:val="22"/>
              </w:rPr>
            </w:pPr>
          </w:p>
          <w:p w14:paraId="760125B0" w14:textId="77777777" w:rsidR="00306707" w:rsidRPr="00993843" w:rsidRDefault="00306707" w:rsidP="0092678B">
            <w:pPr>
              <w:rPr>
                <w:rFonts w:ascii="Arial" w:hAnsi="Arial" w:cs="Arial"/>
                <w:sz w:val="22"/>
                <w:szCs w:val="22"/>
              </w:rPr>
            </w:pPr>
          </w:p>
        </w:tc>
        <w:tc>
          <w:tcPr>
            <w:tcW w:w="843" w:type="pct"/>
            <w:tcBorders>
              <w:top w:val="single" w:sz="4" w:space="0" w:color="auto"/>
              <w:left w:val="single" w:sz="4" w:space="0" w:color="auto"/>
              <w:bottom w:val="single" w:sz="4" w:space="0" w:color="auto"/>
              <w:right w:val="single" w:sz="4" w:space="0" w:color="auto"/>
            </w:tcBorders>
          </w:tcPr>
          <w:p w14:paraId="250FBFD5" w14:textId="77777777" w:rsidR="00306707" w:rsidRPr="00993843" w:rsidRDefault="00306707" w:rsidP="0092678B">
            <w:pPr>
              <w:rPr>
                <w:rFonts w:ascii="Arial" w:hAnsi="Arial" w:cs="Arial"/>
                <w:sz w:val="22"/>
                <w:szCs w:val="22"/>
              </w:rPr>
            </w:pPr>
          </w:p>
          <w:p w14:paraId="683F219F" w14:textId="77777777" w:rsidR="00306707" w:rsidRPr="00993843" w:rsidRDefault="00306707" w:rsidP="0092678B">
            <w:pPr>
              <w:rPr>
                <w:rFonts w:ascii="Arial" w:hAnsi="Arial" w:cs="Arial"/>
                <w:sz w:val="22"/>
                <w:szCs w:val="22"/>
              </w:rPr>
            </w:pPr>
          </w:p>
        </w:tc>
        <w:tc>
          <w:tcPr>
            <w:tcW w:w="1873" w:type="pct"/>
            <w:tcBorders>
              <w:top w:val="single" w:sz="4" w:space="0" w:color="auto"/>
              <w:left w:val="single" w:sz="4" w:space="0" w:color="auto"/>
              <w:bottom w:val="single" w:sz="4" w:space="0" w:color="auto"/>
              <w:right w:val="single" w:sz="4" w:space="0" w:color="auto"/>
            </w:tcBorders>
          </w:tcPr>
          <w:p w14:paraId="58F9C965" w14:textId="77777777" w:rsidR="00306707" w:rsidRPr="00993843" w:rsidRDefault="00306707" w:rsidP="0092678B">
            <w:pPr>
              <w:rPr>
                <w:rFonts w:ascii="Arial" w:hAnsi="Arial" w:cs="Arial"/>
                <w:sz w:val="22"/>
                <w:szCs w:val="22"/>
              </w:rPr>
            </w:pPr>
          </w:p>
        </w:tc>
      </w:tr>
      <w:tr w:rsidR="00306707" w:rsidRPr="00993843" w14:paraId="1FBF7FB0" w14:textId="77777777" w:rsidTr="0092678B">
        <w:trPr>
          <w:trHeight w:val="1140"/>
        </w:trPr>
        <w:tc>
          <w:tcPr>
            <w:tcW w:w="317" w:type="pct"/>
            <w:tcBorders>
              <w:top w:val="single" w:sz="4" w:space="0" w:color="auto"/>
              <w:left w:val="single" w:sz="4" w:space="0" w:color="auto"/>
              <w:bottom w:val="single" w:sz="4" w:space="0" w:color="auto"/>
              <w:right w:val="single" w:sz="4" w:space="0" w:color="auto"/>
            </w:tcBorders>
            <w:vAlign w:val="center"/>
          </w:tcPr>
          <w:p w14:paraId="5AC132D9" w14:textId="77777777" w:rsidR="00306707" w:rsidRPr="00993843" w:rsidRDefault="00FB0A8B" w:rsidP="0092678B">
            <w:pPr>
              <w:rPr>
                <w:rFonts w:ascii="Arial" w:hAnsi="Arial" w:cs="Arial"/>
                <w:sz w:val="22"/>
                <w:szCs w:val="22"/>
              </w:rPr>
            </w:pPr>
            <w:r w:rsidRPr="00993843">
              <w:rPr>
                <w:rFonts w:ascii="Arial" w:hAnsi="Arial" w:cs="Arial"/>
                <w:sz w:val="22"/>
                <w:szCs w:val="22"/>
              </w:rPr>
              <w:t>N</w:t>
            </w:r>
          </w:p>
        </w:tc>
        <w:tc>
          <w:tcPr>
            <w:tcW w:w="1227" w:type="pct"/>
            <w:tcBorders>
              <w:top w:val="single" w:sz="4" w:space="0" w:color="auto"/>
              <w:left w:val="single" w:sz="4" w:space="0" w:color="auto"/>
              <w:bottom w:val="single" w:sz="4" w:space="0" w:color="auto"/>
              <w:right w:val="single" w:sz="4" w:space="0" w:color="auto"/>
            </w:tcBorders>
          </w:tcPr>
          <w:p w14:paraId="40C8A3F3" w14:textId="77777777" w:rsidR="00306707" w:rsidRPr="00993843" w:rsidRDefault="00306707" w:rsidP="0092678B">
            <w:pPr>
              <w:rPr>
                <w:rFonts w:ascii="Arial" w:hAnsi="Arial" w:cs="Arial"/>
                <w:sz w:val="22"/>
                <w:szCs w:val="22"/>
              </w:rPr>
            </w:pPr>
          </w:p>
        </w:tc>
        <w:tc>
          <w:tcPr>
            <w:tcW w:w="740" w:type="pct"/>
            <w:tcBorders>
              <w:top w:val="single" w:sz="4" w:space="0" w:color="auto"/>
              <w:left w:val="single" w:sz="4" w:space="0" w:color="auto"/>
              <w:bottom w:val="single" w:sz="4" w:space="0" w:color="auto"/>
              <w:right w:val="single" w:sz="4" w:space="0" w:color="auto"/>
            </w:tcBorders>
          </w:tcPr>
          <w:p w14:paraId="6C466815" w14:textId="77777777" w:rsidR="00306707" w:rsidRPr="00993843" w:rsidRDefault="00306707" w:rsidP="0092678B">
            <w:pPr>
              <w:rPr>
                <w:rFonts w:ascii="Arial" w:hAnsi="Arial" w:cs="Arial"/>
                <w:sz w:val="22"/>
                <w:szCs w:val="22"/>
              </w:rPr>
            </w:pPr>
          </w:p>
        </w:tc>
        <w:tc>
          <w:tcPr>
            <w:tcW w:w="843" w:type="pct"/>
            <w:tcBorders>
              <w:top w:val="single" w:sz="4" w:space="0" w:color="auto"/>
              <w:left w:val="single" w:sz="4" w:space="0" w:color="auto"/>
              <w:bottom w:val="single" w:sz="4" w:space="0" w:color="auto"/>
              <w:right w:val="single" w:sz="4" w:space="0" w:color="auto"/>
            </w:tcBorders>
          </w:tcPr>
          <w:p w14:paraId="6413E06B" w14:textId="77777777" w:rsidR="00306707" w:rsidRPr="00993843" w:rsidRDefault="00306707" w:rsidP="0092678B">
            <w:pPr>
              <w:rPr>
                <w:rFonts w:ascii="Arial" w:hAnsi="Arial" w:cs="Arial"/>
                <w:sz w:val="22"/>
                <w:szCs w:val="22"/>
              </w:rPr>
            </w:pPr>
          </w:p>
        </w:tc>
        <w:tc>
          <w:tcPr>
            <w:tcW w:w="1873" w:type="pct"/>
            <w:tcBorders>
              <w:top w:val="single" w:sz="4" w:space="0" w:color="auto"/>
              <w:left w:val="single" w:sz="4" w:space="0" w:color="auto"/>
              <w:bottom w:val="single" w:sz="4" w:space="0" w:color="auto"/>
              <w:right w:val="single" w:sz="4" w:space="0" w:color="auto"/>
            </w:tcBorders>
          </w:tcPr>
          <w:p w14:paraId="69954D33" w14:textId="77777777" w:rsidR="00306707" w:rsidRPr="00993843" w:rsidRDefault="00306707" w:rsidP="0092678B">
            <w:pPr>
              <w:rPr>
                <w:rFonts w:ascii="Arial" w:hAnsi="Arial" w:cs="Arial"/>
                <w:sz w:val="22"/>
                <w:szCs w:val="22"/>
              </w:rPr>
            </w:pPr>
          </w:p>
        </w:tc>
      </w:tr>
    </w:tbl>
    <w:p w14:paraId="10923478" w14:textId="77777777" w:rsidR="00306707" w:rsidRPr="00993843" w:rsidRDefault="00306707" w:rsidP="00306707">
      <w:pPr>
        <w:rPr>
          <w:rFonts w:ascii="Arial" w:hAnsi="Arial" w:cs="Arial"/>
          <w:sz w:val="22"/>
          <w:szCs w:val="22"/>
        </w:rPr>
      </w:pPr>
    </w:p>
    <w:tbl>
      <w:tblPr>
        <w:tblW w:w="0" w:type="auto"/>
        <w:jc w:val="center"/>
        <w:tblLook w:val="01E0" w:firstRow="1" w:lastRow="1" w:firstColumn="1" w:lastColumn="1" w:noHBand="0" w:noVBand="0"/>
      </w:tblPr>
      <w:tblGrid>
        <w:gridCol w:w="2280"/>
        <w:gridCol w:w="3687"/>
        <w:gridCol w:w="3320"/>
      </w:tblGrid>
      <w:tr w:rsidR="00306707" w:rsidRPr="00993843" w14:paraId="418181A5" w14:textId="77777777" w:rsidTr="0092678B">
        <w:trPr>
          <w:jc w:val="center"/>
        </w:trPr>
        <w:tc>
          <w:tcPr>
            <w:tcW w:w="2924" w:type="dxa"/>
          </w:tcPr>
          <w:p w14:paraId="53F3958B" w14:textId="77777777" w:rsidR="00306707" w:rsidRPr="00993843" w:rsidRDefault="00306707" w:rsidP="0092678B">
            <w:pPr>
              <w:jc w:val="center"/>
              <w:rPr>
                <w:rFonts w:ascii="Arial" w:hAnsi="Arial" w:cs="Arial"/>
                <w:sz w:val="22"/>
                <w:szCs w:val="22"/>
              </w:rPr>
            </w:pPr>
            <w:r w:rsidRPr="00993843">
              <w:rPr>
                <w:rFonts w:ascii="Arial" w:hAnsi="Arial" w:cs="Arial"/>
                <w:sz w:val="22"/>
                <w:szCs w:val="22"/>
              </w:rPr>
              <w:t>Датум:</w:t>
            </w:r>
          </w:p>
        </w:tc>
        <w:tc>
          <w:tcPr>
            <w:tcW w:w="6946" w:type="dxa"/>
          </w:tcPr>
          <w:p w14:paraId="42BCC6F1" w14:textId="77777777" w:rsidR="00306707" w:rsidRPr="00993843" w:rsidRDefault="00306707" w:rsidP="0092678B">
            <w:pPr>
              <w:jc w:val="center"/>
              <w:rPr>
                <w:rFonts w:ascii="Arial" w:hAnsi="Arial" w:cs="Arial"/>
                <w:sz w:val="22"/>
                <w:szCs w:val="22"/>
              </w:rPr>
            </w:pPr>
            <w:r w:rsidRPr="00993843">
              <w:rPr>
                <w:rFonts w:ascii="Arial" w:hAnsi="Arial" w:cs="Arial"/>
                <w:sz w:val="22"/>
                <w:szCs w:val="22"/>
              </w:rPr>
              <w:t>М.П.</w:t>
            </w:r>
          </w:p>
        </w:tc>
        <w:tc>
          <w:tcPr>
            <w:tcW w:w="4827" w:type="dxa"/>
          </w:tcPr>
          <w:p w14:paraId="5F28F666" w14:textId="77777777" w:rsidR="00306707" w:rsidRPr="00993843" w:rsidRDefault="00306707" w:rsidP="0092678B">
            <w:pPr>
              <w:jc w:val="center"/>
              <w:rPr>
                <w:rFonts w:ascii="Arial" w:hAnsi="Arial" w:cs="Arial"/>
                <w:sz w:val="22"/>
                <w:szCs w:val="22"/>
              </w:rPr>
            </w:pPr>
            <w:r w:rsidRPr="00993843">
              <w:rPr>
                <w:rFonts w:ascii="Arial" w:hAnsi="Arial" w:cs="Arial"/>
                <w:sz w:val="22"/>
                <w:szCs w:val="22"/>
              </w:rPr>
              <w:t>Понуђач:</w:t>
            </w:r>
          </w:p>
        </w:tc>
      </w:tr>
      <w:tr w:rsidR="00306707" w:rsidRPr="00993843" w14:paraId="7F531657" w14:textId="77777777" w:rsidTr="0092678B">
        <w:trPr>
          <w:jc w:val="center"/>
        </w:trPr>
        <w:tc>
          <w:tcPr>
            <w:tcW w:w="2924" w:type="dxa"/>
            <w:vAlign w:val="center"/>
          </w:tcPr>
          <w:p w14:paraId="20576192" w14:textId="77777777" w:rsidR="00306707" w:rsidRPr="00993843" w:rsidRDefault="00306707" w:rsidP="0092678B">
            <w:pPr>
              <w:jc w:val="center"/>
              <w:rPr>
                <w:rFonts w:ascii="Arial" w:hAnsi="Arial" w:cs="Arial"/>
                <w:sz w:val="22"/>
                <w:szCs w:val="22"/>
              </w:rPr>
            </w:pPr>
            <w:r w:rsidRPr="00993843">
              <w:rPr>
                <w:rFonts w:ascii="Arial" w:hAnsi="Arial" w:cs="Arial"/>
                <w:sz w:val="22"/>
                <w:szCs w:val="22"/>
              </w:rPr>
              <w:t>____________</w:t>
            </w:r>
          </w:p>
        </w:tc>
        <w:tc>
          <w:tcPr>
            <w:tcW w:w="6946" w:type="dxa"/>
            <w:vAlign w:val="center"/>
          </w:tcPr>
          <w:p w14:paraId="5346F495" w14:textId="77777777" w:rsidR="00306707" w:rsidRPr="00993843" w:rsidRDefault="00306707" w:rsidP="0092678B">
            <w:pPr>
              <w:rPr>
                <w:rFonts w:ascii="Arial" w:hAnsi="Arial" w:cs="Arial"/>
                <w:sz w:val="22"/>
                <w:szCs w:val="22"/>
              </w:rPr>
            </w:pPr>
          </w:p>
        </w:tc>
        <w:tc>
          <w:tcPr>
            <w:tcW w:w="4827" w:type="dxa"/>
            <w:vAlign w:val="center"/>
          </w:tcPr>
          <w:p w14:paraId="6421CA19" w14:textId="77777777" w:rsidR="00306707" w:rsidRPr="00993843" w:rsidRDefault="00306707" w:rsidP="0092678B">
            <w:pPr>
              <w:jc w:val="center"/>
              <w:rPr>
                <w:rFonts w:ascii="Arial" w:hAnsi="Arial" w:cs="Arial"/>
                <w:sz w:val="22"/>
                <w:szCs w:val="22"/>
              </w:rPr>
            </w:pPr>
            <w:r w:rsidRPr="00993843">
              <w:rPr>
                <w:rFonts w:ascii="Arial" w:hAnsi="Arial" w:cs="Arial"/>
                <w:sz w:val="22"/>
                <w:szCs w:val="22"/>
              </w:rPr>
              <w:t>______________</w:t>
            </w:r>
          </w:p>
        </w:tc>
      </w:tr>
    </w:tbl>
    <w:p w14:paraId="318D1213" w14:textId="77777777" w:rsidR="00306707" w:rsidRPr="00993843" w:rsidRDefault="00306707" w:rsidP="00306707">
      <w:pPr>
        <w:rPr>
          <w:rFonts w:ascii="Arial" w:hAnsi="Arial" w:cs="Arial"/>
          <w:sz w:val="22"/>
          <w:szCs w:val="22"/>
        </w:rPr>
      </w:pPr>
    </w:p>
    <w:p w14:paraId="0BFB3028" w14:textId="77777777" w:rsidR="00306707" w:rsidRPr="00993843" w:rsidRDefault="00306707" w:rsidP="00306707">
      <w:pPr>
        <w:pStyle w:val="Napomena"/>
        <w:rPr>
          <w:b w:val="0"/>
          <w:sz w:val="22"/>
          <w:szCs w:val="22"/>
        </w:rPr>
      </w:pPr>
      <w:r w:rsidRPr="00993843">
        <w:rPr>
          <w:bCs/>
          <w:iCs/>
          <w:sz w:val="22"/>
          <w:szCs w:val="22"/>
        </w:rPr>
        <w:t xml:space="preserve">Напомена: </w:t>
      </w:r>
      <w:r w:rsidRPr="00993843">
        <w:rPr>
          <w:bCs/>
          <w:iCs/>
          <w:sz w:val="22"/>
          <w:szCs w:val="22"/>
        </w:rPr>
        <w:tab/>
      </w:r>
      <w:r w:rsidRPr="00993843">
        <w:rPr>
          <w:b w:val="0"/>
          <w:sz w:val="22"/>
          <w:szCs w:val="22"/>
        </w:rPr>
        <w:t>У Обрасцу</w:t>
      </w:r>
      <w:r w:rsidRPr="00993843">
        <w:rPr>
          <w:b w:val="0"/>
          <w:sz w:val="22"/>
          <w:szCs w:val="22"/>
          <w:lang w:val="sr-Cyrl-RS"/>
        </w:rPr>
        <w:t xml:space="preserve"> 13</w:t>
      </w:r>
      <w:r w:rsidR="00331B17">
        <w:rPr>
          <w:b w:val="0"/>
          <w:sz w:val="22"/>
          <w:szCs w:val="22"/>
          <w:lang w:val="en-US"/>
        </w:rPr>
        <w:t>.</w:t>
      </w:r>
      <w:r w:rsidRPr="00993843">
        <w:rPr>
          <w:b w:val="0"/>
          <w:sz w:val="22"/>
          <w:szCs w:val="22"/>
        </w:rPr>
        <w:t xml:space="preserve">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Pr="00993843">
        <w:rPr>
          <w:b w:val="0"/>
          <w:sz w:val="22"/>
          <w:szCs w:val="22"/>
          <w:lang w:val="sr-Cyrl-RS"/>
        </w:rPr>
        <w:t>13</w:t>
      </w:r>
      <w:r w:rsidRPr="00993843">
        <w:rPr>
          <w:b w:val="0"/>
          <w:bCs/>
          <w:sz w:val="22"/>
          <w:szCs w:val="22"/>
          <w:lang w:val="sr-Cyrl-BA"/>
        </w:rPr>
        <w:t>.1.</w:t>
      </w:r>
      <w:r w:rsidRPr="00993843">
        <w:rPr>
          <w:b w:val="0"/>
          <w:bCs/>
          <w:sz w:val="22"/>
          <w:szCs w:val="22"/>
        </w:rPr>
        <w:t xml:space="preserve"> Потврда о извршеним услугама понуђача.</w:t>
      </w:r>
    </w:p>
    <w:p w14:paraId="3E732C6C" w14:textId="77777777" w:rsidR="00306707" w:rsidRPr="00993843" w:rsidRDefault="00306707" w:rsidP="00306707">
      <w:pPr>
        <w:pStyle w:val="Napomena"/>
        <w:rPr>
          <w:b w:val="0"/>
          <w:sz w:val="22"/>
          <w:szCs w:val="22"/>
        </w:rPr>
      </w:pPr>
      <w:r w:rsidRPr="00993843">
        <w:rPr>
          <w:b w:val="0"/>
          <w:sz w:val="22"/>
          <w:szCs w:val="22"/>
        </w:rPr>
        <w:t xml:space="preserve">Уколико су у Обрасцу </w:t>
      </w:r>
      <w:r w:rsidRPr="00993843">
        <w:rPr>
          <w:b w:val="0"/>
          <w:sz w:val="22"/>
          <w:szCs w:val="22"/>
          <w:lang w:val="sr-Cyrl-RS"/>
        </w:rPr>
        <w:t>13</w:t>
      </w:r>
      <w:r w:rsidRPr="00993843">
        <w:rPr>
          <w:b w:val="0"/>
          <w:sz w:val="22"/>
          <w:szCs w:val="22"/>
        </w:rPr>
        <w:t xml:space="preserve"> Референтна листа понуђача наведене услуге које нису потврђене достављањем одговарајуће рефренце или уколико дата референца не садржи све што је тражено конкурсном документацијом, такве референце се неће </w:t>
      </w:r>
      <w:r w:rsidRPr="00993843">
        <w:rPr>
          <w:b w:val="0"/>
          <w:sz w:val="22"/>
          <w:szCs w:val="22"/>
          <w:lang w:val="sr-Cyrl-CS"/>
        </w:rPr>
        <w:t>оцењивати</w:t>
      </w:r>
      <w:r w:rsidRPr="00993843">
        <w:rPr>
          <w:b w:val="0"/>
          <w:sz w:val="22"/>
          <w:szCs w:val="22"/>
        </w:rPr>
        <w:t xml:space="preserve">и. Ради лакшег утврђивања везе између Обрасца </w:t>
      </w:r>
      <w:r w:rsidRPr="00993843">
        <w:rPr>
          <w:b w:val="0"/>
          <w:sz w:val="22"/>
          <w:szCs w:val="22"/>
          <w:lang w:val="sr-Cyrl-RS"/>
        </w:rPr>
        <w:t>13</w:t>
      </w:r>
      <w:r w:rsidRPr="00993843">
        <w:rPr>
          <w:b w:val="0"/>
          <w:bCs/>
          <w:sz w:val="22"/>
          <w:szCs w:val="22"/>
          <w:lang w:val="sr-Cyrl-BA"/>
        </w:rPr>
        <w:t>.1.</w:t>
      </w:r>
      <w:r w:rsidRPr="00993843">
        <w:rPr>
          <w:b w:val="0"/>
          <w:bCs/>
          <w:sz w:val="22"/>
          <w:szCs w:val="22"/>
        </w:rPr>
        <w:t xml:space="preserve"> Потврда о извршеним услугама понуђача и Обрасца </w:t>
      </w:r>
      <w:r w:rsidRPr="00993843">
        <w:rPr>
          <w:b w:val="0"/>
          <w:bCs/>
          <w:sz w:val="22"/>
          <w:szCs w:val="22"/>
          <w:lang w:val="sr-Cyrl-RS"/>
        </w:rPr>
        <w:t>13</w:t>
      </w:r>
      <w:r w:rsidRPr="00993843">
        <w:rPr>
          <w:b w:val="0"/>
          <w:sz w:val="22"/>
          <w:szCs w:val="22"/>
        </w:rPr>
        <w:t xml:space="preserve"> Референтна листа понуђача, пожељно је да понуђач на свакој референци у горњем левом углу наведе редни број референце из Обрасца </w:t>
      </w:r>
      <w:r w:rsidRPr="00993843">
        <w:rPr>
          <w:b w:val="0"/>
          <w:sz w:val="22"/>
          <w:szCs w:val="22"/>
          <w:lang w:val="sr-Cyrl-RS"/>
        </w:rPr>
        <w:t>13</w:t>
      </w:r>
      <w:r w:rsidRPr="00993843">
        <w:rPr>
          <w:b w:val="0"/>
          <w:sz w:val="22"/>
          <w:szCs w:val="22"/>
        </w:rPr>
        <w:t>. Референтна листа понуђача.</w:t>
      </w:r>
    </w:p>
    <w:p w14:paraId="637C066C" w14:textId="77777777" w:rsidR="00306707" w:rsidRPr="00993843" w:rsidRDefault="00306707" w:rsidP="00306707">
      <w:pPr>
        <w:pStyle w:val="BodyText"/>
        <w:rPr>
          <w:rFonts w:ascii="Arial" w:hAnsi="Arial" w:cs="Arial"/>
          <w:sz w:val="22"/>
          <w:szCs w:val="22"/>
        </w:rPr>
      </w:pPr>
    </w:p>
    <w:p w14:paraId="280F3940" w14:textId="77777777" w:rsidR="00306707" w:rsidRPr="00993843" w:rsidRDefault="00306707" w:rsidP="00306707">
      <w:pPr>
        <w:tabs>
          <w:tab w:val="left" w:pos="8385"/>
        </w:tabs>
        <w:rPr>
          <w:rFonts w:ascii="Arial" w:hAnsi="Arial" w:cs="Arial"/>
          <w:sz w:val="22"/>
          <w:szCs w:val="22"/>
        </w:rPr>
      </w:pPr>
    </w:p>
    <w:p w14:paraId="6B1401D2" w14:textId="77777777" w:rsidR="00306707" w:rsidRPr="00993843" w:rsidRDefault="00306707" w:rsidP="00306707">
      <w:pPr>
        <w:tabs>
          <w:tab w:val="left" w:pos="8385"/>
        </w:tabs>
        <w:rPr>
          <w:rFonts w:ascii="Arial" w:hAnsi="Arial" w:cs="Arial"/>
          <w:sz w:val="22"/>
          <w:szCs w:val="22"/>
        </w:rPr>
      </w:pPr>
    </w:p>
    <w:p w14:paraId="7996D09E" w14:textId="77777777" w:rsidR="00306707" w:rsidRPr="00993843" w:rsidRDefault="00306707" w:rsidP="00306707">
      <w:pPr>
        <w:tabs>
          <w:tab w:val="left" w:pos="8385"/>
        </w:tabs>
        <w:rPr>
          <w:rFonts w:ascii="Arial" w:hAnsi="Arial" w:cs="Arial"/>
          <w:sz w:val="22"/>
          <w:szCs w:val="22"/>
        </w:rPr>
      </w:pPr>
    </w:p>
    <w:p w14:paraId="29CE3D01" w14:textId="77777777" w:rsidR="00306707" w:rsidRPr="00993843" w:rsidRDefault="00306707" w:rsidP="00306707">
      <w:pPr>
        <w:tabs>
          <w:tab w:val="left" w:pos="8385"/>
        </w:tabs>
        <w:rPr>
          <w:rFonts w:ascii="Arial" w:hAnsi="Arial" w:cs="Arial"/>
          <w:sz w:val="22"/>
          <w:szCs w:val="22"/>
        </w:rPr>
      </w:pPr>
    </w:p>
    <w:p w14:paraId="68070FB9" w14:textId="77777777" w:rsidR="00306707" w:rsidRPr="00993843" w:rsidRDefault="00306707" w:rsidP="00306707">
      <w:pPr>
        <w:tabs>
          <w:tab w:val="left" w:pos="8385"/>
        </w:tabs>
        <w:rPr>
          <w:rFonts w:ascii="Arial" w:hAnsi="Arial" w:cs="Arial"/>
          <w:sz w:val="22"/>
          <w:szCs w:val="22"/>
        </w:rPr>
      </w:pPr>
    </w:p>
    <w:p w14:paraId="71F32D88" w14:textId="77777777" w:rsidR="00306707" w:rsidRPr="00993843" w:rsidRDefault="00306707" w:rsidP="00306707">
      <w:pPr>
        <w:tabs>
          <w:tab w:val="left" w:pos="8385"/>
        </w:tabs>
        <w:rPr>
          <w:rFonts w:ascii="Arial" w:hAnsi="Arial" w:cs="Arial"/>
          <w:sz w:val="22"/>
          <w:szCs w:val="22"/>
        </w:rPr>
      </w:pPr>
    </w:p>
    <w:p w14:paraId="1926A7E1" w14:textId="77777777" w:rsidR="00306707" w:rsidRPr="00993843" w:rsidRDefault="00306707" w:rsidP="00306707">
      <w:pPr>
        <w:tabs>
          <w:tab w:val="left" w:pos="8385"/>
        </w:tabs>
        <w:rPr>
          <w:rFonts w:ascii="Arial" w:hAnsi="Arial" w:cs="Arial"/>
          <w:sz w:val="22"/>
          <w:szCs w:val="22"/>
        </w:rPr>
      </w:pPr>
    </w:p>
    <w:p w14:paraId="7B0324BF" w14:textId="77777777" w:rsidR="00306707" w:rsidRPr="00993843" w:rsidRDefault="00306707" w:rsidP="00306707">
      <w:pPr>
        <w:tabs>
          <w:tab w:val="left" w:pos="8385"/>
        </w:tabs>
        <w:rPr>
          <w:rFonts w:ascii="Arial" w:hAnsi="Arial" w:cs="Arial"/>
          <w:sz w:val="22"/>
          <w:szCs w:val="22"/>
        </w:rPr>
      </w:pPr>
    </w:p>
    <w:p w14:paraId="42A5B490" w14:textId="77777777" w:rsidR="00306707" w:rsidRPr="00993843" w:rsidRDefault="00306707" w:rsidP="00306707">
      <w:pPr>
        <w:tabs>
          <w:tab w:val="left" w:pos="8385"/>
        </w:tabs>
        <w:rPr>
          <w:rFonts w:ascii="Arial" w:hAnsi="Arial" w:cs="Arial"/>
          <w:sz w:val="22"/>
          <w:szCs w:val="22"/>
        </w:rPr>
      </w:pPr>
    </w:p>
    <w:p w14:paraId="6A0CD7D8" w14:textId="77777777" w:rsidR="00306707" w:rsidRPr="00993843" w:rsidRDefault="00306707" w:rsidP="00306707">
      <w:pPr>
        <w:tabs>
          <w:tab w:val="left" w:pos="8385"/>
        </w:tabs>
        <w:rPr>
          <w:rFonts w:ascii="Arial" w:hAnsi="Arial" w:cs="Arial"/>
          <w:sz w:val="22"/>
          <w:szCs w:val="22"/>
        </w:rPr>
      </w:pPr>
    </w:p>
    <w:p w14:paraId="09C16A04" w14:textId="77777777" w:rsidR="00306707" w:rsidRPr="00993843" w:rsidRDefault="00306707" w:rsidP="00306707">
      <w:pPr>
        <w:rPr>
          <w:rFonts w:ascii="Arial" w:hAnsi="Arial" w:cs="Arial"/>
          <w:sz w:val="22"/>
          <w:szCs w:val="22"/>
        </w:rPr>
      </w:pPr>
    </w:p>
    <w:p w14:paraId="5C0CC82F" w14:textId="77777777" w:rsidR="004262E8" w:rsidRPr="00993843" w:rsidRDefault="004262E8" w:rsidP="00306707">
      <w:pPr>
        <w:rPr>
          <w:rFonts w:ascii="Arial" w:hAnsi="Arial" w:cs="Arial"/>
          <w:sz w:val="22"/>
          <w:szCs w:val="22"/>
        </w:rPr>
      </w:pPr>
    </w:p>
    <w:p w14:paraId="71689DC5" w14:textId="77777777" w:rsidR="00306707" w:rsidRPr="00993843" w:rsidRDefault="00306707" w:rsidP="00306707">
      <w:pPr>
        <w:pStyle w:val="Heading2"/>
        <w:jc w:val="right"/>
        <w:rPr>
          <w:lang w:val="sr-Cyrl-RS"/>
        </w:rPr>
      </w:pPr>
      <w:bookmarkStart w:id="302" w:name="_Toc432664030"/>
      <w:r w:rsidRPr="00993843">
        <w:t>ОБРАЗАЦ 1</w:t>
      </w:r>
      <w:bookmarkEnd w:id="302"/>
      <w:r w:rsidRPr="00993843">
        <w:rPr>
          <w:lang w:val="sr-Cyrl-RS"/>
        </w:rPr>
        <w:t>4.</w:t>
      </w:r>
    </w:p>
    <w:p w14:paraId="55798195" w14:textId="77777777" w:rsidR="00306707" w:rsidRPr="00993843" w:rsidRDefault="00306707" w:rsidP="00306707">
      <w:pPr>
        <w:rPr>
          <w:rFonts w:ascii="Arial" w:hAnsi="Arial" w:cs="Arial"/>
          <w:sz w:val="22"/>
          <w:szCs w:val="22"/>
          <w:lang w:val="sr-Cyrl-RS"/>
        </w:rPr>
      </w:pPr>
    </w:p>
    <w:p w14:paraId="316D0413" w14:textId="77777777" w:rsidR="00306707" w:rsidRPr="00993843" w:rsidRDefault="00306707" w:rsidP="00306707">
      <w:pPr>
        <w:rPr>
          <w:rFonts w:ascii="Arial" w:hAnsi="Arial" w:cs="Arial"/>
          <w:sz w:val="22"/>
          <w:szCs w:val="22"/>
          <w:lang w:val="sr-Cyrl-RS"/>
        </w:rPr>
      </w:pPr>
    </w:p>
    <w:p w14:paraId="3E4229AA" w14:textId="77777777" w:rsidR="00306707" w:rsidRPr="00993843" w:rsidRDefault="00306707" w:rsidP="00306707">
      <w:pPr>
        <w:rPr>
          <w:rFonts w:ascii="Arial" w:hAnsi="Arial" w:cs="Arial"/>
          <w:sz w:val="22"/>
          <w:szCs w:val="22"/>
          <w:lang w:val="sr-Cyrl-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306707" w:rsidRPr="00993843" w14:paraId="12F6A539" w14:textId="77777777" w:rsidTr="0092678B">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0B4533A8" w14:textId="77777777" w:rsidR="00306707" w:rsidRPr="00993843" w:rsidRDefault="00306707" w:rsidP="0092678B">
            <w:pPr>
              <w:jc w:val="both"/>
              <w:rPr>
                <w:rFonts w:ascii="Arial" w:hAnsi="Arial" w:cs="Arial"/>
                <w:sz w:val="22"/>
                <w:szCs w:val="22"/>
              </w:rPr>
            </w:pPr>
            <w:r w:rsidRPr="00993843">
              <w:rPr>
                <w:rFonts w:ascii="Arial" w:hAnsi="Arial" w:cs="Arial"/>
                <w:sz w:val="22"/>
                <w:szCs w:val="22"/>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78DB5FC9" w14:textId="77777777" w:rsidR="00306707" w:rsidRPr="00993843" w:rsidRDefault="00306707" w:rsidP="0092678B">
            <w:pPr>
              <w:jc w:val="both"/>
              <w:rPr>
                <w:rFonts w:ascii="Arial" w:hAnsi="Arial" w:cs="Arial"/>
                <w:sz w:val="22"/>
                <w:szCs w:val="22"/>
              </w:rPr>
            </w:pPr>
          </w:p>
        </w:tc>
      </w:tr>
      <w:tr w:rsidR="00306707" w:rsidRPr="00993843" w14:paraId="36E8E0B7" w14:textId="77777777" w:rsidTr="0092678B">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1B2D3149" w14:textId="77777777" w:rsidR="00306707" w:rsidRPr="00993843" w:rsidRDefault="00306707" w:rsidP="0092678B">
            <w:pPr>
              <w:jc w:val="both"/>
              <w:rPr>
                <w:rFonts w:ascii="Arial" w:hAnsi="Arial" w:cs="Arial"/>
                <w:sz w:val="22"/>
                <w:szCs w:val="22"/>
              </w:rPr>
            </w:pPr>
            <w:r w:rsidRPr="00993843">
              <w:rPr>
                <w:rFonts w:ascii="Arial" w:hAnsi="Arial" w:cs="Arial"/>
                <w:sz w:val="22"/>
                <w:szCs w:val="22"/>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2FC86C20" w14:textId="77777777" w:rsidR="00306707" w:rsidRPr="00993843" w:rsidRDefault="00306707" w:rsidP="0092678B">
            <w:pPr>
              <w:jc w:val="both"/>
              <w:rPr>
                <w:rFonts w:ascii="Arial" w:hAnsi="Arial" w:cs="Arial"/>
                <w:sz w:val="22"/>
                <w:szCs w:val="22"/>
              </w:rPr>
            </w:pPr>
          </w:p>
        </w:tc>
      </w:tr>
      <w:tr w:rsidR="00306707" w:rsidRPr="00993843" w14:paraId="20F878E6" w14:textId="77777777" w:rsidTr="0092678B">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1F01A533" w14:textId="77777777" w:rsidR="00306707" w:rsidRPr="00993843" w:rsidRDefault="00306707" w:rsidP="0092678B">
            <w:pPr>
              <w:jc w:val="both"/>
              <w:rPr>
                <w:rFonts w:ascii="Arial" w:hAnsi="Arial" w:cs="Arial"/>
                <w:sz w:val="22"/>
                <w:szCs w:val="22"/>
              </w:rPr>
            </w:pPr>
            <w:r w:rsidRPr="00993843">
              <w:rPr>
                <w:rFonts w:ascii="Arial" w:hAnsi="Arial" w:cs="Arial"/>
                <w:sz w:val="22"/>
                <w:szCs w:val="22"/>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1D2B4B67" w14:textId="77777777" w:rsidR="00306707" w:rsidRPr="00993843" w:rsidRDefault="00306707" w:rsidP="0092678B">
            <w:pPr>
              <w:jc w:val="both"/>
              <w:rPr>
                <w:rFonts w:ascii="Arial" w:hAnsi="Arial" w:cs="Arial"/>
                <w:sz w:val="22"/>
                <w:szCs w:val="22"/>
              </w:rPr>
            </w:pPr>
          </w:p>
        </w:tc>
      </w:tr>
      <w:tr w:rsidR="00306707" w:rsidRPr="00993843" w14:paraId="67C53B52" w14:textId="77777777" w:rsidTr="0092678B">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7742D828" w14:textId="77777777" w:rsidR="00306707" w:rsidRPr="00993843" w:rsidRDefault="00306707" w:rsidP="0092678B">
            <w:pPr>
              <w:jc w:val="both"/>
              <w:rPr>
                <w:rFonts w:ascii="Arial" w:hAnsi="Arial" w:cs="Arial"/>
                <w:sz w:val="22"/>
                <w:szCs w:val="22"/>
              </w:rPr>
            </w:pPr>
            <w:r w:rsidRPr="00993843">
              <w:rPr>
                <w:rFonts w:ascii="Arial" w:hAnsi="Arial" w:cs="Arial"/>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5A6B771B" w14:textId="77777777" w:rsidR="00306707" w:rsidRPr="00993843" w:rsidRDefault="00306707" w:rsidP="0092678B">
            <w:pPr>
              <w:jc w:val="both"/>
              <w:rPr>
                <w:rFonts w:ascii="Arial" w:hAnsi="Arial" w:cs="Arial"/>
                <w:sz w:val="22"/>
                <w:szCs w:val="22"/>
              </w:rPr>
            </w:pPr>
          </w:p>
        </w:tc>
      </w:tr>
      <w:tr w:rsidR="00306707" w:rsidRPr="00993843" w14:paraId="257A1707" w14:textId="77777777" w:rsidTr="0092678B">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1481A3F1" w14:textId="77777777" w:rsidR="00306707" w:rsidRPr="00993843" w:rsidRDefault="00306707" w:rsidP="0092678B">
            <w:pPr>
              <w:jc w:val="both"/>
              <w:rPr>
                <w:rFonts w:ascii="Arial" w:hAnsi="Arial" w:cs="Arial"/>
                <w:sz w:val="22"/>
                <w:szCs w:val="22"/>
              </w:rPr>
            </w:pPr>
            <w:r w:rsidRPr="00993843">
              <w:rPr>
                <w:rFonts w:ascii="Arial" w:hAnsi="Arial" w:cs="Arial"/>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14:paraId="4C7AFE49" w14:textId="77777777" w:rsidR="00306707" w:rsidRPr="00993843" w:rsidRDefault="00306707" w:rsidP="0092678B">
            <w:pPr>
              <w:jc w:val="both"/>
              <w:rPr>
                <w:rFonts w:ascii="Arial" w:hAnsi="Arial" w:cs="Arial"/>
                <w:sz w:val="22"/>
                <w:szCs w:val="22"/>
              </w:rPr>
            </w:pPr>
          </w:p>
        </w:tc>
      </w:tr>
      <w:tr w:rsidR="00306707" w:rsidRPr="00993843" w14:paraId="5FB34F71" w14:textId="77777777" w:rsidTr="0092678B">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57D23F95" w14:textId="77777777" w:rsidR="00306707" w:rsidRPr="00993843" w:rsidRDefault="00306707" w:rsidP="0092678B">
            <w:pPr>
              <w:jc w:val="both"/>
              <w:rPr>
                <w:rFonts w:ascii="Arial" w:hAnsi="Arial" w:cs="Arial"/>
                <w:sz w:val="22"/>
                <w:szCs w:val="22"/>
              </w:rPr>
            </w:pPr>
            <w:r w:rsidRPr="00993843">
              <w:rPr>
                <w:rFonts w:ascii="Arial" w:hAnsi="Arial" w:cs="Arial"/>
                <w:sz w:val="22"/>
                <w:szCs w:val="22"/>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37DE2161" w14:textId="77777777" w:rsidR="00306707" w:rsidRPr="00993843" w:rsidRDefault="00306707" w:rsidP="0092678B">
            <w:pPr>
              <w:jc w:val="both"/>
              <w:rPr>
                <w:rFonts w:ascii="Arial" w:hAnsi="Arial" w:cs="Arial"/>
                <w:sz w:val="22"/>
                <w:szCs w:val="22"/>
              </w:rPr>
            </w:pPr>
          </w:p>
        </w:tc>
      </w:tr>
    </w:tbl>
    <w:p w14:paraId="7CFB8DA5" w14:textId="77777777" w:rsidR="00306707" w:rsidRPr="00993843" w:rsidRDefault="00306707" w:rsidP="00306707">
      <w:pPr>
        <w:jc w:val="both"/>
        <w:rPr>
          <w:rFonts w:ascii="Arial" w:hAnsi="Arial" w:cs="Arial"/>
          <w:sz w:val="22"/>
          <w:szCs w:val="22"/>
        </w:rPr>
      </w:pPr>
    </w:p>
    <w:p w14:paraId="5975ECD9" w14:textId="77777777" w:rsidR="00306707" w:rsidRPr="00993843" w:rsidRDefault="00306707" w:rsidP="00306707">
      <w:pPr>
        <w:jc w:val="center"/>
        <w:rPr>
          <w:rFonts w:ascii="Arial" w:hAnsi="Arial" w:cs="Arial"/>
          <w:sz w:val="22"/>
          <w:szCs w:val="22"/>
        </w:rPr>
      </w:pPr>
      <w:r w:rsidRPr="00993843">
        <w:rPr>
          <w:rFonts w:ascii="Arial" w:hAnsi="Arial" w:cs="Arial"/>
          <w:sz w:val="22"/>
          <w:szCs w:val="22"/>
        </w:rPr>
        <w:t>ПОТВРДА РЕФЕРЕНЦЕ ПОНУЂАЧА</w:t>
      </w:r>
    </w:p>
    <w:p w14:paraId="1C0C2F0E" w14:textId="77777777" w:rsidR="00306707" w:rsidRPr="00993843" w:rsidRDefault="00306707" w:rsidP="00306707">
      <w:pPr>
        <w:rPr>
          <w:rFonts w:ascii="Arial" w:hAnsi="Arial" w:cs="Arial"/>
          <w:sz w:val="22"/>
          <w:szCs w:val="22"/>
        </w:rPr>
      </w:pPr>
    </w:p>
    <w:p w14:paraId="1A75E6FB" w14:textId="77777777" w:rsidR="00306707" w:rsidRPr="00993843" w:rsidRDefault="00306707" w:rsidP="00306707">
      <w:pPr>
        <w:jc w:val="both"/>
        <w:rPr>
          <w:rFonts w:ascii="Arial" w:hAnsi="Arial" w:cs="Arial"/>
          <w:sz w:val="22"/>
          <w:szCs w:val="22"/>
        </w:rPr>
      </w:pPr>
      <w:r w:rsidRPr="00993843">
        <w:rPr>
          <w:rFonts w:ascii="Arial" w:hAnsi="Arial" w:cs="Arial"/>
          <w:sz w:val="22"/>
          <w:szCs w:val="22"/>
        </w:rPr>
        <w:t>Ја, доле потписани овим проврђујем да је фирма  _______________________________ за нас извршила услуге ___________________________________________које су обухватале _____________________________________________________________________________________________________________________________________</w:t>
      </w:r>
    </w:p>
    <w:p w14:paraId="382AFC2F" w14:textId="77777777" w:rsidR="00306707" w:rsidRPr="00993843" w:rsidRDefault="00306707" w:rsidP="00306707">
      <w:pPr>
        <w:jc w:val="both"/>
        <w:rPr>
          <w:rFonts w:ascii="Arial" w:hAnsi="Arial" w:cs="Arial"/>
          <w:sz w:val="22"/>
          <w:szCs w:val="22"/>
        </w:rPr>
      </w:pPr>
      <w:r w:rsidRPr="00993843">
        <w:rPr>
          <w:rFonts w:ascii="Arial" w:hAnsi="Arial" w:cs="Arial"/>
          <w:sz w:val="22"/>
          <w:szCs w:val="22"/>
        </w:rPr>
        <w:t>(прецизирати назив, врсту и опис услуге)</w:t>
      </w:r>
    </w:p>
    <w:p w14:paraId="6419581C" w14:textId="77777777" w:rsidR="00306707" w:rsidRPr="00993843" w:rsidRDefault="00306707" w:rsidP="00306707">
      <w:pPr>
        <w:jc w:val="both"/>
        <w:rPr>
          <w:rFonts w:ascii="Arial" w:hAnsi="Arial" w:cs="Arial"/>
          <w:sz w:val="22"/>
          <w:szCs w:val="22"/>
        </w:rPr>
      </w:pPr>
      <w:r w:rsidRPr="00993843">
        <w:rPr>
          <w:rFonts w:ascii="Arial" w:hAnsi="Arial" w:cs="Arial"/>
          <w:sz w:val="22"/>
          <w:szCs w:val="22"/>
        </w:rPr>
        <w:t>у периоду од ________ године до _________ године, те истог препоручујемо вама.</w:t>
      </w:r>
    </w:p>
    <w:p w14:paraId="3B561D7D" w14:textId="65A44D7F" w:rsidR="00306707" w:rsidRPr="00993843" w:rsidRDefault="00306707" w:rsidP="00306707">
      <w:pPr>
        <w:jc w:val="both"/>
        <w:rPr>
          <w:rFonts w:ascii="Arial" w:hAnsi="Arial" w:cs="Arial"/>
          <w:sz w:val="22"/>
          <w:szCs w:val="22"/>
          <w:lang w:val="en-US"/>
        </w:rPr>
      </w:pPr>
      <w:r w:rsidRPr="00993843">
        <w:rPr>
          <w:rFonts w:ascii="Arial" w:hAnsi="Arial" w:cs="Arial"/>
          <w:sz w:val="22"/>
          <w:szCs w:val="22"/>
        </w:rPr>
        <w:t>Потврда се издаје на захтев ______________________________________ ради учешћа у отвореном поступку јавне набавке услуг</w:t>
      </w:r>
      <w:r w:rsidRPr="00993843">
        <w:rPr>
          <w:rFonts w:ascii="Arial" w:hAnsi="Arial" w:cs="Arial"/>
          <w:sz w:val="22"/>
          <w:szCs w:val="22"/>
          <w:lang w:val="sr-Latn-CS"/>
        </w:rPr>
        <w:t>e</w:t>
      </w:r>
      <w:r w:rsidRPr="00993843">
        <w:rPr>
          <w:rFonts w:ascii="Arial" w:hAnsi="Arial" w:cs="Arial"/>
          <w:sz w:val="22"/>
          <w:szCs w:val="22"/>
        </w:rPr>
        <w:t xml:space="preserve"> </w:t>
      </w:r>
      <w:r w:rsidRPr="00993843">
        <w:rPr>
          <w:rFonts w:ascii="Arial" w:hAnsi="Arial" w:cs="Arial"/>
          <w:sz w:val="22"/>
          <w:szCs w:val="22"/>
          <w:lang w:val="sr-Cyrl-RS"/>
        </w:rPr>
        <w:t xml:space="preserve">израде студије </w:t>
      </w:r>
      <w:r w:rsidRPr="00993843">
        <w:rPr>
          <w:rFonts w:ascii="Arial" w:hAnsi="Arial" w:cs="Arial"/>
          <w:sz w:val="22"/>
          <w:szCs w:val="22"/>
        </w:rPr>
        <w:t>„</w:t>
      </w:r>
      <w:r w:rsidRPr="00993843">
        <w:rPr>
          <w:rFonts w:ascii="Arial" w:hAnsi="Arial" w:cs="Arial"/>
          <w:sz w:val="22"/>
          <w:szCs w:val="22"/>
          <w:lang w:val="sr-Cyrl-RS"/>
        </w:rPr>
        <w:t>Студија изводљивости увођења система за оперативно управљање и контролу квалитета угља на источном делу Колубарског угљоносног басена</w:t>
      </w:r>
      <w:r w:rsidRPr="00993843">
        <w:rPr>
          <w:rFonts w:ascii="Arial" w:hAnsi="Arial" w:cs="Arial"/>
          <w:sz w:val="22"/>
          <w:szCs w:val="22"/>
        </w:rPr>
        <w:t>“</w:t>
      </w:r>
      <w:r w:rsidRPr="00993843">
        <w:rPr>
          <w:rFonts w:ascii="Arial" w:hAnsi="Arial" w:cs="Arial"/>
          <w:sz w:val="22"/>
          <w:szCs w:val="22"/>
          <w:lang w:val="sr-Latn-RS"/>
        </w:rPr>
        <w:t xml:space="preserve">, </w:t>
      </w:r>
      <w:r w:rsidRPr="00993843">
        <w:rPr>
          <w:rFonts w:ascii="Arial" w:hAnsi="Arial" w:cs="Arial"/>
          <w:sz w:val="22"/>
          <w:szCs w:val="22"/>
          <w:lang w:val="en-US"/>
        </w:rPr>
        <w:t xml:space="preserve">- </w:t>
      </w:r>
      <w:r w:rsidRPr="00993843">
        <w:rPr>
          <w:rFonts w:ascii="Arial" w:hAnsi="Arial" w:cs="Arial"/>
          <w:bCs/>
          <w:sz w:val="22"/>
          <w:szCs w:val="22"/>
          <w:lang w:val="sr-Cyrl-BA"/>
        </w:rPr>
        <w:t xml:space="preserve">ЈН/1000/0273/2015 </w:t>
      </w:r>
      <w:r w:rsidRPr="00993843">
        <w:rPr>
          <w:rFonts w:ascii="Arial" w:hAnsi="Arial" w:cs="Arial"/>
          <w:sz w:val="22"/>
          <w:szCs w:val="22"/>
        </w:rPr>
        <w:t xml:space="preserve">за коју је позив објављен на Порталу јавних набавки дана </w:t>
      </w:r>
      <w:r w:rsidR="007D2685">
        <w:rPr>
          <w:rFonts w:ascii="Arial" w:hAnsi="Arial" w:cs="Arial"/>
          <w:noProof/>
          <w:sz w:val="22"/>
          <w:szCs w:val="22"/>
          <w:lang w:val="en-US"/>
        </w:rPr>
        <w:t>24</w:t>
      </w:r>
      <w:r w:rsidR="007A62B9">
        <w:rPr>
          <w:rFonts w:ascii="Arial" w:hAnsi="Arial" w:cs="Arial"/>
          <w:noProof/>
          <w:sz w:val="22"/>
          <w:szCs w:val="22"/>
          <w:lang w:val="sr-Cyrl-RS"/>
        </w:rPr>
        <w:t>.02</w:t>
      </w:r>
      <w:r w:rsidRPr="00993843">
        <w:rPr>
          <w:rFonts w:ascii="Arial" w:hAnsi="Arial" w:cs="Arial"/>
          <w:noProof/>
          <w:sz w:val="22"/>
          <w:szCs w:val="22"/>
          <w:lang w:val="en-US"/>
        </w:rPr>
        <w:t xml:space="preserve">.2016. </w:t>
      </w:r>
      <w:r w:rsidRPr="00993843">
        <w:rPr>
          <w:rFonts w:ascii="Arial" w:hAnsi="Arial" w:cs="Arial"/>
          <w:sz w:val="22"/>
          <w:szCs w:val="22"/>
        </w:rPr>
        <w:t xml:space="preserve"> године, и у друге сврхе се не може користити.</w:t>
      </w:r>
    </w:p>
    <w:p w14:paraId="71B60CCA" w14:textId="77777777" w:rsidR="00306707" w:rsidRPr="00993843" w:rsidRDefault="00306707" w:rsidP="00306707">
      <w:pPr>
        <w:jc w:val="both"/>
        <w:rPr>
          <w:rFonts w:ascii="Arial" w:hAnsi="Arial" w:cs="Arial"/>
          <w:sz w:val="22"/>
          <w:szCs w:val="22"/>
        </w:rPr>
      </w:pPr>
    </w:p>
    <w:tbl>
      <w:tblPr>
        <w:tblW w:w="0" w:type="auto"/>
        <w:jc w:val="center"/>
        <w:tblLook w:val="01E0" w:firstRow="1" w:lastRow="1" w:firstColumn="1" w:lastColumn="1" w:noHBand="0" w:noVBand="0"/>
      </w:tblPr>
      <w:tblGrid>
        <w:gridCol w:w="3596"/>
        <w:gridCol w:w="1958"/>
        <w:gridCol w:w="3733"/>
      </w:tblGrid>
      <w:tr w:rsidR="00306707" w:rsidRPr="00993843" w14:paraId="0A1405BD" w14:textId="77777777" w:rsidTr="0092678B">
        <w:trPr>
          <w:jc w:val="center"/>
        </w:trPr>
        <w:tc>
          <w:tcPr>
            <w:tcW w:w="3652" w:type="dxa"/>
          </w:tcPr>
          <w:p w14:paraId="70158D0D" w14:textId="77777777" w:rsidR="00306707" w:rsidRPr="00993843" w:rsidRDefault="00306707" w:rsidP="0092678B">
            <w:pPr>
              <w:jc w:val="both"/>
              <w:rPr>
                <w:rFonts w:ascii="Arial" w:hAnsi="Arial" w:cs="Arial"/>
                <w:sz w:val="22"/>
                <w:szCs w:val="22"/>
              </w:rPr>
            </w:pPr>
            <w:r w:rsidRPr="00993843">
              <w:rPr>
                <w:rFonts w:ascii="Arial" w:hAnsi="Arial" w:cs="Arial"/>
                <w:sz w:val="22"/>
                <w:szCs w:val="22"/>
              </w:rPr>
              <w:t>Место, датум:</w:t>
            </w:r>
          </w:p>
        </w:tc>
        <w:tc>
          <w:tcPr>
            <w:tcW w:w="1985" w:type="dxa"/>
          </w:tcPr>
          <w:p w14:paraId="05D12CAE" w14:textId="77777777" w:rsidR="00306707" w:rsidRPr="00993843" w:rsidRDefault="00306707" w:rsidP="0092678B">
            <w:pPr>
              <w:jc w:val="both"/>
              <w:rPr>
                <w:rFonts w:ascii="Arial" w:hAnsi="Arial" w:cs="Arial"/>
                <w:sz w:val="22"/>
                <w:szCs w:val="22"/>
              </w:rPr>
            </w:pPr>
            <w:r w:rsidRPr="00993843">
              <w:rPr>
                <w:rFonts w:ascii="Arial" w:hAnsi="Arial" w:cs="Arial"/>
                <w:sz w:val="22"/>
                <w:szCs w:val="22"/>
              </w:rPr>
              <w:t>М.П.</w:t>
            </w:r>
          </w:p>
        </w:tc>
        <w:tc>
          <w:tcPr>
            <w:tcW w:w="3782" w:type="dxa"/>
          </w:tcPr>
          <w:p w14:paraId="44ABB38D" w14:textId="77777777" w:rsidR="00306707" w:rsidRPr="00993843" w:rsidRDefault="00306707" w:rsidP="0092678B">
            <w:pPr>
              <w:jc w:val="both"/>
              <w:rPr>
                <w:rFonts w:ascii="Arial" w:hAnsi="Arial" w:cs="Arial"/>
                <w:sz w:val="22"/>
                <w:szCs w:val="22"/>
              </w:rPr>
            </w:pPr>
            <w:r w:rsidRPr="00993843">
              <w:rPr>
                <w:rFonts w:ascii="Arial" w:hAnsi="Arial" w:cs="Arial"/>
                <w:sz w:val="22"/>
                <w:szCs w:val="22"/>
              </w:rPr>
              <w:t>Овлашћено лице Наручиоца:</w:t>
            </w:r>
          </w:p>
        </w:tc>
      </w:tr>
      <w:tr w:rsidR="00306707" w:rsidRPr="00993843" w14:paraId="7647A6EA" w14:textId="77777777" w:rsidTr="0092678B">
        <w:trPr>
          <w:jc w:val="center"/>
        </w:trPr>
        <w:tc>
          <w:tcPr>
            <w:tcW w:w="3652" w:type="dxa"/>
            <w:vAlign w:val="center"/>
          </w:tcPr>
          <w:p w14:paraId="3D2CCB26" w14:textId="77777777" w:rsidR="00306707" w:rsidRPr="00993843" w:rsidRDefault="00306707" w:rsidP="0092678B">
            <w:pPr>
              <w:jc w:val="both"/>
              <w:rPr>
                <w:rFonts w:ascii="Arial" w:hAnsi="Arial" w:cs="Arial"/>
                <w:sz w:val="22"/>
                <w:szCs w:val="22"/>
              </w:rPr>
            </w:pPr>
          </w:p>
        </w:tc>
        <w:tc>
          <w:tcPr>
            <w:tcW w:w="1985" w:type="dxa"/>
            <w:vAlign w:val="center"/>
          </w:tcPr>
          <w:p w14:paraId="7A7A4013" w14:textId="77777777" w:rsidR="00306707" w:rsidRPr="00993843" w:rsidRDefault="00306707" w:rsidP="0092678B">
            <w:pPr>
              <w:jc w:val="both"/>
              <w:rPr>
                <w:rFonts w:ascii="Arial" w:hAnsi="Arial" w:cs="Arial"/>
                <w:sz w:val="22"/>
                <w:szCs w:val="22"/>
              </w:rPr>
            </w:pPr>
          </w:p>
        </w:tc>
        <w:tc>
          <w:tcPr>
            <w:tcW w:w="3782" w:type="dxa"/>
            <w:vAlign w:val="center"/>
          </w:tcPr>
          <w:p w14:paraId="3EF91FD9" w14:textId="77777777" w:rsidR="00306707" w:rsidRPr="00993843" w:rsidRDefault="00306707" w:rsidP="0092678B">
            <w:pPr>
              <w:jc w:val="both"/>
              <w:rPr>
                <w:rFonts w:ascii="Arial" w:hAnsi="Arial" w:cs="Arial"/>
                <w:sz w:val="22"/>
                <w:szCs w:val="22"/>
              </w:rPr>
            </w:pPr>
          </w:p>
        </w:tc>
      </w:tr>
      <w:tr w:rsidR="00306707" w:rsidRPr="00993843" w14:paraId="7E5663F2" w14:textId="77777777" w:rsidTr="0092678B">
        <w:trPr>
          <w:jc w:val="center"/>
        </w:trPr>
        <w:tc>
          <w:tcPr>
            <w:tcW w:w="3652" w:type="dxa"/>
            <w:tcBorders>
              <w:bottom w:val="single" w:sz="4" w:space="0" w:color="auto"/>
            </w:tcBorders>
            <w:vAlign w:val="center"/>
          </w:tcPr>
          <w:p w14:paraId="35DB4C1B" w14:textId="77777777" w:rsidR="00306707" w:rsidRPr="00993843" w:rsidRDefault="00306707" w:rsidP="0092678B">
            <w:pPr>
              <w:jc w:val="both"/>
              <w:rPr>
                <w:rFonts w:ascii="Arial" w:hAnsi="Arial" w:cs="Arial"/>
                <w:sz w:val="22"/>
                <w:szCs w:val="22"/>
              </w:rPr>
            </w:pPr>
          </w:p>
        </w:tc>
        <w:tc>
          <w:tcPr>
            <w:tcW w:w="1985" w:type="dxa"/>
            <w:vAlign w:val="center"/>
          </w:tcPr>
          <w:p w14:paraId="39036D45" w14:textId="77777777" w:rsidR="00306707" w:rsidRPr="00993843" w:rsidRDefault="00306707" w:rsidP="0092678B">
            <w:pPr>
              <w:jc w:val="both"/>
              <w:rPr>
                <w:rFonts w:ascii="Arial" w:hAnsi="Arial" w:cs="Arial"/>
                <w:sz w:val="22"/>
                <w:szCs w:val="22"/>
              </w:rPr>
            </w:pPr>
          </w:p>
        </w:tc>
        <w:tc>
          <w:tcPr>
            <w:tcW w:w="3782" w:type="dxa"/>
            <w:tcBorders>
              <w:bottom w:val="single" w:sz="4" w:space="0" w:color="auto"/>
            </w:tcBorders>
            <w:vAlign w:val="center"/>
          </w:tcPr>
          <w:p w14:paraId="5383B227" w14:textId="77777777" w:rsidR="00306707" w:rsidRPr="00993843" w:rsidRDefault="00306707" w:rsidP="0092678B">
            <w:pPr>
              <w:jc w:val="both"/>
              <w:rPr>
                <w:rFonts w:ascii="Arial" w:hAnsi="Arial" w:cs="Arial"/>
                <w:sz w:val="22"/>
                <w:szCs w:val="22"/>
              </w:rPr>
            </w:pPr>
          </w:p>
        </w:tc>
      </w:tr>
    </w:tbl>
    <w:p w14:paraId="53453CB0" w14:textId="77777777" w:rsidR="00306707" w:rsidRPr="00993843" w:rsidRDefault="00306707" w:rsidP="00306707">
      <w:pPr>
        <w:jc w:val="both"/>
        <w:rPr>
          <w:rFonts w:ascii="Arial" w:hAnsi="Arial" w:cs="Arial"/>
          <w:sz w:val="22"/>
          <w:szCs w:val="22"/>
        </w:rPr>
      </w:pPr>
      <w:r w:rsidRPr="00993843">
        <w:rPr>
          <w:rFonts w:ascii="Arial" w:hAnsi="Arial" w:cs="Arial"/>
          <w:sz w:val="22"/>
          <w:szCs w:val="22"/>
        </w:rPr>
        <w:t xml:space="preserve">                                                                                                         (Име и презиме)</w:t>
      </w:r>
    </w:p>
    <w:p w14:paraId="22361CDB" w14:textId="77777777" w:rsidR="00306707" w:rsidRPr="00993843" w:rsidRDefault="00306707" w:rsidP="00306707">
      <w:pPr>
        <w:jc w:val="both"/>
        <w:rPr>
          <w:rFonts w:ascii="Arial" w:hAnsi="Arial" w:cs="Arial"/>
          <w:sz w:val="22"/>
          <w:szCs w:val="22"/>
        </w:rPr>
      </w:pPr>
    </w:p>
    <w:p w14:paraId="10FDCD23" w14:textId="77777777" w:rsidR="00306707" w:rsidRPr="00993843" w:rsidRDefault="00306707" w:rsidP="00306707">
      <w:pPr>
        <w:pStyle w:val="Napomena"/>
        <w:rPr>
          <w:sz w:val="22"/>
          <w:szCs w:val="22"/>
        </w:rPr>
      </w:pPr>
      <w:r w:rsidRPr="00993843">
        <w:rPr>
          <w:sz w:val="22"/>
          <w:szCs w:val="22"/>
        </w:rPr>
        <w:t xml:space="preserve">Напомена: </w:t>
      </w:r>
      <w:r w:rsidRPr="00993843">
        <w:rPr>
          <w:b w:val="0"/>
          <w:sz w:val="22"/>
          <w:szCs w:val="22"/>
        </w:rPr>
        <w:t xml:space="preserve">Потврда која садржи све затражене информације о референтном пројекту може бити издата и у другој форми на меморандуму претходног наручиоца. На њој не мора бити наведен назив и број </w:t>
      </w:r>
      <w:r w:rsidRPr="00993843">
        <w:rPr>
          <w:b w:val="0"/>
          <w:sz w:val="22"/>
          <w:szCs w:val="22"/>
          <w:lang w:val="sr-Cyrl-CS"/>
        </w:rPr>
        <w:t xml:space="preserve">ове </w:t>
      </w:r>
      <w:r w:rsidRPr="00993843">
        <w:rPr>
          <w:b w:val="0"/>
          <w:sz w:val="22"/>
          <w:szCs w:val="22"/>
        </w:rPr>
        <w:t>јавне набавке.</w:t>
      </w:r>
      <w:r w:rsidRPr="00993843">
        <w:rPr>
          <w:sz w:val="22"/>
          <w:szCs w:val="22"/>
        </w:rPr>
        <w:t xml:space="preserve"> </w:t>
      </w:r>
    </w:p>
    <w:p w14:paraId="73B36771" w14:textId="77777777" w:rsidR="00306707" w:rsidRPr="00993843" w:rsidRDefault="00306707" w:rsidP="00306707">
      <w:pPr>
        <w:pStyle w:val="BodyText"/>
        <w:rPr>
          <w:rFonts w:ascii="Arial" w:hAnsi="Arial" w:cs="Arial"/>
          <w:sz w:val="22"/>
          <w:szCs w:val="22"/>
          <w:lang w:val="en-US"/>
        </w:rPr>
      </w:pPr>
    </w:p>
    <w:p w14:paraId="44944EF0" w14:textId="77777777" w:rsidR="00306707" w:rsidRPr="00993843" w:rsidRDefault="00306707" w:rsidP="00306707">
      <w:pPr>
        <w:pStyle w:val="BodyText"/>
        <w:rPr>
          <w:rFonts w:ascii="Arial" w:hAnsi="Arial" w:cs="Arial"/>
          <w:sz w:val="22"/>
          <w:szCs w:val="22"/>
          <w:lang w:val="en-US"/>
        </w:rPr>
      </w:pPr>
    </w:p>
    <w:p w14:paraId="08A534D1" w14:textId="77777777" w:rsidR="00306707" w:rsidRPr="00993843" w:rsidRDefault="00306707" w:rsidP="00306707">
      <w:pPr>
        <w:tabs>
          <w:tab w:val="left" w:pos="8385"/>
        </w:tabs>
        <w:rPr>
          <w:rFonts w:ascii="Arial" w:hAnsi="Arial" w:cs="Arial"/>
          <w:sz w:val="22"/>
          <w:szCs w:val="22"/>
        </w:rPr>
      </w:pPr>
    </w:p>
    <w:p w14:paraId="44E7F16B" w14:textId="77777777" w:rsidR="00306707" w:rsidRPr="00993843" w:rsidRDefault="00306707" w:rsidP="00306707">
      <w:pPr>
        <w:tabs>
          <w:tab w:val="left" w:pos="8385"/>
        </w:tabs>
        <w:rPr>
          <w:rFonts w:ascii="Arial" w:hAnsi="Arial" w:cs="Arial"/>
          <w:sz w:val="22"/>
          <w:szCs w:val="22"/>
        </w:rPr>
      </w:pPr>
    </w:p>
    <w:p w14:paraId="11257841" w14:textId="77777777" w:rsidR="00306707" w:rsidRPr="00993843" w:rsidRDefault="00306707" w:rsidP="00306707">
      <w:pPr>
        <w:tabs>
          <w:tab w:val="left" w:pos="8385"/>
        </w:tabs>
        <w:rPr>
          <w:rFonts w:ascii="Arial" w:hAnsi="Arial" w:cs="Arial"/>
          <w:sz w:val="22"/>
          <w:szCs w:val="22"/>
        </w:rPr>
      </w:pPr>
    </w:p>
    <w:p w14:paraId="65831C0B" w14:textId="77777777" w:rsidR="00306707" w:rsidRPr="00993843" w:rsidRDefault="00306707" w:rsidP="00306707">
      <w:pPr>
        <w:rPr>
          <w:rFonts w:ascii="Arial" w:hAnsi="Arial" w:cs="Arial"/>
          <w:sz w:val="22"/>
          <w:szCs w:val="22"/>
        </w:rPr>
      </w:pPr>
    </w:p>
    <w:p w14:paraId="71D7C84E" w14:textId="77777777" w:rsidR="00306707" w:rsidRPr="00993843" w:rsidRDefault="00306707" w:rsidP="00306707">
      <w:pPr>
        <w:rPr>
          <w:rFonts w:ascii="Arial" w:hAnsi="Arial" w:cs="Arial"/>
          <w:sz w:val="22"/>
          <w:szCs w:val="22"/>
        </w:rPr>
      </w:pPr>
    </w:p>
    <w:p w14:paraId="7E2C5144" w14:textId="77777777" w:rsidR="00306707" w:rsidRPr="00993843" w:rsidRDefault="00306707" w:rsidP="00306707">
      <w:pPr>
        <w:rPr>
          <w:rFonts w:ascii="Arial" w:hAnsi="Arial" w:cs="Arial"/>
          <w:sz w:val="22"/>
          <w:szCs w:val="22"/>
        </w:rPr>
      </w:pPr>
    </w:p>
    <w:p w14:paraId="0536A481" w14:textId="77777777" w:rsidR="00306707" w:rsidRPr="00993843" w:rsidRDefault="00306707" w:rsidP="00306707">
      <w:pPr>
        <w:rPr>
          <w:rFonts w:ascii="Arial" w:hAnsi="Arial" w:cs="Arial"/>
          <w:sz w:val="22"/>
          <w:szCs w:val="22"/>
        </w:rPr>
      </w:pPr>
    </w:p>
    <w:p w14:paraId="1C5193A6" w14:textId="77777777" w:rsidR="00306707" w:rsidRPr="00993843" w:rsidRDefault="00306707" w:rsidP="00306707">
      <w:pPr>
        <w:rPr>
          <w:rFonts w:ascii="Arial" w:hAnsi="Arial" w:cs="Arial"/>
          <w:sz w:val="22"/>
          <w:szCs w:val="22"/>
        </w:rPr>
      </w:pPr>
    </w:p>
    <w:p w14:paraId="009A1649" w14:textId="77777777" w:rsidR="000B7BD2" w:rsidRPr="00993843" w:rsidRDefault="000B7BD2" w:rsidP="00306707">
      <w:pPr>
        <w:rPr>
          <w:rFonts w:ascii="Arial" w:hAnsi="Arial" w:cs="Arial"/>
          <w:sz w:val="22"/>
          <w:szCs w:val="22"/>
        </w:rPr>
      </w:pPr>
    </w:p>
    <w:p w14:paraId="32558CDE" w14:textId="77777777" w:rsidR="00306707" w:rsidRPr="00993843" w:rsidRDefault="00306707" w:rsidP="00306707">
      <w:pPr>
        <w:pStyle w:val="Heading2"/>
        <w:jc w:val="right"/>
        <w:rPr>
          <w:lang w:val="sr-Cyrl-RS"/>
        </w:rPr>
      </w:pPr>
      <w:bookmarkStart w:id="303" w:name="_Toc432664031"/>
      <w:r w:rsidRPr="00993843">
        <w:lastRenderedPageBreak/>
        <w:t>ОБРАЗАЦ 1</w:t>
      </w:r>
      <w:bookmarkEnd w:id="303"/>
      <w:r w:rsidRPr="00993843">
        <w:rPr>
          <w:lang w:val="sr-Cyrl-RS"/>
        </w:rPr>
        <w:t>5.</w:t>
      </w:r>
    </w:p>
    <w:p w14:paraId="1709E9C8" w14:textId="77777777" w:rsidR="00306707" w:rsidRPr="00993843" w:rsidRDefault="00306707" w:rsidP="00306707">
      <w:pPr>
        <w:tabs>
          <w:tab w:val="left" w:pos="8385"/>
        </w:tabs>
        <w:rPr>
          <w:rFonts w:ascii="Arial" w:hAnsi="Arial" w:cs="Arial"/>
          <w:sz w:val="22"/>
          <w:szCs w:val="22"/>
        </w:rPr>
      </w:pPr>
    </w:p>
    <w:p w14:paraId="725A676C" w14:textId="77777777" w:rsidR="00306707" w:rsidRPr="00993843" w:rsidRDefault="00306707" w:rsidP="00306707">
      <w:pPr>
        <w:tabs>
          <w:tab w:val="left" w:pos="8385"/>
        </w:tabs>
        <w:rPr>
          <w:rFonts w:ascii="Arial" w:hAnsi="Arial" w:cs="Arial"/>
          <w:sz w:val="22"/>
          <w:szCs w:val="22"/>
        </w:rPr>
      </w:pPr>
    </w:p>
    <w:p w14:paraId="113E808D" w14:textId="77777777" w:rsidR="00306707" w:rsidRPr="00993843" w:rsidRDefault="00306707" w:rsidP="00306707">
      <w:pPr>
        <w:tabs>
          <w:tab w:val="left" w:pos="6075"/>
        </w:tabs>
        <w:suppressAutoHyphens w:val="0"/>
        <w:jc w:val="center"/>
        <w:rPr>
          <w:rFonts w:ascii="Arial" w:hAnsi="Arial" w:cs="Arial"/>
          <w:b/>
          <w:sz w:val="22"/>
          <w:szCs w:val="22"/>
          <w:lang w:val="sr-Cyrl-RS"/>
        </w:rPr>
      </w:pPr>
      <w:r w:rsidRPr="00993843">
        <w:rPr>
          <w:rFonts w:ascii="Arial" w:hAnsi="Arial" w:cs="Arial"/>
          <w:b/>
          <w:sz w:val="22"/>
          <w:szCs w:val="22"/>
        </w:rPr>
        <w:t>РЕФЕРЕНТНА ЛИСТА РУКОВОДИОЦА ПРОЈЕКТА</w:t>
      </w:r>
    </w:p>
    <w:p w14:paraId="25D66915" w14:textId="77777777" w:rsidR="00306707" w:rsidRPr="00993843" w:rsidRDefault="00306707" w:rsidP="00306707">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2166"/>
        <w:gridCol w:w="1622"/>
        <w:gridCol w:w="1292"/>
        <w:gridCol w:w="3189"/>
      </w:tblGrid>
      <w:tr w:rsidR="00306707" w:rsidRPr="00993843" w14:paraId="5DD02F2D" w14:textId="77777777" w:rsidTr="0092678B">
        <w:trPr>
          <w:trHeight w:val="727"/>
        </w:trPr>
        <w:tc>
          <w:tcPr>
            <w:tcW w:w="509" w:type="pct"/>
            <w:tcBorders>
              <w:top w:val="single" w:sz="4" w:space="0" w:color="auto"/>
              <w:left w:val="single" w:sz="4" w:space="0" w:color="auto"/>
              <w:bottom w:val="single" w:sz="4" w:space="0" w:color="auto"/>
              <w:right w:val="single" w:sz="4" w:space="0" w:color="auto"/>
            </w:tcBorders>
            <w:shd w:val="clear" w:color="auto" w:fill="FFFFFF"/>
            <w:hideMark/>
          </w:tcPr>
          <w:p w14:paraId="2D8A0586" w14:textId="77777777" w:rsidR="00306707" w:rsidRPr="00993843" w:rsidRDefault="00306707" w:rsidP="0092678B">
            <w:pPr>
              <w:pStyle w:val="TabelaHederCentar"/>
              <w:rPr>
                <w:sz w:val="22"/>
                <w:szCs w:val="22"/>
              </w:rPr>
            </w:pPr>
            <w:r w:rsidRPr="00993843">
              <w:rPr>
                <w:sz w:val="22"/>
                <w:szCs w:val="22"/>
              </w:rPr>
              <w:t>Ред.бр.</w:t>
            </w:r>
          </w:p>
        </w:tc>
        <w:tc>
          <w:tcPr>
            <w:tcW w:w="1176" w:type="pct"/>
            <w:tcBorders>
              <w:top w:val="single" w:sz="4" w:space="0" w:color="auto"/>
              <w:left w:val="single" w:sz="4" w:space="0" w:color="auto"/>
              <w:bottom w:val="single" w:sz="4" w:space="0" w:color="auto"/>
              <w:right w:val="single" w:sz="4" w:space="0" w:color="auto"/>
            </w:tcBorders>
            <w:shd w:val="clear" w:color="auto" w:fill="FFFFFF"/>
            <w:hideMark/>
          </w:tcPr>
          <w:p w14:paraId="2302B6AE" w14:textId="77777777" w:rsidR="00306707" w:rsidRPr="00993843" w:rsidRDefault="00306707" w:rsidP="0092678B">
            <w:pPr>
              <w:pStyle w:val="TabelaHederCentar"/>
              <w:rPr>
                <w:sz w:val="22"/>
                <w:szCs w:val="22"/>
              </w:rPr>
            </w:pPr>
            <w:r w:rsidRPr="00993843">
              <w:rPr>
                <w:sz w:val="22"/>
                <w:szCs w:val="22"/>
              </w:rPr>
              <w:t>Назив и седиште наручиоца и контакт телефон и лице</w:t>
            </w:r>
          </w:p>
        </w:tc>
        <w:tc>
          <w:tcPr>
            <w:tcW w:w="883" w:type="pct"/>
            <w:tcBorders>
              <w:top w:val="single" w:sz="4" w:space="0" w:color="auto"/>
              <w:left w:val="single" w:sz="4" w:space="0" w:color="auto"/>
              <w:bottom w:val="single" w:sz="4" w:space="0" w:color="auto"/>
              <w:right w:val="single" w:sz="4" w:space="0" w:color="auto"/>
            </w:tcBorders>
            <w:shd w:val="clear" w:color="auto" w:fill="FFFFFF"/>
            <w:hideMark/>
          </w:tcPr>
          <w:p w14:paraId="3A26F240" w14:textId="77777777" w:rsidR="00306707" w:rsidRPr="00993843" w:rsidRDefault="00306707" w:rsidP="0092678B">
            <w:pPr>
              <w:pStyle w:val="TabelaHederCentar"/>
              <w:rPr>
                <w:sz w:val="22"/>
                <w:szCs w:val="22"/>
                <w:lang w:val="sr-Cyrl-CS"/>
              </w:rPr>
            </w:pPr>
            <w:r w:rsidRPr="00993843">
              <w:rPr>
                <w:sz w:val="22"/>
                <w:szCs w:val="22"/>
                <w:lang w:val="sr-Cyrl-CS"/>
              </w:rPr>
              <w:t>Назив извршене услуге</w:t>
            </w:r>
          </w:p>
        </w:tc>
        <w:tc>
          <w:tcPr>
            <w:tcW w:w="696" w:type="pct"/>
            <w:tcBorders>
              <w:top w:val="single" w:sz="4" w:space="0" w:color="auto"/>
              <w:left w:val="single" w:sz="4" w:space="0" w:color="auto"/>
              <w:bottom w:val="single" w:sz="4" w:space="0" w:color="auto"/>
              <w:right w:val="single" w:sz="4" w:space="0" w:color="auto"/>
            </w:tcBorders>
            <w:shd w:val="clear" w:color="auto" w:fill="FFFFFF"/>
            <w:hideMark/>
          </w:tcPr>
          <w:p w14:paraId="03284E35" w14:textId="77777777" w:rsidR="00306707" w:rsidRPr="00993843" w:rsidRDefault="00306707" w:rsidP="0092678B">
            <w:pPr>
              <w:pStyle w:val="TabelaHederCentar"/>
              <w:rPr>
                <w:sz w:val="22"/>
                <w:szCs w:val="22"/>
              </w:rPr>
            </w:pPr>
            <w:r w:rsidRPr="00993843">
              <w:rPr>
                <w:sz w:val="22"/>
                <w:szCs w:val="22"/>
              </w:rPr>
              <w:t>Период у којем је извршена услуга</w:t>
            </w:r>
          </w:p>
        </w:tc>
        <w:tc>
          <w:tcPr>
            <w:tcW w:w="1736" w:type="pct"/>
            <w:tcBorders>
              <w:top w:val="single" w:sz="4" w:space="0" w:color="auto"/>
              <w:left w:val="single" w:sz="4" w:space="0" w:color="auto"/>
              <w:bottom w:val="single" w:sz="4" w:space="0" w:color="auto"/>
              <w:right w:val="single" w:sz="4" w:space="0" w:color="auto"/>
            </w:tcBorders>
            <w:shd w:val="clear" w:color="auto" w:fill="FFFFFF"/>
          </w:tcPr>
          <w:p w14:paraId="3C4CE946" w14:textId="77777777" w:rsidR="00306707" w:rsidRPr="00993843" w:rsidRDefault="00306707" w:rsidP="0092678B">
            <w:pPr>
              <w:pStyle w:val="TabelaHederCentar"/>
              <w:rPr>
                <w:sz w:val="22"/>
                <w:szCs w:val="22"/>
              </w:rPr>
            </w:pPr>
            <w:r w:rsidRPr="00993843">
              <w:rPr>
                <w:sz w:val="22"/>
                <w:szCs w:val="22"/>
                <w:lang w:val="sr-Cyrl-CS"/>
              </w:rPr>
              <w:t>О</w:t>
            </w:r>
            <w:r w:rsidRPr="00993843">
              <w:rPr>
                <w:sz w:val="22"/>
                <w:szCs w:val="22"/>
              </w:rPr>
              <w:t>пис извршене услуге</w:t>
            </w:r>
          </w:p>
          <w:p w14:paraId="6D9DE7BD" w14:textId="77777777" w:rsidR="00306707" w:rsidRPr="00993843" w:rsidRDefault="00306707" w:rsidP="0092678B">
            <w:pPr>
              <w:pStyle w:val="TabelaHederCentar"/>
              <w:rPr>
                <w:sz w:val="22"/>
                <w:szCs w:val="22"/>
              </w:rPr>
            </w:pPr>
          </w:p>
        </w:tc>
      </w:tr>
      <w:tr w:rsidR="00306707" w:rsidRPr="00993843" w14:paraId="020574AF" w14:textId="77777777" w:rsidTr="0092678B">
        <w:trPr>
          <w:trHeight w:val="863"/>
        </w:trPr>
        <w:tc>
          <w:tcPr>
            <w:tcW w:w="509" w:type="pct"/>
            <w:tcBorders>
              <w:top w:val="single" w:sz="4" w:space="0" w:color="auto"/>
              <w:left w:val="single" w:sz="4" w:space="0" w:color="auto"/>
              <w:bottom w:val="single" w:sz="4" w:space="0" w:color="auto"/>
              <w:right w:val="single" w:sz="4" w:space="0" w:color="auto"/>
            </w:tcBorders>
            <w:vAlign w:val="center"/>
          </w:tcPr>
          <w:p w14:paraId="16AEB262" w14:textId="77777777" w:rsidR="00306707" w:rsidRPr="00993843" w:rsidRDefault="00306707" w:rsidP="0092678B">
            <w:pPr>
              <w:rPr>
                <w:rFonts w:ascii="Arial" w:hAnsi="Arial" w:cs="Arial"/>
                <w:sz w:val="22"/>
                <w:szCs w:val="22"/>
              </w:rPr>
            </w:pPr>
          </w:p>
          <w:p w14:paraId="46FE15B2" w14:textId="77777777" w:rsidR="00306707" w:rsidRPr="00993843" w:rsidRDefault="00306707" w:rsidP="0092678B">
            <w:pPr>
              <w:rPr>
                <w:rFonts w:ascii="Arial" w:hAnsi="Arial" w:cs="Arial"/>
                <w:sz w:val="22"/>
                <w:szCs w:val="22"/>
              </w:rPr>
            </w:pPr>
          </w:p>
          <w:p w14:paraId="1C931B11" w14:textId="77777777" w:rsidR="00306707" w:rsidRPr="00993843" w:rsidRDefault="00306707" w:rsidP="0092678B">
            <w:pPr>
              <w:rPr>
                <w:rFonts w:ascii="Arial" w:hAnsi="Arial" w:cs="Arial"/>
                <w:sz w:val="22"/>
                <w:szCs w:val="22"/>
              </w:rPr>
            </w:pPr>
            <w:r w:rsidRPr="00993843">
              <w:rPr>
                <w:rFonts w:ascii="Arial" w:hAnsi="Arial" w:cs="Arial"/>
                <w:sz w:val="22"/>
                <w:szCs w:val="22"/>
              </w:rPr>
              <w:t>1</w:t>
            </w:r>
          </w:p>
          <w:p w14:paraId="52822701" w14:textId="77777777" w:rsidR="00306707" w:rsidRPr="00993843" w:rsidRDefault="00306707" w:rsidP="0092678B">
            <w:pPr>
              <w:rPr>
                <w:rFonts w:ascii="Arial" w:hAnsi="Arial" w:cs="Arial"/>
                <w:sz w:val="22"/>
                <w:szCs w:val="22"/>
              </w:rPr>
            </w:pPr>
          </w:p>
        </w:tc>
        <w:tc>
          <w:tcPr>
            <w:tcW w:w="1176" w:type="pct"/>
            <w:tcBorders>
              <w:top w:val="single" w:sz="4" w:space="0" w:color="auto"/>
              <w:left w:val="single" w:sz="4" w:space="0" w:color="auto"/>
              <w:bottom w:val="single" w:sz="4" w:space="0" w:color="auto"/>
              <w:right w:val="single" w:sz="4" w:space="0" w:color="auto"/>
            </w:tcBorders>
          </w:tcPr>
          <w:p w14:paraId="661F244F" w14:textId="77777777" w:rsidR="00306707" w:rsidRPr="00993843" w:rsidRDefault="00306707" w:rsidP="0092678B">
            <w:pPr>
              <w:rPr>
                <w:rFonts w:ascii="Arial" w:hAnsi="Arial" w:cs="Arial"/>
                <w:sz w:val="22"/>
                <w:szCs w:val="22"/>
              </w:rPr>
            </w:pPr>
          </w:p>
          <w:p w14:paraId="53C0C776" w14:textId="77777777" w:rsidR="00306707" w:rsidRPr="00993843" w:rsidRDefault="00306707" w:rsidP="0092678B">
            <w:pPr>
              <w:rPr>
                <w:rFonts w:ascii="Arial" w:hAnsi="Arial" w:cs="Arial"/>
                <w:sz w:val="22"/>
                <w:szCs w:val="22"/>
              </w:rPr>
            </w:pPr>
          </w:p>
        </w:tc>
        <w:tc>
          <w:tcPr>
            <w:tcW w:w="883" w:type="pct"/>
            <w:tcBorders>
              <w:top w:val="single" w:sz="4" w:space="0" w:color="auto"/>
              <w:left w:val="single" w:sz="4" w:space="0" w:color="auto"/>
              <w:bottom w:val="single" w:sz="4" w:space="0" w:color="auto"/>
              <w:right w:val="single" w:sz="4" w:space="0" w:color="auto"/>
            </w:tcBorders>
          </w:tcPr>
          <w:p w14:paraId="25B0CEC3" w14:textId="77777777" w:rsidR="00306707" w:rsidRPr="00993843" w:rsidRDefault="00306707" w:rsidP="0092678B">
            <w:pPr>
              <w:rPr>
                <w:rFonts w:ascii="Arial" w:hAnsi="Arial" w:cs="Arial"/>
                <w:sz w:val="22"/>
                <w:szCs w:val="22"/>
              </w:rPr>
            </w:pPr>
          </w:p>
          <w:p w14:paraId="0AF8E0F7" w14:textId="77777777" w:rsidR="00306707" w:rsidRPr="00993843" w:rsidRDefault="00306707" w:rsidP="0092678B">
            <w:pPr>
              <w:rPr>
                <w:rFonts w:ascii="Arial" w:hAnsi="Arial" w:cs="Arial"/>
                <w:sz w:val="22"/>
                <w:szCs w:val="22"/>
              </w:rPr>
            </w:pPr>
          </w:p>
          <w:p w14:paraId="08DB1A35" w14:textId="77777777" w:rsidR="00306707" w:rsidRPr="00993843" w:rsidRDefault="00306707" w:rsidP="0092678B">
            <w:pPr>
              <w:rPr>
                <w:rFonts w:ascii="Arial" w:hAnsi="Arial" w:cs="Arial"/>
                <w:sz w:val="22"/>
                <w:szCs w:val="22"/>
              </w:rPr>
            </w:pPr>
          </w:p>
          <w:p w14:paraId="588918C0" w14:textId="77777777" w:rsidR="00306707" w:rsidRPr="00993843" w:rsidRDefault="00306707" w:rsidP="0092678B">
            <w:pPr>
              <w:rPr>
                <w:rFonts w:ascii="Arial" w:hAnsi="Arial" w:cs="Arial"/>
                <w:sz w:val="22"/>
                <w:szCs w:val="22"/>
              </w:rPr>
            </w:pPr>
          </w:p>
        </w:tc>
        <w:tc>
          <w:tcPr>
            <w:tcW w:w="696" w:type="pct"/>
            <w:tcBorders>
              <w:top w:val="single" w:sz="4" w:space="0" w:color="auto"/>
              <w:left w:val="single" w:sz="4" w:space="0" w:color="auto"/>
              <w:bottom w:val="single" w:sz="4" w:space="0" w:color="auto"/>
              <w:right w:val="single" w:sz="4" w:space="0" w:color="auto"/>
            </w:tcBorders>
          </w:tcPr>
          <w:p w14:paraId="1E87721E" w14:textId="77777777" w:rsidR="00306707" w:rsidRPr="00993843" w:rsidRDefault="00306707" w:rsidP="0092678B">
            <w:pPr>
              <w:rPr>
                <w:rFonts w:ascii="Arial" w:hAnsi="Arial" w:cs="Arial"/>
                <w:sz w:val="22"/>
                <w:szCs w:val="22"/>
              </w:rPr>
            </w:pPr>
          </w:p>
          <w:p w14:paraId="4D319FBF" w14:textId="77777777" w:rsidR="00306707" w:rsidRPr="00993843" w:rsidRDefault="00306707" w:rsidP="0092678B">
            <w:pPr>
              <w:rPr>
                <w:rFonts w:ascii="Arial" w:hAnsi="Arial" w:cs="Arial"/>
                <w:sz w:val="22"/>
                <w:szCs w:val="22"/>
              </w:rPr>
            </w:pPr>
          </w:p>
          <w:p w14:paraId="03CA3ABB" w14:textId="77777777" w:rsidR="00306707" w:rsidRPr="00993843" w:rsidRDefault="00306707" w:rsidP="0092678B">
            <w:pPr>
              <w:rPr>
                <w:rFonts w:ascii="Arial" w:hAnsi="Arial" w:cs="Arial"/>
                <w:sz w:val="22"/>
                <w:szCs w:val="22"/>
              </w:rPr>
            </w:pPr>
          </w:p>
          <w:p w14:paraId="003BD155" w14:textId="77777777" w:rsidR="00306707" w:rsidRPr="00993843" w:rsidRDefault="00306707" w:rsidP="0092678B">
            <w:pPr>
              <w:rPr>
                <w:rFonts w:ascii="Arial" w:hAnsi="Arial" w:cs="Arial"/>
                <w:sz w:val="22"/>
                <w:szCs w:val="22"/>
              </w:rPr>
            </w:pPr>
          </w:p>
        </w:tc>
        <w:tc>
          <w:tcPr>
            <w:tcW w:w="1736" w:type="pct"/>
            <w:tcBorders>
              <w:top w:val="single" w:sz="4" w:space="0" w:color="auto"/>
              <w:left w:val="single" w:sz="4" w:space="0" w:color="auto"/>
              <w:bottom w:val="single" w:sz="4" w:space="0" w:color="auto"/>
              <w:right w:val="single" w:sz="4" w:space="0" w:color="auto"/>
            </w:tcBorders>
          </w:tcPr>
          <w:p w14:paraId="11DA629A" w14:textId="77777777" w:rsidR="00306707" w:rsidRPr="00993843" w:rsidRDefault="00306707" w:rsidP="0092678B">
            <w:pPr>
              <w:rPr>
                <w:rFonts w:ascii="Arial" w:hAnsi="Arial" w:cs="Arial"/>
                <w:sz w:val="22"/>
                <w:szCs w:val="22"/>
              </w:rPr>
            </w:pPr>
          </w:p>
        </w:tc>
      </w:tr>
      <w:tr w:rsidR="00306707" w:rsidRPr="00993843" w14:paraId="24215F56" w14:textId="77777777" w:rsidTr="0092678B">
        <w:trPr>
          <w:trHeight w:val="1007"/>
        </w:trPr>
        <w:tc>
          <w:tcPr>
            <w:tcW w:w="509" w:type="pct"/>
            <w:tcBorders>
              <w:top w:val="single" w:sz="4" w:space="0" w:color="auto"/>
              <w:left w:val="single" w:sz="4" w:space="0" w:color="auto"/>
              <w:bottom w:val="single" w:sz="4" w:space="0" w:color="auto"/>
              <w:right w:val="single" w:sz="4" w:space="0" w:color="auto"/>
            </w:tcBorders>
            <w:vAlign w:val="center"/>
          </w:tcPr>
          <w:p w14:paraId="265A0B0A" w14:textId="77777777" w:rsidR="00306707" w:rsidRPr="00993843" w:rsidRDefault="00306707" w:rsidP="0092678B">
            <w:pPr>
              <w:rPr>
                <w:rFonts w:ascii="Arial" w:hAnsi="Arial" w:cs="Arial"/>
                <w:sz w:val="22"/>
                <w:szCs w:val="22"/>
              </w:rPr>
            </w:pPr>
          </w:p>
          <w:p w14:paraId="676643C6" w14:textId="77777777" w:rsidR="00306707" w:rsidRPr="00993843" w:rsidRDefault="00306707" w:rsidP="0092678B">
            <w:pPr>
              <w:rPr>
                <w:rFonts w:ascii="Arial" w:hAnsi="Arial" w:cs="Arial"/>
                <w:sz w:val="22"/>
                <w:szCs w:val="22"/>
              </w:rPr>
            </w:pPr>
            <w:r w:rsidRPr="00993843">
              <w:rPr>
                <w:rFonts w:ascii="Arial" w:hAnsi="Arial" w:cs="Arial"/>
                <w:sz w:val="22"/>
                <w:szCs w:val="22"/>
              </w:rPr>
              <w:t>2</w:t>
            </w:r>
          </w:p>
          <w:p w14:paraId="5942EE57" w14:textId="77777777" w:rsidR="00306707" w:rsidRPr="00993843" w:rsidRDefault="00306707" w:rsidP="0092678B">
            <w:pPr>
              <w:rPr>
                <w:rFonts w:ascii="Arial" w:hAnsi="Arial" w:cs="Arial"/>
                <w:sz w:val="22"/>
                <w:szCs w:val="22"/>
              </w:rPr>
            </w:pPr>
          </w:p>
        </w:tc>
        <w:tc>
          <w:tcPr>
            <w:tcW w:w="1176" w:type="pct"/>
            <w:tcBorders>
              <w:top w:val="single" w:sz="4" w:space="0" w:color="auto"/>
              <w:left w:val="single" w:sz="4" w:space="0" w:color="auto"/>
              <w:bottom w:val="single" w:sz="4" w:space="0" w:color="auto"/>
              <w:right w:val="single" w:sz="4" w:space="0" w:color="auto"/>
            </w:tcBorders>
          </w:tcPr>
          <w:p w14:paraId="77BE54DF" w14:textId="77777777" w:rsidR="00306707" w:rsidRPr="00993843" w:rsidRDefault="00306707" w:rsidP="0092678B">
            <w:pPr>
              <w:rPr>
                <w:rFonts w:ascii="Arial" w:hAnsi="Arial" w:cs="Arial"/>
                <w:sz w:val="22"/>
                <w:szCs w:val="22"/>
              </w:rPr>
            </w:pPr>
          </w:p>
          <w:p w14:paraId="5BCAE3F9" w14:textId="77777777" w:rsidR="00306707" w:rsidRPr="00993843" w:rsidRDefault="00306707" w:rsidP="0092678B">
            <w:pPr>
              <w:rPr>
                <w:rFonts w:ascii="Arial" w:hAnsi="Arial" w:cs="Arial"/>
                <w:sz w:val="22"/>
                <w:szCs w:val="22"/>
              </w:rPr>
            </w:pPr>
          </w:p>
          <w:p w14:paraId="1198B621" w14:textId="77777777" w:rsidR="00306707" w:rsidRPr="00993843" w:rsidRDefault="00306707" w:rsidP="0092678B">
            <w:pPr>
              <w:rPr>
                <w:rFonts w:ascii="Arial" w:hAnsi="Arial" w:cs="Arial"/>
                <w:sz w:val="22"/>
                <w:szCs w:val="22"/>
              </w:rPr>
            </w:pPr>
          </w:p>
          <w:p w14:paraId="2A8FCE55" w14:textId="77777777" w:rsidR="00306707" w:rsidRPr="00993843" w:rsidRDefault="00306707" w:rsidP="0092678B">
            <w:pPr>
              <w:rPr>
                <w:rFonts w:ascii="Arial" w:hAnsi="Arial" w:cs="Arial"/>
                <w:sz w:val="22"/>
                <w:szCs w:val="22"/>
              </w:rPr>
            </w:pPr>
          </w:p>
        </w:tc>
        <w:tc>
          <w:tcPr>
            <w:tcW w:w="883" w:type="pct"/>
            <w:tcBorders>
              <w:top w:val="single" w:sz="4" w:space="0" w:color="auto"/>
              <w:left w:val="single" w:sz="4" w:space="0" w:color="auto"/>
              <w:bottom w:val="single" w:sz="4" w:space="0" w:color="auto"/>
              <w:right w:val="single" w:sz="4" w:space="0" w:color="auto"/>
            </w:tcBorders>
          </w:tcPr>
          <w:p w14:paraId="69EB4B26" w14:textId="77777777" w:rsidR="00306707" w:rsidRPr="00993843" w:rsidRDefault="00306707" w:rsidP="0092678B">
            <w:pPr>
              <w:rPr>
                <w:rFonts w:ascii="Arial" w:hAnsi="Arial" w:cs="Arial"/>
                <w:sz w:val="22"/>
                <w:szCs w:val="22"/>
              </w:rPr>
            </w:pPr>
          </w:p>
          <w:p w14:paraId="02AEDA75" w14:textId="77777777" w:rsidR="00306707" w:rsidRPr="00993843" w:rsidRDefault="00306707" w:rsidP="0092678B">
            <w:pPr>
              <w:rPr>
                <w:rFonts w:ascii="Arial" w:hAnsi="Arial" w:cs="Arial"/>
                <w:sz w:val="22"/>
                <w:szCs w:val="22"/>
              </w:rPr>
            </w:pPr>
          </w:p>
          <w:p w14:paraId="08FF7254" w14:textId="77777777" w:rsidR="00306707" w:rsidRPr="00993843" w:rsidRDefault="00306707" w:rsidP="0092678B">
            <w:pPr>
              <w:rPr>
                <w:rFonts w:ascii="Arial" w:hAnsi="Arial" w:cs="Arial"/>
                <w:sz w:val="22"/>
                <w:szCs w:val="22"/>
              </w:rPr>
            </w:pPr>
          </w:p>
        </w:tc>
        <w:tc>
          <w:tcPr>
            <w:tcW w:w="696" w:type="pct"/>
            <w:tcBorders>
              <w:top w:val="single" w:sz="4" w:space="0" w:color="auto"/>
              <w:left w:val="single" w:sz="4" w:space="0" w:color="auto"/>
              <w:bottom w:val="single" w:sz="4" w:space="0" w:color="auto"/>
              <w:right w:val="single" w:sz="4" w:space="0" w:color="auto"/>
            </w:tcBorders>
          </w:tcPr>
          <w:p w14:paraId="4AD1C05B" w14:textId="77777777" w:rsidR="00306707" w:rsidRPr="00993843" w:rsidRDefault="00306707" w:rsidP="0092678B">
            <w:pPr>
              <w:rPr>
                <w:rFonts w:ascii="Arial" w:hAnsi="Arial" w:cs="Arial"/>
                <w:sz w:val="22"/>
                <w:szCs w:val="22"/>
              </w:rPr>
            </w:pPr>
          </w:p>
          <w:p w14:paraId="6BCD4A99" w14:textId="77777777" w:rsidR="00306707" w:rsidRPr="00993843" w:rsidRDefault="00306707" w:rsidP="0092678B">
            <w:pPr>
              <w:rPr>
                <w:rFonts w:ascii="Arial" w:hAnsi="Arial" w:cs="Arial"/>
                <w:sz w:val="22"/>
                <w:szCs w:val="22"/>
              </w:rPr>
            </w:pPr>
          </w:p>
          <w:p w14:paraId="3DB3C18C" w14:textId="77777777" w:rsidR="00306707" w:rsidRPr="00993843" w:rsidRDefault="00306707" w:rsidP="0092678B">
            <w:pPr>
              <w:rPr>
                <w:rFonts w:ascii="Arial" w:hAnsi="Arial" w:cs="Arial"/>
                <w:sz w:val="22"/>
                <w:szCs w:val="22"/>
              </w:rPr>
            </w:pPr>
          </w:p>
        </w:tc>
        <w:tc>
          <w:tcPr>
            <w:tcW w:w="1736" w:type="pct"/>
            <w:tcBorders>
              <w:top w:val="single" w:sz="4" w:space="0" w:color="auto"/>
              <w:left w:val="single" w:sz="4" w:space="0" w:color="auto"/>
              <w:bottom w:val="single" w:sz="4" w:space="0" w:color="auto"/>
              <w:right w:val="single" w:sz="4" w:space="0" w:color="auto"/>
            </w:tcBorders>
          </w:tcPr>
          <w:p w14:paraId="3414FC57" w14:textId="77777777" w:rsidR="00306707" w:rsidRPr="00993843" w:rsidRDefault="00306707" w:rsidP="0092678B">
            <w:pPr>
              <w:rPr>
                <w:rFonts w:ascii="Arial" w:hAnsi="Arial" w:cs="Arial"/>
                <w:sz w:val="22"/>
                <w:szCs w:val="22"/>
              </w:rPr>
            </w:pPr>
          </w:p>
        </w:tc>
      </w:tr>
      <w:tr w:rsidR="00306707" w:rsidRPr="00993843" w14:paraId="506AB520" w14:textId="77777777" w:rsidTr="0092678B">
        <w:trPr>
          <w:trHeight w:val="1025"/>
        </w:trPr>
        <w:tc>
          <w:tcPr>
            <w:tcW w:w="509" w:type="pct"/>
            <w:tcBorders>
              <w:top w:val="single" w:sz="4" w:space="0" w:color="auto"/>
              <w:left w:val="single" w:sz="4" w:space="0" w:color="auto"/>
              <w:bottom w:val="single" w:sz="4" w:space="0" w:color="auto"/>
              <w:right w:val="single" w:sz="4" w:space="0" w:color="auto"/>
            </w:tcBorders>
            <w:vAlign w:val="center"/>
            <w:hideMark/>
          </w:tcPr>
          <w:p w14:paraId="2F5335E4" w14:textId="77777777" w:rsidR="00306707" w:rsidRPr="00993843" w:rsidRDefault="00306707" w:rsidP="0092678B">
            <w:pPr>
              <w:rPr>
                <w:rFonts w:ascii="Arial" w:hAnsi="Arial" w:cs="Arial"/>
                <w:sz w:val="22"/>
                <w:szCs w:val="22"/>
              </w:rPr>
            </w:pPr>
            <w:r w:rsidRPr="00993843">
              <w:rPr>
                <w:rFonts w:ascii="Arial" w:hAnsi="Arial" w:cs="Arial"/>
                <w:sz w:val="22"/>
                <w:szCs w:val="22"/>
              </w:rPr>
              <w:t>3</w:t>
            </w:r>
          </w:p>
        </w:tc>
        <w:tc>
          <w:tcPr>
            <w:tcW w:w="1176" w:type="pct"/>
            <w:tcBorders>
              <w:top w:val="single" w:sz="4" w:space="0" w:color="auto"/>
              <w:left w:val="single" w:sz="4" w:space="0" w:color="auto"/>
              <w:bottom w:val="single" w:sz="4" w:space="0" w:color="auto"/>
              <w:right w:val="single" w:sz="4" w:space="0" w:color="auto"/>
            </w:tcBorders>
          </w:tcPr>
          <w:p w14:paraId="264748E4" w14:textId="77777777" w:rsidR="00306707" w:rsidRPr="00993843" w:rsidRDefault="00306707" w:rsidP="0092678B">
            <w:pPr>
              <w:rPr>
                <w:rFonts w:ascii="Arial" w:hAnsi="Arial" w:cs="Arial"/>
                <w:sz w:val="22"/>
                <w:szCs w:val="22"/>
              </w:rPr>
            </w:pPr>
          </w:p>
          <w:p w14:paraId="17C41D3C" w14:textId="77777777" w:rsidR="00306707" w:rsidRPr="00993843" w:rsidRDefault="00306707" w:rsidP="0092678B">
            <w:pPr>
              <w:rPr>
                <w:rFonts w:ascii="Arial" w:hAnsi="Arial" w:cs="Arial"/>
                <w:sz w:val="22"/>
                <w:szCs w:val="22"/>
              </w:rPr>
            </w:pPr>
          </w:p>
        </w:tc>
        <w:tc>
          <w:tcPr>
            <w:tcW w:w="883" w:type="pct"/>
            <w:tcBorders>
              <w:top w:val="single" w:sz="4" w:space="0" w:color="auto"/>
              <w:left w:val="single" w:sz="4" w:space="0" w:color="auto"/>
              <w:bottom w:val="single" w:sz="4" w:space="0" w:color="auto"/>
              <w:right w:val="single" w:sz="4" w:space="0" w:color="auto"/>
            </w:tcBorders>
          </w:tcPr>
          <w:p w14:paraId="59A2486F" w14:textId="77777777" w:rsidR="00306707" w:rsidRPr="00993843" w:rsidRDefault="00306707" w:rsidP="0092678B">
            <w:pPr>
              <w:rPr>
                <w:rFonts w:ascii="Arial" w:hAnsi="Arial" w:cs="Arial"/>
                <w:sz w:val="22"/>
                <w:szCs w:val="22"/>
              </w:rPr>
            </w:pPr>
          </w:p>
          <w:p w14:paraId="41C1A8A9" w14:textId="77777777" w:rsidR="00306707" w:rsidRPr="00993843" w:rsidRDefault="00306707" w:rsidP="0092678B">
            <w:pPr>
              <w:rPr>
                <w:rFonts w:ascii="Arial" w:hAnsi="Arial" w:cs="Arial"/>
                <w:sz w:val="22"/>
                <w:szCs w:val="22"/>
              </w:rPr>
            </w:pPr>
          </w:p>
        </w:tc>
        <w:tc>
          <w:tcPr>
            <w:tcW w:w="696" w:type="pct"/>
            <w:tcBorders>
              <w:top w:val="single" w:sz="4" w:space="0" w:color="auto"/>
              <w:left w:val="single" w:sz="4" w:space="0" w:color="auto"/>
              <w:bottom w:val="single" w:sz="4" w:space="0" w:color="auto"/>
              <w:right w:val="single" w:sz="4" w:space="0" w:color="auto"/>
            </w:tcBorders>
          </w:tcPr>
          <w:p w14:paraId="3D70292C" w14:textId="77777777" w:rsidR="00306707" w:rsidRPr="00993843" w:rsidRDefault="00306707" w:rsidP="0092678B">
            <w:pPr>
              <w:rPr>
                <w:rFonts w:ascii="Arial" w:hAnsi="Arial" w:cs="Arial"/>
                <w:sz w:val="22"/>
                <w:szCs w:val="22"/>
              </w:rPr>
            </w:pPr>
          </w:p>
          <w:p w14:paraId="12E8454B" w14:textId="77777777" w:rsidR="00306707" w:rsidRPr="00993843" w:rsidRDefault="00306707" w:rsidP="0092678B">
            <w:pPr>
              <w:rPr>
                <w:rFonts w:ascii="Arial" w:hAnsi="Arial" w:cs="Arial"/>
                <w:sz w:val="22"/>
                <w:szCs w:val="22"/>
              </w:rPr>
            </w:pPr>
          </w:p>
        </w:tc>
        <w:tc>
          <w:tcPr>
            <w:tcW w:w="1736" w:type="pct"/>
            <w:tcBorders>
              <w:top w:val="single" w:sz="4" w:space="0" w:color="auto"/>
              <w:left w:val="single" w:sz="4" w:space="0" w:color="auto"/>
              <w:bottom w:val="single" w:sz="4" w:space="0" w:color="auto"/>
              <w:right w:val="single" w:sz="4" w:space="0" w:color="auto"/>
            </w:tcBorders>
          </w:tcPr>
          <w:p w14:paraId="73B70C95" w14:textId="77777777" w:rsidR="00306707" w:rsidRPr="00993843" w:rsidRDefault="00306707" w:rsidP="0092678B">
            <w:pPr>
              <w:rPr>
                <w:rFonts w:ascii="Arial" w:hAnsi="Arial" w:cs="Arial"/>
                <w:sz w:val="22"/>
                <w:szCs w:val="22"/>
              </w:rPr>
            </w:pPr>
          </w:p>
        </w:tc>
      </w:tr>
      <w:tr w:rsidR="00306707" w:rsidRPr="00993843" w14:paraId="1B429D57" w14:textId="77777777" w:rsidTr="0092678B">
        <w:trPr>
          <w:trHeight w:val="962"/>
        </w:trPr>
        <w:tc>
          <w:tcPr>
            <w:tcW w:w="509" w:type="pct"/>
            <w:tcBorders>
              <w:top w:val="single" w:sz="4" w:space="0" w:color="auto"/>
              <w:left w:val="single" w:sz="4" w:space="0" w:color="auto"/>
              <w:bottom w:val="single" w:sz="4" w:space="0" w:color="auto"/>
              <w:right w:val="single" w:sz="4" w:space="0" w:color="auto"/>
            </w:tcBorders>
            <w:vAlign w:val="center"/>
            <w:hideMark/>
          </w:tcPr>
          <w:p w14:paraId="28B3765A" w14:textId="77777777" w:rsidR="00306707" w:rsidRPr="00993843" w:rsidRDefault="00306707" w:rsidP="0092678B">
            <w:pPr>
              <w:rPr>
                <w:rFonts w:ascii="Arial" w:hAnsi="Arial" w:cs="Arial"/>
                <w:sz w:val="22"/>
                <w:szCs w:val="22"/>
              </w:rPr>
            </w:pPr>
            <w:r w:rsidRPr="00993843">
              <w:rPr>
                <w:rFonts w:ascii="Arial" w:hAnsi="Arial" w:cs="Arial"/>
                <w:sz w:val="22"/>
                <w:szCs w:val="22"/>
              </w:rPr>
              <w:t>n</w:t>
            </w:r>
          </w:p>
        </w:tc>
        <w:tc>
          <w:tcPr>
            <w:tcW w:w="1176" w:type="pct"/>
            <w:tcBorders>
              <w:top w:val="single" w:sz="4" w:space="0" w:color="auto"/>
              <w:left w:val="single" w:sz="4" w:space="0" w:color="auto"/>
              <w:bottom w:val="single" w:sz="4" w:space="0" w:color="auto"/>
              <w:right w:val="single" w:sz="4" w:space="0" w:color="auto"/>
            </w:tcBorders>
          </w:tcPr>
          <w:p w14:paraId="07D0197D" w14:textId="77777777" w:rsidR="00306707" w:rsidRPr="00993843" w:rsidRDefault="00306707" w:rsidP="0092678B">
            <w:pPr>
              <w:rPr>
                <w:rFonts w:ascii="Arial" w:hAnsi="Arial" w:cs="Arial"/>
                <w:sz w:val="22"/>
                <w:szCs w:val="22"/>
              </w:rPr>
            </w:pPr>
          </w:p>
        </w:tc>
        <w:tc>
          <w:tcPr>
            <w:tcW w:w="883" w:type="pct"/>
            <w:tcBorders>
              <w:top w:val="single" w:sz="4" w:space="0" w:color="auto"/>
              <w:left w:val="single" w:sz="4" w:space="0" w:color="auto"/>
              <w:bottom w:val="single" w:sz="4" w:space="0" w:color="auto"/>
              <w:right w:val="single" w:sz="4" w:space="0" w:color="auto"/>
            </w:tcBorders>
          </w:tcPr>
          <w:p w14:paraId="556E8C21" w14:textId="77777777" w:rsidR="00306707" w:rsidRPr="00993843" w:rsidRDefault="00306707" w:rsidP="0092678B">
            <w:pPr>
              <w:rPr>
                <w:rFonts w:ascii="Arial" w:hAnsi="Arial" w:cs="Arial"/>
                <w:sz w:val="22"/>
                <w:szCs w:val="22"/>
              </w:rPr>
            </w:pPr>
          </w:p>
        </w:tc>
        <w:tc>
          <w:tcPr>
            <w:tcW w:w="696" w:type="pct"/>
            <w:tcBorders>
              <w:top w:val="single" w:sz="4" w:space="0" w:color="auto"/>
              <w:left w:val="single" w:sz="4" w:space="0" w:color="auto"/>
              <w:bottom w:val="single" w:sz="4" w:space="0" w:color="auto"/>
              <w:right w:val="single" w:sz="4" w:space="0" w:color="auto"/>
            </w:tcBorders>
          </w:tcPr>
          <w:p w14:paraId="0D029EEA" w14:textId="77777777" w:rsidR="00306707" w:rsidRPr="00993843" w:rsidRDefault="00306707" w:rsidP="0092678B">
            <w:pPr>
              <w:rPr>
                <w:rFonts w:ascii="Arial" w:hAnsi="Arial" w:cs="Arial"/>
                <w:sz w:val="22"/>
                <w:szCs w:val="22"/>
              </w:rPr>
            </w:pPr>
          </w:p>
        </w:tc>
        <w:tc>
          <w:tcPr>
            <w:tcW w:w="1736" w:type="pct"/>
            <w:tcBorders>
              <w:top w:val="single" w:sz="4" w:space="0" w:color="auto"/>
              <w:left w:val="single" w:sz="4" w:space="0" w:color="auto"/>
              <w:bottom w:val="single" w:sz="4" w:space="0" w:color="auto"/>
              <w:right w:val="single" w:sz="4" w:space="0" w:color="auto"/>
            </w:tcBorders>
          </w:tcPr>
          <w:p w14:paraId="38973114" w14:textId="77777777" w:rsidR="00306707" w:rsidRPr="00993843" w:rsidRDefault="00306707" w:rsidP="0092678B">
            <w:pPr>
              <w:rPr>
                <w:rFonts w:ascii="Arial" w:hAnsi="Arial" w:cs="Arial"/>
                <w:sz w:val="22"/>
                <w:szCs w:val="22"/>
              </w:rPr>
            </w:pPr>
          </w:p>
        </w:tc>
      </w:tr>
    </w:tbl>
    <w:p w14:paraId="659ADA9C" w14:textId="77777777" w:rsidR="00306707" w:rsidRPr="00993843" w:rsidRDefault="00306707" w:rsidP="00306707">
      <w:pPr>
        <w:rPr>
          <w:rFonts w:ascii="Arial" w:hAnsi="Arial" w:cs="Arial"/>
          <w:sz w:val="22"/>
          <w:szCs w:val="22"/>
        </w:rPr>
      </w:pPr>
    </w:p>
    <w:p w14:paraId="00C181DF" w14:textId="77777777" w:rsidR="00306707" w:rsidRPr="00993843" w:rsidRDefault="00306707" w:rsidP="00306707">
      <w:pPr>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306707" w:rsidRPr="00993843" w14:paraId="0D8F9AF6" w14:textId="77777777" w:rsidTr="0092678B">
        <w:trPr>
          <w:jc w:val="center"/>
        </w:trPr>
        <w:tc>
          <w:tcPr>
            <w:tcW w:w="3652" w:type="dxa"/>
            <w:hideMark/>
          </w:tcPr>
          <w:p w14:paraId="1A9FEA68" w14:textId="77777777" w:rsidR="00306707" w:rsidRPr="00993843" w:rsidRDefault="00306707" w:rsidP="0092678B">
            <w:pPr>
              <w:jc w:val="center"/>
              <w:rPr>
                <w:rFonts w:ascii="Arial" w:hAnsi="Arial" w:cs="Arial"/>
                <w:sz w:val="22"/>
                <w:szCs w:val="22"/>
              </w:rPr>
            </w:pPr>
            <w:r w:rsidRPr="00993843">
              <w:rPr>
                <w:rFonts w:ascii="Arial" w:hAnsi="Arial" w:cs="Arial"/>
                <w:sz w:val="22"/>
                <w:szCs w:val="22"/>
              </w:rPr>
              <w:t>Датум:</w:t>
            </w:r>
          </w:p>
        </w:tc>
        <w:tc>
          <w:tcPr>
            <w:tcW w:w="1985" w:type="dxa"/>
            <w:hideMark/>
          </w:tcPr>
          <w:p w14:paraId="03F05993" w14:textId="77777777" w:rsidR="00306707" w:rsidRPr="00993843" w:rsidRDefault="00306707" w:rsidP="0092678B">
            <w:pPr>
              <w:jc w:val="center"/>
              <w:rPr>
                <w:rFonts w:ascii="Arial" w:hAnsi="Arial" w:cs="Arial"/>
                <w:sz w:val="22"/>
                <w:szCs w:val="22"/>
              </w:rPr>
            </w:pPr>
            <w:r w:rsidRPr="00993843">
              <w:rPr>
                <w:rFonts w:ascii="Arial" w:hAnsi="Arial" w:cs="Arial"/>
                <w:sz w:val="22"/>
                <w:szCs w:val="22"/>
              </w:rPr>
              <w:t>М.П.</w:t>
            </w:r>
          </w:p>
        </w:tc>
        <w:tc>
          <w:tcPr>
            <w:tcW w:w="3782" w:type="dxa"/>
            <w:hideMark/>
          </w:tcPr>
          <w:p w14:paraId="36A90773" w14:textId="77777777" w:rsidR="00306707" w:rsidRPr="00993843" w:rsidRDefault="00306707" w:rsidP="0092678B">
            <w:pPr>
              <w:jc w:val="center"/>
              <w:rPr>
                <w:rFonts w:ascii="Arial" w:hAnsi="Arial" w:cs="Arial"/>
                <w:sz w:val="22"/>
                <w:szCs w:val="22"/>
              </w:rPr>
            </w:pPr>
            <w:r w:rsidRPr="00993843">
              <w:rPr>
                <w:rFonts w:ascii="Arial" w:hAnsi="Arial" w:cs="Arial"/>
                <w:sz w:val="22"/>
                <w:szCs w:val="22"/>
              </w:rPr>
              <w:t>Понуђач:</w:t>
            </w:r>
          </w:p>
        </w:tc>
      </w:tr>
      <w:tr w:rsidR="00306707" w:rsidRPr="00993843" w14:paraId="78E05560" w14:textId="77777777" w:rsidTr="0092678B">
        <w:trPr>
          <w:jc w:val="center"/>
        </w:trPr>
        <w:tc>
          <w:tcPr>
            <w:tcW w:w="3652" w:type="dxa"/>
            <w:vAlign w:val="center"/>
          </w:tcPr>
          <w:p w14:paraId="593898CC" w14:textId="77777777" w:rsidR="00306707" w:rsidRPr="00993843" w:rsidRDefault="00306707" w:rsidP="0092678B">
            <w:pPr>
              <w:rPr>
                <w:rFonts w:ascii="Arial" w:hAnsi="Arial" w:cs="Arial"/>
                <w:sz w:val="22"/>
                <w:szCs w:val="22"/>
              </w:rPr>
            </w:pPr>
          </w:p>
        </w:tc>
        <w:tc>
          <w:tcPr>
            <w:tcW w:w="1985" w:type="dxa"/>
            <w:vAlign w:val="center"/>
          </w:tcPr>
          <w:p w14:paraId="6B4AA43F" w14:textId="77777777" w:rsidR="00306707" w:rsidRPr="00993843" w:rsidRDefault="00306707" w:rsidP="0092678B">
            <w:pPr>
              <w:rPr>
                <w:rFonts w:ascii="Arial" w:hAnsi="Arial" w:cs="Arial"/>
                <w:sz w:val="22"/>
                <w:szCs w:val="22"/>
              </w:rPr>
            </w:pPr>
          </w:p>
        </w:tc>
        <w:tc>
          <w:tcPr>
            <w:tcW w:w="3782" w:type="dxa"/>
            <w:vAlign w:val="center"/>
          </w:tcPr>
          <w:p w14:paraId="298BF26F" w14:textId="77777777" w:rsidR="00306707" w:rsidRPr="00993843" w:rsidRDefault="00306707" w:rsidP="0092678B">
            <w:pPr>
              <w:rPr>
                <w:rFonts w:ascii="Arial" w:hAnsi="Arial" w:cs="Arial"/>
                <w:sz w:val="22"/>
                <w:szCs w:val="22"/>
              </w:rPr>
            </w:pPr>
          </w:p>
        </w:tc>
      </w:tr>
      <w:tr w:rsidR="00306707" w:rsidRPr="00993843" w14:paraId="72B2FE43" w14:textId="77777777" w:rsidTr="0092678B">
        <w:trPr>
          <w:jc w:val="center"/>
        </w:trPr>
        <w:tc>
          <w:tcPr>
            <w:tcW w:w="3652" w:type="dxa"/>
            <w:tcBorders>
              <w:top w:val="nil"/>
              <w:left w:val="nil"/>
              <w:bottom w:val="single" w:sz="4" w:space="0" w:color="auto"/>
              <w:right w:val="nil"/>
            </w:tcBorders>
            <w:vAlign w:val="center"/>
          </w:tcPr>
          <w:p w14:paraId="513847E6" w14:textId="77777777" w:rsidR="00306707" w:rsidRPr="00993843" w:rsidRDefault="00306707" w:rsidP="0092678B">
            <w:pPr>
              <w:rPr>
                <w:rFonts w:ascii="Arial" w:hAnsi="Arial" w:cs="Arial"/>
                <w:sz w:val="22"/>
                <w:szCs w:val="22"/>
              </w:rPr>
            </w:pPr>
          </w:p>
        </w:tc>
        <w:tc>
          <w:tcPr>
            <w:tcW w:w="1985" w:type="dxa"/>
            <w:vAlign w:val="center"/>
          </w:tcPr>
          <w:p w14:paraId="772B1E7D" w14:textId="77777777" w:rsidR="00306707" w:rsidRPr="00993843" w:rsidRDefault="00306707" w:rsidP="0092678B">
            <w:pPr>
              <w:rPr>
                <w:rFonts w:ascii="Arial" w:hAnsi="Arial" w:cs="Arial"/>
                <w:sz w:val="22"/>
                <w:szCs w:val="22"/>
              </w:rPr>
            </w:pPr>
          </w:p>
        </w:tc>
        <w:tc>
          <w:tcPr>
            <w:tcW w:w="3782" w:type="dxa"/>
            <w:tcBorders>
              <w:top w:val="nil"/>
              <w:left w:val="nil"/>
              <w:bottom w:val="single" w:sz="4" w:space="0" w:color="auto"/>
              <w:right w:val="nil"/>
            </w:tcBorders>
            <w:vAlign w:val="center"/>
          </w:tcPr>
          <w:p w14:paraId="4C3D9CBE" w14:textId="77777777" w:rsidR="00306707" w:rsidRPr="00993843" w:rsidRDefault="00306707" w:rsidP="0092678B">
            <w:pPr>
              <w:rPr>
                <w:rFonts w:ascii="Arial" w:hAnsi="Arial" w:cs="Arial"/>
                <w:sz w:val="22"/>
                <w:szCs w:val="22"/>
              </w:rPr>
            </w:pPr>
          </w:p>
        </w:tc>
      </w:tr>
    </w:tbl>
    <w:p w14:paraId="57D136FE" w14:textId="77777777" w:rsidR="00306707" w:rsidRPr="00993843" w:rsidRDefault="00306707" w:rsidP="00306707">
      <w:pPr>
        <w:rPr>
          <w:rFonts w:ascii="Arial" w:hAnsi="Arial" w:cs="Arial"/>
          <w:sz w:val="22"/>
          <w:szCs w:val="22"/>
        </w:rPr>
      </w:pPr>
    </w:p>
    <w:p w14:paraId="1037826C" w14:textId="77777777" w:rsidR="00306707" w:rsidRPr="00993843" w:rsidRDefault="00306707" w:rsidP="00306707">
      <w:pPr>
        <w:pStyle w:val="Napomena"/>
        <w:rPr>
          <w:b w:val="0"/>
          <w:sz w:val="22"/>
          <w:szCs w:val="22"/>
        </w:rPr>
      </w:pPr>
      <w:r w:rsidRPr="00993843">
        <w:rPr>
          <w:bCs/>
          <w:iCs/>
          <w:sz w:val="22"/>
          <w:szCs w:val="22"/>
        </w:rPr>
        <w:t xml:space="preserve">Напомена: </w:t>
      </w:r>
      <w:r w:rsidRPr="00993843">
        <w:rPr>
          <w:b w:val="0"/>
          <w:sz w:val="22"/>
          <w:szCs w:val="22"/>
        </w:rPr>
        <w:t>У овом обрасцу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w:t>
      </w:r>
      <w:r w:rsidRPr="00993843">
        <w:rPr>
          <w:b w:val="0"/>
          <w:sz w:val="22"/>
          <w:szCs w:val="22"/>
          <w:lang w:val="sr-Cyrl-RS"/>
        </w:rPr>
        <w:t>.</w:t>
      </w:r>
      <w:r w:rsidRPr="00993843">
        <w:rPr>
          <w:sz w:val="22"/>
          <w:szCs w:val="22"/>
        </w:rPr>
        <w:t xml:space="preserve"> </w:t>
      </w:r>
      <w:r w:rsidRPr="00993843">
        <w:rPr>
          <w:b w:val="0"/>
          <w:sz w:val="22"/>
          <w:szCs w:val="22"/>
        </w:rPr>
        <w:t xml:space="preserve">Свака услуга мора бити потврђена достављањем одговарајуће референце ранијег наручиоца, у складу са Обрасцем </w:t>
      </w:r>
      <w:r w:rsidRPr="00993843">
        <w:rPr>
          <w:b w:val="0"/>
          <w:sz w:val="22"/>
          <w:szCs w:val="22"/>
          <w:lang w:val="sr-Cyrl-RS"/>
        </w:rPr>
        <w:t>1</w:t>
      </w:r>
      <w:r w:rsidRPr="00993843">
        <w:rPr>
          <w:b w:val="0"/>
          <w:bCs/>
          <w:sz w:val="22"/>
          <w:szCs w:val="22"/>
          <w:lang w:val="sr-Cyrl-BA"/>
        </w:rPr>
        <w:t>4.</w:t>
      </w:r>
      <w:r w:rsidRPr="00993843">
        <w:rPr>
          <w:b w:val="0"/>
          <w:bCs/>
          <w:sz w:val="22"/>
          <w:szCs w:val="22"/>
        </w:rPr>
        <w:t xml:space="preserve"> Потврда </w:t>
      </w:r>
      <w:r w:rsidRPr="00993843">
        <w:rPr>
          <w:b w:val="0"/>
          <w:bCs/>
          <w:sz w:val="22"/>
          <w:szCs w:val="22"/>
          <w:lang w:val="sr-Cyrl-CS"/>
        </w:rPr>
        <w:t>личне референце</w:t>
      </w:r>
      <w:r w:rsidRPr="00993843">
        <w:rPr>
          <w:b w:val="0"/>
          <w:sz w:val="22"/>
          <w:szCs w:val="22"/>
        </w:rPr>
        <w:t>.</w:t>
      </w:r>
    </w:p>
    <w:p w14:paraId="3C931C09" w14:textId="77777777" w:rsidR="00306707" w:rsidRPr="00993843" w:rsidRDefault="00306707" w:rsidP="00306707">
      <w:pPr>
        <w:pStyle w:val="Napomena"/>
        <w:rPr>
          <w:b w:val="0"/>
          <w:sz w:val="22"/>
          <w:szCs w:val="22"/>
          <w:lang w:val="en-US"/>
        </w:rPr>
      </w:pPr>
      <w:r w:rsidRPr="00993843">
        <w:rPr>
          <w:b w:val="0"/>
          <w:sz w:val="22"/>
          <w:szCs w:val="22"/>
        </w:rPr>
        <w:t xml:space="preserve">Уколико су у овом обрасцу наведене услуге које нису потврђене достављањем одговарајуће потврде рефренце или уколико дата референца не садржи све што је тражено конкурсном документацијом, такве референце се неће </w:t>
      </w:r>
      <w:r w:rsidRPr="00993843">
        <w:rPr>
          <w:b w:val="0"/>
          <w:sz w:val="22"/>
          <w:szCs w:val="22"/>
          <w:lang w:val="sr-Cyrl-CS"/>
        </w:rPr>
        <w:t>оцењивати</w:t>
      </w:r>
      <w:r w:rsidRPr="00993843">
        <w:rPr>
          <w:b w:val="0"/>
          <w:sz w:val="22"/>
          <w:szCs w:val="22"/>
        </w:rPr>
        <w:t xml:space="preserve">. </w:t>
      </w:r>
    </w:p>
    <w:p w14:paraId="72A764F3" w14:textId="77777777" w:rsidR="00306707" w:rsidRPr="00993843" w:rsidRDefault="00306707" w:rsidP="00306707">
      <w:pPr>
        <w:rPr>
          <w:rFonts w:ascii="Arial" w:hAnsi="Arial" w:cs="Arial"/>
          <w:sz w:val="22"/>
          <w:szCs w:val="22"/>
        </w:rPr>
      </w:pPr>
    </w:p>
    <w:p w14:paraId="1AD8BCC2" w14:textId="77777777" w:rsidR="00306707" w:rsidRPr="00993843" w:rsidRDefault="00306707" w:rsidP="00306707">
      <w:pPr>
        <w:suppressAutoHyphens w:val="0"/>
        <w:rPr>
          <w:rFonts w:ascii="Arial" w:hAnsi="Arial" w:cs="Arial"/>
          <w:b/>
          <w:bCs/>
          <w:sz w:val="22"/>
          <w:szCs w:val="22"/>
        </w:rPr>
      </w:pPr>
      <w:r w:rsidRPr="00993843">
        <w:rPr>
          <w:rFonts w:ascii="Arial" w:hAnsi="Arial" w:cs="Arial"/>
          <w:sz w:val="22"/>
          <w:szCs w:val="22"/>
        </w:rPr>
        <w:br w:type="page"/>
      </w:r>
    </w:p>
    <w:p w14:paraId="07CE2955" w14:textId="77777777" w:rsidR="00306707" w:rsidRPr="00993843" w:rsidRDefault="00306707" w:rsidP="00306707">
      <w:pPr>
        <w:pStyle w:val="Heading2"/>
        <w:jc w:val="right"/>
        <w:rPr>
          <w:lang w:val="sr-Cyrl-RS"/>
        </w:rPr>
      </w:pPr>
      <w:bookmarkStart w:id="304" w:name="_Toc432664032"/>
      <w:r w:rsidRPr="00993843">
        <w:lastRenderedPageBreak/>
        <w:t>ОБРАЗАЦ 1</w:t>
      </w:r>
      <w:bookmarkEnd w:id="304"/>
      <w:r w:rsidRPr="00993843">
        <w:rPr>
          <w:lang w:val="sr-Cyrl-RS"/>
        </w:rPr>
        <w:t>6.</w:t>
      </w:r>
    </w:p>
    <w:p w14:paraId="0B1466F7" w14:textId="77777777" w:rsidR="00306707" w:rsidRPr="00993843" w:rsidRDefault="00306707" w:rsidP="00306707">
      <w:pPr>
        <w:rPr>
          <w:rFonts w:ascii="Arial" w:hAnsi="Arial" w:cs="Arial"/>
          <w:sz w:val="22"/>
          <w:szCs w:val="22"/>
          <w:lang w:val="sr-Cyrl-RS"/>
        </w:rPr>
      </w:pPr>
    </w:p>
    <w:p w14:paraId="28BED757" w14:textId="77777777" w:rsidR="00306707" w:rsidRPr="00993843" w:rsidRDefault="00306707" w:rsidP="00306707">
      <w:pPr>
        <w:jc w:val="center"/>
        <w:rPr>
          <w:rFonts w:ascii="Arial" w:hAnsi="Arial" w:cs="Arial"/>
          <w:b/>
          <w:sz w:val="22"/>
          <w:szCs w:val="22"/>
        </w:rPr>
      </w:pPr>
      <w:r w:rsidRPr="00993843">
        <w:rPr>
          <w:rFonts w:ascii="Arial" w:hAnsi="Arial" w:cs="Arial"/>
          <w:b/>
          <w:sz w:val="22"/>
          <w:szCs w:val="22"/>
        </w:rPr>
        <w:t>РЕФЕРЕНТНА ЛИСТА ЧЛАНОВА СТРУЧНОГ ТИМА</w:t>
      </w:r>
    </w:p>
    <w:p w14:paraId="3C57F4A1" w14:textId="77777777" w:rsidR="00306707" w:rsidRPr="00993843" w:rsidRDefault="00306707" w:rsidP="00306707">
      <w:pPr>
        <w:rPr>
          <w:rFonts w:ascii="Arial" w:hAnsi="Arial" w:cs="Arial"/>
          <w:sz w:val="22"/>
          <w:szCs w:val="22"/>
        </w:rPr>
      </w:pP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43"/>
        <w:gridCol w:w="1986"/>
        <w:gridCol w:w="1417"/>
        <w:gridCol w:w="3332"/>
      </w:tblGrid>
      <w:tr w:rsidR="00306707" w:rsidRPr="00993843" w14:paraId="6C2A629A" w14:textId="77777777" w:rsidTr="0092678B">
        <w:trPr>
          <w:trHeight w:val="727"/>
        </w:trPr>
        <w:tc>
          <w:tcPr>
            <w:tcW w:w="382" w:type="pct"/>
            <w:tcBorders>
              <w:top w:val="single" w:sz="4" w:space="0" w:color="auto"/>
              <w:left w:val="single" w:sz="4" w:space="0" w:color="auto"/>
              <w:bottom w:val="single" w:sz="4" w:space="0" w:color="auto"/>
              <w:right w:val="single" w:sz="4" w:space="0" w:color="auto"/>
            </w:tcBorders>
            <w:shd w:val="clear" w:color="auto" w:fill="FFFFFF"/>
          </w:tcPr>
          <w:p w14:paraId="15509E08" w14:textId="77777777" w:rsidR="00306707" w:rsidRPr="00993843" w:rsidRDefault="00306707" w:rsidP="0092678B">
            <w:pPr>
              <w:pStyle w:val="TabelaHederCentar"/>
              <w:rPr>
                <w:b w:val="0"/>
                <w:sz w:val="22"/>
                <w:szCs w:val="22"/>
                <w:lang w:val="sr-Cyrl-CS"/>
              </w:rPr>
            </w:pPr>
            <w:r w:rsidRPr="00993843">
              <w:rPr>
                <w:b w:val="0"/>
                <w:sz w:val="22"/>
                <w:szCs w:val="22"/>
              </w:rPr>
              <w:t>Ред.</w:t>
            </w:r>
          </w:p>
          <w:p w14:paraId="50CB4EB4" w14:textId="77777777" w:rsidR="00306707" w:rsidRPr="00993843" w:rsidRDefault="00306707" w:rsidP="0092678B">
            <w:pPr>
              <w:pStyle w:val="TabelaHederCentar"/>
              <w:rPr>
                <w:sz w:val="22"/>
                <w:szCs w:val="22"/>
              </w:rPr>
            </w:pPr>
            <w:r w:rsidRPr="00993843">
              <w:rPr>
                <w:b w:val="0"/>
                <w:sz w:val="22"/>
                <w:szCs w:val="22"/>
              </w:rPr>
              <w:t>бр.</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22973944" w14:textId="77777777" w:rsidR="00306707" w:rsidRPr="00993843" w:rsidRDefault="00306707" w:rsidP="0092678B">
            <w:pPr>
              <w:pStyle w:val="TabelaHederCentar"/>
              <w:rPr>
                <w:b w:val="0"/>
                <w:sz w:val="22"/>
                <w:szCs w:val="22"/>
                <w:lang w:val="sr-Cyrl-CS"/>
              </w:rPr>
            </w:pPr>
            <w:r w:rsidRPr="00993843">
              <w:rPr>
                <w:b w:val="0"/>
                <w:sz w:val="22"/>
                <w:szCs w:val="22"/>
              </w:rPr>
              <w:t xml:space="preserve">Име и презиме стручњака / </w:t>
            </w:r>
            <w:r w:rsidRPr="00993843">
              <w:rPr>
                <w:b w:val="0"/>
                <w:sz w:val="22"/>
                <w:szCs w:val="22"/>
              </w:rPr>
              <w:br/>
              <w:t>Фирма у којој је запослен(а)</w:t>
            </w:r>
            <w:r w:rsidRPr="00993843">
              <w:rPr>
                <w:b w:val="0"/>
                <w:sz w:val="22"/>
                <w:szCs w:val="22"/>
                <w:lang w:val="sr-Cyrl-CS"/>
              </w:rPr>
              <w:t xml:space="preserve"> или ангажован(а)</w:t>
            </w:r>
          </w:p>
        </w:tc>
        <w:tc>
          <w:tcPr>
            <w:tcW w:w="1069" w:type="pct"/>
            <w:tcBorders>
              <w:top w:val="single" w:sz="4" w:space="0" w:color="auto"/>
              <w:left w:val="single" w:sz="4" w:space="0" w:color="auto"/>
              <w:bottom w:val="single" w:sz="4" w:space="0" w:color="auto"/>
              <w:right w:val="single" w:sz="4" w:space="0" w:color="auto"/>
            </w:tcBorders>
            <w:shd w:val="clear" w:color="auto" w:fill="FFFFFF"/>
          </w:tcPr>
          <w:p w14:paraId="1E7CB26F" w14:textId="77777777" w:rsidR="00306707" w:rsidRPr="00993843" w:rsidRDefault="00306707" w:rsidP="0092678B">
            <w:pPr>
              <w:pStyle w:val="TabelaHederCentar"/>
              <w:rPr>
                <w:b w:val="0"/>
                <w:sz w:val="22"/>
                <w:szCs w:val="22"/>
              </w:rPr>
            </w:pPr>
            <w:r w:rsidRPr="00993843">
              <w:rPr>
                <w:b w:val="0"/>
                <w:sz w:val="22"/>
                <w:szCs w:val="22"/>
              </w:rPr>
              <w:t>Назив и седиште наручиоца и контакт телефон и лице</w:t>
            </w:r>
          </w:p>
        </w:tc>
        <w:tc>
          <w:tcPr>
            <w:tcW w:w="763" w:type="pct"/>
            <w:tcBorders>
              <w:top w:val="single" w:sz="4" w:space="0" w:color="auto"/>
              <w:left w:val="single" w:sz="4" w:space="0" w:color="auto"/>
              <w:bottom w:val="single" w:sz="4" w:space="0" w:color="auto"/>
              <w:right w:val="single" w:sz="4" w:space="0" w:color="auto"/>
            </w:tcBorders>
            <w:shd w:val="clear" w:color="auto" w:fill="FFFFFF"/>
          </w:tcPr>
          <w:p w14:paraId="30D5FFCD" w14:textId="77777777" w:rsidR="00306707" w:rsidRPr="00993843" w:rsidRDefault="00306707" w:rsidP="0092678B">
            <w:pPr>
              <w:pStyle w:val="TabelaHederCentar"/>
              <w:rPr>
                <w:b w:val="0"/>
                <w:sz w:val="22"/>
                <w:szCs w:val="22"/>
                <w:lang w:val="sr-Cyrl-CS"/>
              </w:rPr>
            </w:pPr>
            <w:r w:rsidRPr="00993843">
              <w:rPr>
                <w:b w:val="0"/>
                <w:sz w:val="22"/>
                <w:szCs w:val="22"/>
                <w:lang w:val="sr-Cyrl-CS"/>
              </w:rPr>
              <w:t>П</w:t>
            </w:r>
            <w:r w:rsidRPr="00993843">
              <w:rPr>
                <w:b w:val="0"/>
                <w:sz w:val="22"/>
                <w:szCs w:val="22"/>
              </w:rPr>
              <w:t>ериод извршења услуге</w:t>
            </w:r>
          </w:p>
        </w:tc>
        <w:tc>
          <w:tcPr>
            <w:tcW w:w="1794" w:type="pct"/>
            <w:tcBorders>
              <w:top w:val="single" w:sz="4" w:space="0" w:color="auto"/>
              <w:left w:val="single" w:sz="4" w:space="0" w:color="auto"/>
              <w:bottom w:val="single" w:sz="4" w:space="0" w:color="auto"/>
              <w:right w:val="single" w:sz="4" w:space="0" w:color="auto"/>
            </w:tcBorders>
            <w:shd w:val="clear" w:color="auto" w:fill="FFFFFF"/>
          </w:tcPr>
          <w:p w14:paraId="1CC32D26" w14:textId="77777777" w:rsidR="00306707" w:rsidRPr="00993843" w:rsidRDefault="00306707" w:rsidP="0092678B">
            <w:pPr>
              <w:pStyle w:val="TabelaHederCentar"/>
              <w:rPr>
                <w:b w:val="0"/>
                <w:sz w:val="22"/>
                <w:szCs w:val="22"/>
              </w:rPr>
            </w:pPr>
            <w:r w:rsidRPr="00993843">
              <w:rPr>
                <w:b w:val="0"/>
                <w:sz w:val="22"/>
                <w:szCs w:val="22"/>
              </w:rPr>
              <w:t>Назив</w:t>
            </w:r>
            <w:r w:rsidRPr="00993843">
              <w:rPr>
                <w:b w:val="0"/>
                <w:sz w:val="22"/>
                <w:szCs w:val="22"/>
                <w:lang w:val="sr-Cyrl-CS"/>
              </w:rPr>
              <w:t xml:space="preserve"> и</w:t>
            </w:r>
            <w:r w:rsidRPr="00993843">
              <w:rPr>
                <w:b w:val="0"/>
                <w:sz w:val="22"/>
                <w:szCs w:val="22"/>
              </w:rPr>
              <w:t xml:space="preserve"> опис извршене услуге</w:t>
            </w:r>
          </w:p>
          <w:p w14:paraId="06A7BDD6" w14:textId="77777777" w:rsidR="00306707" w:rsidRPr="00993843" w:rsidRDefault="00306707" w:rsidP="0092678B">
            <w:pPr>
              <w:pStyle w:val="TabelaHederCentar"/>
              <w:rPr>
                <w:b w:val="0"/>
                <w:sz w:val="22"/>
                <w:szCs w:val="22"/>
              </w:rPr>
            </w:pPr>
          </w:p>
        </w:tc>
      </w:tr>
      <w:tr w:rsidR="00306707" w:rsidRPr="00993843" w14:paraId="19ADCB25" w14:textId="77777777" w:rsidTr="0092678B">
        <w:trPr>
          <w:trHeight w:val="863"/>
        </w:trPr>
        <w:tc>
          <w:tcPr>
            <w:tcW w:w="382" w:type="pct"/>
            <w:tcBorders>
              <w:top w:val="single" w:sz="4" w:space="0" w:color="auto"/>
              <w:left w:val="single" w:sz="4" w:space="0" w:color="auto"/>
              <w:bottom w:val="single" w:sz="4" w:space="0" w:color="auto"/>
              <w:right w:val="single" w:sz="4" w:space="0" w:color="auto"/>
            </w:tcBorders>
            <w:vAlign w:val="center"/>
          </w:tcPr>
          <w:p w14:paraId="3115A010" w14:textId="77777777" w:rsidR="00306707" w:rsidRPr="00993843" w:rsidRDefault="00306707" w:rsidP="0092678B">
            <w:pPr>
              <w:rPr>
                <w:rFonts w:ascii="Arial" w:hAnsi="Arial" w:cs="Arial"/>
                <w:sz w:val="22"/>
                <w:szCs w:val="22"/>
              </w:rPr>
            </w:pPr>
            <w:r w:rsidRPr="00993843">
              <w:rPr>
                <w:rFonts w:ascii="Arial" w:hAnsi="Arial" w:cs="Arial"/>
                <w:sz w:val="22"/>
                <w:szCs w:val="22"/>
              </w:rPr>
              <w:t>1</w:t>
            </w:r>
          </w:p>
        </w:tc>
        <w:tc>
          <w:tcPr>
            <w:tcW w:w="992" w:type="pct"/>
            <w:tcBorders>
              <w:top w:val="single" w:sz="4" w:space="0" w:color="auto"/>
              <w:left w:val="single" w:sz="4" w:space="0" w:color="auto"/>
              <w:bottom w:val="single" w:sz="4" w:space="0" w:color="auto"/>
              <w:right w:val="single" w:sz="4" w:space="0" w:color="auto"/>
            </w:tcBorders>
          </w:tcPr>
          <w:p w14:paraId="25AA51DE" w14:textId="77777777" w:rsidR="00306707" w:rsidRPr="00993843" w:rsidRDefault="00306707" w:rsidP="0092678B">
            <w:pPr>
              <w:rPr>
                <w:rFonts w:ascii="Arial" w:hAnsi="Arial" w:cs="Arial"/>
                <w:sz w:val="22"/>
                <w:szCs w:val="22"/>
              </w:rPr>
            </w:pPr>
          </w:p>
        </w:tc>
        <w:tc>
          <w:tcPr>
            <w:tcW w:w="1069" w:type="pct"/>
            <w:tcBorders>
              <w:top w:val="single" w:sz="4" w:space="0" w:color="auto"/>
              <w:left w:val="single" w:sz="4" w:space="0" w:color="auto"/>
              <w:bottom w:val="single" w:sz="4" w:space="0" w:color="auto"/>
              <w:right w:val="single" w:sz="4" w:space="0" w:color="auto"/>
            </w:tcBorders>
          </w:tcPr>
          <w:p w14:paraId="12137324" w14:textId="77777777" w:rsidR="00306707" w:rsidRPr="00993843" w:rsidRDefault="00306707" w:rsidP="0092678B">
            <w:pPr>
              <w:rPr>
                <w:rFonts w:ascii="Arial" w:hAnsi="Arial" w:cs="Arial"/>
                <w:sz w:val="22"/>
                <w:szCs w:val="22"/>
              </w:rPr>
            </w:pPr>
          </w:p>
        </w:tc>
        <w:tc>
          <w:tcPr>
            <w:tcW w:w="763" w:type="pct"/>
            <w:tcBorders>
              <w:top w:val="single" w:sz="4" w:space="0" w:color="auto"/>
              <w:left w:val="single" w:sz="4" w:space="0" w:color="auto"/>
              <w:bottom w:val="single" w:sz="4" w:space="0" w:color="auto"/>
              <w:right w:val="single" w:sz="4" w:space="0" w:color="auto"/>
            </w:tcBorders>
          </w:tcPr>
          <w:p w14:paraId="0F34D61E" w14:textId="77777777" w:rsidR="00306707" w:rsidRPr="00993843" w:rsidRDefault="00306707" w:rsidP="0092678B">
            <w:pPr>
              <w:rPr>
                <w:rFonts w:ascii="Arial" w:hAnsi="Arial" w:cs="Arial"/>
                <w:sz w:val="22"/>
                <w:szCs w:val="22"/>
              </w:rPr>
            </w:pPr>
          </w:p>
        </w:tc>
        <w:tc>
          <w:tcPr>
            <w:tcW w:w="1794" w:type="pct"/>
            <w:tcBorders>
              <w:top w:val="single" w:sz="4" w:space="0" w:color="auto"/>
              <w:left w:val="single" w:sz="4" w:space="0" w:color="auto"/>
              <w:bottom w:val="single" w:sz="4" w:space="0" w:color="auto"/>
              <w:right w:val="single" w:sz="4" w:space="0" w:color="auto"/>
            </w:tcBorders>
          </w:tcPr>
          <w:p w14:paraId="7906EC8D" w14:textId="77777777" w:rsidR="00306707" w:rsidRPr="00993843" w:rsidRDefault="00306707" w:rsidP="0092678B">
            <w:pPr>
              <w:rPr>
                <w:rFonts w:ascii="Arial" w:hAnsi="Arial" w:cs="Arial"/>
                <w:sz w:val="22"/>
                <w:szCs w:val="22"/>
              </w:rPr>
            </w:pPr>
          </w:p>
        </w:tc>
      </w:tr>
      <w:tr w:rsidR="00306707" w:rsidRPr="00993843" w14:paraId="4FF6551C" w14:textId="77777777" w:rsidTr="0092678B">
        <w:trPr>
          <w:trHeight w:val="1007"/>
        </w:trPr>
        <w:tc>
          <w:tcPr>
            <w:tcW w:w="382" w:type="pct"/>
            <w:tcBorders>
              <w:top w:val="single" w:sz="4" w:space="0" w:color="auto"/>
              <w:left w:val="single" w:sz="4" w:space="0" w:color="auto"/>
              <w:bottom w:val="single" w:sz="4" w:space="0" w:color="auto"/>
              <w:right w:val="single" w:sz="4" w:space="0" w:color="auto"/>
            </w:tcBorders>
            <w:vAlign w:val="center"/>
          </w:tcPr>
          <w:p w14:paraId="3B570FE7" w14:textId="77777777" w:rsidR="00306707" w:rsidRPr="00993843" w:rsidRDefault="00306707" w:rsidP="0092678B">
            <w:pPr>
              <w:rPr>
                <w:rFonts w:ascii="Arial" w:hAnsi="Arial" w:cs="Arial"/>
                <w:sz w:val="22"/>
                <w:szCs w:val="22"/>
              </w:rPr>
            </w:pPr>
            <w:r w:rsidRPr="00993843">
              <w:rPr>
                <w:rFonts w:ascii="Arial" w:hAnsi="Arial" w:cs="Arial"/>
                <w:sz w:val="22"/>
                <w:szCs w:val="22"/>
              </w:rPr>
              <w:t>2</w:t>
            </w:r>
          </w:p>
        </w:tc>
        <w:tc>
          <w:tcPr>
            <w:tcW w:w="992" w:type="pct"/>
            <w:tcBorders>
              <w:top w:val="single" w:sz="4" w:space="0" w:color="auto"/>
              <w:left w:val="single" w:sz="4" w:space="0" w:color="auto"/>
              <w:bottom w:val="single" w:sz="4" w:space="0" w:color="auto"/>
              <w:right w:val="single" w:sz="4" w:space="0" w:color="auto"/>
            </w:tcBorders>
          </w:tcPr>
          <w:p w14:paraId="1609D302" w14:textId="77777777" w:rsidR="00306707" w:rsidRPr="00993843" w:rsidRDefault="00306707" w:rsidP="0092678B">
            <w:pPr>
              <w:rPr>
                <w:rFonts w:ascii="Arial" w:hAnsi="Arial" w:cs="Arial"/>
                <w:sz w:val="22"/>
                <w:szCs w:val="22"/>
              </w:rPr>
            </w:pPr>
          </w:p>
        </w:tc>
        <w:tc>
          <w:tcPr>
            <w:tcW w:w="1069" w:type="pct"/>
            <w:tcBorders>
              <w:top w:val="single" w:sz="4" w:space="0" w:color="auto"/>
              <w:left w:val="single" w:sz="4" w:space="0" w:color="auto"/>
              <w:bottom w:val="single" w:sz="4" w:space="0" w:color="auto"/>
              <w:right w:val="single" w:sz="4" w:space="0" w:color="auto"/>
            </w:tcBorders>
          </w:tcPr>
          <w:p w14:paraId="11F0AF26" w14:textId="77777777" w:rsidR="00306707" w:rsidRPr="00993843" w:rsidRDefault="00306707" w:rsidP="0092678B">
            <w:pPr>
              <w:rPr>
                <w:rFonts w:ascii="Arial" w:hAnsi="Arial" w:cs="Arial"/>
                <w:sz w:val="22"/>
                <w:szCs w:val="22"/>
              </w:rPr>
            </w:pPr>
          </w:p>
        </w:tc>
        <w:tc>
          <w:tcPr>
            <w:tcW w:w="763" w:type="pct"/>
            <w:tcBorders>
              <w:top w:val="single" w:sz="4" w:space="0" w:color="auto"/>
              <w:left w:val="single" w:sz="4" w:space="0" w:color="auto"/>
              <w:bottom w:val="single" w:sz="4" w:space="0" w:color="auto"/>
              <w:right w:val="single" w:sz="4" w:space="0" w:color="auto"/>
            </w:tcBorders>
          </w:tcPr>
          <w:p w14:paraId="597BF9DA" w14:textId="77777777" w:rsidR="00306707" w:rsidRPr="00993843" w:rsidRDefault="00306707" w:rsidP="0092678B">
            <w:pPr>
              <w:rPr>
                <w:rFonts w:ascii="Arial" w:hAnsi="Arial" w:cs="Arial"/>
                <w:sz w:val="22"/>
                <w:szCs w:val="22"/>
              </w:rPr>
            </w:pPr>
          </w:p>
        </w:tc>
        <w:tc>
          <w:tcPr>
            <w:tcW w:w="1794" w:type="pct"/>
            <w:tcBorders>
              <w:top w:val="single" w:sz="4" w:space="0" w:color="auto"/>
              <w:left w:val="single" w:sz="4" w:space="0" w:color="auto"/>
              <w:bottom w:val="single" w:sz="4" w:space="0" w:color="auto"/>
              <w:right w:val="single" w:sz="4" w:space="0" w:color="auto"/>
            </w:tcBorders>
          </w:tcPr>
          <w:p w14:paraId="042D111E" w14:textId="77777777" w:rsidR="00306707" w:rsidRPr="00993843" w:rsidRDefault="00306707" w:rsidP="0092678B">
            <w:pPr>
              <w:rPr>
                <w:rFonts w:ascii="Arial" w:hAnsi="Arial" w:cs="Arial"/>
                <w:sz w:val="22"/>
                <w:szCs w:val="22"/>
              </w:rPr>
            </w:pPr>
          </w:p>
        </w:tc>
      </w:tr>
      <w:tr w:rsidR="00306707" w:rsidRPr="00993843" w14:paraId="57258375" w14:textId="77777777" w:rsidTr="0092678B">
        <w:trPr>
          <w:trHeight w:val="1025"/>
        </w:trPr>
        <w:tc>
          <w:tcPr>
            <w:tcW w:w="382" w:type="pct"/>
            <w:tcBorders>
              <w:top w:val="single" w:sz="4" w:space="0" w:color="auto"/>
              <w:left w:val="single" w:sz="4" w:space="0" w:color="auto"/>
              <w:bottom w:val="single" w:sz="4" w:space="0" w:color="auto"/>
              <w:right w:val="single" w:sz="4" w:space="0" w:color="auto"/>
            </w:tcBorders>
            <w:vAlign w:val="center"/>
          </w:tcPr>
          <w:p w14:paraId="382BE944" w14:textId="77777777" w:rsidR="00306707" w:rsidRPr="00993843" w:rsidRDefault="00306707" w:rsidP="0092678B">
            <w:pPr>
              <w:rPr>
                <w:rFonts w:ascii="Arial" w:hAnsi="Arial" w:cs="Arial"/>
                <w:sz w:val="22"/>
                <w:szCs w:val="22"/>
              </w:rPr>
            </w:pPr>
            <w:r w:rsidRPr="00993843">
              <w:rPr>
                <w:rFonts w:ascii="Arial" w:hAnsi="Arial" w:cs="Arial"/>
                <w:sz w:val="22"/>
                <w:szCs w:val="22"/>
              </w:rPr>
              <w:t>3</w:t>
            </w:r>
          </w:p>
        </w:tc>
        <w:tc>
          <w:tcPr>
            <w:tcW w:w="992" w:type="pct"/>
            <w:tcBorders>
              <w:top w:val="single" w:sz="4" w:space="0" w:color="auto"/>
              <w:left w:val="single" w:sz="4" w:space="0" w:color="auto"/>
              <w:bottom w:val="single" w:sz="4" w:space="0" w:color="auto"/>
              <w:right w:val="single" w:sz="4" w:space="0" w:color="auto"/>
            </w:tcBorders>
          </w:tcPr>
          <w:p w14:paraId="07A0A43B" w14:textId="77777777" w:rsidR="00306707" w:rsidRPr="00993843" w:rsidRDefault="00306707" w:rsidP="0092678B">
            <w:pPr>
              <w:rPr>
                <w:rFonts w:ascii="Arial" w:hAnsi="Arial" w:cs="Arial"/>
                <w:sz w:val="22"/>
                <w:szCs w:val="22"/>
              </w:rPr>
            </w:pPr>
          </w:p>
        </w:tc>
        <w:tc>
          <w:tcPr>
            <w:tcW w:w="1069" w:type="pct"/>
            <w:tcBorders>
              <w:top w:val="single" w:sz="4" w:space="0" w:color="auto"/>
              <w:left w:val="single" w:sz="4" w:space="0" w:color="auto"/>
              <w:bottom w:val="single" w:sz="4" w:space="0" w:color="auto"/>
              <w:right w:val="single" w:sz="4" w:space="0" w:color="auto"/>
            </w:tcBorders>
          </w:tcPr>
          <w:p w14:paraId="38C92CB2" w14:textId="77777777" w:rsidR="00306707" w:rsidRPr="00993843" w:rsidRDefault="00306707" w:rsidP="0092678B">
            <w:pPr>
              <w:rPr>
                <w:rFonts w:ascii="Arial" w:hAnsi="Arial" w:cs="Arial"/>
                <w:sz w:val="22"/>
                <w:szCs w:val="22"/>
              </w:rPr>
            </w:pPr>
          </w:p>
        </w:tc>
        <w:tc>
          <w:tcPr>
            <w:tcW w:w="763" w:type="pct"/>
            <w:tcBorders>
              <w:top w:val="single" w:sz="4" w:space="0" w:color="auto"/>
              <w:left w:val="single" w:sz="4" w:space="0" w:color="auto"/>
              <w:bottom w:val="single" w:sz="4" w:space="0" w:color="auto"/>
              <w:right w:val="single" w:sz="4" w:space="0" w:color="auto"/>
            </w:tcBorders>
          </w:tcPr>
          <w:p w14:paraId="18C48A86" w14:textId="77777777" w:rsidR="00306707" w:rsidRPr="00993843" w:rsidRDefault="00306707" w:rsidP="0092678B">
            <w:pPr>
              <w:rPr>
                <w:rFonts w:ascii="Arial" w:hAnsi="Arial" w:cs="Arial"/>
                <w:sz w:val="22"/>
                <w:szCs w:val="22"/>
              </w:rPr>
            </w:pPr>
          </w:p>
        </w:tc>
        <w:tc>
          <w:tcPr>
            <w:tcW w:w="1794" w:type="pct"/>
            <w:tcBorders>
              <w:top w:val="single" w:sz="4" w:space="0" w:color="auto"/>
              <w:left w:val="single" w:sz="4" w:space="0" w:color="auto"/>
              <w:bottom w:val="single" w:sz="4" w:space="0" w:color="auto"/>
              <w:right w:val="single" w:sz="4" w:space="0" w:color="auto"/>
            </w:tcBorders>
          </w:tcPr>
          <w:p w14:paraId="4702F2B2" w14:textId="77777777" w:rsidR="00306707" w:rsidRPr="00993843" w:rsidRDefault="00306707" w:rsidP="0092678B">
            <w:pPr>
              <w:rPr>
                <w:rFonts w:ascii="Arial" w:hAnsi="Arial" w:cs="Arial"/>
                <w:sz w:val="22"/>
                <w:szCs w:val="22"/>
              </w:rPr>
            </w:pPr>
          </w:p>
        </w:tc>
      </w:tr>
      <w:tr w:rsidR="00306707" w:rsidRPr="00993843" w14:paraId="7C6ABBEB" w14:textId="77777777" w:rsidTr="0092678B">
        <w:trPr>
          <w:trHeight w:val="962"/>
        </w:trPr>
        <w:tc>
          <w:tcPr>
            <w:tcW w:w="382" w:type="pct"/>
            <w:tcBorders>
              <w:top w:val="single" w:sz="4" w:space="0" w:color="auto"/>
              <w:left w:val="single" w:sz="4" w:space="0" w:color="auto"/>
              <w:bottom w:val="single" w:sz="4" w:space="0" w:color="auto"/>
              <w:right w:val="single" w:sz="4" w:space="0" w:color="auto"/>
            </w:tcBorders>
            <w:vAlign w:val="center"/>
          </w:tcPr>
          <w:p w14:paraId="553115D1" w14:textId="77777777" w:rsidR="00306707" w:rsidRPr="00993843" w:rsidRDefault="00FB0A8B" w:rsidP="0092678B">
            <w:pPr>
              <w:rPr>
                <w:rFonts w:ascii="Arial" w:hAnsi="Arial" w:cs="Arial"/>
                <w:sz w:val="22"/>
                <w:szCs w:val="22"/>
              </w:rPr>
            </w:pPr>
            <w:r w:rsidRPr="00993843">
              <w:rPr>
                <w:rFonts w:ascii="Arial" w:hAnsi="Arial" w:cs="Arial"/>
                <w:sz w:val="22"/>
                <w:szCs w:val="22"/>
              </w:rPr>
              <w:t>N</w:t>
            </w:r>
          </w:p>
        </w:tc>
        <w:tc>
          <w:tcPr>
            <w:tcW w:w="992" w:type="pct"/>
            <w:tcBorders>
              <w:top w:val="single" w:sz="4" w:space="0" w:color="auto"/>
              <w:left w:val="single" w:sz="4" w:space="0" w:color="auto"/>
              <w:bottom w:val="single" w:sz="4" w:space="0" w:color="auto"/>
              <w:right w:val="single" w:sz="4" w:space="0" w:color="auto"/>
            </w:tcBorders>
          </w:tcPr>
          <w:p w14:paraId="571EC57F" w14:textId="77777777" w:rsidR="00306707" w:rsidRPr="00993843" w:rsidRDefault="00306707" w:rsidP="0092678B">
            <w:pPr>
              <w:rPr>
                <w:rFonts w:ascii="Arial" w:hAnsi="Arial" w:cs="Arial"/>
                <w:sz w:val="22"/>
                <w:szCs w:val="22"/>
              </w:rPr>
            </w:pPr>
          </w:p>
        </w:tc>
        <w:tc>
          <w:tcPr>
            <w:tcW w:w="1069" w:type="pct"/>
            <w:tcBorders>
              <w:top w:val="single" w:sz="4" w:space="0" w:color="auto"/>
              <w:left w:val="single" w:sz="4" w:space="0" w:color="auto"/>
              <w:bottom w:val="single" w:sz="4" w:space="0" w:color="auto"/>
              <w:right w:val="single" w:sz="4" w:space="0" w:color="auto"/>
            </w:tcBorders>
          </w:tcPr>
          <w:p w14:paraId="528B796B" w14:textId="77777777" w:rsidR="00306707" w:rsidRPr="00993843" w:rsidRDefault="00306707" w:rsidP="0092678B">
            <w:pPr>
              <w:rPr>
                <w:rFonts w:ascii="Arial" w:hAnsi="Arial" w:cs="Arial"/>
                <w:sz w:val="22"/>
                <w:szCs w:val="22"/>
              </w:rPr>
            </w:pPr>
          </w:p>
        </w:tc>
        <w:tc>
          <w:tcPr>
            <w:tcW w:w="763" w:type="pct"/>
            <w:tcBorders>
              <w:top w:val="single" w:sz="4" w:space="0" w:color="auto"/>
              <w:left w:val="single" w:sz="4" w:space="0" w:color="auto"/>
              <w:bottom w:val="single" w:sz="4" w:space="0" w:color="auto"/>
              <w:right w:val="single" w:sz="4" w:space="0" w:color="auto"/>
            </w:tcBorders>
          </w:tcPr>
          <w:p w14:paraId="4BBDE75F" w14:textId="77777777" w:rsidR="00306707" w:rsidRPr="00993843" w:rsidRDefault="00306707" w:rsidP="0092678B">
            <w:pPr>
              <w:rPr>
                <w:rFonts w:ascii="Arial" w:hAnsi="Arial" w:cs="Arial"/>
                <w:sz w:val="22"/>
                <w:szCs w:val="22"/>
              </w:rPr>
            </w:pPr>
          </w:p>
        </w:tc>
        <w:tc>
          <w:tcPr>
            <w:tcW w:w="1794" w:type="pct"/>
            <w:tcBorders>
              <w:top w:val="single" w:sz="4" w:space="0" w:color="auto"/>
              <w:left w:val="single" w:sz="4" w:space="0" w:color="auto"/>
              <w:bottom w:val="single" w:sz="4" w:space="0" w:color="auto"/>
              <w:right w:val="single" w:sz="4" w:space="0" w:color="auto"/>
            </w:tcBorders>
          </w:tcPr>
          <w:p w14:paraId="4F61F7C2" w14:textId="77777777" w:rsidR="00306707" w:rsidRPr="00993843" w:rsidRDefault="00306707" w:rsidP="0092678B">
            <w:pPr>
              <w:rPr>
                <w:rFonts w:ascii="Arial" w:hAnsi="Arial" w:cs="Arial"/>
                <w:sz w:val="22"/>
                <w:szCs w:val="22"/>
              </w:rPr>
            </w:pPr>
          </w:p>
        </w:tc>
      </w:tr>
    </w:tbl>
    <w:p w14:paraId="25B81C89" w14:textId="77777777" w:rsidR="00306707" w:rsidRPr="00993843" w:rsidRDefault="00306707" w:rsidP="00306707">
      <w:pPr>
        <w:rPr>
          <w:rFonts w:ascii="Arial" w:hAnsi="Arial" w:cs="Arial"/>
          <w:sz w:val="22"/>
          <w:szCs w:val="22"/>
        </w:rPr>
      </w:pPr>
    </w:p>
    <w:tbl>
      <w:tblPr>
        <w:tblW w:w="0" w:type="auto"/>
        <w:tblInd w:w="-318" w:type="dxa"/>
        <w:tblLook w:val="01E0" w:firstRow="1" w:lastRow="1" w:firstColumn="1" w:lastColumn="1" w:noHBand="0" w:noVBand="0"/>
      </w:tblPr>
      <w:tblGrid>
        <w:gridCol w:w="2337"/>
        <w:gridCol w:w="3696"/>
        <w:gridCol w:w="3572"/>
      </w:tblGrid>
      <w:tr w:rsidR="00306707" w:rsidRPr="00993843" w14:paraId="722C8677" w14:textId="77777777" w:rsidTr="0092678B">
        <w:tc>
          <w:tcPr>
            <w:tcW w:w="3403" w:type="dxa"/>
          </w:tcPr>
          <w:p w14:paraId="232B787B" w14:textId="77777777" w:rsidR="00306707" w:rsidRPr="00993843" w:rsidRDefault="00306707" w:rsidP="0092678B">
            <w:pPr>
              <w:jc w:val="center"/>
              <w:rPr>
                <w:rFonts w:ascii="Arial" w:hAnsi="Arial" w:cs="Arial"/>
                <w:sz w:val="22"/>
                <w:szCs w:val="22"/>
              </w:rPr>
            </w:pPr>
            <w:r w:rsidRPr="00993843">
              <w:rPr>
                <w:rFonts w:ascii="Arial" w:hAnsi="Arial" w:cs="Arial"/>
                <w:sz w:val="22"/>
                <w:szCs w:val="22"/>
              </w:rPr>
              <w:t>Датум:</w:t>
            </w:r>
          </w:p>
        </w:tc>
        <w:tc>
          <w:tcPr>
            <w:tcW w:w="5954" w:type="dxa"/>
          </w:tcPr>
          <w:p w14:paraId="55B9CFD0" w14:textId="77777777" w:rsidR="00306707" w:rsidRPr="00993843" w:rsidRDefault="00306707" w:rsidP="0092678B">
            <w:pPr>
              <w:jc w:val="center"/>
              <w:rPr>
                <w:rFonts w:ascii="Arial" w:hAnsi="Arial" w:cs="Arial"/>
                <w:sz w:val="22"/>
                <w:szCs w:val="22"/>
              </w:rPr>
            </w:pPr>
            <w:r w:rsidRPr="00993843">
              <w:rPr>
                <w:rFonts w:ascii="Arial" w:hAnsi="Arial" w:cs="Arial"/>
                <w:sz w:val="22"/>
                <w:szCs w:val="22"/>
              </w:rPr>
              <w:t>М.П.</w:t>
            </w:r>
          </w:p>
        </w:tc>
        <w:tc>
          <w:tcPr>
            <w:tcW w:w="5386" w:type="dxa"/>
          </w:tcPr>
          <w:p w14:paraId="54664331" w14:textId="77777777" w:rsidR="00306707" w:rsidRPr="00993843" w:rsidRDefault="00306707" w:rsidP="0092678B">
            <w:pPr>
              <w:jc w:val="center"/>
              <w:rPr>
                <w:rFonts w:ascii="Arial" w:hAnsi="Arial" w:cs="Arial"/>
                <w:sz w:val="22"/>
                <w:szCs w:val="22"/>
              </w:rPr>
            </w:pPr>
            <w:r w:rsidRPr="00993843">
              <w:rPr>
                <w:rFonts w:ascii="Arial" w:hAnsi="Arial" w:cs="Arial"/>
                <w:sz w:val="22"/>
                <w:szCs w:val="22"/>
              </w:rPr>
              <w:t>Понуђач:</w:t>
            </w:r>
          </w:p>
        </w:tc>
      </w:tr>
      <w:tr w:rsidR="00306707" w:rsidRPr="00993843" w14:paraId="3637DCC7" w14:textId="77777777" w:rsidTr="0092678B">
        <w:tc>
          <w:tcPr>
            <w:tcW w:w="3403" w:type="dxa"/>
            <w:vAlign w:val="center"/>
          </w:tcPr>
          <w:p w14:paraId="312F7100" w14:textId="77777777" w:rsidR="00306707" w:rsidRPr="00993843" w:rsidRDefault="00306707" w:rsidP="0092678B">
            <w:pPr>
              <w:rPr>
                <w:rFonts w:ascii="Arial" w:hAnsi="Arial" w:cs="Arial"/>
                <w:sz w:val="22"/>
                <w:szCs w:val="22"/>
              </w:rPr>
            </w:pPr>
          </w:p>
        </w:tc>
        <w:tc>
          <w:tcPr>
            <w:tcW w:w="5954" w:type="dxa"/>
            <w:vAlign w:val="center"/>
          </w:tcPr>
          <w:p w14:paraId="040EEAE4" w14:textId="77777777" w:rsidR="00306707" w:rsidRPr="00993843" w:rsidRDefault="00306707" w:rsidP="0092678B">
            <w:pPr>
              <w:rPr>
                <w:rFonts w:ascii="Arial" w:hAnsi="Arial" w:cs="Arial"/>
                <w:sz w:val="22"/>
                <w:szCs w:val="22"/>
              </w:rPr>
            </w:pPr>
          </w:p>
        </w:tc>
        <w:tc>
          <w:tcPr>
            <w:tcW w:w="5386" w:type="dxa"/>
            <w:vAlign w:val="center"/>
          </w:tcPr>
          <w:p w14:paraId="4B55D0CB" w14:textId="77777777" w:rsidR="00306707" w:rsidRPr="00993843" w:rsidRDefault="00306707" w:rsidP="0092678B">
            <w:pPr>
              <w:rPr>
                <w:rFonts w:ascii="Arial" w:hAnsi="Arial" w:cs="Arial"/>
                <w:sz w:val="22"/>
                <w:szCs w:val="22"/>
              </w:rPr>
            </w:pPr>
          </w:p>
        </w:tc>
      </w:tr>
      <w:tr w:rsidR="00306707" w:rsidRPr="00993843" w14:paraId="64E9CB95" w14:textId="77777777" w:rsidTr="0092678B">
        <w:tc>
          <w:tcPr>
            <w:tcW w:w="3403" w:type="dxa"/>
            <w:tcBorders>
              <w:bottom w:val="single" w:sz="12" w:space="0" w:color="auto"/>
            </w:tcBorders>
            <w:vAlign w:val="center"/>
          </w:tcPr>
          <w:p w14:paraId="181DA0C0" w14:textId="77777777" w:rsidR="00306707" w:rsidRPr="00993843" w:rsidRDefault="00306707" w:rsidP="0092678B">
            <w:pPr>
              <w:rPr>
                <w:rFonts w:ascii="Arial" w:hAnsi="Arial" w:cs="Arial"/>
                <w:sz w:val="22"/>
                <w:szCs w:val="22"/>
              </w:rPr>
            </w:pPr>
          </w:p>
        </w:tc>
        <w:tc>
          <w:tcPr>
            <w:tcW w:w="5954" w:type="dxa"/>
            <w:vAlign w:val="center"/>
          </w:tcPr>
          <w:p w14:paraId="43ACB327" w14:textId="77777777" w:rsidR="00306707" w:rsidRPr="00993843" w:rsidRDefault="00306707" w:rsidP="0092678B">
            <w:pPr>
              <w:rPr>
                <w:rFonts w:ascii="Arial" w:hAnsi="Arial" w:cs="Arial"/>
                <w:sz w:val="22"/>
                <w:szCs w:val="22"/>
              </w:rPr>
            </w:pPr>
          </w:p>
        </w:tc>
        <w:tc>
          <w:tcPr>
            <w:tcW w:w="5386" w:type="dxa"/>
            <w:tcBorders>
              <w:bottom w:val="single" w:sz="12" w:space="0" w:color="auto"/>
            </w:tcBorders>
            <w:vAlign w:val="center"/>
          </w:tcPr>
          <w:p w14:paraId="5361AAFF" w14:textId="77777777" w:rsidR="00306707" w:rsidRPr="00993843" w:rsidRDefault="00306707" w:rsidP="0092678B">
            <w:pPr>
              <w:rPr>
                <w:rFonts w:ascii="Arial" w:hAnsi="Arial" w:cs="Arial"/>
                <w:sz w:val="22"/>
                <w:szCs w:val="22"/>
              </w:rPr>
            </w:pPr>
          </w:p>
        </w:tc>
      </w:tr>
    </w:tbl>
    <w:p w14:paraId="7833EFE3" w14:textId="77777777" w:rsidR="00306707" w:rsidRPr="00993843" w:rsidRDefault="00306707" w:rsidP="00306707">
      <w:pPr>
        <w:rPr>
          <w:rFonts w:ascii="Arial" w:hAnsi="Arial" w:cs="Arial"/>
          <w:sz w:val="22"/>
          <w:szCs w:val="22"/>
        </w:rPr>
      </w:pPr>
    </w:p>
    <w:p w14:paraId="7B86D2B8" w14:textId="77777777" w:rsidR="00306707" w:rsidRPr="00993843" w:rsidRDefault="00306707" w:rsidP="00306707">
      <w:pPr>
        <w:pStyle w:val="Napomena"/>
        <w:rPr>
          <w:b w:val="0"/>
          <w:sz w:val="22"/>
          <w:szCs w:val="22"/>
        </w:rPr>
      </w:pPr>
      <w:r w:rsidRPr="00993843">
        <w:rPr>
          <w:bCs/>
          <w:iCs/>
          <w:sz w:val="22"/>
          <w:szCs w:val="22"/>
        </w:rPr>
        <w:t xml:space="preserve">Напомена: </w:t>
      </w:r>
      <w:r w:rsidRPr="00993843">
        <w:rPr>
          <w:b w:val="0"/>
          <w:sz w:val="22"/>
          <w:szCs w:val="22"/>
        </w:rPr>
        <w:t>У овом обрасцу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w:t>
      </w:r>
      <w:r w:rsidRPr="00993843">
        <w:rPr>
          <w:sz w:val="22"/>
          <w:szCs w:val="22"/>
        </w:rPr>
        <w:t xml:space="preserve"> </w:t>
      </w:r>
      <w:r w:rsidRPr="00993843">
        <w:rPr>
          <w:b w:val="0"/>
          <w:sz w:val="22"/>
          <w:szCs w:val="22"/>
        </w:rPr>
        <w:t xml:space="preserve">Свака услуга мора бити потврђена достављањем одговарајуће референце ранијег наручиоца, у складу са Обрасцем </w:t>
      </w:r>
      <w:r w:rsidRPr="00993843">
        <w:rPr>
          <w:b w:val="0"/>
          <w:sz w:val="22"/>
          <w:szCs w:val="22"/>
          <w:lang w:val="sr-Cyrl-RS"/>
        </w:rPr>
        <w:t>1</w:t>
      </w:r>
      <w:r w:rsidRPr="00993843">
        <w:rPr>
          <w:b w:val="0"/>
          <w:bCs/>
          <w:sz w:val="22"/>
          <w:szCs w:val="22"/>
          <w:lang w:val="sr-Cyrl-BA"/>
        </w:rPr>
        <w:t>4.</w:t>
      </w:r>
      <w:r w:rsidRPr="00993843">
        <w:rPr>
          <w:b w:val="0"/>
          <w:bCs/>
          <w:sz w:val="22"/>
          <w:szCs w:val="22"/>
        </w:rPr>
        <w:t xml:space="preserve"> Потврда </w:t>
      </w:r>
      <w:r w:rsidRPr="00993843">
        <w:rPr>
          <w:b w:val="0"/>
          <w:bCs/>
          <w:sz w:val="22"/>
          <w:szCs w:val="22"/>
          <w:lang w:val="sr-Cyrl-CS"/>
        </w:rPr>
        <w:t>личне референце</w:t>
      </w:r>
      <w:r w:rsidRPr="00993843">
        <w:rPr>
          <w:b w:val="0"/>
          <w:sz w:val="22"/>
          <w:szCs w:val="22"/>
        </w:rPr>
        <w:t>.</w:t>
      </w:r>
    </w:p>
    <w:p w14:paraId="7E4ED566" w14:textId="77777777" w:rsidR="00306707" w:rsidRPr="00993843" w:rsidRDefault="00306707" w:rsidP="00306707">
      <w:pPr>
        <w:pStyle w:val="Napomena"/>
        <w:rPr>
          <w:b w:val="0"/>
          <w:sz w:val="22"/>
          <w:szCs w:val="22"/>
        </w:rPr>
      </w:pPr>
    </w:p>
    <w:p w14:paraId="315DB44C" w14:textId="77777777" w:rsidR="00306707" w:rsidRPr="00993843" w:rsidRDefault="00306707" w:rsidP="00306707">
      <w:pPr>
        <w:pStyle w:val="Napomena"/>
        <w:rPr>
          <w:b w:val="0"/>
          <w:sz w:val="22"/>
          <w:szCs w:val="22"/>
          <w:lang w:val="en-US"/>
        </w:rPr>
      </w:pPr>
      <w:r w:rsidRPr="00993843">
        <w:rPr>
          <w:b w:val="0"/>
          <w:sz w:val="22"/>
          <w:szCs w:val="22"/>
        </w:rPr>
        <w:t>Уколико су у овом обрасцу наведене услуге које нису потврђене достављањем одговарајуће потврде рефренце или уколико дата референца не садржи све што је тражено конкурсном документацијом, такве референце се неће бодовати.</w:t>
      </w:r>
    </w:p>
    <w:p w14:paraId="72DAA664" w14:textId="77777777" w:rsidR="00306707" w:rsidRPr="00993843" w:rsidRDefault="00306707" w:rsidP="00306707">
      <w:pPr>
        <w:rPr>
          <w:rFonts w:ascii="Arial" w:hAnsi="Arial" w:cs="Arial"/>
          <w:sz w:val="22"/>
          <w:szCs w:val="22"/>
          <w:lang w:val="en-US"/>
        </w:rPr>
      </w:pPr>
    </w:p>
    <w:p w14:paraId="492E41EA" w14:textId="77777777" w:rsidR="00306707" w:rsidRPr="00993843" w:rsidRDefault="00306707" w:rsidP="00306707">
      <w:pPr>
        <w:tabs>
          <w:tab w:val="left" w:pos="8385"/>
        </w:tabs>
        <w:rPr>
          <w:rFonts w:ascii="Arial" w:hAnsi="Arial" w:cs="Arial"/>
          <w:sz w:val="22"/>
          <w:szCs w:val="22"/>
        </w:rPr>
      </w:pPr>
    </w:p>
    <w:p w14:paraId="0EA383F4" w14:textId="77777777" w:rsidR="00306707" w:rsidRPr="00993843" w:rsidRDefault="00306707" w:rsidP="00306707">
      <w:pPr>
        <w:tabs>
          <w:tab w:val="left" w:pos="8385"/>
        </w:tabs>
        <w:rPr>
          <w:rFonts w:ascii="Arial" w:hAnsi="Arial" w:cs="Arial"/>
          <w:sz w:val="22"/>
          <w:szCs w:val="22"/>
        </w:rPr>
      </w:pPr>
    </w:p>
    <w:p w14:paraId="3209E83B" w14:textId="77777777" w:rsidR="00306707" w:rsidRPr="00993843" w:rsidRDefault="00306707" w:rsidP="00306707">
      <w:pPr>
        <w:suppressAutoHyphens w:val="0"/>
        <w:rPr>
          <w:rFonts w:ascii="Arial" w:hAnsi="Arial" w:cs="Arial"/>
          <w:b/>
          <w:bCs/>
          <w:sz w:val="22"/>
          <w:szCs w:val="22"/>
          <w:highlight w:val="yellow"/>
        </w:rPr>
      </w:pPr>
      <w:r w:rsidRPr="00993843">
        <w:rPr>
          <w:rFonts w:ascii="Arial" w:hAnsi="Arial" w:cs="Arial"/>
          <w:sz w:val="22"/>
          <w:szCs w:val="22"/>
          <w:highlight w:val="yellow"/>
        </w:rPr>
        <w:br w:type="page"/>
      </w:r>
    </w:p>
    <w:p w14:paraId="411EE8F0" w14:textId="77777777" w:rsidR="00306707" w:rsidRPr="00993843" w:rsidRDefault="00306707" w:rsidP="00306707">
      <w:pPr>
        <w:pStyle w:val="Heading2"/>
        <w:jc w:val="right"/>
        <w:rPr>
          <w:lang w:val="sr-Cyrl-RS"/>
        </w:rPr>
      </w:pPr>
      <w:bookmarkStart w:id="305" w:name="_Toc432664033"/>
      <w:r w:rsidRPr="00993843">
        <w:lastRenderedPageBreak/>
        <w:t>ОБРАЗАЦ 1</w:t>
      </w:r>
      <w:bookmarkEnd w:id="305"/>
      <w:r w:rsidRPr="00993843">
        <w:rPr>
          <w:lang w:val="en-US"/>
        </w:rPr>
        <w:t>7.</w:t>
      </w:r>
    </w:p>
    <w:p w14:paraId="59DB204B" w14:textId="77777777" w:rsidR="00306707" w:rsidRPr="00993843" w:rsidRDefault="00306707" w:rsidP="00306707">
      <w:pPr>
        <w:jc w:val="center"/>
        <w:rPr>
          <w:rFonts w:ascii="Arial" w:hAnsi="Arial" w:cs="Arial"/>
          <w:b/>
          <w:sz w:val="22"/>
          <w:szCs w:val="22"/>
          <w:lang w:val="sr-Latn-RS"/>
        </w:rPr>
      </w:pPr>
      <w:r w:rsidRPr="00993843">
        <w:rPr>
          <w:rFonts w:ascii="Arial" w:hAnsi="Arial" w:cs="Arial"/>
          <w:b/>
          <w:sz w:val="22"/>
          <w:szCs w:val="22"/>
          <w:lang w:val="sr-Latn-RS"/>
        </w:rPr>
        <w:t>ПОТВРДА ЛИЧНЕ РЕФЕРЕНЦЕ</w:t>
      </w:r>
    </w:p>
    <w:p w14:paraId="4672C6AC" w14:textId="77777777" w:rsidR="00306707" w:rsidRPr="00993843" w:rsidRDefault="00306707" w:rsidP="00306707">
      <w:pPr>
        <w:jc w:val="center"/>
        <w:rPr>
          <w:rFonts w:ascii="Arial" w:hAnsi="Arial" w:cs="Arial"/>
          <w:b/>
          <w:sz w:val="22"/>
          <w:szCs w:val="22"/>
          <w:lang w:val="sr-Latn-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5805"/>
      </w:tblGrid>
      <w:tr w:rsidR="00306707" w:rsidRPr="00993843" w14:paraId="72972934" w14:textId="77777777" w:rsidTr="0092678B">
        <w:trPr>
          <w:trHeight w:val="548"/>
        </w:trPr>
        <w:tc>
          <w:tcPr>
            <w:tcW w:w="3315" w:type="dxa"/>
            <w:tcBorders>
              <w:top w:val="single" w:sz="4" w:space="0" w:color="auto"/>
              <w:left w:val="single" w:sz="4" w:space="0" w:color="auto"/>
              <w:bottom w:val="single" w:sz="4" w:space="0" w:color="auto"/>
              <w:right w:val="single" w:sz="4" w:space="0" w:color="auto"/>
            </w:tcBorders>
            <w:vAlign w:val="center"/>
            <w:hideMark/>
          </w:tcPr>
          <w:p w14:paraId="3C3C7DC4" w14:textId="77777777" w:rsidR="00306707" w:rsidRPr="00993843" w:rsidRDefault="00306707" w:rsidP="0092678B">
            <w:pPr>
              <w:spacing w:line="256" w:lineRule="auto"/>
              <w:jc w:val="both"/>
              <w:rPr>
                <w:rFonts w:ascii="Arial" w:hAnsi="Arial" w:cs="Arial"/>
                <w:sz w:val="22"/>
                <w:szCs w:val="22"/>
                <w:lang w:val="sr-Latn-RS"/>
              </w:rPr>
            </w:pPr>
            <w:r w:rsidRPr="00993843">
              <w:rPr>
                <w:rFonts w:ascii="Arial" w:hAnsi="Arial" w:cs="Arial"/>
                <w:sz w:val="22"/>
                <w:szCs w:val="22"/>
                <w:lang w:val="sr-Latn-RS"/>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77B19467" w14:textId="77777777" w:rsidR="00306707" w:rsidRPr="00993843" w:rsidRDefault="00306707" w:rsidP="0092678B">
            <w:pPr>
              <w:spacing w:line="256" w:lineRule="auto"/>
              <w:jc w:val="both"/>
              <w:rPr>
                <w:rFonts w:ascii="Arial" w:hAnsi="Arial" w:cs="Arial"/>
                <w:sz w:val="22"/>
                <w:szCs w:val="22"/>
                <w:lang w:val="sr-Latn-RS"/>
              </w:rPr>
            </w:pPr>
          </w:p>
        </w:tc>
      </w:tr>
      <w:tr w:rsidR="00306707" w:rsidRPr="00993843" w14:paraId="6915C964" w14:textId="77777777" w:rsidTr="0092678B">
        <w:trPr>
          <w:trHeight w:val="403"/>
        </w:trPr>
        <w:tc>
          <w:tcPr>
            <w:tcW w:w="3315" w:type="dxa"/>
            <w:tcBorders>
              <w:top w:val="single" w:sz="4" w:space="0" w:color="auto"/>
              <w:left w:val="single" w:sz="4" w:space="0" w:color="auto"/>
              <w:bottom w:val="single" w:sz="4" w:space="0" w:color="auto"/>
              <w:right w:val="single" w:sz="4" w:space="0" w:color="auto"/>
            </w:tcBorders>
            <w:vAlign w:val="center"/>
            <w:hideMark/>
          </w:tcPr>
          <w:p w14:paraId="2C149E69" w14:textId="77777777" w:rsidR="00306707" w:rsidRPr="00993843" w:rsidRDefault="00306707" w:rsidP="0092678B">
            <w:pPr>
              <w:spacing w:line="256" w:lineRule="auto"/>
              <w:jc w:val="both"/>
              <w:rPr>
                <w:rFonts w:ascii="Arial" w:hAnsi="Arial" w:cs="Arial"/>
                <w:sz w:val="22"/>
                <w:szCs w:val="22"/>
                <w:lang w:val="sr-Latn-RS"/>
              </w:rPr>
            </w:pPr>
            <w:r w:rsidRPr="00993843">
              <w:rPr>
                <w:rFonts w:ascii="Arial" w:hAnsi="Arial" w:cs="Arial"/>
                <w:sz w:val="22"/>
                <w:szCs w:val="22"/>
                <w:lang w:val="sr-Latn-RS"/>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2E0DF8FD" w14:textId="77777777" w:rsidR="00306707" w:rsidRPr="00993843" w:rsidRDefault="00306707" w:rsidP="0092678B">
            <w:pPr>
              <w:spacing w:line="256" w:lineRule="auto"/>
              <w:jc w:val="both"/>
              <w:rPr>
                <w:rFonts w:ascii="Arial" w:hAnsi="Arial" w:cs="Arial"/>
                <w:sz w:val="22"/>
                <w:szCs w:val="22"/>
                <w:lang w:val="sr-Latn-RS"/>
              </w:rPr>
            </w:pPr>
          </w:p>
        </w:tc>
      </w:tr>
      <w:tr w:rsidR="00306707" w:rsidRPr="00993843" w14:paraId="6E7FC4AB" w14:textId="77777777" w:rsidTr="0092678B">
        <w:trPr>
          <w:trHeight w:val="467"/>
        </w:trPr>
        <w:tc>
          <w:tcPr>
            <w:tcW w:w="3315" w:type="dxa"/>
            <w:tcBorders>
              <w:top w:val="single" w:sz="4" w:space="0" w:color="auto"/>
              <w:left w:val="single" w:sz="4" w:space="0" w:color="auto"/>
              <w:bottom w:val="single" w:sz="4" w:space="0" w:color="auto"/>
              <w:right w:val="single" w:sz="4" w:space="0" w:color="auto"/>
            </w:tcBorders>
            <w:vAlign w:val="center"/>
            <w:hideMark/>
          </w:tcPr>
          <w:p w14:paraId="03DBE61C" w14:textId="77777777" w:rsidR="00306707" w:rsidRPr="00993843" w:rsidRDefault="00306707" w:rsidP="0092678B">
            <w:pPr>
              <w:spacing w:line="256" w:lineRule="auto"/>
              <w:jc w:val="both"/>
              <w:rPr>
                <w:rFonts w:ascii="Arial" w:hAnsi="Arial" w:cs="Arial"/>
                <w:sz w:val="22"/>
                <w:szCs w:val="22"/>
                <w:lang w:val="sr-Latn-RS"/>
              </w:rPr>
            </w:pPr>
            <w:r w:rsidRPr="00993843">
              <w:rPr>
                <w:rFonts w:ascii="Arial" w:hAnsi="Arial" w:cs="Arial"/>
                <w:sz w:val="22"/>
                <w:szCs w:val="22"/>
                <w:lang w:val="sr-Latn-RS"/>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26177F6A" w14:textId="77777777" w:rsidR="00306707" w:rsidRPr="00993843" w:rsidRDefault="00306707" w:rsidP="0092678B">
            <w:pPr>
              <w:spacing w:line="256" w:lineRule="auto"/>
              <w:jc w:val="both"/>
              <w:rPr>
                <w:rFonts w:ascii="Arial" w:hAnsi="Arial" w:cs="Arial"/>
                <w:sz w:val="22"/>
                <w:szCs w:val="22"/>
                <w:lang w:val="sr-Latn-RS"/>
              </w:rPr>
            </w:pPr>
          </w:p>
        </w:tc>
      </w:tr>
      <w:tr w:rsidR="00306707" w:rsidRPr="00993843" w14:paraId="116B57E6" w14:textId="77777777" w:rsidTr="0092678B">
        <w:trPr>
          <w:trHeight w:val="467"/>
        </w:trPr>
        <w:tc>
          <w:tcPr>
            <w:tcW w:w="3315" w:type="dxa"/>
            <w:tcBorders>
              <w:top w:val="single" w:sz="4" w:space="0" w:color="auto"/>
              <w:left w:val="single" w:sz="4" w:space="0" w:color="auto"/>
              <w:bottom w:val="single" w:sz="4" w:space="0" w:color="auto"/>
              <w:right w:val="single" w:sz="4" w:space="0" w:color="auto"/>
            </w:tcBorders>
            <w:vAlign w:val="center"/>
            <w:hideMark/>
          </w:tcPr>
          <w:p w14:paraId="36A8D90B" w14:textId="77777777" w:rsidR="00306707" w:rsidRPr="00993843" w:rsidRDefault="00306707" w:rsidP="0092678B">
            <w:pPr>
              <w:spacing w:line="256" w:lineRule="auto"/>
              <w:jc w:val="both"/>
              <w:rPr>
                <w:rFonts w:ascii="Arial" w:hAnsi="Arial" w:cs="Arial"/>
                <w:sz w:val="22"/>
                <w:szCs w:val="22"/>
                <w:lang w:val="sr-Latn-RS"/>
              </w:rPr>
            </w:pPr>
            <w:r w:rsidRPr="00993843">
              <w:rPr>
                <w:rFonts w:ascii="Arial" w:hAnsi="Arial" w:cs="Arial"/>
                <w:sz w:val="22"/>
                <w:szCs w:val="22"/>
                <w:lang w:val="sr-Latn-RS"/>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069B5DD5" w14:textId="77777777" w:rsidR="00306707" w:rsidRPr="00993843" w:rsidRDefault="00306707" w:rsidP="0092678B">
            <w:pPr>
              <w:spacing w:line="256" w:lineRule="auto"/>
              <w:jc w:val="both"/>
              <w:rPr>
                <w:rFonts w:ascii="Arial" w:hAnsi="Arial" w:cs="Arial"/>
                <w:sz w:val="22"/>
                <w:szCs w:val="22"/>
                <w:lang w:val="sr-Latn-RS"/>
              </w:rPr>
            </w:pPr>
          </w:p>
        </w:tc>
      </w:tr>
      <w:tr w:rsidR="00306707" w:rsidRPr="00993843" w14:paraId="356B9FB0" w14:textId="77777777" w:rsidTr="0092678B">
        <w:trPr>
          <w:trHeight w:val="467"/>
        </w:trPr>
        <w:tc>
          <w:tcPr>
            <w:tcW w:w="3315" w:type="dxa"/>
            <w:tcBorders>
              <w:top w:val="single" w:sz="4" w:space="0" w:color="auto"/>
              <w:left w:val="single" w:sz="4" w:space="0" w:color="auto"/>
              <w:bottom w:val="single" w:sz="4" w:space="0" w:color="auto"/>
              <w:right w:val="single" w:sz="4" w:space="0" w:color="auto"/>
            </w:tcBorders>
            <w:vAlign w:val="center"/>
            <w:hideMark/>
          </w:tcPr>
          <w:p w14:paraId="5E17C9C6" w14:textId="77777777" w:rsidR="00306707" w:rsidRPr="00993843" w:rsidRDefault="00306707" w:rsidP="0092678B">
            <w:pPr>
              <w:spacing w:line="256" w:lineRule="auto"/>
              <w:jc w:val="both"/>
              <w:rPr>
                <w:rFonts w:ascii="Arial" w:hAnsi="Arial" w:cs="Arial"/>
                <w:sz w:val="22"/>
                <w:szCs w:val="22"/>
                <w:lang w:val="sr-Latn-RS"/>
              </w:rPr>
            </w:pPr>
            <w:r w:rsidRPr="00993843">
              <w:rPr>
                <w:rFonts w:ascii="Arial" w:hAnsi="Arial" w:cs="Arial"/>
                <w:sz w:val="22"/>
                <w:szCs w:val="22"/>
                <w:lang w:val="sr-Latn-RS"/>
              </w:rPr>
              <w:t>ПИБ</w:t>
            </w:r>
          </w:p>
        </w:tc>
        <w:tc>
          <w:tcPr>
            <w:tcW w:w="5805" w:type="dxa"/>
            <w:tcBorders>
              <w:top w:val="single" w:sz="4" w:space="0" w:color="auto"/>
              <w:left w:val="single" w:sz="4" w:space="0" w:color="auto"/>
              <w:bottom w:val="single" w:sz="4" w:space="0" w:color="auto"/>
              <w:right w:val="single" w:sz="4" w:space="0" w:color="auto"/>
            </w:tcBorders>
          </w:tcPr>
          <w:p w14:paraId="51A4AC1C" w14:textId="77777777" w:rsidR="00306707" w:rsidRPr="00993843" w:rsidRDefault="00306707" w:rsidP="0092678B">
            <w:pPr>
              <w:spacing w:line="256" w:lineRule="auto"/>
              <w:jc w:val="both"/>
              <w:rPr>
                <w:rFonts w:ascii="Arial" w:hAnsi="Arial" w:cs="Arial"/>
                <w:sz w:val="22"/>
                <w:szCs w:val="22"/>
                <w:lang w:val="sr-Latn-RS"/>
              </w:rPr>
            </w:pPr>
          </w:p>
        </w:tc>
      </w:tr>
      <w:tr w:rsidR="00306707" w:rsidRPr="00993843" w14:paraId="34353BCF" w14:textId="77777777" w:rsidTr="0092678B">
        <w:trPr>
          <w:trHeight w:val="394"/>
        </w:trPr>
        <w:tc>
          <w:tcPr>
            <w:tcW w:w="3315" w:type="dxa"/>
            <w:tcBorders>
              <w:top w:val="single" w:sz="4" w:space="0" w:color="auto"/>
              <w:left w:val="single" w:sz="4" w:space="0" w:color="auto"/>
              <w:bottom w:val="single" w:sz="4" w:space="0" w:color="auto"/>
              <w:right w:val="single" w:sz="4" w:space="0" w:color="auto"/>
            </w:tcBorders>
            <w:vAlign w:val="center"/>
            <w:hideMark/>
          </w:tcPr>
          <w:p w14:paraId="7CDA03E4" w14:textId="77777777" w:rsidR="00306707" w:rsidRPr="00993843" w:rsidRDefault="00306707" w:rsidP="0092678B">
            <w:pPr>
              <w:spacing w:line="256" w:lineRule="auto"/>
              <w:jc w:val="both"/>
              <w:rPr>
                <w:rFonts w:ascii="Arial" w:hAnsi="Arial" w:cs="Arial"/>
                <w:sz w:val="22"/>
                <w:szCs w:val="22"/>
                <w:lang w:val="sr-Latn-RS"/>
              </w:rPr>
            </w:pPr>
            <w:r w:rsidRPr="00993843">
              <w:rPr>
                <w:rFonts w:ascii="Arial" w:hAnsi="Arial" w:cs="Arial"/>
                <w:sz w:val="22"/>
                <w:szCs w:val="22"/>
                <w:lang w:val="sr-Latn-RS"/>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52D443AE" w14:textId="77777777" w:rsidR="00306707" w:rsidRPr="00993843" w:rsidRDefault="00306707" w:rsidP="0092678B">
            <w:pPr>
              <w:spacing w:line="256" w:lineRule="auto"/>
              <w:jc w:val="both"/>
              <w:rPr>
                <w:rFonts w:ascii="Arial" w:hAnsi="Arial" w:cs="Arial"/>
                <w:sz w:val="22"/>
                <w:szCs w:val="22"/>
                <w:lang w:val="sr-Latn-RS"/>
              </w:rPr>
            </w:pPr>
          </w:p>
        </w:tc>
      </w:tr>
    </w:tbl>
    <w:p w14:paraId="7944469E" w14:textId="77777777" w:rsidR="00306707" w:rsidRPr="00993843" w:rsidRDefault="00306707" w:rsidP="00306707">
      <w:pPr>
        <w:jc w:val="both"/>
        <w:rPr>
          <w:rFonts w:ascii="Arial" w:eastAsia="TimesNewRomanPSMT" w:hAnsi="Arial" w:cs="Arial"/>
          <w:sz w:val="22"/>
          <w:szCs w:val="22"/>
          <w:lang w:val="sr-Latn-RS"/>
        </w:rPr>
      </w:pPr>
    </w:p>
    <w:p w14:paraId="4B56141C" w14:textId="77777777" w:rsidR="00306707" w:rsidRPr="00993843" w:rsidRDefault="00306707" w:rsidP="00306707">
      <w:pPr>
        <w:jc w:val="both"/>
        <w:rPr>
          <w:rFonts w:ascii="Arial" w:hAnsi="Arial" w:cs="Arial"/>
          <w:sz w:val="22"/>
          <w:szCs w:val="22"/>
        </w:rPr>
      </w:pPr>
      <w:r w:rsidRPr="00993843">
        <w:rPr>
          <w:rFonts w:ascii="Arial" w:hAnsi="Arial" w:cs="Arial"/>
          <w:sz w:val="22"/>
          <w:szCs w:val="22"/>
          <w:lang w:val="sr-Latn-RS"/>
        </w:rPr>
        <w:t>Ја, доле потписани овим потврђујем да је _____________________ (</w:t>
      </w:r>
      <w:r w:rsidRPr="00993843">
        <w:rPr>
          <w:rFonts w:ascii="Arial" w:hAnsi="Arial" w:cs="Arial"/>
          <w:i/>
          <w:sz w:val="22"/>
          <w:szCs w:val="22"/>
          <w:lang w:val="sr-Latn-RS"/>
        </w:rPr>
        <w:t>име и презиме</w:t>
      </w:r>
      <w:r w:rsidRPr="00993843">
        <w:rPr>
          <w:rFonts w:ascii="Arial" w:hAnsi="Arial" w:cs="Arial"/>
          <w:sz w:val="22"/>
          <w:szCs w:val="22"/>
          <w:lang w:val="sr-Latn-RS"/>
        </w:rPr>
        <w:t>) учествовао у периоду од ____________ до _________ у извршењу услуга ________________________________________ које су обухватале_____________________________________________________________________________________________________________________________</w:t>
      </w:r>
    </w:p>
    <w:p w14:paraId="404E41A0" w14:textId="77777777" w:rsidR="00306707" w:rsidRPr="00993843" w:rsidRDefault="00306707" w:rsidP="00306707">
      <w:pPr>
        <w:jc w:val="both"/>
        <w:rPr>
          <w:rFonts w:ascii="Arial" w:hAnsi="Arial" w:cs="Arial"/>
          <w:sz w:val="22"/>
          <w:szCs w:val="22"/>
        </w:rPr>
      </w:pPr>
      <w:r w:rsidRPr="00993843">
        <w:rPr>
          <w:rFonts w:ascii="Arial" w:hAnsi="Arial" w:cs="Arial"/>
          <w:sz w:val="22"/>
          <w:szCs w:val="22"/>
          <w:lang w:val="sr-Latn-RS"/>
        </w:rPr>
        <w:t xml:space="preserve">(прецизирати </w:t>
      </w:r>
      <w:r w:rsidRPr="00993843">
        <w:rPr>
          <w:rFonts w:ascii="Arial" w:hAnsi="Arial" w:cs="Arial"/>
          <w:sz w:val="22"/>
          <w:szCs w:val="22"/>
        </w:rPr>
        <w:t xml:space="preserve">назив, </w:t>
      </w:r>
      <w:r w:rsidRPr="00993843">
        <w:rPr>
          <w:rFonts w:ascii="Arial" w:hAnsi="Arial" w:cs="Arial"/>
          <w:sz w:val="22"/>
          <w:szCs w:val="22"/>
          <w:lang w:val="sr-Latn-RS"/>
        </w:rPr>
        <w:t>врсту</w:t>
      </w:r>
      <w:r w:rsidRPr="00993843">
        <w:rPr>
          <w:rFonts w:ascii="Arial" w:hAnsi="Arial" w:cs="Arial"/>
          <w:sz w:val="22"/>
          <w:szCs w:val="22"/>
        </w:rPr>
        <w:t xml:space="preserve"> и</w:t>
      </w:r>
      <w:r w:rsidRPr="00993843">
        <w:rPr>
          <w:rFonts w:ascii="Arial" w:hAnsi="Arial" w:cs="Arial"/>
          <w:sz w:val="22"/>
          <w:szCs w:val="22"/>
          <w:lang w:val="sr-Latn-RS"/>
        </w:rPr>
        <w:t xml:space="preserve"> опис услуге)</w:t>
      </w:r>
    </w:p>
    <w:p w14:paraId="15386D98" w14:textId="77777777" w:rsidR="00306707" w:rsidRPr="00993843" w:rsidRDefault="00306707" w:rsidP="00306707">
      <w:pPr>
        <w:jc w:val="both"/>
        <w:rPr>
          <w:rFonts w:ascii="Arial" w:hAnsi="Arial" w:cs="Arial"/>
          <w:sz w:val="22"/>
          <w:szCs w:val="22"/>
          <w:lang w:val="sr-Latn-RS"/>
        </w:rPr>
      </w:pPr>
      <w:r w:rsidRPr="00993843">
        <w:rPr>
          <w:rFonts w:ascii="Arial" w:hAnsi="Arial" w:cs="Arial"/>
          <w:sz w:val="22"/>
          <w:szCs w:val="22"/>
          <w:lang w:val="sr-Latn-RS"/>
        </w:rPr>
        <w:t xml:space="preserve">на функцији _______________________, те истог препоручујемо вама. </w:t>
      </w:r>
    </w:p>
    <w:p w14:paraId="30D12B39" w14:textId="77777777" w:rsidR="00306707" w:rsidRPr="00993843" w:rsidRDefault="00306707" w:rsidP="00306707">
      <w:pPr>
        <w:jc w:val="both"/>
        <w:rPr>
          <w:rFonts w:ascii="Arial" w:hAnsi="Arial" w:cs="Arial"/>
          <w:sz w:val="22"/>
          <w:szCs w:val="22"/>
        </w:rPr>
      </w:pPr>
    </w:p>
    <w:p w14:paraId="6373FCBA" w14:textId="7ADF6106" w:rsidR="00306707" w:rsidRPr="00993843" w:rsidRDefault="00306707" w:rsidP="00306707">
      <w:pPr>
        <w:jc w:val="both"/>
        <w:rPr>
          <w:rFonts w:ascii="Arial" w:hAnsi="Arial" w:cs="Arial"/>
          <w:sz w:val="22"/>
          <w:szCs w:val="22"/>
          <w:lang w:val="en-US"/>
        </w:rPr>
      </w:pPr>
      <w:r w:rsidRPr="00993843">
        <w:rPr>
          <w:rFonts w:ascii="Arial" w:hAnsi="Arial" w:cs="Arial"/>
          <w:sz w:val="22"/>
          <w:szCs w:val="22"/>
        </w:rPr>
        <w:t>Потврда</w:t>
      </w:r>
      <w:r w:rsidRPr="00993843">
        <w:rPr>
          <w:rFonts w:ascii="Arial" w:hAnsi="Arial" w:cs="Arial"/>
          <w:sz w:val="22"/>
          <w:szCs w:val="22"/>
          <w:lang w:val="sr-Latn-RS"/>
        </w:rPr>
        <w:t xml:space="preserve"> се издаје на захтев ______________________________________ ради учешћа у отвореном поступку јавне набавке </w:t>
      </w:r>
      <w:r w:rsidR="00405FDA" w:rsidRPr="00993843">
        <w:rPr>
          <w:rFonts w:ascii="Arial" w:hAnsi="Arial" w:cs="Arial"/>
          <w:sz w:val="22"/>
          <w:szCs w:val="22"/>
        </w:rPr>
        <w:t>услуг</w:t>
      </w:r>
      <w:r w:rsidR="00405FDA" w:rsidRPr="00993843">
        <w:rPr>
          <w:rFonts w:ascii="Arial" w:hAnsi="Arial" w:cs="Arial"/>
          <w:sz w:val="22"/>
          <w:szCs w:val="22"/>
          <w:lang w:val="sr-Latn-CS"/>
        </w:rPr>
        <w:t>e</w:t>
      </w:r>
      <w:r w:rsidR="00405FDA" w:rsidRPr="00993843">
        <w:rPr>
          <w:rFonts w:ascii="Arial" w:hAnsi="Arial" w:cs="Arial"/>
          <w:sz w:val="22"/>
          <w:szCs w:val="22"/>
        </w:rPr>
        <w:t xml:space="preserve"> </w:t>
      </w:r>
      <w:r w:rsidR="00405FDA" w:rsidRPr="00993843">
        <w:rPr>
          <w:rFonts w:ascii="Arial" w:hAnsi="Arial" w:cs="Arial"/>
          <w:sz w:val="22"/>
          <w:szCs w:val="22"/>
          <w:lang w:val="sr-Cyrl-RS"/>
        </w:rPr>
        <w:t>израде студије “Студија изводљивости увођења система за оперативно управљање и контролу квалитета угља на источном делу Колубарског угљоносног басена</w:t>
      </w:r>
      <w:r w:rsidR="00405FDA" w:rsidRPr="00993843">
        <w:rPr>
          <w:rFonts w:ascii="Arial" w:hAnsi="Arial" w:cs="Arial"/>
          <w:sz w:val="22"/>
          <w:szCs w:val="22"/>
        </w:rPr>
        <w:t>“</w:t>
      </w:r>
      <w:r w:rsidR="00405FDA">
        <w:rPr>
          <w:rFonts w:ascii="Arial" w:hAnsi="Arial" w:cs="Arial"/>
          <w:sz w:val="22"/>
          <w:szCs w:val="22"/>
          <w:lang w:val="sr-Cyrl-RS"/>
        </w:rPr>
        <w:t xml:space="preserve"> број Ј</w:t>
      </w:r>
      <w:r w:rsidR="00405FDA">
        <w:rPr>
          <w:rFonts w:ascii="Arial" w:hAnsi="Arial" w:cs="Arial"/>
          <w:sz w:val="22"/>
          <w:szCs w:val="22"/>
          <w:lang w:val="en-US"/>
        </w:rPr>
        <w:t xml:space="preserve">N/1000/0273/2015 </w:t>
      </w:r>
      <w:r w:rsidRPr="00993843">
        <w:rPr>
          <w:rFonts w:ascii="Arial" w:hAnsi="Arial" w:cs="Arial"/>
          <w:sz w:val="22"/>
          <w:szCs w:val="22"/>
          <w:lang w:val="sr-Latn-RS"/>
        </w:rPr>
        <w:t xml:space="preserve">за коју је позив објављен на Порталу јавних набавки дана </w:t>
      </w:r>
      <w:r w:rsidR="00B2403D">
        <w:rPr>
          <w:rFonts w:ascii="Arial" w:hAnsi="Arial" w:cs="Arial"/>
          <w:noProof/>
          <w:sz w:val="22"/>
          <w:szCs w:val="22"/>
          <w:lang w:val="en-US"/>
        </w:rPr>
        <w:t xml:space="preserve">  24</w:t>
      </w:r>
      <w:r w:rsidR="00726A2B">
        <w:rPr>
          <w:rFonts w:ascii="Arial" w:hAnsi="Arial" w:cs="Arial"/>
          <w:noProof/>
          <w:sz w:val="22"/>
          <w:szCs w:val="22"/>
          <w:lang w:val="en-US"/>
        </w:rPr>
        <w:t>.02</w:t>
      </w:r>
      <w:r w:rsidRPr="00993843">
        <w:rPr>
          <w:rFonts w:ascii="Arial" w:hAnsi="Arial" w:cs="Arial"/>
          <w:noProof/>
          <w:sz w:val="22"/>
          <w:szCs w:val="22"/>
          <w:lang w:val="en-US"/>
        </w:rPr>
        <w:t>.2016.</w:t>
      </w:r>
      <w:r w:rsidRPr="00993843">
        <w:rPr>
          <w:rFonts w:ascii="Arial" w:hAnsi="Arial" w:cs="Arial"/>
          <w:sz w:val="22"/>
          <w:szCs w:val="22"/>
          <w:lang w:val="sr-Latn-RS"/>
        </w:rPr>
        <w:t xml:space="preserve"> године, и у друге сврхе се не може користити.</w:t>
      </w:r>
    </w:p>
    <w:p w14:paraId="73B34F4C" w14:textId="77777777" w:rsidR="00306707" w:rsidRPr="00993843" w:rsidRDefault="00306707" w:rsidP="00306707">
      <w:pPr>
        <w:jc w:val="both"/>
        <w:rPr>
          <w:rFonts w:ascii="Arial" w:hAnsi="Arial" w:cs="Arial"/>
          <w:sz w:val="22"/>
          <w:szCs w:val="22"/>
          <w:lang w:val="sr-Latn-RS"/>
        </w:rPr>
      </w:pPr>
    </w:p>
    <w:tbl>
      <w:tblPr>
        <w:tblW w:w="0" w:type="auto"/>
        <w:jc w:val="center"/>
        <w:tblLook w:val="01E0" w:firstRow="1" w:lastRow="1" w:firstColumn="1" w:lastColumn="1" w:noHBand="0" w:noVBand="0"/>
      </w:tblPr>
      <w:tblGrid>
        <w:gridCol w:w="3596"/>
        <w:gridCol w:w="1958"/>
        <w:gridCol w:w="3733"/>
      </w:tblGrid>
      <w:tr w:rsidR="00306707" w:rsidRPr="00993843" w14:paraId="37B918E9" w14:textId="77777777" w:rsidTr="0092678B">
        <w:trPr>
          <w:jc w:val="center"/>
        </w:trPr>
        <w:tc>
          <w:tcPr>
            <w:tcW w:w="3652" w:type="dxa"/>
            <w:hideMark/>
          </w:tcPr>
          <w:p w14:paraId="40F60DBF" w14:textId="77777777" w:rsidR="00306707" w:rsidRPr="00993843" w:rsidRDefault="00306707" w:rsidP="0092678B">
            <w:pPr>
              <w:spacing w:line="256" w:lineRule="auto"/>
              <w:jc w:val="both"/>
              <w:rPr>
                <w:rFonts w:ascii="Arial" w:hAnsi="Arial" w:cs="Arial"/>
                <w:sz w:val="22"/>
                <w:szCs w:val="22"/>
                <w:lang w:val="sr-Latn-RS"/>
              </w:rPr>
            </w:pPr>
            <w:r w:rsidRPr="00993843">
              <w:rPr>
                <w:rFonts w:ascii="Arial" w:hAnsi="Arial" w:cs="Arial"/>
                <w:sz w:val="22"/>
                <w:szCs w:val="22"/>
                <w:lang w:val="sr-Latn-RS"/>
              </w:rPr>
              <w:t>Место, датум:</w:t>
            </w:r>
          </w:p>
        </w:tc>
        <w:tc>
          <w:tcPr>
            <w:tcW w:w="1985" w:type="dxa"/>
            <w:hideMark/>
          </w:tcPr>
          <w:p w14:paraId="3A7A2B09" w14:textId="77777777" w:rsidR="00306707" w:rsidRPr="00993843" w:rsidRDefault="00306707" w:rsidP="0092678B">
            <w:pPr>
              <w:spacing w:line="256" w:lineRule="auto"/>
              <w:jc w:val="both"/>
              <w:rPr>
                <w:rFonts w:ascii="Arial" w:hAnsi="Arial" w:cs="Arial"/>
                <w:sz w:val="22"/>
                <w:szCs w:val="22"/>
                <w:lang w:val="sr-Latn-RS"/>
              </w:rPr>
            </w:pPr>
            <w:r w:rsidRPr="00993843">
              <w:rPr>
                <w:rFonts w:ascii="Arial" w:hAnsi="Arial" w:cs="Arial"/>
                <w:sz w:val="22"/>
                <w:szCs w:val="22"/>
                <w:lang w:val="sr-Latn-RS"/>
              </w:rPr>
              <w:t>М.П.</w:t>
            </w:r>
          </w:p>
        </w:tc>
        <w:tc>
          <w:tcPr>
            <w:tcW w:w="3782" w:type="dxa"/>
            <w:hideMark/>
          </w:tcPr>
          <w:p w14:paraId="7BD1B927" w14:textId="77777777" w:rsidR="00306707" w:rsidRPr="00993843" w:rsidRDefault="00306707" w:rsidP="0092678B">
            <w:pPr>
              <w:spacing w:line="256" w:lineRule="auto"/>
              <w:jc w:val="both"/>
              <w:rPr>
                <w:rFonts w:ascii="Arial" w:hAnsi="Arial" w:cs="Arial"/>
                <w:sz w:val="22"/>
                <w:szCs w:val="22"/>
                <w:lang w:val="sr-Latn-RS"/>
              </w:rPr>
            </w:pPr>
            <w:r w:rsidRPr="00993843">
              <w:rPr>
                <w:rFonts w:ascii="Arial" w:hAnsi="Arial" w:cs="Arial"/>
                <w:sz w:val="22"/>
                <w:szCs w:val="22"/>
                <w:lang w:val="sr-Latn-RS"/>
              </w:rPr>
              <w:t>Овлашћено лице Наручиоца:</w:t>
            </w:r>
          </w:p>
        </w:tc>
      </w:tr>
      <w:tr w:rsidR="00306707" w:rsidRPr="00993843" w14:paraId="56375149" w14:textId="77777777" w:rsidTr="0092678B">
        <w:trPr>
          <w:jc w:val="center"/>
        </w:trPr>
        <w:tc>
          <w:tcPr>
            <w:tcW w:w="3652" w:type="dxa"/>
            <w:vAlign w:val="center"/>
          </w:tcPr>
          <w:p w14:paraId="52FD7357" w14:textId="77777777" w:rsidR="00306707" w:rsidRPr="00993843" w:rsidRDefault="00306707" w:rsidP="0092678B">
            <w:pPr>
              <w:spacing w:line="256" w:lineRule="auto"/>
              <w:jc w:val="both"/>
              <w:rPr>
                <w:rFonts w:ascii="Arial" w:hAnsi="Arial" w:cs="Arial"/>
                <w:sz w:val="22"/>
                <w:szCs w:val="22"/>
                <w:lang w:val="sr-Latn-RS"/>
              </w:rPr>
            </w:pPr>
          </w:p>
        </w:tc>
        <w:tc>
          <w:tcPr>
            <w:tcW w:w="1985" w:type="dxa"/>
            <w:vAlign w:val="center"/>
          </w:tcPr>
          <w:p w14:paraId="603EC27F" w14:textId="77777777" w:rsidR="00306707" w:rsidRPr="00993843" w:rsidRDefault="00306707" w:rsidP="0092678B">
            <w:pPr>
              <w:spacing w:line="256" w:lineRule="auto"/>
              <w:jc w:val="both"/>
              <w:rPr>
                <w:rFonts w:ascii="Arial" w:hAnsi="Arial" w:cs="Arial"/>
                <w:sz w:val="22"/>
                <w:szCs w:val="22"/>
                <w:lang w:val="sr-Latn-RS"/>
              </w:rPr>
            </w:pPr>
          </w:p>
        </w:tc>
        <w:tc>
          <w:tcPr>
            <w:tcW w:w="3782" w:type="dxa"/>
            <w:vAlign w:val="center"/>
          </w:tcPr>
          <w:p w14:paraId="62B85F92" w14:textId="77777777" w:rsidR="00306707" w:rsidRPr="00993843" w:rsidRDefault="00306707" w:rsidP="0092678B">
            <w:pPr>
              <w:spacing w:line="256" w:lineRule="auto"/>
              <w:jc w:val="both"/>
              <w:rPr>
                <w:rFonts w:ascii="Arial" w:hAnsi="Arial" w:cs="Arial"/>
                <w:sz w:val="22"/>
                <w:szCs w:val="22"/>
                <w:lang w:val="sr-Latn-RS"/>
              </w:rPr>
            </w:pPr>
          </w:p>
        </w:tc>
      </w:tr>
      <w:tr w:rsidR="00306707" w:rsidRPr="00993843" w14:paraId="36AD3F09" w14:textId="77777777" w:rsidTr="0092678B">
        <w:trPr>
          <w:jc w:val="center"/>
        </w:trPr>
        <w:tc>
          <w:tcPr>
            <w:tcW w:w="3652" w:type="dxa"/>
            <w:tcBorders>
              <w:top w:val="nil"/>
              <w:left w:val="nil"/>
              <w:bottom w:val="single" w:sz="4" w:space="0" w:color="auto"/>
              <w:right w:val="nil"/>
            </w:tcBorders>
            <w:vAlign w:val="center"/>
          </w:tcPr>
          <w:p w14:paraId="233630EB" w14:textId="77777777" w:rsidR="00306707" w:rsidRPr="00993843" w:rsidRDefault="00306707" w:rsidP="0092678B">
            <w:pPr>
              <w:spacing w:line="256" w:lineRule="auto"/>
              <w:jc w:val="both"/>
              <w:rPr>
                <w:rFonts w:ascii="Arial" w:hAnsi="Arial" w:cs="Arial"/>
                <w:sz w:val="22"/>
                <w:szCs w:val="22"/>
                <w:lang w:val="sr-Latn-RS"/>
              </w:rPr>
            </w:pPr>
          </w:p>
        </w:tc>
        <w:tc>
          <w:tcPr>
            <w:tcW w:w="1985" w:type="dxa"/>
            <w:vAlign w:val="center"/>
          </w:tcPr>
          <w:p w14:paraId="70FF6137" w14:textId="77777777" w:rsidR="00306707" w:rsidRPr="00993843" w:rsidRDefault="00306707" w:rsidP="0092678B">
            <w:pPr>
              <w:spacing w:line="256" w:lineRule="auto"/>
              <w:jc w:val="both"/>
              <w:rPr>
                <w:rFonts w:ascii="Arial" w:hAnsi="Arial" w:cs="Arial"/>
                <w:sz w:val="22"/>
                <w:szCs w:val="22"/>
                <w:lang w:val="sr-Latn-RS"/>
              </w:rPr>
            </w:pPr>
          </w:p>
        </w:tc>
        <w:tc>
          <w:tcPr>
            <w:tcW w:w="3782" w:type="dxa"/>
            <w:tcBorders>
              <w:top w:val="nil"/>
              <w:left w:val="nil"/>
              <w:bottom w:val="single" w:sz="4" w:space="0" w:color="auto"/>
              <w:right w:val="nil"/>
            </w:tcBorders>
            <w:vAlign w:val="center"/>
          </w:tcPr>
          <w:p w14:paraId="10415D84" w14:textId="77777777" w:rsidR="00306707" w:rsidRPr="00993843" w:rsidRDefault="00306707" w:rsidP="0092678B">
            <w:pPr>
              <w:spacing w:line="256" w:lineRule="auto"/>
              <w:jc w:val="both"/>
              <w:rPr>
                <w:rFonts w:ascii="Arial" w:hAnsi="Arial" w:cs="Arial"/>
                <w:sz w:val="22"/>
                <w:szCs w:val="22"/>
                <w:lang w:val="sr-Latn-RS"/>
              </w:rPr>
            </w:pPr>
          </w:p>
        </w:tc>
      </w:tr>
    </w:tbl>
    <w:p w14:paraId="2F580AF2" w14:textId="77777777" w:rsidR="00306707" w:rsidRPr="00993843" w:rsidRDefault="00306707" w:rsidP="00306707">
      <w:pPr>
        <w:jc w:val="both"/>
        <w:rPr>
          <w:rFonts w:ascii="Arial" w:eastAsia="TimesNewRomanPSMT" w:hAnsi="Arial" w:cs="Arial"/>
          <w:sz w:val="22"/>
          <w:szCs w:val="22"/>
          <w:lang w:val="sr-Latn-RS"/>
        </w:rPr>
      </w:pPr>
      <w:r w:rsidRPr="00993843">
        <w:rPr>
          <w:rFonts w:ascii="Arial" w:hAnsi="Arial" w:cs="Arial"/>
          <w:sz w:val="22"/>
          <w:szCs w:val="22"/>
          <w:lang w:val="sr-Latn-RS"/>
        </w:rPr>
        <w:t xml:space="preserve">                                                                                                         (Име и презиме)</w:t>
      </w:r>
    </w:p>
    <w:p w14:paraId="5FA8B51D" w14:textId="77777777" w:rsidR="00306707" w:rsidRPr="00993843" w:rsidRDefault="00306707" w:rsidP="00306707">
      <w:pPr>
        <w:pStyle w:val="Napomena"/>
        <w:rPr>
          <w:sz w:val="22"/>
          <w:szCs w:val="22"/>
          <w:lang w:val="sr-Cyrl-CS"/>
        </w:rPr>
      </w:pPr>
    </w:p>
    <w:p w14:paraId="6638F326" w14:textId="77777777" w:rsidR="00306707" w:rsidRPr="00993843" w:rsidRDefault="00306707" w:rsidP="00306707">
      <w:pPr>
        <w:pStyle w:val="Napomena"/>
        <w:rPr>
          <w:sz w:val="22"/>
          <w:szCs w:val="22"/>
          <w:lang w:val="sr-Latn-RS"/>
        </w:rPr>
      </w:pPr>
      <w:r w:rsidRPr="00993843">
        <w:rPr>
          <w:sz w:val="22"/>
          <w:szCs w:val="22"/>
          <w:lang w:val="sr-Latn-RS"/>
        </w:rPr>
        <w:t xml:space="preserve">Напомена: </w:t>
      </w:r>
      <w:r w:rsidRPr="00993843">
        <w:rPr>
          <w:b w:val="0"/>
          <w:sz w:val="22"/>
          <w:szCs w:val="22"/>
          <w:lang w:val="sr-Latn-RS"/>
        </w:rPr>
        <w:t xml:space="preserve">Потврда која садржи све затражене информације о референтном пројекту може бити издата и у другој форми на меморандуму претходног наручиоца. На њој не мора бити наведен назив и број </w:t>
      </w:r>
      <w:r w:rsidRPr="00993843">
        <w:rPr>
          <w:b w:val="0"/>
          <w:sz w:val="22"/>
          <w:szCs w:val="22"/>
          <w:lang w:val="sr-Cyrl-CS"/>
        </w:rPr>
        <w:t xml:space="preserve">ове </w:t>
      </w:r>
      <w:r w:rsidRPr="00993843">
        <w:rPr>
          <w:b w:val="0"/>
          <w:sz w:val="22"/>
          <w:szCs w:val="22"/>
          <w:lang w:val="sr-Latn-RS"/>
        </w:rPr>
        <w:t>јавне набавке.</w:t>
      </w:r>
      <w:r w:rsidRPr="00993843">
        <w:rPr>
          <w:sz w:val="22"/>
          <w:szCs w:val="22"/>
          <w:lang w:val="sr-Latn-RS"/>
        </w:rPr>
        <w:t xml:space="preserve"> </w:t>
      </w:r>
    </w:p>
    <w:p w14:paraId="31D4DBF0" w14:textId="77777777" w:rsidR="00306707" w:rsidRPr="00993843" w:rsidRDefault="00306707" w:rsidP="00306707">
      <w:pPr>
        <w:jc w:val="both"/>
        <w:rPr>
          <w:rFonts w:ascii="Arial" w:hAnsi="Arial" w:cs="Arial"/>
          <w:sz w:val="22"/>
          <w:szCs w:val="22"/>
          <w:lang w:val="sr-Latn-RS"/>
        </w:rPr>
      </w:pPr>
    </w:p>
    <w:p w14:paraId="4E064594" w14:textId="77777777" w:rsidR="00306707" w:rsidRPr="00993843" w:rsidRDefault="00306707" w:rsidP="00306707">
      <w:pPr>
        <w:tabs>
          <w:tab w:val="left" w:pos="8385"/>
        </w:tabs>
        <w:jc w:val="both"/>
        <w:rPr>
          <w:rFonts w:ascii="Arial" w:hAnsi="Arial" w:cs="Arial"/>
          <w:sz w:val="22"/>
          <w:szCs w:val="22"/>
        </w:rPr>
      </w:pPr>
    </w:p>
    <w:p w14:paraId="61A80BDD" w14:textId="77777777" w:rsidR="00306707" w:rsidRPr="00993843" w:rsidRDefault="00306707" w:rsidP="00E04E11">
      <w:pPr>
        <w:tabs>
          <w:tab w:val="num" w:pos="0"/>
        </w:tabs>
        <w:spacing w:line="100" w:lineRule="atLeast"/>
        <w:rPr>
          <w:rFonts w:ascii="Arial" w:eastAsia="Arial Unicode MS" w:hAnsi="Arial" w:cs="Arial"/>
          <w:b/>
          <w:bCs/>
          <w:i/>
          <w:iCs/>
          <w:color w:val="000000"/>
          <w:kern w:val="2"/>
          <w:sz w:val="22"/>
          <w:szCs w:val="22"/>
          <w:lang w:val="sr-Cyrl-RS"/>
        </w:rPr>
      </w:pPr>
    </w:p>
    <w:p w14:paraId="06DC19F8" w14:textId="77777777" w:rsidR="00306707" w:rsidRPr="00993843" w:rsidRDefault="00306707" w:rsidP="00E04E11">
      <w:pPr>
        <w:tabs>
          <w:tab w:val="num" w:pos="0"/>
        </w:tabs>
        <w:spacing w:line="100" w:lineRule="atLeast"/>
        <w:rPr>
          <w:rFonts w:ascii="Arial" w:eastAsia="Arial Unicode MS" w:hAnsi="Arial" w:cs="Arial"/>
          <w:b/>
          <w:bCs/>
          <w:i/>
          <w:iCs/>
          <w:color w:val="000000"/>
          <w:kern w:val="2"/>
          <w:sz w:val="22"/>
          <w:szCs w:val="22"/>
          <w:lang w:val="sr-Cyrl-RS"/>
        </w:rPr>
      </w:pPr>
    </w:p>
    <w:p w14:paraId="44DCFC29" w14:textId="77777777" w:rsidR="00306707" w:rsidRPr="00993843" w:rsidRDefault="00306707" w:rsidP="00E04E11">
      <w:pPr>
        <w:tabs>
          <w:tab w:val="num" w:pos="0"/>
        </w:tabs>
        <w:spacing w:line="100" w:lineRule="atLeast"/>
        <w:rPr>
          <w:rFonts w:ascii="Arial" w:eastAsia="Arial Unicode MS" w:hAnsi="Arial" w:cs="Arial"/>
          <w:b/>
          <w:bCs/>
          <w:i/>
          <w:iCs/>
          <w:color w:val="000000"/>
          <w:kern w:val="2"/>
          <w:sz w:val="22"/>
          <w:szCs w:val="22"/>
          <w:lang w:val="sr-Cyrl-RS"/>
        </w:rPr>
      </w:pPr>
    </w:p>
    <w:p w14:paraId="6CC28C28" w14:textId="77777777" w:rsidR="00306707" w:rsidRPr="00993843" w:rsidRDefault="00306707" w:rsidP="00E04E11">
      <w:pPr>
        <w:tabs>
          <w:tab w:val="num" w:pos="0"/>
        </w:tabs>
        <w:spacing w:line="100" w:lineRule="atLeast"/>
        <w:rPr>
          <w:rFonts w:ascii="Arial" w:eastAsia="Arial Unicode MS" w:hAnsi="Arial" w:cs="Arial"/>
          <w:b/>
          <w:bCs/>
          <w:i/>
          <w:iCs/>
          <w:color w:val="000000"/>
          <w:kern w:val="2"/>
          <w:sz w:val="22"/>
          <w:szCs w:val="22"/>
          <w:lang w:val="sr-Cyrl-RS"/>
        </w:rPr>
      </w:pPr>
    </w:p>
    <w:p w14:paraId="7E87BD82" w14:textId="77777777" w:rsidR="00306707" w:rsidRPr="00993843" w:rsidRDefault="00306707" w:rsidP="00E04E11">
      <w:pPr>
        <w:tabs>
          <w:tab w:val="num" w:pos="0"/>
        </w:tabs>
        <w:spacing w:line="100" w:lineRule="atLeast"/>
        <w:rPr>
          <w:rFonts w:ascii="Arial" w:eastAsia="Arial Unicode MS" w:hAnsi="Arial" w:cs="Arial"/>
          <w:b/>
          <w:bCs/>
          <w:i/>
          <w:iCs/>
          <w:color w:val="000000"/>
          <w:kern w:val="2"/>
          <w:sz w:val="22"/>
          <w:szCs w:val="22"/>
          <w:lang w:val="sr-Cyrl-RS"/>
        </w:rPr>
      </w:pPr>
    </w:p>
    <w:p w14:paraId="387E227B" w14:textId="77777777" w:rsidR="00306707" w:rsidRPr="00993843" w:rsidRDefault="00306707" w:rsidP="00E04E11">
      <w:pPr>
        <w:tabs>
          <w:tab w:val="num" w:pos="0"/>
        </w:tabs>
        <w:spacing w:line="100" w:lineRule="atLeast"/>
        <w:rPr>
          <w:rFonts w:ascii="Arial" w:eastAsia="Arial Unicode MS" w:hAnsi="Arial" w:cs="Arial"/>
          <w:b/>
          <w:bCs/>
          <w:i/>
          <w:iCs/>
          <w:color w:val="000000"/>
          <w:kern w:val="2"/>
          <w:sz w:val="22"/>
          <w:szCs w:val="22"/>
          <w:lang w:val="sr-Cyrl-RS"/>
        </w:rPr>
      </w:pPr>
    </w:p>
    <w:p w14:paraId="59FDA512" w14:textId="77777777" w:rsidR="00306707" w:rsidRPr="00993843" w:rsidRDefault="00306707" w:rsidP="00E04E11">
      <w:pPr>
        <w:tabs>
          <w:tab w:val="num" w:pos="0"/>
        </w:tabs>
        <w:spacing w:line="100" w:lineRule="atLeast"/>
        <w:rPr>
          <w:rFonts w:ascii="Arial" w:eastAsia="Arial Unicode MS" w:hAnsi="Arial" w:cs="Arial"/>
          <w:b/>
          <w:bCs/>
          <w:i/>
          <w:iCs/>
          <w:color w:val="000000"/>
          <w:kern w:val="2"/>
          <w:sz w:val="22"/>
          <w:szCs w:val="22"/>
          <w:lang w:val="sr-Cyrl-RS"/>
        </w:rPr>
      </w:pPr>
    </w:p>
    <w:p w14:paraId="72B27BF4" w14:textId="77777777" w:rsidR="00306707" w:rsidRPr="00993843" w:rsidRDefault="00306707" w:rsidP="00E04E11">
      <w:pPr>
        <w:tabs>
          <w:tab w:val="num" w:pos="0"/>
        </w:tabs>
        <w:spacing w:line="100" w:lineRule="atLeast"/>
        <w:rPr>
          <w:rFonts w:ascii="Arial" w:eastAsia="Arial Unicode MS" w:hAnsi="Arial" w:cs="Arial"/>
          <w:b/>
          <w:bCs/>
          <w:i/>
          <w:iCs/>
          <w:color w:val="000000"/>
          <w:kern w:val="2"/>
          <w:sz w:val="22"/>
          <w:szCs w:val="22"/>
          <w:lang w:val="sr-Cyrl-RS"/>
        </w:rPr>
      </w:pPr>
    </w:p>
    <w:p w14:paraId="444A265E" w14:textId="77777777" w:rsidR="0092678B" w:rsidRPr="00993843" w:rsidRDefault="0092678B" w:rsidP="00E04E11">
      <w:pPr>
        <w:tabs>
          <w:tab w:val="num" w:pos="0"/>
        </w:tabs>
        <w:spacing w:line="100" w:lineRule="atLeast"/>
        <w:rPr>
          <w:rFonts w:ascii="Arial" w:eastAsia="Arial Unicode MS" w:hAnsi="Arial" w:cs="Arial"/>
          <w:b/>
          <w:bCs/>
          <w:i/>
          <w:iCs/>
          <w:color w:val="000000"/>
          <w:kern w:val="2"/>
          <w:sz w:val="22"/>
          <w:szCs w:val="22"/>
          <w:lang w:val="sr-Cyrl-RS"/>
        </w:rPr>
      </w:pPr>
    </w:p>
    <w:p w14:paraId="6BAEBF2F" w14:textId="77777777" w:rsidR="00306707" w:rsidRPr="00993843" w:rsidRDefault="00306707" w:rsidP="00E04E11">
      <w:pPr>
        <w:tabs>
          <w:tab w:val="num" w:pos="0"/>
        </w:tabs>
        <w:spacing w:line="100" w:lineRule="atLeast"/>
        <w:rPr>
          <w:rFonts w:ascii="Arial" w:eastAsia="Arial Unicode MS" w:hAnsi="Arial" w:cs="Arial"/>
          <w:b/>
          <w:bCs/>
          <w:i/>
          <w:iCs/>
          <w:color w:val="000000"/>
          <w:kern w:val="2"/>
          <w:sz w:val="22"/>
          <w:szCs w:val="22"/>
          <w:lang w:val="sr-Cyrl-RS"/>
        </w:rPr>
      </w:pPr>
    </w:p>
    <w:p w14:paraId="29E96284" w14:textId="77777777" w:rsidR="00306707" w:rsidRPr="00993843" w:rsidRDefault="00306707" w:rsidP="00E04E11">
      <w:pPr>
        <w:tabs>
          <w:tab w:val="num" w:pos="0"/>
        </w:tabs>
        <w:spacing w:line="100" w:lineRule="atLeast"/>
        <w:rPr>
          <w:rFonts w:ascii="Arial" w:eastAsia="Arial Unicode MS" w:hAnsi="Arial" w:cs="Arial"/>
          <w:b/>
          <w:bCs/>
          <w:i/>
          <w:iCs/>
          <w:color w:val="000000"/>
          <w:kern w:val="2"/>
          <w:sz w:val="22"/>
          <w:szCs w:val="22"/>
          <w:lang w:val="sr-Cyrl-RS"/>
        </w:rPr>
      </w:pPr>
    </w:p>
    <w:p w14:paraId="79751FEA" w14:textId="77777777" w:rsidR="00306707" w:rsidRPr="00993843" w:rsidRDefault="00306707" w:rsidP="00E04E11">
      <w:pPr>
        <w:tabs>
          <w:tab w:val="num" w:pos="0"/>
        </w:tabs>
        <w:spacing w:line="100" w:lineRule="atLeast"/>
        <w:rPr>
          <w:rFonts w:ascii="Arial" w:eastAsia="Arial Unicode MS" w:hAnsi="Arial" w:cs="Arial"/>
          <w:b/>
          <w:bCs/>
          <w:i/>
          <w:iCs/>
          <w:color w:val="000000"/>
          <w:kern w:val="2"/>
          <w:sz w:val="22"/>
          <w:szCs w:val="22"/>
          <w:lang w:val="sr-Cyrl-RS"/>
        </w:rPr>
      </w:pPr>
    </w:p>
    <w:p w14:paraId="1D565C88" w14:textId="77777777" w:rsidR="003A65E6" w:rsidRPr="00993843" w:rsidRDefault="00ED3CA1" w:rsidP="008F441E">
      <w:pPr>
        <w:pStyle w:val="Heading2"/>
        <w:jc w:val="right"/>
      </w:pPr>
      <w:bookmarkStart w:id="306" w:name="_Toc430697756"/>
      <w:bookmarkStart w:id="307" w:name="_Toc432664021"/>
      <w:bookmarkStart w:id="308" w:name="_Toc362821720"/>
      <w:bookmarkEnd w:id="282"/>
      <w:r w:rsidRPr="00993843">
        <w:lastRenderedPageBreak/>
        <w:t>ОБРА</w:t>
      </w:r>
      <w:r w:rsidR="00306707" w:rsidRPr="00993843">
        <w:t>ЗАЦ 18</w:t>
      </w:r>
      <w:r w:rsidR="003A65E6" w:rsidRPr="00993843">
        <w:t>.</w:t>
      </w:r>
      <w:bookmarkEnd w:id="306"/>
      <w:bookmarkEnd w:id="307"/>
      <w:r w:rsidR="003A65E6" w:rsidRPr="00993843">
        <w:t xml:space="preserve"> </w:t>
      </w:r>
    </w:p>
    <w:p w14:paraId="15287F16" w14:textId="77777777" w:rsidR="003A65E6" w:rsidRPr="00993843" w:rsidRDefault="003A65E6" w:rsidP="00C440C8">
      <w:pPr>
        <w:pStyle w:val="BodyText"/>
        <w:tabs>
          <w:tab w:val="left" w:pos="6870"/>
        </w:tabs>
        <w:rPr>
          <w:rFonts w:ascii="Arial" w:hAnsi="Arial" w:cs="Arial"/>
          <w:sz w:val="22"/>
          <w:szCs w:val="22"/>
        </w:rPr>
      </w:pPr>
    </w:p>
    <w:p w14:paraId="4DA032E0" w14:textId="77777777" w:rsidR="00DA2056" w:rsidRPr="00993843" w:rsidRDefault="00DA2056" w:rsidP="00880FB6">
      <w:pPr>
        <w:jc w:val="center"/>
        <w:rPr>
          <w:rStyle w:val="BookTitle"/>
          <w:rFonts w:ascii="Arial" w:hAnsi="Arial" w:cs="Arial"/>
          <w:sz w:val="22"/>
          <w:szCs w:val="22"/>
        </w:rPr>
      </w:pPr>
      <w:bookmarkStart w:id="309" w:name="_Toc297798756"/>
      <w:bookmarkStart w:id="310" w:name="_Toc310433015"/>
      <w:bookmarkStart w:id="311" w:name="_Toc361395930"/>
      <w:bookmarkStart w:id="312" w:name="_Toc361395995"/>
      <w:bookmarkStart w:id="313" w:name="_Toc362821721"/>
      <w:bookmarkStart w:id="314" w:name="_Toc363929242"/>
      <w:bookmarkStart w:id="315" w:name="_Toc365010731"/>
      <w:bookmarkStart w:id="316" w:name="_Toc384564528"/>
      <w:bookmarkStart w:id="317" w:name="_Toc417400793"/>
      <w:bookmarkStart w:id="318" w:name="_Toc418507003"/>
      <w:bookmarkStart w:id="319" w:name="_Toc417402019"/>
      <w:r w:rsidRPr="00993843">
        <w:rPr>
          <w:rStyle w:val="BookTitle"/>
          <w:rFonts w:ascii="Arial" w:hAnsi="Arial" w:cs="Arial"/>
          <w:sz w:val="22"/>
          <w:szCs w:val="22"/>
        </w:rPr>
        <w:t>МОДЕЛ УГОВОРА</w:t>
      </w:r>
      <w:bookmarkEnd w:id="309"/>
      <w:bookmarkEnd w:id="310"/>
      <w:bookmarkEnd w:id="311"/>
      <w:bookmarkEnd w:id="312"/>
      <w:bookmarkEnd w:id="313"/>
      <w:bookmarkEnd w:id="314"/>
      <w:bookmarkEnd w:id="315"/>
      <w:bookmarkEnd w:id="316"/>
      <w:bookmarkEnd w:id="317"/>
      <w:bookmarkEnd w:id="318"/>
      <w:bookmarkEnd w:id="319"/>
    </w:p>
    <w:p w14:paraId="15CCAAF2" w14:textId="77777777" w:rsidR="00151839" w:rsidRPr="00993843" w:rsidRDefault="00151839" w:rsidP="00880FB6">
      <w:pPr>
        <w:jc w:val="center"/>
        <w:rPr>
          <w:rStyle w:val="BookTitle"/>
          <w:rFonts w:ascii="Arial" w:hAnsi="Arial" w:cs="Arial"/>
          <w:sz w:val="22"/>
          <w:szCs w:val="22"/>
        </w:rPr>
      </w:pPr>
    </w:p>
    <w:p w14:paraId="67C6CB25" w14:textId="77777777" w:rsidR="00DA2056" w:rsidRPr="00993843" w:rsidRDefault="00DA2056" w:rsidP="008F441E">
      <w:pPr>
        <w:rPr>
          <w:rFonts w:ascii="Arial" w:hAnsi="Arial" w:cs="Arial"/>
          <w:sz w:val="22"/>
          <w:szCs w:val="22"/>
        </w:rPr>
      </w:pPr>
      <w:r w:rsidRPr="00993843">
        <w:rPr>
          <w:rFonts w:ascii="Arial" w:hAnsi="Arial" w:cs="Arial"/>
          <w:sz w:val="22"/>
          <w:szCs w:val="22"/>
        </w:rPr>
        <w:t>УГОВОРНЕ СТРАНЕ:</w:t>
      </w:r>
    </w:p>
    <w:p w14:paraId="506C4459" w14:textId="77777777" w:rsidR="000D7177" w:rsidRPr="00993843" w:rsidRDefault="000D7177" w:rsidP="008F441E">
      <w:pPr>
        <w:rPr>
          <w:rFonts w:ascii="Arial" w:hAnsi="Arial" w:cs="Arial"/>
          <w:sz w:val="22"/>
          <w:szCs w:val="22"/>
        </w:rPr>
      </w:pPr>
    </w:p>
    <w:p w14:paraId="6486F87A" w14:textId="0EC32E1D" w:rsidR="00E626A8" w:rsidRPr="00993843" w:rsidRDefault="00DA2056" w:rsidP="007C750C">
      <w:pPr>
        <w:pStyle w:val="ListParagraph"/>
        <w:numPr>
          <w:ilvl w:val="0"/>
          <w:numId w:val="19"/>
        </w:numPr>
        <w:spacing w:after="0" w:line="240" w:lineRule="auto"/>
        <w:contextualSpacing/>
        <w:jc w:val="both"/>
        <w:rPr>
          <w:rFonts w:ascii="Arial" w:hAnsi="Arial" w:cs="Arial"/>
        </w:rPr>
      </w:pPr>
      <w:r w:rsidRPr="00993843">
        <w:rPr>
          <w:rFonts w:ascii="Arial" w:hAnsi="Arial" w:cs="Arial"/>
        </w:rPr>
        <w:t xml:space="preserve">Јавно предузеће „Електропривреда Србије“  Београд, Улица царице Милице бр. 2, </w:t>
      </w:r>
      <w:r w:rsidR="00795C43">
        <w:rPr>
          <w:rFonts w:ascii="Arial" w:hAnsi="Arial" w:cs="Arial"/>
          <w:lang w:val="sr-Cyrl-RS"/>
        </w:rPr>
        <w:t>м</w:t>
      </w:r>
      <w:r w:rsidRPr="00993843">
        <w:rPr>
          <w:rFonts w:ascii="Arial" w:hAnsi="Arial" w:cs="Arial"/>
        </w:rPr>
        <w:t xml:space="preserve">атични број 20053658, ПИБ 103920327, </w:t>
      </w:r>
      <w:r w:rsidR="00795C43">
        <w:rPr>
          <w:rFonts w:ascii="Arial" w:hAnsi="Arial" w:cs="Arial"/>
          <w:lang w:val="sr-Cyrl-RS"/>
        </w:rPr>
        <w:t>т</w:t>
      </w:r>
      <w:r w:rsidRPr="00993843">
        <w:rPr>
          <w:rFonts w:ascii="Arial" w:hAnsi="Arial" w:cs="Arial"/>
        </w:rPr>
        <w:t>екући рачун 160-700-13 Banca Intesа</w:t>
      </w:r>
      <w:r w:rsidR="00BB5B4B" w:rsidRPr="00993843">
        <w:rPr>
          <w:rFonts w:ascii="Arial" w:hAnsi="Arial" w:cs="Arial"/>
        </w:rPr>
        <w:t xml:space="preserve"> ад Београд</w:t>
      </w:r>
      <w:r w:rsidR="00F56E3E" w:rsidRPr="00993843">
        <w:rPr>
          <w:rFonts w:ascii="Arial" w:hAnsi="Arial" w:cs="Arial"/>
          <w:lang w:val="sr-Cyrl-RS"/>
        </w:rPr>
        <w:t>,</w:t>
      </w:r>
      <w:r w:rsidRPr="00993843">
        <w:rPr>
          <w:rFonts w:ascii="Arial" w:hAnsi="Arial" w:cs="Arial"/>
        </w:rPr>
        <w:t xml:space="preserve"> које заступа законски заступник Александар Обрадовић, директор</w:t>
      </w:r>
      <w:r w:rsidR="00F56E3E" w:rsidRPr="00993843">
        <w:rPr>
          <w:rFonts w:ascii="Arial" w:hAnsi="Arial" w:cs="Arial"/>
          <w:lang w:val="sr-Cyrl-RS"/>
        </w:rPr>
        <w:t xml:space="preserve"> </w:t>
      </w:r>
      <w:r w:rsidR="00F56E3E" w:rsidRPr="00993843">
        <w:rPr>
          <w:rFonts w:ascii="Arial" w:hAnsi="Arial" w:cs="Arial"/>
        </w:rPr>
        <w:t xml:space="preserve">(у даљем тексту: </w:t>
      </w:r>
      <w:r w:rsidR="00F56E3E" w:rsidRPr="00993843">
        <w:rPr>
          <w:rFonts w:ascii="Arial" w:hAnsi="Arial" w:cs="Arial"/>
          <w:b/>
          <w:lang w:val="sr-Cyrl-RS"/>
        </w:rPr>
        <w:t>Корисник услуге</w:t>
      </w:r>
      <w:r w:rsidR="00F56E3E" w:rsidRPr="00993843">
        <w:rPr>
          <w:rFonts w:ascii="Arial" w:hAnsi="Arial" w:cs="Arial"/>
        </w:rPr>
        <w:t>)</w:t>
      </w:r>
    </w:p>
    <w:p w14:paraId="28F73A9C" w14:textId="77777777" w:rsidR="000D7177" w:rsidRPr="00993843" w:rsidRDefault="000D7177" w:rsidP="00DA2056">
      <w:pPr>
        <w:ind w:firstLine="360"/>
        <w:jc w:val="both"/>
        <w:rPr>
          <w:rFonts w:ascii="Arial" w:hAnsi="Arial" w:cs="Arial"/>
          <w:sz w:val="22"/>
          <w:szCs w:val="22"/>
        </w:rPr>
      </w:pPr>
    </w:p>
    <w:p w14:paraId="2F9047CB" w14:textId="77777777" w:rsidR="00DA2056" w:rsidRPr="00993843" w:rsidRDefault="00DA2056" w:rsidP="00DA2056">
      <w:pPr>
        <w:ind w:firstLine="360"/>
        <w:jc w:val="both"/>
        <w:rPr>
          <w:rFonts w:ascii="Arial" w:hAnsi="Arial" w:cs="Arial"/>
          <w:sz w:val="22"/>
          <w:szCs w:val="22"/>
        </w:rPr>
      </w:pPr>
      <w:r w:rsidRPr="00993843">
        <w:rPr>
          <w:rFonts w:ascii="Arial" w:hAnsi="Arial" w:cs="Arial"/>
          <w:sz w:val="22"/>
          <w:szCs w:val="22"/>
        </w:rPr>
        <w:t>и</w:t>
      </w:r>
    </w:p>
    <w:p w14:paraId="4D1EF769" w14:textId="77777777" w:rsidR="000D7177" w:rsidRPr="00993843" w:rsidRDefault="000D7177" w:rsidP="00DA2056">
      <w:pPr>
        <w:ind w:firstLine="360"/>
        <w:jc w:val="both"/>
        <w:rPr>
          <w:rFonts w:ascii="Arial" w:hAnsi="Arial" w:cs="Arial"/>
          <w:sz w:val="22"/>
          <w:szCs w:val="22"/>
        </w:rPr>
      </w:pPr>
    </w:p>
    <w:p w14:paraId="3806479E" w14:textId="7AABEEB3" w:rsidR="00E626A8" w:rsidRPr="00993843" w:rsidRDefault="00DA2056" w:rsidP="007C750C">
      <w:pPr>
        <w:pStyle w:val="ListParagraph"/>
        <w:numPr>
          <w:ilvl w:val="0"/>
          <w:numId w:val="19"/>
        </w:numPr>
        <w:spacing w:after="0" w:line="240" w:lineRule="auto"/>
        <w:contextualSpacing/>
        <w:jc w:val="both"/>
        <w:rPr>
          <w:rFonts w:ascii="Arial" w:hAnsi="Arial" w:cs="Arial"/>
        </w:rPr>
      </w:pPr>
      <w:r w:rsidRPr="00993843">
        <w:rPr>
          <w:rFonts w:ascii="Arial" w:hAnsi="Arial" w:cs="Arial"/>
        </w:rPr>
        <w:t xml:space="preserve">_________________ из _________, Ул. _______ бр.__ </w:t>
      </w:r>
      <w:r w:rsidR="00795C43">
        <w:rPr>
          <w:rFonts w:ascii="Arial" w:hAnsi="Arial" w:cs="Arial"/>
          <w:lang w:val="sr-Cyrl-RS"/>
        </w:rPr>
        <w:t>м</w:t>
      </w:r>
      <w:r w:rsidRPr="00993843">
        <w:rPr>
          <w:rFonts w:ascii="Arial" w:hAnsi="Arial" w:cs="Arial"/>
        </w:rPr>
        <w:t xml:space="preserve">атични број _________, ПИБ _______, </w:t>
      </w:r>
      <w:r w:rsidR="00795C43">
        <w:rPr>
          <w:rFonts w:ascii="Arial" w:hAnsi="Arial" w:cs="Arial"/>
          <w:lang w:val="sr-Cyrl-RS"/>
        </w:rPr>
        <w:t>т</w:t>
      </w:r>
      <w:r w:rsidRPr="00993843">
        <w:rPr>
          <w:rFonts w:ascii="Arial" w:hAnsi="Arial" w:cs="Arial"/>
        </w:rPr>
        <w:t>екући рачун _____ Банка___</w:t>
      </w:r>
      <w:r w:rsidR="00F56E3E" w:rsidRPr="00993843">
        <w:rPr>
          <w:rFonts w:ascii="Arial" w:hAnsi="Arial" w:cs="Arial"/>
        </w:rPr>
        <w:t>_____,</w:t>
      </w:r>
      <w:r w:rsidRPr="00993843">
        <w:rPr>
          <w:rFonts w:ascii="Arial" w:hAnsi="Arial" w:cs="Arial"/>
        </w:rPr>
        <w:t>кога заступа ___________________, ______________</w:t>
      </w:r>
      <w:r w:rsidR="00F56E3E" w:rsidRPr="00993843">
        <w:rPr>
          <w:rFonts w:ascii="Arial" w:hAnsi="Arial" w:cs="Arial"/>
        </w:rPr>
        <w:t>(у даљем тексту</w:t>
      </w:r>
      <w:r w:rsidR="00F56E3E" w:rsidRPr="00993843">
        <w:rPr>
          <w:rFonts w:ascii="Arial" w:hAnsi="Arial" w:cs="Arial"/>
          <w:b/>
        </w:rPr>
        <w:t>: Пружалац услуге</w:t>
      </w:r>
      <w:r w:rsidR="00F56E3E" w:rsidRPr="00993843">
        <w:rPr>
          <w:rFonts w:ascii="Arial" w:hAnsi="Arial" w:cs="Arial"/>
        </w:rPr>
        <w:t>)</w:t>
      </w:r>
    </w:p>
    <w:p w14:paraId="63F65562" w14:textId="77777777" w:rsidR="00DA2056" w:rsidRPr="00993843" w:rsidRDefault="00DA2056" w:rsidP="00DA2056">
      <w:pPr>
        <w:jc w:val="both"/>
        <w:rPr>
          <w:rFonts w:ascii="Arial" w:hAnsi="Arial" w:cs="Arial"/>
          <w:sz w:val="22"/>
          <w:szCs w:val="22"/>
        </w:rPr>
      </w:pPr>
    </w:p>
    <w:p w14:paraId="7C367A66" w14:textId="77777777" w:rsidR="00DA2056" w:rsidRPr="00993843" w:rsidRDefault="00DA2056" w:rsidP="00DA2056">
      <w:pPr>
        <w:ind w:firstLine="708"/>
        <w:jc w:val="both"/>
        <w:rPr>
          <w:rFonts w:ascii="Arial" w:hAnsi="Arial" w:cs="Arial"/>
          <w:sz w:val="22"/>
          <w:szCs w:val="22"/>
        </w:rPr>
      </w:pPr>
      <w:r w:rsidRPr="00993843">
        <w:rPr>
          <w:rFonts w:ascii="Arial" w:hAnsi="Arial" w:cs="Arial"/>
          <w:sz w:val="22"/>
          <w:szCs w:val="22"/>
        </w:rPr>
        <w:t>док су чланови групе/подизвођачи:</w:t>
      </w:r>
    </w:p>
    <w:p w14:paraId="5102872D" w14:textId="77777777" w:rsidR="00151839" w:rsidRPr="00993843" w:rsidRDefault="00151839" w:rsidP="00DA2056">
      <w:pPr>
        <w:ind w:firstLine="708"/>
        <w:jc w:val="both"/>
        <w:rPr>
          <w:rFonts w:ascii="Arial" w:hAnsi="Arial" w:cs="Arial"/>
          <w:sz w:val="22"/>
          <w:szCs w:val="22"/>
        </w:rPr>
      </w:pPr>
    </w:p>
    <w:p w14:paraId="6908A761" w14:textId="77777777" w:rsidR="00E626A8" w:rsidRPr="00993843" w:rsidRDefault="00DA2056" w:rsidP="007C750C">
      <w:pPr>
        <w:pStyle w:val="ListParagraph"/>
        <w:numPr>
          <w:ilvl w:val="0"/>
          <w:numId w:val="20"/>
        </w:numPr>
        <w:spacing w:after="0" w:line="240" w:lineRule="auto"/>
        <w:ind w:left="1070"/>
        <w:contextualSpacing/>
        <w:jc w:val="both"/>
        <w:rPr>
          <w:rFonts w:ascii="Arial" w:hAnsi="Arial" w:cs="Arial"/>
        </w:rPr>
      </w:pPr>
      <w:r w:rsidRPr="00993843">
        <w:rPr>
          <w:rFonts w:ascii="Arial" w:hAnsi="Arial" w:cs="Arial"/>
        </w:rPr>
        <w:t>_________________ из _________, Ул. _______ бр.__ Матични број _________, ПИБ _______, Текући рачун _____ Банка___________ кога заступа __________.</w:t>
      </w:r>
    </w:p>
    <w:p w14:paraId="0C0A32DF" w14:textId="77777777" w:rsidR="00E626A8" w:rsidRPr="00993843" w:rsidRDefault="00DA2056" w:rsidP="007C750C">
      <w:pPr>
        <w:pStyle w:val="ListParagraph"/>
        <w:numPr>
          <w:ilvl w:val="0"/>
          <w:numId w:val="20"/>
        </w:numPr>
        <w:spacing w:after="0" w:line="240" w:lineRule="auto"/>
        <w:ind w:left="1070"/>
        <w:contextualSpacing/>
        <w:jc w:val="both"/>
        <w:rPr>
          <w:rFonts w:ascii="Arial" w:hAnsi="Arial" w:cs="Arial"/>
        </w:rPr>
      </w:pPr>
      <w:r w:rsidRPr="00993843">
        <w:rPr>
          <w:rFonts w:ascii="Arial" w:hAnsi="Arial" w:cs="Arial"/>
        </w:rPr>
        <w:t>_________________ из _________, Ул. _______ бр.__ Матични број _________, ПИБ _______, Текући рачун _____ Банка _________,  кога заступа __________.</w:t>
      </w:r>
    </w:p>
    <w:p w14:paraId="7E4E476F" w14:textId="77777777" w:rsidR="00DA2056" w:rsidRPr="00993843" w:rsidRDefault="00DA2056" w:rsidP="00DA2056">
      <w:pPr>
        <w:jc w:val="both"/>
        <w:rPr>
          <w:rFonts w:ascii="Arial" w:hAnsi="Arial" w:cs="Arial"/>
          <w:sz w:val="22"/>
          <w:szCs w:val="22"/>
        </w:rPr>
      </w:pPr>
    </w:p>
    <w:p w14:paraId="1C1776E5" w14:textId="77777777" w:rsidR="00DA2056" w:rsidRPr="00993843" w:rsidRDefault="00DA2056" w:rsidP="00DA2056">
      <w:pPr>
        <w:jc w:val="both"/>
        <w:rPr>
          <w:rFonts w:ascii="Arial" w:hAnsi="Arial" w:cs="Arial"/>
          <w:sz w:val="22"/>
          <w:szCs w:val="22"/>
        </w:rPr>
      </w:pPr>
      <w:r w:rsidRPr="00993843">
        <w:rPr>
          <w:rFonts w:ascii="Arial" w:hAnsi="Arial" w:cs="Arial"/>
          <w:sz w:val="22"/>
          <w:szCs w:val="22"/>
        </w:rPr>
        <w:t>(у даљем тексту заједно: уговорне стране)</w:t>
      </w:r>
    </w:p>
    <w:p w14:paraId="4B38F58C" w14:textId="77777777" w:rsidR="00151839" w:rsidRPr="00993843" w:rsidRDefault="00151839" w:rsidP="00DA2056">
      <w:pPr>
        <w:jc w:val="both"/>
        <w:rPr>
          <w:rFonts w:ascii="Arial" w:hAnsi="Arial" w:cs="Arial"/>
          <w:sz w:val="22"/>
          <w:szCs w:val="22"/>
        </w:rPr>
      </w:pPr>
    </w:p>
    <w:p w14:paraId="6330EB33" w14:textId="77777777" w:rsidR="00DA2056" w:rsidRPr="00993843" w:rsidRDefault="00086F0C" w:rsidP="00DA2056">
      <w:pPr>
        <w:jc w:val="both"/>
        <w:rPr>
          <w:rFonts w:ascii="Arial" w:hAnsi="Arial" w:cs="Arial"/>
          <w:sz w:val="22"/>
          <w:szCs w:val="22"/>
          <w:lang w:val="sr-Cyrl-RS"/>
        </w:rPr>
      </w:pPr>
      <w:r w:rsidRPr="00993843">
        <w:rPr>
          <w:rFonts w:ascii="Arial" w:hAnsi="Arial" w:cs="Arial"/>
          <w:sz w:val="22"/>
          <w:szCs w:val="22"/>
          <w:lang w:val="sr-Cyrl-RS"/>
        </w:rPr>
        <w:t>Уводне одредбе:</w:t>
      </w:r>
    </w:p>
    <w:p w14:paraId="66BC0095" w14:textId="77777777" w:rsidR="00151839" w:rsidRPr="00993843" w:rsidRDefault="00151839" w:rsidP="00DA2056">
      <w:pPr>
        <w:jc w:val="both"/>
        <w:rPr>
          <w:rFonts w:ascii="Arial" w:hAnsi="Arial" w:cs="Arial"/>
          <w:sz w:val="22"/>
          <w:szCs w:val="22"/>
          <w:lang w:val="sr-Cyrl-RS"/>
        </w:rPr>
      </w:pPr>
    </w:p>
    <w:p w14:paraId="556F3409" w14:textId="77777777" w:rsidR="00DA2056" w:rsidRPr="00993843" w:rsidRDefault="00086F0C" w:rsidP="00DA2056">
      <w:pPr>
        <w:jc w:val="both"/>
        <w:rPr>
          <w:rFonts w:ascii="Arial" w:hAnsi="Arial" w:cs="Arial"/>
          <w:sz w:val="22"/>
          <w:szCs w:val="22"/>
          <w:lang w:val="sr-Cyrl-RS"/>
        </w:rPr>
      </w:pPr>
      <w:r w:rsidRPr="00993843">
        <w:rPr>
          <w:rFonts w:ascii="Arial" w:hAnsi="Arial" w:cs="Arial"/>
          <w:sz w:val="22"/>
          <w:szCs w:val="22"/>
          <w:lang w:val="sr-Cyrl-RS"/>
        </w:rPr>
        <w:t>Уговорне стране сагласно констатују:</w:t>
      </w:r>
    </w:p>
    <w:p w14:paraId="262C2A4B" w14:textId="04E6223B" w:rsidR="00C15C84" w:rsidRPr="00993843" w:rsidRDefault="00DA2056" w:rsidP="007C750C">
      <w:pPr>
        <w:pStyle w:val="ListParagraph"/>
        <w:numPr>
          <w:ilvl w:val="0"/>
          <w:numId w:val="21"/>
        </w:numPr>
        <w:jc w:val="both"/>
        <w:rPr>
          <w:rFonts w:ascii="Arial" w:hAnsi="Arial" w:cs="Arial"/>
        </w:rPr>
      </w:pPr>
      <w:r w:rsidRPr="00993843">
        <w:rPr>
          <w:rFonts w:ascii="Arial" w:hAnsi="Arial" w:cs="Arial"/>
        </w:rPr>
        <w:t xml:space="preserve">да је </w:t>
      </w:r>
      <w:r w:rsidR="00E971D4" w:rsidRPr="00993843">
        <w:rPr>
          <w:rFonts w:ascii="Arial" w:hAnsi="Arial" w:cs="Arial"/>
          <w:lang w:val="sr-Cyrl-RS"/>
        </w:rPr>
        <w:t>Корисник услуге</w:t>
      </w:r>
      <w:r w:rsidRPr="00993843">
        <w:rPr>
          <w:rFonts w:ascii="Arial" w:hAnsi="Arial" w:cs="Arial"/>
        </w:rPr>
        <w:t xml:space="preserve"> на основу Позива за подношење понуда за јавну набавку </w:t>
      </w:r>
      <w:r w:rsidR="0066781B" w:rsidRPr="00993843">
        <w:rPr>
          <w:rFonts w:ascii="Arial" w:hAnsi="Arial" w:cs="Arial"/>
        </w:rPr>
        <w:t>услуг</w:t>
      </w:r>
      <w:r w:rsidR="0066781B" w:rsidRPr="00993843">
        <w:rPr>
          <w:rFonts w:ascii="Arial" w:hAnsi="Arial" w:cs="Arial"/>
          <w:lang w:val="sr-Latn-CS"/>
        </w:rPr>
        <w:t>e</w:t>
      </w:r>
      <w:r w:rsidR="0066781B" w:rsidRPr="00993843">
        <w:rPr>
          <w:rFonts w:ascii="Arial" w:hAnsi="Arial" w:cs="Arial"/>
        </w:rPr>
        <w:t xml:space="preserve"> </w:t>
      </w:r>
      <w:r w:rsidR="0066781B" w:rsidRPr="00993843">
        <w:rPr>
          <w:rFonts w:ascii="Arial" w:hAnsi="Arial" w:cs="Arial"/>
          <w:lang w:val="sr-Cyrl-RS"/>
        </w:rPr>
        <w:t>израде студије “</w:t>
      </w:r>
      <w:r w:rsidR="00F778CE" w:rsidRPr="00993843">
        <w:rPr>
          <w:rFonts w:ascii="Arial" w:hAnsi="Arial" w:cs="Arial"/>
          <w:lang w:val="sr-Cyrl-RS"/>
        </w:rPr>
        <w:t>Студија изводљивости увођења система за оперативно управљање и контролу квалитета угља на источном делу Колубарског угљоносног басена</w:t>
      </w:r>
      <w:r w:rsidR="0066781B" w:rsidRPr="00993843">
        <w:rPr>
          <w:rFonts w:ascii="Arial" w:hAnsi="Arial" w:cs="Arial"/>
          <w:lang w:val="sr-Cyrl-RS"/>
        </w:rPr>
        <w:t xml:space="preserve">“, </w:t>
      </w:r>
      <w:r w:rsidRPr="00993843">
        <w:rPr>
          <w:rFonts w:ascii="Arial" w:hAnsi="Arial" w:cs="Arial"/>
        </w:rPr>
        <w:t xml:space="preserve">објављеног на Порталу јавних набавки дана </w:t>
      </w:r>
      <w:r w:rsidR="00B327A2">
        <w:rPr>
          <w:rFonts w:ascii="Arial" w:hAnsi="Arial" w:cs="Arial"/>
          <w:lang w:val="en-US"/>
        </w:rPr>
        <w:t>24</w:t>
      </w:r>
      <w:r w:rsidR="00474C03">
        <w:rPr>
          <w:rFonts w:ascii="Arial" w:hAnsi="Arial" w:cs="Arial"/>
          <w:lang w:val="en-US"/>
        </w:rPr>
        <w:t>.02</w:t>
      </w:r>
      <w:r w:rsidR="00F778CE" w:rsidRPr="00993843">
        <w:rPr>
          <w:rFonts w:ascii="Arial" w:hAnsi="Arial" w:cs="Arial"/>
        </w:rPr>
        <w:t>.2016</w:t>
      </w:r>
      <w:r w:rsidRPr="00993843">
        <w:rPr>
          <w:rFonts w:ascii="Arial" w:hAnsi="Arial" w:cs="Arial"/>
        </w:rPr>
        <w:t xml:space="preserve">. године спровео отворени поступак јавне набавке број </w:t>
      </w:r>
      <w:r w:rsidR="00A677C8" w:rsidRPr="00993843">
        <w:rPr>
          <w:rFonts w:ascii="Arial" w:hAnsi="Arial" w:cs="Arial"/>
          <w:bCs/>
        </w:rPr>
        <w:t>1000/0</w:t>
      </w:r>
      <w:r w:rsidR="00F778CE" w:rsidRPr="00993843">
        <w:rPr>
          <w:rFonts w:ascii="Arial" w:hAnsi="Arial" w:cs="Arial"/>
          <w:bCs/>
          <w:lang w:val="sr-Cyrl-RS"/>
        </w:rPr>
        <w:t>273</w:t>
      </w:r>
      <w:r w:rsidRPr="00993843">
        <w:rPr>
          <w:rFonts w:ascii="Arial" w:hAnsi="Arial" w:cs="Arial"/>
          <w:bCs/>
        </w:rPr>
        <w:t>/2015</w:t>
      </w:r>
    </w:p>
    <w:p w14:paraId="075F3DBD" w14:textId="368DFBA0" w:rsidR="00E626A8" w:rsidRPr="00993843" w:rsidRDefault="00DA2056" w:rsidP="007C750C">
      <w:pPr>
        <w:pStyle w:val="ListParagraph"/>
        <w:numPr>
          <w:ilvl w:val="0"/>
          <w:numId w:val="21"/>
        </w:numPr>
        <w:jc w:val="both"/>
        <w:rPr>
          <w:rFonts w:ascii="Arial" w:hAnsi="Arial" w:cs="Arial"/>
        </w:rPr>
      </w:pPr>
      <w:r w:rsidRPr="00993843">
        <w:rPr>
          <w:rFonts w:ascii="Arial" w:hAnsi="Arial" w:cs="Arial"/>
        </w:rPr>
        <w:t xml:space="preserve">да је понуда </w:t>
      </w:r>
      <w:r w:rsidR="005965AB" w:rsidRPr="00993843">
        <w:rPr>
          <w:rFonts w:ascii="Arial" w:hAnsi="Arial" w:cs="Arial"/>
        </w:rPr>
        <w:t xml:space="preserve">Пружаоца услуге </w:t>
      </w:r>
      <w:r w:rsidRPr="00993843">
        <w:rPr>
          <w:rFonts w:ascii="Arial" w:hAnsi="Arial" w:cs="Arial"/>
        </w:rPr>
        <w:t xml:space="preserve">поднета </w:t>
      </w:r>
      <w:r w:rsidR="00E971D4" w:rsidRPr="00993843">
        <w:rPr>
          <w:rFonts w:ascii="Arial" w:hAnsi="Arial" w:cs="Arial"/>
          <w:lang w:val="sr-Cyrl-RS"/>
        </w:rPr>
        <w:t>Кориснику услуге</w:t>
      </w:r>
      <w:r w:rsidRPr="00993843">
        <w:rPr>
          <w:rFonts w:ascii="Arial" w:hAnsi="Arial" w:cs="Arial"/>
        </w:rPr>
        <w:t xml:space="preserve"> дана ___________ и заведена код </w:t>
      </w:r>
      <w:r w:rsidR="00E971D4" w:rsidRPr="00993843">
        <w:rPr>
          <w:rFonts w:ascii="Arial" w:hAnsi="Arial" w:cs="Arial"/>
          <w:lang w:val="sr-Cyrl-RS"/>
        </w:rPr>
        <w:t>Корисника услуге</w:t>
      </w:r>
      <w:r w:rsidRPr="00993843">
        <w:rPr>
          <w:rFonts w:ascii="Arial" w:hAnsi="Arial" w:cs="Arial"/>
        </w:rPr>
        <w:t xml:space="preserve"> под бројем _______________ у потпуности у складу са Законом о јавним набавкама</w:t>
      </w:r>
      <w:r w:rsidR="00807A7F" w:rsidRPr="00993843">
        <w:rPr>
          <w:rFonts w:ascii="Arial" w:hAnsi="Arial" w:cs="Arial"/>
          <w:lang w:val="sr-Cyrl-RS"/>
        </w:rPr>
        <w:t xml:space="preserve"> ("Сл. глaсник РС", бр. 124/2012, 14/2015 и 68/2015), </w:t>
      </w:r>
      <w:r w:rsidR="00795C43">
        <w:rPr>
          <w:rFonts w:ascii="Arial" w:hAnsi="Arial" w:cs="Arial"/>
          <w:lang w:val="sr-Cyrl-RS"/>
        </w:rPr>
        <w:t>(</w:t>
      </w:r>
      <w:r w:rsidR="00807A7F" w:rsidRPr="00993843">
        <w:rPr>
          <w:rFonts w:ascii="Arial" w:hAnsi="Arial" w:cs="Arial"/>
          <w:lang w:val="sr-Cyrl-RS"/>
        </w:rPr>
        <w:t>даље: Закон</w:t>
      </w:r>
      <w:r w:rsidR="00795C43">
        <w:rPr>
          <w:rFonts w:ascii="Arial" w:hAnsi="Arial" w:cs="Arial"/>
          <w:lang w:val="sr-Cyrl-RS"/>
        </w:rPr>
        <w:t>)</w:t>
      </w:r>
      <w:r w:rsidR="00807A7F" w:rsidRPr="00993843">
        <w:rPr>
          <w:rFonts w:ascii="Arial" w:hAnsi="Arial" w:cs="Arial"/>
          <w:lang w:val="sr-Cyrl-RS"/>
        </w:rPr>
        <w:t>,</w:t>
      </w:r>
      <w:r w:rsidRPr="00993843">
        <w:rPr>
          <w:rFonts w:ascii="Arial" w:hAnsi="Arial" w:cs="Arial"/>
        </w:rPr>
        <w:t xml:space="preserve"> и Конкурсном документацијом и да одговара Техничким спецификацијама из Конкурсне документације,</w:t>
      </w:r>
    </w:p>
    <w:p w14:paraId="6BD041DE" w14:textId="77777777" w:rsidR="00C15C84" w:rsidRPr="0037576A" w:rsidRDefault="00DA2056" w:rsidP="0037576A">
      <w:pPr>
        <w:pStyle w:val="ListParagraph"/>
        <w:numPr>
          <w:ilvl w:val="0"/>
          <w:numId w:val="21"/>
        </w:numPr>
        <w:jc w:val="both"/>
        <w:rPr>
          <w:rFonts w:ascii="Arial" w:hAnsi="Arial" w:cs="Arial"/>
          <w:b/>
        </w:rPr>
      </w:pPr>
      <w:r w:rsidRPr="0037576A">
        <w:rPr>
          <w:rFonts w:ascii="Arial" w:hAnsi="Arial" w:cs="Arial"/>
        </w:rPr>
        <w:t xml:space="preserve">да је </w:t>
      </w:r>
      <w:r w:rsidR="00E971D4" w:rsidRPr="0037576A">
        <w:rPr>
          <w:rFonts w:ascii="Arial" w:hAnsi="Arial" w:cs="Arial"/>
          <w:lang w:val="sr-Cyrl-RS"/>
        </w:rPr>
        <w:t>Корисник услуге</w:t>
      </w:r>
      <w:r w:rsidRPr="0037576A">
        <w:rPr>
          <w:rFonts w:ascii="Arial" w:hAnsi="Arial" w:cs="Arial"/>
        </w:rPr>
        <w:t xml:space="preserve"> на основу достављене понуде </w:t>
      </w:r>
      <w:r w:rsidR="005965AB" w:rsidRPr="0037576A">
        <w:rPr>
          <w:rFonts w:ascii="Arial" w:hAnsi="Arial" w:cs="Arial"/>
        </w:rPr>
        <w:t xml:space="preserve">Пружаоца услуге </w:t>
      </w:r>
      <w:r w:rsidRPr="0037576A">
        <w:rPr>
          <w:rFonts w:ascii="Arial" w:hAnsi="Arial" w:cs="Arial"/>
        </w:rPr>
        <w:t xml:space="preserve">и Одлуке о додели уговора заведене код </w:t>
      </w:r>
      <w:r w:rsidR="00E971D4" w:rsidRPr="0037576A">
        <w:rPr>
          <w:rFonts w:ascii="Arial" w:hAnsi="Arial" w:cs="Arial"/>
          <w:lang w:val="sr-Cyrl-RS"/>
        </w:rPr>
        <w:t>Корисника услуге</w:t>
      </w:r>
      <w:r w:rsidRPr="0037576A">
        <w:rPr>
          <w:rFonts w:ascii="Arial" w:hAnsi="Arial" w:cs="Arial"/>
        </w:rPr>
        <w:t xml:space="preserve"> под бројем _________ изабрао понуду </w:t>
      </w:r>
      <w:r w:rsidR="005965AB" w:rsidRPr="0037576A">
        <w:rPr>
          <w:rFonts w:ascii="Arial" w:hAnsi="Arial" w:cs="Arial"/>
        </w:rPr>
        <w:t xml:space="preserve">Пружаоца услуге </w:t>
      </w:r>
      <w:r w:rsidRPr="0037576A">
        <w:rPr>
          <w:rFonts w:ascii="Arial" w:hAnsi="Arial" w:cs="Arial"/>
        </w:rPr>
        <w:t xml:space="preserve">као најповољнију за јавну </w:t>
      </w:r>
      <w:r w:rsidR="0066781B" w:rsidRPr="0037576A">
        <w:rPr>
          <w:rFonts w:ascii="Arial" w:hAnsi="Arial" w:cs="Arial"/>
        </w:rPr>
        <w:t>услуг</w:t>
      </w:r>
      <w:r w:rsidR="0066781B" w:rsidRPr="0037576A">
        <w:rPr>
          <w:rFonts w:ascii="Arial" w:hAnsi="Arial" w:cs="Arial"/>
          <w:lang w:val="sr-Latn-CS"/>
        </w:rPr>
        <w:t>e</w:t>
      </w:r>
      <w:r w:rsidR="0066781B" w:rsidRPr="0037576A">
        <w:rPr>
          <w:rFonts w:ascii="Arial" w:hAnsi="Arial" w:cs="Arial"/>
        </w:rPr>
        <w:t xml:space="preserve"> </w:t>
      </w:r>
      <w:r w:rsidR="0066781B" w:rsidRPr="0037576A">
        <w:rPr>
          <w:rFonts w:ascii="Arial" w:hAnsi="Arial" w:cs="Arial"/>
          <w:lang w:val="sr-Cyrl-RS"/>
        </w:rPr>
        <w:t>израде студије “</w:t>
      </w:r>
      <w:r w:rsidR="00C15C84" w:rsidRPr="0037576A">
        <w:rPr>
          <w:rFonts w:ascii="Arial" w:hAnsi="Arial" w:cs="Arial"/>
          <w:lang w:val="sr-Cyrl-RS"/>
        </w:rPr>
        <w:t>Студија изводљивости увођења система за оперативно управљање и контролу квалитета угља на источном делу Колубарског угљоносног басена</w:t>
      </w:r>
      <w:r w:rsidR="00C15C84" w:rsidRPr="0037576A">
        <w:rPr>
          <w:rFonts w:ascii="Arial" w:hAnsi="Arial" w:cs="Arial"/>
        </w:rPr>
        <w:t>“</w:t>
      </w:r>
    </w:p>
    <w:p w14:paraId="2F7BC30E" w14:textId="77777777" w:rsidR="00AA477D" w:rsidRPr="00993843" w:rsidRDefault="00AA477D" w:rsidP="00C15C84">
      <w:pPr>
        <w:suppressAutoHyphens w:val="0"/>
        <w:ind w:left="720"/>
        <w:jc w:val="both"/>
        <w:rPr>
          <w:rFonts w:ascii="Arial" w:hAnsi="Arial" w:cs="Arial"/>
          <w:sz w:val="22"/>
          <w:szCs w:val="22"/>
        </w:rPr>
      </w:pPr>
    </w:p>
    <w:p w14:paraId="39F6CF05" w14:textId="77777777" w:rsidR="0066781B" w:rsidRPr="00993843" w:rsidRDefault="0066781B" w:rsidP="0066781B">
      <w:pPr>
        <w:suppressAutoHyphens w:val="0"/>
        <w:jc w:val="both"/>
        <w:rPr>
          <w:rFonts w:ascii="Arial" w:hAnsi="Arial" w:cs="Arial"/>
          <w:sz w:val="22"/>
          <w:szCs w:val="22"/>
        </w:rPr>
      </w:pPr>
    </w:p>
    <w:p w14:paraId="4C70D1FA" w14:textId="77777777" w:rsidR="00151839" w:rsidRPr="00993843" w:rsidRDefault="00151839" w:rsidP="0066781B">
      <w:pPr>
        <w:suppressAutoHyphens w:val="0"/>
        <w:jc w:val="both"/>
        <w:rPr>
          <w:rFonts w:ascii="Arial" w:hAnsi="Arial" w:cs="Arial"/>
          <w:sz w:val="22"/>
          <w:szCs w:val="22"/>
        </w:rPr>
      </w:pPr>
    </w:p>
    <w:p w14:paraId="1F343186" w14:textId="77777777" w:rsidR="00151839" w:rsidRPr="00993843" w:rsidRDefault="00151839" w:rsidP="0066781B">
      <w:pPr>
        <w:suppressAutoHyphens w:val="0"/>
        <w:jc w:val="both"/>
        <w:rPr>
          <w:rFonts w:ascii="Arial" w:hAnsi="Arial" w:cs="Arial"/>
          <w:sz w:val="22"/>
          <w:szCs w:val="22"/>
        </w:rPr>
      </w:pPr>
    </w:p>
    <w:p w14:paraId="305CA305" w14:textId="77777777" w:rsidR="00151839" w:rsidRPr="00993843" w:rsidRDefault="00151839" w:rsidP="0066781B">
      <w:pPr>
        <w:suppressAutoHyphens w:val="0"/>
        <w:jc w:val="both"/>
        <w:rPr>
          <w:rFonts w:ascii="Arial" w:hAnsi="Arial" w:cs="Arial"/>
          <w:sz w:val="22"/>
          <w:szCs w:val="22"/>
        </w:rPr>
      </w:pPr>
    </w:p>
    <w:p w14:paraId="6CE6B946" w14:textId="77777777" w:rsidR="00151839" w:rsidRPr="00993843" w:rsidRDefault="00151839" w:rsidP="0066781B">
      <w:pPr>
        <w:suppressAutoHyphens w:val="0"/>
        <w:jc w:val="both"/>
        <w:rPr>
          <w:rFonts w:ascii="Arial" w:hAnsi="Arial" w:cs="Arial"/>
          <w:sz w:val="22"/>
          <w:szCs w:val="22"/>
        </w:rPr>
      </w:pPr>
    </w:p>
    <w:p w14:paraId="6A5EB70D" w14:textId="77777777" w:rsidR="00151839" w:rsidRPr="00993843" w:rsidRDefault="00151839" w:rsidP="0066781B">
      <w:pPr>
        <w:suppressAutoHyphens w:val="0"/>
        <w:jc w:val="both"/>
        <w:rPr>
          <w:rFonts w:ascii="Arial" w:hAnsi="Arial" w:cs="Arial"/>
          <w:sz w:val="22"/>
          <w:szCs w:val="22"/>
        </w:rPr>
      </w:pPr>
    </w:p>
    <w:p w14:paraId="4EA15B0B" w14:textId="77777777" w:rsidR="00DA2056" w:rsidRPr="00993843" w:rsidRDefault="00DA2056" w:rsidP="008F441E">
      <w:pPr>
        <w:rPr>
          <w:rFonts w:ascii="Arial" w:hAnsi="Arial" w:cs="Arial"/>
          <w:bCs/>
          <w:sz w:val="22"/>
          <w:szCs w:val="22"/>
        </w:rPr>
      </w:pPr>
      <w:r w:rsidRPr="00993843">
        <w:rPr>
          <w:rFonts w:ascii="Arial" w:hAnsi="Arial" w:cs="Arial"/>
          <w:sz w:val="22"/>
          <w:szCs w:val="22"/>
        </w:rPr>
        <w:t>Закључиле су у Београду</w:t>
      </w:r>
      <w:r w:rsidR="006B4AC9" w:rsidRPr="00993843">
        <w:rPr>
          <w:rFonts w:ascii="Arial" w:hAnsi="Arial" w:cs="Arial"/>
          <w:sz w:val="22"/>
          <w:szCs w:val="22"/>
        </w:rPr>
        <w:t xml:space="preserve"> дана _______године ,</w:t>
      </w:r>
      <w:r w:rsidRPr="00993843">
        <w:rPr>
          <w:rFonts w:ascii="Arial" w:hAnsi="Arial" w:cs="Arial"/>
          <w:sz w:val="22"/>
          <w:szCs w:val="22"/>
        </w:rPr>
        <w:t xml:space="preserve"> следећи:</w:t>
      </w:r>
      <w:r w:rsidRPr="00993843">
        <w:rPr>
          <w:rFonts w:ascii="Arial" w:hAnsi="Arial" w:cs="Arial"/>
          <w:bCs/>
          <w:sz w:val="22"/>
          <w:szCs w:val="22"/>
        </w:rPr>
        <w:t xml:space="preserve"> </w:t>
      </w:r>
    </w:p>
    <w:p w14:paraId="1F2E8F5D" w14:textId="77777777" w:rsidR="003E2E7F" w:rsidRPr="00993843" w:rsidRDefault="003E2E7F" w:rsidP="008F441E">
      <w:pPr>
        <w:rPr>
          <w:rFonts w:ascii="Arial" w:hAnsi="Arial" w:cs="Arial"/>
          <w:sz w:val="22"/>
          <w:szCs w:val="22"/>
        </w:rPr>
      </w:pPr>
    </w:p>
    <w:p w14:paraId="583E9882" w14:textId="77777777" w:rsidR="0066781B" w:rsidRPr="00993843" w:rsidRDefault="00DA2056" w:rsidP="00AA477D">
      <w:pPr>
        <w:jc w:val="center"/>
        <w:rPr>
          <w:rFonts w:ascii="Arial" w:hAnsi="Arial" w:cs="Arial"/>
          <w:b/>
          <w:caps/>
          <w:sz w:val="22"/>
          <w:szCs w:val="22"/>
        </w:rPr>
      </w:pPr>
      <w:r w:rsidRPr="00993843">
        <w:rPr>
          <w:rFonts w:ascii="Arial" w:hAnsi="Arial" w:cs="Arial"/>
          <w:b/>
          <w:caps/>
          <w:sz w:val="22"/>
          <w:szCs w:val="22"/>
        </w:rPr>
        <w:t xml:space="preserve">Уговор о </w:t>
      </w:r>
      <w:r w:rsidR="00F56E3E" w:rsidRPr="00993843">
        <w:rPr>
          <w:rFonts w:ascii="Arial" w:hAnsi="Arial" w:cs="Arial"/>
          <w:b/>
          <w:caps/>
          <w:sz w:val="22"/>
          <w:szCs w:val="22"/>
          <w:lang w:val="sr-Cyrl-RS"/>
        </w:rPr>
        <w:t>ПРУЖАЊУ УСЛУГЕ ИЗРАДЕ СТУДИЈЕ</w:t>
      </w:r>
      <w:r w:rsidRPr="00993843">
        <w:rPr>
          <w:rFonts w:ascii="Arial" w:hAnsi="Arial" w:cs="Arial"/>
          <w:b/>
          <w:caps/>
          <w:sz w:val="22"/>
          <w:szCs w:val="22"/>
        </w:rPr>
        <w:t xml:space="preserve"> </w:t>
      </w:r>
    </w:p>
    <w:p w14:paraId="746D9621" w14:textId="77777777" w:rsidR="00C15C84" w:rsidRPr="00993843" w:rsidRDefault="00C15C84" w:rsidP="00C15C84">
      <w:pPr>
        <w:jc w:val="center"/>
        <w:rPr>
          <w:rFonts w:ascii="Arial" w:hAnsi="Arial" w:cs="Arial"/>
          <w:b/>
          <w:sz w:val="22"/>
          <w:szCs w:val="22"/>
        </w:rPr>
      </w:pPr>
      <w:r w:rsidRPr="00993843">
        <w:rPr>
          <w:rFonts w:ascii="Arial" w:hAnsi="Arial" w:cs="Arial"/>
          <w:b/>
          <w:sz w:val="22"/>
          <w:szCs w:val="22"/>
        </w:rPr>
        <w:t>„</w:t>
      </w:r>
      <w:r w:rsidRPr="00993843">
        <w:rPr>
          <w:rFonts w:ascii="Arial" w:hAnsi="Arial" w:cs="Arial"/>
          <w:b/>
          <w:sz w:val="22"/>
          <w:szCs w:val="22"/>
          <w:lang w:val="sr-Cyrl-RS"/>
        </w:rPr>
        <w:t>Студија изводљивости увођења система за оперативно управљање и контролу квалитета угља на источном делу Колубарског угљоносног басена</w:t>
      </w:r>
      <w:r w:rsidRPr="00993843">
        <w:rPr>
          <w:rFonts w:ascii="Arial" w:hAnsi="Arial" w:cs="Arial"/>
          <w:b/>
          <w:sz w:val="22"/>
          <w:szCs w:val="22"/>
        </w:rPr>
        <w:t>“</w:t>
      </w:r>
    </w:p>
    <w:p w14:paraId="2B256733" w14:textId="77777777" w:rsidR="00356544" w:rsidRPr="00993843" w:rsidRDefault="00356544" w:rsidP="00AA477D">
      <w:pPr>
        <w:jc w:val="center"/>
        <w:rPr>
          <w:rFonts w:ascii="Arial" w:hAnsi="Arial" w:cs="Arial"/>
          <w:b/>
          <w:sz w:val="22"/>
          <w:szCs w:val="22"/>
        </w:rPr>
      </w:pPr>
    </w:p>
    <w:p w14:paraId="54F4E911" w14:textId="77777777" w:rsidR="005965AB" w:rsidRPr="00993843" w:rsidRDefault="005965AB" w:rsidP="005965AB">
      <w:pPr>
        <w:pStyle w:val="Style13"/>
        <w:widowControl/>
        <w:spacing w:line="240" w:lineRule="auto"/>
        <w:jc w:val="left"/>
        <w:rPr>
          <w:rStyle w:val="FontStyle110"/>
          <w:rFonts w:eastAsia="Calibri"/>
          <w:sz w:val="22"/>
          <w:szCs w:val="22"/>
          <w:lang w:eastAsia="sr-Cyrl-CS"/>
        </w:rPr>
      </w:pPr>
      <w:r w:rsidRPr="00993843">
        <w:rPr>
          <w:rStyle w:val="FontStyle110"/>
          <w:rFonts w:eastAsia="Calibri"/>
          <w:sz w:val="22"/>
          <w:szCs w:val="22"/>
          <w:lang w:eastAsia="sr-Cyrl-CS"/>
        </w:rPr>
        <w:t>Предмет уговора</w:t>
      </w:r>
    </w:p>
    <w:p w14:paraId="529E0D56" w14:textId="77777777" w:rsidR="005965AB" w:rsidRPr="00993843" w:rsidRDefault="00DF5E36" w:rsidP="005965AB">
      <w:pPr>
        <w:pStyle w:val="Style13"/>
        <w:widowControl/>
        <w:spacing w:line="240" w:lineRule="auto"/>
        <w:rPr>
          <w:rFonts w:ascii="Arial" w:eastAsia="Calibri" w:hAnsi="Arial" w:cs="Arial"/>
          <w:sz w:val="22"/>
          <w:szCs w:val="22"/>
        </w:rPr>
      </w:pPr>
      <w:r w:rsidRPr="00993843">
        <w:rPr>
          <w:rStyle w:val="FontStyle110"/>
          <w:rFonts w:eastAsia="Calibri"/>
          <w:sz w:val="22"/>
          <w:szCs w:val="22"/>
          <w:lang w:eastAsia="sr-Cyrl-CS"/>
        </w:rPr>
        <w:t xml:space="preserve">Члан 1. </w:t>
      </w:r>
    </w:p>
    <w:p w14:paraId="1472861E" w14:textId="23DB90AF" w:rsidR="005965AB" w:rsidRPr="00993843" w:rsidRDefault="00DF5E36" w:rsidP="005965AB">
      <w:pPr>
        <w:jc w:val="both"/>
        <w:rPr>
          <w:rFonts w:ascii="Arial" w:hAnsi="Arial" w:cs="Arial"/>
          <w:sz w:val="22"/>
          <w:szCs w:val="22"/>
        </w:rPr>
      </w:pPr>
      <w:r w:rsidRPr="00993843">
        <w:rPr>
          <w:rFonts w:ascii="Arial" w:hAnsi="Arial" w:cs="Arial"/>
          <w:sz w:val="22"/>
          <w:szCs w:val="22"/>
        </w:rPr>
        <w:t xml:space="preserve">Пружалац услуге се обавезује да за потребе </w:t>
      </w:r>
      <w:r w:rsidR="00C769B2" w:rsidRPr="00993843">
        <w:rPr>
          <w:rFonts w:ascii="Arial" w:hAnsi="Arial" w:cs="Arial"/>
          <w:sz w:val="22"/>
          <w:szCs w:val="22"/>
          <w:lang w:val="sr-Cyrl-RS"/>
        </w:rPr>
        <w:t xml:space="preserve">Корисника услуге </w:t>
      </w:r>
      <w:r w:rsidRPr="00993843">
        <w:rPr>
          <w:rFonts w:ascii="Arial" w:hAnsi="Arial" w:cs="Arial"/>
          <w:sz w:val="22"/>
          <w:szCs w:val="22"/>
        </w:rPr>
        <w:t xml:space="preserve">изврши </w:t>
      </w:r>
      <w:r w:rsidR="0066781B" w:rsidRPr="00993843">
        <w:rPr>
          <w:rFonts w:ascii="Arial" w:hAnsi="Arial" w:cs="Arial"/>
          <w:sz w:val="22"/>
          <w:szCs w:val="22"/>
        </w:rPr>
        <w:t>услуг</w:t>
      </w:r>
      <w:r w:rsidR="0066781B" w:rsidRPr="00993843">
        <w:rPr>
          <w:rFonts w:ascii="Arial" w:hAnsi="Arial" w:cs="Arial"/>
          <w:sz w:val="22"/>
          <w:szCs w:val="22"/>
          <w:lang w:val="sr-Latn-CS"/>
        </w:rPr>
        <w:t>e</w:t>
      </w:r>
      <w:r w:rsidR="0066781B" w:rsidRPr="00993843">
        <w:rPr>
          <w:rFonts w:ascii="Arial" w:hAnsi="Arial" w:cs="Arial"/>
          <w:sz w:val="22"/>
          <w:szCs w:val="22"/>
        </w:rPr>
        <w:t xml:space="preserve"> </w:t>
      </w:r>
      <w:r w:rsidR="0066781B" w:rsidRPr="00993843">
        <w:rPr>
          <w:rFonts w:ascii="Arial" w:hAnsi="Arial" w:cs="Arial"/>
          <w:sz w:val="22"/>
          <w:szCs w:val="22"/>
          <w:lang w:val="sr-Cyrl-RS"/>
        </w:rPr>
        <w:t xml:space="preserve">израде студије </w:t>
      </w:r>
      <w:r w:rsidR="00C15C84" w:rsidRPr="00993843">
        <w:rPr>
          <w:rFonts w:ascii="Arial" w:hAnsi="Arial" w:cs="Arial"/>
          <w:sz w:val="22"/>
          <w:szCs w:val="22"/>
        </w:rPr>
        <w:t>„</w:t>
      </w:r>
      <w:r w:rsidR="00C15C84" w:rsidRPr="00993843">
        <w:rPr>
          <w:rFonts w:ascii="Arial" w:hAnsi="Arial" w:cs="Arial"/>
          <w:sz w:val="22"/>
          <w:szCs w:val="22"/>
          <w:lang w:val="sr-Cyrl-RS"/>
        </w:rPr>
        <w:t>Студија изводљивости увођења система за оперативно управљање и контролу квалитета угља на источном делу Колубарског угљоносног басена</w:t>
      </w:r>
      <w:r w:rsidR="00C15C84" w:rsidRPr="00993843">
        <w:rPr>
          <w:rFonts w:ascii="Arial" w:hAnsi="Arial" w:cs="Arial"/>
          <w:sz w:val="22"/>
          <w:szCs w:val="22"/>
        </w:rPr>
        <w:t>“</w:t>
      </w:r>
      <w:r w:rsidR="00C15C84" w:rsidRPr="00993843">
        <w:rPr>
          <w:rFonts w:ascii="Arial" w:hAnsi="Arial" w:cs="Arial"/>
          <w:sz w:val="22"/>
          <w:szCs w:val="22"/>
          <w:lang w:val="sr-Latn-RS"/>
        </w:rPr>
        <w:t xml:space="preserve">, </w:t>
      </w:r>
      <w:r w:rsidRPr="00993843">
        <w:rPr>
          <w:rFonts w:ascii="Arial" w:hAnsi="Arial" w:cs="Arial"/>
          <w:color w:val="000000"/>
          <w:sz w:val="22"/>
          <w:szCs w:val="22"/>
        </w:rPr>
        <w:t xml:space="preserve">код </w:t>
      </w:r>
      <w:r w:rsidR="006141D1" w:rsidRPr="00993843">
        <w:rPr>
          <w:rFonts w:ascii="Arial" w:hAnsi="Arial" w:cs="Arial"/>
          <w:color w:val="000000"/>
          <w:sz w:val="22"/>
          <w:szCs w:val="22"/>
          <w:lang w:val="sr-Cyrl-RS"/>
        </w:rPr>
        <w:t>Корисника услуге</w:t>
      </w:r>
      <w:r w:rsidRPr="00993843">
        <w:rPr>
          <w:rFonts w:ascii="Arial" w:hAnsi="Arial" w:cs="Arial"/>
          <w:color w:val="000000"/>
          <w:sz w:val="22"/>
          <w:szCs w:val="22"/>
        </w:rPr>
        <w:t xml:space="preserve"> </w:t>
      </w:r>
      <w:r w:rsidR="005965AB" w:rsidRPr="00993843">
        <w:rPr>
          <w:rStyle w:val="FontStyle111"/>
          <w:sz w:val="22"/>
          <w:szCs w:val="22"/>
          <w:lang w:eastAsia="sr-Cyrl-CS"/>
        </w:rPr>
        <w:t xml:space="preserve">(у даљем тексту: уговорене услуге) </w:t>
      </w:r>
      <w:r w:rsidR="005965AB" w:rsidRPr="00993843">
        <w:rPr>
          <w:rFonts w:ascii="Arial" w:hAnsi="Arial" w:cs="Arial"/>
          <w:sz w:val="22"/>
          <w:szCs w:val="22"/>
        </w:rPr>
        <w:t xml:space="preserve">у свему у складу са </w:t>
      </w:r>
      <w:r w:rsidR="000D7177" w:rsidRPr="00993843">
        <w:rPr>
          <w:rFonts w:ascii="Arial" w:hAnsi="Arial" w:cs="Arial"/>
          <w:sz w:val="22"/>
          <w:szCs w:val="22"/>
        </w:rPr>
        <w:t xml:space="preserve">Понудом Пружаоца услуге датом у Прилогу 1 и </w:t>
      </w:r>
      <w:r w:rsidR="005965AB" w:rsidRPr="00993843">
        <w:rPr>
          <w:rFonts w:ascii="Arial" w:hAnsi="Arial" w:cs="Arial"/>
          <w:sz w:val="22"/>
          <w:szCs w:val="22"/>
        </w:rPr>
        <w:t>Конкурсном д</w:t>
      </w:r>
      <w:r w:rsidR="000D7177" w:rsidRPr="00993843">
        <w:rPr>
          <w:rFonts w:ascii="Arial" w:hAnsi="Arial" w:cs="Arial"/>
          <w:sz w:val="22"/>
          <w:szCs w:val="22"/>
        </w:rPr>
        <w:t xml:space="preserve">окументацијом </w:t>
      </w:r>
      <w:r w:rsidR="00F56E3E" w:rsidRPr="00993843">
        <w:rPr>
          <w:rFonts w:ascii="Arial" w:hAnsi="Arial" w:cs="Arial"/>
          <w:sz w:val="22"/>
          <w:szCs w:val="22"/>
          <w:lang w:val="sr-Cyrl-RS"/>
        </w:rPr>
        <w:t xml:space="preserve">за јавну набавку број </w:t>
      </w:r>
      <w:r w:rsidR="00F56E3E" w:rsidRPr="00993843">
        <w:rPr>
          <w:rFonts w:ascii="Arial" w:hAnsi="Arial" w:cs="Arial"/>
          <w:bCs/>
          <w:sz w:val="22"/>
          <w:szCs w:val="22"/>
        </w:rPr>
        <w:t>1000/0</w:t>
      </w:r>
      <w:r w:rsidR="00C15C84" w:rsidRPr="00993843">
        <w:rPr>
          <w:rFonts w:ascii="Arial" w:hAnsi="Arial" w:cs="Arial"/>
          <w:bCs/>
          <w:sz w:val="22"/>
          <w:szCs w:val="22"/>
          <w:lang w:val="sr-Cyrl-RS"/>
        </w:rPr>
        <w:t>273</w:t>
      </w:r>
      <w:r w:rsidR="00F56E3E" w:rsidRPr="00993843">
        <w:rPr>
          <w:rFonts w:ascii="Arial" w:hAnsi="Arial" w:cs="Arial"/>
          <w:bCs/>
          <w:sz w:val="22"/>
          <w:szCs w:val="22"/>
        </w:rPr>
        <w:t>/2015</w:t>
      </w:r>
      <w:r w:rsidR="00F56E3E" w:rsidRPr="00993843">
        <w:rPr>
          <w:rFonts w:ascii="Arial" w:hAnsi="Arial" w:cs="Arial"/>
          <w:bCs/>
          <w:sz w:val="22"/>
          <w:szCs w:val="22"/>
          <w:lang w:val="sr-Cyrl-RS"/>
        </w:rPr>
        <w:t>,</w:t>
      </w:r>
      <w:r w:rsidR="00FF282A" w:rsidRPr="00993843">
        <w:rPr>
          <w:rFonts w:ascii="Arial" w:hAnsi="Arial" w:cs="Arial"/>
          <w:bCs/>
          <w:sz w:val="22"/>
          <w:szCs w:val="22"/>
          <w:lang w:val="en-US"/>
        </w:rPr>
        <w:t xml:space="preserve"> </w:t>
      </w:r>
      <w:r w:rsidR="000D7177" w:rsidRPr="00993843">
        <w:rPr>
          <w:rFonts w:ascii="Arial" w:hAnsi="Arial" w:cs="Arial"/>
          <w:sz w:val="22"/>
          <w:szCs w:val="22"/>
        </w:rPr>
        <w:t>датом у Прилогу 2</w:t>
      </w:r>
      <w:r w:rsidR="00F56E3E" w:rsidRPr="00993843">
        <w:rPr>
          <w:rFonts w:ascii="Arial" w:hAnsi="Arial" w:cs="Arial"/>
          <w:sz w:val="22"/>
          <w:szCs w:val="22"/>
          <w:lang w:val="sr-Cyrl-RS"/>
        </w:rPr>
        <w:t xml:space="preserve"> и у складу са Термин планом датим у Прилогу</w:t>
      </w:r>
      <w:r w:rsidR="00CB7DD2">
        <w:rPr>
          <w:rFonts w:ascii="Arial" w:hAnsi="Arial" w:cs="Arial"/>
          <w:sz w:val="22"/>
          <w:szCs w:val="22"/>
          <w:lang w:val="sr-Cyrl-RS"/>
        </w:rPr>
        <w:t xml:space="preserve"> 4</w:t>
      </w:r>
      <w:r w:rsidRPr="00993843">
        <w:rPr>
          <w:rFonts w:ascii="Arial" w:hAnsi="Arial" w:cs="Arial"/>
          <w:sz w:val="22"/>
          <w:szCs w:val="22"/>
        </w:rPr>
        <w:t xml:space="preserve">, који чине саставни део овог </w:t>
      </w:r>
      <w:r w:rsidR="00D5770F" w:rsidRPr="00993843">
        <w:rPr>
          <w:rFonts w:ascii="Arial" w:hAnsi="Arial" w:cs="Arial"/>
          <w:sz w:val="22"/>
          <w:szCs w:val="22"/>
          <w:lang w:val="sr-Cyrl-RS"/>
        </w:rPr>
        <w:t>У</w:t>
      </w:r>
      <w:r w:rsidRPr="00993843">
        <w:rPr>
          <w:rFonts w:ascii="Arial" w:hAnsi="Arial" w:cs="Arial"/>
          <w:sz w:val="22"/>
          <w:szCs w:val="22"/>
        </w:rPr>
        <w:t xml:space="preserve">говора, а </w:t>
      </w:r>
      <w:r w:rsidR="006141D1" w:rsidRPr="00993843">
        <w:rPr>
          <w:rFonts w:ascii="Arial" w:hAnsi="Arial" w:cs="Arial"/>
          <w:sz w:val="22"/>
          <w:szCs w:val="22"/>
          <w:lang w:val="sr-Cyrl-RS"/>
        </w:rPr>
        <w:t>Корисник услуге</w:t>
      </w:r>
      <w:r w:rsidRPr="00993843">
        <w:rPr>
          <w:rFonts w:ascii="Arial" w:hAnsi="Arial" w:cs="Arial"/>
          <w:sz w:val="22"/>
          <w:szCs w:val="22"/>
        </w:rPr>
        <w:t xml:space="preserve"> се обавезује да плати уговорену вредност за извршене услуге Пружаоцу услуге. </w:t>
      </w:r>
    </w:p>
    <w:p w14:paraId="088FF9A1" w14:textId="77777777" w:rsidR="005965AB" w:rsidRPr="00993843" w:rsidRDefault="005965AB" w:rsidP="005965AB">
      <w:pPr>
        <w:pStyle w:val="Style16"/>
        <w:widowControl/>
        <w:spacing w:line="240" w:lineRule="auto"/>
        <w:ind w:firstLine="0"/>
        <w:rPr>
          <w:rStyle w:val="FontStyle111"/>
          <w:sz w:val="22"/>
          <w:szCs w:val="22"/>
          <w:lang w:eastAsia="sr-Cyrl-CS"/>
        </w:rPr>
      </w:pPr>
    </w:p>
    <w:p w14:paraId="166848F8" w14:textId="77777777" w:rsidR="005965AB" w:rsidRPr="00993843" w:rsidRDefault="00DF5E36" w:rsidP="005965AB">
      <w:pPr>
        <w:pStyle w:val="Style13"/>
        <w:widowControl/>
        <w:spacing w:line="240" w:lineRule="auto"/>
        <w:jc w:val="left"/>
        <w:rPr>
          <w:rStyle w:val="FontStyle110"/>
          <w:rFonts w:eastAsia="Calibri"/>
          <w:sz w:val="22"/>
          <w:szCs w:val="22"/>
        </w:rPr>
      </w:pPr>
      <w:r w:rsidRPr="00993843">
        <w:rPr>
          <w:rStyle w:val="FontStyle110"/>
          <w:rFonts w:eastAsia="Calibri"/>
          <w:sz w:val="22"/>
          <w:szCs w:val="22"/>
          <w:lang w:eastAsia="sr-Cyrl-CS"/>
        </w:rPr>
        <w:t>Вредност уговора</w:t>
      </w:r>
    </w:p>
    <w:p w14:paraId="39C3FD67" w14:textId="77777777" w:rsidR="005965AB" w:rsidRPr="00993843" w:rsidRDefault="00DF5E36" w:rsidP="005965AB">
      <w:pPr>
        <w:pStyle w:val="Style13"/>
        <w:widowControl/>
        <w:spacing w:line="240" w:lineRule="auto"/>
        <w:rPr>
          <w:rStyle w:val="FontStyle110"/>
          <w:rFonts w:eastAsia="Calibri"/>
          <w:sz w:val="22"/>
          <w:szCs w:val="22"/>
        </w:rPr>
      </w:pPr>
      <w:r w:rsidRPr="00993843">
        <w:rPr>
          <w:rStyle w:val="FontStyle110"/>
          <w:rFonts w:eastAsia="Calibri"/>
          <w:sz w:val="22"/>
          <w:szCs w:val="22"/>
          <w:lang w:eastAsia="sr-Cyrl-CS"/>
        </w:rPr>
        <w:t>Члан 2.</w:t>
      </w:r>
    </w:p>
    <w:p w14:paraId="2EDD31CF" w14:textId="77777777" w:rsidR="005965AB" w:rsidRPr="00993843" w:rsidRDefault="006141D1" w:rsidP="005965AB">
      <w:pPr>
        <w:pStyle w:val="ArrialNarrow"/>
        <w:spacing w:after="0"/>
        <w:rPr>
          <w:rFonts w:ascii="Arial" w:eastAsia="Calibri" w:hAnsi="Arial" w:cs="Arial"/>
          <w:sz w:val="22"/>
          <w:szCs w:val="22"/>
          <w:lang w:val="sr-Cyrl-CS"/>
        </w:rPr>
      </w:pPr>
      <w:r w:rsidRPr="00993843">
        <w:rPr>
          <w:rFonts w:ascii="Arial" w:hAnsi="Arial" w:cs="Arial"/>
          <w:sz w:val="22"/>
          <w:szCs w:val="22"/>
        </w:rPr>
        <w:t>Укупна вредност уговорене</w:t>
      </w:r>
      <w:r w:rsidR="00DF5E36" w:rsidRPr="00993843">
        <w:rPr>
          <w:rFonts w:ascii="Arial" w:hAnsi="Arial" w:cs="Arial"/>
          <w:sz w:val="22"/>
          <w:szCs w:val="22"/>
        </w:rPr>
        <w:t xml:space="preserve"> у</w:t>
      </w:r>
      <w:r w:rsidRPr="00993843">
        <w:rPr>
          <w:rFonts w:ascii="Arial" w:hAnsi="Arial" w:cs="Arial"/>
          <w:sz w:val="22"/>
          <w:szCs w:val="22"/>
        </w:rPr>
        <w:t>слуге</w:t>
      </w:r>
      <w:r w:rsidR="00DF5E36" w:rsidRPr="00993843">
        <w:rPr>
          <w:rFonts w:ascii="Arial" w:hAnsi="Arial" w:cs="Arial"/>
          <w:sz w:val="22"/>
          <w:szCs w:val="22"/>
        </w:rPr>
        <w:t xml:space="preserve"> из члана 1. овог уговора износи _____________ (словима:_____________________________________), </w:t>
      </w:r>
      <w:r w:rsidR="006C476A" w:rsidRPr="00993843">
        <w:rPr>
          <w:rFonts w:ascii="Arial" w:hAnsi="Arial" w:cs="Arial"/>
          <w:sz w:val="22"/>
          <w:szCs w:val="22"/>
          <w:lang w:val="sr-Latn-RS"/>
        </w:rPr>
        <w:t xml:space="preserve">(RSD/EUR) </w:t>
      </w:r>
      <w:r w:rsidR="00DF5E36" w:rsidRPr="00993843">
        <w:rPr>
          <w:rFonts w:ascii="Arial" w:hAnsi="Arial" w:cs="Arial"/>
          <w:sz w:val="22"/>
          <w:szCs w:val="22"/>
        </w:rPr>
        <w:t xml:space="preserve">без ПДВ. </w:t>
      </w:r>
    </w:p>
    <w:p w14:paraId="76CCA06C" w14:textId="77777777" w:rsidR="005965AB" w:rsidRPr="00993843" w:rsidRDefault="005965AB" w:rsidP="005965AB">
      <w:pPr>
        <w:pStyle w:val="ArrialNarrow"/>
        <w:spacing w:after="0"/>
        <w:rPr>
          <w:rFonts w:ascii="Arial" w:hAnsi="Arial" w:cs="Arial"/>
          <w:sz w:val="22"/>
          <w:szCs w:val="22"/>
          <w:lang w:val="sr-Cyrl-CS"/>
        </w:rPr>
      </w:pPr>
    </w:p>
    <w:p w14:paraId="2333415A" w14:textId="77777777" w:rsidR="005965AB" w:rsidRPr="00993843" w:rsidRDefault="00DF5E36" w:rsidP="005965AB">
      <w:pPr>
        <w:pStyle w:val="ArrialNarrow"/>
        <w:spacing w:after="0"/>
        <w:rPr>
          <w:rFonts w:ascii="Arial" w:hAnsi="Arial" w:cs="Arial"/>
          <w:sz w:val="22"/>
          <w:szCs w:val="22"/>
        </w:rPr>
      </w:pPr>
      <w:r w:rsidRPr="00993843">
        <w:rPr>
          <w:rFonts w:ascii="Arial" w:hAnsi="Arial" w:cs="Arial"/>
          <w:sz w:val="22"/>
          <w:szCs w:val="22"/>
        </w:rPr>
        <w:t>На вредност из става 1. овог члана обрачунава се припадајући износ пореза у складу са</w:t>
      </w:r>
      <w:r w:rsidR="00C769B2" w:rsidRPr="00993843">
        <w:rPr>
          <w:rFonts w:ascii="Arial" w:hAnsi="Arial" w:cs="Arial"/>
          <w:sz w:val="22"/>
          <w:szCs w:val="22"/>
          <w:lang w:val="sr-Cyrl-RS"/>
        </w:rPr>
        <w:t xml:space="preserve"> </w:t>
      </w:r>
      <w:r w:rsidR="00F56E3E" w:rsidRPr="00993843">
        <w:rPr>
          <w:rFonts w:ascii="Arial" w:hAnsi="Arial" w:cs="Arial"/>
          <w:sz w:val="22"/>
          <w:szCs w:val="22"/>
          <w:lang w:val="sr-Cyrl-RS"/>
        </w:rPr>
        <w:t>релевантном законском регулативом</w:t>
      </w:r>
      <w:r w:rsidR="00C769B2" w:rsidRPr="00993843">
        <w:rPr>
          <w:rFonts w:ascii="Arial" w:hAnsi="Arial" w:cs="Arial"/>
          <w:sz w:val="22"/>
          <w:szCs w:val="22"/>
          <w:lang w:val="sr-Cyrl-RS"/>
        </w:rPr>
        <w:t xml:space="preserve"> Републике Србије</w:t>
      </w:r>
      <w:r w:rsidRPr="00993843">
        <w:rPr>
          <w:rFonts w:ascii="Arial" w:hAnsi="Arial" w:cs="Arial"/>
          <w:sz w:val="22"/>
          <w:szCs w:val="22"/>
        </w:rPr>
        <w:t>.</w:t>
      </w:r>
    </w:p>
    <w:p w14:paraId="005EE5C0" w14:textId="77777777" w:rsidR="005965AB" w:rsidRPr="00993843" w:rsidRDefault="005965AB" w:rsidP="005965AB">
      <w:pPr>
        <w:jc w:val="both"/>
        <w:rPr>
          <w:rFonts w:ascii="Arial" w:hAnsi="Arial" w:cs="Arial"/>
          <w:sz w:val="22"/>
          <w:szCs w:val="22"/>
        </w:rPr>
      </w:pPr>
    </w:p>
    <w:p w14:paraId="53A0B83D" w14:textId="77777777" w:rsidR="005965AB" w:rsidRPr="00993843" w:rsidRDefault="00DF5E36" w:rsidP="005965AB">
      <w:pPr>
        <w:jc w:val="both"/>
        <w:rPr>
          <w:rFonts w:ascii="Arial" w:hAnsi="Arial" w:cs="Arial"/>
          <w:sz w:val="22"/>
          <w:szCs w:val="22"/>
        </w:rPr>
      </w:pPr>
      <w:r w:rsidRPr="00993843">
        <w:rPr>
          <w:rFonts w:ascii="Arial" w:hAnsi="Arial" w:cs="Arial"/>
          <w:sz w:val="22"/>
          <w:szCs w:val="22"/>
        </w:rPr>
        <w:t xml:space="preserve">У уговорену вредност су урачунати сви трошкови </w:t>
      </w:r>
      <w:r w:rsidR="006141D1" w:rsidRPr="00993843">
        <w:rPr>
          <w:rFonts w:ascii="Arial" w:hAnsi="Arial" w:cs="Arial"/>
          <w:sz w:val="22"/>
          <w:szCs w:val="22"/>
        </w:rPr>
        <w:t>везани за реализацију уговорене услуге</w:t>
      </w:r>
      <w:r w:rsidRPr="00993843">
        <w:rPr>
          <w:rFonts w:ascii="Arial" w:hAnsi="Arial" w:cs="Arial"/>
          <w:sz w:val="22"/>
          <w:szCs w:val="22"/>
        </w:rPr>
        <w:t>.</w:t>
      </w:r>
    </w:p>
    <w:p w14:paraId="57C8CC8F" w14:textId="77777777" w:rsidR="005965AB" w:rsidRPr="00993843" w:rsidRDefault="005965AB" w:rsidP="005965AB">
      <w:pPr>
        <w:ind w:firstLine="11"/>
        <w:jc w:val="both"/>
        <w:rPr>
          <w:rFonts w:ascii="Arial" w:hAnsi="Arial" w:cs="Arial"/>
          <w:sz w:val="22"/>
          <w:szCs w:val="22"/>
        </w:rPr>
      </w:pPr>
    </w:p>
    <w:p w14:paraId="4D5C6E5A" w14:textId="77777777" w:rsidR="005965AB" w:rsidRPr="00993843" w:rsidRDefault="00DF5E36" w:rsidP="005965AB">
      <w:pPr>
        <w:pStyle w:val="ArrialNarrow"/>
        <w:spacing w:after="0"/>
        <w:rPr>
          <w:rFonts w:ascii="Arial" w:hAnsi="Arial" w:cs="Arial"/>
          <w:sz w:val="22"/>
          <w:szCs w:val="22"/>
          <w:lang w:val="sr-Cyrl-RS"/>
        </w:rPr>
      </w:pPr>
      <w:r w:rsidRPr="00993843">
        <w:rPr>
          <w:rFonts w:ascii="Arial" w:hAnsi="Arial" w:cs="Arial"/>
          <w:sz w:val="22"/>
          <w:szCs w:val="22"/>
        </w:rPr>
        <w:t xml:space="preserve">Уговорена вредност је фиксна тј. не може се мењати за све време </w:t>
      </w:r>
      <w:r w:rsidR="000B1E3D" w:rsidRPr="00993843">
        <w:rPr>
          <w:rFonts w:ascii="Arial" w:hAnsi="Arial" w:cs="Arial"/>
          <w:sz w:val="22"/>
          <w:szCs w:val="22"/>
          <w:lang w:val="sr-Cyrl-RS"/>
        </w:rPr>
        <w:t>трајања Уговора.</w:t>
      </w:r>
      <w:r w:rsidR="00B34FC9" w:rsidRPr="00993843">
        <w:rPr>
          <w:rFonts w:ascii="Arial" w:hAnsi="Arial" w:cs="Arial"/>
          <w:sz w:val="22"/>
          <w:szCs w:val="22"/>
          <w:lang w:val="sr-Cyrl-RS"/>
        </w:rPr>
        <w:t xml:space="preserve"> (</w:t>
      </w:r>
      <w:r w:rsidR="00584D97" w:rsidRPr="00993843">
        <w:rPr>
          <w:rFonts w:ascii="Arial" w:hAnsi="Arial" w:cs="Arial"/>
          <w:i/>
          <w:color w:val="548DD4" w:themeColor="text2" w:themeTint="99"/>
          <w:sz w:val="22"/>
          <w:szCs w:val="22"/>
          <w:lang w:val="sr-Cyrl-RS"/>
        </w:rPr>
        <w:t>н</w:t>
      </w:r>
      <w:r w:rsidR="00B34FC9" w:rsidRPr="00993843">
        <w:rPr>
          <w:rFonts w:ascii="Arial" w:hAnsi="Arial" w:cs="Arial"/>
          <w:i/>
          <w:color w:val="548DD4" w:themeColor="text2" w:themeTint="99"/>
          <w:sz w:val="22"/>
          <w:szCs w:val="22"/>
          <w:lang w:val="sr-Cyrl-RS"/>
        </w:rPr>
        <w:t>апомена</w:t>
      </w:r>
      <w:r w:rsidR="00584D97" w:rsidRPr="00993843">
        <w:rPr>
          <w:rFonts w:ascii="Arial" w:hAnsi="Arial" w:cs="Arial"/>
          <w:i/>
          <w:color w:val="548DD4" w:themeColor="text2" w:themeTint="99"/>
          <w:sz w:val="22"/>
          <w:szCs w:val="22"/>
          <w:lang w:val="sr-Cyrl-RS"/>
        </w:rPr>
        <w:t>:</w:t>
      </w:r>
      <w:r w:rsidR="00B34FC9" w:rsidRPr="00993843">
        <w:rPr>
          <w:rFonts w:ascii="Arial" w:hAnsi="Arial" w:cs="Arial"/>
          <w:i/>
          <w:color w:val="548DD4" w:themeColor="text2" w:themeTint="99"/>
          <w:sz w:val="22"/>
          <w:szCs w:val="22"/>
          <w:lang w:val="sr-Cyrl-RS"/>
        </w:rPr>
        <w:t xml:space="preserve"> у</w:t>
      </w:r>
      <w:r w:rsidR="00F56995" w:rsidRPr="00993843">
        <w:rPr>
          <w:rFonts w:ascii="Arial" w:hAnsi="Arial" w:cs="Arial"/>
          <w:i/>
          <w:color w:val="548DD4" w:themeColor="text2" w:themeTint="99"/>
          <w:sz w:val="22"/>
          <w:szCs w:val="22"/>
          <w:lang w:val="sr-Cyrl-RS"/>
        </w:rPr>
        <w:t xml:space="preserve"> случају да је цена изражена у e</w:t>
      </w:r>
      <w:r w:rsidR="00B34FC9" w:rsidRPr="00993843">
        <w:rPr>
          <w:rFonts w:ascii="Arial" w:hAnsi="Arial" w:cs="Arial"/>
          <w:i/>
          <w:color w:val="548DD4" w:themeColor="text2" w:themeTint="99"/>
          <w:sz w:val="22"/>
          <w:szCs w:val="22"/>
          <w:lang w:val="sr-Cyrl-RS"/>
        </w:rPr>
        <w:t>врима.)</w:t>
      </w:r>
    </w:p>
    <w:p w14:paraId="6E025BD1" w14:textId="77777777" w:rsidR="005965AB" w:rsidRPr="00993843" w:rsidRDefault="005965AB" w:rsidP="005965AB">
      <w:pPr>
        <w:pStyle w:val="Style16"/>
        <w:widowControl/>
        <w:spacing w:line="240" w:lineRule="auto"/>
        <w:ind w:left="360" w:firstLine="0"/>
        <w:rPr>
          <w:rStyle w:val="FontStyle111"/>
          <w:sz w:val="22"/>
          <w:szCs w:val="22"/>
          <w:lang w:eastAsia="sr-Cyrl-CS"/>
        </w:rPr>
      </w:pPr>
    </w:p>
    <w:p w14:paraId="284E0688" w14:textId="0F36E68B" w:rsidR="00E85A8B" w:rsidRPr="00E85A8B" w:rsidRDefault="00E85A8B" w:rsidP="00561ECA">
      <w:pPr>
        <w:jc w:val="both"/>
        <w:rPr>
          <w:rFonts w:ascii="Arial" w:hAnsi="Arial" w:cs="Arial"/>
          <w:b/>
          <w:i/>
          <w:color w:val="0070C0"/>
          <w:sz w:val="22"/>
          <w:szCs w:val="22"/>
          <w:lang w:val="sr-Cyrl-RS"/>
        </w:rPr>
      </w:pPr>
      <w:r w:rsidRPr="00E85A8B">
        <w:rPr>
          <w:rFonts w:ascii="Arial" w:hAnsi="Arial" w:cs="Arial"/>
          <w:b/>
          <w:i/>
          <w:color w:val="0070C0"/>
          <w:sz w:val="20"/>
          <w:lang w:val="sr-Cyrl-RS"/>
        </w:rPr>
        <w:t xml:space="preserve">(Напомена: </w:t>
      </w:r>
      <w:r w:rsidRPr="00E85A8B">
        <w:rPr>
          <w:rFonts w:ascii="Arial" w:hAnsi="Arial" w:cs="Arial"/>
          <w:b/>
          <w:i/>
          <w:color w:val="0070C0"/>
          <w:sz w:val="22"/>
          <w:szCs w:val="22"/>
          <w:lang w:val="sr-Cyrl-RS"/>
        </w:rPr>
        <w:t xml:space="preserve">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 о избегавању двоструког опорезивања) </w:t>
      </w:r>
    </w:p>
    <w:p w14:paraId="545D6772" w14:textId="77777777" w:rsidR="00E85A8B" w:rsidRPr="00E85A8B" w:rsidRDefault="00E85A8B" w:rsidP="00561ECA">
      <w:pPr>
        <w:jc w:val="both"/>
        <w:rPr>
          <w:rFonts w:ascii="Arial" w:hAnsi="Arial" w:cs="Arial"/>
          <w:b/>
          <w:color w:val="0070C0"/>
          <w:sz w:val="22"/>
          <w:szCs w:val="22"/>
          <w:lang w:val="sr-Latn-CS"/>
        </w:rPr>
      </w:pPr>
      <w:r w:rsidRPr="00E85A8B">
        <w:rPr>
          <w:rFonts w:ascii="Arial" w:hAnsi="Arial" w:cs="Arial"/>
          <w:b/>
          <w:color w:val="0070C0"/>
          <w:sz w:val="22"/>
          <w:szCs w:val="22"/>
          <w:lang w:val="sr-Latn-CS"/>
        </w:rPr>
        <w:t>Укупна цена из става 1. овог члана Уговора је бруто вредност накнаде  на коју се обрачунава порез на добит по одбитку</w:t>
      </w:r>
      <w:r w:rsidRPr="00E85A8B">
        <w:rPr>
          <w:rFonts w:ascii="Arial" w:hAnsi="Arial" w:cs="Arial"/>
          <w:b/>
          <w:color w:val="0070C0"/>
          <w:sz w:val="22"/>
          <w:szCs w:val="22"/>
          <w:vertAlign w:val="superscript"/>
          <w:lang w:val="sr-Latn-CS"/>
        </w:rPr>
        <w:t>1</w:t>
      </w:r>
      <w:r w:rsidRPr="00E85A8B">
        <w:rPr>
          <w:rFonts w:ascii="Arial" w:hAnsi="Arial" w:cs="Arial"/>
          <w:b/>
          <w:color w:val="0070C0"/>
          <w:sz w:val="22"/>
          <w:szCs w:val="22"/>
          <w:lang w:val="sr-Latn-CS"/>
        </w:rPr>
        <w:t>:</w:t>
      </w:r>
    </w:p>
    <w:p w14:paraId="1E566AAA" w14:textId="77777777" w:rsidR="00E85A8B" w:rsidRPr="00E85A8B" w:rsidRDefault="00E85A8B" w:rsidP="00561ECA">
      <w:pPr>
        <w:jc w:val="both"/>
        <w:rPr>
          <w:rFonts w:ascii="Arial" w:hAnsi="Arial" w:cs="Arial"/>
          <w:b/>
          <w:color w:val="0070C0"/>
          <w:sz w:val="22"/>
          <w:szCs w:val="22"/>
          <w:lang w:val="sr-Cyrl-RS"/>
        </w:rPr>
      </w:pPr>
    </w:p>
    <w:p w14:paraId="7446C4F6" w14:textId="77777777" w:rsidR="00E85A8B" w:rsidRPr="00E85A8B" w:rsidRDefault="00E85A8B" w:rsidP="00561ECA">
      <w:pPr>
        <w:jc w:val="both"/>
        <w:rPr>
          <w:rFonts w:ascii="Arial" w:hAnsi="Arial" w:cs="Arial"/>
          <w:b/>
          <w:color w:val="0070C0"/>
          <w:sz w:val="22"/>
          <w:szCs w:val="22"/>
          <w:lang w:val="sr-Cyrl-RS"/>
        </w:rPr>
      </w:pPr>
      <w:r w:rsidRPr="00E85A8B">
        <w:rPr>
          <w:rFonts w:ascii="Arial" w:hAnsi="Arial" w:cs="Arial"/>
          <w:b/>
          <w:color w:val="0070C0"/>
          <w:sz w:val="22"/>
          <w:szCs w:val="22"/>
          <w:lang w:val="sr-Cyrl-RS"/>
        </w:rPr>
        <w:t>1.</w:t>
      </w:r>
      <w:r w:rsidRPr="00E85A8B">
        <w:rPr>
          <w:rFonts w:ascii="Arial" w:hAnsi="Arial" w:cs="Arial"/>
          <w:b/>
          <w:color w:val="0070C0"/>
          <w:sz w:val="22"/>
          <w:szCs w:val="22"/>
          <w:lang w:val="sr-Cyrl-RS"/>
        </w:rPr>
        <w:tab/>
        <w:t>по Уговору  о избегавању  двоструког опорезивања који је Република Србија закључила са _____________________(навести домицилну земљу Пружаоца услуге)</w:t>
      </w:r>
    </w:p>
    <w:p w14:paraId="59FEFCF7" w14:textId="77777777" w:rsidR="00E85A8B" w:rsidRPr="00E85A8B" w:rsidRDefault="00E85A8B" w:rsidP="00561ECA">
      <w:pPr>
        <w:jc w:val="both"/>
        <w:rPr>
          <w:rFonts w:ascii="Arial" w:hAnsi="Arial" w:cs="Arial"/>
          <w:b/>
          <w:color w:val="0070C0"/>
          <w:sz w:val="22"/>
          <w:szCs w:val="22"/>
          <w:lang w:val="sr-Cyrl-RS"/>
        </w:rPr>
      </w:pPr>
      <w:r w:rsidRPr="00E85A8B">
        <w:rPr>
          <w:rFonts w:ascii="Arial" w:hAnsi="Arial" w:cs="Arial"/>
          <w:b/>
          <w:color w:val="0070C0"/>
          <w:sz w:val="22"/>
          <w:szCs w:val="22"/>
          <w:lang w:val="sr-Cyrl-RS"/>
        </w:rPr>
        <w:t>2.</w:t>
      </w:r>
      <w:r w:rsidRPr="00E85A8B">
        <w:rPr>
          <w:rFonts w:ascii="Arial" w:hAnsi="Arial" w:cs="Arial"/>
          <w:b/>
          <w:color w:val="0070C0"/>
          <w:sz w:val="22"/>
          <w:szCs w:val="22"/>
          <w:lang w:val="sr-Cyrl-RS"/>
        </w:rPr>
        <w:tab/>
        <w:t>по пуној стопи, с обзиром да Уговором о избегавању двоструког опорезивања који је закључен са ____________________________  (навести домицилну земљу Пружаоца услуге) није предвиђено опорезивање услуге __________________ (навести предмет услуге)</w:t>
      </w:r>
    </w:p>
    <w:p w14:paraId="263B6347" w14:textId="77777777" w:rsidR="00E85A8B" w:rsidRPr="00E85A8B" w:rsidRDefault="00E85A8B" w:rsidP="00561ECA">
      <w:pPr>
        <w:jc w:val="both"/>
        <w:rPr>
          <w:rFonts w:ascii="Arial" w:hAnsi="Arial" w:cs="Arial"/>
          <w:b/>
          <w:color w:val="0070C0"/>
          <w:sz w:val="22"/>
          <w:szCs w:val="22"/>
          <w:lang w:val="sr-Cyrl-RS"/>
        </w:rPr>
      </w:pPr>
      <w:r w:rsidRPr="00E85A8B">
        <w:rPr>
          <w:rFonts w:ascii="Arial" w:hAnsi="Arial" w:cs="Arial"/>
          <w:b/>
          <w:color w:val="0070C0"/>
          <w:sz w:val="22"/>
          <w:szCs w:val="22"/>
          <w:lang w:val="sr-Cyrl-RS"/>
        </w:rPr>
        <w:t>3.</w:t>
      </w:r>
      <w:r w:rsidRPr="00E85A8B">
        <w:rPr>
          <w:rFonts w:ascii="Arial" w:hAnsi="Arial" w:cs="Arial"/>
          <w:b/>
          <w:color w:val="0070C0"/>
          <w:sz w:val="22"/>
          <w:szCs w:val="22"/>
          <w:lang w:val="sr-Cyrl-RS"/>
        </w:rPr>
        <w:tab/>
        <w:t xml:space="preserve"> по пуној стопи, с обзиром да ____________________________  (навести домицилну земљу Пружаоца услуге) није закључила Уговор са Републиком Србијом о избегавању двоструког опорезивања.</w:t>
      </w:r>
    </w:p>
    <w:p w14:paraId="4F5C6293" w14:textId="77777777" w:rsidR="00E85A8B" w:rsidRPr="00E85A8B" w:rsidRDefault="00E85A8B" w:rsidP="00561ECA">
      <w:pPr>
        <w:jc w:val="both"/>
        <w:rPr>
          <w:rFonts w:ascii="Arial Narrow" w:hAnsi="Arial Narrow"/>
          <w:b/>
          <w:color w:val="0070C0"/>
          <w:lang w:val="sr-Cyrl-RS"/>
        </w:rPr>
      </w:pPr>
      <w:r w:rsidRPr="00E85A8B">
        <w:rPr>
          <w:rFonts w:ascii="Arial Narrow" w:eastAsia="Calibri" w:hAnsi="Arial Narrow" w:cs="Arial"/>
          <w:b/>
          <w:bCs/>
          <w:iCs/>
          <w:color w:val="0070C0"/>
          <w:sz w:val="22"/>
          <w:vertAlign w:val="superscript"/>
          <w:lang w:val="sr-Cyrl-RS"/>
        </w:rPr>
        <w:t>1</w:t>
      </w:r>
      <w:r w:rsidRPr="00E85A8B">
        <w:rPr>
          <w:rFonts w:ascii="Arial Narrow" w:hAnsi="Arial Narrow"/>
          <w:b/>
          <w:color w:val="0070C0"/>
          <w:lang w:val="sr-Cyrl-RS"/>
        </w:rPr>
        <w:t xml:space="preserve"> </w:t>
      </w:r>
      <w:r w:rsidRPr="00E85A8B">
        <w:rPr>
          <w:rFonts w:ascii="Arial Narrow" w:hAnsi="Arial Narrow"/>
          <w:b/>
          <w:i/>
          <w:color w:val="0070C0"/>
          <w:sz w:val="20"/>
          <w:lang w:val="sr-Cyrl-RS"/>
        </w:rPr>
        <w:t>Попуњава само страно лице, тако што заокружује редни број и врши попуњавање</w:t>
      </w:r>
    </w:p>
    <w:p w14:paraId="263E7BB1" w14:textId="77777777" w:rsidR="00E85A8B" w:rsidRPr="00993843" w:rsidRDefault="00E85A8B" w:rsidP="00484B74">
      <w:pPr>
        <w:suppressAutoHyphens w:val="0"/>
        <w:rPr>
          <w:rFonts w:ascii="Arial" w:eastAsia="Calibri" w:hAnsi="Arial" w:cs="Arial"/>
          <w:sz w:val="22"/>
          <w:szCs w:val="22"/>
          <w:lang w:val="sr-Cyrl-RS" w:eastAsia="en-US"/>
        </w:rPr>
      </w:pPr>
    </w:p>
    <w:p w14:paraId="3F1595B5" w14:textId="77777777" w:rsidR="0060031B" w:rsidRDefault="0060031B" w:rsidP="005965AB">
      <w:pPr>
        <w:pStyle w:val="ArrialNarrow"/>
        <w:spacing w:after="0"/>
        <w:jc w:val="left"/>
        <w:rPr>
          <w:rFonts w:ascii="Arial" w:hAnsi="Arial" w:cs="Arial"/>
          <w:b/>
          <w:sz w:val="22"/>
          <w:szCs w:val="22"/>
        </w:rPr>
      </w:pPr>
    </w:p>
    <w:p w14:paraId="461C0A6B" w14:textId="77777777" w:rsidR="005965AB" w:rsidRPr="00993843" w:rsidRDefault="00DF5E36" w:rsidP="005965AB">
      <w:pPr>
        <w:pStyle w:val="ArrialNarrow"/>
        <w:spacing w:after="0"/>
        <w:jc w:val="left"/>
        <w:rPr>
          <w:rFonts w:ascii="Arial" w:hAnsi="Arial" w:cs="Arial"/>
          <w:b/>
          <w:sz w:val="22"/>
          <w:szCs w:val="22"/>
        </w:rPr>
      </w:pPr>
      <w:r w:rsidRPr="00993843">
        <w:rPr>
          <w:rFonts w:ascii="Arial" w:hAnsi="Arial" w:cs="Arial"/>
          <w:b/>
          <w:sz w:val="22"/>
          <w:szCs w:val="22"/>
        </w:rPr>
        <w:lastRenderedPageBreak/>
        <w:t>Меродавно право</w:t>
      </w:r>
    </w:p>
    <w:p w14:paraId="3CC891E6" w14:textId="77777777" w:rsidR="005965AB" w:rsidRPr="00993843" w:rsidRDefault="00DF5E36" w:rsidP="005965AB">
      <w:pPr>
        <w:pStyle w:val="Style13"/>
        <w:widowControl/>
        <w:spacing w:line="240" w:lineRule="auto"/>
        <w:rPr>
          <w:rFonts w:ascii="Arial" w:hAnsi="Arial" w:cs="Arial"/>
          <w:sz w:val="22"/>
          <w:szCs w:val="22"/>
        </w:rPr>
      </w:pPr>
      <w:r w:rsidRPr="00993843">
        <w:rPr>
          <w:rStyle w:val="FontStyle110"/>
          <w:rFonts w:eastAsia="Calibri"/>
          <w:sz w:val="22"/>
          <w:szCs w:val="22"/>
          <w:lang w:eastAsia="sr-Cyrl-CS"/>
        </w:rPr>
        <w:t>Члан 3.</w:t>
      </w:r>
    </w:p>
    <w:p w14:paraId="7591F506" w14:textId="77777777" w:rsidR="005965AB" w:rsidRPr="00993843" w:rsidRDefault="00DF5E36" w:rsidP="005965AB">
      <w:pPr>
        <w:pStyle w:val="ArrialNarrow"/>
        <w:spacing w:after="0"/>
        <w:rPr>
          <w:rFonts w:ascii="Arial" w:hAnsi="Arial" w:cs="Arial"/>
          <w:sz w:val="22"/>
          <w:szCs w:val="22"/>
        </w:rPr>
      </w:pPr>
      <w:r w:rsidRPr="00993843">
        <w:rPr>
          <w:rFonts w:ascii="Arial" w:hAnsi="Arial" w:cs="Arial"/>
          <w:sz w:val="22"/>
          <w:szCs w:val="22"/>
        </w:rPr>
        <w:t xml:space="preserve">Овај </w:t>
      </w:r>
      <w:r w:rsidR="005D155A" w:rsidRPr="00993843">
        <w:rPr>
          <w:rFonts w:ascii="Arial" w:hAnsi="Arial" w:cs="Arial"/>
          <w:sz w:val="22"/>
          <w:szCs w:val="22"/>
          <w:lang w:val="sr-Cyrl-RS"/>
        </w:rPr>
        <w:t>У</w:t>
      </w:r>
      <w:r w:rsidR="00FF282A" w:rsidRPr="00993843">
        <w:rPr>
          <w:rFonts w:ascii="Arial" w:hAnsi="Arial" w:cs="Arial"/>
          <w:sz w:val="22"/>
          <w:szCs w:val="22"/>
        </w:rPr>
        <w:t xml:space="preserve">говор и његови прилози </w:t>
      </w:r>
      <w:r w:rsidRPr="00993843">
        <w:rPr>
          <w:rFonts w:ascii="Arial" w:hAnsi="Arial" w:cs="Arial"/>
          <w:sz w:val="22"/>
          <w:szCs w:val="22"/>
        </w:rPr>
        <w:t>су сачињени на српском језику.</w:t>
      </w:r>
    </w:p>
    <w:p w14:paraId="7B71EA87" w14:textId="77777777" w:rsidR="005965AB" w:rsidRPr="00993843" w:rsidRDefault="005965AB" w:rsidP="005965AB">
      <w:pPr>
        <w:pStyle w:val="ArrialNarrow"/>
        <w:spacing w:after="0"/>
        <w:rPr>
          <w:rFonts w:ascii="Arial" w:hAnsi="Arial" w:cs="Arial"/>
          <w:sz w:val="22"/>
          <w:szCs w:val="22"/>
        </w:rPr>
      </w:pPr>
    </w:p>
    <w:p w14:paraId="5C3F26EA" w14:textId="77777777" w:rsidR="005965AB" w:rsidRPr="00993843" w:rsidRDefault="00DF5E36" w:rsidP="005965AB">
      <w:pPr>
        <w:pStyle w:val="ArrialNarrow"/>
        <w:spacing w:after="0"/>
        <w:rPr>
          <w:rFonts w:ascii="Arial" w:hAnsi="Arial" w:cs="Arial"/>
          <w:sz w:val="22"/>
          <w:szCs w:val="22"/>
        </w:rPr>
      </w:pPr>
      <w:r w:rsidRPr="00993843">
        <w:rPr>
          <w:rFonts w:ascii="Arial" w:hAnsi="Arial" w:cs="Arial"/>
          <w:sz w:val="22"/>
          <w:szCs w:val="22"/>
        </w:rPr>
        <w:t xml:space="preserve">На овај </w:t>
      </w:r>
      <w:r w:rsidR="005D155A" w:rsidRPr="00993843">
        <w:rPr>
          <w:rFonts w:ascii="Arial" w:hAnsi="Arial" w:cs="Arial"/>
          <w:sz w:val="22"/>
          <w:szCs w:val="22"/>
          <w:lang w:val="sr-Cyrl-RS"/>
        </w:rPr>
        <w:t>У</w:t>
      </w:r>
      <w:r w:rsidRPr="00993843">
        <w:rPr>
          <w:rFonts w:ascii="Arial" w:hAnsi="Arial" w:cs="Arial"/>
          <w:sz w:val="22"/>
          <w:szCs w:val="22"/>
        </w:rPr>
        <w:t>говор примењују се закони Републике Србије. У случају спора меродавно право је право Републике Србије</w:t>
      </w:r>
    </w:p>
    <w:p w14:paraId="7DC4D22B" w14:textId="77777777" w:rsidR="005965AB" w:rsidRPr="00993843" w:rsidRDefault="005965AB" w:rsidP="005965AB">
      <w:pPr>
        <w:pStyle w:val="ArrialNarrow"/>
        <w:spacing w:after="0"/>
        <w:rPr>
          <w:rFonts w:ascii="Arial" w:hAnsi="Arial" w:cs="Arial"/>
          <w:sz w:val="22"/>
          <w:szCs w:val="22"/>
        </w:rPr>
      </w:pPr>
    </w:p>
    <w:p w14:paraId="02BFC2CC" w14:textId="77777777" w:rsidR="005965AB" w:rsidRPr="00993843" w:rsidRDefault="00DF5E36" w:rsidP="005965AB">
      <w:pPr>
        <w:pStyle w:val="Style13"/>
        <w:widowControl/>
        <w:spacing w:line="240" w:lineRule="auto"/>
        <w:jc w:val="left"/>
        <w:rPr>
          <w:rStyle w:val="FontStyle110"/>
          <w:rFonts w:eastAsia="Calibri"/>
          <w:sz w:val="22"/>
          <w:szCs w:val="22"/>
          <w:lang w:eastAsia="sr-Cyrl-CS"/>
        </w:rPr>
      </w:pPr>
      <w:r w:rsidRPr="00993843">
        <w:rPr>
          <w:rStyle w:val="FontStyle110"/>
          <w:rFonts w:eastAsia="Calibri"/>
          <w:sz w:val="22"/>
          <w:szCs w:val="22"/>
          <w:lang w:eastAsia="sr-Cyrl-CS"/>
        </w:rPr>
        <w:t>Контакт подаци и овлашћене особе</w:t>
      </w:r>
    </w:p>
    <w:p w14:paraId="11A0B34D" w14:textId="77777777" w:rsidR="005965AB" w:rsidRPr="00993843" w:rsidRDefault="00DF5E36" w:rsidP="005965AB">
      <w:pPr>
        <w:pStyle w:val="Style13"/>
        <w:widowControl/>
        <w:spacing w:line="240" w:lineRule="auto"/>
        <w:rPr>
          <w:rStyle w:val="FontStyle110"/>
          <w:rFonts w:eastAsia="Calibri"/>
          <w:sz w:val="22"/>
          <w:szCs w:val="22"/>
          <w:lang w:eastAsia="sr-Cyrl-CS"/>
        </w:rPr>
      </w:pPr>
      <w:r w:rsidRPr="00993843">
        <w:rPr>
          <w:rStyle w:val="FontStyle110"/>
          <w:rFonts w:eastAsia="Calibri"/>
          <w:sz w:val="22"/>
          <w:szCs w:val="22"/>
          <w:lang w:eastAsia="sr-Cyrl-CS"/>
        </w:rPr>
        <w:t>Члан 4.</w:t>
      </w:r>
    </w:p>
    <w:p w14:paraId="5D0B4460" w14:textId="77777777" w:rsidR="005965AB" w:rsidRPr="00993843" w:rsidRDefault="00DF5E36" w:rsidP="005965AB">
      <w:pPr>
        <w:widowControl w:val="0"/>
        <w:tabs>
          <w:tab w:val="left" w:pos="360"/>
        </w:tabs>
        <w:autoSpaceDE w:val="0"/>
        <w:autoSpaceDN w:val="0"/>
        <w:adjustRightInd w:val="0"/>
        <w:jc w:val="both"/>
        <w:rPr>
          <w:rFonts w:ascii="Arial" w:eastAsia="Calibri" w:hAnsi="Arial" w:cs="Arial"/>
          <w:sz w:val="22"/>
          <w:szCs w:val="22"/>
        </w:rPr>
      </w:pPr>
      <w:r w:rsidRPr="00993843">
        <w:rPr>
          <w:rFonts w:ascii="Arial" w:hAnsi="Arial" w:cs="Arial"/>
          <w:sz w:val="22"/>
          <w:szCs w:val="22"/>
        </w:rPr>
        <w:t>Адресе Уговорних страна су следеће:</w:t>
      </w:r>
    </w:p>
    <w:p w14:paraId="144AF896" w14:textId="77777777" w:rsidR="005965AB" w:rsidRPr="00993843" w:rsidRDefault="000B1E3D" w:rsidP="005965AB">
      <w:pPr>
        <w:widowControl w:val="0"/>
        <w:tabs>
          <w:tab w:val="left" w:pos="360"/>
          <w:tab w:val="left" w:pos="1377"/>
        </w:tabs>
        <w:autoSpaceDE w:val="0"/>
        <w:autoSpaceDN w:val="0"/>
        <w:adjustRightInd w:val="0"/>
        <w:jc w:val="both"/>
        <w:rPr>
          <w:rFonts w:ascii="Arial" w:hAnsi="Arial" w:cs="Arial"/>
          <w:sz w:val="22"/>
          <w:szCs w:val="22"/>
          <w:lang w:val="sr-Cyrl-RS"/>
        </w:rPr>
      </w:pPr>
      <w:r w:rsidRPr="00993843">
        <w:rPr>
          <w:rFonts w:ascii="Arial" w:hAnsi="Arial" w:cs="Arial"/>
          <w:sz w:val="22"/>
          <w:szCs w:val="22"/>
          <w:lang w:val="sr-Cyrl-RS"/>
        </w:rPr>
        <w:t>Корисник услуге</w:t>
      </w:r>
      <w:r w:rsidRPr="00993843">
        <w:rPr>
          <w:rFonts w:ascii="Arial" w:hAnsi="Arial" w:cs="Arial"/>
          <w:sz w:val="22"/>
          <w:szCs w:val="22"/>
        </w:rPr>
        <w:t>:</w:t>
      </w:r>
      <w:r w:rsidR="00F56E3E" w:rsidRPr="00993843">
        <w:rPr>
          <w:rFonts w:ascii="Arial" w:hAnsi="Arial" w:cs="Arial"/>
          <w:sz w:val="22"/>
          <w:szCs w:val="22"/>
          <w:lang w:val="sr-Cyrl-RS"/>
        </w:rPr>
        <w:t xml:space="preserve"> </w:t>
      </w:r>
      <w:r w:rsidR="00DF5E36" w:rsidRPr="00993843">
        <w:rPr>
          <w:rFonts w:ascii="Arial" w:hAnsi="Arial" w:cs="Arial"/>
          <w:sz w:val="22"/>
          <w:szCs w:val="22"/>
        </w:rPr>
        <w:t>Јавно предузеће „Електропривреда Србије“</w:t>
      </w:r>
      <w:r w:rsidR="005D155A" w:rsidRPr="00993843">
        <w:rPr>
          <w:rFonts w:ascii="Arial" w:hAnsi="Arial" w:cs="Arial"/>
          <w:sz w:val="22"/>
          <w:szCs w:val="22"/>
          <w:lang w:val="sr-Cyrl-RS"/>
        </w:rPr>
        <w:t xml:space="preserve"> Београд</w:t>
      </w:r>
    </w:p>
    <w:p w14:paraId="1B2F4093" w14:textId="77777777" w:rsidR="005965AB" w:rsidRPr="00993843" w:rsidRDefault="00DF5E36" w:rsidP="005965AB">
      <w:pPr>
        <w:widowControl w:val="0"/>
        <w:tabs>
          <w:tab w:val="left" w:pos="360"/>
          <w:tab w:val="left" w:pos="1377"/>
        </w:tabs>
        <w:autoSpaceDE w:val="0"/>
        <w:autoSpaceDN w:val="0"/>
        <w:adjustRightInd w:val="0"/>
        <w:jc w:val="both"/>
        <w:rPr>
          <w:rFonts w:ascii="Arial" w:hAnsi="Arial" w:cs="Arial"/>
          <w:sz w:val="22"/>
          <w:szCs w:val="22"/>
        </w:rPr>
      </w:pPr>
      <w:r w:rsidRPr="00993843">
        <w:rPr>
          <w:rFonts w:ascii="Arial" w:hAnsi="Arial" w:cs="Arial"/>
          <w:sz w:val="22"/>
          <w:szCs w:val="22"/>
        </w:rPr>
        <w:t>Адреса:</w:t>
      </w:r>
      <w:r w:rsidRPr="00993843">
        <w:rPr>
          <w:rFonts w:ascii="Arial" w:hAnsi="Arial" w:cs="Arial"/>
          <w:sz w:val="22"/>
          <w:szCs w:val="22"/>
        </w:rPr>
        <w:tab/>
      </w:r>
      <w:r w:rsidRPr="00993843">
        <w:rPr>
          <w:rFonts w:ascii="Arial" w:hAnsi="Arial" w:cs="Arial"/>
          <w:sz w:val="22"/>
          <w:szCs w:val="22"/>
        </w:rPr>
        <w:tab/>
        <w:t>Улица царице Милице 2</w:t>
      </w:r>
    </w:p>
    <w:p w14:paraId="7ECD1613" w14:textId="77777777" w:rsidR="005965AB" w:rsidRPr="00993843" w:rsidRDefault="00DF5E36" w:rsidP="005965AB">
      <w:pPr>
        <w:widowControl w:val="0"/>
        <w:tabs>
          <w:tab w:val="left" w:pos="360"/>
          <w:tab w:val="left" w:pos="1377"/>
        </w:tabs>
        <w:autoSpaceDE w:val="0"/>
        <w:autoSpaceDN w:val="0"/>
        <w:adjustRightInd w:val="0"/>
        <w:jc w:val="both"/>
        <w:rPr>
          <w:rFonts w:ascii="Arial" w:hAnsi="Arial" w:cs="Arial"/>
          <w:sz w:val="22"/>
          <w:szCs w:val="22"/>
        </w:rPr>
      </w:pPr>
      <w:r w:rsidRPr="00993843">
        <w:rPr>
          <w:rFonts w:ascii="Arial" w:hAnsi="Arial" w:cs="Arial"/>
          <w:sz w:val="22"/>
          <w:szCs w:val="22"/>
        </w:rPr>
        <w:tab/>
      </w:r>
      <w:r w:rsidRPr="00993843">
        <w:rPr>
          <w:rFonts w:ascii="Arial" w:hAnsi="Arial" w:cs="Arial"/>
          <w:sz w:val="22"/>
          <w:szCs w:val="22"/>
        </w:rPr>
        <w:tab/>
      </w:r>
      <w:r w:rsidRPr="00993843">
        <w:rPr>
          <w:rFonts w:ascii="Arial" w:hAnsi="Arial" w:cs="Arial"/>
          <w:sz w:val="22"/>
          <w:szCs w:val="22"/>
        </w:rPr>
        <w:tab/>
        <w:t>11000 Београд</w:t>
      </w:r>
    </w:p>
    <w:p w14:paraId="1CD4CC78" w14:textId="77777777" w:rsidR="005965AB" w:rsidRPr="00993843" w:rsidRDefault="005965AB" w:rsidP="005965AB">
      <w:pPr>
        <w:widowControl w:val="0"/>
        <w:tabs>
          <w:tab w:val="left" w:pos="360"/>
        </w:tabs>
        <w:autoSpaceDE w:val="0"/>
        <w:autoSpaceDN w:val="0"/>
        <w:adjustRightInd w:val="0"/>
        <w:jc w:val="both"/>
        <w:rPr>
          <w:rFonts w:ascii="Arial" w:hAnsi="Arial" w:cs="Arial"/>
          <w:sz w:val="22"/>
          <w:szCs w:val="22"/>
        </w:rPr>
      </w:pPr>
    </w:p>
    <w:p w14:paraId="2AB4CAEC" w14:textId="77777777" w:rsidR="005965AB" w:rsidRPr="00993843" w:rsidRDefault="00DF5E36" w:rsidP="005965AB">
      <w:pPr>
        <w:widowControl w:val="0"/>
        <w:tabs>
          <w:tab w:val="left" w:pos="360"/>
        </w:tabs>
        <w:autoSpaceDE w:val="0"/>
        <w:autoSpaceDN w:val="0"/>
        <w:adjustRightInd w:val="0"/>
        <w:jc w:val="both"/>
        <w:rPr>
          <w:rFonts w:ascii="Arial" w:hAnsi="Arial" w:cs="Arial"/>
          <w:sz w:val="22"/>
          <w:szCs w:val="22"/>
        </w:rPr>
      </w:pPr>
      <w:r w:rsidRPr="00993843">
        <w:rPr>
          <w:rFonts w:ascii="Arial" w:hAnsi="Arial" w:cs="Arial"/>
          <w:sz w:val="22"/>
          <w:szCs w:val="22"/>
        </w:rPr>
        <w:t>Пружалац услуге:</w:t>
      </w:r>
      <w:r w:rsidRPr="00993843">
        <w:rPr>
          <w:rFonts w:ascii="Arial" w:hAnsi="Arial" w:cs="Arial"/>
          <w:sz w:val="22"/>
          <w:szCs w:val="22"/>
        </w:rPr>
        <w:tab/>
        <w:t>__________________________________________</w:t>
      </w:r>
    </w:p>
    <w:p w14:paraId="74D98377" w14:textId="77777777" w:rsidR="005965AB" w:rsidRPr="00993843" w:rsidRDefault="00DF5E36" w:rsidP="005965AB">
      <w:pPr>
        <w:widowControl w:val="0"/>
        <w:tabs>
          <w:tab w:val="left" w:pos="360"/>
        </w:tabs>
        <w:autoSpaceDE w:val="0"/>
        <w:autoSpaceDN w:val="0"/>
        <w:adjustRightInd w:val="0"/>
        <w:jc w:val="both"/>
        <w:rPr>
          <w:rFonts w:ascii="Arial" w:hAnsi="Arial" w:cs="Arial"/>
          <w:sz w:val="22"/>
          <w:szCs w:val="22"/>
        </w:rPr>
      </w:pPr>
      <w:r w:rsidRPr="00993843">
        <w:rPr>
          <w:rFonts w:ascii="Arial" w:hAnsi="Arial" w:cs="Arial"/>
          <w:sz w:val="22"/>
          <w:szCs w:val="22"/>
        </w:rPr>
        <w:tab/>
      </w:r>
      <w:r w:rsidRPr="00993843">
        <w:rPr>
          <w:rFonts w:ascii="Arial" w:hAnsi="Arial" w:cs="Arial"/>
          <w:sz w:val="22"/>
          <w:szCs w:val="22"/>
        </w:rPr>
        <w:tab/>
      </w:r>
      <w:r w:rsidRPr="00993843">
        <w:rPr>
          <w:rFonts w:ascii="Arial" w:hAnsi="Arial" w:cs="Arial"/>
          <w:sz w:val="22"/>
          <w:szCs w:val="22"/>
        </w:rPr>
        <w:tab/>
      </w:r>
      <w:r w:rsidRPr="00993843">
        <w:rPr>
          <w:rFonts w:ascii="Arial" w:hAnsi="Arial" w:cs="Arial"/>
          <w:sz w:val="22"/>
          <w:szCs w:val="22"/>
        </w:rPr>
        <w:tab/>
        <w:t>__________________________________________</w:t>
      </w:r>
    </w:p>
    <w:p w14:paraId="57957439" w14:textId="77777777" w:rsidR="005965AB" w:rsidRPr="00993843" w:rsidRDefault="005965AB" w:rsidP="005965AB">
      <w:pPr>
        <w:widowControl w:val="0"/>
        <w:tabs>
          <w:tab w:val="left" w:pos="360"/>
        </w:tabs>
        <w:autoSpaceDE w:val="0"/>
        <w:autoSpaceDN w:val="0"/>
        <w:adjustRightInd w:val="0"/>
        <w:jc w:val="both"/>
        <w:rPr>
          <w:rFonts w:ascii="Arial" w:hAnsi="Arial" w:cs="Arial"/>
          <w:sz w:val="22"/>
          <w:szCs w:val="22"/>
        </w:rPr>
      </w:pPr>
      <w:r w:rsidRPr="00993843">
        <w:rPr>
          <w:rFonts w:ascii="Arial" w:hAnsi="Arial" w:cs="Arial"/>
          <w:sz w:val="22"/>
          <w:szCs w:val="22"/>
        </w:rPr>
        <w:tab/>
      </w:r>
      <w:r w:rsidRPr="00993843">
        <w:rPr>
          <w:rFonts w:ascii="Arial" w:hAnsi="Arial" w:cs="Arial"/>
          <w:sz w:val="22"/>
          <w:szCs w:val="22"/>
        </w:rPr>
        <w:tab/>
      </w:r>
      <w:r w:rsidRPr="00993843">
        <w:rPr>
          <w:rFonts w:ascii="Arial" w:hAnsi="Arial" w:cs="Arial"/>
          <w:sz w:val="22"/>
          <w:szCs w:val="22"/>
        </w:rPr>
        <w:tab/>
      </w:r>
      <w:r w:rsidRPr="00993843">
        <w:rPr>
          <w:rFonts w:ascii="Arial" w:hAnsi="Arial" w:cs="Arial"/>
          <w:sz w:val="22"/>
          <w:szCs w:val="22"/>
        </w:rPr>
        <w:tab/>
        <w:t>__________________________________________</w:t>
      </w:r>
    </w:p>
    <w:p w14:paraId="1B98A2A0" w14:textId="77777777" w:rsidR="005965AB" w:rsidRPr="00993843" w:rsidRDefault="005965AB" w:rsidP="005965AB">
      <w:pPr>
        <w:widowControl w:val="0"/>
        <w:tabs>
          <w:tab w:val="left" w:pos="360"/>
        </w:tabs>
        <w:autoSpaceDE w:val="0"/>
        <w:autoSpaceDN w:val="0"/>
        <w:adjustRightInd w:val="0"/>
        <w:jc w:val="both"/>
        <w:rPr>
          <w:rFonts w:ascii="Arial" w:hAnsi="Arial" w:cs="Arial"/>
          <w:sz w:val="22"/>
          <w:szCs w:val="22"/>
        </w:rPr>
      </w:pPr>
      <w:r w:rsidRPr="00993843">
        <w:rPr>
          <w:rFonts w:ascii="Arial" w:hAnsi="Arial" w:cs="Arial"/>
          <w:sz w:val="22"/>
          <w:szCs w:val="22"/>
        </w:rPr>
        <w:tab/>
      </w:r>
      <w:r w:rsidRPr="00993843">
        <w:rPr>
          <w:rFonts w:ascii="Arial" w:hAnsi="Arial" w:cs="Arial"/>
          <w:sz w:val="22"/>
          <w:szCs w:val="22"/>
        </w:rPr>
        <w:tab/>
      </w:r>
      <w:r w:rsidRPr="00993843">
        <w:rPr>
          <w:rFonts w:ascii="Arial" w:hAnsi="Arial" w:cs="Arial"/>
          <w:sz w:val="22"/>
          <w:szCs w:val="22"/>
        </w:rPr>
        <w:tab/>
      </w:r>
      <w:r w:rsidRPr="00993843">
        <w:rPr>
          <w:rFonts w:ascii="Arial" w:hAnsi="Arial" w:cs="Arial"/>
          <w:sz w:val="22"/>
          <w:szCs w:val="22"/>
        </w:rPr>
        <w:tab/>
        <w:t>__________________________________________</w:t>
      </w:r>
    </w:p>
    <w:p w14:paraId="49A38787" w14:textId="77777777" w:rsidR="005965AB" w:rsidRPr="00993843" w:rsidRDefault="005965AB" w:rsidP="005965AB">
      <w:pPr>
        <w:widowControl w:val="0"/>
        <w:tabs>
          <w:tab w:val="left" w:pos="360"/>
        </w:tabs>
        <w:autoSpaceDE w:val="0"/>
        <w:autoSpaceDN w:val="0"/>
        <w:adjustRightInd w:val="0"/>
        <w:jc w:val="both"/>
        <w:rPr>
          <w:rFonts w:ascii="Arial" w:hAnsi="Arial" w:cs="Arial"/>
          <w:sz w:val="22"/>
          <w:szCs w:val="22"/>
        </w:rPr>
      </w:pPr>
      <w:r w:rsidRPr="00993843">
        <w:rPr>
          <w:rFonts w:ascii="Arial" w:hAnsi="Arial" w:cs="Arial"/>
          <w:sz w:val="22"/>
          <w:szCs w:val="22"/>
        </w:rPr>
        <w:tab/>
      </w:r>
      <w:r w:rsidRPr="00993843">
        <w:rPr>
          <w:rFonts w:ascii="Arial" w:hAnsi="Arial" w:cs="Arial"/>
          <w:sz w:val="22"/>
          <w:szCs w:val="22"/>
        </w:rPr>
        <w:tab/>
      </w:r>
      <w:r w:rsidRPr="00993843">
        <w:rPr>
          <w:rFonts w:ascii="Arial" w:hAnsi="Arial" w:cs="Arial"/>
          <w:sz w:val="22"/>
          <w:szCs w:val="22"/>
        </w:rPr>
        <w:tab/>
      </w:r>
      <w:r w:rsidRPr="00993843">
        <w:rPr>
          <w:rFonts w:ascii="Arial" w:hAnsi="Arial" w:cs="Arial"/>
          <w:sz w:val="22"/>
          <w:szCs w:val="22"/>
        </w:rPr>
        <w:tab/>
        <w:t xml:space="preserve">__________________________________________ </w:t>
      </w:r>
    </w:p>
    <w:p w14:paraId="219310C0" w14:textId="77777777" w:rsidR="005965AB" w:rsidRPr="00993843" w:rsidRDefault="005965AB" w:rsidP="005965AB">
      <w:pPr>
        <w:widowControl w:val="0"/>
        <w:tabs>
          <w:tab w:val="left" w:pos="360"/>
        </w:tabs>
        <w:autoSpaceDE w:val="0"/>
        <w:autoSpaceDN w:val="0"/>
        <w:adjustRightInd w:val="0"/>
        <w:ind w:left="2160"/>
        <w:jc w:val="both"/>
        <w:rPr>
          <w:rFonts w:ascii="Arial" w:hAnsi="Arial" w:cs="Arial"/>
          <w:i/>
          <w:color w:val="548DD4"/>
          <w:sz w:val="22"/>
          <w:szCs w:val="22"/>
        </w:rPr>
      </w:pPr>
      <w:r w:rsidRPr="00993843">
        <w:rPr>
          <w:rFonts w:ascii="Arial" w:hAnsi="Arial" w:cs="Arial"/>
          <w:i/>
          <w:color w:val="548DD4"/>
          <w:sz w:val="22"/>
          <w:szCs w:val="22"/>
        </w:rPr>
        <w:t>[напомена: у случају заједничке понуде наводе се лидер и чланови]</w:t>
      </w:r>
    </w:p>
    <w:p w14:paraId="21F64CE6" w14:textId="77777777" w:rsidR="005965AB" w:rsidRPr="00993843" w:rsidRDefault="005965AB" w:rsidP="005965AB">
      <w:pPr>
        <w:rPr>
          <w:rFonts w:ascii="Arial" w:hAnsi="Arial" w:cs="Arial"/>
          <w:i/>
          <w:sz w:val="22"/>
          <w:szCs w:val="22"/>
        </w:rPr>
      </w:pPr>
    </w:p>
    <w:p w14:paraId="00F0E169" w14:textId="77777777" w:rsidR="005965AB" w:rsidRPr="00993843" w:rsidRDefault="005965AB" w:rsidP="005965AB">
      <w:pPr>
        <w:jc w:val="both"/>
        <w:rPr>
          <w:rFonts w:ascii="Arial" w:hAnsi="Arial" w:cs="Arial"/>
          <w:sz w:val="22"/>
          <w:szCs w:val="22"/>
        </w:rPr>
      </w:pPr>
      <w:r w:rsidRPr="00993843">
        <w:rPr>
          <w:rFonts w:ascii="Arial" w:hAnsi="Arial" w:cs="Arial"/>
          <w:sz w:val="22"/>
          <w:szCs w:val="22"/>
        </w:rPr>
        <w:t xml:space="preserve">Подизвођач: </w:t>
      </w:r>
      <w:r w:rsidRPr="00993843">
        <w:rPr>
          <w:rFonts w:ascii="Arial" w:hAnsi="Arial" w:cs="Arial"/>
          <w:sz w:val="22"/>
          <w:szCs w:val="22"/>
        </w:rPr>
        <w:tab/>
        <w:t>_________________________________________</w:t>
      </w:r>
    </w:p>
    <w:p w14:paraId="3404220E" w14:textId="77777777" w:rsidR="005965AB" w:rsidRPr="00993843" w:rsidRDefault="005965AB" w:rsidP="005965AB">
      <w:pPr>
        <w:jc w:val="both"/>
        <w:rPr>
          <w:rFonts w:ascii="Arial" w:hAnsi="Arial" w:cs="Arial"/>
          <w:i/>
          <w:color w:val="548DD4"/>
          <w:sz w:val="22"/>
          <w:szCs w:val="22"/>
        </w:rPr>
      </w:pPr>
      <w:r w:rsidRPr="00993843">
        <w:rPr>
          <w:rFonts w:ascii="Arial" w:hAnsi="Arial" w:cs="Arial"/>
          <w:sz w:val="22"/>
          <w:szCs w:val="22"/>
        </w:rPr>
        <w:tab/>
      </w:r>
      <w:r w:rsidRPr="00993843">
        <w:rPr>
          <w:rFonts w:ascii="Arial" w:hAnsi="Arial" w:cs="Arial"/>
          <w:sz w:val="22"/>
          <w:szCs w:val="22"/>
        </w:rPr>
        <w:tab/>
      </w:r>
      <w:r w:rsidRPr="00993843">
        <w:rPr>
          <w:rFonts w:ascii="Arial" w:hAnsi="Arial" w:cs="Arial"/>
          <w:sz w:val="22"/>
          <w:szCs w:val="22"/>
        </w:rPr>
        <w:tab/>
      </w:r>
      <w:r w:rsidRPr="00993843">
        <w:rPr>
          <w:rFonts w:ascii="Arial" w:hAnsi="Arial" w:cs="Arial"/>
          <w:i/>
          <w:color w:val="548DD4"/>
          <w:sz w:val="22"/>
          <w:szCs w:val="22"/>
        </w:rPr>
        <w:t>[напомена: наводи се у случају понуде са подизвођачем]</w:t>
      </w:r>
    </w:p>
    <w:p w14:paraId="1D9B53AC" w14:textId="77777777" w:rsidR="005965AB" w:rsidRPr="00993843" w:rsidRDefault="005965AB" w:rsidP="005965AB">
      <w:pPr>
        <w:jc w:val="both"/>
        <w:rPr>
          <w:rFonts w:ascii="Arial" w:hAnsi="Arial" w:cs="Arial"/>
          <w:sz w:val="22"/>
          <w:szCs w:val="22"/>
        </w:rPr>
      </w:pPr>
    </w:p>
    <w:p w14:paraId="6AE5B1A1" w14:textId="77777777" w:rsidR="005965AB" w:rsidRPr="00993843" w:rsidRDefault="005965AB" w:rsidP="005965AB">
      <w:pPr>
        <w:jc w:val="both"/>
        <w:rPr>
          <w:rFonts w:ascii="Arial" w:hAnsi="Arial" w:cs="Arial"/>
          <w:sz w:val="22"/>
          <w:szCs w:val="22"/>
        </w:rPr>
      </w:pPr>
      <w:r w:rsidRPr="00993843">
        <w:rPr>
          <w:rFonts w:ascii="Arial" w:hAnsi="Arial" w:cs="Arial"/>
          <w:sz w:val="22"/>
          <w:szCs w:val="22"/>
        </w:rPr>
        <w:t xml:space="preserve">Овлашћени представници за праћење реализације услуга из члана 1. овог </w:t>
      </w:r>
      <w:r w:rsidR="00C769B2" w:rsidRPr="00993843">
        <w:rPr>
          <w:rFonts w:ascii="Arial" w:hAnsi="Arial" w:cs="Arial"/>
          <w:sz w:val="22"/>
          <w:szCs w:val="22"/>
          <w:lang w:val="sr-Cyrl-RS"/>
        </w:rPr>
        <w:t>У</w:t>
      </w:r>
      <w:r w:rsidR="00C769B2" w:rsidRPr="00993843">
        <w:rPr>
          <w:rFonts w:ascii="Arial" w:hAnsi="Arial" w:cs="Arial"/>
          <w:sz w:val="22"/>
          <w:szCs w:val="22"/>
        </w:rPr>
        <w:t xml:space="preserve">говора </w:t>
      </w:r>
      <w:r w:rsidRPr="00993843">
        <w:rPr>
          <w:rFonts w:ascii="Arial" w:hAnsi="Arial" w:cs="Arial"/>
          <w:sz w:val="22"/>
          <w:szCs w:val="22"/>
        </w:rPr>
        <w:t xml:space="preserve">су: </w:t>
      </w:r>
    </w:p>
    <w:p w14:paraId="08DC6245" w14:textId="77777777" w:rsidR="005965AB" w:rsidRPr="00993843" w:rsidRDefault="005965AB" w:rsidP="002E14EB">
      <w:pPr>
        <w:pStyle w:val="ListParagraph"/>
        <w:numPr>
          <w:ilvl w:val="0"/>
          <w:numId w:val="25"/>
        </w:numPr>
        <w:suppressAutoHyphens/>
        <w:spacing w:after="0" w:line="240" w:lineRule="auto"/>
        <w:contextualSpacing/>
        <w:jc w:val="both"/>
        <w:rPr>
          <w:rFonts w:ascii="Arial" w:hAnsi="Arial" w:cs="Arial"/>
        </w:rPr>
      </w:pPr>
      <w:r w:rsidRPr="00993843">
        <w:rPr>
          <w:rFonts w:ascii="Arial" w:hAnsi="Arial" w:cs="Arial"/>
        </w:rPr>
        <w:t xml:space="preserve">за </w:t>
      </w:r>
      <w:r w:rsidR="000B1E3D" w:rsidRPr="00993843">
        <w:rPr>
          <w:rFonts w:ascii="Arial" w:hAnsi="Arial" w:cs="Arial"/>
          <w:lang w:val="sr-Cyrl-RS"/>
        </w:rPr>
        <w:t>Корисника услуге:</w:t>
      </w:r>
      <w:r w:rsidRPr="00993843">
        <w:rPr>
          <w:rFonts w:ascii="Arial" w:hAnsi="Arial" w:cs="Arial"/>
        </w:rPr>
        <w:tab/>
        <w:t>________________________</w:t>
      </w:r>
    </w:p>
    <w:p w14:paraId="09B294D0" w14:textId="77777777" w:rsidR="005965AB" w:rsidRPr="00993843" w:rsidRDefault="005965AB" w:rsidP="002E14EB">
      <w:pPr>
        <w:pStyle w:val="ListParagraph"/>
        <w:numPr>
          <w:ilvl w:val="0"/>
          <w:numId w:val="25"/>
        </w:numPr>
        <w:suppressAutoHyphens/>
        <w:spacing w:after="0" w:line="240" w:lineRule="auto"/>
        <w:contextualSpacing/>
        <w:rPr>
          <w:rFonts w:ascii="Arial" w:hAnsi="Arial" w:cs="Arial"/>
          <w:smallCaps/>
        </w:rPr>
      </w:pPr>
      <w:r w:rsidRPr="00993843">
        <w:rPr>
          <w:rFonts w:ascii="Arial" w:hAnsi="Arial" w:cs="Arial"/>
        </w:rPr>
        <w:t xml:space="preserve">за Пружаоца услуге: </w:t>
      </w:r>
      <w:r w:rsidRPr="00993843">
        <w:rPr>
          <w:rFonts w:ascii="Arial" w:hAnsi="Arial" w:cs="Arial"/>
        </w:rPr>
        <w:tab/>
        <w:t>_______________________</w:t>
      </w:r>
      <w:r w:rsidRPr="00993843">
        <w:rPr>
          <w:rFonts w:ascii="Arial" w:hAnsi="Arial" w:cs="Arial"/>
          <w:smallCaps/>
        </w:rPr>
        <w:t>_</w:t>
      </w:r>
    </w:p>
    <w:p w14:paraId="23039554" w14:textId="77777777" w:rsidR="000D7177" w:rsidRPr="00993843" w:rsidRDefault="000D7177" w:rsidP="005965AB">
      <w:pPr>
        <w:pStyle w:val="Style13"/>
        <w:widowControl/>
        <w:spacing w:line="240" w:lineRule="auto"/>
        <w:jc w:val="left"/>
        <w:rPr>
          <w:rStyle w:val="FontStyle110"/>
          <w:rFonts w:eastAsia="Calibri"/>
          <w:sz w:val="22"/>
          <w:szCs w:val="22"/>
          <w:lang w:val="sr-Cyrl-CS" w:eastAsia="sr-Cyrl-CS"/>
        </w:rPr>
      </w:pPr>
    </w:p>
    <w:p w14:paraId="5B847FF8" w14:textId="77777777" w:rsidR="00AA477D" w:rsidRPr="00993843" w:rsidRDefault="00AA477D" w:rsidP="005965AB">
      <w:pPr>
        <w:pStyle w:val="Style13"/>
        <w:widowControl/>
        <w:spacing w:line="240" w:lineRule="auto"/>
        <w:jc w:val="left"/>
        <w:rPr>
          <w:rStyle w:val="FontStyle110"/>
          <w:rFonts w:eastAsia="Calibri"/>
          <w:sz w:val="22"/>
          <w:szCs w:val="22"/>
          <w:lang w:val="sr-Cyrl-CS" w:eastAsia="sr-Cyrl-CS"/>
        </w:rPr>
      </w:pPr>
    </w:p>
    <w:p w14:paraId="052E3FBD" w14:textId="77777777" w:rsidR="005965AB" w:rsidRPr="00993843" w:rsidRDefault="005965AB" w:rsidP="005965AB">
      <w:pPr>
        <w:pStyle w:val="Style13"/>
        <w:widowControl/>
        <w:spacing w:line="240" w:lineRule="auto"/>
        <w:jc w:val="left"/>
        <w:rPr>
          <w:rStyle w:val="FontStyle110"/>
          <w:rFonts w:eastAsia="Calibri"/>
          <w:sz w:val="22"/>
          <w:szCs w:val="22"/>
          <w:lang w:eastAsia="sr-Cyrl-CS"/>
        </w:rPr>
      </w:pPr>
      <w:r w:rsidRPr="00993843">
        <w:rPr>
          <w:rStyle w:val="FontStyle110"/>
          <w:rFonts w:eastAsia="Calibri"/>
          <w:sz w:val="22"/>
          <w:szCs w:val="22"/>
          <w:lang w:eastAsia="sr-Cyrl-CS"/>
        </w:rPr>
        <w:t>Начин и услови фактурисања и плаћања</w:t>
      </w:r>
    </w:p>
    <w:p w14:paraId="5A4FE5B0" w14:textId="77777777" w:rsidR="005965AB" w:rsidRPr="00993843" w:rsidRDefault="00DF5E36" w:rsidP="005965AB">
      <w:pPr>
        <w:pStyle w:val="Style13"/>
        <w:widowControl/>
        <w:spacing w:line="240" w:lineRule="auto"/>
        <w:rPr>
          <w:rStyle w:val="FontStyle110"/>
          <w:rFonts w:eastAsia="Calibri"/>
          <w:sz w:val="22"/>
          <w:szCs w:val="22"/>
          <w:lang w:eastAsia="sr-Cyrl-CS"/>
        </w:rPr>
      </w:pPr>
      <w:r w:rsidRPr="00993843">
        <w:rPr>
          <w:rStyle w:val="FontStyle110"/>
          <w:rFonts w:eastAsia="Calibri"/>
          <w:sz w:val="22"/>
          <w:szCs w:val="22"/>
          <w:lang w:eastAsia="sr-Cyrl-CS"/>
        </w:rPr>
        <w:t>Члан 5.</w:t>
      </w:r>
    </w:p>
    <w:p w14:paraId="462B7B56" w14:textId="77777777" w:rsidR="005965AB" w:rsidRPr="00993843" w:rsidRDefault="00DF5E36" w:rsidP="005965AB">
      <w:pPr>
        <w:jc w:val="both"/>
        <w:rPr>
          <w:rFonts w:ascii="Arial" w:hAnsi="Arial" w:cs="Arial"/>
          <w:sz w:val="22"/>
          <w:szCs w:val="22"/>
        </w:rPr>
      </w:pPr>
      <w:r w:rsidRPr="00993843">
        <w:rPr>
          <w:rFonts w:ascii="Arial" w:eastAsia="Arial" w:hAnsi="Arial" w:cs="Arial"/>
          <w:sz w:val="22"/>
          <w:szCs w:val="22"/>
        </w:rPr>
        <w:t>Динамика обр</w:t>
      </w:r>
      <w:r w:rsidRPr="00993843">
        <w:rPr>
          <w:rFonts w:ascii="Arial" w:eastAsia="Arial" w:hAnsi="Arial" w:cs="Arial"/>
          <w:spacing w:val="1"/>
          <w:sz w:val="22"/>
          <w:szCs w:val="22"/>
        </w:rPr>
        <w:t>а</w:t>
      </w:r>
      <w:r w:rsidRPr="00993843">
        <w:rPr>
          <w:rFonts w:ascii="Arial" w:eastAsia="Arial" w:hAnsi="Arial" w:cs="Arial"/>
          <w:sz w:val="22"/>
          <w:szCs w:val="22"/>
        </w:rPr>
        <w:t>ч</w:t>
      </w:r>
      <w:r w:rsidRPr="00993843">
        <w:rPr>
          <w:rFonts w:ascii="Arial" w:eastAsia="Arial" w:hAnsi="Arial" w:cs="Arial"/>
          <w:spacing w:val="-3"/>
          <w:sz w:val="22"/>
          <w:szCs w:val="22"/>
        </w:rPr>
        <w:t>у</w:t>
      </w:r>
      <w:r w:rsidRPr="00993843">
        <w:rPr>
          <w:rFonts w:ascii="Arial" w:eastAsia="Arial" w:hAnsi="Arial" w:cs="Arial"/>
          <w:sz w:val="22"/>
          <w:szCs w:val="22"/>
        </w:rPr>
        <w:t>на и</w:t>
      </w:r>
      <w:r w:rsidRPr="00993843">
        <w:rPr>
          <w:rFonts w:ascii="Arial" w:eastAsia="Arial" w:hAnsi="Arial" w:cs="Arial"/>
          <w:spacing w:val="1"/>
          <w:sz w:val="22"/>
          <w:szCs w:val="22"/>
        </w:rPr>
        <w:t xml:space="preserve"> </w:t>
      </w:r>
      <w:r w:rsidRPr="00993843">
        <w:rPr>
          <w:rFonts w:ascii="Arial" w:eastAsia="Arial" w:hAnsi="Arial" w:cs="Arial"/>
          <w:sz w:val="22"/>
          <w:szCs w:val="22"/>
        </w:rPr>
        <w:t>исп</w:t>
      </w:r>
      <w:r w:rsidRPr="00993843">
        <w:rPr>
          <w:rFonts w:ascii="Arial" w:eastAsia="Arial" w:hAnsi="Arial" w:cs="Arial"/>
          <w:spacing w:val="-1"/>
          <w:sz w:val="22"/>
          <w:szCs w:val="22"/>
        </w:rPr>
        <w:t>л</w:t>
      </w:r>
      <w:r w:rsidRPr="00993843">
        <w:rPr>
          <w:rFonts w:ascii="Arial" w:eastAsia="Arial" w:hAnsi="Arial" w:cs="Arial"/>
          <w:spacing w:val="1"/>
          <w:sz w:val="22"/>
          <w:szCs w:val="22"/>
        </w:rPr>
        <w:t>ат</w:t>
      </w:r>
      <w:r w:rsidRPr="00993843">
        <w:rPr>
          <w:rFonts w:ascii="Arial" w:eastAsia="Arial" w:hAnsi="Arial" w:cs="Arial"/>
          <w:sz w:val="22"/>
          <w:szCs w:val="22"/>
        </w:rPr>
        <w:t>е</w:t>
      </w:r>
      <w:r w:rsidR="006C645A" w:rsidRPr="00993843">
        <w:rPr>
          <w:rFonts w:ascii="Arial" w:eastAsia="Arial" w:hAnsi="Arial" w:cs="Arial"/>
          <w:sz w:val="22"/>
          <w:szCs w:val="22"/>
          <w:lang w:val="sr-Cyrl-RS"/>
        </w:rPr>
        <w:t xml:space="preserve"> уговорених</w:t>
      </w:r>
      <w:r w:rsidRPr="00993843">
        <w:rPr>
          <w:rFonts w:ascii="Arial" w:eastAsia="Arial" w:hAnsi="Arial" w:cs="Arial"/>
          <w:spacing w:val="2"/>
          <w:sz w:val="22"/>
          <w:szCs w:val="22"/>
        </w:rPr>
        <w:t xml:space="preserve"> </w:t>
      </w:r>
      <w:r w:rsidRPr="00993843">
        <w:rPr>
          <w:rFonts w:ascii="Arial" w:eastAsia="Arial" w:hAnsi="Arial" w:cs="Arial"/>
          <w:sz w:val="22"/>
          <w:szCs w:val="22"/>
        </w:rPr>
        <w:t>ус</w:t>
      </w:r>
      <w:r w:rsidRPr="00993843">
        <w:rPr>
          <w:rFonts w:ascii="Arial" w:eastAsia="Arial" w:hAnsi="Arial" w:cs="Arial"/>
          <w:spacing w:val="-1"/>
          <w:sz w:val="22"/>
          <w:szCs w:val="22"/>
        </w:rPr>
        <w:t>л</w:t>
      </w:r>
      <w:r w:rsidRPr="00993843">
        <w:rPr>
          <w:rFonts w:ascii="Arial" w:eastAsia="Arial" w:hAnsi="Arial" w:cs="Arial"/>
          <w:sz w:val="22"/>
          <w:szCs w:val="22"/>
        </w:rPr>
        <w:t>у</w:t>
      </w:r>
      <w:r w:rsidRPr="00993843">
        <w:rPr>
          <w:rFonts w:ascii="Arial" w:eastAsia="Arial" w:hAnsi="Arial" w:cs="Arial"/>
          <w:spacing w:val="-1"/>
          <w:sz w:val="22"/>
          <w:szCs w:val="22"/>
        </w:rPr>
        <w:t>г</w:t>
      </w:r>
      <w:r w:rsidRPr="00993843">
        <w:rPr>
          <w:rFonts w:ascii="Arial" w:eastAsia="Arial" w:hAnsi="Arial" w:cs="Arial"/>
          <w:sz w:val="22"/>
          <w:szCs w:val="22"/>
        </w:rPr>
        <w:t xml:space="preserve">а из члана 1. овог </w:t>
      </w:r>
      <w:r w:rsidR="006C645A" w:rsidRPr="00993843">
        <w:rPr>
          <w:rFonts w:ascii="Arial" w:eastAsia="Arial" w:hAnsi="Arial" w:cs="Arial"/>
          <w:sz w:val="22"/>
          <w:szCs w:val="22"/>
          <w:lang w:val="sr-Cyrl-RS"/>
        </w:rPr>
        <w:t>У</w:t>
      </w:r>
      <w:r w:rsidR="006C645A" w:rsidRPr="00993843">
        <w:rPr>
          <w:rFonts w:ascii="Arial" w:eastAsia="Arial" w:hAnsi="Arial" w:cs="Arial"/>
          <w:sz w:val="22"/>
          <w:szCs w:val="22"/>
        </w:rPr>
        <w:t>говора</w:t>
      </w:r>
      <w:r w:rsidRPr="00993843">
        <w:rPr>
          <w:rFonts w:ascii="Arial" w:eastAsia="Arial" w:hAnsi="Arial" w:cs="Arial"/>
          <w:sz w:val="22"/>
          <w:szCs w:val="22"/>
        </w:rPr>
        <w:t>,</w:t>
      </w:r>
      <w:r w:rsidRPr="00993843">
        <w:rPr>
          <w:rFonts w:ascii="Arial" w:eastAsia="Arial" w:hAnsi="Arial" w:cs="Arial"/>
          <w:spacing w:val="2"/>
          <w:sz w:val="22"/>
          <w:szCs w:val="22"/>
        </w:rPr>
        <w:t xml:space="preserve"> </w:t>
      </w:r>
      <w:r w:rsidRPr="00993843">
        <w:rPr>
          <w:rFonts w:ascii="Arial" w:eastAsia="Arial" w:hAnsi="Arial" w:cs="Arial"/>
          <w:spacing w:val="1"/>
          <w:sz w:val="22"/>
          <w:szCs w:val="22"/>
        </w:rPr>
        <w:t>ћ</w:t>
      </w:r>
      <w:r w:rsidRPr="00993843">
        <w:rPr>
          <w:rFonts w:ascii="Arial" w:eastAsia="Arial" w:hAnsi="Arial" w:cs="Arial"/>
          <w:sz w:val="22"/>
          <w:szCs w:val="22"/>
        </w:rPr>
        <w:t>е</w:t>
      </w:r>
      <w:r w:rsidRPr="00993843">
        <w:rPr>
          <w:rFonts w:ascii="Arial" w:eastAsia="Arial" w:hAnsi="Arial" w:cs="Arial"/>
          <w:spacing w:val="1"/>
          <w:sz w:val="22"/>
          <w:szCs w:val="22"/>
        </w:rPr>
        <w:t xml:space="preserve"> </w:t>
      </w:r>
      <w:r w:rsidRPr="00993843">
        <w:rPr>
          <w:rFonts w:ascii="Arial" w:eastAsia="Arial" w:hAnsi="Arial" w:cs="Arial"/>
          <w:spacing w:val="-2"/>
          <w:sz w:val="22"/>
          <w:szCs w:val="22"/>
        </w:rPr>
        <w:t>с</w:t>
      </w:r>
      <w:r w:rsidRPr="00993843">
        <w:rPr>
          <w:rFonts w:ascii="Arial" w:eastAsia="Arial" w:hAnsi="Arial" w:cs="Arial"/>
          <w:sz w:val="22"/>
          <w:szCs w:val="22"/>
        </w:rPr>
        <w:t>е</w:t>
      </w:r>
      <w:r w:rsidRPr="00993843">
        <w:rPr>
          <w:rFonts w:ascii="Arial" w:eastAsia="Arial" w:hAnsi="Arial" w:cs="Arial"/>
          <w:spacing w:val="1"/>
          <w:sz w:val="22"/>
          <w:szCs w:val="22"/>
        </w:rPr>
        <w:t xml:space="preserve"> </w:t>
      </w:r>
      <w:r w:rsidRPr="00993843">
        <w:rPr>
          <w:rFonts w:ascii="Arial" w:eastAsia="Arial" w:hAnsi="Arial" w:cs="Arial"/>
          <w:sz w:val="22"/>
          <w:szCs w:val="22"/>
        </w:rPr>
        <w:t>врши</w:t>
      </w:r>
      <w:r w:rsidRPr="00993843">
        <w:rPr>
          <w:rFonts w:ascii="Arial" w:eastAsia="Arial" w:hAnsi="Arial" w:cs="Arial"/>
          <w:spacing w:val="1"/>
          <w:sz w:val="22"/>
          <w:szCs w:val="22"/>
        </w:rPr>
        <w:t>т</w:t>
      </w:r>
      <w:r w:rsidRPr="00993843">
        <w:rPr>
          <w:rFonts w:ascii="Arial" w:eastAsia="Arial" w:hAnsi="Arial" w:cs="Arial"/>
          <w:sz w:val="22"/>
          <w:szCs w:val="22"/>
        </w:rPr>
        <w:t>и</w:t>
      </w:r>
      <w:r w:rsidRPr="00993843">
        <w:rPr>
          <w:rFonts w:ascii="Arial" w:eastAsia="Arial" w:hAnsi="Arial" w:cs="Arial"/>
          <w:spacing w:val="1"/>
          <w:sz w:val="22"/>
          <w:szCs w:val="22"/>
        </w:rPr>
        <w:t xml:space="preserve"> </w:t>
      </w:r>
      <w:r w:rsidRPr="00993843">
        <w:rPr>
          <w:rFonts w:ascii="Arial" w:hAnsi="Arial" w:cs="Arial"/>
          <w:sz w:val="22"/>
          <w:szCs w:val="22"/>
        </w:rPr>
        <w:t>под следећим условима:</w:t>
      </w:r>
    </w:p>
    <w:p w14:paraId="0D276963" w14:textId="77777777" w:rsidR="00151839" w:rsidRPr="00993843" w:rsidRDefault="00151839" w:rsidP="005965AB">
      <w:pPr>
        <w:jc w:val="both"/>
        <w:rPr>
          <w:rFonts w:ascii="Arial" w:eastAsia="Calibri" w:hAnsi="Arial" w:cs="Arial"/>
          <w:sz w:val="22"/>
          <w:szCs w:val="22"/>
        </w:rPr>
      </w:pPr>
    </w:p>
    <w:p w14:paraId="3C02B7F5" w14:textId="394A55ED" w:rsidR="00CE2478" w:rsidRPr="00993843" w:rsidRDefault="00CE2478" w:rsidP="00CE2478">
      <w:pPr>
        <w:tabs>
          <w:tab w:val="left" w:pos="0"/>
        </w:tabs>
        <w:suppressAutoHyphens w:val="0"/>
        <w:ind w:left="720" w:hanging="720"/>
        <w:contextualSpacing/>
        <w:jc w:val="both"/>
        <w:rPr>
          <w:rFonts w:ascii="Arial" w:hAnsi="Arial" w:cs="Arial"/>
          <w:iCs/>
          <w:sz w:val="22"/>
          <w:szCs w:val="22"/>
          <w:lang w:val="sr-Cyrl-RS" w:eastAsia="en-US"/>
        </w:rPr>
      </w:pPr>
      <w:r w:rsidRPr="00993843">
        <w:rPr>
          <w:rFonts w:ascii="Arial" w:hAnsi="Arial" w:cs="Arial"/>
          <w:iCs/>
          <w:sz w:val="22"/>
          <w:szCs w:val="22"/>
          <w:lang w:val="sr-Cyrl-RS" w:eastAsia="en-US"/>
        </w:rPr>
        <w:t xml:space="preserve">а)    </w:t>
      </w:r>
      <w:r w:rsidRPr="00993843">
        <w:rPr>
          <w:rFonts w:ascii="Arial" w:hAnsi="Arial" w:cs="Arial"/>
          <w:iCs/>
          <w:sz w:val="22"/>
          <w:szCs w:val="22"/>
          <w:lang w:eastAsia="en-US"/>
        </w:rPr>
        <w:t>9</w:t>
      </w:r>
      <w:r w:rsidRPr="00993843">
        <w:rPr>
          <w:rFonts w:ascii="Arial" w:hAnsi="Arial" w:cs="Arial"/>
          <w:iCs/>
          <w:sz w:val="22"/>
          <w:szCs w:val="22"/>
          <w:lang w:val="am-ET" w:eastAsia="en-US"/>
        </w:rPr>
        <w:t>0% (деведесет одсто) од уговорене цене</w:t>
      </w:r>
      <w:r w:rsidRPr="00993843">
        <w:rPr>
          <w:rFonts w:ascii="Arial" w:hAnsi="Arial" w:cs="Arial"/>
          <w:iCs/>
          <w:sz w:val="22"/>
          <w:szCs w:val="22"/>
          <w:lang w:val="sr-Cyrl-RS" w:eastAsia="en-US"/>
        </w:rPr>
        <w:t xml:space="preserve"> </w:t>
      </w:r>
      <w:r w:rsidRPr="00993843">
        <w:rPr>
          <w:rFonts w:ascii="Arial" w:hAnsi="Arial" w:cs="Arial"/>
          <w:iCs/>
          <w:sz w:val="22"/>
          <w:szCs w:val="22"/>
          <w:lang w:val="am-ET" w:eastAsia="en-US"/>
        </w:rPr>
        <w:t xml:space="preserve">у зависности од извршења уговорених услуга, </w:t>
      </w:r>
      <w:r w:rsidRPr="00993843">
        <w:rPr>
          <w:rFonts w:ascii="Arial" w:hAnsi="Arial" w:cs="Arial"/>
          <w:iCs/>
          <w:sz w:val="22"/>
          <w:szCs w:val="22"/>
          <w:lang w:val="sr-Cyrl-RS" w:eastAsia="en-US"/>
        </w:rPr>
        <w:t>сагласно термин плану</w:t>
      </w:r>
      <w:r w:rsidRPr="00993843">
        <w:rPr>
          <w:rFonts w:ascii="Arial" w:hAnsi="Arial" w:cs="Arial"/>
          <w:iCs/>
          <w:color w:val="FF0000"/>
          <w:sz w:val="22"/>
          <w:szCs w:val="22"/>
          <w:lang w:val="sr-Cyrl-RS" w:eastAsia="en-US"/>
        </w:rPr>
        <w:t xml:space="preserve"> </w:t>
      </w:r>
      <w:r w:rsidRPr="00993843">
        <w:rPr>
          <w:rFonts w:ascii="Arial" w:hAnsi="Arial" w:cs="Arial"/>
          <w:iCs/>
          <w:sz w:val="22"/>
          <w:szCs w:val="22"/>
          <w:lang w:val="sr-Cyrl-RS" w:eastAsia="en-US"/>
        </w:rPr>
        <w:t>и структур</w:t>
      </w:r>
      <w:r w:rsidR="00F55275">
        <w:rPr>
          <w:rFonts w:ascii="Arial" w:hAnsi="Arial" w:cs="Arial"/>
          <w:iCs/>
          <w:sz w:val="22"/>
          <w:szCs w:val="22"/>
          <w:lang w:val="sr-Cyrl-RS" w:eastAsia="en-US"/>
        </w:rPr>
        <w:t>и</w:t>
      </w:r>
      <w:r w:rsidRPr="00993843">
        <w:rPr>
          <w:rFonts w:ascii="Arial" w:hAnsi="Arial" w:cs="Arial"/>
          <w:iCs/>
          <w:sz w:val="22"/>
          <w:szCs w:val="22"/>
          <w:lang w:val="sr-Cyrl-RS" w:eastAsia="en-US"/>
        </w:rPr>
        <w:t xml:space="preserve"> цене достављене у понуди,</w:t>
      </w:r>
      <w:r w:rsidRPr="00993843">
        <w:rPr>
          <w:rFonts w:ascii="Arial" w:hAnsi="Arial" w:cs="Arial"/>
          <w:iCs/>
          <w:color w:val="FF0000"/>
          <w:sz w:val="22"/>
          <w:szCs w:val="22"/>
          <w:lang w:val="sr-Cyrl-RS" w:eastAsia="en-US"/>
        </w:rPr>
        <w:t xml:space="preserve"> </w:t>
      </w:r>
      <w:r w:rsidRPr="00993843">
        <w:rPr>
          <w:rFonts w:ascii="Arial" w:hAnsi="Arial" w:cs="Arial"/>
          <w:iCs/>
          <w:sz w:val="22"/>
          <w:szCs w:val="22"/>
          <w:lang w:val="am-ET" w:eastAsia="en-US"/>
        </w:rPr>
        <w:t xml:space="preserve"> у року од 45 (четрдесет пет) дана од дана пријема </w:t>
      </w:r>
      <w:r w:rsidRPr="00993843">
        <w:rPr>
          <w:rFonts w:ascii="Arial" w:hAnsi="Arial" w:cs="Arial"/>
          <w:iCs/>
          <w:sz w:val="22"/>
          <w:szCs w:val="22"/>
          <w:lang w:val="sr-Cyrl-RS" w:eastAsia="en-US"/>
        </w:rPr>
        <w:t xml:space="preserve">исправне </w:t>
      </w:r>
      <w:r w:rsidRPr="00993843">
        <w:rPr>
          <w:rFonts w:ascii="Arial" w:hAnsi="Arial" w:cs="Arial"/>
          <w:iCs/>
          <w:sz w:val="22"/>
          <w:szCs w:val="22"/>
          <w:lang w:val="am-ET" w:eastAsia="en-US"/>
        </w:rPr>
        <w:t>фактуре</w:t>
      </w:r>
      <w:r w:rsidRPr="00993843">
        <w:rPr>
          <w:rFonts w:ascii="Arial" w:hAnsi="Arial" w:cs="Arial"/>
          <w:iCs/>
          <w:sz w:val="22"/>
          <w:szCs w:val="22"/>
          <w:lang w:val="sr-Cyrl-RS" w:eastAsia="en-US"/>
        </w:rPr>
        <w:t xml:space="preserve"> испостављене</w:t>
      </w:r>
      <w:r w:rsidRPr="00993843">
        <w:rPr>
          <w:rFonts w:ascii="Arial" w:hAnsi="Arial" w:cs="Arial"/>
          <w:iCs/>
          <w:sz w:val="22"/>
          <w:szCs w:val="22"/>
          <w:lang w:val="am-ET" w:eastAsia="en-US"/>
        </w:rPr>
        <w:t xml:space="preserve">, за сваки прихваћени и одобрени извештај. </w:t>
      </w:r>
    </w:p>
    <w:p w14:paraId="4F58064C" w14:textId="77777777" w:rsidR="00CE2478" w:rsidRPr="00993843" w:rsidRDefault="00CE2478" w:rsidP="00CE2478">
      <w:pPr>
        <w:tabs>
          <w:tab w:val="left" w:pos="0"/>
        </w:tabs>
        <w:suppressAutoHyphens w:val="0"/>
        <w:ind w:left="720" w:hanging="720"/>
        <w:contextualSpacing/>
        <w:jc w:val="both"/>
        <w:rPr>
          <w:rFonts w:ascii="Arial" w:hAnsi="Arial" w:cs="Arial"/>
          <w:iCs/>
          <w:sz w:val="22"/>
          <w:szCs w:val="22"/>
          <w:lang w:val="sr-Cyrl-RS" w:eastAsia="en-US"/>
        </w:rPr>
      </w:pPr>
    </w:p>
    <w:p w14:paraId="7EF678B5" w14:textId="77777777" w:rsidR="00CE2478" w:rsidRPr="00993843" w:rsidRDefault="00CE2478" w:rsidP="00CE2478">
      <w:pPr>
        <w:suppressAutoHyphens w:val="0"/>
        <w:ind w:left="720" w:hanging="720"/>
        <w:contextualSpacing/>
        <w:jc w:val="both"/>
        <w:rPr>
          <w:rFonts w:ascii="Arial" w:hAnsi="Arial" w:cs="Arial"/>
          <w:iCs/>
          <w:sz w:val="22"/>
          <w:szCs w:val="22"/>
          <w:lang w:val="am-ET" w:eastAsia="en-US"/>
        </w:rPr>
      </w:pPr>
      <w:r w:rsidRPr="00993843">
        <w:rPr>
          <w:rFonts w:ascii="Arial" w:hAnsi="Arial" w:cs="Arial"/>
          <w:iCs/>
          <w:sz w:val="22"/>
          <w:szCs w:val="22"/>
          <w:lang w:eastAsia="en-US"/>
        </w:rPr>
        <w:t xml:space="preserve">б) </w:t>
      </w:r>
      <w:r w:rsidRPr="00993843">
        <w:rPr>
          <w:rFonts w:ascii="Arial" w:hAnsi="Arial" w:cs="Arial"/>
          <w:iCs/>
          <w:sz w:val="22"/>
          <w:szCs w:val="22"/>
          <w:lang w:eastAsia="en-US"/>
        </w:rPr>
        <w:tab/>
        <w:t>1</w:t>
      </w:r>
      <w:r w:rsidRPr="00993843">
        <w:rPr>
          <w:rFonts w:ascii="Arial" w:hAnsi="Arial" w:cs="Arial"/>
          <w:iCs/>
          <w:sz w:val="22"/>
          <w:szCs w:val="22"/>
          <w:lang w:val="am-ET" w:eastAsia="en-US"/>
        </w:rPr>
        <w:t xml:space="preserve">0% (десет одсто) од уговорене цене по усвајању Коначног извештаја и прихватању студије  као финалног уговорног производа од стране Стручног савета ЈП ЕПС, у року до 45 (четрдесет пет) дана од дана пријема </w:t>
      </w:r>
      <w:r w:rsidRPr="00993843">
        <w:rPr>
          <w:rFonts w:ascii="Arial" w:hAnsi="Arial" w:cs="Arial"/>
          <w:iCs/>
          <w:sz w:val="22"/>
          <w:szCs w:val="22"/>
          <w:lang w:val="sr-Cyrl-RS" w:eastAsia="en-US"/>
        </w:rPr>
        <w:t xml:space="preserve">исправне </w:t>
      </w:r>
      <w:r w:rsidRPr="00993843">
        <w:rPr>
          <w:rFonts w:ascii="Arial" w:hAnsi="Arial" w:cs="Arial"/>
          <w:iCs/>
          <w:sz w:val="22"/>
          <w:szCs w:val="22"/>
          <w:lang w:val="am-ET" w:eastAsia="en-US"/>
        </w:rPr>
        <w:t xml:space="preserve">фактуре. </w:t>
      </w:r>
    </w:p>
    <w:p w14:paraId="5081B58F" w14:textId="77777777" w:rsidR="00151839" w:rsidRPr="00993843" w:rsidRDefault="00151839" w:rsidP="00B96EA1">
      <w:pPr>
        <w:pStyle w:val="Header"/>
        <w:tabs>
          <w:tab w:val="left" w:pos="709"/>
        </w:tabs>
        <w:ind w:left="1425"/>
        <w:jc w:val="both"/>
        <w:rPr>
          <w:rFonts w:ascii="Arial" w:hAnsi="Arial" w:cs="Arial"/>
          <w:sz w:val="22"/>
          <w:szCs w:val="22"/>
          <w:lang w:val="sr-Latn-CS"/>
        </w:rPr>
      </w:pPr>
    </w:p>
    <w:p w14:paraId="1B1F07E4" w14:textId="77777777" w:rsidR="005965AB" w:rsidRDefault="005965AB" w:rsidP="005426EC">
      <w:pPr>
        <w:jc w:val="both"/>
        <w:rPr>
          <w:rFonts w:ascii="Arial" w:hAnsi="Arial" w:cs="Arial"/>
          <w:sz w:val="22"/>
          <w:szCs w:val="22"/>
        </w:rPr>
      </w:pPr>
      <w:r w:rsidRPr="00993843">
        <w:rPr>
          <w:rFonts w:ascii="Arial" w:hAnsi="Arial" w:cs="Arial"/>
          <w:sz w:val="22"/>
          <w:szCs w:val="22"/>
        </w:rPr>
        <w:t xml:space="preserve">Све исплате по основу овог </w:t>
      </w:r>
      <w:r w:rsidR="006C645A" w:rsidRPr="00993843">
        <w:rPr>
          <w:rFonts w:ascii="Arial" w:hAnsi="Arial" w:cs="Arial"/>
          <w:sz w:val="22"/>
          <w:szCs w:val="22"/>
          <w:lang w:val="sr-Cyrl-RS"/>
        </w:rPr>
        <w:t>У</w:t>
      </w:r>
      <w:r w:rsidR="006C645A" w:rsidRPr="00993843">
        <w:rPr>
          <w:rFonts w:ascii="Arial" w:hAnsi="Arial" w:cs="Arial"/>
          <w:sz w:val="22"/>
          <w:szCs w:val="22"/>
        </w:rPr>
        <w:t xml:space="preserve">говора </w:t>
      </w:r>
      <w:r w:rsidRPr="00993843">
        <w:rPr>
          <w:rFonts w:ascii="Arial" w:hAnsi="Arial" w:cs="Arial"/>
          <w:sz w:val="22"/>
          <w:szCs w:val="22"/>
        </w:rPr>
        <w:t xml:space="preserve">биће извршене динарски на </w:t>
      </w:r>
      <w:r w:rsidR="001F3010" w:rsidRPr="00993843">
        <w:rPr>
          <w:rFonts w:ascii="Arial" w:hAnsi="Arial" w:cs="Arial"/>
          <w:sz w:val="22"/>
          <w:szCs w:val="22"/>
          <w:lang w:val="sr-Cyrl-RS"/>
        </w:rPr>
        <w:t xml:space="preserve">текући </w:t>
      </w:r>
      <w:r w:rsidRPr="00993843">
        <w:rPr>
          <w:rFonts w:ascii="Arial" w:hAnsi="Arial" w:cs="Arial"/>
          <w:sz w:val="22"/>
          <w:szCs w:val="22"/>
        </w:rPr>
        <w:t xml:space="preserve">рачун </w:t>
      </w:r>
      <w:r w:rsidR="000B1E3D" w:rsidRPr="00993843">
        <w:rPr>
          <w:rFonts w:ascii="Arial" w:hAnsi="Arial" w:cs="Arial"/>
          <w:sz w:val="22"/>
          <w:szCs w:val="22"/>
        </w:rPr>
        <w:t>Пружаоца услуге</w:t>
      </w:r>
      <w:r w:rsidR="000D7177" w:rsidRPr="00993843">
        <w:rPr>
          <w:rFonts w:ascii="Arial" w:hAnsi="Arial" w:cs="Arial"/>
          <w:sz w:val="22"/>
          <w:szCs w:val="22"/>
        </w:rPr>
        <w:t xml:space="preserve">: </w:t>
      </w:r>
      <w:r w:rsidRPr="00993843">
        <w:rPr>
          <w:rFonts w:ascii="Arial" w:hAnsi="Arial" w:cs="Arial"/>
          <w:sz w:val="22"/>
          <w:szCs w:val="22"/>
        </w:rPr>
        <w:t xml:space="preserve"> ___________________________ код банке ______________.</w:t>
      </w:r>
    </w:p>
    <w:p w14:paraId="107E809C" w14:textId="77777777" w:rsidR="00612036" w:rsidRPr="007F733E" w:rsidRDefault="00D95C4A" w:rsidP="00612036">
      <w:pPr>
        <w:ind w:left="360" w:hanging="360"/>
        <w:jc w:val="both"/>
        <w:rPr>
          <w:rFonts w:ascii="Arial" w:hAnsi="Arial" w:cs="Arial"/>
          <w:sz w:val="22"/>
          <w:szCs w:val="22"/>
          <w:lang w:val="sr-Cyrl-RS"/>
        </w:rPr>
      </w:pPr>
      <w:r>
        <w:rPr>
          <w:rFonts w:ascii="Arial" w:hAnsi="Arial" w:cs="Arial"/>
          <w:b/>
          <w:color w:val="0070C0"/>
          <w:sz w:val="22"/>
          <w:szCs w:val="22"/>
          <w:lang w:val="sr-Latn-RS"/>
        </w:rPr>
        <w:t>(</w:t>
      </w:r>
      <w:r w:rsidR="00612036" w:rsidRPr="007F733E">
        <w:rPr>
          <w:rFonts w:ascii="Arial" w:hAnsi="Arial" w:cs="Arial"/>
          <w:b/>
          <w:color w:val="0070C0"/>
          <w:sz w:val="22"/>
          <w:szCs w:val="22"/>
          <w:lang w:val="sr-Cyrl-RS"/>
        </w:rPr>
        <w:t>Пружаоца услуге из Републике Србије и ценом израженом у РСД</w:t>
      </w:r>
      <w:r w:rsidR="00612036" w:rsidRPr="007F733E">
        <w:rPr>
          <w:rFonts w:ascii="Arial" w:hAnsi="Arial" w:cs="Arial"/>
          <w:sz w:val="22"/>
          <w:szCs w:val="22"/>
          <w:lang w:val="sr-Cyrl-RS"/>
        </w:rPr>
        <w:t>)</w:t>
      </w:r>
    </w:p>
    <w:p w14:paraId="60189EC9" w14:textId="77777777" w:rsidR="00612036" w:rsidRPr="00993843" w:rsidRDefault="00612036" w:rsidP="005426EC">
      <w:pPr>
        <w:jc w:val="both"/>
        <w:rPr>
          <w:rFonts w:ascii="Arial" w:hAnsi="Arial" w:cs="Arial"/>
          <w:sz w:val="22"/>
          <w:szCs w:val="22"/>
        </w:rPr>
      </w:pPr>
    </w:p>
    <w:p w14:paraId="2B90751D" w14:textId="77777777" w:rsidR="005965AB" w:rsidRPr="00993843" w:rsidRDefault="003066B7" w:rsidP="003066B7">
      <w:pPr>
        <w:pStyle w:val="Style16"/>
        <w:widowControl/>
        <w:spacing w:line="240" w:lineRule="auto"/>
        <w:ind w:firstLine="0"/>
        <w:rPr>
          <w:rStyle w:val="FontStyle111"/>
          <w:sz w:val="22"/>
          <w:szCs w:val="22"/>
          <w:lang w:val="sr-Cyrl-RS"/>
        </w:rPr>
      </w:pPr>
      <w:r w:rsidRPr="00993843">
        <w:rPr>
          <w:rStyle w:val="FontStyle111"/>
          <w:sz w:val="22"/>
          <w:szCs w:val="22"/>
          <w:lang w:val="sr-Latn-RS"/>
        </w:rPr>
        <w:t>O</w:t>
      </w:r>
      <w:r w:rsidRPr="00993843">
        <w:rPr>
          <w:rStyle w:val="FontStyle111"/>
          <w:sz w:val="22"/>
          <w:szCs w:val="22"/>
          <w:lang w:val="sr-Cyrl-RS"/>
        </w:rPr>
        <w:t>бавезе које доспевају у наредној години ће бити реализоване највише до износа средстава , која ће за ту намену бити одобрена у ГПП ЈП ЕПС за године у којима ће се плаћати уговорене обавезе.</w:t>
      </w:r>
    </w:p>
    <w:p w14:paraId="5FE9A92F" w14:textId="77777777" w:rsidR="003066B7" w:rsidRDefault="003066B7" w:rsidP="005965AB">
      <w:pPr>
        <w:pStyle w:val="Style16"/>
        <w:widowControl/>
        <w:spacing w:line="240" w:lineRule="auto"/>
        <w:ind w:firstLine="0"/>
        <w:jc w:val="left"/>
        <w:rPr>
          <w:rStyle w:val="FontStyle111"/>
          <w:sz w:val="22"/>
          <w:szCs w:val="22"/>
          <w:lang w:val="sr-Cyrl-RS"/>
        </w:rPr>
      </w:pPr>
    </w:p>
    <w:p w14:paraId="73CF4275" w14:textId="77777777" w:rsidR="00CB7DD2" w:rsidRPr="00993843" w:rsidRDefault="00CB7DD2" w:rsidP="005965AB">
      <w:pPr>
        <w:pStyle w:val="Style16"/>
        <w:widowControl/>
        <w:spacing w:line="240" w:lineRule="auto"/>
        <w:ind w:firstLine="0"/>
        <w:jc w:val="left"/>
        <w:rPr>
          <w:rStyle w:val="FontStyle111"/>
          <w:sz w:val="22"/>
          <w:szCs w:val="22"/>
          <w:lang w:val="sr-Cyrl-RS"/>
        </w:rPr>
      </w:pPr>
    </w:p>
    <w:p w14:paraId="220C4D23" w14:textId="77777777" w:rsidR="00192B9E" w:rsidRPr="00993843" w:rsidRDefault="00192B9E" w:rsidP="00192B9E">
      <w:pPr>
        <w:tabs>
          <w:tab w:val="left" w:pos="0"/>
        </w:tabs>
        <w:suppressAutoHyphens w:val="0"/>
        <w:ind w:left="-90"/>
        <w:contextualSpacing/>
        <w:jc w:val="both"/>
        <w:rPr>
          <w:rFonts w:ascii="Arial" w:hAnsi="Arial" w:cs="Arial"/>
          <w:iCs/>
          <w:sz w:val="22"/>
          <w:szCs w:val="22"/>
          <w:lang w:val="sr-Cyrl-RS" w:eastAsia="en-US"/>
        </w:rPr>
      </w:pPr>
      <w:r w:rsidRPr="00993843">
        <w:rPr>
          <w:rFonts w:ascii="Arial" w:hAnsi="Arial" w:cs="Arial"/>
          <w:sz w:val="22"/>
          <w:szCs w:val="22"/>
          <w:lang w:val="sr-Cyrl-RS"/>
        </w:rPr>
        <w:lastRenderedPageBreak/>
        <w:t>Корисника услуге</w:t>
      </w:r>
      <w:r w:rsidRPr="00993843">
        <w:rPr>
          <w:rFonts w:ascii="Arial" w:hAnsi="Arial" w:cs="Arial"/>
          <w:sz w:val="22"/>
          <w:szCs w:val="22"/>
        </w:rPr>
        <w:t xml:space="preserve"> се обавезује да Пружаоцу услуга плати извршене услуге</w:t>
      </w:r>
      <w:r w:rsidRPr="00993843">
        <w:rPr>
          <w:rFonts w:ascii="Arial" w:hAnsi="Arial" w:cs="Arial"/>
          <w:sz w:val="22"/>
          <w:szCs w:val="22"/>
          <w:lang w:val="sr-Cyrl-RS"/>
        </w:rPr>
        <w:t xml:space="preserve"> </w:t>
      </w:r>
      <w:r w:rsidRPr="00993843">
        <w:rPr>
          <w:rFonts w:ascii="Arial" w:hAnsi="Arial" w:cs="Arial"/>
          <w:sz w:val="22"/>
          <w:szCs w:val="22"/>
        </w:rPr>
        <w:t xml:space="preserve">динарски/девизном дознаком, </w:t>
      </w:r>
      <w:r w:rsidRPr="00993843">
        <w:rPr>
          <w:rFonts w:ascii="Arial" w:hAnsi="Arial" w:cs="Arial"/>
          <w:color w:val="548DD4" w:themeColor="text2" w:themeTint="99"/>
          <w:sz w:val="22"/>
          <w:szCs w:val="22"/>
        </w:rPr>
        <w:t>[</w:t>
      </w:r>
      <w:r w:rsidRPr="00993843">
        <w:rPr>
          <w:rFonts w:ascii="Arial" w:hAnsi="Arial" w:cs="Arial"/>
          <w:i/>
          <w:color w:val="548DD4" w:themeColor="text2" w:themeTint="99"/>
          <w:sz w:val="22"/>
          <w:szCs w:val="22"/>
        </w:rPr>
        <w:t>напомена: коначан текст у Уговору зависи од тога да ли је Пружалац услуге домаћи или страни, од статуса чланова групе понуђача, као и од начина на који је уређено плаћање Споразумом о заједничком извршењу услуга]</w:t>
      </w:r>
      <w:r w:rsidRPr="00993843">
        <w:rPr>
          <w:rFonts w:ascii="Arial" w:hAnsi="Arial" w:cs="Arial"/>
          <w:i/>
          <w:sz w:val="22"/>
          <w:szCs w:val="22"/>
        </w:rPr>
        <w:t xml:space="preserve"> </w:t>
      </w:r>
      <w:r w:rsidRPr="00993843">
        <w:rPr>
          <w:rFonts w:ascii="Arial" w:hAnsi="Arial" w:cs="Arial"/>
          <w:iCs/>
          <w:sz w:val="22"/>
          <w:szCs w:val="22"/>
          <w:lang w:val="am-ET" w:eastAsia="en-US"/>
        </w:rPr>
        <w:t xml:space="preserve">у року од 45 (четрдесет пет) дана од дана пријема </w:t>
      </w:r>
      <w:r w:rsidRPr="00993843">
        <w:rPr>
          <w:rFonts w:ascii="Arial" w:hAnsi="Arial" w:cs="Arial"/>
          <w:iCs/>
          <w:sz w:val="22"/>
          <w:szCs w:val="22"/>
          <w:lang w:val="sr-Cyrl-RS" w:eastAsia="en-US"/>
        </w:rPr>
        <w:t xml:space="preserve">исправне </w:t>
      </w:r>
      <w:r w:rsidRPr="00993843">
        <w:rPr>
          <w:rFonts w:ascii="Arial" w:hAnsi="Arial" w:cs="Arial"/>
          <w:iCs/>
          <w:sz w:val="22"/>
          <w:szCs w:val="22"/>
          <w:lang w:val="am-ET" w:eastAsia="en-US"/>
        </w:rPr>
        <w:t>фактуре</w:t>
      </w:r>
      <w:r w:rsidRPr="00993843">
        <w:rPr>
          <w:rFonts w:ascii="Arial" w:hAnsi="Arial" w:cs="Arial"/>
          <w:iCs/>
          <w:sz w:val="22"/>
          <w:szCs w:val="22"/>
          <w:lang w:val="sr-Cyrl-RS" w:eastAsia="en-US"/>
        </w:rPr>
        <w:t xml:space="preserve"> испостављене</w:t>
      </w:r>
      <w:r w:rsidRPr="00993843">
        <w:rPr>
          <w:rFonts w:ascii="Arial" w:hAnsi="Arial" w:cs="Arial"/>
          <w:iCs/>
          <w:sz w:val="22"/>
          <w:szCs w:val="22"/>
          <w:lang w:val="am-ET" w:eastAsia="en-US"/>
        </w:rPr>
        <w:t xml:space="preserve">, за сваки прихваћени и одобрени извештај. </w:t>
      </w:r>
    </w:p>
    <w:p w14:paraId="4CF8021E" w14:textId="77777777" w:rsidR="00192B9E" w:rsidRPr="00993843" w:rsidRDefault="00192B9E" w:rsidP="00192B9E">
      <w:pPr>
        <w:jc w:val="both"/>
        <w:rPr>
          <w:rFonts w:ascii="Arial" w:hAnsi="Arial" w:cs="Arial"/>
          <w:sz w:val="22"/>
          <w:szCs w:val="22"/>
          <w:lang w:val="sr-Cyrl-RS"/>
        </w:rPr>
      </w:pPr>
    </w:p>
    <w:p w14:paraId="617620E6" w14:textId="712DD67D" w:rsidR="006C476A" w:rsidRPr="00630954" w:rsidRDefault="00065971" w:rsidP="006C476A">
      <w:pPr>
        <w:jc w:val="both"/>
        <w:rPr>
          <w:rFonts w:ascii="Arial" w:hAnsi="Arial" w:cs="Arial"/>
          <w:sz w:val="22"/>
          <w:szCs w:val="22"/>
          <w:lang w:val="sr-Cyrl-RS"/>
        </w:rPr>
      </w:pPr>
      <w:r w:rsidRPr="00993843">
        <w:rPr>
          <w:rFonts w:ascii="Arial" w:hAnsi="Arial" w:cs="Arial"/>
          <w:sz w:val="22"/>
          <w:szCs w:val="22"/>
          <w:lang w:val="sr-Cyrl-RS"/>
        </w:rPr>
        <w:t>Корисника услуге</w:t>
      </w:r>
      <w:r w:rsidR="006C476A" w:rsidRPr="00993843">
        <w:rPr>
          <w:rFonts w:ascii="Arial" w:hAnsi="Arial" w:cs="Arial"/>
          <w:sz w:val="22"/>
          <w:szCs w:val="22"/>
        </w:rPr>
        <w:t xml:space="preserve"> се обавезује да Пружаоцу услуга плати извршене услуге динарски/девизном дознаком, </w:t>
      </w:r>
      <w:r w:rsidR="006C476A" w:rsidRPr="00993843">
        <w:rPr>
          <w:rFonts w:ascii="Arial" w:hAnsi="Arial" w:cs="Arial"/>
          <w:color w:val="548DD4" w:themeColor="text2" w:themeTint="99"/>
          <w:sz w:val="22"/>
          <w:szCs w:val="22"/>
        </w:rPr>
        <w:t>[</w:t>
      </w:r>
      <w:r w:rsidR="006C476A" w:rsidRPr="00993843">
        <w:rPr>
          <w:rFonts w:ascii="Arial" w:hAnsi="Arial" w:cs="Arial"/>
          <w:i/>
          <w:color w:val="548DD4" w:themeColor="text2" w:themeTint="99"/>
          <w:sz w:val="22"/>
          <w:szCs w:val="22"/>
        </w:rPr>
        <w:t>напомена: коначан текст у Уговору зависи од тога да ли је Пружалац услуге домаћи или страни, од статуса чланова групе понуђача, као и од начина на који је уређено плаћање Споразумом о заједничком извршењу услуга]</w:t>
      </w:r>
      <w:r w:rsidR="006C476A" w:rsidRPr="00993843">
        <w:rPr>
          <w:rFonts w:ascii="Arial" w:hAnsi="Arial" w:cs="Arial"/>
          <w:i/>
          <w:sz w:val="22"/>
          <w:szCs w:val="22"/>
        </w:rPr>
        <w:t xml:space="preserve"> </w:t>
      </w:r>
      <w:r w:rsidR="006C476A" w:rsidRPr="00993843">
        <w:rPr>
          <w:rFonts w:ascii="Arial" w:hAnsi="Arial" w:cs="Arial"/>
          <w:sz w:val="22"/>
          <w:szCs w:val="22"/>
        </w:rPr>
        <w:t>у року до 45 дана од дана пријема исправне фактуре за прихваћени и оверени Коначни извештај.</w:t>
      </w:r>
      <w:r w:rsidR="005A7873">
        <w:rPr>
          <w:rFonts w:ascii="Arial" w:hAnsi="Arial" w:cs="Arial"/>
          <w:sz w:val="22"/>
          <w:szCs w:val="22"/>
          <w:lang w:val="sr-Cyrl-RS"/>
        </w:rPr>
        <w:t xml:space="preserve">                                                                                                                                                                                                                                                                                                                                                                                                                                                                                                                                                                                                                                                                                                                                                                                                                                                                                                                                                                                                                                                                                                                                                                                                                                                                                                                                                                                                                                                                                                                                                                                                                                                                                                                                                                                                                                                                                                                                                                                                                                                                                                                                                                                                                                                                                                                                                                                                                                                                                                                                                                                                                                                                                                                                                                                                                                                                                                                                                                                                                                                                                                                                                                                                                                                                                                                                                                                                                                                                                                                                                                                                                                                                                                                                                                                                                                                                                                                                                                                                                                                                                                                                                                                                                                                                                                                                                                                                                                                                                                                                                                                                                                                                                                                                                                                                                                                                                                                                                                                                                                                                                                                                                                                                                                                                                                                                                                                                                                                                                                                                                                                                                                                                                                                                                                                                                                                                                                                                                                                                                                                                                                                                                                                                                                                                                                                                                                                                                                                                                                                                                                                                                                                                                                                                                                                                                                                                                                                                                                                                                                                                                                                                                                                                                                                                                                                                                                                                                                                                                                                                                                                                                                                                                                                                                                                                                                                                                                                                                                                                                                                                                                                                                                                                                                                                                                                                                                                                                                                                                                                                                                                                                                                                                                                                                                                                                                                                                                                                                                                                                                                                                                                                                                                                                                                                                                                                                                                                                                                                                                                                                                                                                                                                                                                                                                                                                                                                                                                                                                                                                                                                                                                                                                                                                                                                                                                                                                                                                                                                                                                                                                                                                                                                                                                                                                                                                                                                                                                                                                                                                                                                                                                                                                                                                                                                                                                                                                                                                                                                                                                                                                                                                                                                                                                                                                                                                                                                                                                                                                                                                                                                                                                                                                                                                                                                                                                                                                                                                                                                                                                                                                                                                                                                                                                                                                                                                                                                                                                                                                                                                                                                                                                                                                                                                                                                                                                                                                                                                                                                                                                                                                                                                                                                                                                                                                                                                                                                                                                                                                                                                                                                                                                                                                                                                                                                                                                                                                                                                                                                                                                                                                                                                                                                                                                                                                                                                                                                                                                                                                                                                                                                                                                                                                                                                                                                                                                                                                                                                                                                                                                                                                                                                                                                                                                                                                                                                                                                                                                                                                                                                                                                                                                                                                                                                                                                                                                                                                                                                                                                                                                                                                                                                                                                                                                                                                                                                                                                                                                                                                                                                                                                                                                                                                                                                                                                                                                                                                                                                                                                                                                                                                                                                                                                                                                                                                                                                                                                                                                                                                                                                                                                                                                                                                                                                                                                                                                                                                                                                                                                                                                                                                                                                                                                                                                                                                                                                                                                                                                                                                                                                                                                                                                                                                                                                                                                                                                                                                                                                                                                                                                                                                                                                                                                                                                                                                                                                                                                                                                                                                                                                                                                                                                                                                                                                                                                                                                                                                                                                                                                                                                                                                                                                                                                                                                                                                                                                                                                                                                                                                                                                                                                                                                                                                                                                                                                                                                                                                                                                                                                                                                                                                                                                                                                                                                                                                                                                                                                                                                                                                                                                                                                                                                                                                                                                                                                                                                                                                                                                                                                                                                                                                                                                                                                                                                                                                                                                                                                                                                                                                                                                                                                                                                                                                                                                                                                                                                                                                                                                                                                                                                                                                                                                                                                                                                                                                                                                                                                                                                                                                                                                                                                                                                                                                                                                                                                                                                                                                                                                                                                                                                                                                                                                                                                                                                                                                                                                                                                                                                                                                                                                                                                                                                                                                                                                                                                                                                                                                                                                                                                                                                                                                                                                                                                                                                                                                                                                                                                                                                                                                                                                                                                                                                                                                                                                                                                                                                                                                                                                                                                                                                                                                                                                                                                                                                                                                                                                                                                                                                                                                                                                                                                                                                                                                                                                                                                                                                                                                                                                                                                                                                                                                                                                                                                                                                                                                                                                                                                                                                                                                                                                                                                                                                                                                                                                                                                                                                                                                                                                                                                                                                                                                                                                                                                                                                                                                                                                                                                                                                                                                                                                                                                                                                                                                                                                                                                                                                                                                                                                                                                                                                                                                                                                                                                                                                                                                                                                                                                                                                                                                                                                                                                                                                                                                                                                                                                                                                                                                                                                                                                                                                                                                                                                                                                                                                                                                                                                                                                                                                                                                                                                                                                                                                                                                                                                                                                                                                                                                                                                                                                                                                                                                                                                                                                                                                                                                                                                                                                                                                                                                                                                                                                                                                                                                                                                                                                                                                                                                                                                                                                                                                                                                                                                                                                                                                                                                                                                                                                                                                                                                                                                                                                                                                                                                                                                                                                                                                                                                                                                                                                                                                                                                                                                                                                                                                                                                                                                                                                                                                                                                                                                                                                                                                                                                                                                                                                                                                                                                                                                                                                                                                                                                                                                                                                                                                                                                                                                                                                                                                                                                                                                                                                                                                                                                                                                                                                                                                                                                                                                                                                                                                                                                                                                                                                                                                                                                                                                                                                                                                                                                                                                                                                                                                                                                                                                                                                                                                                                                                                                                                                                                                                                                                                                                                                                                                                                                                                                                                                                                                                                                                                                                                                                                                                                                                                                                                                                                                                                                                                                                                                                                                                                                                                                                                                                                                                                                                                                                                                                                                                                                                                                                                                                                                                                                                                                                                                                                                                                                                                                                                                                                                                                                                                                                                                                                                                                                                                                                                                                                                                                                                                                                                                                                                                                                                                                                                                                                                                                                                                                                                                                                                                                                                                                                                                                                                                                                                                                                                                                                                                                                                                                                                                                                                                                                                                                                                                                                                                                                                                                                                                                                                                                                                                                                                                                                                                                                                                                                                                                                                                                                                                                                                                                                                                                                                                                                                                                                                                                                                                                                                                                                                                                                                                                                                                                                                                                                                                                                                                                                                                                                                                                                                                                                                                                                                                                                                                                                                                                                                                                                                                                                                                                                                                                                                                                                                                                                                                                                                                                                                                                                                                                                                                                                                                                                                                                                                                                                                                                                                                                                                                                                                                                                                                                                                                                                                                                                                                                                                                                                                                                                                                                                                                                                                                                                                                                                                                                                                                                                                                                                                                                                                                                                                                                                                                                                                                                                                                                                                                                                                                                                                                                                                                                                                                                                                                                                                                                                                                                                                                                                                                                                                                                                                                                                                                                                                                                                                                                                                                                                                                                                                                                                                                                                                                                                                                                                                                                                                                                                                                                                                                                                                                                                                                                                                                                                                                                                                                                                                                                                                                                                                                                                                                                                                                                                                                                                                                                                                                                                                                                                                                                                                                                                                                                                                                                                                                                                                                                                                                                                                                                                                                                                                                                                                                                                                                                                                                                                                                                                                                                                                                                                                                                                                                                                                                                                                                                                                                                                                                                                                                                                                                                                                                                                                                                                                                                                                                                                                                                                                                                                                                                                                                                                                                                                                                                                                                                                                                                                                                                                                                                                                                                                                                                                                                                                                                                                                                                                                                                                                                                                                                                                                                                                                                                                                                                                                                                                                                                                                                                                                                                                                                                                                                                                                                                                                                                                                                                                                                                                                                                                                                                                                                                                                                                                                                                                                                                                                                                                                                                                                                                                                                                                                                                                                                                                                                                                                                                                                                                                                                                                                                                                                                                                                                                                                                                                                                                                                                                                                                                                                                                                                                                                                               </w:t>
      </w:r>
    </w:p>
    <w:p w14:paraId="0BD8F5E5" w14:textId="77777777" w:rsidR="006C476A" w:rsidRPr="00993843" w:rsidRDefault="006C476A" w:rsidP="006C476A">
      <w:pPr>
        <w:jc w:val="both"/>
        <w:rPr>
          <w:rFonts w:ascii="Arial" w:hAnsi="Arial" w:cs="Arial"/>
          <w:sz w:val="22"/>
          <w:szCs w:val="22"/>
        </w:rPr>
      </w:pPr>
    </w:p>
    <w:p w14:paraId="1D5DF99B" w14:textId="77777777" w:rsidR="006C476A" w:rsidRDefault="006C476A" w:rsidP="006C476A">
      <w:pPr>
        <w:jc w:val="both"/>
        <w:rPr>
          <w:rFonts w:ascii="Arial" w:hAnsi="Arial" w:cs="Arial"/>
          <w:i/>
          <w:color w:val="548DD4" w:themeColor="text2" w:themeTint="99"/>
          <w:sz w:val="22"/>
          <w:szCs w:val="22"/>
        </w:rPr>
      </w:pPr>
      <w:r w:rsidRPr="00993843">
        <w:rPr>
          <w:rFonts w:ascii="Arial" w:hAnsi="Arial" w:cs="Arial"/>
          <w:sz w:val="22"/>
          <w:szCs w:val="22"/>
        </w:rPr>
        <w:t xml:space="preserve">Плаћање уговорене вредности, односно извршених услуга за цену изражену у еврима домаћем Пружаоцу услуге (као и домаћем члану групе понуђача, </w:t>
      </w:r>
      <w:r w:rsidRPr="00993843">
        <w:rPr>
          <w:rFonts w:ascii="Arial" w:hAnsi="Arial" w:cs="Arial"/>
          <w:i/>
          <w:color w:val="548DD4" w:themeColor="text2" w:themeTint="99"/>
          <w:sz w:val="22"/>
          <w:szCs w:val="22"/>
        </w:rPr>
        <w:t>[напомена: осим ако је Споразумом о заједничком извршењу услуга одређено да се плаћање врши преко Лидера]</w:t>
      </w:r>
      <w:r w:rsidRPr="00993843">
        <w:rPr>
          <w:rFonts w:ascii="Arial" w:hAnsi="Arial" w:cs="Arial"/>
          <w:i/>
          <w:sz w:val="22"/>
          <w:szCs w:val="22"/>
        </w:rPr>
        <w:t xml:space="preserve">) </w:t>
      </w:r>
      <w:r w:rsidRPr="00993843">
        <w:rPr>
          <w:rFonts w:ascii="Arial" w:hAnsi="Arial" w:cs="Arial"/>
          <w:sz w:val="22"/>
          <w:szCs w:val="22"/>
        </w:rPr>
        <w:t xml:space="preserve">вршиће се у динарима по средњем курсу евра Народне банке Србије на дан плаћања. </w:t>
      </w:r>
      <w:r w:rsidRPr="00993843">
        <w:rPr>
          <w:rFonts w:ascii="Arial" w:hAnsi="Arial" w:cs="Arial"/>
          <w:i/>
          <w:color w:val="548DD4" w:themeColor="text2" w:themeTint="99"/>
          <w:sz w:val="22"/>
          <w:szCs w:val="22"/>
        </w:rPr>
        <w:t>[напомена: коначан текст у Уговору зависи од тога да ли је Пружалац услуге домаћи или страни, од статуса чланова групе понуђача, као и од начина на који је уређено плаћање Споразумом о заједничком извршењу услуга]</w:t>
      </w:r>
    </w:p>
    <w:p w14:paraId="393D779D" w14:textId="77777777" w:rsidR="007F733E" w:rsidRDefault="007F733E" w:rsidP="006C476A">
      <w:pPr>
        <w:jc w:val="both"/>
        <w:rPr>
          <w:rFonts w:ascii="Arial" w:hAnsi="Arial" w:cs="Arial"/>
          <w:i/>
          <w:color w:val="548DD4" w:themeColor="text2" w:themeTint="99"/>
          <w:sz w:val="22"/>
          <w:szCs w:val="22"/>
        </w:rPr>
      </w:pPr>
    </w:p>
    <w:p w14:paraId="0622A6BE" w14:textId="77777777" w:rsidR="007F733E" w:rsidRPr="007F733E" w:rsidRDefault="007F733E" w:rsidP="007F733E">
      <w:pPr>
        <w:jc w:val="both"/>
        <w:rPr>
          <w:rFonts w:ascii="Arial" w:hAnsi="Arial" w:cs="Arial"/>
          <w:color w:val="002060"/>
          <w:sz w:val="22"/>
          <w:szCs w:val="22"/>
          <w:lang w:val="sr-Latn-RS"/>
        </w:rPr>
      </w:pPr>
      <w:r w:rsidRPr="007F733E">
        <w:rPr>
          <w:rFonts w:ascii="Arial" w:hAnsi="Arial" w:cs="Arial"/>
          <w:sz w:val="22"/>
          <w:szCs w:val="22"/>
          <w:lang w:val="am-ET"/>
        </w:rPr>
        <w:t>Плаћање уговорене вредности за цене изражене у еврима, вршиће се домаћем Пружаоц</w:t>
      </w:r>
      <w:r w:rsidRPr="007F733E">
        <w:rPr>
          <w:rFonts w:ascii="Arial" w:hAnsi="Arial" w:cs="Arial"/>
          <w:sz w:val="22"/>
          <w:szCs w:val="22"/>
          <w:lang w:val="sr-Cyrl-RS"/>
        </w:rPr>
        <w:t>у</w:t>
      </w:r>
      <w:r w:rsidRPr="007F733E">
        <w:rPr>
          <w:rFonts w:ascii="Arial" w:hAnsi="Arial" w:cs="Arial"/>
          <w:sz w:val="22"/>
          <w:szCs w:val="22"/>
          <w:lang w:val="am-ET"/>
        </w:rPr>
        <w:t xml:space="preserve"> услуге у динарима по средњем курсу евра Народне банке Србије на дан плаћања.</w:t>
      </w:r>
      <w:r w:rsidRPr="007F733E">
        <w:rPr>
          <w:rFonts w:ascii="Arial" w:hAnsi="Arial" w:cs="Arial"/>
          <w:color w:val="002060"/>
          <w:sz w:val="22"/>
          <w:szCs w:val="22"/>
          <w:lang w:val="sr-Cyrl-RS"/>
        </w:rPr>
        <w:t xml:space="preserve"> (</w:t>
      </w:r>
      <w:r w:rsidRPr="007F733E">
        <w:rPr>
          <w:rFonts w:ascii="Arial" w:hAnsi="Arial" w:cs="Arial"/>
          <w:b/>
          <w:color w:val="0070C0"/>
          <w:sz w:val="22"/>
          <w:szCs w:val="22"/>
          <w:lang w:val="sr-Cyrl-RS"/>
        </w:rPr>
        <w:t xml:space="preserve">за Пружаоца услуге из Републике Србије и ценом израженом у </w:t>
      </w:r>
      <w:r w:rsidRPr="007F733E">
        <w:rPr>
          <w:rFonts w:ascii="Arial" w:hAnsi="Arial" w:cs="Arial"/>
          <w:b/>
          <w:color w:val="0070C0"/>
          <w:sz w:val="22"/>
          <w:szCs w:val="22"/>
          <w:lang w:val="sr-Latn-RS"/>
        </w:rPr>
        <w:t>EUR</w:t>
      </w:r>
      <w:r w:rsidRPr="007F733E">
        <w:rPr>
          <w:rFonts w:ascii="Arial" w:hAnsi="Arial" w:cs="Arial"/>
          <w:color w:val="002060"/>
          <w:sz w:val="22"/>
          <w:szCs w:val="22"/>
          <w:lang w:val="sr-Latn-RS"/>
        </w:rPr>
        <w:t>)</w:t>
      </w:r>
    </w:p>
    <w:p w14:paraId="7A637F4B" w14:textId="77777777" w:rsidR="007F733E" w:rsidRPr="007F733E" w:rsidRDefault="007F733E" w:rsidP="007F733E">
      <w:pPr>
        <w:jc w:val="both"/>
        <w:rPr>
          <w:rFonts w:ascii="Arial" w:hAnsi="Arial" w:cs="Calibri"/>
          <w:b/>
          <w:i/>
          <w:sz w:val="22"/>
          <w:szCs w:val="22"/>
          <w:lang w:val="sr-Cyrl-RS"/>
        </w:rPr>
      </w:pPr>
      <w:r w:rsidRPr="007F733E">
        <w:rPr>
          <w:rFonts w:ascii="Arial" w:hAnsi="Arial" w:cs="Calibri"/>
          <w:b/>
          <w:i/>
          <w:sz w:val="22"/>
          <w:szCs w:val="22"/>
          <w:lang w:val="sr-Cyrl-RS"/>
        </w:rPr>
        <w:t xml:space="preserve"> </w:t>
      </w:r>
    </w:p>
    <w:p w14:paraId="561749E5" w14:textId="77777777" w:rsidR="007F733E" w:rsidRPr="007F733E" w:rsidRDefault="007F733E" w:rsidP="007F733E">
      <w:pPr>
        <w:jc w:val="both"/>
        <w:rPr>
          <w:rFonts w:ascii="Arial" w:hAnsi="Arial" w:cs="Arial"/>
          <w:i/>
          <w:noProof/>
          <w:sz w:val="22"/>
          <w:szCs w:val="22"/>
          <w:u w:val="single"/>
          <w:lang w:val="sr-Cyrl-RS"/>
        </w:rPr>
      </w:pPr>
      <w:r w:rsidRPr="007F733E">
        <w:rPr>
          <w:rFonts w:ascii="Arial" w:hAnsi="Arial" w:cs="Arial"/>
          <w:sz w:val="22"/>
          <w:szCs w:val="22"/>
          <w:lang w:val="am-ET"/>
        </w:rPr>
        <w:t xml:space="preserve">Плаћање уговорене вредности у еврима, вршиће се </w:t>
      </w:r>
      <w:r w:rsidRPr="007F733E">
        <w:rPr>
          <w:rFonts w:ascii="Arial" w:hAnsi="Arial" w:cs="Arial"/>
          <w:sz w:val="22"/>
          <w:szCs w:val="22"/>
          <w:lang w:val="sr-Cyrl-RS"/>
        </w:rPr>
        <w:t>страном</w:t>
      </w:r>
      <w:r w:rsidRPr="007F733E">
        <w:rPr>
          <w:rFonts w:ascii="Arial" w:hAnsi="Arial" w:cs="Arial"/>
          <w:sz w:val="22"/>
          <w:szCs w:val="22"/>
          <w:lang w:val="am-ET"/>
        </w:rPr>
        <w:t xml:space="preserve"> понуђачу у евр</w:t>
      </w:r>
      <w:r w:rsidRPr="007F733E">
        <w:rPr>
          <w:rFonts w:ascii="Arial" w:hAnsi="Arial" w:cs="Arial"/>
          <w:sz w:val="22"/>
          <w:szCs w:val="22"/>
          <w:lang w:val="sr-Cyrl-RS"/>
        </w:rPr>
        <w:t xml:space="preserve">има, дознаком на </w:t>
      </w:r>
      <w:r w:rsidRPr="007F733E">
        <w:rPr>
          <w:rFonts w:ascii="Arial" w:hAnsi="Arial" w:cs="Arial"/>
          <w:sz w:val="22"/>
          <w:szCs w:val="22"/>
          <w:lang w:val="am-ET"/>
        </w:rPr>
        <w:t xml:space="preserve"> </w:t>
      </w:r>
      <w:r w:rsidRPr="007F733E">
        <w:rPr>
          <w:rFonts w:ascii="Arial" w:hAnsi="Arial" w:cs="Arial"/>
          <w:sz w:val="22"/>
          <w:szCs w:val="22"/>
          <w:lang w:val="sr-Cyrl-RS"/>
        </w:rPr>
        <w:t>његов девизни рачун у с кладу са инструкцијама за плаћање.</w:t>
      </w:r>
      <w:r w:rsidRPr="007F733E">
        <w:rPr>
          <w:rFonts w:ascii="Arial" w:hAnsi="Arial" w:cs="Arial"/>
          <w:color w:val="002060"/>
          <w:sz w:val="22"/>
          <w:szCs w:val="22"/>
          <w:lang w:val="sr-Cyrl-RS"/>
        </w:rPr>
        <w:t>(</w:t>
      </w:r>
      <w:r w:rsidRPr="007F733E">
        <w:rPr>
          <w:rFonts w:ascii="Arial" w:hAnsi="Arial" w:cs="Arial"/>
          <w:b/>
          <w:color w:val="0070C0"/>
          <w:sz w:val="22"/>
          <w:szCs w:val="22"/>
          <w:lang w:val="sr-Cyrl-RS"/>
        </w:rPr>
        <w:t>за Пружаоца услуге изван  Републике Србије</w:t>
      </w:r>
    </w:p>
    <w:p w14:paraId="567AB486" w14:textId="77777777" w:rsidR="007F733E" w:rsidRPr="007F733E" w:rsidRDefault="007F733E" w:rsidP="007F733E">
      <w:pPr>
        <w:jc w:val="both"/>
        <w:rPr>
          <w:rFonts w:ascii="Arial" w:hAnsi="Arial" w:cs="Calibri"/>
          <w:sz w:val="22"/>
          <w:szCs w:val="22"/>
          <w:lang w:val="sr-Cyrl-RS"/>
        </w:rPr>
      </w:pPr>
    </w:p>
    <w:p w14:paraId="3C6C6CD2" w14:textId="77777777" w:rsidR="007F733E" w:rsidRPr="007F733E" w:rsidRDefault="007F733E" w:rsidP="007F733E">
      <w:pPr>
        <w:jc w:val="both"/>
        <w:rPr>
          <w:rFonts w:ascii="Arial" w:hAnsi="Arial" w:cs="Calibri"/>
          <w:b/>
          <w:i/>
          <w:color w:val="0070C0"/>
          <w:sz w:val="22"/>
          <w:szCs w:val="22"/>
          <w:lang w:val="sr-Cyrl-RS"/>
        </w:rPr>
      </w:pPr>
      <w:r w:rsidRPr="007F733E">
        <w:rPr>
          <w:rFonts w:ascii="Arial" w:hAnsi="Arial" w:cs="Calibri"/>
          <w:b/>
          <w:i/>
          <w:color w:val="0070C0"/>
          <w:sz w:val="22"/>
          <w:szCs w:val="22"/>
          <w:lang w:val="sr-Cyrl-RS"/>
        </w:rPr>
        <w:t xml:space="preserve">(Уколико се уговор закључује са страним </w:t>
      </w:r>
      <w:r w:rsidRPr="007F733E">
        <w:rPr>
          <w:rFonts w:ascii="Arial" w:hAnsi="Arial" w:cs="Arial"/>
          <w:b/>
          <w:color w:val="0070C0"/>
          <w:sz w:val="22"/>
          <w:szCs w:val="22"/>
          <w:lang w:val="sr-Cyrl-RS"/>
        </w:rPr>
        <w:t>Пружаоцем услуге</w:t>
      </w:r>
      <w:r w:rsidRPr="007F733E">
        <w:rPr>
          <w:rFonts w:ascii="Arial" w:hAnsi="Arial" w:cs="Calibri"/>
          <w:b/>
          <w:i/>
          <w:color w:val="0070C0"/>
          <w:sz w:val="22"/>
          <w:szCs w:val="22"/>
          <w:lang w:val="sr-Cyrl-RS"/>
        </w:rPr>
        <w:t>):</w:t>
      </w:r>
    </w:p>
    <w:p w14:paraId="26977C99" w14:textId="77777777" w:rsidR="007F733E" w:rsidRPr="007F733E" w:rsidRDefault="007F733E" w:rsidP="007F733E">
      <w:pPr>
        <w:jc w:val="both"/>
        <w:rPr>
          <w:rFonts w:ascii="Arial" w:hAnsi="Arial" w:cs="Arial"/>
          <w:noProof/>
          <w:color w:val="0070C0"/>
          <w:sz w:val="22"/>
          <w:szCs w:val="22"/>
          <w:lang w:val="sr-Cyrl-RS"/>
        </w:rPr>
      </w:pPr>
      <w:r w:rsidRPr="007F733E">
        <w:rPr>
          <w:rFonts w:ascii="Arial" w:hAnsi="Arial" w:cs="Arial"/>
          <w:noProof/>
          <w:color w:val="0070C0"/>
          <w:sz w:val="22"/>
          <w:szCs w:val="22"/>
          <w:lang w:val="sr-Cyrl-RS"/>
        </w:rPr>
        <w:t>Пружалац услуга ј</w:t>
      </w:r>
      <w:r w:rsidR="00D95C4A">
        <w:rPr>
          <w:rFonts w:ascii="Arial" w:hAnsi="Arial" w:cs="Arial"/>
          <w:noProof/>
          <w:color w:val="0070C0"/>
          <w:sz w:val="22"/>
          <w:szCs w:val="22"/>
          <w:lang w:val="sr-Cyrl-RS"/>
        </w:rPr>
        <w:t>е сагласан да Корисник услуга</w:t>
      </w:r>
      <w:r w:rsidRPr="007F733E">
        <w:rPr>
          <w:rFonts w:ascii="Arial" w:hAnsi="Arial" w:cs="Arial"/>
          <w:noProof/>
          <w:color w:val="0070C0"/>
          <w:sz w:val="22"/>
          <w:szCs w:val="22"/>
          <w:lang w:val="sr-Cyrl-RS"/>
        </w:rPr>
        <w:t xml:space="preserve"> обустави  и плати порез на добит по одбитку на бруто уговорену  вредност услуге  из члана 2 Уговора.</w:t>
      </w:r>
    </w:p>
    <w:p w14:paraId="1C93B7ED" w14:textId="77777777" w:rsidR="007F733E" w:rsidRPr="007F733E" w:rsidRDefault="007F733E" w:rsidP="007F733E">
      <w:pPr>
        <w:jc w:val="both"/>
        <w:rPr>
          <w:rFonts w:ascii="Arial" w:hAnsi="Arial" w:cs="Arial"/>
          <w:noProof/>
          <w:color w:val="0070C0"/>
          <w:sz w:val="22"/>
          <w:szCs w:val="22"/>
          <w:lang w:val="sr-Cyrl-RS"/>
        </w:rPr>
      </w:pPr>
    </w:p>
    <w:p w14:paraId="6A03B75E" w14:textId="77777777" w:rsidR="007F733E" w:rsidRPr="007F733E" w:rsidRDefault="007F733E" w:rsidP="007F733E">
      <w:pPr>
        <w:jc w:val="both"/>
        <w:rPr>
          <w:rFonts w:ascii="Arial" w:hAnsi="Arial" w:cs="Arial"/>
          <w:noProof/>
          <w:color w:val="0070C0"/>
          <w:sz w:val="22"/>
          <w:szCs w:val="22"/>
          <w:lang w:val="sr-Cyrl-RS"/>
        </w:rPr>
      </w:pPr>
      <w:r w:rsidRPr="007F733E">
        <w:rPr>
          <w:rFonts w:ascii="Arial" w:hAnsi="Arial" w:cs="Arial"/>
          <w:noProof/>
          <w:color w:val="0070C0"/>
          <w:sz w:val="22"/>
          <w:szCs w:val="22"/>
          <w:lang w:val="sr-Cyrl-RS"/>
        </w:rPr>
        <w:t>Пружалац услуга се обавезује да Кориснику услуге  достави доказе о  статусу резидента домицилне државе и то потврдом о резидентности овереном од надлежног органа домицилне државе на обрасцу одређеном прописима Републике Србије или овереном преводу обрасца прописаног од стране надлежног органа домицилне државе Пружаоца услуге и доказом да је стварни власник права прихода приликом потписавања уговора  у року 8 дана од дана потписивања  уговора, у складу са закљученим Уговором ______________ о избегавању двоструког опорезивања_____________.</w:t>
      </w:r>
      <w:r w:rsidRPr="007F733E">
        <w:rPr>
          <w:rFonts w:ascii="Arial" w:hAnsi="Arial" w:cs="Arial"/>
          <w:i/>
          <w:noProof/>
          <w:color w:val="0070C0"/>
          <w:sz w:val="22"/>
          <w:szCs w:val="22"/>
          <w:lang w:val="sr-Cyrl-RS"/>
        </w:rPr>
        <w:t>(навести тачан назив уговора) .</w:t>
      </w:r>
    </w:p>
    <w:p w14:paraId="2B9E7ACD" w14:textId="77777777" w:rsidR="007F733E" w:rsidRPr="007F733E" w:rsidRDefault="007F733E" w:rsidP="007F733E">
      <w:pPr>
        <w:jc w:val="both"/>
        <w:rPr>
          <w:rFonts w:ascii="Arial" w:hAnsi="Arial" w:cs="Arial"/>
          <w:noProof/>
          <w:color w:val="0070C0"/>
          <w:sz w:val="22"/>
          <w:szCs w:val="22"/>
          <w:lang w:val="sr-Cyrl-RS"/>
        </w:rPr>
      </w:pPr>
    </w:p>
    <w:p w14:paraId="79D9C24B" w14:textId="77777777" w:rsidR="007F733E" w:rsidRPr="007F733E" w:rsidRDefault="007F733E" w:rsidP="007F733E">
      <w:pPr>
        <w:jc w:val="both"/>
        <w:rPr>
          <w:rFonts w:ascii="Arial" w:hAnsi="Arial" w:cs="Arial"/>
          <w:i/>
          <w:noProof/>
          <w:color w:val="0070C0"/>
          <w:sz w:val="22"/>
          <w:szCs w:val="22"/>
          <w:lang w:val="sr-Latn-RS"/>
        </w:rPr>
      </w:pPr>
      <w:r w:rsidRPr="007F733E">
        <w:rPr>
          <w:rFonts w:ascii="Arial" w:hAnsi="Arial" w:cs="Arial"/>
          <w:noProof/>
          <w:color w:val="0070C0"/>
          <w:sz w:val="22"/>
          <w:szCs w:val="22"/>
          <w:lang w:val="sr-Cyrl-RS"/>
        </w:rPr>
        <w:t>Уколико Пружалац услуг</w:t>
      </w:r>
      <w:r w:rsidRPr="007F733E">
        <w:rPr>
          <w:rFonts w:ascii="Arial" w:hAnsi="Arial" w:cs="Arial"/>
          <w:noProof/>
          <w:color w:val="0070C0"/>
          <w:sz w:val="22"/>
          <w:szCs w:val="22"/>
          <w:lang w:val="sr-Latn-RS"/>
        </w:rPr>
        <w:t>e</w:t>
      </w:r>
      <w:r w:rsidRPr="007F733E">
        <w:rPr>
          <w:rFonts w:ascii="Arial" w:hAnsi="Arial" w:cs="Arial"/>
          <w:noProof/>
          <w:color w:val="0070C0"/>
          <w:sz w:val="22"/>
          <w:szCs w:val="22"/>
          <w:lang w:val="sr-Cyrl-RS"/>
        </w:rPr>
        <w:t xml:space="preserve"> не достави доказе из претходног става</w:t>
      </w:r>
      <w:r w:rsidRPr="007F733E">
        <w:rPr>
          <w:rFonts w:ascii="Arial" w:hAnsi="Arial" w:cs="Arial"/>
          <w:noProof/>
          <w:color w:val="0070C0"/>
          <w:sz w:val="22"/>
          <w:szCs w:val="22"/>
          <w:lang w:val="sr-Latn-RS"/>
        </w:rPr>
        <w:t>,</w:t>
      </w:r>
      <w:r w:rsidRPr="007F733E">
        <w:rPr>
          <w:rFonts w:ascii="Arial" w:hAnsi="Arial" w:cs="Arial"/>
          <w:noProof/>
          <w:color w:val="0070C0"/>
          <w:sz w:val="22"/>
          <w:szCs w:val="22"/>
          <w:lang w:val="sr-Cyrl-RS"/>
        </w:rPr>
        <w:t xml:space="preserve">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w:t>
      </w:r>
      <w:r w:rsidRPr="007F733E">
        <w:rPr>
          <w:rFonts w:ascii="Arial" w:hAnsi="Arial" w:cs="Arial"/>
          <w:i/>
          <w:noProof/>
          <w:color w:val="0070C0"/>
          <w:sz w:val="22"/>
          <w:szCs w:val="22"/>
          <w:lang w:val="sr-Cyrl-RS"/>
        </w:rPr>
        <w:t>(навести тачан назив уговора)</w:t>
      </w:r>
      <w:r w:rsidRPr="007F733E">
        <w:rPr>
          <w:rFonts w:ascii="Arial" w:hAnsi="Arial" w:cs="Arial"/>
          <w:color w:val="0070C0"/>
          <w:sz w:val="22"/>
          <w:szCs w:val="22"/>
          <w:lang w:val="sr-Cyrl-RS"/>
        </w:rPr>
        <w:t xml:space="preserve"> и нема обавезу да достави потврду из претходног става</w:t>
      </w:r>
      <w:r w:rsidRPr="007F733E">
        <w:rPr>
          <w:rFonts w:ascii="Arial" w:hAnsi="Arial" w:cs="Arial"/>
          <w:color w:val="0070C0"/>
          <w:sz w:val="22"/>
          <w:szCs w:val="22"/>
          <w:lang w:val="sr-Latn-RS"/>
        </w:rPr>
        <w:t>.</w:t>
      </w:r>
    </w:p>
    <w:p w14:paraId="31FF9D73" w14:textId="77777777" w:rsidR="007F733E" w:rsidRPr="007F733E" w:rsidRDefault="007F733E" w:rsidP="007F733E">
      <w:pPr>
        <w:rPr>
          <w:rFonts w:ascii="Arial" w:hAnsi="Arial" w:cs="Arial"/>
          <w:b/>
          <w:noProof/>
          <w:color w:val="0070C0"/>
          <w:sz w:val="22"/>
          <w:szCs w:val="22"/>
          <w:lang w:val="sr-Cyrl-RS"/>
        </w:rPr>
      </w:pPr>
    </w:p>
    <w:p w14:paraId="36481554" w14:textId="77777777" w:rsidR="007F733E" w:rsidRPr="007F733E" w:rsidRDefault="00E9434A" w:rsidP="007F733E">
      <w:pPr>
        <w:jc w:val="both"/>
        <w:rPr>
          <w:rFonts w:ascii="Arial" w:hAnsi="Arial" w:cs="Arial"/>
          <w:noProof/>
          <w:color w:val="0070C0"/>
          <w:sz w:val="22"/>
          <w:szCs w:val="22"/>
          <w:lang w:val="sr-Cyrl-RS"/>
        </w:rPr>
      </w:pPr>
      <w:r>
        <w:rPr>
          <w:rFonts w:ascii="Arial" w:hAnsi="Arial" w:cs="Arial"/>
          <w:i/>
          <w:noProof/>
          <w:color w:val="0070C0"/>
          <w:sz w:val="22"/>
          <w:szCs w:val="22"/>
          <w:lang w:val="sr-Cyrl-RS"/>
        </w:rPr>
        <w:t xml:space="preserve">У случају да је </w:t>
      </w:r>
      <w:r w:rsidR="007F733E" w:rsidRPr="007F733E">
        <w:rPr>
          <w:rFonts w:ascii="Arial" w:hAnsi="Arial" w:cs="Arial"/>
          <w:noProof/>
          <w:color w:val="0070C0"/>
          <w:sz w:val="22"/>
          <w:szCs w:val="22"/>
          <w:lang w:val="sr-Cyrl-RS"/>
        </w:rPr>
        <w:t xml:space="preserve">Пружалац услуга </w:t>
      </w:r>
      <w:r w:rsidR="006772EC">
        <w:rPr>
          <w:rFonts w:ascii="Arial" w:hAnsi="Arial" w:cs="Arial"/>
          <w:noProof/>
          <w:color w:val="0070C0"/>
          <w:sz w:val="22"/>
          <w:szCs w:val="22"/>
          <w:lang w:val="sr-Cyrl-RS"/>
        </w:rPr>
        <w:t xml:space="preserve">доставио све доказе </w:t>
      </w:r>
      <w:r w:rsidR="007F733E" w:rsidRPr="007F733E">
        <w:rPr>
          <w:rFonts w:ascii="Arial" w:hAnsi="Arial" w:cs="Arial"/>
          <w:noProof/>
          <w:color w:val="0070C0"/>
          <w:sz w:val="22"/>
          <w:szCs w:val="22"/>
          <w:lang w:val="sr-Cyrl-RS"/>
        </w:rPr>
        <w:t>ради примене Уговора о двоструком опорезивањ,.Корисник услуге се обавезује  да Пружаоцу услуге достави  потврду о плаћеном порезу на добит по одбитку и то оригиналну потврду издату од старне пореског органа Републике Србије у року од 30 дана од дана плаћања пореза.</w:t>
      </w:r>
    </w:p>
    <w:p w14:paraId="0666F51C" w14:textId="77777777" w:rsidR="007F733E" w:rsidRPr="007F733E" w:rsidRDefault="007F733E" w:rsidP="007F733E">
      <w:pPr>
        <w:jc w:val="both"/>
        <w:rPr>
          <w:rFonts w:ascii="Arial" w:hAnsi="Arial" w:cs="Calibri"/>
          <w:sz w:val="22"/>
          <w:szCs w:val="22"/>
          <w:lang w:val="am-ET"/>
        </w:rPr>
      </w:pPr>
    </w:p>
    <w:p w14:paraId="36D5F27D" w14:textId="77777777" w:rsidR="007F733E" w:rsidRPr="00A72BF0" w:rsidRDefault="007F733E" w:rsidP="007F733E">
      <w:pPr>
        <w:jc w:val="both"/>
        <w:rPr>
          <w:rFonts w:ascii="Arial" w:hAnsi="Arial" w:cs="Arial"/>
          <w:i/>
          <w:color w:val="548DD4" w:themeColor="text2" w:themeTint="99"/>
          <w:sz w:val="22"/>
          <w:szCs w:val="22"/>
        </w:rPr>
      </w:pPr>
      <w:r w:rsidRPr="00A72BF0">
        <w:rPr>
          <w:rFonts w:ascii="Arial" w:hAnsi="Arial" w:cs="Calibri"/>
          <w:b/>
          <w:i/>
          <w:color w:val="0070C0"/>
          <w:sz w:val="22"/>
          <w:szCs w:val="22"/>
          <w:lang w:val="sr-Cyrl-RS"/>
        </w:rPr>
        <w:lastRenderedPageBreak/>
        <w:t>( Напомена: коначан текст овог члана ће се усагласити након доделе уговора</w:t>
      </w:r>
    </w:p>
    <w:p w14:paraId="48C46B8B" w14:textId="77777777" w:rsidR="006C476A" w:rsidRPr="00993843" w:rsidRDefault="006C476A" w:rsidP="005965AB">
      <w:pPr>
        <w:pStyle w:val="Style16"/>
        <w:widowControl/>
        <w:spacing w:line="240" w:lineRule="auto"/>
        <w:ind w:firstLine="0"/>
        <w:jc w:val="left"/>
        <w:rPr>
          <w:rStyle w:val="FontStyle111"/>
          <w:sz w:val="22"/>
          <w:szCs w:val="22"/>
          <w:lang w:val="sr-Cyrl-RS"/>
        </w:rPr>
      </w:pPr>
    </w:p>
    <w:p w14:paraId="325E8DF0" w14:textId="77777777" w:rsidR="005965AB" w:rsidRPr="00993843" w:rsidRDefault="005965AB" w:rsidP="005965AB">
      <w:pPr>
        <w:pStyle w:val="Style13"/>
        <w:widowControl/>
        <w:spacing w:line="240" w:lineRule="auto"/>
        <w:jc w:val="left"/>
        <w:rPr>
          <w:rStyle w:val="FontStyle110"/>
          <w:rFonts w:eastAsia="Calibri"/>
          <w:sz w:val="22"/>
          <w:szCs w:val="22"/>
          <w:lang w:eastAsia="sr-Cyrl-CS"/>
        </w:rPr>
      </w:pPr>
      <w:r w:rsidRPr="00993843">
        <w:rPr>
          <w:rStyle w:val="FontStyle110"/>
          <w:rFonts w:eastAsia="Calibri"/>
          <w:sz w:val="22"/>
          <w:szCs w:val="22"/>
          <w:lang w:eastAsia="sr-Cyrl-CS"/>
        </w:rPr>
        <w:t>Обавезе Пружаоца усл</w:t>
      </w:r>
      <w:r w:rsidR="000B1E3D" w:rsidRPr="00993843">
        <w:rPr>
          <w:rStyle w:val="FontStyle110"/>
          <w:rFonts w:eastAsia="Calibri"/>
          <w:sz w:val="22"/>
          <w:szCs w:val="22"/>
          <w:lang w:eastAsia="sr-Cyrl-CS"/>
        </w:rPr>
        <w:t>уге</w:t>
      </w:r>
      <w:r w:rsidRPr="00993843">
        <w:rPr>
          <w:rStyle w:val="FontStyle110"/>
          <w:rFonts w:eastAsia="Calibri"/>
          <w:sz w:val="22"/>
          <w:szCs w:val="22"/>
          <w:lang w:eastAsia="sr-Cyrl-CS"/>
        </w:rPr>
        <w:t xml:space="preserve"> и рок извршења</w:t>
      </w:r>
    </w:p>
    <w:p w14:paraId="7077ECE0" w14:textId="77777777" w:rsidR="005965AB" w:rsidRPr="00993843" w:rsidRDefault="005965AB" w:rsidP="005965AB">
      <w:pPr>
        <w:jc w:val="center"/>
        <w:rPr>
          <w:rFonts w:ascii="Arial" w:hAnsi="Arial" w:cs="Arial"/>
          <w:b/>
          <w:sz w:val="22"/>
          <w:szCs w:val="22"/>
        </w:rPr>
      </w:pPr>
      <w:r w:rsidRPr="00993843">
        <w:rPr>
          <w:rFonts w:ascii="Arial" w:hAnsi="Arial" w:cs="Arial"/>
          <w:b/>
          <w:sz w:val="22"/>
          <w:szCs w:val="22"/>
        </w:rPr>
        <w:t>Члан 6.</w:t>
      </w:r>
    </w:p>
    <w:p w14:paraId="43C75286" w14:textId="77777777" w:rsidR="005965AB" w:rsidRPr="00993843" w:rsidRDefault="005965AB" w:rsidP="005965AB">
      <w:pPr>
        <w:pStyle w:val="Style25"/>
        <w:jc w:val="both"/>
        <w:rPr>
          <w:rFonts w:ascii="Arial" w:hAnsi="Arial" w:cs="Arial"/>
          <w:sz w:val="22"/>
          <w:szCs w:val="22"/>
        </w:rPr>
      </w:pPr>
      <w:r w:rsidRPr="00993843">
        <w:rPr>
          <w:rFonts w:ascii="Arial" w:hAnsi="Arial" w:cs="Arial"/>
          <w:sz w:val="22"/>
          <w:szCs w:val="22"/>
        </w:rPr>
        <w:t>Приликом пружања услуга Пружалац услуг</w:t>
      </w:r>
      <w:r w:rsidRPr="00993843">
        <w:rPr>
          <w:rFonts w:ascii="Arial" w:hAnsi="Arial" w:cs="Arial"/>
          <w:sz w:val="22"/>
          <w:szCs w:val="22"/>
          <w:lang w:val="sr-Cyrl-CS"/>
        </w:rPr>
        <w:t>е</w:t>
      </w:r>
      <w:r w:rsidRPr="00993843">
        <w:rPr>
          <w:rFonts w:ascii="Arial" w:hAnsi="Arial" w:cs="Arial"/>
          <w:sz w:val="22"/>
          <w:szCs w:val="22"/>
        </w:rPr>
        <w:t xml:space="preserve"> треба да:</w:t>
      </w:r>
    </w:p>
    <w:p w14:paraId="50B5AFFA" w14:textId="77777777" w:rsidR="00FF282A" w:rsidRPr="00993843" w:rsidRDefault="00FF282A" w:rsidP="002E14EB">
      <w:pPr>
        <w:numPr>
          <w:ilvl w:val="0"/>
          <w:numId w:val="45"/>
        </w:numPr>
        <w:suppressAutoHyphens w:val="0"/>
        <w:contextualSpacing/>
        <w:jc w:val="both"/>
        <w:rPr>
          <w:rFonts w:ascii="Arial" w:hAnsi="Arial" w:cs="Arial"/>
          <w:sz w:val="22"/>
          <w:szCs w:val="22"/>
          <w:lang w:val="sr-Cyrl-RS"/>
        </w:rPr>
      </w:pPr>
      <w:r w:rsidRPr="00993843">
        <w:rPr>
          <w:rFonts w:ascii="Arial" w:hAnsi="Arial" w:cs="Arial"/>
          <w:sz w:val="22"/>
          <w:szCs w:val="22"/>
          <w:lang w:val="sr-Cyrl-RS"/>
        </w:rPr>
        <w:t>извештај о реализованим услугама и фактуру за  реализовану услугу</w:t>
      </w:r>
    </w:p>
    <w:p w14:paraId="652CE6BB" w14:textId="19F15648" w:rsidR="00FF282A" w:rsidRPr="00993843" w:rsidRDefault="00FF282A" w:rsidP="002E14EB">
      <w:pPr>
        <w:numPr>
          <w:ilvl w:val="0"/>
          <w:numId w:val="45"/>
        </w:numPr>
        <w:suppressAutoHyphens w:val="0"/>
        <w:contextualSpacing/>
        <w:jc w:val="both"/>
        <w:rPr>
          <w:rFonts w:ascii="Arial" w:hAnsi="Arial" w:cs="Arial"/>
          <w:sz w:val="22"/>
          <w:szCs w:val="22"/>
          <w:lang w:val="sr-Cyrl-RS"/>
        </w:rPr>
      </w:pPr>
      <w:r w:rsidRPr="00993843">
        <w:rPr>
          <w:rFonts w:ascii="Arial" w:hAnsi="Arial" w:cs="Arial"/>
          <w:sz w:val="22"/>
          <w:szCs w:val="22"/>
          <w:lang w:val="sr-Cyrl-RS"/>
        </w:rPr>
        <w:t>коначни извештај и коначну фактуру</w:t>
      </w:r>
      <w:r w:rsidR="005E5E99">
        <w:rPr>
          <w:rFonts w:ascii="Arial" w:hAnsi="Arial" w:cs="Arial"/>
          <w:sz w:val="22"/>
          <w:szCs w:val="22"/>
          <w:lang w:val="sr-Cyrl-RS"/>
        </w:rPr>
        <w:t>.</w:t>
      </w:r>
    </w:p>
    <w:p w14:paraId="069C76C5" w14:textId="77777777" w:rsidR="00FF282A" w:rsidRPr="00993843" w:rsidRDefault="00FF282A" w:rsidP="00FF282A">
      <w:pPr>
        <w:contextualSpacing/>
        <w:jc w:val="both"/>
        <w:rPr>
          <w:rFonts w:ascii="Arial" w:hAnsi="Arial" w:cs="Arial"/>
          <w:sz w:val="22"/>
          <w:szCs w:val="22"/>
          <w:lang w:val="sr-Cyrl-RS"/>
        </w:rPr>
      </w:pPr>
    </w:p>
    <w:p w14:paraId="3B850715" w14:textId="0370E1B1" w:rsidR="00FF282A" w:rsidRPr="00993843" w:rsidRDefault="00FF282A" w:rsidP="00FF282A">
      <w:pPr>
        <w:jc w:val="both"/>
        <w:rPr>
          <w:rFonts w:ascii="Arial" w:hAnsi="Arial" w:cs="Arial"/>
          <w:sz w:val="22"/>
          <w:szCs w:val="22"/>
        </w:rPr>
      </w:pPr>
      <w:r w:rsidRPr="00015C6C">
        <w:rPr>
          <w:rFonts w:ascii="Arial" w:hAnsi="Arial" w:cs="Arial"/>
          <w:sz w:val="22"/>
          <w:szCs w:val="22"/>
          <w:lang w:val="sr-Cyrl-RS"/>
        </w:rPr>
        <w:t>И</w:t>
      </w:r>
      <w:r w:rsidRPr="00015C6C">
        <w:rPr>
          <w:rFonts w:ascii="Arial" w:hAnsi="Arial" w:cs="Arial"/>
          <w:sz w:val="22"/>
          <w:szCs w:val="22"/>
          <w:lang w:val="am-ET"/>
        </w:rPr>
        <w:t xml:space="preserve">звештај </w:t>
      </w:r>
      <w:r w:rsidRPr="00015C6C">
        <w:rPr>
          <w:rFonts w:ascii="Arial" w:hAnsi="Arial" w:cs="Arial"/>
          <w:sz w:val="22"/>
          <w:szCs w:val="22"/>
          <w:lang w:val="sr-Cyrl-RS"/>
        </w:rPr>
        <w:t xml:space="preserve">о реализованим услугама </w:t>
      </w:r>
      <w:r w:rsidRPr="00015C6C">
        <w:rPr>
          <w:rFonts w:ascii="Arial" w:hAnsi="Arial" w:cs="Arial"/>
          <w:sz w:val="22"/>
          <w:szCs w:val="22"/>
          <w:lang w:val="am-ET"/>
        </w:rPr>
        <w:t>из става 1. овог члана обавезно садржи: преглед</w:t>
      </w:r>
      <w:r w:rsidRPr="00015C6C">
        <w:rPr>
          <w:rFonts w:ascii="Arial" w:hAnsi="Arial" w:cs="Arial"/>
          <w:sz w:val="22"/>
          <w:szCs w:val="22"/>
          <w:lang w:val="sr-Cyrl-RS"/>
        </w:rPr>
        <w:t xml:space="preserve"> извршених </w:t>
      </w:r>
      <w:r w:rsidRPr="00015C6C">
        <w:rPr>
          <w:rFonts w:ascii="Arial" w:hAnsi="Arial" w:cs="Arial"/>
          <w:sz w:val="22"/>
          <w:szCs w:val="22"/>
          <w:lang w:val="am-ET"/>
        </w:rPr>
        <w:t xml:space="preserve"> активности</w:t>
      </w:r>
      <w:r w:rsidRPr="00015C6C">
        <w:rPr>
          <w:rFonts w:ascii="Arial" w:hAnsi="Arial" w:cs="Arial"/>
          <w:sz w:val="22"/>
          <w:szCs w:val="22"/>
        </w:rPr>
        <w:t xml:space="preserve"> </w:t>
      </w:r>
      <w:r w:rsidRPr="00015C6C">
        <w:rPr>
          <w:rFonts w:ascii="Arial" w:hAnsi="Arial" w:cs="Arial"/>
          <w:sz w:val="22"/>
          <w:szCs w:val="22"/>
          <w:lang w:val="am-ET"/>
        </w:rPr>
        <w:t>и докумената</w:t>
      </w:r>
      <w:r w:rsidRPr="00015C6C">
        <w:rPr>
          <w:rFonts w:ascii="Arial" w:hAnsi="Arial" w:cs="Arial"/>
          <w:sz w:val="22"/>
          <w:szCs w:val="22"/>
          <w:lang w:val="sr-Cyrl-RS"/>
        </w:rPr>
        <w:t xml:space="preserve"> – доказе да су наведене активности извршене</w:t>
      </w:r>
      <w:r w:rsidRPr="00015C6C">
        <w:rPr>
          <w:rFonts w:ascii="Arial" w:hAnsi="Arial" w:cs="Arial"/>
          <w:sz w:val="22"/>
          <w:szCs w:val="22"/>
          <w:lang w:val="am-ET"/>
        </w:rPr>
        <w:t xml:space="preserve">, оквирни преглед преосталих активности до краја извршења </w:t>
      </w:r>
      <w:r w:rsidRPr="00015C6C">
        <w:rPr>
          <w:rFonts w:ascii="Arial" w:hAnsi="Arial" w:cs="Arial"/>
          <w:sz w:val="22"/>
          <w:szCs w:val="22"/>
          <w:lang w:val="sr-Cyrl-RS"/>
        </w:rPr>
        <w:t xml:space="preserve">Уговора </w:t>
      </w:r>
      <w:r w:rsidR="00352471" w:rsidRPr="00015C6C">
        <w:rPr>
          <w:rFonts w:ascii="Arial" w:hAnsi="Arial" w:cs="Arial"/>
          <w:sz w:val="22"/>
          <w:szCs w:val="22"/>
          <w:lang w:val="am-ET"/>
        </w:rPr>
        <w:t>према П</w:t>
      </w:r>
      <w:r w:rsidR="00E97101" w:rsidRPr="00015C6C">
        <w:rPr>
          <w:rFonts w:ascii="Arial" w:hAnsi="Arial" w:cs="Arial"/>
          <w:sz w:val="22"/>
          <w:szCs w:val="22"/>
          <w:lang w:val="sr-Latn-RS"/>
        </w:rPr>
        <w:t>рилогу 2</w:t>
      </w:r>
      <w:r w:rsidRPr="00015C6C">
        <w:rPr>
          <w:rFonts w:ascii="Arial" w:hAnsi="Arial" w:cs="Arial"/>
          <w:sz w:val="22"/>
          <w:szCs w:val="22"/>
          <w:lang w:val="am-ET"/>
        </w:rPr>
        <w:t>.</w:t>
      </w:r>
    </w:p>
    <w:p w14:paraId="796D8E36" w14:textId="77777777" w:rsidR="00FF282A" w:rsidRPr="00993843" w:rsidRDefault="00FF282A" w:rsidP="00FF282A">
      <w:pPr>
        <w:jc w:val="both"/>
        <w:rPr>
          <w:rFonts w:ascii="Arial" w:hAnsi="Arial" w:cs="Arial"/>
          <w:sz w:val="22"/>
          <w:szCs w:val="22"/>
          <w:highlight w:val="yellow"/>
        </w:rPr>
      </w:pPr>
    </w:p>
    <w:p w14:paraId="7AF5A8CC" w14:textId="23B672C4" w:rsidR="00FF282A" w:rsidRPr="00993843" w:rsidRDefault="00FF282A" w:rsidP="00FF282A">
      <w:pPr>
        <w:jc w:val="both"/>
        <w:rPr>
          <w:rFonts w:ascii="Arial" w:hAnsi="Arial" w:cs="Arial"/>
          <w:iCs/>
          <w:sz w:val="22"/>
          <w:szCs w:val="22"/>
          <w:lang w:eastAsia="sr-Latn-CS"/>
        </w:rPr>
      </w:pPr>
      <w:r w:rsidRPr="00993843">
        <w:rPr>
          <w:rFonts w:ascii="Arial" w:hAnsi="Arial" w:cs="Arial"/>
          <w:iCs/>
          <w:sz w:val="22"/>
          <w:szCs w:val="22"/>
          <w:lang w:eastAsia="sr-Latn-CS"/>
        </w:rPr>
        <w:t xml:space="preserve">Коначни  извештај </w:t>
      </w:r>
      <w:r w:rsidRPr="00993843">
        <w:rPr>
          <w:rFonts w:ascii="Arial" w:hAnsi="Arial" w:cs="Arial"/>
          <w:iCs/>
          <w:sz w:val="22"/>
          <w:szCs w:val="22"/>
          <w:lang w:val="am-ET" w:eastAsia="sr-Latn-CS"/>
        </w:rPr>
        <w:t>из става 1</w:t>
      </w:r>
      <w:r w:rsidR="00911DF7">
        <w:rPr>
          <w:rFonts w:ascii="Arial" w:hAnsi="Arial" w:cs="Arial"/>
          <w:iCs/>
          <w:sz w:val="22"/>
          <w:szCs w:val="22"/>
          <w:lang w:val="sr-Cyrl-RS" w:eastAsia="sr-Latn-CS"/>
        </w:rPr>
        <w:t>.</w:t>
      </w:r>
      <w:r w:rsidRPr="00993843">
        <w:rPr>
          <w:rFonts w:ascii="Arial" w:hAnsi="Arial" w:cs="Arial"/>
          <w:sz w:val="22"/>
          <w:szCs w:val="22"/>
          <w:lang w:val="am-ET"/>
        </w:rPr>
        <w:t xml:space="preserve"> овог члана</w:t>
      </w:r>
      <w:r w:rsidRPr="00993843">
        <w:rPr>
          <w:rFonts w:ascii="Arial" w:hAnsi="Arial" w:cs="Arial"/>
          <w:iCs/>
          <w:sz w:val="22"/>
          <w:szCs w:val="22"/>
          <w:lang w:val="sr-Cyrl-RS" w:eastAsia="sr-Latn-CS"/>
        </w:rPr>
        <w:t xml:space="preserve"> </w:t>
      </w:r>
      <w:r w:rsidRPr="00993843">
        <w:rPr>
          <w:rFonts w:ascii="Arial" w:hAnsi="Arial" w:cs="Arial"/>
          <w:iCs/>
          <w:sz w:val="22"/>
          <w:szCs w:val="22"/>
          <w:lang w:eastAsia="sr-Latn-CS"/>
        </w:rPr>
        <w:t>обавезно садржи: преглед свих  извршених  активности, месечно одобрених извршених уговорних производа и финални уговорни производ.</w:t>
      </w:r>
    </w:p>
    <w:p w14:paraId="3D598BA0" w14:textId="77777777" w:rsidR="00516342" w:rsidRPr="00993843" w:rsidRDefault="00516342" w:rsidP="00FF282A">
      <w:pPr>
        <w:jc w:val="both"/>
        <w:rPr>
          <w:rFonts w:ascii="Arial" w:hAnsi="Arial" w:cs="Arial"/>
          <w:iCs/>
          <w:sz w:val="22"/>
          <w:szCs w:val="22"/>
          <w:lang w:eastAsia="sr-Latn-CS"/>
        </w:rPr>
      </w:pPr>
    </w:p>
    <w:p w14:paraId="2F4E5A29" w14:textId="77777777" w:rsidR="00516342" w:rsidRPr="00993843" w:rsidRDefault="00516342" w:rsidP="00516342">
      <w:pPr>
        <w:jc w:val="center"/>
        <w:rPr>
          <w:rFonts w:ascii="Arial" w:hAnsi="Arial" w:cs="Arial"/>
          <w:b/>
          <w:iCs/>
          <w:sz w:val="22"/>
          <w:szCs w:val="22"/>
          <w:lang w:val="sr-Cyrl-RS" w:eastAsia="sr-Latn-CS"/>
        </w:rPr>
      </w:pPr>
      <w:r w:rsidRPr="00993843">
        <w:rPr>
          <w:rFonts w:ascii="Arial" w:hAnsi="Arial" w:cs="Arial"/>
          <w:b/>
          <w:iCs/>
          <w:sz w:val="22"/>
          <w:szCs w:val="22"/>
          <w:lang w:val="sr-Cyrl-RS" w:eastAsia="sr-Latn-CS"/>
        </w:rPr>
        <w:t>Члан 7.</w:t>
      </w:r>
    </w:p>
    <w:p w14:paraId="6BE592FC" w14:textId="77777777" w:rsidR="00516342" w:rsidRPr="00993843" w:rsidRDefault="00516342" w:rsidP="00516342">
      <w:pPr>
        <w:suppressAutoHyphens w:val="0"/>
        <w:jc w:val="both"/>
        <w:rPr>
          <w:rFonts w:ascii="Arial" w:hAnsi="Arial" w:cs="Arial"/>
          <w:sz w:val="22"/>
          <w:szCs w:val="22"/>
          <w:lang w:val="sr-Latn-CS" w:eastAsia="sr-Latn-CS"/>
        </w:rPr>
      </w:pPr>
      <w:r w:rsidRPr="00993843">
        <w:rPr>
          <w:rFonts w:ascii="Arial" w:hAnsi="Arial" w:cs="Arial"/>
          <w:sz w:val="22"/>
          <w:szCs w:val="22"/>
          <w:lang w:val="sr-Latn-CS" w:eastAsia="sr-Latn-CS"/>
        </w:rPr>
        <w:t xml:space="preserve">Пружалац услуге доставља </w:t>
      </w:r>
      <w:r w:rsidR="00065971" w:rsidRPr="00993843">
        <w:rPr>
          <w:rFonts w:ascii="Arial" w:hAnsi="Arial" w:cs="Arial"/>
          <w:sz w:val="22"/>
          <w:szCs w:val="22"/>
          <w:lang w:val="sr-Cyrl-RS"/>
        </w:rPr>
        <w:t>Корисника услуге</w:t>
      </w:r>
      <w:r w:rsidRPr="00993843">
        <w:rPr>
          <w:rFonts w:ascii="Arial" w:hAnsi="Arial" w:cs="Arial"/>
          <w:sz w:val="22"/>
          <w:szCs w:val="22"/>
          <w:lang w:val="sr-Latn-CS" w:eastAsia="sr-Latn-CS"/>
        </w:rPr>
        <w:t xml:space="preserve"> извештај о реализованим услугама , потписан од стране овлашћеног лица Пружаоца услуге, у три примерка.</w:t>
      </w:r>
    </w:p>
    <w:p w14:paraId="6144C14F" w14:textId="77777777" w:rsidR="00516342" w:rsidRPr="00993843" w:rsidRDefault="00516342" w:rsidP="00516342">
      <w:pPr>
        <w:suppressAutoHyphens w:val="0"/>
        <w:jc w:val="both"/>
        <w:rPr>
          <w:rFonts w:ascii="Arial" w:hAnsi="Arial" w:cs="Arial"/>
          <w:sz w:val="22"/>
          <w:szCs w:val="22"/>
          <w:lang w:val="sr-Latn-CS" w:eastAsia="sr-Latn-CS"/>
        </w:rPr>
      </w:pPr>
    </w:p>
    <w:p w14:paraId="25B8E5F7" w14:textId="483722C9" w:rsidR="00516342" w:rsidRPr="00993843" w:rsidRDefault="00FF7BD6" w:rsidP="00516342">
      <w:pPr>
        <w:suppressAutoHyphens w:val="0"/>
        <w:jc w:val="both"/>
        <w:rPr>
          <w:rFonts w:ascii="Arial" w:hAnsi="Arial" w:cs="Arial"/>
          <w:sz w:val="22"/>
          <w:szCs w:val="22"/>
          <w:lang w:val="sr-Latn-CS" w:eastAsia="sr-Latn-CS"/>
        </w:rPr>
      </w:pPr>
      <w:r w:rsidRPr="00993843">
        <w:rPr>
          <w:rFonts w:ascii="Arial" w:hAnsi="Arial" w:cs="Arial"/>
          <w:sz w:val="22"/>
          <w:szCs w:val="22"/>
          <w:lang w:val="sr-Cyrl-RS"/>
        </w:rPr>
        <w:t>Корисника услуге</w:t>
      </w:r>
      <w:r w:rsidR="00516342" w:rsidRPr="00993843">
        <w:rPr>
          <w:rFonts w:ascii="Arial" w:hAnsi="Arial" w:cs="Arial"/>
          <w:sz w:val="22"/>
          <w:szCs w:val="22"/>
          <w:lang w:val="sr-Latn-CS" w:eastAsia="sr-Latn-CS"/>
        </w:rPr>
        <w:t xml:space="preserve"> има право да у року од седам дана од дана пријема  извештаја достави примедбе у писаном облику на исти</w:t>
      </w:r>
      <w:r w:rsidRPr="00993843">
        <w:rPr>
          <w:rFonts w:ascii="Arial" w:hAnsi="Arial" w:cs="Arial"/>
          <w:sz w:val="22"/>
          <w:szCs w:val="22"/>
          <w:lang w:val="sr-Latn-CS" w:eastAsia="sr-Latn-CS"/>
        </w:rPr>
        <w:t xml:space="preserve"> Пружаоцу услуге или достављени</w:t>
      </w:r>
      <w:r w:rsidR="00516342" w:rsidRPr="00993843">
        <w:rPr>
          <w:rFonts w:ascii="Arial" w:hAnsi="Arial" w:cs="Arial"/>
          <w:sz w:val="22"/>
          <w:szCs w:val="22"/>
          <w:lang w:val="sr-Latn-CS" w:eastAsia="sr-Latn-CS"/>
        </w:rPr>
        <w:t xml:space="preserve"> извештај прихвати и одобри</w:t>
      </w:r>
      <w:r w:rsidR="005E5E99">
        <w:rPr>
          <w:rFonts w:ascii="Arial" w:hAnsi="Arial" w:cs="Arial"/>
          <w:sz w:val="22"/>
          <w:szCs w:val="22"/>
          <w:lang w:val="sr-Cyrl-RS" w:eastAsia="sr-Latn-CS"/>
        </w:rPr>
        <w:t>.</w:t>
      </w:r>
    </w:p>
    <w:p w14:paraId="415B0EA5" w14:textId="77777777" w:rsidR="00516342" w:rsidRPr="00993843" w:rsidRDefault="00516342" w:rsidP="00516342">
      <w:pPr>
        <w:suppressAutoHyphens w:val="0"/>
        <w:jc w:val="both"/>
        <w:rPr>
          <w:rFonts w:ascii="Arial" w:hAnsi="Arial" w:cs="Arial"/>
          <w:sz w:val="22"/>
          <w:szCs w:val="22"/>
          <w:lang w:val="sr-Latn-CS" w:eastAsia="sr-Latn-CS"/>
        </w:rPr>
      </w:pPr>
    </w:p>
    <w:p w14:paraId="5D4DA895" w14:textId="77777777" w:rsidR="00516342" w:rsidRPr="00993843" w:rsidRDefault="00516342" w:rsidP="00516342">
      <w:pPr>
        <w:suppressAutoHyphens w:val="0"/>
        <w:jc w:val="both"/>
        <w:rPr>
          <w:rFonts w:ascii="Arial" w:hAnsi="Arial" w:cs="Arial"/>
          <w:sz w:val="22"/>
          <w:szCs w:val="22"/>
          <w:lang w:val="sr-Cyrl-RS" w:eastAsia="sr-Latn-CS"/>
        </w:rPr>
      </w:pPr>
      <w:r w:rsidRPr="00993843">
        <w:rPr>
          <w:rFonts w:ascii="Arial" w:hAnsi="Arial" w:cs="Arial"/>
          <w:sz w:val="22"/>
          <w:szCs w:val="22"/>
          <w:lang w:val="sr-Latn-CS" w:eastAsia="sr-Latn-CS"/>
        </w:rPr>
        <w:t xml:space="preserve">Пружалац услуга је дужан да поступи по писаним примедбама Наручиоца у року који у зависности од обима примедби одређује </w:t>
      </w:r>
      <w:r w:rsidR="00FF7BD6" w:rsidRPr="00993843">
        <w:rPr>
          <w:rFonts w:ascii="Arial" w:hAnsi="Arial" w:cs="Arial"/>
          <w:sz w:val="22"/>
          <w:szCs w:val="22"/>
          <w:lang w:val="sr-Cyrl-RS"/>
        </w:rPr>
        <w:t>Корисника услуге</w:t>
      </w:r>
      <w:r w:rsidRPr="00993843">
        <w:rPr>
          <w:rFonts w:ascii="Arial" w:hAnsi="Arial" w:cs="Arial"/>
          <w:sz w:val="22"/>
          <w:szCs w:val="22"/>
          <w:lang w:val="sr-Latn-CS" w:eastAsia="sr-Latn-CS"/>
        </w:rPr>
        <w:t xml:space="preserve"> у тексту примедби</w:t>
      </w:r>
      <w:r w:rsidRPr="00993843">
        <w:rPr>
          <w:rFonts w:ascii="Arial" w:hAnsi="Arial" w:cs="Arial"/>
          <w:sz w:val="22"/>
          <w:szCs w:val="22"/>
          <w:lang w:val="sr-Cyrl-RS" w:eastAsia="sr-Latn-CS"/>
        </w:rPr>
        <w:t>.</w:t>
      </w:r>
    </w:p>
    <w:p w14:paraId="07493167" w14:textId="77777777" w:rsidR="00516342" w:rsidRPr="00993843" w:rsidRDefault="00516342" w:rsidP="00516342">
      <w:pPr>
        <w:suppressAutoHyphens w:val="0"/>
        <w:jc w:val="both"/>
        <w:rPr>
          <w:rFonts w:ascii="Arial" w:hAnsi="Arial" w:cs="Arial"/>
          <w:sz w:val="22"/>
          <w:szCs w:val="22"/>
          <w:lang w:val="sr-Cyrl-RS" w:eastAsia="sr-Latn-CS"/>
        </w:rPr>
      </w:pPr>
    </w:p>
    <w:p w14:paraId="1DF8E4A8" w14:textId="77777777" w:rsidR="00516342" w:rsidRPr="00993843" w:rsidRDefault="00516342" w:rsidP="00516342">
      <w:pPr>
        <w:suppressAutoHyphens w:val="0"/>
        <w:jc w:val="both"/>
        <w:rPr>
          <w:rFonts w:ascii="Arial" w:hAnsi="Arial" w:cs="Arial"/>
          <w:sz w:val="22"/>
          <w:szCs w:val="22"/>
          <w:highlight w:val="yellow"/>
          <w:lang w:val="sr-Latn-CS" w:eastAsia="sr-Latn-CS"/>
        </w:rPr>
      </w:pPr>
      <w:r w:rsidRPr="00993843">
        <w:rPr>
          <w:rFonts w:ascii="Arial" w:hAnsi="Arial" w:cs="Arial"/>
          <w:sz w:val="22"/>
          <w:szCs w:val="22"/>
          <w:lang w:val="sr-Latn-CS" w:eastAsia="sr-Latn-CS"/>
        </w:rPr>
        <w:t xml:space="preserve">Уколико Пружалац услуга у року који одреди Наручилац не поступи по примедбама из неоправданих разлога </w:t>
      </w:r>
      <w:r w:rsidR="00FF7BD6" w:rsidRPr="00993843">
        <w:rPr>
          <w:rFonts w:ascii="Arial" w:hAnsi="Arial" w:cs="Arial"/>
          <w:sz w:val="22"/>
          <w:szCs w:val="22"/>
          <w:lang w:val="sr-Cyrl-RS"/>
        </w:rPr>
        <w:t>Корисник услуге</w:t>
      </w:r>
      <w:r w:rsidR="00FF7BD6" w:rsidRPr="00993843">
        <w:rPr>
          <w:rFonts w:ascii="Arial" w:hAnsi="Arial" w:cs="Arial"/>
          <w:sz w:val="22"/>
          <w:szCs w:val="22"/>
        </w:rPr>
        <w:t xml:space="preserve"> </w:t>
      </w:r>
      <w:r w:rsidRPr="00993843">
        <w:rPr>
          <w:rFonts w:ascii="Arial" w:hAnsi="Arial" w:cs="Arial"/>
          <w:sz w:val="22"/>
          <w:szCs w:val="22"/>
          <w:lang w:val="sr-Latn-CS" w:eastAsia="sr-Latn-CS"/>
        </w:rPr>
        <w:t>има право да наплати средство обезбеђења дато на има доброг извршења посла или једнострано раскине Уговор</w:t>
      </w:r>
    </w:p>
    <w:p w14:paraId="7068C942" w14:textId="77777777" w:rsidR="00516342" w:rsidRPr="00993843" w:rsidRDefault="00516342" w:rsidP="00516342">
      <w:pPr>
        <w:suppressAutoHyphens w:val="0"/>
        <w:jc w:val="both"/>
        <w:rPr>
          <w:rFonts w:ascii="Arial" w:hAnsi="Arial" w:cs="Arial"/>
          <w:sz w:val="22"/>
          <w:szCs w:val="22"/>
          <w:lang w:val="sr-Latn-CS" w:eastAsia="sr-Latn-CS"/>
        </w:rPr>
      </w:pPr>
    </w:p>
    <w:p w14:paraId="7EFDED12" w14:textId="77777777" w:rsidR="00516342" w:rsidRPr="00993843" w:rsidRDefault="00516342" w:rsidP="00516342">
      <w:pPr>
        <w:suppressAutoHyphens w:val="0"/>
        <w:jc w:val="both"/>
        <w:rPr>
          <w:rFonts w:ascii="Arial" w:hAnsi="Arial" w:cs="Arial"/>
          <w:sz w:val="22"/>
          <w:szCs w:val="22"/>
          <w:lang w:val="sr-Latn-CS" w:eastAsia="sr-Latn-CS"/>
        </w:rPr>
      </w:pPr>
      <w:r w:rsidRPr="00993843">
        <w:rPr>
          <w:rFonts w:ascii="Arial" w:hAnsi="Arial" w:cs="Arial"/>
          <w:sz w:val="22"/>
          <w:szCs w:val="22"/>
          <w:lang w:val="sr-Latn-CS" w:eastAsia="sr-Latn-CS"/>
        </w:rPr>
        <w:t xml:space="preserve">Уколико </w:t>
      </w:r>
      <w:r w:rsidR="00FF7BD6" w:rsidRPr="00993843">
        <w:rPr>
          <w:rFonts w:ascii="Arial" w:hAnsi="Arial" w:cs="Arial"/>
          <w:sz w:val="22"/>
          <w:szCs w:val="22"/>
          <w:lang w:val="sr-Cyrl-RS"/>
        </w:rPr>
        <w:t>Корисник услуге</w:t>
      </w:r>
      <w:r w:rsidRPr="00993843">
        <w:rPr>
          <w:rFonts w:ascii="Arial" w:hAnsi="Arial" w:cs="Arial"/>
          <w:sz w:val="22"/>
          <w:szCs w:val="22"/>
          <w:lang w:val="sr-Latn-CS" w:eastAsia="sr-Latn-CS"/>
        </w:rPr>
        <w:t xml:space="preserve"> у року</w:t>
      </w:r>
      <w:r w:rsidRPr="00993843">
        <w:rPr>
          <w:rFonts w:ascii="Arial" w:hAnsi="Arial" w:cs="Arial"/>
          <w:sz w:val="22"/>
          <w:szCs w:val="22"/>
          <w:lang w:val="sr-Cyrl-RS" w:eastAsia="sr-Latn-CS"/>
        </w:rPr>
        <w:t xml:space="preserve"> из става два овог члана, </w:t>
      </w:r>
      <w:r w:rsidRPr="00993843">
        <w:rPr>
          <w:rFonts w:ascii="Arial" w:hAnsi="Arial" w:cs="Arial"/>
          <w:sz w:val="22"/>
          <w:szCs w:val="22"/>
          <w:lang w:val="sr-Latn-CS" w:eastAsia="sr-Latn-CS"/>
        </w:rPr>
        <w:t>не достави примедбе или одобрење, сматраће се да нема примедби и да Пружалац услуге може испоставити фактуру за део услуге која је реализовао у том месецу.</w:t>
      </w:r>
    </w:p>
    <w:p w14:paraId="6E7CD4BB" w14:textId="77777777" w:rsidR="00516342" w:rsidRPr="00993843" w:rsidRDefault="00516342" w:rsidP="00516342">
      <w:pPr>
        <w:suppressAutoHyphens w:val="0"/>
        <w:jc w:val="both"/>
        <w:rPr>
          <w:rFonts w:ascii="Arial" w:hAnsi="Arial" w:cs="Arial"/>
          <w:sz w:val="22"/>
          <w:szCs w:val="22"/>
          <w:lang w:val="sr-Latn-CS" w:eastAsia="sr-Latn-CS"/>
        </w:rPr>
      </w:pPr>
    </w:p>
    <w:p w14:paraId="45F9FA40" w14:textId="1F1D5DAF" w:rsidR="00516342" w:rsidRPr="00993843" w:rsidRDefault="00516342" w:rsidP="00516342">
      <w:pPr>
        <w:suppressAutoHyphens w:val="0"/>
        <w:jc w:val="both"/>
        <w:rPr>
          <w:rFonts w:ascii="Arial" w:hAnsi="Arial" w:cs="Arial"/>
          <w:sz w:val="22"/>
          <w:szCs w:val="22"/>
          <w:lang w:val="sr-Latn-CS" w:eastAsia="sr-Latn-CS"/>
        </w:rPr>
      </w:pPr>
      <w:r w:rsidRPr="00993843">
        <w:rPr>
          <w:rFonts w:ascii="Arial" w:hAnsi="Arial" w:cs="Arial"/>
          <w:sz w:val="22"/>
          <w:szCs w:val="22"/>
          <w:lang w:val="sr-Latn-CS" w:eastAsia="sr-Latn-CS"/>
        </w:rPr>
        <w:t xml:space="preserve">Пружалац услуге доставља </w:t>
      </w:r>
      <w:r w:rsidR="00FF7BD6" w:rsidRPr="00993843">
        <w:rPr>
          <w:rFonts w:ascii="Arial" w:hAnsi="Arial" w:cs="Arial"/>
          <w:sz w:val="22"/>
          <w:szCs w:val="22"/>
          <w:lang w:val="sr-Cyrl-RS"/>
        </w:rPr>
        <w:t>Кориснику услуге</w:t>
      </w:r>
      <w:r w:rsidRPr="00993843">
        <w:rPr>
          <w:rFonts w:ascii="Arial" w:hAnsi="Arial" w:cs="Arial"/>
          <w:sz w:val="22"/>
          <w:szCs w:val="22"/>
          <w:lang w:val="sr-Latn-CS" w:eastAsia="sr-Latn-CS"/>
        </w:rPr>
        <w:t xml:space="preserve"> факутуру за део услуге који је реализовао по прихваћеном извештају у року од три дана од дана одобрења</w:t>
      </w:r>
      <w:r w:rsidR="005E5E99">
        <w:rPr>
          <w:rFonts w:ascii="Arial" w:hAnsi="Arial" w:cs="Arial"/>
          <w:sz w:val="22"/>
          <w:szCs w:val="22"/>
          <w:lang w:val="sr-Cyrl-RS" w:eastAsia="sr-Latn-CS"/>
        </w:rPr>
        <w:t xml:space="preserve"> од стране овалашћеног лица</w:t>
      </w:r>
      <w:r w:rsidRPr="00993843">
        <w:rPr>
          <w:rFonts w:ascii="Arial" w:hAnsi="Arial" w:cs="Arial"/>
          <w:sz w:val="22"/>
          <w:szCs w:val="22"/>
          <w:lang w:val="sr-Latn-CS" w:eastAsia="sr-Latn-CS"/>
        </w:rPr>
        <w:t xml:space="preserve"> Наручиоца.</w:t>
      </w:r>
    </w:p>
    <w:p w14:paraId="22024DE1" w14:textId="77777777" w:rsidR="00516342" w:rsidRPr="00993843" w:rsidRDefault="00516342" w:rsidP="00516342">
      <w:pPr>
        <w:suppressAutoHyphens w:val="0"/>
        <w:jc w:val="both"/>
        <w:rPr>
          <w:rFonts w:ascii="Arial" w:hAnsi="Arial" w:cs="Arial"/>
          <w:sz w:val="22"/>
          <w:szCs w:val="22"/>
          <w:lang w:val="sr-Latn-CS" w:eastAsia="sr-Latn-CS"/>
        </w:rPr>
      </w:pPr>
    </w:p>
    <w:p w14:paraId="4D728867" w14:textId="77777777" w:rsidR="00516342" w:rsidRPr="00993843" w:rsidRDefault="00516342" w:rsidP="00516342">
      <w:pPr>
        <w:suppressAutoHyphens w:val="0"/>
        <w:jc w:val="both"/>
        <w:rPr>
          <w:rFonts w:ascii="Arial" w:hAnsi="Arial" w:cs="Arial"/>
          <w:sz w:val="22"/>
          <w:szCs w:val="22"/>
          <w:lang w:val="sr-Latn-CS" w:eastAsia="sr-Latn-CS"/>
        </w:rPr>
      </w:pPr>
      <w:r w:rsidRPr="00993843">
        <w:rPr>
          <w:rFonts w:ascii="Arial" w:hAnsi="Arial" w:cs="Arial"/>
          <w:sz w:val="22"/>
          <w:szCs w:val="22"/>
          <w:lang w:val="sr-Latn-CS" w:eastAsia="sr-Latn-CS"/>
        </w:rPr>
        <w:t xml:space="preserve">Фактура Пружаоца услуге се неће сматрати достављеном </w:t>
      </w:r>
      <w:r w:rsidRPr="00CB7DD2">
        <w:rPr>
          <w:rFonts w:ascii="Arial" w:hAnsi="Arial" w:cs="Arial"/>
          <w:sz w:val="22"/>
          <w:szCs w:val="22"/>
          <w:lang w:val="sr-Latn-CS" w:eastAsia="sr-Latn-CS"/>
        </w:rPr>
        <w:t>Наручиоцу</w:t>
      </w:r>
      <w:r w:rsidRPr="00993843">
        <w:rPr>
          <w:rFonts w:ascii="Arial" w:hAnsi="Arial" w:cs="Arial"/>
          <w:sz w:val="22"/>
          <w:szCs w:val="22"/>
          <w:lang w:val="sr-Latn-CS" w:eastAsia="sr-Latn-CS"/>
        </w:rPr>
        <w:t xml:space="preserve"> и неће обавезивати </w:t>
      </w:r>
      <w:r w:rsidR="00FF7BD6" w:rsidRPr="00993843">
        <w:rPr>
          <w:rFonts w:ascii="Arial" w:hAnsi="Arial" w:cs="Arial"/>
          <w:sz w:val="22"/>
          <w:szCs w:val="22"/>
          <w:lang w:val="sr-Cyrl-RS"/>
        </w:rPr>
        <w:t>Корисника услуге</w:t>
      </w:r>
      <w:r w:rsidRPr="00993843">
        <w:rPr>
          <w:rFonts w:ascii="Arial" w:hAnsi="Arial" w:cs="Arial"/>
          <w:sz w:val="22"/>
          <w:szCs w:val="22"/>
          <w:lang w:val="sr-Latn-CS" w:eastAsia="sr-Latn-CS"/>
        </w:rPr>
        <w:t xml:space="preserve"> на плаћање, ако је Пружалац услуге  извршио доставу фактуре пре одобравања  извештаја о извршеним услугама од стране овлашћеног представника </w:t>
      </w:r>
      <w:r w:rsidR="00FF7BD6" w:rsidRPr="00993843">
        <w:rPr>
          <w:rFonts w:ascii="Arial" w:hAnsi="Arial" w:cs="Arial"/>
          <w:sz w:val="22"/>
          <w:szCs w:val="22"/>
          <w:lang w:val="sr-Cyrl-RS"/>
        </w:rPr>
        <w:t>Корисника услуге.</w:t>
      </w:r>
    </w:p>
    <w:p w14:paraId="3DE7C530" w14:textId="77777777" w:rsidR="00796871" w:rsidRPr="00993843" w:rsidRDefault="00796871" w:rsidP="00516342">
      <w:pPr>
        <w:suppressAutoHyphens w:val="0"/>
        <w:jc w:val="both"/>
        <w:rPr>
          <w:rFonts w:ascii="Arial" w:hAnsi="Arial" w:cs="Arial"/>
          <w:sz w:val="22"/>
          <w:szCs w:val="22"/>
          <w:lang w:val="sr-Latn-CS" w:eastAsia="sr-Latn-CS"/>
        </w:rPr>
      </w:pPr>
    </w:p>
    <w:p w14:paraId="7F84A03F" w14:textId="739F9C83" w:rsidR="00796871" w:rsidRDefault="00796871" w:rsidP="00796871">
      <w:pPr>
        <w:pStyle w:val="ListParagraph"/>
        <w:ind w:left="0"/>
        <w:jc w:val="both"/>
        <w:rPr>
          <w:rFonts w:ascii="Arial" w:hAnsi="Arial" w:cs="Arial"/>
          <w:i/>
          <w:color w:val="548DD4"/>
          <w:lang w:val="sr-Cyrl-RS"/>
        </w:rPr>
      </w:pPr>
      <w:r w:rsidRPr="00993843">
        <w:rPr>
          <w:rFonts w:ascii="Arial" w:hAnsi="Arial" w:cs="Arial"/>
          <w:lang w:val="am-ET"/>
        </w:rPr>
        <w:t xml:space="preserve">У случају да је у питању домаћи </w:t>
      </w:r>
      <w:r w:rsidRPr="00993843">
        <w:rPr>
          <w:rFonts w:ascii="Arial" w:hAnsi="Arial" w:cs="Arial"/>
          <w:lang w:val="sr-Latn-RS"/>
        </w:rPr>
        <w:t>Пру</w:t>
      </w:r>
      <w:r w:rsidR="00911DF7">
        <w:rPr>
          <w:rFonts w:ascii="Arial" w:hAnsi="Arial" w:cs="Arial"/>
          <w:lang w:val="sr-Cyrl-RS"/>
        </w:rPr>
        <w:t>ж</w:t>
      </w:r>
      <w:r w:rsidRPr="00993843">
        <w:rPr>
          <w:rFonts w:ascii="Arial" w:hAnsi="Arial" w:cs="Arial"/>
          <w:lang w:val="sr-Latn-RS"/>
        </w:rPr>
        <w:t xml:space="preserve">алац услуге, </w:t>
      </w:r>
      <w:r w:rsidRPr="00993843">
        <w:rPr>
          <w:rFonts w:ascii="Arial" w:hAnsi="Arial" w:cs="Arial"/>
          <w:lang w:val="am-ET"/>
        </w:rPr>
        <w:t xml:space="preserve">који је уговорио цену у ЕУР, фактурисање се врши у динарима прерачунато по средњем курсу НБС на дан </w:t>
      </w:r>
      <w:r w:rsidRPr="00993843">
        <w:rPr>
          <w:rFonts w:ascii="Arial" w:hAnsi="Arial" w:cs="Arial"/>
          <w:lang w:val="sr-Latn-RS"/>
        </w:rPr>
        <w:t>пријема одобреwа корисника услуге по прихва</w:t>
      </w:r>
      <w:r w:rsidR="005E5E99">
        <w:rPr>
          <w:rFonts w:ascii="Arial" w:hAnsi="Arial" w:cs="Arial"/>
          <w:lang w:val="sr-Cyrl-RS"/>
        </w:rPr>
        <w:t>ћ</w:t>
      </w:r>
      <w:r w:rsidRPr="00993843">
        <w:rPr>
          <w:rFonts w:ascii="Arial" w:hAnsi="Arial" w:cs="Arial"/>
          <w:lang w:val="sr-Latn-RS"/>
        </w:rPr>
        <w:t>еном извве</w:t>
      </w:r>
      <w:r w:rsidR="005E5E99">
        <w:rPr>
          <w:rFonts w:ascii="Arial" w:hAnsi="Arial" w:cs="Arial"/>
          <w:lang w:val="sr-Cyrl-RS"/>
        </w:rPr>
        <w:t>ш</w:t>
      </w:r>
      <w:r w:rsidRPr="00993843">
        <w:rPr>
          <w:rFonts w:ascii="Arial" w:hAnsi="Arial" w:cs="Arial"/>
          <w:lang w:val="sr-Latn-RS"/>
        </w:rPr>
        <w:t>тају о реализованим услугама</w:t>
      </w:r>
      <w:r w:rsidRPr="00993843">
        <w:rPr>
          <w:rFonts w:ascii="Arial" w:hAnsi="Arial" w:cs="Arial"/>
          <w:lang w:val="am-ET"/>
        </w:rPr>
        <w:t>. Као дан пријема одобреwа  је моменат настанка ДПО</w:t>
      </w:r>
      <w:r w:rsidRPr="00993843">
        <w:rPr>
          <w:rFonts w:ascii="Arial" w:hAnsi="Arial" w:cs="Arial"/>
          <w:color w:val="548DD4"/>
          <w:lang w:val="am-ET"/>
        </w:rPr>
        <w:t xml:space="preserve"> </w:t>
      </w:r>
      <w:r w:rsidRPr="00993843">
        <w:rPr>
          <w:rFonts w:ascii="Arial" w:hAnsi="Arial" w:cs="Arial"/>
          <w:i/>
          <w:color w:val="548DD4"/>
          <w:lang w:val="am-ET"/>
        </w:rPr>
        <w:t>[напомена: коначан текст у Уговору зависи од тога да ли је Продавац домаћи или страни, од статуса чланова групе понуђача, као и од начина на који је уређено плаћање Споразумом о заједничком наступању]</w:t>
      </w:r>
      <w:r w:rsidRPr="00993843">
        <w:rPr>
          <w:rFonts w:ascii="Arial" w:hAnsi="Arial" w:cs="Arial"/>
          <w:i/>
          <w:color w:val="548DD4"/>
          <w:lang w:val="sr-Cyrl-RS"/>
        </w:rPr>
        <w:t>.</w:t>
      </w:r>
    </w:p>
    <w:p w14:paraId="3A1D2037" w14:textId="77777777" w:rsidR="0060031B" w:rsidRPr="00993843" w:rsidRDefault="0060031B" w:rsidP="00796871">
      <w:pPr>
        <w:pStyle w:val="ListParagraph"/>
        <w:ind w:left="0"/>
        <w:jc w:val="both"/>
        <w:rPr>
          <w:rFonts w:ascii="Arial" w:hAnsi="Arial" w:cs="Arial"/>
          <w:i/>
          <w:color w:val="548DD4"/>
          <w:lang w:val="sr-Cyrl-RS" w:eastAsia="ar-SA"/>
        </w:rPr>
      </w:pPr>
    </w:p>
    <w:p w14:paraId="1E047A9D" w14:textId="77777777" w:rsidR="00516342" w:rsidRPr="00993843" w:rsidRDefault="00516342" w:rsidP="00516342">
      <w:pPr>
        <w:jc w:val="center"/>
        <w:rPr>
          <w:rFonts w:ascii="Arial" w:hAnsi="Arial" w:cs="Arial"/>
          <w:b/>
          <w:iCs/>
          <w:sz w:val="22"/>
          <w:szCs w:val="22"/>
          <w:lang w:val="sr-Cyrl-RS" w:eastAsia="sr-Latn-CS"/>
        </w:rPr>
      </w:pPr>
      <w:r w:rsidRPr="00993843">
        <w:rPr>
          <w:rFonts w:ascii="Arial" w:hAnsi="Arial" w:cs="Arial"/>
          <w:b/>
          <w:iCs/>
          <w:sz w:val="22"/>
          <w:szCs w:val="22"/>
          <w:lang w:val="sr-Cyrl-RS" w:eastAsia="sr-Latn-CS"/>
        </w:rPr>
        <w:lastRenderedPageBreak/>
        <w:t>Члан 8.</w:t>
      </w:r>
    </w:p>
    <w:p w14:paraId="2CE097E7" w14:textId="77777777" w:rsidR="00516342" w:rsidRPr="00993843" w:rsidRDefault="00516342" w:rsidP="00B94F3D">
      <w:pPr>
        <w:jc w:val="both"/>
        <w:rPr>
          <w:rFonts w:ascii="Arial" w:hAnsi="Arial" w:cs="Arial"/>
          <w:sz w:val="22"/>
          <w:szCs w:val="22"/>
          <w:lang w:val="am-ET"/>
        </w:rPr>
      </w:pPr>
      <w:r w:rsidRPr="00993843">
        <w:rPr>
          <w:rFonts w:ascii="Arial" w:hAnsi="Arial" w:cs="Arial"/>
          <w:sz w:val="22"/>
          <w:szCs w:val="22"/>
          <w:lang w:val="am-ET"/>
        </w:rPr>
        <w:t>Након реализације свих активности</w:t>
      </w:r>
      <w:r w:rsidRPr="00993843">
        <w:rPr>
          <w:rFonts w:ascii="Arial" w:hAnsi="Arial" w:cs="Arial"/>
          <w:sz w:val="22"/>
          <w:szCs w:val="22"/>
        </w:rPr>
        <w:t>,</w:t>
      </w:r>
      <w:r w:rsidRPr="00993843">
        <w:rPr>
          <w:rFonts w:ascii="Arial" w:hAnsi="Arial" w:cs="Arial"/>
          <w:sz w:val="22"/>
          <w:szCs w:val="22"/>
          <w:lang w:val="am-ET"/>
        </w:rPr>
        <w:t xml:space="preserve"> утврђених Прилогом 2. овог уговора</w:t>
      </w:r>
      <w:r w:rsidRPr="00993843">
        <w:rPr>
          <w:rFonts w:ascii="Arial" w:hAnsi="Arial" w:cs="Arial"/>
          <w:sz w:val="22"/>
          <w:szCs w:val="22"/>
        </w:rPr>
        <w:t>,</w:t>
      </w:r>
      <w:r w:rsidRPr="00993843">
        <w:rPr>
          <w:rFonts w:ascii="Arial" w:hAnsi="Arial" w:cs="Arial"/>
          <w:sz w:val="22"/>
          <w:szCs w:val="22"/>
          <w:lang w:val="am-ET"/>
        </w:rPr>
        <w:t xml:space="preserve"> Пружалац услуге доставља </w:t>
      </w:r>
      <w:r w:rsidRPr="005D3633">
        <w:rPr>
          <w:rFonts w:ascii="Arial" w:hAnsi="Arial" w:cs="Arial"/>
          <w:sz w:val="22"/>
          <w:szCs w:val="22"/>
          <w:lang w:val="am-ET"/>
        </w:rPr>
        <w:t>Наручиоцу</w:t>
      </w:r>
      <w:r w:rsidRPr="00993843">
        <w:rPr>
          <w:rFonts w:ascii="Arial" w:hAnsi="Arial" w:cs="Arial"/>
          <w:sz w:val="22"/>
          <w:szCs w:val="22"/>
          <w:lang w:val="am-ET"/>
        </w:rPr>
        <w:t xml:space="preserve"> Коначни извештај.</w:t>
      </w:r>
    </w:p>
    <w:p w14:paraId="3F303B9B" w14:textId="77777777" w:rsidR="00516342" w:rsidRPr="00993843" w:rsidRDefault="00516342" w:rsidP="00B94F3D">
      <w:pPr>
        <w:ind w:left="708"/>
        <w:jc w:val="both"/>
        <w:rPr>
          <w:rFonts w:ascii="Arial" w:hAnsi="Arial" w:cs="Arial"/>
          <w:sz w:val="22"/>
          <w:szCs w:val="22"/>
          <w:lang w:val="am-ET"/>
        </w:rPr>
      </w:pPr>
    </w:p>
    <w:p w14:paraId="386B761C" w14:textId="77777777" w:rsidR="00516342" w:rsidRPr="00993843" w:rsidRDefault="00FF7BD6" w:rsidP="00B94F3D">
      <w:pPr>
        <w:jc w:val="both"/>
        <w:rPr>
          <w:rFonts w:ascii="Arial" w:hAnsi="Arial" w:cs="Arial"/>
          <w:sz w:val="22"/>
          <w:szCs w:val="22"/>
          <w:lang w:val="sr-Cyrl-RS"/>
        </w:rPr>
      </w:pPr>
      <w:r w:rsidRPr="00993843">
        <w:rPr>
          <w:rFonts w:ascii="Arial" w:hAnsi="Arial" w:cs="Arial"/>
          <w:sz w:val="22"/>
          <w:szCs w:val="22"/>
          <w:lang w:val="sr-Cyrl-RS"/>
        </w:rPr>
        <w:t>Корисника услуге</w:t>
      </w:r>
      <w:r w:rsidR="00516342" w:rsidRPr="00993843">
        <w:rPr>
          <w:rFonts w:ascii="Arial" w:hAnsi="Arial" w:cs="Arial"/>
          <w:sz w:val="22"/>
          <w:szCs w:val="22"/>
          <w:lang w:val="am-ET"/>
        </w:rPr>
        <w:t xml:space="preserve"> има право да у року од седам дана од дана пријема Коначног извештаја о реализацији свих активности</w:t>
      </w:r>
      <w:r w:rsidR="00516342" w:rsidRPr="00993843">
        <w:rPr>
          <w:rFonts w:ascii="Arial" w:hAnsi="Arial" w:cs="Arial"/>
          <w:sz w:val="22"/>
          <w:szCs w:val="22"/>
        </w:rPr>
        <w:t>,</w:t>
      </w:r>
      <w:r w:rsidR="00516342" w:rsidRPr="00993843">
        <w:rPr>
          <w:rFonts w:ascii="Arial" w:hAnsi="Arial" w:cs="Arial"/>
          <w:sz w:val="22"/>
          <w:szCs w:val="22"/>
          <w:lang w:val="am-ET"/>
        </w:rPr>
        <w:t xml:space="preserve"> утврђених Прилогом 2. овог уговора,  достави примедбе у писаном облику на исти Пружаоцу услуге или достављени </w:t>
      </w:r>
    </w:p>
    <w:p w14:paraId="0D9EF0FC" w14:textId="0847D7FA" w:rsidR="00516342" w:rsidRPr="00993843" w:rsidRDefault="00516342" w:rsidP="00B94F3D">
      <w:pPr>
        <w:jc w:val="both"/>
        <w:rPr>
          <w:rFonts w:ascii="Arial" w:hAnsi="Arial" w:cs="Arial"/>
          <w:sz w:val="22"/>
          <w:szCs w:val="22"/>
          <w:lang w:val="sr-Cyrl-RS"/>
        </w:rPr>
      </w:pPr>
      <w:r w:rsidRPr="00993843">
        <w:rPr>
          <w:rFonts w:ascii="Arial" w:hAnsi="Arial" w:cs="Arial"/>
          <w:sz w:val="22"/>
          <w:szCs w:val="22"/>
          <w:lang w:val="am-ET"/>
        </w:rPr>
        <w:t>Коначни извештај прихвати и одобри</w:t>
      </w:r>
      <w:r w:rsidR="005E5E99">
        <w:rPr>
          <w:rFonts w:ascii="Arial" w:hAnsi="Arial" w:cs="Arial"/>
          <w:sz w:val="22"/>
          <w:szCs w:val="22"/>
          <w:lang w:val="sr-Cyrl-RS"/>
        </w:rPr>
        <w:t>.</w:t>
      </w:r>
      <w:r w:rsidRPr="00993843">
        <w:rPr>
          <w:rFonts w:ascii="Arial" w:hAnsi="Arial" w:cs="Arial"/>
          <w:sz w:val="22"/>
          <w:szCs w:val="22"/>
          <w:lang w:val="am-ET"/>
        </w:rPr>
        <w:t xml:space="preserve"> </w:t>
      </w:r>
    </w:p>
    <w:p w14:paraId="258F9ABC" w14:textId="77777777" w:rsidR="00516342" w:rsidRPr="00993843" w:rsidRDefault="00516342" w:rsidP="00B94F3D">
      <w:pPr>
        <w:jc w:val="both"/>
        <w:rPr>
          <w:rFonts w:ascii="Arial" w:hAnsi="Arial" w:cs="Arial"/>
          <w:sz w:val="22"/>
          <w:szCs w:val="22"/>
          <w:lang w:val="sr-Cyrl-RS"/>
        </w:rPr>
      </w:pPr>
    </w:p>
    <w:p w14:paraId="112FF810" w14:textId="77777777" w:rsidR="00516342" w:rsidRPr="00993843" w:rsidRDefault="00516342" w:rsidP="00B94F3D">
      <w:pPr>
        <w:jc w:val="both"/>
        <w:rPr>
          <w:rFonts w:ascii="Arial" w:hAnsi="Arial" w:cs="Arial"/>
          <w:sz w:val="22"/>
          <w:szCs w:val="22"/>
          <w:lang w:val="sr-Cyrl-RS" w:eastAsia="sr-Latn-CS"/>
        </w:rPr>
      </w:pPr>
      <w:r w:rsidRPr="00993843">
        <w:rPr>
          <w:rFonts w:ascii="Arial" w:hAnsi="Arial" w:cs="Arial"/>
          <w:sz w:val="22"/>
          <w:szCs w:val="22"/>
          <w:lang w:val="sr-Latn-CS" w:eastAsia="sr-Latn-CS"/>
        </w:rPr>
        <w:t xml:space="preserve">Пружалац услуга је дужан да поступи по писаним примедбама </w:t>
      </w:r>
      <w:r w:rsidR="00FF7BD6" w:rsidRPr="00993843">
        <w:rPr>
          <w:rFonts w:ascii="Arial" w:hAnsi="Arial" w:cs="Arial"/>
          <w:sz w:val="22"/>
          <w:szCs w:val="22"/>
          <w:lang w:val="sr-Cyrl-RS"/>
        </w:rPr>
        <w:t>Корисника услуге</w:t>
      </w:r>
      <w:r w:rsidRPr="00993843">
        <w:rPr>
          <w:rFonts w:ascii="Arial" w:hAnsi="Arial" w:cs="Arial"/>
          <w:sz w:val="22"/>
          <w:szCs w:val="22"/>
          <w:lang w:val="sr-Latn-CS" w:eastAsia="sr-Latn-CS"/>
        </w:rPr>
        <w:t xml:space="preserve"> у року који у зависности од обима примедби одређује </w:t>
      </w:r>
      <w:r w:rsidRPr="005D3633">
        <w:rPr>
          <w:rFonts w:ascii="Arial" w:hAnsi="Arial" w:cs="Arial"/>
          <w:sz w:val="22"/>
          <w:szCs w:val="22"/>
          <w:lang w:val="sr-Latn-CS" w:eastAsia="sr-Latn-CS"/>
        </w:rPr>
        <w:t>Наручилац</w:t>
      </w:r>
      <w:r w:rsidRPr="00993843">
        <w:rPr>
          <w:rFonts w:ascii="Arial" w:hAnsi="Arial" w:cs="Arial"/>
          <w:sz w:val="22"/>
          <w:szCs w:val="22"/>
          <w:lang w:val="sr-Latn-CS" w:eastAsia="sr-Latn-CS"/>
        </w:rPr>
        <w:t xml:space="preserve"> у тексту</w:t>
      </w:r>
      <w:r w:rsidRPr="00993843">
        <w:rPr>
          <w:rFonts w:ascii="Arial" w:hAnsi="Arial" w:cs="Arial"/>
          <w:sz w:val="22"/>
          <w:szCs w:val="22"/>
          <w:lang w:val="sr-Cyrl-RS" w:eastAsia="sr-Latn-CS"/>
        </w:rPr>
        <w:t>.</w:t>
      </w:r>
    </w:p>
    <w:p w14:paraId="784C4883" w14:textId="77777777" w:rsidR="00516342" w:rsidRPr="00993843" w:rsidRDefault="00516342" w:rsidP="00B94F3D">
      <w:pPr>
        <w:jc w:val="both"/>
        <w:rPr>
          <w:rFonts w:ascii="Arial" w:hAnsi="Arial" w:cs="Arial"/>
          <w:sz w:val="22"/>
          <w:szCs w:val="22"/>
          <w:lang w:val="sr-Cyrl-RS" w:eastAsia="sr-Latn-CS"/>
        </w:rPr>
      </w:pPr>
    </w:p>
    <w:p w14:paraId="2186CD77" w14:textId="77777777" w:rsidR="00516342" w:rsidRPr="00993843" w:rsidRDefault="00516342" w:rsidP="00B94F3D">
      <w:pPr>
        <w:suppressAutoHyphens w:val="0"/>
        <w:jc w:val="both"/>
        <w:rPr>
          <w:rFonts w:ascii="Arial" w:hAnsi="Arial" w:cs="Arial"/>
          <w:sz w:val="22"/>
          <w:szCs w:val="22"/>
          <w:highlight w:val="yellow"/>
          <w:lang w:val="sr-Cyrl-RS" w:eastAsia="sr-Latn-CS"/>
        </w:rPr>
      </w:pPr>
      <w:r w:rsidRPr="00993843">
        <w:rPr>
          <w:rFonts w:ascii="Arial" w:hAnsi="Arial" w:cs="Arial"/>
          <w:sz w:val="22"/>
          <w:szCs w:val="22"/>
          <w:lang w:val="sr-Latn-CS" w:eastAsia="sr-Latn-CS"/>
        </w:rPr>
        <w:t xml:space="preserve">Уколико Пружалац услуга у року који одреди </w:t>
      </w:r>
      <w:r w:rsidR="00FF7BD6" w:rsidRPr="00993843">
        <w:rPr>
          <w:rFonts w:ascii="Arial" w:hAnsi="Arial" w:cs="Arial"/>
          <w:sz w:val="22"/>
          <w:szCs w:val="22"/>
          <w:lang w:val="sr-Cyrl-RS"/>
        </w:rPr>
        <w:t>Корисник услуге</w:t>
      </w:r>
      <w:r w:rsidRPr="00993843">
        <w:rPr>
          <w:rFonts w:ascii="Arial" w:hAnsi="Arial" w:cs="Arial"/>
          <w:sz w:val="22"/>
          <w:szCs w:val="22"/>
          <w:lang w:val="sr-Latn-CS" w:eastAsia="sr-Latn-CS"/>
        </w:rPr>
        <w:t xml:space="preserve"> не поступи по примедбама из неоправданих разлога </w:t>
      </w:r>
      <w:r w:rsidR="00FF7BD6" w:rsidRPr="00993843">
        <w:rPr>
          <w:rFonts w:ascii="Arial" w:hAnsi="Arial" w:cs="Arial"/>
          <w:sz w:val="22"/>
          <w:szCs w:val="22"/>
          <w:lang w:val="sr-Cyrl-RS"/>
        </w:rPr>
        <w:t>Корисника услуге</w:t>
      </w:r>
      <w:r w:rsidRPr="00993843">
        <w:rPr>
          <w:rFonts w:ascii="Arial" w:hAnsi="Arial" w:cs="Arial"/>
          <w:sz w:val="22"/>
          <w:szCs w:val="22"/>
          <w:lang w:val="sr-Latn-CS" w:eastAsia="sr-Latn-CS"/>
        </w:rPr>
        <w:t xml:space="preserve"> има право да наплати средство обезбеђења дато на има доброг извршења посла или једнострано раскине Уговор</w:t>
      </w:r>
      <w:r w:rsidRPr="00993843">
        <w:rPr>
          <w:rFonts w:ascii="Arial" w:hAnsi="Arial" w:cs="Arial"/>
          <w:sz w:val="22"/>
          <w:szCs w:val="22"/>
          <w:lang w:val="sr-Cyrl-RS" w:eastAsia="sr-Latn-CS"/>
        </w:rPr>
        <w:t>.</w:t>
      </w:r>
    </w:p>
    <w:p w14:paraId="4B851C15" w14:textId="77777777" w:rsidR="00516342" w:rsidRPr="00993843" w:rsidRDefault="00516342" w:rsidP="00B94F3D">
      <w:pPr>
        <w:suppressAutoHyphens w:val="0"/>
        <w:jc w:val="both"/>
        <w:rPr>
          <w:rFonts w:ascii="Arial" w:hAnsi="Arial" w:cs="Arial"/>
          <w:sz w:val="22"/>
          <w:szCs w:val="22"/>
          <w:lang w:val="sr-Latn-CS" w:eastAsia="sr-Latn-CS"/>
        </w:rPr>
      </w:pPr>
      <w:r w:rsidRPr="00993843">
        <w:rPr>
          <w:rFonts w:ascii="Arial" w:hAnsi="Arial" w:cs="Arial"/>
          <w:sz w:val="22"/>
          <w:szCs w:val="22"/>
          <w:lang w:val="sr-Latn-CS" w:eastAsia="sr-Latn-CS"/>
        </w:rPr>
        <w:t xml:space="preserve">О усвајању </w:t>
      </w:r>
      <w:r w:rsidRPr="00993843">
        <w:rPr>
          <w:rFonts w:ascii="Arial" w:hAnsi="Arial" w:cs="Arial"/>
          <w:sz w:val="22"/>
          <w:szCs w:val="22"/>
          <w:lang w:val="sr-Cyrl-RS"/>
        </w:rPr>
        <w:t>Коначног извештаја и</w:t>
      </w:r>
      <w:r w:rsidRPr="00993843">
        <w:rPr>
          <w:rFonts w:ascii="Arial" w:hAnsi="Arial" w:cs="Arial"/>
          <w:sz w:val="22"/>
          <w:szCs w:val="22"/>
          <w:lang w:val="am-ET"/>
        </w:rPr>
        <w:t xml:space="preserve"> </w:t>
      </w:r>
      <w:r w:rsidR="00FF7BD6" w:rsidRPr="00993843">
        <w:rPr>
          <w:rFonts w:ascii="Arial" w:hAnsi="Arial" w:cs="Arial"/>
          <w:sz w:val="22"/>
          <w:szCs w:val="22"/>
          <w:lang w:val="sr-Cyrl-RS"/>
        </w:rPr>
        <w:t>прихватању студије</w:t>
      </w:r>
      <w:r w:rsidRPr="00993843">
        <w:rPr>
          <w:rFonts w:ascii="Arial" w:hAnsi="Arial" w:cs="Arial"/>
          <w:iCs/>
          <w:sz w:val="22"/>
          <w:szCs w:val="22"/>
          <w:lang w:val="sr-Cyrl-RS" w:eastAsia="sr-Latn-CS"/>
        </w:rPr>
        <w:t xml:space="preserve"> као финалног уговорног производа</w:t>
      </w:r>
      <w:r w:rsidRPr="00993843">
        <w:rPr>
          <w:rFonts w:ascii="Arial" w:hAnsi="Arial" w:cs="Arial"/>
          <w:sz w:val="22"/>
          <w:szCs w:val="22"/>
          <w:lang w:val="sr-Cyrl-RS"/>
        </w:rPr>
        <w:t xml:space="preserve"> </w:t>
      </w:r>
      <w:r w:rsidRPr="00993843">
        <w:rPr>
          <w:rFonts w:ascii="Arial" w:hAnsi="Arial" w:cs="Arial"/>
          <w:sz w:val="22"/>
          <w:szCs w:val="22"/>
          <w:lang w:val="sr-Latn-CS" w:eastAsia="sr-Latn-CS"/>
        </w:rPr>
        <w:t xml:space="preserve">од стране </w:t>
      </w:r>
      <w:r w:rsidRPr="00993843">
        <w:rPr>
          <w:rFonts w:ascii="Arial" w:hAnsi="Arial" w:cs="Arial"/>
          <w:iCs/>
          <w:sz w:val="22"/>
          <w:szCs w:val="22"/>
          <w:lang w:val="sr-Latn-CS" w:eastAsia="sr-Latn-CS"/>
        </w:rPr>
        <w:t xml:space="preserve">Стручног савета </w:t>
      </w:r>
      <w:r w:rsidRPr="00993843">
        <w:rPr>
          <w:rFonts w:ascii="Arial" w:hAnsi="Arial" w:cs="Arial"/>
          <w:iCs/>
          <w:sz w:val="22"/>
          <w:szCs w:val="22"/>
          <w:lang w:eastAsia="sr-Latn-CS"/>
        </w:rPr>
        <w:t xml:space="preserve">ЈП </w:t>
      </w:r>
      <w:r w:rsidRPr="00993843">
        <w:rPr>
          <w:rFonts w:ascii="Arial" w:hAnsi="Arial" w:cs="Arial"/>
          <w:iCs/>
          <w:sz w:val="22"/>
          <w:szCs w:val="22"/>
          <w:lang w:val="sr-Latn-CS" w:eastAsia="sr-Latn-CS"/>
        </w:rPr>
        <w:t>ЕПС</w:t>
      </w:r>
      <w:r w:rsidRPr="00993843">
        <w:rPr>
          <w:rFonts w:ascii="Arial" w:hAnsi="Arial" w:cs="Arial"/>
          <w:sz w:val="22"/>
          <w:szCs w:val="22"/>
          <w:lang w:val="sr-Latn-CS" w:eastAsia="sr-Latn-CS"/>
        </w:rPr>
        <w:t xml:space="preserve">, </w:t>
      </w:r>
      <w:r w:rsidR="00FF7BD6" w:rsidRPr="00993843">
        <w:rPr>
          <w:rFonts w:ascii="Arial" w:hAnsi="Arial" w:cs="Arial"/>
          <w:sz w:val="22"/>
          <w:szCs w:val="22"/>
          <w:lang w:val="sr-Cyrl-RS"/>
        </w:rPr>
        <w:t>Корисник услуге</w:t>
      </w:r>
      <w:r w:rsidRPr="00993843">
        <w:rPr>
          <w:rFonts w:ascii="Arial" w:hAnsi="Arial" w:cs="Arial"/>
          <w:sz w:val="22"/>
          <w:szCs w:val="22"/>
          <w:lang w:val="sr-Latn-CS" w:eastAsia="sr-Latn-CS"/>
        </w:rPr>
        <w:t xml:space="preserve"> ће обавестити Пружаоца услуге у писаном облику у року од седам дана од дана усвајања. </w:t>
      </w:r>
    </w:p>
    <w:p w14:paraId="4C9320E7" w14:textId="77777777" w:rsidR="00516342" w:rsidRPr="00993843" w:rsidRDefault="00516342" w:rsidP="00B94F3D">
      <w:pPr>
        <w:tabs>
          <w:tab w:val="left" w:pos="709"/>
        </w:tabs>
        <w:jc w:val="both"/>
        <w:rPr>
          <w:rFonts w:ascii="Arial" w:hAnsi="Arial" w:cs="Arial"/>
          <w:sz w:val="22"/>
          <w:szCs w:val="22"/>
          <w:lang w:val="sr-Cyrl-RS"/>
        </w:rPr>
      </w:pPr>
    </w:p>
    <w:p w14:paraId="43621E80" w14:textId="77777777" w:rsidR="00516342" w:rsidRPr="00993843" w:rsidRDefault="00FF7BD6" w:rsidP="00B94F3D">
      <w:pPr>
        <w:suppressAutoHyphens w:val="0"/>
        <w:jc w:val="both"/>
        <w:rPr>
          <w:rFonts w:ascii="Arial" w:hAnsi="Arial" w:cs="Arial"/>
          <w:sz w:val="22"/>
          <w:szCs w:val="22"/>
          <w:lang w:val="sr-Cyrl-RS" w:eastAsia="sr-Latn-CS"/>
        </w:rPr>
      </w:pPr>
      <w:r w:rsidRPr="00993843">
        <w:rPr>
          <w:rFonts w:ascii="Arial" w:hAnsi="Arial" w:cs="Arial"/>
          <w:sz w:val="22"/>
          <w:szCs w:val="22"/>
          <w:lang w:val="sr-Latn-CS" w:eastAsia="sr-Latn-CS"/>
        </w:rPr>
        <w:t xml:space="preserve">Пружалац услуге </w:t>
      </w:r>
      <w:r w:rsidR="00516342" w:rsidRPr="00993843">
        <w:rPr>
          <w:rFonts w:ascii="Arial" w:hAnsi="Arial" w:cs="Arial"/>
          <w:sz w:val="22"/>
          <w:szCs w:val="22"/>
          <w:lang w:val="sr-Latn-CS" w:eastAsia="sr-Latn-CS"/>
        </w:rPr>
        <w:t xml:space="preserve">доставља </w:t>
      </w:r>
      <w:r w:rsidRPr="00993843">
        <w:rPr>
          <w:rFonts w:ascii="Arial" w:hAnsi="Arial" w:cs="Arial"/>
          <w:sz w:val="22"/>
          <w:szCs w:val="22"/>
          <w:lang w:val="sr-Cyrl-RS"/>
        </w:rPr>
        <w:t>Кориснику услуге</w:t>
      </w:r>
      <w:r w:rsidR="00516342" w:rsidRPr="00993843">
        <w:rPr>
          <w:rFonts w:ascii="Arial" w:hAnsi="Arial" w:cs="Arial"/>
          <w:sz w:val="22"/>
          <w:szCs w:val="22"/>
          <w:lang w:val="sr-Latn-CS" w:eastAsia="sr-Latn-CS"/>
        </w:rPr>
        <w:t xml:space="preserve"> факутуру у року од три дана од дана пријема обавештења</w:t>
      </w:r>
      <w:r w:rsidRPr="00993843">
        <w:rPr>
          <w:rFonts w:ascii="Arial" w:hAnsi="Arial" w:cs="Arial"/>
          <w:sz w:val="22"/>
          <w:szCs w:val="22"/>
          <w:lang w:val="sr-Cyrl-RS" w:eastAsia="sr-Latn-CS"/>
        </w:rPr>
        <w:t xml:space="preserve"> </w:t>
      </w:r>
      <w:r w:rsidRPr="00993843">
        <w:rPr>
          <w:rFonts w:ascii="Arial" w:hAnsi="Arial" w:cs="Arial"/>
          <w:sz w:val="22"/>
          <w:szCs w:val="22"/>
          <w:lang w:val="sr-Cyrl-RS"/>
        </w:rPr>
        <w:t>Корисника услуге</w:t>
      </w:r>
      <w:r w:rsidR="00516342" w:rsidRPr="00993843">
        <w:rPr>
          <w:rFonts w:ascii="Arial" w:hAnsi="Arial" w:cs="Arial"/>
          <w:sz w:val="22"/>
          <w:szCs w:val="22"/>
          <w:lang w:val="sr-Latn-CS" w:eastAsia="sr-Latn-CS"/>
        </w:rPr>
        <w:t xml:space="preserve"> у писаном облику о усвајању </w:t>
      </w:r>
      <w:r w:rsidR="00516342" w:rsidRPr="00993843">
        <w:rPr>
          <w:rFonts w:ascii="Arial" w:hAnsi="Arial" w:cs="Arial"/>
          <w:sz w:val="22"/>
          <w:szCs w:val="22"/>
          <w:lang w:val="sr-Cyrl-RS"/>
        </w:rPr>
        <w:t>Коначног извештаја и</w:t>
      </w:r>
      <w:r w:rsidR="00516342" w:rsidRPr="00993843">
        <w:rPr>
          <w:rFonts w:ascii="Arial" w:hAnsi="Arial" w:cs="Arial"/>
          <w:sz w:val="22"/>
          <w:szCs w:val="22"/>
          <w:lang w:val="am-ET"/>
        </w:rPr>
        <w:t xml:space="preserve"> </w:t>
      </w:r>
      <w:r w:rsidR="00516342" w:rsidRPr="00993843">
        <w:rPr>
          <w:rFonts w:ascii="Arial" w:hAnsi="Arial" w:cs="Arial"/>
          <w:sz w:val="22"/>
          <w:szCs w:val="22"/>
          <w:lang w:val="sr-Cyrl-RS"/>
        </w:rPr>
        <w:t xml:space="preserve">прихватању студије </w:t>
      </w:r>
      <w:r w:rsidR="00516342" w:rsidRPr="00993843">
        <w:rPr>
          <w:rFonts w:ascii="Arial" w:hAnsi="Arial" w:cs="Arial"/>
          <w:iCs/>
          <w:sz w:val="22"/>
          <w:szCs w:val="22"/>
          <w:lang w:val="sr-Cyrl-RS" w:eastAsia="sr-Latn-CS"/>
        </w:rPr>
        <w:t xml:space="preserve"> као финалног уговорног производа</w:t>
      </w:r>
      <w:r w:rsidR="00516342" w:rsidRPr="00993843">
        <w:rPr>
          <w:rFonts w:ascii="Arial" w:hAnsi="Arial" w:cs="Arial"/>
          <w:sz w:val="22"/>
          <w:szCs w:val="22"/>
          <w:lang w:val="sr-Cyrl-RS"/>
        </w:rPr>
        <w:t xml:space="preserve"> </w:t>
      </w:r>
      <w:r w:rsidR="00516342" w:rsidRPr="00993843">
        <w:rPr>
          <w:rFonts w:ascii="Arial" w:hAnsi="Arial" w:cs="Arial"/>
          <w:iCs/>
          <w:sz w:val="22"/>
          <w:szCs w:val="22"/>
          <w:lang w:val="sr-Latn-CS" w:eastAsia="sr-Latn-CS"/>
        </w:rPr>
        <w:t xml:space="preserve">од стране Стручног савета </w:t>
      </w:r>
      <w:r w:rsidR="00516342" w:rsidRPr="00993843">
        <w:rPr>
          <w:rFonts w:ascii="Arial" w:hAnsi="Arial" w:cs="Arial"/>
          <w:iCs/>
          <w:sz w:val="22"/>
          <w:szCs w:val="22"/>
          <w:lang w:eastAsia="sr-Latn-CS"/>
        </w:rPr>
        <w:t xml:space="preserve">ЈП </w:t>
      </w:r>
      <w:r w:rsidR="00516342" w:rsidRPr="00993843">
        <w:rPr>
          <w:rFonts w:ascii="Arial" w:hAnsi="Arial" w:cs="Arial"/>
          <w:iCs/>
          <w:sz w:val="22"/>
          <w:szCs w:val="22"/>
          <w:lang w:val="sr-Latn-CS" w:eastAsia="sr-Latn-CS"/>
        </w:rPr>
        <w:t>ЕПС</w:t>
      </w:r>
      <w:r w:rsidR="00516342" w:rsidRPr="00993843">
        <w:rPr>
          <w:rFonts w:ascii="Arial" w:hAnsi="Arial" w:cs="Arial"/>
          <w:sz w:val="22"/>
          <w:szCs w:val="22"/>
          <w:lang w:val="sr-Cyrl-RS" w:eastAsia="sr-Latn-CS"/>
        </w:rPr>
        <w:t>.</w:t>
      </w:r>
    </w:p>
    <w:p w14:paraId="2638F383" w14:textId="77777777" w:rsidR="00516342" w:rsidRPr="00993843" w:rsidRDefault="00516342" w:rsidP="00B94F3D">
      <w:pPr>
        <w:tabs>
          <w:tab w:val="left" w:pos="709"/>
        </w:tabs>
        <w:jc w:val="both"/>
        <w:rPr>
          <w:rFonts w:ascii="Arial" w:hAnsi="Arial" w:cs="Arial"/>
          <w:sz w:val="22"/>
          <w:szCs w:val="22"/>
          <w:lang w:val="am-ET"/>
        </w:rPr>
      </w:pPr>
    </w:p>
    <w:p w14:paraId="71E2A85A" w14:textId="77777777" w:rsidR="00516342" w:rsidRPr="00993843" w:rsidRDefault="00516342" w:rsidP="00B94F3D">
      <w:pPr>
        <w:tabs>
          <w:tab w:val="left" w:pos="709"/>
        </w:tabs>
        <w:jc w:val="both"/>
        <w:rPr>
          <w:rFonts w:ascii="Arial" w:hAnsi="Arial" w:cs="Arial"/>
          <w:sz w:val="22"/>
          <w:szCs w:val="22"/>
          <w:lang w:val="sr-Cyrl-RS"/>
        </w:rPr>
      </w:pPr>
      <w:r w:rsidRPr="00993843">
        <w:rPr>
          <w:rFonts w:ascii="Arial" w:hAnsi="Arial" w:cs="Arial"/>
          <w:sz w:val="22"/>
          <w:szCs w:val="22"/>
          <w:lang w:val="am-ET"/>
        </w:rPr>
        <w:t>Коначна исплата биће извршена по усвајању</w:t>
      </w:r>
      <w:r w:rsidRPr="00993843">
        <w:rPr>
          <w:rFonts w:ascii="Arial" w:hAnsi="Arial" w:cs="Arial"/>
          <w:sz w:val="22"/>
          <w:szCs w:val="22"/>
          <w:lang w:val="sr-Cyrl-RS"/>
        </w:rPr>
        <w:t xml:space="preserve"> Коначног извештаја и</w:t>
      </w:r>
      <w:r w:rsidRPr="00993843">
        <w:rPr>
          <w:rFonts w:ascii="Arial" w:hAnsi="Arial" w:cs="Arial"/>
          <w:sz w:val="22"/>
          <w:szCs w:val="22"/>
          <w:lang w:val="am-ET"/>
        </w:rPr>
        <w:t xml:space="preserve"> </w:t>
      </w:r>
      <w:r w:rsidRPr="00993843">
        <w:rPr>
          <w:rFonts w:ascii="Arial" w:hAnsi="Arial" w:cs="Arial"/>
          <w:sz w:val="22"/>
          <w:szCs w:val="22"/>
          <w:lang w:val="sr-Cyrl-RS"/>
        </w:rPr>
        <w:t xml:space="preserve">прихватању студије </w:t>
      </w:r>
      <w:r w:rsidRPr="00993843">
        <w:rPr>
          <w:rFonts w:ascii="Arial" w:hAnsi="Arial" w:cs="Arial"/>
          <w:iCs/>
          <w:sz w:val="22"/>
          <w:szCs w:val="22"/>
          <w:lang w:val="sr-Cyrl-RS" w:eastAsia="sr-Latn-CS"/>
        </w:rPr>
        <w:t>као финалног уговорног производа</w:t>
      </w:r>
      <w:r w:rsidRPr="00993843">
        <w:rPr>
          <w:rFonts w:ascii="Arial" w:hAnsi="Arial" w:cs="Arial"/>
          <w:sz w:val="22"/>
          <w:szCs w:val="22"/>
          <w:lang w:val="sr-Cyrl-RS"/>
        </w:rPr>
        <w:t xml:space="preserve"> </w:t>
      </w:r>
      <w:r w:rsidRPr="00993843">
        <w:rPr>
          <w:rFonts w:ascii="Arial" w:hAnsi="Arial" w:cs="Arial"/>
          <w:iCs/>
          <w:sz w:val="22"/>
          <w:szCs w:val="22"/>
          <w:lang w:val="sr-Latn-CS" w:eastAsia="sr-Latn-CS"/>
        </w:rPr>
        <w:t xml:space="preserve">од стране Стручног савета </w:t>
      </w:r>
      <w:r w:rsidRPr="00993843">
        <w:rPr>
          <w:rFonts w:ascii="Arial" w:hAnsi="Arial" w:cs="Arial"/>
          <w:iCs/>
          <w:sz w:val="22"/>
          <w:szCs w:val="22"/>
          <w:lang w:eastAsia="sr-Latn-CS"/>
        </w:rPr>
        <w:t xml:space="preserve">ЈП </w:t>
      </w:r>
      <w:r w:rsidRPr="00993843">
        <w:rPr>
          <w:rFonts w:ascii="Arial" w:hAnsi="Arial" w:cs="Arial"/>
          <w:iCs/>
          <w:sz w:val="22"/>
          <w:szCs w:val="22"/>
          <w:lang w:val="sr-Latn-CS" w:eastAsia="sr-Latn-CS"/>
        </w:rPr>
        <w:t>ЕПС</w:t>
      </w:r>
      <w:r w:rsidR="00BB0C4A" w:rsidRPr="00993843">
        <w:rPr>
          <w:rFonts w:ascii="Arial" w:hAnsi="Arial" w:cs="Arial"/>
          <w:sz w:val="22"/>
          <w:szCs w:val="22"/>
          <w:lang w:val="am-ET"/>
        </w:rPr>
        <w:t xml:space="preserve"> у року до 45 (четрдесет пет дана</w:t>
      </w:r>
      <w:r w:rsidRPr="00993843">
        <w:rPr>
          <w:rFonts w:ascii="Arial" w:hAnsi="Arial" w:cs="Arial"/>
          <w:sz w:val="22"/>
          <w:szCs w:val="22"/>
          <w:lang w:val="am-ET"/>
        </w:rPr>
        <w:t xml:space="preserve">) дана од дана </w:t>
      </w:r>
      <w:r w:rsidRPr="00993843">
        <w:rPr>
          <w:rFonts w:ascii="Arial" w:hAnsi="Arial" w:cs="Arial"/>
          <w:sz w:val="22"/>
          <w:szCs w:val="22"/>
          <w:lang w:val="sr-Cyrl-RS"/>
        </w:rPr>
        <w:t>пријема</w:t>
      </w:r>
      <w:r w:rsidRPr="00993843">
        <w:rPr>
          <w:rFonts w:ascii="Arial" w:hAnsi="Arial" w:cs="Arial"/>
          <w:sz w:val="22"/>
          <w:szCs w:val="22"/>
          <w:lang w:val="am-ET"/>
        </w:rPr>
        <w:t xml:space="preserve"> </w:t>
      </w:r>
      <w:r w:rsidR="008F26DD">
        <w:rPr>
          <w:rFonts w:ascii="Arial" w:hAnsi="Arial" w:cs="Arial"/>
          <w:sz w:val="22"/>
          <w:szCs w:val="22"/>
          <w:lang w:val="sr-Cyrl-RS"/>
        </w:rPr>
        <w:t xml:space="preserve">исправне </w:t>
      </w:r>
      <w:r w:rsidRPr="00993843">
        <w:rPr>
          <w:rFonts w:ascii="Arial" w:hAnsi="Arial" w:cs="Arial"/>
          <w:sz w:val="22"/>
          <w:szCs w:val="22"/>
          <w:lang w:val="am-ET"/>
        </w:rPr>
        <w:t>фактуре</w:t>
      </w:r>
      <w:r w:rsidRPr="00993843">
        <w:rPr>
          <w:rFonts w:ascii="Arial" w:hAnsi="Arial" w:cs="Arial"/>
          <w:sz w:val="22"/>
          <w:szCs w:val="22"/>
          <w:lang w:val="sr-Cyrl-RS"/>
        </w:rPr>
        <w:t>.</w:t>
      </w:r>
    </w:p>
    <w:p w14:paraId="1F6174A4" w14:textId="77777777" w:rsidR="00BB0C4A" w:rsidRPr="00993843" w:rsidRDefault="00BB0C4A" w:rsidP="00B94F3D">
      <w:pPr>
        <w:tabs>
          <w:tab w:val="left" w:pos="709"/>
        </w:tabs>
        <w:jc w:val="both"/>
        <w:rPr>
          <w:rFonts w:ascii="Arial" w:hAnsi="Arial" w:cs="Arial"/>
          <w:sz w:val="22"/>
          <w:szCs w:val="22"/>
          <w:lang w:val="sr-Cyrl-RS"/>
        </w:rPr>
      </w:pPr>
    </w:p>
    <w:p w14:paraId="78C47970" w14:textId="473553AF" w:rsidR="00BB0C4A" w:rsidRPr="00993843" w:rsidRDefault="00BB0C4A" w:rsidP="00B94F3D">
      <w:pPr>
        <w:suppressAutoHyphens w:val="0"/>
        <w:jc w:val="both"/>
        <w:rPr>
          <w:rFonts w:ascii="Arial" w:eastAsia="Calibri" w:hAnsi="Arial" w:cs="Arial"/>
          <w:i/>
          <w:color w:val="548DD4" w:themeColor="text2" w:themeTint="99"/>
          <w:sz w:val="22"/>
          <w:szCs w:val="22"/>
          <w:lang w:val="sr-Cyrl-RS" w:eastAsia="en-US"/>
        </w:rPr>
      </w:pPr>
      <w:r w:rsidRPr="00993843">
        <w:rPr>
          <w:rFonts w:ascii="Arial" w:eastAsia="Calibri" w:hAnsi="Arial" w:cs="Arial"/>
          <w:sz w:val="22"/>
          <w:szCs w:val="22"/>
          <w:lang w:val="am-ET" w:eastAsia="en-US"/>
        </w:rPr>
        <w:t xml:space="preserve">У случају да је у питању домаћи </w:t>
      </w:r>
      <w:r w:rsidRPr="00993843">
        <w:rPr>
          <w:rFonts w:ascii="Arial" w:eastAsia="Calibri" w:hAnsi="Arial" w:cs="Arial"/>
          <w:sz w:val="22"/>
          <w:szCs w:val="22"/>
          <w:lang w:val="sr-Latn-RS" w:eastAsia="en-US"/>
        </w:rPr>
        <w:t xml:space="preserve">Пружалац услуге, </w:t>
      </w:r>
      <w:r w:rsidRPr="00993843">
        <w:rPr>
          <w:rFonts w:ascii="Arial" w:eastAsia="Calibri" w:hAnsi="Arial" w:cs="Arial"/>
          <w:sz w:val="22"/>
          <w:szCs w:val="22"/>
          <w:lang w:val="am-ET" w:eastAsia="en-US"/>
        </w:rPr>
        <w:t xml:space="preserve">који је уговорио цену у ЕУР, фактурисање се врши у динарима прерачунато по средњем курсу НБС на дан </w:t>
      </w:r>
      <w:r w:rsidRPr="00993843">
        <w:rPr>
          <w:rFonts w:ascii="Arial" w:eastAsia="Calibri" w:hAnsi="Arial" w:cs="Arial"/>
          <w:sz w:val="22"/>
          <w:szCs w:val="22"/>
          <w:lang w:val="sr-Latn-RS" w:eastAsia="en-US"/>
        </w:rPr>
        <w:t>пријема об</w:t>
      </w:r>
      <w:r w:rsidR="00FF7BD6" w:rsidRPr="00993843">
        <w:rPr>
          <w:rFonts w:ascii="Arial" w:eastAsia="Calibri" w:hAnsi="Arial" w:cs="Arial"/>
          <w:sz w:val="22"/>
          <w:szCs w:val="22"/>
          <w:lang w:val="sr-Latn-RS" w:eastAsia="en-US"/>
        </w:rPr>
        <w:t xml:space="preserve">авештења </w:t>
      </w:r>
      <w:r w:rsidRPr="00993843">
        <w:rPr>
          <w:rFonts w:ascii="Arial" w:eastAsia="Calibri" w:hAnsi="Arial" w:cs="Arial"/>
          <w:sz w:val="22"/>
          <w:szCs w:val="22"/>
          <w:lang w:val="sr-Latn-RS" w:eastAsia="en-US"/>
        </w:rPr>
        <w:t>корисника услугео</w:t>
      </w:r>
      <w:r w:rsidR="00FF7BD6" w:rsidRPr="00993843">
        <w:rPr>
          <w:rFonts w:ascii="Arial" w:eastAsia="Calibri" w:hAnsi="Arial" w:cs="Arial"/>
          <w:sz w:val="22"/>
          <w:szCs w:val="22"/>
          <w:lang w:val="sr-Latn-RS" w:eastAsia="en-US"/>
        </w:rPr>
        <w:t xml:space="preserve"> </w:t>
      </w:r>
      <w:r w:rsidRPr="00993843">
        <w:rPr>
          <w:rFonts w:ascii="Arial" w:eastAsia="Calibri" w:hAnsi="Arial" w:cs="Arial"/>
          <w:sz w:val="22"/>
          <w:szCs w:val="22"/>
          <w:lang w:val="sr-Latn-RS" w:eastAsia="en-US"/>
        </w:rPr>
        <w:t>о усвајању кона</w:t>
      </w:r>
      <w:r w:rsidR="00FF7BD6" w:rsidRPr="00993843">
        <w:rPr>
          <w:rFonts w:ascii="Arial" w:eastAsia="Calibri" w:hAnsi="Arial" w:cs="Arial"/>
          <w:sz w:val="22"/>
          <w:szCs w:val="22"/>
          <w:lang w:val="sr-Latn-RS" w:eastAsia="en-US"/>
        </w:rPr>
        <w:t>чног</w:t>
      </w:r>
      <w:r w:rsidRPr="00993843">
        <w:rPr>
          <w:rFonts w:ascii="Arial" w:eastAsia="Calibri" w:hAnsi="Arial" w:cs="Arial"/>
          <w:sz w:val="22"/>
          <w:szCs w:val="22"/>
          <w:lang w:val="sr-Latn-RS" w:eastAsia="en-US"/>
        </w:rPr>
        <w:t xml:space="preserve"> из</w:t>
      </w:r>
      <w:r w:rsidR="00FF7BD6" w:rsidRPr="00993843">
        <w:rPr>
          <w:rFonts w:ascii="Arial" w:eastAsia="Calibri" w:hAnsi="Arial" w:cs="Arial"/>
          <w:sz w:val="22"/>
          <w:szCs w:val="22"/>
          <w:lang w:val="sr-Latn-RS" w:eastAsia="en-US"/>
        </w:rPr>
        <w:t>вештаја</w:t>
      </w:r>
      <w:r w:rsidRPr="00993843">
        <w:rPr>
          <w:rFonts w:ascii="Arial" w:eastAsia="Calibri" w:hAnsi="Arial" w:cs="Arial"/>
          <w:sz w:val="22"/>
          <w:szCs w:val="22"/>
          <w:lang w:val="sr-Latn-RS" w:eastAsia="en-US"/>
        </w:rPr>
        <w:t xml:space="preserve"> и прихватању студије ка финалног уговорног производа</w:t>
      </w:r>
      <w:r w:rsidR="00FF7BD6" w:rsidRPr="00993843">
        <w:rPr>
          <w:rFonts w:ascii="Arial" w:eastAsia="Calibri" w:hAnsi="Arial" w:cs="Arial"/>
          <w:sz w:val="22"/>
          <w:szCs w:val="22"/>
          <w:lang w:val="am-ET" w:eastAsia="en-US"/>
        </w:rPr>
        <w:t>. На</w:t>
      </w:r>
      <w:r w:rsidRPr="00993843">
        <w:rPr>
          <w:rFonts w:ascii="Arial" w:eastAsia="Calibri" w:hAnsi="Arial" w:cs="Arial"/>
          <w:sz w:val="22"/>
          <w:szCs w:val="22"/>
          <w:lang w:val="am-ET" w:eastAsia="en-US"/>
        </w:rPr>
        <w:t xml:space="preserve"> дан пријема</w:t>
      </w:r>
      <w:r w:rsidR="00FF7BD6" w:rsidRPr="00993843">
        <w:rPr>
          <w:rFonts w:ascii="Arial" w:eastAsia="Calibri" w:hAnsi="Arial" w:cs="Arial"/>
          <w:sz w:val="22"/>
          <w:szCs w:val="22"/>
          <w:lang w:val="sr-Cyrl-RS" w:eastAsia="en-US"/>
        </w:rPr>
        <w:t xml:space="preserve"> </w:t>
      </w:r>
      <w:r w:rsidR="00FF7BD6" w:rsidRPr="00993843">
        <w:rPr>
          <w:rFonts w:ascii="Arial" w:eastAsia="Calibri" w:hAnsi="Arial" w:cs="Arial"/>
          <w:sz w:val="22"/>
          <w:szCs w:val="22"/>
          <w:lang w:val="sr-Latn-RS" w:eastAsia="en-US"/>
        </w:rPr>
        <w:t>о</w:t>
      </w:r>
      <w:r w:rsidRPr="00993843">
        <w:rPr>
          <w:rFonts w:ascii="Arial" w:eastAsia="Calibri" w:hAnsi="Arial" w:cs="Arial"/>
          <w:sz w:val="22"/>
          <w:szCs w:val="22"/>
          <w:lang w:val="sr-Latn-RS" w:eastAsia="en-US"/>
        </w:rPr>
        <w:t>ба</w:t>
      </w:r>
      <w:r w:rsidR="00FF7BD6" w:rsidRPr="00993843">
        <w:rPr>
          <w:rFonts w:ascii="Arial" w:eastAsia="Calibri" w:hAnsi="Arial" w:cs="Arial"/>
          <w:sz w:val="22"/>
          <w:szCs w:val="22"/>
          <w:lang w:val="sr-Latn-RS" w:eastAsia="en-US"/>
        </w:rPr>
        <w:t xml:space="preserve">вештења </w:t>
      </w:r>
      <w:r w:rsidRPr="00993843">
        <w:rPr>
          <w:rFonts w:ascii="Arial" w:eastAsia="Calibri" w:hAnsi="Arial" w:cs="Arial"/>
          <w:sz w:val="22"/>
          <w:szCs w:val="22"/>
          <w:lang w:val="am-ET" w:eastAsia="en-US"/>
        </w:rPr>
        <w:t xml:space="preserve">је моменат настанка ДПО </w:t>
      </w:r>
      <w:r w:rsidRPr="00993843">
        <w:rPr>
          <w:rFonts w:ascii="Arial" w:eastAsia="Calibri" w:hAnsi="Arial" w:cs="Arial"/>
          <w:i/>
          <w:color w:val="548DD4" w:themeColor="text2" w:themeTint="99"/>
          <w:sz w:val="22"/>
          <w:szCs w:val="22"/>
          <w:lang w:val="am-ET" w:eastAsia="en-US"/>
        </w:rPr>
        <w:t>[напомена: коначан текст у Уговору зависи од тога да ли је Продавац домаћи или страни, од статуса чланова групе понуђача, као и од начина на који је уређено плаћање Споразумом о заједничком наступању]</w:t>
      </w:r>
      <w:r w:rsidRPr="00993843">
        <w:rPr>
          <w:rFonts w:ascii="Arial" w:eastAsia="Calibri" w:hAnsi="Arial" w:cs="Arial"/>
          <w:i/>
          <w:color w:val="548DD4" w:themeColor="text2" w:themeTint="99"/>
          <w:sz w:val="22"/>
          <w:szCs w:val="22"/>
          <w:lang w:val="sr-Cyrl-RS" w:eastAsia="en-US"/>
        </w:rPr>
        <w:t>.</w:t>
      </w:r>
    </w:p>
    <w:p w14:paraId="0A69A132" w14:textId="77777777" w:rsidR="0060031B" w:rsidRDefault="0060031B" w:rsidP="005965AB">
      <w:pPr>
        <w:pStyle w:val="Style13"/>
        <w:widowControl/>
        <w:spacing w:line="240" w:lineRule="auto"/>
        <w:rPr>
          <w:rStyle w:val="FontStyle110"/>
          <w:rFonts w:eastAsia="Calibri"/>
          <w:sz w:val="22"/>
          <w:szCs w:val="22"/>
          <w:lang w:eastAsia="sr-Cyrl-CS"/>
        </w:rPr>
      </w:pPr>
    </w:p>
    <w:p w14:paraId="2473B0EE" w14:textId="77777777" w:rsidR="005965AB" w:rsidRPr="00993843" w:rsidRDefault="005965AB" w:rsidP="005965AB">
      <w:pPr>
        <w:pStyle w:val="Style13"/>
        <w:widowControl/>
        <w:spacing w:line="240" w:lineRule="auto"/>
        <w:rPr>
          <w:rStyle w:val="FontStyle110"/>
          <w:rFonts w:eastAsia="Calibri"/>
          <w:sz w:val="22"/>
          <w:szCs w:val="22"/>
          <w:lang w:eastAsia="sr-Cyrl-CS"/>
        </w:rPr>
      </w:pPr>
      <w:r w:rsidRPr="00993843">
        <w:rPr>
          <w:rStyle w:val="FontStyle110"/>
          <w:rFonts w:eastAsia="Calibri"/>
          <w:sz w:val="22"/>
          <w:szCs w:val="22"/>
          <w:lang w:eastAsia="sr-Cyrl-CS"/>
        </w:rPr>
        <w:t xml:space="preserve">Члан </w:t>
      </w:r>
      <w:r w:rsidR="008333D7" w:rsidRPr="00993843">
        <w:rPr>
          <w:rStyle w:val="FontStyle110"/>
          <w:rFonts w:eastAsia="Calibri"/>
          <w:sz w:val="22"/>
          <w:szCs w:val="22"/>
          <w:lang w:val="sr-Cyrl-RS" w:eastAsia="sr-Cyrl-CS"/>
        </w:rPr>
        <w:t>9</w:t>
      </w:r>
      <w:r w:rsidRPr="00993843">
        <w:rPr>
          <w:rStyle w:val="FontStyle110"/>
          <w:rFonts w:eastAsia="Calibri"/>
          <w:sz w:val="22"/>
          <w:szCs w:val="22"/>
          <w:lang w:eastAsia="sr-Cyrl-CS"/>
        </w:rPr>
        <w:t>.</w:t>
      </w:r>
    </w:p>
    <w:p w14:paraId="05575C07" w14:textId="1174807A" w:rsidR="007B7465" w:rsidRPr="00993843" w:rsidRDefault="005965AB" w:rsidP="0074244C">
      <w:pPr>
        <w:jc w:val="both"/>
        <w:rPr>
          <w:rFonts w:ascii="Arial" w:hAnsi="Arial" w:cs="Arial"/>
          <w:sz w:val="22"/>
          <w:szCs w:val="22"/>
          <w:lang w:val="sr-Cyrl-RS"/>
        </w:rPr>
      </w:pPr>
      <w:r w:rsidRPr="00993843">
        <w:rPr>
          <w:rFonts w:ascii="Arial" w:hAnsi="Arial" w:cs="Arial"/>
          <w:sz w:val="22"/>
          <w:szCs w:val="22"/>
        </w:rPr>
        <w:t xml:space="preserve">Рок за извршење уговорених услуга износи ___ </w:t>
      </w:r>
      <w:r w:rsidR="007B7465" w:rsidRPr="00993843">
        <w:rPr>
          <w:rFonts w:ascii="Arial" w:hAnsi="Arial" w:cs="Arial"/>
          <w:sz w:val="22"/>
          <w:szCs w:val="22"/>
        </w:rPr>
        <w:t>календарских дан</w:t>
      </w:r>
      <w:r w:rsidR="00FF7BD6" w:rsidRPr="00993843">
        <w:rPr>
          <w:rFonts w:ascii="Arial" w:hAnsi="Arial" w:cs="Arial"/>
          <w:sz w:val="22"/>
          <w:szCs w:val="22"/>
        </w:rPr>
        <w:t>а од дана закључења уговора</w:t>
      </w:r>
      <w:r w:rsidR="001F575B">
        <w:rPr>
          <w:rFonts w:ascii="Arial" w:hAnsi="Arial" w:cs="Arial"/>
          <w:sz w:val="22"/>
          <w:szCs w:val="22"/>
          <w:lang w:val="sr-Cyrl-RS"/>
        </w:rPr>
        <w:t xml:space="preserve"> </w:t>
      </w:r>
      <w:r w:rsidR="001F575B" w:rsidRPr="00993843">
        <w:rPr>
          <w:rFonts w:ascii="Arial" w:hAnsi="Arial" w:cs="Arial"/>
          <w:sz w:val="22"/>
          <w:szCs w:val="22"/>
          <w:lang w:val="sr-Cyrl-RS"/>
        </w:rPr>
        <w:t>и доставе средства финансијског обезбеђења.</w:t>
      </w:r>
      <w:r w:rsidR="00FF7BD6" w:rsidRPr="00993843">
        <w:rPr>
          <w:rFonts w:ascii="Arial" w:hAnsi="Arial" w:cs="Arial"/>
          <w:sz w:val="22"/>
          <w:szCs w:val="22"/>
        </w:rPr>
        <w:t xml:space="preserve">, </w:t>
      </w:r>
    </w:p>
    <w:p w14:paraId="0372298D" w14:textId="77777777" w:rsidR="005965AB" w:rsidRPr="00993843" w:rsidRDefault="005965AB" w:rsidP="005965AB">
      <w:pPr>
        <w:pStyle w:val="Style16"/>
        <w:widowControl/>
        <w:spacing w:line="240" w:lineRule="auto"/>
        <w:ind w:firstLine="0"/>
        <w:rPr>
          <w:rStyle w:val="FontStyle111"/>
          <w:sz w:val="22"/>
          <w:szCs w:val="22"/>
          <w:lang w:val="sr-Cyrl-CS" w:eastAsia="sr-Cyrl-CS"/>
        </w:rPr>
      </w:pPr>
    </w:p>
    <w:p w14:paraId="4DB0B1C1" w14:textId="77777777" w:rsidR="005965AB" w:rsidRPr="00993843" w:rsidRDefault="00DF5E36" w:rsidP="005965AB">
      <w:pPr>
        <w:jc w:val="both"/>
        <w:rPr>
          <w:rFonts w:ascii="Arial" w:hAnsi="Arial" w:cs="Arial"/>
          <w:sz w:val="22"/>
          <w:szCs w:val="22"/>
        </w:rPr>
      </w:pPr>
      <w:r w:rsidRPr="00993843">
        <w:rPr>
          <w:rFonts w:ascii="Arial" w:hAnsi="Arial" w:cs="Arial"/>
          <w:sz w:val="22"/>
          <w:szCs w:val="22"/>
        </w:rPr>
        <w:t xml:space="preserve">Пружалац услуге ће започети са реализацијом активности у вези са пружањем уговорених услуга одмах након ступања на снагу овог </w:t>
      </w:r>
      <w:r w:rsidR="005D155A" w:rsidRPr="00993843">
        <w:rPr>
          <w:rFonts w:ascii="Arial" w:hAnsi="Arial" w:cs="Arial"/>
          <w:sz w:val="22"/>
          <w:szCs w:val="22"/>
          <w:lang w:val="sr-Cyrl-RS"/>
        </w:rPr>
        <w:t>У</w:t>
      </w:r>
      <w:r w:rsidRPr="00993843">
        <w:rPr>
          <w:rFonts w:ascii="Arial" w:hAnsi="Arial" w:cs="Arial"/>
          <w:sz w:val="22"/>
          <w:szCs w:val="22"/>
        </w:rPr>
        <w:t xml:space="preserve">говора. </w:t>
      </w:r>
    </w:p>
    <w:p w14:paraId="00A47E9B" w14:textId="77777777" w:rsidR="00F56E3E" w:rsidRPr="00993843" w:rsidRDefault="00F56E3E" w:rsidP="005965AB">
      <w:pPr>
        <w:jc w:val="both"/>
        <w:rPr>
          <w:rFonts w:ascii="Arial" w:hAnsi="Arial" w:cs="Arial"/>
          <w:sz w:val="22"/>
          <w:szCs w:val="22"/>
        </w:rPr>
      </w:pPr>
    </w:p>
    <w:p w14:paraId="4199C1B9" w14:textId="11799E4C" w:rsidR="00F56E3E" w:rsidRPr="00993843" w:rsidRDefault="00F56E3E" w:rsidP="00F56E3E">
      <w:pPr>
        <w:jc w:val="both"/>
        <w:rPr>
          <w:rFonts w:ascii="Arial" w:hAnsi="Arial" w:cs="Arial"/>
          <w:sz w:val="22"/>
          <w:szCs w:val="22"/>
          <w:lang w:val="am-ET"/>
        </w:rPr>
      </w:pPr>
      <w:r w:rsidRPr="00993843">
        <w:rPr>
          <w:rFonts w:ascii="Arial" w:hAnsi="Arial" w:cs="Arial"/>
          <w:sz w:val="22"/>
          <w:szCs w:val="22"/>
          <w:lang w:val="am-ET"/>
        </w:rPr>
        <w:t xml:space="preserve">Динамика и рокови реализације активности утврђених за поједине фазе дефинисани су Прилогом </w:t>
      </w:r>
      <w:r w:rsidR="00CB7DD2">
        <w:rPr>
          <w:rFonts w:ascii="Arial" w:hAnsi="Arial" w:cs="Arial"/>
          <w:sz w:val="22"/>
          <w:szCs w:val="22"/>
          <w:lang w:val="sr-Cyrl-RS"/>
        </w:rPr>
        <w:t>4</w:t>
      </w:r>
      <w:r w:rsidRPr="00993843">
        <w:rPr>
          <w:rFonts w:ascii="Arial" w:hAnsi="Arial" w:cs="Arial"/>
          <w:sz w:val="22"/>
          <w:szCs w:val="22"/>
          <w:lang w:val="am-ET"/>
        </w:rPr>
        <w:t>. овог Уговора.</w:t>
      </w:r>
    </w:p>
    <w:p w14:paraId="42A99FA3" w14:textId="77777777" w:rsidR="001D6708" w:rsidRPr="00993843" w:rsidRDefault="001D6708" w:rsidP="005965AB">
      <w:pPr>
        <w:pStyle w:val="Style13"/>
        <w:widowControl/>
        <w:spacing w:line="240" w:lineRule="auto"/>
        <w:rPr>
          <w:rStyle w:val="FontStyle110"/>
          <w:rFonts w:eastAsia="Calibri"/>
          <w:sz w:val="22"/>
          <w:szCs w:val="22"/>
          <w:lang w:eastAsia="sr-Cyrl-CS"/>
        </w:rPr>
      </w:pPr>
    </w:p>
    <w:p w14:paraId="005E15D2" w14:textId="77777777" w:rsidR="005965AB" w:rsidRPr="00993843" w:rsidRDefault="00DF5E36" w:rsidP="005965AB">
      <w:pPr>
        <w:pStyle w:val="Style13"/>
        <w:widowControl/>
        <w:spacing w:line="240" w:lineRule="auto"/>
        <w:rPr>
          <w:rStyle w:val="FontStyle110"/>
          <w:rFonts w:eastAsia="Calibri"/>
          <w:sz w:val="22"/>
          <w:szCs w:val="22"/>
          <w:lang w:eastAsia="sr-Cyrl-CS"/>
        </w:rPr>
      </w:pPr>
      <w:r w:rsidRPr="00993843">
        <w:rPr>
          <w:rStyle w:val="FontStyle110"/>
          <w:rFonts w:eastAsia="Calibri"/>
          <w:sz w:val="22"/>
          <w:szCs w:val="22"/>
          <w:lang w:eastAsia="sr-Cyrl-CS"/>
        </w:rPr>
        <w:t xml:space="preserve">Члан </w:t>
      </w:r>
      <w:r w:rsidR="008333D7" w:rsidRPr="00993843">
        <w:rPr>
          <w:rStyle w:val="FontStyle110"/>
          <w:rFonts w:eastAsia="Calibri"/>
          <w:sz w:val="22"/>
          <w:szCs w:val="22"/>
          <w:lang w:val="sr-Cyrl-RS" w:eastAsia="sr-Cyrl-CS"/>
        </w:rPr>
        <w:t>10</w:t>
      </w:r>
      <w:r w:rsidRPr="00993843">
        <w:rPr>
          <w:rStyle w:val="FontStyle110"/>
          <w:rFonts w:eastAsia="Calibri"/>
          <w:sz w:val="22"/>
          <w:szCs w:val="22"/>
          <w:lang w:eastAsia="sr-Cyrl-CS"/>
        </w:rPr>
        <w:t>.</w:t>
      </w:r>
    </w:p>
    <w:p w14:paraId="3477D874" w14:textId="3649ED6C" w:rsidR="005965AB" w:rsidRPr="00993843" w:rsidRDefault="00DF5E36" w:rsidP="005965AB">
      <w:pPr>
        <w:jc w:val="both"/>
        <w:rPr>
          <w:rFonts w:ascii="Arial" w:eastAsia="Calibri" w:hAnsi="Arial" w:cs="Arial"/>
          <w:sz w:val="22"/>
          <w:szCs w:val="22"/>
        </w:rPr>
      </w:pPr>
      <w:r w:rsidRPr="00993843">
        <w:rPr>
          <w:rFonts w:ascii="Arial" w:hAnsi="Arial" w:cs="Arial"/>
          <w:sz w:val="22"/>
          <w:szCs w:val="22"/>
        </w:rPr>
        <w:t>Пружалац услуге је дужан да одреди извршиоце кој</w:t>
      </w:r>
      <w:r w:rsidR="00F56E3E" w:rsidRPr="00993843">
        <w:rPr>
          <w:rFonts w:ascii="Arial" w:hAnsi="Arial" w:cs="Arial"/>
          <w:sz w:val="22"/>
          <w:szCs w:val="22"/>
          <w:lang w:val="sr-Cyrl-RS"/>
        </w:rPr>
        <w:t>и</w:t>
      </w:r>
      <w:r w:rsidRPr="00993843">
        <w:rPr>
          <w:rFonts w:ascii="Arial" w:hAnsi="Arial" w:cs="Arial"/>
          <w:sz w:val="22"/>
          <w:szCs w:val="22"/>
        </w:rPr>
        <w:t xml:space="preserve"> ће пружати уговорене услуге. Списак извршилаца у којем су наведене квалификације</w:t>
      </w:r>
      <w:r w:rsidR="005965AB" w:rsidRPr="00993843">
        <w:rPr>
          <w:rFonts w:ascii="Arial" w:hAnsi="Arial" w:cs="Arial"/>
          <w:sz w:val="22"/>
          <w:szCs w:val="22"/>
        </w:rPr>
        <w:t xml:space="preserve"> извршилаца и прецизно дефинисане активности које обављају </w:t>
      </w:r>
      <w:r w:rsidR="000B1E3D" w:rsidRPr="00993843">
        <w:rPr>
          <w:rFonts w:ascii="Arial" w:hAnsi="Arial" w:cs="Arial"/>
          <w:sz w:val="22"/>
          <w:szCs w:val="22"/>
        </w:rPr>
        <w:t xml:space="preserve">у извршавању уговорених услуга </w:t>
      </w:r>
      <w:r w:rsidR="005965AB" w:rsidRPr="00993843">
        <w:rPr>
          <w:rFonts w:ascii="Arial" w:hAnsi="Arial" w:cs="Arial"/>
          <w:sz w:val="22"/>
          <w:szCs w:val="22"/>
        </w:rPr>
        <w:t xml:space="preserve">садржан је </w:t>
      </w:r>
      <w:r w:rsidR="00F56E3E" w:rsidRPr="00993843">
        <w:rPr>
          <w:rFonts w:ascii="Arial" w:hAnsi="Arial" w:cs="Arial"/>
          <w:sz w:val="22"/>
          <w:szCs w:val="22"/>
          <w:lang w:val="sr-Cyrl-RS"/>
        </w:rPr>
        <w:t xml:space="preserve">у </w:t>
      </w:r>
      <w:r w:rsidR="000B1E3D" w:rsidRPr="00993843">
        <w:rPr>
          <w:rFonts w:ascii="Arial" w:hAnsi="Arial" w:cs="Arial"/>
          <w:sz w:val="22"/>
          <w:szCs w:val="22"/>
          <w:lang w:val="sr-Cyrl-RS"/>
        </w:rPr>
        <w:t>П</w:t>
      </w:r>
      <w:r w:rsidR="0066436B">
        <w:rPr>
          <w:rFonts w:ascii="Arial" w:hAnsi="Arial" w:cs="Arial"/>
          <w:sz w:val="22"/>
          <w:szCs w:val="22"/>
          <w:lang w:val="sr-Cyrl-RS"/>
        </w:rPr>
        <w:t>рилогу 5.</w:t>
      </w:r>
      <w:r w:rsidR="005965AB" w:rsidRPr="00993843">
        <w:rPr>
          <w:rFonts w:ascii="Arial" w:hAnsi="Arial" w:cs="Arial"/>
          <w:sz w:val="22"/>
          <w:szCs w:val="22"/>
        </w:rPr>
        <w:t xml:space="preserve"> </w:t>
      </w:r>
    </w:p>
    <w:p w14:paraId="74B7B8B3" w14:textId="77777777" w:rsidR="005965AB" w:rsidRPr="00993843" w:rsidRDefault="005965AB" w:rsidP="005965AB">
      <w:pPr>
        <w:jc w:val="both"/>
        <w:rPr>
          <w:rFonts w:ascii="Arial" w:hAnsi="Arial" w:cs="Arial"/>
          <w:sz w:val="22"/>
          <w:szCs w:val="22"/>
        </w:rPr>
      </w:pPr>
    </w:p>
    <w:p w14:paraId="47359C18" w14:textId="77777777" w:rsidR="005965AB" w:rsidRPr="00993843" w:rsidRDefault="005965AB" w:rsidP="005965AB">
      <w:pPr>
        <w:jc w:val="both"/>
        <w:rPr>
          <w:rFonts w:ascii="Arial" w:hAnsi="Arial" w:cs="Arial"/>
          <w:sz w:val="22"/>
          <w:szCs w:val="22"/>
          <w:lang w:val="en-US"/>
        </w:rPr>
      </w:pPr>
      <w:r w:rsidRPr="00993843">
        <w:rPr>
          <w:rFonts w:ascii="Arial" w:hAnsi="Arial" w:cs="Arial"/>
          <w:sz w:val="22"/>
          <w:szCs w:val="22"/>
        </w:rPr>
        <w:lastRenderedPageBreak/>
        <w:t xml:space="preserve">Уколико се током извршења уговорених услуга, појави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 уз претходно писано одобрење </w:t>
      </w:r>
      <w:r w:rsidR="000B1E3D" w:rsidRPr="00993843">
        <w:rPr>
          <w:rFonts w:ascii="Arial" w:hAnsi="Arial" w:cs="Arial"/>
          <w:sz w:val="22"/>
          <w:szCs w:val="22"/>
          <w:lang w:val="sr-Cyrl-RS"/>
        </w:rPr>
        <w:t>Корисника услуге</w:t>
      </w:r>
      <w:r w:rsidRPr="00993843">
        <w:rPr>
          <w:rFonts w:ascii="Arial" w:hAnsi="Arial" w:cs="Arial"/>
          <w:sz w:val="22"/>
          <w:szCs w:val="22"/>
        </w:rPr>
        <w:t>.</w:t>
      </w:r>
    </w:p>
    <w:p w14:paraId="42DADF28" w14:textId="77777777" w:rsidR="005965AB" w:rsidRPr="00993843" w:rsidRDefault="005965AB" w:rsidP="005965AB">
      <w:pPr>
        <w:pStyle w:val="Style13"/>
        <w:widowControl/>
        <w:spacing w:line="240" w:lineRule="auto"/>
        <w:rPr>
          <w:rStyle w:val="FontStyle110"/>
          <w:rFonts w:eastAsia="Calibri"/>
          <w:sz w:val="22"/>
          <w:szCs w:val="22"/>
          <w:lang w:eastAsia="sr-Cyrl-CS"/>
        </w:rPr>
      </w:pPr>
      <w:r w:rsidRPr="00993843">
        <w:rPr>
          <w:rStyle w:val="FontStyle110"/>
          <w:rFonts w:eastAsia="Calibri"/>
          <w:sz w:val="22"/>
          <w:szCs w:val="22"/>
          <w:lang w:eastAsia="sr-Cyrl-CS"/>
        </w:rPr>
        <w:t xml:space="preserve">Члан </w:t>
      </w:r>
      <w:r w:rsidR="008333D7" w:rsidRPr="00993843">
        <w:rPr>
          <w:rStyle w:val="FontStyle110"/>
          <w:rFonts w:eastAsia="Calibri"/>
          <w:sz w:val="22"/>
          <w:szCs w:val="22"/>
          <w:lang w:val="sr-Cyrl-RS" w:eastAsia="sr-Cyrl-CS"/>
        </w:rPr>
        <w:t>11</w:t>
      </w:r>
      <w:r w:rsidRPr="00993843">
        <w:rPr>
          <w:rStyle w:val="FontStyle110"/>
          <w:rFonts w:eastAsia="Calibri"/>
          <w:sz w:val="22"/>
          <w:szCs w:val="22"/>
          <w:lang w:eastAsia="sr-Cyrl-CS"/>
        </w:rPr>
        <w:t>.</w:t>
      </w:r>
    </w:p>
    <w:p w14:paraId="61AFCCAF" w14:textId="019CD747" w:rsidR="005965AB" w:rsidRPr="00993843" w:rsidRDefault="005965AB" w:rsidP="005965AB">
      <w:pPr>
        <w:jc w:val="both"/>
        <w:rPr>
          <w:rFonts w:ascii="Arial" w:eastAsia="Calibri" w:hAnsi="Arial" w:cs="Arial"/>
          <w:sz w:val="22"/>
          <w:szCs w:val="22"/>
        </w:rPr>
      </w:pPr>
      <w:r w:rsidRPr="00993843">
        <w:rPr>
          <w:rFonts w:ascii="Arial" w:hAnsi="Arial" w:cs="Arial"/>
          <w:sz w:val="22"/>
          <w:szCs w:val="22"/>
        </w:rPr>
        <w:t xml:space="preserve">Пружалац услуге и извршиоци који су ангажовани на извршавању </w:t>
      </w:r>
      <w:r w:rsidR="00F56E3E" w:rsidRPr="00993843">
        <w:rPr>
          <w:rFonts w:ascii="Arial" w:hAnsi="Arial" w:cs="Arial"/>
          <w:sz w:val="22"/>
          <w:szCs w:val="22"/>
          <w:lang w:val="sr-Cyrl-RS"/>
        </w:rPr>
        <w:t>услуге</w:t>
      </w:r>
      <w:r w:rsidRPr="00993843">
        <w:rPr>
          <w:rFonts w:ascii="Arial" w:hAnsi="Arial" w:cs="Arial"/>
          <w:sz w:val="22"/>
          <w:szCs w:val="22"/>
        </w:rPr>
        <w:t xml:space="preserve"> које су предмет овог </w:t>
      </w:r>
      <w:r w:rsidR="006C645A" w:rsidRPr="00993843">
        <w:rPr>
          <w:rFonts w:ascii="Arial" w:hAnsi="Arial" w:cs="Arial"/>
          <w:sz w:val="22"/>
          <w:szCs w:val="22"/>
          <w:lang w:val="sr-Cyrl-RS"/>
        </w:rPr>
        <w:t>У</w:t>
      </w:r>
      <w:r w:rsidR="006C645A" w:rsidRPr="00993843">
        <w:rPr>
          <w:rFonts w:ascii="Arial" w:hAnsi="Arial" w:cs="Arial"/>
          <w:sz w:val="22"/>
          <w:szCs w:val="22"/>
        </w:rPr>
        <w:t>говора</w:t>
      </w:r>
      <w:r w:rsidRPr="00993843">
        <w:rPr>
          <w:rFonts w:ascii="Arial" w:hAnsi="Arial" w:cs="Arial"/>
          <w:sz w:val="22"/>
          <w:szCs w:val="22"/>
        </w:rPr>
        <w:t>,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уговорених услуга из овог уговора и да их користе искључиво за обављање тих услуга, а у складу са Уговором о чувању пословне тајне и поверљивих информација који  као Прилог</w:t>
      </w:r>
      <w:r w:rsidR="00683066" w:rsidRPr="00993843">
        <w:rPr>
          <w:rFonts w:ascii="Arial" w:hAnsi="Arial" w:cs="Arial"/>
          <w:sz w:val="22"/>
          <w:szCs w:val="22"/>
          <w:lang w:val="sr-Cyrl-RS"/>
        </w:rPr>
        <w:t xml:space="preserve"> </w:t>
      </w:r>
      <w:r w:rsidR="00CB7DD2">
        <w:rPr>
          <w:rFonts w:ascii="Arial" w:hAnsi="Arial" w:cs="Arial"/>
          <w:sz w:val="22"/>
          <w:szCs w:val="22"/>
          <w:lang w:val="sr-Cyrl-RS"/>
        </w:rPr>
        <w:t>7</w:t>
      </w:r>
      <w:r w:rsidRPr="00993843">
        <w:rPr>
          <w:rFonts w:ascii="Arial" w:hAnsi="Arial" w:cs="Arial"/>
          <w:sz w:val="22"/>
          <w:szCs w:val="22"/>
        </w:rPr>
        <w:t xml:space="preserve">. </w:t>
      </w:r>
      <w:r w:rsidR="00684C3E" w:rsidRPr="00993843">
        <w:rPr>
          <w:rFonts w:ascii="Arial" w:hAnsi="Arial" w:cs="Arial"/>
          <w:sz w:val="22"/>
          <w:szCs w:val="22"/>
          <w:lang w:val="sr-Cyrl-RS"/>
        </w:rPr>
        <w:t xml:space="preserve">чини саставни део </w:t>
      </w:r>
      <w:r w:rsidRPr="00993843">
        <w:rPr>
          <w:rFonts w:ascii="Arial" w:hAnsi="Arial" w:cs="Arial"/>
          <w:sz w:val="22"/>
          <w:szCs w:val="22"/>
        </w:rPr>
        <w:t xml:space="preserve">овог </w:t>
      </w:r>
      <w:r w:rsidR="00684C3E" w:rsidRPr="00993843">
        <w:rPr>
          <w:rFonts w:ascii="Arial" w:hAnsi="Arial" w:cs="Arial"/>
          <w:sz w:val="22"/>
          <w:szCs w:val="22"/>
          <w:lang w:val="sr-Cyrl-RS"/>
        </w:rPr>
        <w:t>У</w:t>
      </w:r>
      <w:r w:rsidRPr="00993843">
        <w:rPr>
          <w:rFonts w:ascii="Arial" w:hAnsi="Arial" w:cs="Arial"/>
          <w:sz w:val="22"/>
          <w:szCs w:val="22"/>
        </w:rPr>
        <w:t xml:space="preserve">говора. </w:t>
      </w:r>
    </w:p>
    <w:p w14:paraId="304C3688" w14:textId="77777777" w:rsidR="005965AB" w:rsidRPr="00993843" w:rsidRDefault="005965AB" w:rsidP="005965AB">
      <w:pPr>
        <w:jc w:val="both"/>
        <w:rPr>
          <w:rFonts w:ascii="Arial" w:hAnsi="Arial" w:cs="Arial"/>
          <w:sz w:val="22"/>
          <w:szCs w:val="22"/>
        </w:rPr>
      </w:pPr>
    </w:p>
    <w:p w14:paraId="76D4DAE4" w14:textId="77777777" w:rsidR="005965AB" w:rsidRPr="00993843" w:rsidRDefault="005965AB" w:rsidP="005965AB">
      <w:pPr>
        <w:jc w:val="both"/>
        <w:rPr>
          <w:rFonts w:ascii="Arial" w:hAnsi="Arial" w:cs="Arial"/>
          <w:sz w:val="22"/>
          <w:szCs w:val="22"/>
        </w:rPr>
      </w:pPr>
      <w:r w:rsidRPr="00993843">
        <w:rPr>
          <w:rFonts w:ascii="Arial" w:hAnsi="Arial" w:cs="Arial"/>
          <w:sz w:val="22"/>
          <w:szCs w:val="22"/>
        </w:rPr>
        <w:t xml:space="preserve">Информације, подаци и документација које је </w:t>
      </w:r>
      <w:r w:rsidR="009A71F8" w:rsidRPr="00993843">
        <w:rPr>
          <w:rFonts w:ascii="Arial" w:hAnsi="Arial" w:cs="Arial"/>
          <w:sz w:val="22"/>
          <w:szCs w:val="22"/>
          <w:lang w:val="sr-Cyrl-RS"/>
        </w:rPr>
        <w:t>Корисник услуге</w:t>
      </w:r>
      <w:r w:rsidRPr="00993843">
        <w:rPr>
          <w:rFonts w:ascii="Arial" w:hAnsi="Arial" w:cs="Arial"/>
          <w:sz w:val="22"/>
          <w:szCs w:val="22"/>
        </w:rPr>
        <w:t xml:space="preserve"> доставио Пружаоцу услуге у извршавању предмета овог </w:t>
      </w:r>
      <w:r w:rsidR="006C645A" w:rsidRPr="00993843">
        <w:rPr>
          <w:rFonts w:ascii="Arial" w:hAnsi="Arial" w:cs="Arial"/>
          <w:sz w:val="22"/>
          <w:szCs w:val="22"/>
          <w:lang w:val="sr-Cyrl-RS"/>
        </w:rPr>
        <w:t>У</w:t>
      </w:r>
      <w:r w:rsidR="006C645A" w:rsidRPr="00993843">
        <w:rPr>
          <w:rFonts w:ascii="Arial" w:hAnsi="Arial" w:cs="Arial"/>
          <w:sz w:val="22"/>
          <w:szCs w:val="22"/>
        </w:rPr>
        <w:t>говора</w:t>
      </w:r>
      <w:r w:rsidRPr="00993843">
        <w:rPr>
          <w:rFonts w:ascii="Arial" w:hAnsi="Arial" w:cs="Arial"/>
          <w:sz w:val="22"/>
          <w:szCs w:val="22"/>
        </w:rPr>
        <w:t xml:space="preserve">, Пружалац услуге не може стављати на располагање трећим лицима, без претходне писане сагласности </w:t>
      </w:r>
      <w:r w:rsidR="009A71F8" w:rsidRPr="00993843">
        <w:rPr>
          <w:rFonts w:ascii="Arial" w:hAnsi="Arial" w:cs="Arial"/>
          <w:sz w:val="22"/>
          <w:szCs w:val="22"/>
          <w:lang w:val="sr-Cyrl-RS"/>
        </w:rPr>
        <w:t>Корисника услуге</w:t>
      </w:r>
      <w:r w:rsidRPr="00993843">
        <w:rPr>
          <w:rFonts w:ascii="Arial" w:hAnsi="Arial" w:cs="Arial"/>
          <w:sz w:val="22"/>
          <w:szCs w:val="22"/>
        </w:rPr>
        <w:t xml:space="preserve">. </w:t>
      </w:r>
    </w:p>
    <w:p w14:paraId="5EDE54B6" w14:textId="77777777" w:rsidR="00683066" w:rsidRPr="00993843" w:rsidRDefault="00683066" w:rsidP="005965AB">
      <w:pPr>
        <w:jc w:val="both"/>
        <w:rPr>
          <w:rFonts w:ascii="Arial" w:hAnsi="Arial" w:cs="Arial"/>
          <w:sz w:val="22"/>
          <w:szCs w:val="22"/>
        </w:rPr>
      </w:pPr>
    </w:p>
    <w:p w14:paraId="1264BBF0" w14:textId="77777777" w:rsidR="00683066" w:rsidRPr="00993843" w:rsidRDefault="00683066" w:rsidP="00683066">
      <w:pPr>
        <w:pStyle w:val="CommentText"/>
        <w:jc w:val="both"/>
        <w:rPr>
          <w:rFonts w:ascii="Arial" w:hAnsi="Arial" w:cs="Arial"/>
          <w:sz w:val="22"/>
          <w:szCs w:val="22"/>
          <w:lang w:val="am-ET"/>
        </w:rPr>
      </w:pPr>
      <w:r w:rsidRPr="00993843">
        <w:rPr>
          <w:rFonts w:ascii="Arial" w:hAnsi="Arial" w:cs="Arial"/>
          <w:sz w:val="22"/>
          <w:szCs w:val="22"/>
          <w:lang w:val="am-ET"/>
        </w:rPr>
        <w:t>Пружалац услуге се обавезује да презентира и стручно образложи све анализе, предлоге и решења, акта и друга документа које је припремио у реализацији услуга по овом Уговору, пред</w:t>
      </w:r>
      <w:r w:rsidRPr="00993843">
        <w:rPr>
          <w:rFonts w:ascii="Arial" w:hAnsi="Arial" w:cs="Arial"/>
          <w:sz w:val="22"/>
          <w:szCs w:val="22"/>
          <w:lang w:val="sr-Cyrl-RS"/>
        </w:rPr>
        <w:t xml:space="preserve"> </w:t>
      </w:r>
      <w:r w:rsidRPr="00993843">
        <w:rPr>
          <w:rFonts w:ascii="Arial" w:hAnsi="Arial" w:cs="Arial"/>
          <w:sz w:val="22"/>
          <w:szCs w:val="22"/>
          <w:lang w:val="am-ET"/>
        </w:rPr>
        <w:t>Корисником услуге и</w:t>
      </w:r>
      <w:r w:rsidRPr="00993843">
        <w:rPr>
          <w:rFonts w:ascii="Arial" w:hAnsi="Arial" w:cs="Arial"/>
          <w:sz w:val="22"/>
          <w:szCs w:val="22"/>
          <w:lang w:val="sr-Cyrl-RS"/>
        </w:rPr>
        <w:t xml:space="preserve"> трећим лицима које одреди Корисник услуге, а у вези свих питања која захтевају усклађивање конкретних решења.</w:t>
      </w:r>
      <w:r w:rsidRPr="00993843">
        <w:rPr>
          <w:rFonts w:ascii="Arial" w:hAnsi="Arial" w:cs="Arial"/>
          <w:sz w:val="22"/>
          <w:szCs w:val="22"/>
          <w:lang w:val="am-ET"/>
        </w:rPr>
        <w:t xml:space="preserve">  </w:t>
      </w:r>
    </w:p>
    <w:p w14:paraId="3D8A964B" w14:textId="77777777" w:rsidR="00683066" w:rsidRPr="00993843" w:rsidRDefault="00683066" w:rsidP="00683066">
      <w:pPr>
        <w:pStyle w:val="CommentText"/>
        <w:jc w:val="both"/>
        <w:rPr>
          <w:rFonts w:ascii="Arial" w:hAnsi="Arial" w:cs="Arial"/>
          <w:sz w:val="22"/>
          <w:szCs w:val="22"/>
          <w:lang w:val="sr-Cyrl-RS"/>
        </w:rPr>
      </w:pPr>
    </w:p>
    <w:p w14:paraId="08B48641" w14:textId="77777777" w:rsidR="00683066" w:rsidRPr="00993843" w:rsidRDefault="00683066" w:rsidP="00683066">
      <w:pPr>
        <w:pStyle w:val="CommentText"/>
        <w:jc w:val="both"/>
        <w:rPr>
          <w:rFonts w:ascii="Arial" w:hAnsi="Arial" w:cs="Arial"/>
          <w:sz w:val="22"/>
          <w:szCs w:val="22"/>
          <w:lang w:val="sr-Cyrl-RS"/>
        </w:rPr>
      </w:pPr>
      <w:r w:rsidRPr="00993843">
        <w:rPr>
          <w:rFonts w:ascii="Arial" w:hAnsi="Arial" w:cs="Arial"/>
          <w:sz w:val="22"/>
          <w:szCs w:val="22"/>
          <w:lang w:val="am-ET"/>
        </w:rPr>
        <w:t xml:space="preserve">Пружалац услуге се обавезује да на захтев </w:t>
      </w:r>
      <w:r w:rsidRPr="00993843">
        <w:rPr>
          <w:rFonts w:ascii="Arial" w:hAnsi="Arial" w:cs="Arial"/>
          <w:sz w:val="22"/>
          <w:szCs w:val="22"/>
          <w:lang w:val="sr-Cyrl-RS"/>
        </w:rPr>
        <w:t>Корисника услуге</w:t>
      </w:r>
      <w:r w:rsidRPr="00993843">
        <w:rPr>
          <w:rFonts w:ascii="Arial" w:hAnsi="Arial" w:cs="Arial"/>
          <w:sz w:val="22"/>
          <w:szCs w:val="22"/>
          <w:lang w:val="am-ET"/>
        </w:rPr>
        <w:t xml:space="preserve"> припреми приступачне информације, ради упознавања запослених о</w:t>
      </w:r>
      <w:r w:rsidRPr="00993843">
        <w:rPr>
          <w:rFonts w:ascii="Arial" w:hAnsi="Arial" w:cs="Arial"/>
          <w:sz w:val="22"/>
          <w:szCs w:val="22"/>
          <w:lang w:val="sr-Cyrl-RS"/>
        </w:rPr>
        <w:t xml:space="preserve"> </w:t>
      </w:r>
      <w:r w:rsidRPr="00993843">
        <w:rPr>
          <w:rFonts w:ascii="Arial" w:hAnsi="Arial" w:cs="Arial"/>
          <w:sz w:val="22"/>
          <w:szCs w:val="22"/>
          <w:lang w:val="am-ET"/>
        </w:rPr>
        <w:t>резултатима анализа и припремљеним моделима аката</w:t>
      </w:r>
      <w:r w:rsidRPr="00993843">
        <w:rPr>
          <w:rFonts w:ascii="Arial" w:hAnsi="Arial" w:cs="Arial"/>
          <w:sz w:val="22"/>
          <w:szCs w:val="22"/>
          <w:lang w:val="sr-Cyrl-RS"/>
        </w:rPr>
        <w:t>.</w:t>
      </w:r>
    </w:p>
    <w:p w14:paraId="5CA2F2CB" w14:textId="77777777" w:rsidR="005965AB" w:rsidRPr="00993843" w:rsidRDefault="005965AB" w:rsidP="0066781B">
      <w:pPr>
        <w:suppressAutoHyphens w:val="0"/>
        <w:jc w:val="center"/>
        <w:rPr>
          <w:rStyle w:val="FontStyle110"/>
          <w:rFonts w:eastAsia="Calibri"/>
          <w:sz w:val="22"/>
          <w:szCs w:val="22"/>
          <w:lang w:val="sr-Cyrl-RS" w:eastAsia="sr-Cyrl-CS"/>
        </w:rPr>
      </w:pPr>
      <w:r w:rsidRPr="00993843">
        <w:rPr>
          <w:rStyle w:val="FontStyle110"/>
          <w:rFonts w:eastAsia="Calibri"/>
          <w:sz w:val="22"/>
          <w:szCs w:val="22"/>
          <w:lang w:eastAsia="sr-Cyrl-CS"/>
        </w:rPr>
        <w:t>Члан 1</w:t>
      </w:r>
      <w:r w:rsidR="008333D7" w:rsidRPr="00993843">
        <w:rPr>
          <w:rStyle w:val="FontStyle110"/>
          <w:rFonts w:eastAsia="Calibri"/>
          <w:sz w:val="22"/>
          <w:szCs w:val="22"/>
          <w:lang w:val="sr-Cyrl-RS" w:eastAsia="sr-Cyrl-CS"/>
        </w:rPr>
        <w:t>2</w:t>
      </w:r>
      <w:r w:rsidR="00356544" w:rsidRPr="00993843">
        <w:rPr>
          <w:rStyle w:val="FontStyle110"/>
          <w:rFonts w:eastAsia="Calibri"/>
          <w:sz w:val="22"/>
          <w:szCs w:val="22"/>
          <w:lang w:val="sr-Cyrl-RS" w:eastAsia="sr-Cyrl-CS"/>
        </w:rPr>
        <w:t>.</w:t>
      </w:r>
    </w:p>
    <w:p w14:paraId="72494CE1" w14:textId="77777777" w:rsidR="005965AB" w:rsidRPr="00993843" w:rsidRDefault="00DF5E36" w:rsidP="005965AB">
      <w:pPr>
        <w:jc w:val="both"/>
        <w:rPr>
          <w:rFonts w:ascii="Arial" w:hAnsi="Arial" w:cs="Arial"/>
          <w:sz w:val="22"/>
          <w:szCs w:val="22"/>
        </w:rPr>
      </w:pPr>
      <w:r w:rsidRPr="00993843">
        <w:rPr>
          <w:rFonts w:ascii="Arial" w:hAnsi="Arial" w:cs="Arial"/>
          <w:sz w:val="22"/>
          <w:szCs w:val="22"/>
        </w:rPr>
        <w:t xml:space="preserve">Пружалац услуге је дужан да употреби сво стручно, техничко и технолошко знање и искуство које поседује, као и разуман труд и марљивост у испуњавању </w:t>
      </w:r>
      <w:r w:rsidR="00683066" w:rsidRPr="00993843">
        <w:rPr>
          <w:rFonts w:ascii="Arial" w:hAnsi="Arial" w:cs="Arial"/>
          <w:sz w:val="22"/>
          <w:szCs w:val="22"/>
        </w:rPr>
        <w:t>свој</w:t>
      </w:r>
      <w:r w:rsidR="00683066" w:rsidRPr="00993843">
        <w:rPr>
          <w:rFonts w:ascii="Arial" w:hAnsi="Arial" w:cs="Arial"/>
          <w:sz w:val="22"/>
          <w:szCs w:val="22"/>
          <w:lang w:val="sr-Cyrl-RS"/>
        </w:rPr>
        <w:t>е</w:t>
      </w:r>
      <w:r w:rsidR="00683066" w:rsidRPr="00993843">
        <w:rPr>
          <w:rFonts w:ascii="Arial" w:hAnsi="Arial" w:cs="Arial"/>
          <w:sz w:val="22"/>
          <w:szCs w:val="22"/>
        </w:rPr>
        <w:t xml:space="preserve"> </w:t>
      </w:r>
      <w:r w:rsidR="00683066" w:rsidRPr="00993843">
        <w:rPr>
          <w:rFonts w:ascii="Arial" w:hAnsi="Arial" w:cs="Arial"/>
          <w:sz w:val="22"/>
          <w:szCs w:val="22"/>
          <w:lang w:val="sr-Cyrl-RS"/>
        </w:rPr>
        <w:t xml:space="preserve">услуга </w:t>
      </w:r>
      <w:r w:rsidR="00683066" w:rsidRPr="00993843">
        <w:rPr>
          <w:rFonts w:ascii="Arial" w:hAnsi="Arial" w:cs="Arial"/>
          <w:sz w:val="22"/>
          <w:szCs w:val="22"/>
        </w:rPr>
        <w:t>по овом У</w:t>
      </w:r>
      <w:r w:rsidRPr="00993843">
        <w:rPr>
          <w:rFonts w:ascii="Arial" w:hAnsi="Arial" w:cs="Arial"/>
          <w:sz w:val="22"/>
          <w:szCs w:val="22"/>
        </w:rPr>
        <w:t xml:space="preserve">говору. </w:t>
      </w:r>
    </w:p>
    <w:p w14:paraId="01174C9A" w14:textId="77777777" w:rsidR="005965AB" w:rsidRPr="00993843" w:rsidRDefault="005965AB" w:rsidP="005965AB">
      <w:pPr>
        <w:jc w:val="both"/>
        <w:rPr>
          <w:rFonts w:ascii="Arial" w:hAnsi="Arial" w:cs="Arial"/>
          <w:sz w:val="22"/>
          <w:szCs w:val="22"/>
        </w:rPr>
      </w:pPr>
    </w:p>
    <w:p w14:paraId="75E262F8" w14:textId="77777777" w:rsidR="005965AB" w:rsidRPr="00993843" w:rsidRDefault="00DF5E36" w:rsidP="005965AB">
      <w:pPr>
        <w:jc w:val="both"/>
        <w:rPr>
          <w:rFonts w:ascii="Arial" w:hAnsi="Arial" w:cs="Arial"/>
          <w:sz w:val="22"/>
          <w:szCs w:val="22"/>
        </w:rPr>
      </w:pPr>
      <w:r w:rsidRPr="00993843">
        <w:rPr>
          <w:rFonts w:ascii="Arial" w:hAnsi="Arial" w:cs="Arial"/>
          <w:sz w:val="22"/>
          <w:szCs w:val="22"/>
        </w:rPr>
        <w:t>Пружалац услуге је дужан да пружи уговорене услуге у складу са најбољом стручном праксом и важећим научним и опште прихваћеним стандардима за ову врсту послова, уз поштовање законских прописа (закона, стандарда и техничких норматива) који се односе на ову врсту услуга у Републици Србији.</w:t>
      </w:r>
    </w:p>
    <w:p w14:paraId="08FBB8B0" w14:textId="77777777" w:rsidR="005965AB" w:rsidRPr="00993843" w:rsidRDefault="005965AB" w:rsidP="005965AB">
      <w:pPr>
        <w:pStyle w:val="Style13"/>
        <w:widowControl/>
        <w:spacing w:line="240" w:lineRule="auto"/>
        <w:rPr>
          <w:rStyle w:val="FontStyle110"/>
          <w:rFonts w:eastAsia="Calibri"/>
          <w:sz w:val="22"/>
          <w:szCs w:val="22"/>
          <w:lang w:eastAsia="sr-Cyrl-CS"/>
        </w:rPr>
      </w:pPr>
    </w:p>
    <w:p w14:paraId="3BE8E8DE" w14:textId="77777777" w:rsidR="005965AB" w:rsidRPr="00993843" w:rsidRDefault="00DF5E36" w:rsidP="005965AB">
      <w:pPr>
        <w:pStyle w:val="Style13"/>
        <w:widowControl/>
        <w:spacing w:line="240" w:lineRule="auto"/>
        <w:rPr>
          <w:rStyle w:val="FontStyle110"/>
          <w:rFonts w:eastAsia="Calibri"/>
          <w:sz w:val="22"/>
          <w:szCs w:val="22"/>
          <w:lang w:eastAsia="sr-Cyrl-CS"/>
        </w:rPr>
      </w:pPr>
      <w:r w:rsidRPr="00993843">
        <w:rPr>
          <w:rStyle w:val="FontStyle110"/>
          <w:rFonts w:eastAsia="Calibri"/>
          <w:sz w:val="22"/>
          <w:szCs w:val="22"/>
          <w:lang w:eastAsia="sr-Cyrl-CS"/>
        </w:rPr>
        <w:t>Члан 1</w:t>
      </w:r>
      <w:r w:rsidR="008333D7" w:rsidRPr="00993843">
        <w:rPr>
          <w:rStyle w:val="FontStyle110"/>
          <w:rFonts w:eastAsia="Calibri"/>
          <w:sz w:val="22"/>
          <w:szCs w:val="22"/>
          <w:lang w:val="sr-Cyrl-RS" w:eastAsia="sr-Cyrl-CS"/>
        </w:rPr>
        <w:t>3</w:t>
      </w:r>
      <w:r w:rsidRPr="00993843">
        <w:rPr>
          <w:rStyle w:val="FontStyle110"/>
          <w:rFonts w:eastAsia="Calibri"/>
          <w:sz w:val="22"/>
          <w:szCs w:val="22"/>
          <w:lang w:eastAsia="sr-Cyrl-CS"/>
        </w:rPr>
        <w:t xml:space="preserve">. </w:t>
      </w:r>
    </w:p>
    <w:p w14:paraId="713A5793" w14:textId="77777777" w:rsidR="00683066" w:rsidRPr="00993843" w:rsidRDefault="00683066" w:rsidP="00683066">
      <w:pPr>
        <w:pStyle w:val="CommentText"/>
        <w:jc w:val="both"/>
        <w:rPr>
          <w:rFonts w:ascii="Arial" w:hAnsi="Arial" w:cs="Arial"/>
          <w:sz w:val="22"/>
          <w:szCs w:val="22"/>
          <w:lang w:val="sr-Cyrl-RS"/>
        </w:rPr>
      </w:pPr>
      <w:r w:rsidRPr="00993843">
        <w:rPr>
          <w:rFonts w:ascii="Arial" w:hAnsi="Arial" w:cs="Arial"/>
          <w:sz w:val="22"/>
          <w:szCs w:val="22"/>
          <w:lang w:val="sr-Cyrl-RS"/>
        </w:rPr>
        <w:t>Пружалац услуге се обавезује да ће студију предати Кориснику услуге у по 5 (пет) примерака у писаном облику и на оптичком медијуму (</w:t>
      </w:r>
      <w:r w:rsidRPr="00993843">
        <w:rPr>
          <w:rFonts w:ascii="Arial" w:hAnsi="Arial" w:cs="Arial"/>
          <w:sz w:val="22"/>
          <w:szCs w:val="22"/>
          <w:lang w:val="en-US"/>
        </w:rPr>
        <w:t>cd</w:t>
      </w:r>
      <w:r w:rsidRPr="00993843">
        <w:rPr>
          <w:rFonts w:ascii="Arial" w:hAnsi="Arial" w:cs="Arial"/>
          <w:sz w:val="22"/>
          <w:szCs w:val="22"/>
          <w:lang w:val="sr-Latn-RS"/>
        </w:rPr>
        <w:t>)</w:t>
      </w:r>
      <w:r w:rsidR="00386A4C">
        <w:rPr>
          <w:rFonts w:ascii="Arial" w:hAnsi="Arial" w:cs="Arial"/>
          <w:sz w:val="22"/>
          <w:szCs w:val="22"/>
          <w:lang w:val="sr-Cyrl-RS"/>
        </w:rPr>
        <w:t xml:space="preserve"> а</w:t>
      </w:r>
      <w:r w:rsidR="00614729">
        <w:rPr>
          <w:rFonts w:ascii="Arial" w:hAnsi="Arial" w:cs="Arial"/>
          <w:sz w:val="22"/>
          <w:szCs w:val="22"/>
          <w:lang w:val="sr-Cyrl-RS"/>
        </w:rPr>
        <w:t xml:space="preserve"> моделе лежишта </w:t>
      </w:r>
      <w:r w:rsidR="00386A4C">
        <w:rPr>
          <w:rFonts w:ascii="Arial" w:hAnsi="Arial" w:cs="Arial"/>
          <w:sz w:val="22"/>
          <w:szCs w:val="22"/>
          <w:lang w:val="sr-Cyrl-RS"/>
        </w:rPr>
        <w:t xml:space="preserve"> у дигиталном облику у машински читљивом формату алатом </w:t>
      </w:r>
      <w:r w:rsidR="00386A4C">
        <w:rPr>
          <w:rFonts w:ascii="Arial" w:hAnsi="Arial" w:cs="Arial"/>
          <w:sz w:val="22"/>
          <w:szCs w:val="22"/>
          <w:lang w:val="sr-Latn-RS"/>
        </w:rPr>
        <w:t xml:space="preserve">Minex </w:t>
      </w:r>
      <w:r w:rsidRPr="00993843">
        <w:rPr>
          <w:rFonts w:ascii="Arial" w:hAnsi="Arial" w:cs="Arial"/>
          <w:sz w:val="22"/>
          <w:szCs w:val="22"/>
          <w:lang w:val="sr-Latn-RS"/>
        </w:rPr>
        <w:t xml:space="preserve">, </w:t>
      </w:r>
      <w:r w:rsidRPr="00993843">
        <w:rPr>
          <w:rFonts w:ascii="Arial" w:hAnsi="Arial" w:cs="Arial"/>
          <w:sz w:val="22"/>
          <w:szCs w:val="22"/>
          <w:lang w:val="sr-Cyrl-RS"/>
        </w:rPr>
        <w:t>на српском језику, а скраћени приказ документа (извод) у 20 (двадесет) примерака ради разматрања и усвајања исте на седници Стручног савета, а након корекција, уколико их по захтеву Корисника услуге буде, преда Пружаоцу усл</w:t>
      </w:r>
      <w:r w:rsidR="00F5733B" w:rsidRPr="00993843">
        <w:rPr>
          <w:rFonts w:ascii="Arial" w:hAnsi="Arial" w:cs="Arial"/>
          <w:sz w:val="22"/>
          <w:szCs w:val="22"/>
          <w:lang w:val="sr-Cyrl-RS"/>
        </w:rPr>
        <w:t>уге финалну верзију у укупно 3 (три</w:t>
      </w:r>
      <w:r w:rsidRPr="00993843">
        <w:rPr>
          <w:rFonts w:ascii="Arial" w:hAnsi="Arial" w:cs="Arial"/>
          <w:sz w:val="22"/>
          <w:szCs w:val="22"/>
          <w:lang w:val="sr-Cyrl-RS"/>
        </w:rPr>
        <w:t>) примерака у писаном обл</w:t>
      </w:r>
      <w:r w:rsidR="00F5733B" w:rsidRPr="00993843">
        <w:rPr>
          <w:rFonts w:ascii="Arial" w:hAnsi="Arial" w:cs="Arial"/>
          <w:sz w:val="22"/>
          <w:szCs w:val="22"/>
          <w:lang w:val="sr-Cyrl-RS"/>
        </w:rPr>
        <w:t>ику и 20 (двадесет</w:t>
      </w:r>
      <w:r w:rsidRPr="00993843">
        <w:rPr>
          <w:rFonts w:ascii="Arial" w:hAnsi="Arial" w:cs="Arial"/>
          <w:sz w:val="22"/>
          <w:szCs w:val="22"/>
          <w:lang w:val="sr-Cyrl-RS"/>
        </w:rPr>
        <w:t>) примерака на</w:t>
      </w:r>
      <w:r w:rsidRPr="00993843">
        <w:rPr>
          <w:rFonts w:ascii="Arial" w:hAnsi="Arial" w:cs="Arial"/>
          <w:sz w:val="22"/>
          <w:szCs w:val="22"/>
          <w:lang w:val="en-US"/>
        </w:rPr>
        <w:t xml:space="preserve"> cd</w:t>
      </w:r>
      <w:r w:rsidRPr="00993843">
        <w:rPr>
          <w:rFonts w:ascii="Arial" w:hAnsi="Arial" w:cs="Arial"/>
          <w:sz w:val="22"/>
          <w:szCs w:val="22"/>
          <w:lang w:val="sr-Cyrl-RS"/>
        </w:rPr>
        <w:t xml:space="preserve">. </w:t>
      </w:r>
    </w:p>
    <w:p w14:paraId="663E94D1" w14:textId="77777777" w:rsidR="003706F8" w:rsidRPr="00993843" w:rsidRDefault="003706F8" w:rsidP="00683066">
      <w:pPr>
        <w:pStyle w:val="CommentText"/>
        <w:jc w:val="both"/>
        <w:rPr>
          <w:rFonts w:ascii="Arial" w:hAnsi="Arial" w:cs="Arial"/>
          <w:sz w:val="22"/>
          <w:szCs w:val="22"/>
          <w:lang w:val="sr-Cyrl-RS"/>
        </w:rPr>
      </w:pPr>
    </w:p>
    <w:p w14:paraId="09DFFDDB" w14:textId="77777777" w:rsidR="003706F8" w:rsidRPr="00993843" w:rsidRDefault="003706F8" w:rsidP="00683066">
      <w:pPr>
        <w:pStyle w:val="CommentText"/>
        <w:jc w:val="both"/>
        <w:rPr>
          <w:rFonts w:ascii="Arial" w:hAnsi="Arial" w:cs="Arial"/>
          <w:sz w:val="22"/>
          <w:szCs w:val="22"/>
          <w:lang w:val="sr-Cyrl-RS"/>
        </w:rPr>
      </w:pPr>
      <w:r w:rsidRPr="00993843">
        <w:rPr>
          <w:rFonts w:ascii="Arial" w:hAnsi="Arial" w:cs="Arial"/>
          <w:sz w:val="22"/>
          <w:szCs w:val="22"/>
          <w:lang w:val="sr-Cyrl-RS"/>
        </w:rPr>
        <w:t>Сваки примерак предметног докимента треба да садржи и текст одобреног пројектног задатка.</w:t>
      </w:r>
    </w:p>
    <w:p w14:paraId="1D9D4536" w14:textId="77777777" w:rsidR="00683066" w:rsidRPr="00993843" w:rsidRDefault="00683066" w:rsidP="00683066">
      <w:pPr>
        <w:pStyle w:val="Style13"/>
        <w:widowControl/>
        <w:spacing w:line="240" w:lineRule="auto"/>
        <w:rPr>
          <w:rFonts w:ascii="Arial" w:hAnsi="Arial" w:cs="Arial"/>
          <w:sz w:val="22"/>
          <w:szCs w:val="22"/>
        </w:rPr>
      </w:pPr>
      <w:r w:rsidRPr="00993843">
        <w:rPr>
          <w:rStyle w:val="FontStyle110"/>
          <w:rFonts w:eastAsia="Calibri"/>
          <w:sz w:val="22"/>
          <w:szCs w:val="22"/>
          <w:lang w:eastAsia="sr-Cyrl-CS"/>
        </w:rPr>
        <w:t>Члан 1</w:t>
      </w:r>
      <w:r w:rsidR="008333D7" w:rsidRPr="00993843">
        <w:rPr>
          <w:rStyle w:val="FontStyle110"/>
          <w:rFonts w:eastAsia="Calibri"/>
          <w:sz w:val="22"/>
          <w:szCs w:val="22"/>
          <w:lang w:val="sr-Cyrl-RS" w:eastAsia="sr-Cyrl-CS"/>
        </w:rPr>
        <w:t>4</w:t>
      </w:r>
      <w:r w:rsidRPr="00993843">
        <w:rPr>
          <w:rStyle w:val="FontStyle110"/>
          <w:rFonts w:eastAsia="Calibri"/>
          <w:sz w:val="22"/>
          <w:szCs w:val="22"/>
          <w:lang w:eastAsia="sr-Cyrl-CS"/>
        </w:rPr>
        <w:t xml:space="preserve">. </w:t>
      </w:r>
    </w:p>
    <w:p w14:paraId="3574F0A0" w14:textId="77777777" w:rsidR="005965AB" w:rsidRPr="00993843" w:rsidRDefault="009A71F8" w:rsidP="005965AB">
      <w:pPr>
        <w:jc w:val="both"/>
        <w:rPr>
          <w:rFonts w:ascii="Arial" w:hAnsi="Arial" w:cs="Arial"/>
          <w:sz w:val="22"/>
          <w:szCs w:val="22"/>
        </w:rPr>
      </w:pPr>
      <w:r w:rsidRPr="00993843">
        <w:rPr>
          <w:rFonts w:ascii="Arial" w:hAnsi="Arial" w:cs="Arial"/>
          <w:sz w:val="22"/>
          <w:szCs w:val="22"/>
          <w:lang w:val="sr-Cyrl-RS"/>
        </w:rPr>
        <w:t>Корисник услуге</w:t>
      </w:r>
      <w:r w:rsidR="00DF5E36" w:rsidRPr="00993843">
        <w:rPr>
          <w:rFonts w:ascii="Arial" w:hAnsi="Arial" w:cs="Arial"/>
          <w:sz w:val="22"/>
          <w:szCs w:val="22"/>
        </w:rPr>
        <w:t xml:space="preserve"> је дужан да Пружаоцу услуге током целокупног периода реализације предмета овог уговора, учини доступним </w:t>
      </w:r>
      <w:r w:rsidR="005965AB" w:rsidRPr="00993843">
        <w:rPr>
          <w:rFonts w:ascii="Arial" w:hAnsi="Arial" w:cs="Arial"/>
          <w:sz w:val="22"/>
          <w:szCs w:val="22"/>
        </w:rPr>
        <w:t xml:space="preserve">све релевантне податке, документацију и информације којима располаже, а које су у вези са извршењем овог </w:t>
      </w:r>
      <w:r w:rsidR="006C645A" w:rsidRPr="00993843">
        <w:rPr>
          <w:rFonts w:ascii="Arial" w:hAnsi="Arial" w:cs="Arial"/>
          <w:sz w:val="22"/>
          <w:szCs w:val="22"/>
          <w:lang w:val="sr-Cyrl-RS"/>
        </w:rPr>
        <w:t>У</w:t>
      </w:r>
      <w:r w:rsidR="006C645A" w:rsidRPr="00993843">
        <w:rPr>
          <w:rFonts w:ascii="Arial" w:hAnsi="Arial" w:cs="Arial"/>
          <w:sz w:val="22"/>
          <w:szCs w:val="22"/>
        </w:rPr>
        <w:t>говора</w:t>
      </w:r>
      <w:r w:rsidR="005965AB" w:rsidRPr="00993843">
        <w:rPr>
          <w:rFonts w:ascii="Arial" w:hAnsi="Arial" w:cs="Arial"/>
          <w:sz w:val="22"/>
          <w:szCs w:val="22"/>
        </w:rPr>
        <w:t>.</w:t>
      </w:r>
    </w:p>
    <w:p w14:paraId="623FF2F4" w14:textId="77777777" w:rsidR="005965AB" w:rsidRPr="00993843" w:rsidRDefault="005965AB" w:rsidP="005965AB">
      <w:pPr>
        <w:rPr>
          <w:rFonts w:ascii="Arial" w:hAnsi="Arial" w:cs="Arial"/>
          <w:sz w:val="22"/>
          <w:szCs w:val="22"/>
        </w:rPr>
      </w:pPr>
    </w:p>
    <w:p w14:paraId="4A5869C2" w14:textId="77777777" w:rsidR="005965AB" w:rsidRPr="00993843" w:rsidRDefault="005965AB" w:rsidP="005965AB">
      <w:pPr>
        <w:jc w:val="both"/>
        <w:rPr>
          <w:rFonts w:ascii="Arial" w:hAnsi="Arial" w:cs="Arial"/>
          <w:sz w:val="22"/>
          <w:szCs w:val="22"/>
        </w:rPr>
      </w:pPr>
      <w:r w:rsidRPr="00993843">
        <w:rPr>
          <w:rFonts w:ascii="Arial" w:hAnsi="Arial" w:cs="Arial"/>
          <w:sz w:val="22"/>
          <w:szCs w:val="22"/>
        </w:rPr>
        <w:t xml:space="preserve">Пружaлaц услугe, кojи кoристи интeлeктуaлну свojину трeћих лицa (бeз oбзирa o кaквoj врсти интeлeктуaлнe свojинe je рeч), гaрaнтуje </w:t>
      </w:r>
      <w:r w:rsidR="009A71F8" w:rsidRPr="00993843">
        <w:rPr>
          <w:rFonts w:ascii="Arial" w:hAnsi="Arial" w:cs="Arial"/>
          <w:sz w:val="22"/>
          <w:szCs w:val="22"/>
          <w:lang w:val="sr-Cyrl-RS"/>
        </w:rPr>
        <w:t>Кориснику услуге</w:t>
      </w:r>
      <w:r w:rsidRPr="00993843">
        <w:rPr>
          <w:rFonts w:ascii="Arial" w:hAnsi="Arial" w:cs="Arial"/>
          <w:sz w:val="22"/>
          <w:szCs w:val="22"/>
        </w:rPr>
        <w:t xml:space="preserve"> дa je нoсилaц прaвa или дa имa зaкoнитo прaвo нa кoришћeњe и/или упoтрeбу тaквe интeлeктуaлнe свojинe.</w:t>
      </w:r>
    </w:p>
    <w:p w14:paraId="3CDE1FA1" w14:textId="77777777" w:rsidR="005965AB" w:rsidRPr="00993843" w:rsidRDefault="005965AB" w:rsidP="005965AB">
      <w:pPr>
        <w:jc w:val="both"/>
        <w:rPr>
          <w:rFonts w:ascii="Arial" w:hAnsi="Arial" w:cs="Arial"/>
          <w:sz w:val="22"/>
          <w:szCs w:val="22"/>
        </w:rPr>
      </w:pPr>
    </w:p>
    <w:p w14:paraId="30702966" w14:textId="77777777" w:rsidR="005965AB" w:rsidRPr="00993843" w:rsidRDefault="005965AB" w:rsidP="005965AB">
      <w:pPr>
        <w:jc w:val="both"/>
        <w:rPr>
          <w:rFonts w:ascii="Arial" w:hAnsi="Arial" w:cs="Arial"/>
          <w:sz w:val="22"/>
          <w:szCs w:val="22"/>
        </w:rPr>
      </w:pPr>
      <w:r w:rsidRPr="00993843">
        <w:rPr>
          <w:rFonts w:ascii="Arial" w:hAnsi="Arial" w:cs="Arial"/>
          <w:sz w:val="22"/>
          <w:szCs w:val="22"/>
        </w:rPr>
        <w:lastRenderedPageBreak/>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14:paraId="59F0F396" w14:textId="77777777" w:rsidR="005965AB" w:rsidRPr="00993843" w:rsidRDefault="005965AB" w:rsidP="005965AB">
      <w:pPr>
        <w:jc w:val="both"/>
        <w:rPr>
          <w:rFonts w:ascii="Arial" w:hAnsi="Arial" w:cs="Arial"/>
          <w:b/>
          <w:sz w:val="22"/>
          <w:szCs w:val="22"/>
        </w:rPr>
      </w:pPr>
    </w:p>
    <w:p w14:paraId="0BBDB0EA" w14:textId="77777777" w:rsidR="005965AB" w:rsidRPr="00993843" w:rsidRDefault="005965AB" w:rsidP="005965AB">
      <w:pPr>
        <w:pStyle w:val="Style13"/>
        <w:widowControl/>
        <w:spacing w:line="240" w:lineRule="auto"/>
        <w:rPr>
          <w:rFonts w:ascii="Arial" w:hAnsi="Arial" w:cs="Arial"/>
          <w:sz w:val="22"/>
          <w:szCs w:val="22"/>
        </w:rPr>
      </w:pPr>
      <w:r w:rsidRPr="00993843">
        <w:rPr>
          <w:rStyle w:val="FontStyle110"/>
          <w:rFonts w:eastAsia="Calibri"/>
          <w:sz w:val="22"/>
          <w:szCs w:val="22"/>
          <w:lang w:eastAsia="sr-Cyrl-CS"/>
        </w:rPr>
        <w:t>Члан 1</w:t>
      </w:r>
      <w:r w:rsidR="008333D7" w:rsidRPr="00993843">
        <w:rPr>
          <w:rStyle w:val="FontStyle110"/>
          <w:rFonts w:eastAsia="Calibri"/>
          <w:sz w:val="22"/>
          <w:szCs w:val="22"/>
          <w:lang w:val="sr-Cyrl-RS" w:eastAsia="sr-Cyrl-CS"/>
        </w:rPr>
        <w:t>5</w:t>
      </w:r>
      <w:r w:rsidRPr="00993843">
        <w:rPr>
          <w:rStyle w:val="FontStyle110"/>
          <w:rFonts w:eastAsia="Calibri"/>
          <w:sz w:val="22"/>
          <w:szCs w:val="22"/>
          <w:lang w:eastAsia="sr-Cyrl-CS"/>
        </w:rPr>
        <w:t xml:space="preserve">. </w:t>
      </w:r>
    </w:p>
    <w:p w14:paraId="0738B84F" w14:textId="77777777" w:rsidR="005965AB" w:rsidRPr="00993843" w:rsidRDefault="005965AB" w:rsidP="005965AB">
      <w:pPr>
        <w:jc w:val="both"/>
        <w:rPr>
          <w:rFonts w:ascii="Arial" w:hAnsi="Arial" w:cs="Arial"/>
          <w:sz w:val="22"/>
          <w:szCs w:val="22"/>
        </w:rPr>
      </w:pPr>
      <w:r w:rsidRPr="00993843">
        <w:rPr>
          <w:rFonts w:ascii="Arial" w:hAnsi="Arial" w:cs="Arial"/>
          <w:sz w:val="22"/>
          <w:szCs w:val="22"/>
        </w:rPr>
        <w:t>Пружалац услуге</w:t>
      </w:r>
      <w:r w:rsidR="00DF5E36" w:rsidRPr="00993843">
        <w:rPr>
          <w:rFonts w:ascii="Arial" w:hAnsi="Arial" w:cs="Arial"/>
          <w:sz w:val="22"/>
          <w:szCs w:val="22"/>
        </w:rPr>
        <w:t xml:space="preserve"> је обавезан да изврши уговорене</w:t>
      </w:r>
      <w:r w:rsidRPr="00993843">
        <w:rPr>
          <w:rFonts w:ascii="Arial" w:hAnsi="Arial" w:cs="Arial"/>
          <w:sz w:val="22"/>
          <w:szCs w:val="22"/>
        </w:rPr>
        <w:t xml:space="preserve"> услуге у свему према условима из </w:t>
      </w:r>
      <w:r w:rsidR="009A71F8" w:rsidRPr="00993843">
        <w:rPr>
          <w:rFonts w:ascii="Arial" w:hAnsi="Arial" w:cs="Arial"/>
          <w:sz w:val="22"/>
          <w:szCs w:val="22"/>
          <w:lang w:val="sr-Cyrl-RS"/>
        </w:rPr>
        <w:t>Конкурсне документације</w:t>
      </w:r>
      <w:r w:rsidRPr="00993843">
        <w:rPr>
          <w:rFonts w:ascii="Arial" w:hAnsi="Arial" w:cs="Arial"/>
          <w:sz w:val="22"/>
          <w:szCs w:val="22"/>
        </w:rPr>
        <w:t>.</w:t>
      </w:r>
    </w:p>
    <w:p w14:paraId="26036420" w14:textId="77777777" w:rsidR="005965AB" w:rsidRPr="00993843" w:rsidRDefault="005965AB" w:rsidP="005965AB">
      <w:pPr>
        <w:pStyle w:val="Noparagraphstyle"/>
        <w:spacing w:line="240" w:lineRule="auto"/>
        <w:jc w:val="both"/>
        <w:rPr>
          <w:sz w:val="22"/>
          <w:szCs w:val="22"/>
        </w:rPr>
      </w:pPr>
    </w:p>
    <w:p w14:paraId="6B24E6A8" w14:textId="77777777" w:rsidR="005965AB" w:rsidRPr="00993843" w:rsidRDefault="005965AB" w:rsidP="005965AB">
      <w:pPr>
        <w:jc w:val="both"/>
        <w:rPr>
          <w:rFonts w:ascii="Arial" w:hAnsi="Arial" w:cs="Arial"/>
          <w:sz w:val="22"/>
          <w:szCs w:val="22"/>
        </w:rPr>
      </w:pPr>
      <w:r w:rsidRPr="00993843">
        <w:rPr>
          <w:rFonts w:ascii="Arial" w:hAnsi="Arial" w:cs="Arial"/>
          <w:sz w:val="22"/>
          <w:szCs w:val="22"/>
        </w:rPr>
        <w:t>Сматра се да је извршен</w:t>
      </w:r>
      <w:r w:rsidR="00683066" w:rsidRPr="00993843">
        <w:rPr>
          <w:rFonts w:ascii="Arial" w:hAnsi="Arial" w:cs="Arial"/>
          <w:sz w:val="22"/>
          <w:szCs w:val="22"/>
          <w:lang w:val="sr-Cyrl-RS"/>
        </w:rPr>
        <w:t>а</w:t>
      </w:r>
      <w:r w:rsidRPr="00993843">
        <w:rPr>
          <w:rFonts w:ascii="Arial" w:hAnsi="Arial" w:cs="Arial"/>
          <w:sz w:val="22"/>
          <w:szCs w:val="22"/>
        </w:rPr>
        <w:t xml:space="preserve"> адекватн</w:t>
      </w:r>
      <w:r w:rsidR="00683066" w:rsidRPr="00993843">
        <w:rPr>
          <w:rFonts w:ascii="Arial" w:hAnsi="Arial" w:cs="Arial"/>
          <w:sz w:val="22"/>
          <w:szCs w:val="22"/>
          <w:lang w:val="sr-Cyrl-RS"/>
        </w:rPr>
        <w:t>а</w:t>
      </w:r>
      <w:r w:rsidRPr="00993843">
        <w:rPr>
          <w:rFonts w:ascii="Arial" w:hAnsi="Arial" w:cs="Arial"/>
          <w:sz w:val="22"/>
          <w:szCs w:val="22"/>
        </w:rPr>
        <w:t xml:space="preserve"> </w:t>
      </w:r>
      <w:r w:rsidR="00683066" w:rsidRPr="00993843">
        <w:rPr>
          <w:rFonts w:ascii="Arial" w:hAnsi="Arial" w:cs="Arial"/>
          <w:sz w:val="22"/>
          <w:szCs w:val="22"/>
          <w:lang w:val="sr-Cyrl-RS"/>
        </w:rPr>
        <w:t>услуга</w:t>
      </w:r>
      <w:r w:rsidRPr="00993843">
        <w:rPr>
          <w:rFonts w:ascii="Arial" w:hAnsi="Arial" w:cs="Arial"/>
          <w:sz w:val="22"/>
          <w:szCs w:val="22"/>
        </w:rPr>
        <w:t xml:space="preserve"> када </w:t>
      </w:r>
      <w:r w:rsidR="009A71F8" w:rsidRPr="00993843">
        <w:rPr>
          <w:rFonts w:ascii="Arial" w:hAnsi="Arial" w:cs="Arial"/>
          <w:sz w:val="22"/>
          <w:szCs w:val="22"/>
          <w:lang w:val="sr-Cyrl-RS"/>
        </w:rPr>
        <w:t>Стручни савет ЈП ЕПС усвоји предмет набавке</w:t>
      </w:r>
      <w:r w:rsidRPr="00993843">
        <w:rPr>
          <w:rFonts w:ascii="Arial" w:hAnsi="Arial" w:cs="Arial"/>
          <w:sz w:val="22"/>
          <w:szCs w:val="22"/>
        </w:rPr>
        <w:t>.</w:t>
      </w:r>
    </w:p>
    <w:p w14:paraId="01B19C5E" w14:textId="77777777" w:rsidR="00FF7BD6" w:rsidRPr="00993843" w:rsidRDefault="00FF7BD6" w:rsidP="005965AB">
      <w:pPr>
        <w:pStyle w:val="Style13"/>
        <w:widowControl/>
        <w:spacing w:line="240" w:lineRule="auto"/>
        <w:jc w:val="left"/>
        <w:rPr>
          <w:rStyle w:val="FontStyle110"/>
          <w:rFonts w:eastAsia="Calibri"/>
          <w:sz w:val="22"/>
          <w:szCs w:val="22"/>
          <w:lang w:eastAsia="sr-Cyrl-CS"/>
        </w:rPr>
      </w:pPr>
    </w:p>
    <w:p w14:paraId="15C873D4" w14:textId="77777777" w:rsidR="005965AB" w:rsidRPr="00993843" w:rsidRDefault="005965AB" w:rsidP="005965AB">
      <w:pPr>
        <w:pStyle w:val="Style13"/>
        <w:widowControl/>
        <w:spacing w:line="240" w:lineRule="auto"/>
        <w:jc w:val="left"/>
        <w:rPr>
          <w:rStyle w:val="FontStyle110"/>
          <w:rFonts w:eastAsia="Calibri"/>
          <w:sz w:val="22"/>
          <w:szCs w:val="22"/>
          <w:lang w:eastAsia="sr-Cyrl-CS"/>
        </w:rPr>
      </w:pPr>
      <w:r w:rsidRPr="00993843">
        <w:rPr>
          <w:rStyle w:val="FontStyle110"/>
          <w:rFonts w:eastAsia="Calibri"/>
          <w:sz w:val="22"/>
          <w:szCs w:val="22"/>
          <w:lang w:eastAsia="sr-Cyrl-CS"/>
        </w:rPr>
        <w:t xml:space="preserve">Средства </w:t>
      </w:r>
      <w:r w:rsidRPr="00993843">
        <w:rPr>
          <w:rStyle w:val="FontStyle110"/>
          <w:rFonts w:eastAsia="Calibri"/>
          <w:sz w:val="22"/>
          <w:szCs w:val="22"/>
          <w:lang w:val="sr-Cyrl-CS" w:eastAsia="sr-Cyrl-CS"/>
        </w:rPr>
        <w:t xml:space="preserve">финансијског </w:t>
      </w:r>
      <w:r w:rsidRPr="00993843">
        <w:rPr>
          <w:rStyle w:val="FontStyle110"/>
          <w:rFonts w:eastAsia="Calibri"/>
          <w:sz w:val="22"/>
          <w:szCs w:val="22"/>
          <w:lang w:eastAsia="sr-Cyrl-CS"/>
        </w:rPr>
        <w:t xml:space="preserve">обезбеђења </w:t>
      </w:r>
    </w:p>
    <w:p w14:paraId="46104FE7" w14:textId="77777777" w:rsidR="005965AB" w:rsidRPr="00993843" w:rsidRDefault="00DF5E36" w:rsidP="005965AB">
      <w:pPr>
        <w:jc w:val="center"/>
        <w:rPr>
          <w:rFonts w:ascii="Arial" w:eastAsia="Calibri" w:hAnsi="Arial" w:cs="Arial"/>
          <w:sz w:val="22"/>
          <w:szCs w:val="22"/>
        </w:rPr>
      </w:pPr>
      <w:r w:rsidRPr="00993843">
        <w:rPr>
          <w:rFonts w:ascii="Arial" w:hAnsi="Arial" w:cs="Arial"/>
          <w:b/>
          <w:sz w:val="22"/>
          <w:szCs w:val="22"/>
        </w:rPr>
        <w:t>Члан 1</w:t>
      </w:r>
      <w:r w:rsidR="008333D7" w:rsidRPr="00993843">
        <w:rPr>
          <w:rFonts w:ascii="Arial" w:hAnsi="Arial" w:cs="Arial"/>
          <w:b/>
          <w:sz w:val="22"/>
          <w:szCs w:val="22"/>
          <w:lang w:val="sr-Cyrl-RS"/>
        </w:rPr>
        <w:t>6</w:t>
      </w:r>
      <w:r w:rsidRPr="00993843">
        <w:rPr>
          <w:rFonts w:ascii="Arial" w:hAnsi="Arial" w:cs="Arial"/>
          <w:b/>
          <w:sz w:val="22"/>
          <w:szCs w:val="22"/>
        </w:rPr>
        <w:t>.</w:t>
      </w:r>
    </w:p>
    <w:p w14:paraId="7AD6311F" w14:textId="77777777" w:rsidR="005965AB" w:rsidRPr="00993843" w:rsidRDefault="00DF5E36" w:rsidP="00026923">
      <w:pPr>
        <w:pStyle w:val="Style16"/>
        <w:rPr>
          <w:rFonts w:ascii="Arial" w:hAnsi="Arial" w:cs="Arial"/>
          <w:sz w:val="22"/>
          <w:szCs w:val="22"/>
        </w:rPr>
      </w:pPr>
      <w:r w:rsidRPr="00993843">
        <w:rPr>
          <w:rStyle w:val="FontStyle111"/>
          <w:sz w:val="22"/>
          <w:szCs w:val="22"/>
          <w:lang w:eastAsia="sr-Cyrl-CS"/>
        </w:rPr>
        <w:t>Пружалац услуге се обавезује да у тренутку закључења Уговора, а најкасније у року од осам од дана закључења Уговора,</w:t>
      </w:r>
      <w:r w:rsidRPr="00993843">
        <w:rPr>
          <w:rFonts w:ascii="Arial" w:hAnsi="Arial" w:cs="Arial"/>
          <w:sz w:val="22"/>
          <w:szCs w:val="22"/>
        </w:rPr>
        <w:t xml:space="preserve"> као одложни услов из члана 74. став 2. Закона о облигационим односима</w:t>
      </w:r>
      <w:r w:rsidR="006C645A" w:rsidRPr="00993843">
        <w:rPr>
          <w:rFonts w:ascii="Arial" w:hAnsi="Arial" w:cs="Arial"/>
          <w:sz w:val="22"/>
          <w:szCs w:val="22"/>
          <w:lang w:val="sr-Cyrl-RS"/>
        </w:rPr>
        <w:t xml:space="preserve"> ("Сл. лист СФРJ", бр. 29/78, 39/85, 45/89 - oдлукa УСJ и 57/89, "Сл. лист СРJ", бр. 31/93 и "Сл. лист СЦГ", бр. 1/2003 - Устaвнa пoвeљa), (даље:ЗОО),</w:t>
      </w:r>
      <w:r w:rsidRPr="00993843">
        <w:rPr>
          <w:rStyle w:val="FontStyle111"/>
          <w:sz w:val="22"/>
          <w:szCs w:val="22"/>
          <w:lang w:eastAsia="sr-Cyrl-CS"/>
        </w:rPr>
        <w:t xml:space="preserve"> достави </w:t>
      </w:r>
      <w:r w:rsidR="00683066" w:rsidRPr="00993843">
        <w:rPr>
          <w:rStyle w:val="FontStyle111"/>
          <w:sz w:val="22"/>
          <w:szCs w:val="22"/>
          <w:lang w:val="sr-Cyrl-RS" w:eastAsia="sr-Cyrl-CS"/>
        </w:rPr>
        <w:t>Кориснику услуге</w:t>
      </w:r>
      <w:r w:rsidRPr="00993843">
        <w:rPr>
          <w:rStyle w:val="FontStyle111"/>
          <w:sz w:val="22"/>
          <w:szCs w:val="22"/>
          <w:lang w:eastAsia="sr-Cyrl-CS"/>
        </w:rPr>
        <w:t xml:space="preserve"> неопозиву, безусловну (без права на приговор) и на први позив наплативу банкарску гаранцију за добро извршење посла у износу од 10% вредности уговора без ПДВ, </w:t>
      </w:r>
      <w:r w:rsidRPr="00993843">
        <w:rPr>
          <w:rFonts w:ascii="Arial" w:hAnsi="Arial" w:cs="Arial"/>
          <w:sz w:val="22"/>
          <w:szCs w:val="22"/>
        </w:rPr>
        <w:t xml:space="preserve">из члана 2. став 1. овог </w:t>
      </w:r>
      <w:r w:rsidR="00807A7F" w:rsidRPr="00993843">
        <w:rPr>
          <w:rFonts w:ascii="Arial" w:hAnsi="Arial" w:cs="Arial"/>
          <w:sz w:val="22"/>
          <w:szCs w:val="22"/>
          <w:lang w:val="sr-Cyrl-RS"/>
        </w:rPr>
        <w:t>У</w:t>
      </w:r>
      <w:r w:rsidR="00807A7F" w:rsidRPr="00993843">
        <w:rPr>
          <w:rFonts w:ascii="Arial" w:hAnsi="Arial" w:cs="Arial"/>
          <w:sz w:val="22"/>
          <w:szCs w:val="22"/>
        </w:rPr>
        <w:t>говора</w:t>
      </w:r>
      <w:r w:rsidR="009A71F8" w:rsidRPr="00993843">
        <w:rPr>
          <w:rFonts w:ascii="Arial" w:hAnsi="Arial" w:cs="Arial"/>
          <w:sz w:val="22"/>
          <w:szCs w:val="22"/>
          <w:lang w:val="sr-Cyrl-CS"/>
        </w:rPr>
        <w:t>.</w:t>
      </w:r>
    </w:p>
    <w:p w14:paraId="06277B29" w14:textId="77777777" w:rsidR="006C2AB3" w:rsidRPr="00993843" w:rsidRDefault="006C2AB3" w:rsidP="005965AB">
      <w:pPr>
        <w:pStyle w:val="Style16"/>
        <w:widowControl/>
        <w:spacing w:line="240" w:lineRule="auto"/>
        <w:ind w:firstLine="0"/>
        <w:rPr>
          <w:rFonts w:ascii="Arial" w:hAnsi="Arial" w:cs="Arial"/>
          <w:sz w:val="22"/>
          <w:szCs w:val="22"/>
        </w:rPr>
      </w:pPr>
    </w:p>
    <w:p w14:paraId="33AC81FA" w14:textId="77777777" w:rsidR="005965AB" w:rsidRPr="00993843" w:rsidRDefault="00DF5E36" w:rsidP="005965AB">
      <w:pPr>
        <w:pStyle w:val="Style16"/>
        <w:widowControl/>
        <w:spacing w:line="240" w:lineRule="auto"/>
        <w:ind w:firstLine="0"/>
        <w:rPr>
          <w:rFonts w:ascii="Arial" w:hAnsi="Arial" w:cs="Arial"/>
          <w:sz w:val="22"/>
          <w:szCs w:val="22"/>
        </w:rPr>
      </w:pPr>
      <w:r w:rsidRPr="00993843">
        <w:rPr>
          <w:rFonts w:ascii="Arial" w:hAnsi="Arial" w:cs="Arial"/>
          <w:sz w:val="22"/>
          <w:szCs w:val="22"/>
        </w:rPr>
        <w:t xml:space="preserve">Банкараска гаранција </w:t>
      </w:r>
      <w:r w:rsidRPr="00993843">
        <w:rPr>
          <w:rStyle w:val="FontStyle111"/>
          <w:sz w:val="22"/>
          <w:szCs w:val="22"/>
          <w:lang w:eastAsia="sr-Cyrl-CS"/>
        </w:rPr>
        <w:t xml:space="preserve">за добро извршење посла треба да важи најмање 30 (тридесет) дана дуже од истека уговореног рока за пружање </w:t>
      </w:r>
      <w:r w:rsidRPr="00993843">
        <w:rPr>
          <w:rFonts w:ascii="Arial" w:hAnsi="Arial" w:cs="Arial"/>
          <w:sz w:val="22"/>
          <w:szCs w:val="22"/>
        </w:rPr>
        <w:t xml:space="preserve">услуга из члана </w:t>
      </w:r>
      <w:r w:rsidR="009A71F8" w:rsidRPr="00993843">
        <w:rPr>
          <w:rFonts w:ascii="Arial" w:hAnsi="Arial" w:cs="Arial"/>
          <w:sz w:val="22"/>
          <w:szCs w:val="22"/>
          <w:lang w:val="sr-Cyrl-RS"/>
        </w:rPr>
        <w:t>7</w:t>
      </w:r>
      <w:r w:rsidRPr="00993843">
        <w:rPr>
          <w:rFonts w:ascii="Arial" w:hAnsi="Arial" w:cs="Arial"/>
          <w:sz w:val="22"/>
          <w:szCs w:val="22"/>
        </w:rPr>
        <w:t xml:space="preserve">. овог </w:t>
      </w:r>
      <w:r w:rsidR="00807A7F" w:rsidRPr="00993843">
        <w:rPr>
          <w:rFonts w:ascii="Arial" w:hAnsi="Arial" w:cs="Arial"/>
          <w:sz w:val="22"/>
          <w:szCs w:val="22"/>
          <w:lang w:val="sr-Cyrl-RS"/>
        </w:rPr>
        <w:t>У</w:t>
      </w:r>
      <w:r w:rsidR="00807A7F" w:rsidRPr="00993843">
        <w:rPr>
          <w:rFonts w:ascii="Arial" w:hAnsi="Arial" w:cs="Arial"/>
          <w:sz w:val="22"/>
          <w:szCs w:val="22"/>
        </w:rPr>
        <w:t>говора</w:t>
      </w:r>
      <w:r w:rsidRPr="00993843">
        <w:rPr>
          <w:rFonts w:ascii="Arial" w:hAnsi="Arial" w:cs="Arial"/>
          <w:sz w:val="22"/>
          <w:szCs w:val="22"/>
        </w:rPr>
        <w:t>.</w:t>
      </w:r>
    </w:p>
    <w:p w14:paraId="7C03227E" w14:textId="77777777" w:rsidR="005965AB" w:rsidRPr="00993843" w:rsidRDefault="005965AB" w:rsidP="005965AB">
      <w:pPr>
        <w:pStyle w:val="Style16"/>
        <w:widowControl/>
        <w:spacing w:line="240" w:lineRule="auto"/>
        <w:ind w:firstLine="0"/>
        <w:rPr>
          <w:rStyle w:val="FontStyle111"/>
          <w:sz w:val="22"/>
          <w:szCs w:val="22"/>
          <w:lang w:eastAsia="sr-Cyrl-CS"/>
        </w:rPr>
      </w:pPr>
    </w:p>
    <w:p w14:paraId="1F4F3157" w14:textId="77777777" w:rsidR="005965AB" w:rsidRPr="00993843" w:rsidRDefault="009A71F8" w:rsidP="005965AB">
      <w:pPr>
        <w:jc w:val="both"/>
        <w:rPr>
          <w:rFonts w:ascii="Arial" w:eastAsia="Calibri" w:hAnsi="Arial" w:cs="Arial"/>
          <w:sz w:val="22"/>
          <w:szCs w:val="22"/>
        </w:rPr>
      </w:pPr>
      <w:r w:rsidRPr="00993843">
        <w:rPr>
          <w:rFonts w:ascii="Arial" w:eastAsia="Calibri" w:hAnsi="Arial" w:cs="Arial"/>
          <w:sz w:val="22"/>
          <w:szCs w:val="22"/>
          <w:lang w:val="sr-Cyrl-RS"/>
        </w:rPr>
        <w:t>Корисник услуге</w:t>
      </w:r>
      <w:r w:rsidR="00DF5E36" w:rsidRPr="00993843">
        <w:rPr>
          <w:rFonts w:ascii="Arial" w:eastAsia="Calibri" w:hAnsi="Arial" w:cs="Arial"/>
          <w:sz w:val="22"/>
          <w:szCs w:val="22"/>
        </w:rPr>
        <w:t xml:space="preserve"> може поднети гаранцију на наплату,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w:t>
      </w:r>
      <w:r w:rsidR="00DF5E36" w:rsidRPr="00993843">
        <w:rPr>
          <w:rFonts w:ascii="Arial" w:eastAsia="Calibri" w:hAnsi="Arial" w:cs="Arial"/>
          <w:sz w:val="22"/>
          <w:szCs w:val="22"/>
          <w:lang w:eastAsia="sr-Latn-CS"/>
        </w:rPr>
        <w:t>е</w:t>
      </w:r>
      <w:r w:rsidR="00DF5E36" w:rsidRPr="00993843">
        <w:rPr>
          <w:rFonts w:ascii="Arial" w:eastAsia="Calibri" w:hAnsi="Arial" w:cs="Arial"/>
          <w:sz w:val="22"/>
          <w:szCs w:val="22"/>
        </w:rPr>
        <w:t>.</w:t>
      </w:r>
    </w:p>
    <w:p w14:paraId="3C2489EF" w14:textId="77777777" w:rsidR="005965AB" w:rsidRPr="00993843" w:rsidRDefault="005965AB" w:rsidP="005965AB">
      <w:pPr>
        <w:tabs>
          <w:tab w:val="left" w:pos="2220"/>
        </w:tabs>
        <w:jc w:val="both"/>
        <w:rPr>
          <w:rFonts w:ascii="Arial" w:hAnsi="Arial" w:cs="Arial"/>
          <w:sz w:val="22"/>
          <w:szCs w:val="22"/>
        </w:rPr>
      </w:pPr>
    </w:p>
    <w:p w14:paraId="60CC598F" w14:textId="77777777" w:rsidR="005965AB" w:rsidRPr="00993843" w:rsidRDefault="00DF5E36" w:rsidP="005965AB">
      <w:pPr>
        <w:tabs>
          <w:tab w:val="left" w:pos="2220"/>
        </w:tabs>
        <w:jc w:val="both"/>
        <w:rPr>
          <w:rFonts w:ascii="Arial" w:hAnsi="Arial" w:cs="Arial"/>
          <w:sz w:val="22"/>
          <w:szCs w:val="22"/>
        </w:rPr>
      </w:pPr>
      <w:r w:rsidRPr="00993843">
        <w:rPr>
          <w:rFonts w:ascii="Arial" w:hAnsi="Arial" w:cs="Arial"/>
          <w:sz w:val="22"/>
          <w:szCs w:val="22"/>
        </w:rPr>
        <w:t>Ако се за време трајања Уговора промене рокови за извршење уговорен</w:t>
      </w:r>
      <w:r w:rsidR="009A71F8" w:rsidRPr="00993843">
        <w:rPr>
          <w:rFonts w:ascii="Arial" w:hAnsi="Arial" w:cs="Arial"/>
          <w:sz w:val="22"/>
          <w:szCs w:val="22"/>
          <w:lang w:val="sr-Cyrl-RS"/>
        </w:rPr>
        <w:t>е услуге</w:t>
      </w:r>
      <w:r w:rsidRPr="00993843">
        <w:rPr>
          <w:rFonts w:ascii="Arial" w:hAnsi="Arial" w:cs="Arial"/>
          <w:sz w:val="22"/>
          <w:szCs w:val="22"/>
        </w:rPr>
        <w:t>, важност банкарске гаранције мора се продужити.</w:t>
      </w:r>
    </w:p>
    <w:p w14:paraId="1A94A495" w14:textId="77777777" w:rsidR="005965AB" w:rsidRPr="00993843" w:rsidRDefault="005965AB" w:rsidP="005965AB">
      <w:pPr>
        <w:pStyle w:val="Style16"/>
        <w:widowControl/>
        <w:spacing w:line="240" w:lineRule="auto"/>
        <w:ind w:firstLine="0"/>
        <w:rPr>
          <w:rStyle w:val="FontStyle111"/>
          <w:sz w:val="22"/>
          <w:szCs w:val="22"/>
          <w:lang w:eastAsia="sr-Cyrl-CS"/>
        </w:rPr>
      </w:pPr>
    </w:p>
    <w:p w14:paraId="537AB59B" w14:textId="77777777" w:rsidR="005965AB" w:rsidRPr="00993843" w:rsidRDefault="00DF5E36" w:rsidP="005965AB">
      <w:pPr>
        <w:pStyle w:val="Style16"/>
        <w:widowControl/>
        <w:spacing w:line="240" w:lineRule="auto"/>
        <w:ind w:firstLine="0"/>
        <w:rPr>
          <w:rStyle w:val="FontStyle111"/>
          <w:sz w:val="22"/>
          <w:szCs w:val="22"/>
          <w:lang w:eastAsia="sr-Cyrl-CS"/>
        </w:rPr>
      </w:pPr>
      <w:r w:rsidRPr="00993843">
        <w:rPr>
          <w:rStyle w:val="FontStyle111"/>
          <w:sz w:val="22"/>
          <w:szCs w:val="22"/>
          <w:lang w:eastAsia="sr-Cyrl-CS"/>
        </w:rPr>
        <w:t>Трошкове банкарске гаранције сноси Пружалац услуге.</w:t>
      </w:r>
    </w:p>
    <w:p w14:paraId="2595CE1B" w14:textId="77777777" w:rsidR="005965AB" w:rsidRPr="00993843" w:rsidRDefault="005965AB" w:rsidP="005965AB">
      <w:pPr>
        <w:jc w:val="both"/>
        <w:rPr>
          <w:rFonts w:ascii="Arial" w:hAnsi="Arial" w:cs="Arial"/>
          <w:sz w:val="22"/>
          <w:szCs w:val="22"/>
          <w:lang w:val="ru-RU"/>
        </w:rPr>
      </w:pPr>
    </w:p>
    <w:p w14:paraId="7F10B0A1" w14:textId="77777777" w:rsidR="005965AB" w:rsidRPr="00993843" w:rsidRDefault="00DF5E36" w:rsidP="005965AB">
      <w:pPr>
        <w:jc w:val="both"/>
        <w:rPr>
          <w:rFonts w:ascii="Arial" w:hAnsi="Arial" w:cs="Arial"/>
          <w:sz w:val="22"/>
          <w:szCs w:val="22"/>
          <w:lang w:val="ru-RU"/>
        </w:rPr>
      </w:pPr>
      <w:r w:rsidRPr="00993843">
        <w:rPr>
          <w:rFonts w:ascii="Arial" w:hAnsi="Arial" w:cs="Arial"/>
          <w:sz w:val="22"/>
          <w:szCs w:val="22"/>
          <w:lang w:val="ru-RU"/>
        </w:rPr>
        <w:t>Поднета банкарска гаранција не може да садржи додатне услове за исплату, краће рокове, мањи износ или промењену</w:t>
      </w:r>
      <w:r w:rsidR="005965AB" w:rsidRPr="00993843">
        <w:rPr>
          <w:rFonts w:ascii="Arial" w:hAnsi="Arial" w:cs="Arial"/>
          <w:sz w:val="22"/>
          <w:szCs w:val="22"/>
          <w:lang w:val="ru-RU"/>
        </w:rPr>
        <w:t xml:space="preserve"> месну надлежност за решавање спорова.</w:t>
      </w:r>
    </w:p>
    <w:p w14:paraId="3E5513FD" w14:textId="77777777" w:rsidR="005965AB" w:rsidRPr="00993843" w:rsidRDefault="005965AB" w:rsidP="005965AB">
      <w:pPr>
        <w:jc w:val="both"/>
        <w:rPr>
          <w:rFonts w:ascii="Arial" w:hAnsi="Arial" w:cs="Arial"/>
          <w:color w:val="000000"/>
          <w:sz w:val="22"/>
          <w:szCs w:val="22"/>
        </w:rPr>
      </w:pPr>
      <w:r w:rsidRPr="00993843">
        <w:rPr>
          <w:rFonts w:ascii="Arial" w:hAnsi="Arial" w:cs="Arial"/>
          <w:sz w:val="22"/>
          <w:szCs w:val="22"/>
        </w:rPr>
        <w:t xml:space="preserve">У случају да </w:t>
      </w:r>
      <w:r w:rsidRPr="00993843">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0ECA25B" w14:textId="77777777" w:rsidR="005965AB" w:rsidRPr="00993843" w:rsidRDefault="005965AB" w:rsidP="005965AB">
      <w:pPr>
        <w:jc w:val="both"/>
        <w:rPr>
          <w:rFonts w:ascii="Arial" w:hAnsi="Arial" w:cs="Arial"/>
          <w:color w:val="000000"/>
          <w:sz w:val="22"/>
          <w:szCs w:val="22"/>
        </w:rPr>
      </w:pPr>
    </w:p>
    <w:p w14:paraId="711D67E7" w14:textId="77777777" w:rsidR="005965AB" w:rsidRPr="00993843" w:rsidRDefault="005965AB" w:rsidP="005965AB">
      <w:pPr>
        <w:jc w:val="both"/>
        <w:rPr>
          <w:rFonts w:ascii="Arial" w:hAnsi="Arial" w:cs="Arial"/>
          <w:sz w:val="22"/>
          <w:szCs w:val="22"/>
        </w:rPr>
      </w:pPr>
      <w:r w:rsidRPr="00993843">
        <w:rPr>
          <w:rFonts w:ascii="Arial" w:hAnsi="Arial" w:cs="Arial"/>
          <w:sz w:val="22"/>
          <w:szCs w:val="22"/>
        </w:rPr>
        <w:t xml:space="preserve">У случају да </w:t>
      </w:r>
      <w:r w:rsidRPr="00993843">
        <w:rPr>
          <w:rFonts w:ascii="Arial" w:hAnsi="Arial" w:cs="Arial"/>
          <w:color w:val="000000"/>
          <w:sz w:val="22"/>
          <w:szCs w:val="22"/>
        </w:rPr>
        <w:t xml:space="preserve">је пословно седиште банке гаранта </w:t>
      </w:r>
      <w:r w:rsidRPr="00993843">
        <w:rPr>
          <w:rFonts w:ascii="Arial" w:hAnsi="Arial" w:cs="Arial"/>
          <w:sz w:val="22"/>
          <w:szCs w:val="22"/>
        </w:rPr>
        <w:t xml:space="preserve">изван Републике Србије у случају спора по овој Гаранцији, уговара се надлежност Спољнотрговинске арбитраже при Привредној комори Србије уз примену њеног Правилника, место рада арбитраже у Београду, српски језик као језик арбитражног поступка и примена процесног и материјалног права Републике Србије. </w:t>
      </w:r>
    </w:p>
    <w:p w14:paraId="102809DF" w14:textId="77777777" w:rsidR="005965AB" w:rsidRPr="00993843" w:rsidRDefault="005965AB" w:rsidP="005965AB">
      <w:pPr>
        <w:jc w:val="both"/>
        <w:rPr>
          <w:rFonts w:ascii="Arial" w:hAnsi="Arial" w:cs="Arial"/>
          <w:sz w:val="22"/>
          <w:szCs w:val="22"/>
        </w:rPr>
      </w:pPr>
    </w:p>
    <w:p w14:paraId="6B0F7AB7" w14:textId="77777777" w:rsidR="005965AB" w:rsidRPr="00993843" w:rsidRDefault="005965AB" w:rsidP="005965AB">
      <w:pPr>
        <w:jc w:val="both"/>
        <w:rPr>
          <w:rFonts w:ascii="Arial" w:hAnsi="Arial" w:cs="Arial"/>
          <w:sz w:val="22"/>
          <w:szCs w:val="22"/>
        </w:rPr>
      </w:pPr>
      <w:r w:rsidRPr="00993843">
        <w:rPr>
          <w:rFonts w:ascii="Arial" w:hAnsi="Arial" w:cs="Arial"/>
          <w:sz w:val="22"/>
          <w:szCs w:val="22"/>
        </w:rPr>
        <w:t>У случају да Пружалац услуге поднесе банкарску гаранцију стране банке, та банка мора имати додељен кретитни рејтинг коме одговара ниво кредитног квалитета 3 (инвестициони ранг)</w:t>
      </w:r>
    </w:p>
    <w:p w14:paraId="4BE39BFE" w14:textId="77777777" w:rsidR="005965AB" w:rsidRPr="00993843" w:rsidRDefault="005965AB" w:rsidP="005965AB">
      <w:pPr>
        <w:rPr>
          <w:rFonts w:ascii="Arial" w:hAnsi="Arial" w:cs="Arial"/>
          <w:bCs/>
          <w:sz w:val="22"/>
          <w:szCs w:val="22"/>
        </w:rPr>
      </w:pPr>
    </w:p>
    <w:p w14:paraId="75E42D1F" w14:textId="77777777" w:rsidR="005965AB" w:rsidRPr="00993843" w:rsidRDefault="005965AB" w:rsidP="005965AB">
      <w:pPr>
        <w:pStyle w:val="Style16"/>
        <w:widowControl/>
        <w:spacing w:line="240" w:lineRule="auto"/>
        <w:ind w:firstLine="0"/>
        <w:rPr>
          <w:rStyle w:val="FontStyle111"/>
          <w:sz w:val="22"/>
          <w:szCs w:val="22"/>
          <w:lang w:val="sr-Cyrl-RS" w:eastAsia="sr-Cyrl-CS"/>
        </w:rPr>
      </w:pPr>
      <w:r w:rsidRPr="00993843">
        <w:rPr>
          <w:rFonts w:ascii="Arial" w:hAnsi="Arial" w:cs="Arial"/>
          <w:bCs/>
          <w:sz w:val="22"/>
          <w:szCs w:val="22"/>
        </w:rPr>
        <w:t xml:space="preserve">Уколико </w:t>
      </w:r>
      <w:r w:rsidR="00F41AAF" w:rsidRPr="00993843">
        <w:rPr>
          <w:rFonts w:ascii="Arial" w:hAnsi="Arial" w:cs="Arial"/>
          <w:bCs/>
          <w:sz w:val="22"/>
          <w:szCs w:val="22"/>
          <w:lang w:val="sr-Cyrl-CS"/>
        </w:rPr>
        <w:t>Пружалац услуге</w:t>
      </w:r>
      <w:r w:rsidRPr="00993843">
        <w:rPr>
          <w:rFonts w:ascii="Arial" w:hAnsi="Arial" w:cs="Arial"/>
          <w:bCs/>
          <w:sz w:val="22"/>
          <w:szCs w:val="22"/>
        </w:rPr>
        <w:t xml:space="preserve"> не поступи у складу са овим чланом </w:t>
      </w:r>
      <w:r w:rsidR="006C645A" w:rsidRPr="00993843">
        <w:rPr>
          <w:rFonts w:ascii="Arial" w:hAnsi="Arial" w:cs="Arial"/>
          <w:bCs/>
          <w:sz w:val="22"/>
          <w:szCs w:val="22"/>
          <w:lang w:val="sr-Cyrl-RS"/>
        </w:rPr>
        <w:t>У</w:t>
      </w:r>
      <w:r w:rsidR="006C645A" w:rsidRPr="00993843">
        <w:rPr>
          <w:rFonts w:ascii="Arial" w:hAnsi="Arial" w:cs="Arial"/>
          <w:bCs/>
          <w:sz w:val="22"/>
          <w:szCs w:val="22"/>
        </w:rPr>
        <w:t>говора</w:t>
      </w:r>
      <w:r w:rsidRPr="00993843">
        <w:rPr>
          <w:rFonts w:ascii="Arial" w:hAnsi="Arial" w:cs="Arial"/>
          <w:bCs/>
          <w:sz w:val="22"/>
          <w:szCs w:val="22"/>
        </w:rPr>
        <w:t xml:space="preserve">, сматраће се, да </w:t>
      </w:r>
      <w:r w:rsidRPr="00993843">
        <w:rPr>
          <w:rFonts w:ascii="Arial" w:hAnsi="Arial" w:cs="Arial"/>
          <w:bCs/>
          <w:sz w:val="22"/>
          <w:szCs w:val="22"/>
          <w:lang w:val="sr-Cyrl-CS"/>
        </w:rPr>
        <w:t>У</w:t>
      </w:r>
      <w:r w:rsidRPr="00993843">
        <w:rPr>
          <w:rFonts w:ascii="Arial" w:hAnsi="Arial" w:cs="Arial"/>
          <w:bCs/>
          <w:sz w:val="22"/>
          <w:szCs w:val="22"/>
        </w:rPr>
        <w:t>говор није ступио на правну снагу</w:t>
      </w:r>
      <w:r w:rsidR="006C645A" w:rsidRPr="00993843">
        <w:rPr>
          <w:rFonts w:ascii="Arial" w:hAnsi="Arial" w:cs="Arial"/>
          <w:bCs/>
          <w:sz w:val="22"/>
          <w:szCs w:val="22"/>
          <w:lang w:val="sr-Cyrl-RS"/>
        </w:rPr>
        <w:t>.</w:t>
      </w:r>
    </w:p>
    <w:p w14:paraId="4DA3F3E6" w14:textId="77777777" w:rsidR="005965AB" w:rsidRPr="00993843" w:rsidRDefault="005965AB" w:rsidP="005965AB">
      <w:pPr>
        <w:pStyle w:val="Style13"/>
        <w:widowControl/>
        <w:spacing w:line="240" w:lineRule="auto"/>
        <w:jc w:val="left"/>
        <w:rPr>
          <w:rStyle w:val="FontStyle110"/>
          <w:rFonts w:eastAsia="Calibri"/>
          <w:sz w:val="22"/>
          <w:szCs w:val="22"/>
          <w:lang w:val="sr-Cyrl-CS" w:eastAsia="sr-Cyrl-CS"/>
        </w:rPr>
      </w:pPr>
    </w:p>
    <w:p w14:paraId="1159AC05" w14:textId="77777777" w:rsidR="0060031B" w:rsidRDefault="0060031B" w:rsidP="005965AB">
      <w:pPr>
        <w:pStyle w:val="Style13"/>
        <w:widowControl/>
        <w:spacing w:line="240" w:lineRule="auto"/>
        <w:jc w:val="left"/>
        <w:rPr>
          <w:rStyle w:val="FontStyle110"/>
          <w:rFonts w:eastAsia="Calibri"/>
          <w:sz w:val="22"/>
          <w:szCs w:val="22"/>
          <w:lang w:eastAsia="sr-Cyrl-CS"/>
        </w:rPr>
      </w:pPr>
    </w:p>
    <w:p w14:paraId="3828FFC7" w14:textId="77777777" w:rsidR="0060031B" w:rsidRDefault="0060031B" w:rsidP="005965AB">
      <w:pPr>
        <w:pStyle w:val="Style13"/>
        <w:widowControl/>
        <w:spacing w:line="240" w:lineRule="auto"/>
        <w:jc w:val="left"/>
        <w:rPr>
          <w:rStyle w:val="FontStyle110"/>
          <w:rFonts w:eastAsia="Calibri"/>
          <w:sz w:val="22"/>
          <w:szCs w:val="22"/>
          <w:lang w:eastAsia="sr-Cyrl-CS"/>
        </w:rPr>
      </w:pPr>
    </w:p>
    <w:p w14:paraId="25D09F4A" w14:textId="77777777" w:rsidR="005965AB" w:rsidRPr="00993843" w:rsidRDefault="00DF5E36" w:rsidP="005965AB">
      <w:pPr>
        <w:pStyle w:val="Style13"/>
        <w:widowControl/>
        <w:spacing w:line="240" w:lineRule="auto"/>
        <w:jc w:val="left"/>
        <w:rPr>
          <w:rStyle w:val="FontStyle110"/>
          <w:rFonts w:eastAsia="Calibri"/>
          <w:sz w:val="22"/>
          <w:szCs w:val="22"/>
        </w:rPr>
      </w:pPr>
      <w:r w:rsidRPr="00993843">
        <w:rPr>
          <w:rStyle w:val="FontStyle110"/>
          <w:rFonts w:eastAsia="Calibri"/>
          <w:sz w:val="22"/>
          <w:szCs w:val="22"/>
          <w:lang w:eastAsia="sr-Cyrl-CS"/>
        </w:rPr>
        <w:lastRenderedPageBreak/>
        <w:t xml:space="preserve">Накнада штете </w:t>
      </w:r>
    </w:p>
    <w:p w14:paraId="4F7BA077" w14:textId="77777777" w:rsidR="005965AB" w:rsidRPr="00993843" w:rsidRDefault="00DF5E36" w:rsidP="005965AB">
      <w:pPr>
        <w:pStyle w:val="Style13"/>
        <w:widowControl/>
        <w:spacing w:line="240" w:lineRule="auto"/>
        <w:rPr>
          <w:rFonts w:ascii="Arial" w:eastAsia="Calibri" w:hAnsi="Arial" w:cs="Arial"/>
          <w:sz w:val="22"/>
          <w:szCs w:val="22"/>
        </w:rPr>
      </w:pPr>
      <w:r w:rsidRPr="00993843">
        <w:rPr>
          <w:rStyle w:val="FontStyle110"/>
          <w:rFonts w:eastAsia="Calibri"/>
          <w:sz w:val="22"/>
          <w:szCs w:val="22"/>
          <w:lang w:eastAsia="sr-Cyrl-CS"/>
        </w:rPr>
        <w:t>Члан 1</w:t>
      </w:r>
      <w:r w:rsidR="008333D7" w:rsidRPr="00993843">
        <w:rPr>
          <w:rStyle w:val="FontStyle110"/>
          <w:rFonts w:eastAsia="Calibri"/>
          <w:sz w:val="22"/>
          <w:szCs w:val="22"/>
          <w:lang w:val="sr-Cyrl-RS" w:eastAsia="sr-Cyrl-CS"/>
        </w:rPr>
        <w:t>7</w:t>
      </w:r>
      <w:r w:rsidRPr="00993843">
        <w:rPr>
          <w:rStyle w:val="FontStyle110"/>
          <w:rFonts w:eastAsia="Calibri"/>
          <w:sz w:val="22"/>
          <w:szCs w:val="22"/>
          <w:lang w:eastAsia="sr-Cyrl-CS"/>
        </w:rPr>
        <w:t>.</w:t>
      </w:r>
    </w:p>
    <w:p w14:paraId="54C7D31D" w14:textId="77777777" w:rsidR="005965AB" w:rsidRPr="00993843" w:rsidRDefault="00DF5E36" w:rsidP="005965AB">
      <w:pPr>
        <w:pStyle w:val="Style16"/>
        <w:widowControl/>
        <w:spacing w:line="240" w:lineRule="auto"/>
        <w:ind w:firstLine="0"/>
        <w:rPr>
          <w:rStyle w:val="FontStyle111"/>
          <w:sz w:val="22"/>
          <w:szCs w:val="22"/>
          <w:lang w:eastAsia="sr-Cyrl-CS"/>
        </w:rPr>
      </w:pPr>
      <w:r w:rsidRPr="00993843">
        <w:rPr>
          <w:rStyle w:val="FontStyle111"/>
          <w:sz w:val="22"/>
          <w:szCs w:val="22"/>
          <w:lang w:eastAsia="sr-Cyrl-CS"/>
        </w:rPr>
        <w:t>Пружалац услуг</w:t>
      </w:r>
      <w:r w:rsidRPr="00993843">
        <w:rPr>
          <w:rStyle w:val="FontStyle111"/>
          <w:sz w:val="22"/>
          <w:szCs w:val="22"/>
          <w:lang w:val="sr-Cyrl-CS" w:eastAsia="sr-Cyrl-CS"/>
        </w:rPr>
        <w:t>е</w:t>
      </w:r>
      <w:r w:rsidRPr="00993843">
        <w:rPr>
          <w:rStyle w:val="FontStyle111"/>
          <w:sz w:val="22"/>
          <w:szCs w:val="22"/>
          <w:lang w:eastAsia="sr-Cyrl-CS"/>
        </w:rPr>
        <w:t xml:space="preserve"> је у складу са </w:t>
      </w:r>
      <w:r w:rsidR="006C645A" w:rsidRPr="00993843">
        <w:rPr>
          <w:rStyle w:val="FontStyle111"/>
          <w:sz w:val="22"/>
          <w:szCs w:val="22"/>
          <w:lang w:val="sr-Cyrl-RS" w:eastAsia="sr-Cyrl-CS"/>
        </w:rPr>
        <w:t xml:space="preserve">ЗОО </w:t>
      </w:r>
      <w:r w:rsidRPr="00993843">
        <w:rPr>
          <w:rStyle w:val="FontStyle111"/>
          <w:sz w:val="22"/>
          <w:szCs w:val="22"/>
          <w:lang w:eastAsia="sr-Cyrl-CS"/>
        </w:rPr>
        <w:t xml:space="preserve">одговоран за штету коју је претрпео </w:t>
      </w:r>
      <w:r w:rsidR="009A71F8" w:rsidRPr="00993843">
        <w:rPr>
          <w:rStyle w:val="FontStyle111"/>
          <w:sz w:val="22"/>
          <w:szCs w:val="22"/>
          <w:lang w:val="sr-Cyrl-RS" w:eastAsia="sr-Cyrl-CS"/>
        </w:rPr>
        <w:t>Корисник услуге</w:t>
      </w:r>
      <w:r w:rsidRPr="00993843">
        <w:rPr>
          <w:rStyle w:val="FontStyle111"/>
          <w:sz w:val="22"/>
          <w:szCs w:val="22"/>
          <w:lang w:eastAsia="sr-Cyrl-CS"/>
        </w:rPr>
        <w:t xml:space="preserve"> неиспуњењем, делимичним испуњењем или задоцњењем у испуњењу обавеза преузетих овим </w:t>
      </w:r>
      <w:r w:rsidR="006C645A" w:rsidRPr="00993843">
        <w:rPr>
          <w:rStyle w:val="FontStyle111"/>
          <w:sz w:val="22"/>
          <w:szCs w:val="22"/>
          <w:lang w:val="sr-Cyrl-RS" w:eastAsia="sr-Cyrl-CS"/>
        </w:rPr>
        <w:t>У</w:t>
      </w:r>
      <w:r w:rsidR="006C645A" w:rsidRPr="00993843">
        <w:rPr>
          <w:rStyle w:val="FontStyle111"/>
          <w:sz w:val="22"/>
          <w:szCs w:val="22"/>
          <w:lang w:eastAsia="sr-Cyrl-CS"/>
        </w:rPr>
        <w:t>говором</w:t>
      </w:r>
      <w:r w:rsidRPr="00993843">
        <w:rPr>
          <w:rStyle w:val="FontStyle111"/>
          <w:sz w:val="22"/>
          <w:szCs w:val="22"/>
          <w:lang w:eastAsia="sr-Cyrl-CS"/>
        </w:rPr>
        <w:t>.</w:t>
      </w:r>
    </w:p>
    <w:p w14:paraId="10FAF03B" w14:textId="77777777" w:rsidR="005965AB" w:rsidRPr="00993843" w:rsidRDefault="005965AB" w:rsidP="005965AB">
      <w:pPr>
        <w:pStyle w:val="Style16"/>
        <w:widowControl/>
        <w:spacing w:line="240" w:lineRule="auto"/>
        <w:ind w:firstLine="0"/>
        <w:rPr>
          <w:rStyle w:val="FontStyle111"/>
          <w:sz w:val="22"/>
          <w:szCs w:val="22"/>
          <w:lang w:eastAsia="sr-Cyrl-CS"/>
        </w:rPr>
      </w:pPr>
    </w:p>
    <w:p w14:paraId="05DEC21B" w14:textId="77777777" w:rsidR="005965AB" w:rsidRPr="00993843" w:rsidRDefault="00BF20E3" w:rsidP="005965AB">
      <w:pPr>
        <w:pStyle w:val="Style16"/>
        <w:widowControl/>
        <w:spacing w:line="240" w:lineRule="auto"/>
        <w:ind w:firstLine="0"/>
        <w:rPr>
          <w:rStyle w:val="FontStyle111"/>
          <w:sz w:val="22"/>
          <w:szCs w:val="22"/>
          <w:lang w:eastAsia="sr-Cyrl-CS"/>
        </w:rPr>
      </w:pPr>
      <w:r w:rsidRPr="00993843">
        <w:rPr>
          <w:rStyle w:val="FontStyle111"/>
          <w:sz w:val="22"/>
          <w:szCs w:val="22"/>
          <w:lang w:eastAsia="sr-Cyrl-CS"/>
        </w:rPr>
        <w:t xml:space="preserve">Уколико </w:t>
      </w:r>
      <w:r w:rsidR="009A71F8" w:rsidRPr="00993843">
        <w:rPr>
          <w:rStyle w:val="FontStyle111"/>
          <w:sz w:val="22"/>
          <w:szCs w:val="22"/>
          <w:lang w:val="sr-Cyrl-RS" w:eastAsia="sr-Cyrl-CS"/>
        </w:rPr>
        <w:t>Корисник услуге</w:t>
      </w:r>
      <w:r w:rsidRPr="00993843">
        <w:rPr>
          <w:rStyle w:val="FontStyle111"/>
          <w:sz w:val="22"/>
          <w:szCs w:val="22"/>
          <w:lang w:eastAsia="sr-Cyrl-CS"/>
        </w:rPr>
        <w:t xml:space="preserve"> претрпи штету због чињења или нечињења Пружаоца услуге и уколико се </w:t>
      </w:r>
      <w:r w:rsidR="006C645A" w:rsidRPr="00993843">
        <w:rPr>
          <w:rStyle w:val="FontStyle111"/>
          <w:sz w:val="22"/>
          <w:szCs w:val="22"/>
          <w:lang w:val="sr-Cyrl-RS" w:eastAsia="sr-Cyrl-CS"/>
        </w:rPr>
        <w:t>У</w:t>
      </w:r>
      <w:r w:rsidR="006C645A" w:rsidRPr="00993843">
        <w:rPr>
          <w:rStyle w:val="FontStyle111"/>
          <w:sz w:val="22"/>
          <w:szCs w:val="22"/>
          <w:lang w:eastAsia="sr-Cyrl-CS"/>
        </w:rPr>
        <w:t xml:space="preserve">говорне </w:t>
      </w:r>
      <w:r w:rsidRPr="00993843">
        <w:rPr>
          <w:rStyle w:val="FontStyle111"/>
          <w:sz w:val="22"/>
          <w:szCs w:val="22"/>
          <w:lang w:eastAsia="sr-Cyrl-CS"/>
        </w:rPr>
        <w:t xml:space="preserve">стране сагласе око основа и висине претрпљене штете, </w:t>
      </w:r>
      <w:r w:rsidR="006C645A" w:rsidRPr="00993843">
        <w:rPr>
          <w:rStyle w:val="FontStyle111"/>
          <w:sz w:val="22"/>
          <w:szCs w:val="22"/>
          <w:lang w:val="sr-Cyrl-RS" w:eastAsia="sr-Cyrl-CS"/>
        </w:rPr>
        <w:t>П</w:t>
      </w:r>
      <w:r w:rsidR="006C645A" w:rsidRPr="00993843">
        <w:rPr>
          <w:rStyle w:val="FontStyle111"/>
          <w:sz w:val="22"/>
          <w:szCs w:val="22"/>
          <w:lang w:eastAsia="sr-Cyrl-CS"/>
        </w:rPr>
        <w:t xml:space="preserve">ружалац </w:t>
      </w:r>
      <w:r w:rsidRPr="00993843">
        <w:rPr>
          <w:rStyle w:val="FontStyle111"/>
          <w:sz w:val="22"/>
          <w:szCs w:val="22"/>
          <w:lang w:eastAsia="sr-Cyrl-CS"/>
        </w:rPr>
        <w:t xml:space="preserve">услуге је сагласан да </w:t>
      </w:r>
      <w:r w:rsidR="009A71F8" w:rsidRPr="00993843">
        <w:rPr>
          <w:rStyle w:val="FontStyle111"/>
          <w:sz w:val="22"/>
          <w:szCs w:val="22"/>
          <w:lang w:val="sr-Cyrl-RS" w:eastAsia="sr-Cyrl-CS"/>
        </w:rPr>
        <w:t>Кориснику услуге</w:t>
      </w:r>
      <w:r w:rsidRPr="00993843">
        <w:rPr>
          <w:rStyle w:val="FontStyle111"/>
          <w:sz w:val="22"/>
          <w:szCs w:val="22"/>
          <w:lang w:eastAsia="sr-Cyrl-CS"/>
        </w:rPr>
        <w:t xml:space="preserve"> исту накнади, тако што </w:t>
      </w:r>
      <w:r w:rsidR="009A71F8" w:rsidRPr="00993843">
        <w:rPr>
          <w:rStyle w:val="FontStyle111"/>
          <w:sz w:val="22"/>
          <w:szCs w:val="22"/>
          <w:lang w:val="sr-Cyrl-RS" w:eastAsia="sr-Cyrl-CS"/>
        </w:rPr>
        <w:t>Корисник услуге</w:t>
      </w:r>
      <w:r w:rsidRPr="00993843">
        <w:rPr>
          <w:rStyle w:val="FontStyle111"/>
          <w:sz w:val="22"/>
          <w:szCs w:val="22"/>
          <w:lang w:eastAsia="sr-Cyrl-CS"/>
        </w:rPr>
        <w:t xml:space="preserve"> има право на наплату накнаде штете без посебног обавештења Пружаоца услуга уз издавање одговарајућег обрачуна са роком плаћања од 15 дана од датума издавања истог.</w:t>
      </w:r>
    </w:p>
    <w:p w14:paraId="4DC941E7" w14:textId="77777777" w:rsidR="005965AB" w:rsidRPr="00993843" w:rsidRDefault="005965AB" w:rsidP="005965AB">
      <w:pPr>
        <w:pStyle w:val="Style16"/>
        <w:widowControl/>
        <w:spacing w:line="240" w:lineRule="auto"/>
        <w:ind w:firstLine="0"/>
        <w:rPr>
          <w:rStyle w:val="FontStyle111"/>
          <w:sz w:val="22"/>
          <w:szCs w:val="22"/>
          <w:lang w:eastAsia="sr-Cyrl-CS"/>
        </w:rPr>
      </w:pPr>
    </w:p>
    <w:p w14:paraId="3CF20852" w14:textId="77777777" w:rsidR="005965AB" w:rsidRPr="00993843" w:rsidRDefault="00BF20E3" w:rsidP="005965AB">
      <w:pPr>
        <w:pStyle w:val="Style16"/>
        <w:widowControl/>
        <w:spacing w:line="240" w:lineRule="auto"/>
        <w:ind w:firstLine="0"/>
        <w:rPr>
          <w:rStyle w:val="FontStyle111"/>
          <w:sz w:val="22"/>
          <w:szCs w:val="22"/>
          <w:lang w:eastAsia="sr-Cyrl-CS"/>
        </w:rPr>
      </w:pPr>
      <w:r w:rsidRPr="00993843">
        <w:rPr>
          <w:rStyle w:val="FontStyle111"/>
          <w:sz w:val="22"/>
          <w:szCs w:val="22"/>
          <w:lang w:eastAsia="sr-Cyrl-CS"/>
        </w:rPr>
        <w:t xml:space="preserve">Ниједна </w:t>
      </w:r>
      <w:r w:rsidR="006C645A" w:rsidRPr="00993843">
        <w:rPr>
          <w:rStyle w:val="FontStyle111"/>
          <w:sz w:val="22"/>
          <w:szCs w:val="22"/>
          <w:lang w:val="sr-Cyrl-RS" w:eastAsia="sr-Cyrl-CS"/>
        </w:rPr>
        <w:t>У</w:t>
      </w:r>
      <w:r w:rsidR="006C645A" w:rsidRPr="00993843">
        <w:rPr>
          <w:rStyle w:val="FontStyle111"/>
          <w:sz w:val="22"/>
          <w:szCs w:val="22"/>
          <w:lang w:eastAsia="sr-Cyrl-CS"/>
        </w:rPr>
        <w:t xml:space="preserve">говорна </w:t>
      </w:r>
      <w:r w:rsidRPr="00993843">
        <w:rPr>
          <w:rStyle w:val="FontStyle111"/>
          <w:sz w:val="22"/>
          <w:szCs w:val="22"/>
          <w:lang w:eastAsia="sr-Cyrl-CS"/>
        </w:rPr>
        <w:t xml:space="preserve">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2C35FD9E" w14:textId="77777777" w:rsidR="005965AB" w:rsidRPr="00993843" w:rsidRDefault="005965AB" w:rsidP="005965AB">
      <w:pPr>
        <w:pStyle w:val="Style16"/>
        <w:widowControl/>
        <w:spacing w:line="240" w:lineRule="auto"/>
        <w:ind w:firstLine="0"/>
        <w:rPr>
          <w:rStyle w:val="FontStyle111"/>
          <w:sz w:val="22"/>
          <w:szCs w:val="22"/>
          <w:lang w:eastAsia="sr-Cyrl-CS"/>
        </w:rPr>
      </w:pPr>
    </w:p>
    <w:p w14:paraId="2E4F6958" w14:textId="77777777" w:rsidR="005965AB" w:rsidRPr="00993843" w:rsidRDefault="00BF20E3" w:rsidP="005965AB">
      <w:pPr>
        <w:pStyle w:val="Style16"/>
        <w:widowControl/>
        <w:spacing w:line="240" w:lineRule="auto"/>
        <w:ind w:firstLine="0"/>
        <w:rPr>
          <w:rStyle w:val="FontStyle111"/>
          <w:sz w:val="22"/>
          <w:szCs w:val="22"/>
          <w:lang w:val="sr-Cyrl-CS" w:eastAsia="sr-Cyrl-CS"/>
        </w:rPr>
      </w:pPr>
      <w:r w:rsidRPr="00993843">
        <w:rPr>
          <w:rStyle w:val="FontStyle111"/>
          <w:sz w:val="22"/>
          <w:szCs w:val="22"/>
          <w:lang w:eastAsia="sr-Cyrl-CS"/>
        </w:rPr>
        <w:t xml:space="preserve">Наведена ограничавања/искључивања одговорности се не односе на одговорност било које </w:t>
      </w:r>
      <w:r w:rsidR="006C645A" w:rsidRPr="00993843">
        <w:rPr>
          <w:rStyle w:val="FontStyle111"/>
          <w:sz w:val="22"/>
          <w:szCs w:val="22"/>
          <w:lang w:val="sr-Cyrl-RS" w:eastAsia="sr-Cyrl-CS"/>
        </w:rPr>
        <w:t xml:space="preserve">Уговорне </w:t>
      </w:r>
      <w:r w:rsidRPr="00993843">
        <w:rPr>
          <w:rStyle w:val="FontStyle111"/>
          <w:sz w:val="22"/>
          <w:szCs w:val="22"/>
          <w:lang w:eastAsia="sr-Cyrl-CS"/>
        </w:rPr>
        <w:t>стране када се ради о кршењу обавеза у вези са чувањем пословних тајни, као и у вези са поштовањем права интелектуалне својине.</w:t>
      </w:r>
    </w:p>
    <w:p w14:paraId="378931BB" w14:textId="77777777" w:rsidR="005965AB" w:rsidRPr="00993843" w:rsidRDefault="005965AB" w:rsidP="005965AB">
      <w:pPr>
        <w:pStyle w:val="Style16"/>
        <w:widowControl/>
        <w:spacing w:line="240" w:lineRule="auto"/>
        <w:ind w:firstLine="0"/>
        <w:rPr>
          <w:rStyle w:val="FontStyle111"/>
          <w:sz w:val="22"/>
          <w:szCs w:val="22"/>
          <w:lang w:eastAsia="sr-Cyrl-CS"/>
        </w:rPr>
      </w:pPr>
    </w:p>
    <w:p w14:paraId="2545A7D4" w14:textId="77777777" w:rsidR="005965AB" w:rsidRPr="00993843" w:rsidRDefault="00BF20E3" w:rsidP="005965AB">
      <w:pPr>
        <w:pStyle w:val="Style13"/>
        <w:widowControl/>
        <w:spacing w:line="240" w:lineRule="auto"/>
        <w:jc w:val="left"/>
        <w:rPr>
          <w:rStyle w:val="FontStyle110"/>
          <w:rFonts w:eastAsia="Calibri"/>
          <w:sz w:val="22"/>
          <w:szCs w:val="22"/>
        </w:rPr>
      </w:pPr>
      <w:r w:rsidRPr="00993843">
        <w:rPr>
          <w:rStyle w:val="FontStyle110"/>
          <w:rFonts w:eastAsia="Calibri"/>
          <w:sz w:val="22"/>
          <w:szCs w:val="22"/>
          <w:lang w:eastAsia="sr-Cyrl-CS"/>
        </w:rPr>
        <w:t xml:space="preserve">Уговорна казна </w:t>
      </w:r>
    </w:p>
    <w:p w14:paraId="7C444222" w14:textId="77777777" w:rsidR="005965AB" w:rsidRPr="00993843" w:rsidRDefault="00BF20E3" w:rsidP="005965AB">
      <w:pPr>
        <w:pStyle w:val="Style13"/>
        <w:widowControl/>
        <w:spacing w:line="240" w:lineRule="auto"/>
        <w:rPr>
          <w:rFonts w:ascii="Arial" w:eastAsia="Calibri" w:hAnsi="Arial" w:cs="Arial"/>
          <w:sz w:val="22"/>
          <w:szCs w:val="22"/>
          <w:lang w:eastAsia="sr-Cyrl-CS"/>
        </w:rPr>
      </w:pPr>
      <w:r w:rsidRPr="00993843">
        <w:rPr>
          <w:rStyle w:val="FontStyle110"/>
          <w:rFonts w:eastAsia="Calibri"/>
          <w:sz w:val="22"/>
          <w:szCs w:val="22"/>
          <w:lang w:eastAsia="sr-Cyrl-CS"/>
        </w:rPr>
        <w:t>Члан 1</w:t>
      </w:r>
      <w:r w:rsidR="008333D7" w:rsidRPr="00993843">
        <w:rPr>
          <w:rStyle w:val="FontStyle110"/>
          <w:rFonts w:eastAsia="Calibri"/>
          <w:sz w:val="22"/>
          <w:szCs w:val="22"/>
          <w:lang w:val="sr-Cyrl-RS" w:eastAsia="sr-Cyrl-CS"/>
        </w:rPr>
        <w:t>8</w:t>
      </w:r>
      <w:r w:rsidRPr="00993843">
        <w:rPr>
          <w:rStyle w:val="FontStyle110"/>
          <w:rFonts w:eastAsia="Calibri"/>
          <w:sz w:val="22"/>
          <w:szCs w:val="22"/>
          <w:lang w:eastAsia="sr-Cyrl-CS"/>
        </w:rPr>
        <w:t>.</w:t>
      </w:r>
    </w:p>
    <w:p w14:paraId="61AA158D" w14:textId="77777777" w:rsidR="005965AB" w:rsidRPr="00993843" w:rsidRDefault="00DF5E36" w:rsidP="005965AB">
      <w:pPr>
        <w:pStyle w:val="Style16"/>
        <w:widowControl/>
        <w:spacing w:line="240" w:lineRule="auto"/>
        <w:ind w:firstLine="0"/>
        <w:rPr>
          <w:rStyle w:val="FontStyle111"/>
          <w:sz w:val="22"/>
          <w:szCs w:val="22"/>
        </w:rPr>
      </w:pPr>
      <w:r w:rsidRPr="00993843">
        <w:rPr>
          <w:rStyle w:val="FontStyle111"/>
          <w:sz w:val="22"/>
          <w:szCs w:val="22"/>
          <w:lang w:eastAsia="sr-Cyrl-CS"/>
        </w:rPr>
        <w:t>Уколико једна од Уговорних страна у било којем тренутку са разлогом сматра да ће каснити у извршењу својих обавеза по овом уговору, та Уговорна страна ће одмах о томе обавестити другу Уговорну страну, а затим у писаној форми дефинисати процењени период кашњења.</w:t>
      </w:r>
    </w:p>
    <w:p w14:paraId="55099E29" w14:textId="77777777" w:rsidR="005965AB" w:rsidRPr="00993843" w:rsidRDefault="005965AB" w:rsidP="005965AB">
      <w:pPr>
        <w:tabs>
          <w:tab w:val="left" w:pos="680"/>
        </w:tabs>
        <w:suppressAutoHyphens w:val="0"/>
        <w:jc w:val="both"/>
        <w:rPr>
          <w:rFonts w:ascii="Arial" w:eastAsia="TimesNewRomanPS-BoldMT" w:hAnsi="Arial" w:cs="Arial"/>
          <w:bCs/>
          <w:sz w:val="22"/>
          <w:szCs w:val="22"/>
        </w:rPr>
      </w:pPr>
    </w:p>
    <w:p w14:paraId="6D055FDC" w14:textId="77777777" w:rsidR="005965AB" w:rsidRPr="00993843" w:rsidRDefault="00DF5E36" w:rsidP="005965AB">
      <w:pPr>
        <w:pStyle w:val="ArrialNarrow"/>
        <w:spacing w:after="0"/>
        <w:rPr>
          <w:rFonts w:ascii="Arial" w:hAnsi="Arial" w:cs="Arial"/>
          <w:sz w:val="22"/>
          <w:szCs w:val="22"/>
          <w:lang w:val="sr-Cyrl-CS"/>
        </w:rPr>
      </w:pPr>
      <w:r w:rsidRPr="00993843">
        <w:rPr>
          <w:rFonts w:ascii="Arial" w:hAnsi="Arial" w:cs="Arial"/>
          <w:sz w:val="22"/>
          <w:szCs w:val="22"/>
        </w:rPr>
        <w:t>У случају да Пружалац услуге, својом</w:t>
      </w:r>
      <w:r w:rsidR="005965AB" w:rsidRPr="00993843">
        <w:rPr>
          <w:rFonts w:ascii="Arial" w:hAnsi="Arial" w:cs="Arial"/>
          <w:sz w:val="22"/>
          <w:szCs w:val="22"/>
        </w:rPr>
        <w:t xml:space="preserve"> кривицом, не изврши о року уговорене обавезе, Пружалац услуге је дужан да плати </w:t>
      </w:r>
      <w:r w:rsidR="009A71F8" w:rsidRPr="00993843">
        <w:rPr>
          <w:rFonts w:ascii="Arial" w:hAnsi="Arial" w:cs="Arial"/>
          <w:sz w:val="22"/>
          <w:szCs w:val="22"/>
          <w:lang w:val="sr-Cyrl-RS"/>
        </w:rPr>
        <w:t>Кориснику услуге</w:t>
      </w:r>
      <w:r w:rsidR="005965AB" w:rsidRPr="00993843">
        <w:rPr>
          <w:rFonts w:ascii="Arial" w:hAnsi="Arial" w:cs="Arial"/>
          <w:sz w:val="22"/>
          <w:szCs w:val="22"/>
        </w:rPr>
        <w:t xml:space="preserve"> уговорне пенале, у износу од 0,2% од уговорене вредности из члана 2. став 1. овог уговора за сваки започети дан кашњења, у максималном износу од 10% од уговорене вредности из члана 2. став 1. овог </w:t>
      </w:r>
      <w:r w:rsidR="00807A7F" w:rsidRPr="00993843">
        <w:rPr>
          <w:rFonts w:ascii="Arial" w:hAnsi="Arial" w:cs="Arial"/>
          <w:sz w:val="22"/>
          <w:szCs w:val="22"/>
          <w:lang w:val="sr-Cyrl-RS"/>
        </w:rPr>
        <w:t>У</w:t>
      </w:r>
      <w:r w:rsidR="00807A7F" w:rsidRPr="00993843">
        <w:rPr>
          <w:rFonts w:ascii="Arial" w:hAnsi="Arial" w:cs="Arial"/>
          <w:sz w:val="22"/>
          <w:szCs w:val="22"/>
        </w:rPr>
        <w:t>говора</w:t>
      </w:r>
      <w:r w:rsidR="00807A7F" w:rsidRPr="00993843">
        <w:rPr>
          <w:rFonts w:ascii="Arial" w:hAnsi="Arial" w:cs="Arial"/>
          <w:sz w:val="22"/>
          <w:szCs w:val="22"/>
          <w:lang w:val="sr-Cyrl-CS"/>
        </w:rPr>
        <w:t xml:space="preserve"> </w:t>
      </w:r>
      <w:r w:rsidR="005965AB" w:rsidRPr="00993843">
        <w:rPr>
          <w:rFonts w:ascii="Arial" w:hAnsi="Arial" w:cs="Arial"/>
          <w:sz w:val="22"/>
          <w:szCs w:val="22"/>
          <w:lang w:val="sr-Cyrl-CS"/>
        </w:rPr>
        <w:t xml:space="preserve">без ПДВ. </w:t>
      </w:r>
    </w:p>
    <w:p w14:paraId="023B7A61" w14:textId="77777777" w:rsidR="005965AB" w:rsidRPr="00993843" w:rsidRDefault="005965AB" w:rsidP="005965AB">
      <w:pPr>
        <w:pStyle w:val="ArrialNarrow"/>
        <w:spacing w:after="0"/>
        <w:rPr>
          <w:rFonts w:ascii="Arial" w:hAnsi="Arial" w:cs="Arial"/>
          <w:sz w:val="22"/>
          <w:szCs w:val="22"/>
        </w:rPr>
      </w:pPr>
    </w:p>
    <w:p w14:paraId="3ED28DAA" w14:textId="77777777" w:rsidR="005965AB" w:rsidRPr="00993843" w:rsidRDefault="005965AB" w:rsidP="005965AB">
      <w:pPr>
        <w:pStyle w:val="ArrialNarrow"/>
        <w:spacing w:after="0"/>
        <w:rPr>
          <w:rFonts w:ascii="Arial" w:hAnsi="Arial" w:cs="Arial"/>
          <w:sz w:val="22"/>
          <w:szCs w:val="22"/>
        </w:rPr>
      </w:pPr>
      <w:r w:rsidRPr="00993843">
        <w:rPr>
          <w:rFonts w:ascii="Arial" w:hAnsi="Arial" w:cs="Arial"/>
          <w:sz w:val="22"/>
          <w:szCs w:val="22"/>
        </w:rPr>
        <w:t xml:space="preserve">Плаћање пенала у складу са претходним ставом доспева у року од 10 (десет) дана од дана издавања фактуре од стране </w:t>
      </w:r>
      <w:r w:rsidR="006D4A22" w:rsidRPr="00993843">
        <w:rPr>
          <w:rFonts w:ascii="Arial" w:hAnsi="Arial" w:cs="Arial"/>
          <w:sz w:val="22"/>
          <w:szCs w:val="22"/>
          <w:lang w:val="sr-Cyrl-RS"/>
        </w:rPr>
        <w:t>Корисника услуге</w:t>
      </w:r>
      <w:r w:rsidRPr="00993843">
        <w:rPr>
          <w:rFonts w:ascii="Arial" w:hAnsi="Arial" w:cs="Arial"/>
          <w:sz w:val="22"/>
          <w:szCs w:val="22"/>
        </w:rPr>
        <w:t xml:space="preserve"> за уговорне пенале. </w:t>
      </w:r>
    </w:p>
    <w:p w14:paraId="2E9195F7" w14:textId="77777777" w:rsidR="00245AA0" w:rsidRPr="00993843" w:rsidRDefault="00245AA0" w:rsidP="005965AB">
      <w:pPr>
        <w:pStyle w:val="Style13"/>
        <w:widowControl/>
        <w:spacing w:line="240" w:lineRule="auto"/>
        <w:jc w:val="left"/>
        <w:rPr>
          <w:rStyle w:val="FontStyle110"/>
          <w:rFonts w:eastAsia="Calibri"/>
          <w:sz w:val="22"/>
          <w:szCs w:val="22"/>
          <w:lang w:val="sr-Cyrl-CS" w:eastAsia="sr-Cyrl-CS"/>
        </w:rPr>
      </w:pPr>
    </w:p>
    <w:p w14:paraId="22330218" w14:textId="77777777" w:rsidR="005965AB" w:rsidRPr="00993843" w:rsidRDefault="005965AB" w:rsidP="005965AB">
      <w:pPr>
        <w:pStyle w:val="Style13"/>
        <w:widowControl/>
        <w:spacing w:line="240" w:lineRule="auto"/>
        <w:jc w:val="left"/>
        <w:rPr>
          <w:rStyle w:val="FontStyle110"/>
          <w:rFonts w:eastAsia="Calibri"/>
          <w:sz w:val="22"/>
          <w:szCs w:val="22"/>
          <w:lang w:eastAsia="sr-Cyrl-CS"/>
        </w:rPr>
      </w:pPr>
      <w:r w:rsidRPr="00993843">
        <w:rPr>
          <w:rStyle w:val="FontStyle110"/>
          <w:rFonts w:eastAsia="Calibri"/>
          <w:sz w:val="22"/>
          <w:szCs w:val="22"/>
          <w:lang w:eastAsia="sr-Cyrl-CS"/>
        </w:rPr>
        <w:t xml:space="preserve">Виша сила </w:t>
      </w:r>
    </w:p>
    <w:p w14:paraId="19E412A3" w14:textId="77777777" w:rsidR="005965AB" w:rsidRPr="00993843" w:rsidRDefault="005965AB" w:rsidP="005965AB">
      <w:pPr>
        <w:pStyle w:val="Style13"/>
        <w:widowControl/>
        <w:spacing w:line="240" w:lineRule="auto"/>
        <w:rPr>
          <w:rFonts w:ascii="Arial" w:eastAsia="Calibri" w:hAnsi="Arial" w:cs="Arial"/>
          <w:sz w:val="22"/>
          <w:szCs w:val="22"/>
        </w:rPr>
      </w:pPr>
      <w:r w:rsidRPr="00993843">
        <w:rPr>
          <w:rStyle w:val="FontStyle110"/>
          <w:rFonts w:eastAsia="Calibri"/>
          <w:sz w:val="22"/>
          <w:szCs w:val="22"/>
          <w:lang w:eastAsia="sr-Cyrl-CS"/>
        </w:rPr>
        <w:t>Члан 1</w:t>
      </w:r>
      <w:r w:rsidR="00C20436" w:rsidRPr="00993843">
        <w:rPr>
          <w:rStyle w:val="FontStyle110"/>
          <w:rFonts w:eastAsia="Calibri"/>
          <w:sz w:val="22"/>
          <w:szCs w:val="22"/>
          <w:lang w:val="sr-Cyrl-RS" w:eastAsia="sr-Cyrl-CS"/>
        </w:rPr>
        <w:t>9</w:t>
      </w:r>
      <w:r w:rsidRPr="00993843">
        <w:rPr>
          <w:rStyle w:val="FontStyle110"/>
          <w:rFonts w:eastAsia="Calibri"/>
          <w:sz w:val="22"/>
          <w:szCs w:val="22"/>
          <w:lang w:eastAsia="sr-Cyrl-CS"/>
        </w:rPr>
        <w:t>.</w:t>
      </w:r>
    </w:p>
    <w:p w14:paraId="5DABA85E" w14:textId="77777777" w:rsidR="005965AB" w:rsidRPr="00993843" w:rsidRDefault="005965AB" w:rsidP="005965AB">
      <w:pPr>
        <w:jc w:val="both"/>
        <w:rPr>
          <w:rFonts w:ascii="Arial" w:hAnsi="Arial" w:cs="Arial"/>
          <w:sz w:val="22"/>
          <w:szCs w:val="22"/>
        </w:rPr>
      </w:pPr>
      <w:r w:rsidRPr="00993843">
        <w:rPr>
          <w:rFonts w:ascii="Arial" w:hAnsi="Arial" w:cs="Arial"/>
          <w:sz w:val="22"/>
          <w:szCs w:val="22"/>
        </w:rPr>
        <w:t xml:space="preserve">У случају више силе – непредвиђених догађаја ван контроле Уговорних страна </w:t>
      </w:r>
      <w:r w:rsidR="006D4A22" w:rsidRPr="00993843">
        <w:rPr>
          <w:rFonts w:ascii="Arial" w:hAnsi="Arial" w:cs="Arial"/>
          <w:sz w:val="22"/>
          <w:szCs w:val="22"/>
          <w:lang w:val="sr-Cyrl-RS"/>
        </w:rPr>
        <w:t>Корисника услуге</w:t>
      </w:r>
      <w:r w:rsidRPr="00993843">
        <w:rPr>
          <w:rFonts w:ascii="Arial" w:hAnsi="Arial" w:cs="Arial"/>
          <w:sz w:val="22"/>
          <w:szCs w:val="22"/>
        </w:rPr>
        <w:t xml:space="preserve"> и Пружаоца услуге, који спречавају било коју Уговорну страну да изврши своје обавезе по овом </w:t>
      </w:r>
      <w:r w:rsidR="00807A7F" w:rsidRPr="00993843">
        <w:rPr>
          <w:rFonts w:ascii="Arial" w:hAnsi="Arial" w:cs="Arial"/>
          <w:sz w:val="22"/>
          <w:szCs w:val="22"/>
          <w:lang w:val="sr-Cyrl-RS"/>
        </w:rPr>
        <w:t>У</w:t>
      </w:r>
      <w:r w:rsidR="00807A7F" w:rsidRPr="00993843">
        <w:rPr>
          <w:rFonts w:ascii="Arial" w:hAnsi="Arial" w:cs="Arial"/>
          <w:sz w:val="22"/>
          <w:szCs w:val="22"/>
        </w:rPr>
        <w:t xml:space="preserve">говору </w:t>
      </w:r>
      <w:r w:rsidRPr="00993843">
        <w:rPr>
          <w:rFonts w:ascii="Arial" w:hAnsi="Arial" w:cs="Arial"/>
          <w:sz w:val="22"/>
          <w:szCs w:val="22"/>
        </w:rPr>
        <w:t>–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r w:rsidR="008C3960" w:rsidRPr="00993843">
        <w:rPr>
          <w:rFonts w:ascii="Arial" w:hAnsi="Arial" w:cs="Arial"/>
          <w:sz w:val="22"/>
          <w:szCs w:val="22"/>
          <w:lang w:val="ru-RU"/>
        </w:rPr>
        <w:t xml:space="preserve"> и њеном процењеном или очекиваном трајању, уз достављање доказа о постојању више силе</w:t>
      </w:r>
      <w:r w:rsidRPr="00993843">
        <w:rPr>
          <w:rFonts w:ascii="Arial" w:hAnsi="Arial" w:cs="Arial"/>
          <w:sz w:val="22"/>
          <w:szCs w:val="22"/>
        </w:rPr>
        <w:t>.</w:t>
      </w:r>
    </w:p>
    <w:p w14:paraId="1D66FDFC" w14:textId="77777777" w:rsidR="005965AB" w:rsidRPr="00993843" w:rsidRDefault="005965AB" w:rsidP="005965AB">
      <w:pPr>
        <w:jc w:val="both"/>
        <w:rPr>
          <w:rFonts w:ascii="Arial" w:hAnsi="Arial" w:cs="Arial"/>
          <w:sz w:val="22"/>
          <w:szCs w:val="22"/>
        </w:rPr>
      </w:pPr>
    </w:p>
    <w:p w14:paraId="132A6C3D" w14:textId="77777777" w:rsidR="005965AB" w:rsidRPr="00993843" w:rsidRDefault="005965AB" w:rsidP="005965AB">
      <w:pPr>
        <w:jc w:val="both"/>
        <w:rPr>
          <w:rFonts w:ascii="Arial" w:hAnsi="Arial" w:cs="Arial"/>
          <w:sz w:val="22"/>
          <w:szCs w:val="22"/>
        </w:rPr>
      </w:pPr>
      <w:r w:rsidRPr="00993843">
        <w:rPr>
          <w:rFonts w:ascii="Arial" w:hAnsi="Arial" w:cs="Arial"/>
          <w:sz w:val="22"/>
          <w:szCs w:val="22"/>
        </w:rPr>
        <w:t xml:space="preserve">У случају наступања више силе, уговорне стране могу уговорити продужење рока извршења уговорених услуга за оно време за које је настало кашњење у извршавању уговорних обавеза, проузроковано вишом силом. </w:t>
      </w:r>
    </w:p>
    <w:p w14:paraId="5D8722C5" w14:textId="77777777" w:rsidR="005965AB" w:rsidRPr="00993843" w:rsidRDefault="005965AB" w:rsidP="005965AB">
      <w:pPr>
        <w:jc w:val="both"/>
        <w:rPr>
          <w:rFonts w:ascii="Arial" w:hAnsi="Arial" w:cs="Arial"/>
          <w:sz w:val="22"/>
          <w:szCs w:val="22"/>
        </w:rPr>
      </w:pPr>
    </w:p>
    <w:p w14:paraId="244DCBC4" w14:textId="77777777" w:rsidR="005965AB" w:rsidRPr="00993843" w:rsidRDefault="005965AB" w:rsidP="005965AB">
      <w:pPr>
        <w:jc w:val="both"/>
        <w:rPr>
          <w:rFonts w:ascii="Arial" w:hAnsi="Arial" w:cs="Arial"/>
          <w:sz w:val="22"/>
          <w:szCs w:val="22"/>
        </w:rPr>
      </w:pPr>
      <w:r w:rsidRPr="00993843">
        <w:rPr>
          <w:rFonts w:ascii="Arial" w:hAnsi="Arial" w:cs="Arial"/>
          <w:sz w:val="22"/>
          <w:szCs w:val="22"/>
        </w:rPr>
        <w:lastRenderedPageBreak/>
        <w:t xml:space="preserve">У случају из претходног става овог члана Уговора </w:t>
      </w:r>
      <w:r w:rsidR="006D4A22" w:rsidRPr="00993843">
        <w:rPr>
          <w:rFonts w:ascii="Arial" w:hAnsi="Arial" w:cs="Arial"/>
          <w:sz w:val="22"/>
          <w:szCs w:val="22"/>
          <w:lang w:val="sr-Cyrl-RS"/>
        </w:rPr>
        <w:t>Корисник услуге</w:t>
      </w:r>
      <w:r w:rsidRPr="00993843">
        <w:rPr>
          <w:rFonts w:ascii="Arial" w:hAnsi="Arial" w:cs="Arial"/>
          <w:sz w:val="22"/>
          <w:szCs w:val="22"/>
        </w:rPr>
        <w:t xml:space="preserve"> ће поступати у складу са чланом 115. Закона.</w:t>
      </w:r>
    </w:p>
    <w:p w14:paraId="578EDCC4" w14:textId="77777777" w:rsidR="005965AB" w:rsidRPr="00993843" w:rsidRDefault="005965AB" w:rsidP="005965AB">
      <w:pPr>
        <w:jc w:val="both"/>
        <w:rPr>
          <w:rFonts w:ascii="Arial" w:hAnsi="Arial" w:cs="Arial"/>
          <w:sz w:val="22"/>
          <w:szCs w:val="22"/>
        </w:rPr>
      </w:pPr>
    </w:p>
    <w:p w14:paraId="1EB83EBF" w14:textId="77777777" w:rsidR="005965AB" w:rsidRPr="00993843" w:rsidRDefault="005965AB" w:rsidP="005965AB">
      <w:pPr>
        <w:jc w:val="both"/>
        <w:rPr>
          <w:rFonts w:ascii="Arial" w:hAnsi="Arial" w:cs="Arial"/>
          <w:sz w:val="22"/>
          <w:szCs w:val="22"/>
        </w:rPr>
      </w:pPr>
      <w:r w:rsidRPr="00993843">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1D4BDC50" w14:textId="77777777" w:rsidR="005965AB" w:rsidRPr="00993843" w:rsidRDefault="005965AB" w:rsidP="005965AB">
      <w:pPr>
        <w:jc w:val="both"/>
        <w:rPr>
          <w:rFonts w:ascii="Arial" w:hAnsi="Arial" w:cs="Arial"/>
          <w:sz w:val="22"/>
          <w:szCs w:val="22"/>
        </w:rPr>
      </w:pPr>
    </w:p>
    <w:p w14:paraId="024FA203" w14:textId="77777777" w:rsidR="005965AB" w:rsidRPr="00993843" w:rsidRDefault="005965AB" w:rsidP="005965AB">
      <w:pPr>
        <w:jc w:val="both"/>
        <w:rPr>
          <w:rFonts w:ascii="Arial" w:hAnsi="Arial" w:cs="Arial"/>
          <w:sz w:val="22"/>
          <w:szCs w:val="22"/>
        </w:rPr>
      </w:pPr>
      <w:r w:rsidRPr="00993843">
        <w:rPr>
          <w:rFonts w:ascii="Arial" w:hAnsi="Arial" w:cs="Arial"/>
          <w:sz w:val="22"/>
          <w:szCs w:val="22"/>
        </w:rPr>
        <w:t>Уколико виша сила траје дуже од 30 дана, било која Уговорна страна може да раскине овај уговор у року од 1</w:t>
      </w:r>
      <w:r w:rsidR="006D4A22" w:rsidRPr="00993843">
        <w:rPr>
          <w:rFonts w:ascii="Arial" w:hAnsi="Arial" w:cs="Arial"/>
          <w:sz w:val="22"/>
          <w:szCs w:val="22"/>
          <w:lang w:val="sr-Cyrl-RS"/>
        </w:rPr>
        <w:t>5</w:t>
      </w:r>
      <w:r w:rsidRPr="00993843">
        <w:rPr>
          <w:rFonts w:ascii="Arial" w:hAnsi="Arial" w:cs="Arial"/>
          <w:sz w:val="22"/>
          <w:szCs w:val="22"/>
        </w:rPr>
        <w:t xml:space="preserve"> дана, уз доставу писаног обавештења другој Уговорној страни о намери да раскине </w:t>
      </w:r>
      <w:r w:rsidR="00807A7F" w:rsidRPr="00993843">
        <w:rPr>
          <w:rFonts w:ascii="Arial" w:hAnsi="Arial" w:cs="Arial"/>
          <w:sz w:val="22"/>
          <w:szCs w:val="22"/>
          <w:lang w:val="sr-Cyrl-RS"/>
        </w:rPr>
        <w:t xml:space="preserve">овај </w:t>
      </w:r>
      <w:r w:rsidRPr="00993843">
        <w:rPr>
          <w:rFonts w:ascii="Arial" w:hAnsi="Arial" w:cs="Arial"/>
          <w:sz w:val="22"/>
          <w:szCs w:val="22"/>
        </w:rPr>
        <w:t>Уговор.</w:t>
      </w:r>
    </w:p>
    <w:p w14:paraId="4407025D" w14:textId="77777777" w:rsidR="008333D7" w:rsidRPr="00993843" w:rsidRDefault="008333D7" w:rsidP="005965AB">
      <w:pPr>
        <w:pStyle w:val="Style13"/>
        <w:widowControl/>
        <w:spacing w:line="240" w:lineRule="auto"/>
        <w:rPr>
          <w:rStyle w:val="FontStyle110"/>
          <w:rFonts w:eastAsia="Calibri"/>
          <w:sz w:val="22"/>
          <w:szCs w:val="22"/>
          <w:lang w:eastAsia="sr-Cyrl-CS"/>
        </w:rPr>
      </w:pPr>
    </w:p>
    <w:p w14:paraId="5BF2893F" w14:textId="77777777" w:rsidR="005965AB" w:rsidRPr="00993843" w:rsidRDefault="00DF5E36" w:rsidP="005965AB">
      <w:pPr>
        <w:pStyle w:val="Style13"/>
        <w:widowControl/>
        <w:spacing w:line="240" w:lineRule="auto"/>
        <w:rPr>
          <w:rStyle w:val="FontStyle110"/>
          <w:rFonts w:eastAsia="Calibri"/>
          <w:sz w:val="22"/>
          <w:szCs w:val="22"/>
          <w:lang w:eastAsia="sr-Cyrl-CS"/>
        </w:rPr>
      </w:pPr>
      <w:r w:rsidRPr="00993843">
        <w:rPr>
          <w:rStyle w:val="FontStyle110"/>
          <w:rFonts w:eastAsia="Calibri"/>
          <w:sz w:val="22"/>
          <w:szCs w:val="22"/>
          <w:lang w:eastAsia="sr-Cyrl-CS"/>
        </w:rPr>
        <w:t xml:space="preserve">Члан </w:t>
      </w:r>
      <w:r w:rsidR="00C20436" w:rsidRPr="00993843">
        <w:rPr>
          <w:rStyle w:val="FontStyle110"/>
          <w:rFonts w:eastAsia="Calibri"/>
          <w:sz w:val="22"/>
          <w:szCs w:val="22"/>
          <w:lang w:val="sr-Cyrl-CS" w:eastAsia="sr-Cyrl-CS"/>
        </w:rPr>
        <w:t>20</w:t>
      </w:r>
      <w:r w:rsidRPr="00993843">
        <w:rPr>
          <w:rStyle w:val="FontStyle110"/>
          <w:rFonts w:eastAsia="Calibri"/>
          <w:sz w:val="22"/>
          <w:szCs w:val="22"/>
          <w:lang w:eastAsia="sr-Cyrl-CS"/>
        </w:rPr>
        <w:t>.</w:t>
      </w:r>
    </w:p>
    <w:p w14:paraId="0288101B" w14:textId="77777777" w:rsidR="005965AB" w:rsidRPr="00993843" w:rsidRDefault="00DF5E36" w:rsidP="005965AB">
      <w:pPr>
        <w:jc w:val="both"/>
        <w:rPr>
          <w:rFonts w:ascii="Arial" w:eastAsia="Calibri" w:hAnsi="Arial" w:cs="Arial"/>
          <w:sz w:val="22"/>
          <w:szCs w:val="22"/>
        </w:rPr>
      </w:pPr>
      <w:r w:rsidRPr="00993843">
        <w:rPr>
          <w:rFonts w:ascii="Arial" w:hAnsi="Arial" w:cs="Arial"/>
          <w:sz w:val="22"/>
          <w:szCs w:val="22"/>
        </w:rPr>
        <w:t xml:space="preserve">Неважење било које одредбе овог </w:t>
      </w:r>
      <w:r w:rsidR="00807A7F" w:rsidRPr="00993843">
        <w:rPr>
          <w:rFonts w:ascii="Arial" w:hAnsi="Arial" w:cs="Arial"/>
          <w:sz w:val="22"/>
          <w:szCs w:val="22"/>
        </w:rPr>
        <w:t>У</w:t>
      </w:r>
      <w:r w:rsidRPr="00993843">
        <w:rPr>
          <w:rFonts w:ascii="Arial" w:hAnsi="Arial" w:cs="Arial"/>
          <w:sz w:val="22"/>
          <w:szCs w:val="22"/>
        </w:rPr>
        <w:t xml:space="preserve">говора неће имати утицаја на важење осталих одредби </w:t>
      </w:r>
      <w:r w:rsidR="00807A7F" w:rsidRPr="00993843">
        <w:rPr>
          <w:rFonts w:ascii="Arial" w:hAnsi="Arial" w:cs="Arial"/>
          <w:sz w:val="22"/>
          <w:szCs w:val="22"/>
          <w:lang w:val="sr-Cyrl-RS"/>
        </w:rPr>
        <w:t>овог У</w:t>
      </w:r>
      <w:r w:rsidRPr="00993843">
        <w:rPr>
          <w:rFonts w:ascii="Arial" w:hAnsi="Arial" w:cs="Arial"/>
          <w:sz w:val="22"/>
          <w:szCs w:val="22"/>
        </w:rPr>
        <w:t xml:space="preserve">говора, уколико битно не утиче на реализацију овог </w:t>
      </w:r>
      <w:r w:rsidR="00807A7F" w:rsidRPr="00993843">
        <w:rPr>
          <w:rFonts w:ascii="Arial" w:hAnsi="Arial" w:cs="Arial"/>
          <w:sz w:val="22"/>
          <w:szCs w:val="22"/>
          <w:lang w:val="sr-Cyrl-RS"/>
        </w:rPr>
        <w:t>У</w:t>
      </w:r>
      <w:r w:rsidR="00807A7F" w:rsidRPr="00993843">
        <w:rPr>
          <w:rFonts w:ascii="Arial" w:hAnsi="Arial" w:cs="Arial"/>
          <w:sz w:val="22"/>
          <w:szCs w:val="22"/>
        </w:rPr>
        <w:t>говора</w:t>
      </w:r>
      <w:r w:rsidRPr="00993843">
        <w:rPr>
          <w:rFonts w:ascii="Arial" w:hAnsi="Arial" w:cs="Arial"/>
          <w:sz w:val="22"/>
          <w:szCs w:val="22"/>
        </w:rPr>
        <w:t>.</w:t>
      </w:r>
    </w:p>
    <w:p w14:paraId="38DE8399" w14:textId="77777777" w:rsidR="006C2AB3" w:rsidRPr="00993843" w:rsidRDefault="006C2AB3" w:rsidP="005965AB">
      <w:pPr>
        <w:pStyle w:val="Style13"/>
        <w:widowControl/>
        <w:spacing w:line="240" w:lineRule="auto"/>
        <w:rPr>
          <w:rStyle w:val="FontStyle110"/>
          <w:rFonts w:eastAsia="Calibri"/>
          <w:sz w:val="22"/>
          <w:szCs w:val="22"/>
          <w:lang w:eastAsia="sr-Cyrl-CS"/>
        </w:rPr>
      </w:pPr>
    </w:p>
    <w:p w14:paraId="4B6B495E" w14:textId="77777777" w:rsidR="005965AB" w:rsidRPr="00993843" w:rsidRDefault="00DF5E36" w:rsidP="005965AB">
      <w:pPr>
        <w:pStyle w:val="Style13"/>
        <w:widowControl/>
        <w:spacing w:line="240" w:lineRule="auto"/>
        <w:jc w:val="left"/>
        <w:rPr>
          <w:rStyle w:val="FontStyle110"/>
          <w:rFonts w:eastAsia="Calibri"/>
          <w:sz w:val="22"/>
          <w:szCs w:val="22"/>
          <w:lang w:eastAsia="sr-Cyrl-CS"/>
        </w:rPr>
      </w:pPr>
      <w:r w:rsidRPr="00993843">
        <w:rPr>
          <w:rStyle w:val="FontStyle110"/>
          <w:rFonts w:eastAsia="Calibri"/>
          <w:sz w:val="22"/>
          <w:szCs w:val="22"/>
          <w:lang w:eastAsia="sr-Cyrl-CS"/>
        </w:rPr>
        <w:t>Уступање права и обавеза и ауторска права</w:t>
      </w:r>
    </w:p>
    <w:p w14:paraId="6DEA823F" w14:textId="77777777" w:rsidR="005965AB" w:rsidRPr="00993843" w:rsidRDefault="00DF5E36" w:rsidP="005965AB">
      <w:pPr>
        <w:pStyle w:val="Style13"/>
        <w:widowControl/>
        <w:spacing w:line="240" w:lineRule="auto"/>
        <w:rPr>
          <w:rFonts w:ascii="Arial" w:eastAsia="Calibri" w:hAnsi="Arial" w:cs="Arial"/>
          <w:sz w:val="22"/>
          <w:szCs w:val="22"/>
        </w:rPr>
      </w:pPr>
      <w:r w:rsidRPr="00993843">
        <w:rPr>
          <w:rStyle w:val="FontStyle110"/>
          <w:rFonts w:eastAsia="Calibri"/>
          <w:sz w:val="22"/>
          <w:szCs w:val="22"/>
          <w:lang w:eastAsia="sr-Cyrl-CS"/>
        </w:rPr>
        <w:t xml:space="preserve">Члан </w:t>
      </w:r>
      <w:r w:rsidR="00C20436" w:rsidRPr="00993843">
        <w:rPr>
          <w:rStyle w:val="FontStyle110"/>
          <w:rFonts w:eastAsia="Calibri"/>
          <w:sz w:val="22"/>
          <w:szCs w:val="22"/>
          <w:lang w:val="sr-Cyrl-CS" w:eastAsia="sr-Cyrl-CS"/>
        </w:rPr>
        <w:t>21</w:t>
      </w:r>
      <w:r w:rsidRPr="00993843">
        <w:rPr>
          <w:rStyle w:val="FontStyle110"/>
          <w:rFonts w:eastAsia="Calibri"/>
          <w:sz w:val="22"/>
          <w:szCs w:val="22"/>
          <w:lang w:eastAsia="sr-Cyrl-CS"/>
        </w:rPr>
        <w:t>.</w:t>
      </w:r>
    </w:p>
    <w:p w14:paraId="5893A8B1" w14:textId="77777777" w:rsidR="005965AB" w:rsidRPr="00993843" w:rsidRDefault="005965AB" w:rsidP="005965AB">
      <w:pPr>
        <w:suppressAutoHyphens w:val="0"/>
        <w:jc w:val="both"/>
        <w:rPr>
          <w:rStyle w:val="FontStyle111"/>
          <w:sz w:val="22"/>
          <w:szCs w:val="22"/>
        </w:rPr>
      </w:pPr>
      <w:r w:rsidRPr="00993843">
        <w:rPr>
          <w:rStyle w:val="FontStyle111"/>
          <w:sz w:val="22"/>
          <w:szCs w:val="22"/>
          <w:lang w:eastAsia="sr-Cyrl-CS"/>
        </w:rPr>
        <w:t xml:space="preserve">Ниједна Уговорна страна нема право да овај </w:t>
      </w:r>
      <w:r w:rsidR="00807A7F" w:rsidRPr="00993843">
        <w:rPr>
          <w:rStyle w:val="FontStyle111"/>
          <w:sz w:val="22"/>
          <w:szCs w:val="22"/>
          <w:lang w:val="sr-Cyrl-RS" w:eastAsia="sr-Cyrl-CS"/>
        </w:rPr>
        <w:t>У</w:t>
      </w:r>
      <w:r w:rsidR="00807A7F" w:rsidRPr="00993843">
        <w:rPr>
          <w:rStyle w:val="FontStyle111"/>
          <w:sz w:val="22"/>
          <w:szCs w:val="22"/>
          <w:lang w:eastAsia="sr-Cyrl-CS"/>
        </w:rPr>
        <w:t xml:space="preserve">говор </w:t>
      </w:r>
      <w:r w:rsidRPr="00993843">
        <w:rPr>
          <w:rStyle w:val="FontStyle111"/>
          <w:sz w:val="22"/>
          <w:szCs w:val="22"/>
          <w:lang w:eastAsia="sr-Cyrl-CS"/>
        </w:rPr>
        <w:t xml:space="preserve">или неко од својих права и обавеза из овог </w:t>
      </w:r>
      <w:r w:rsidR="00807A7F" w:rsidRPr="00993843">
        <w:rPr>
          <w:rStyle w:val="FontStyle111"/>
          <w:sz w:val="22"/>
          <w:szCs w:val="22"/>
          <w:lang w:val="sr-Cyrl-RS" w:eastAsia="sr-Cyrl-CS"/>
        </w:rPr>
        <w:t>У</w:t>
      </w:r>
      <w:r w:rsidR="00807A7F" w:rsidRPr="00993843">
        <w:rPr>
          <w:rStyle w:val="FontStyle111"/>
          <w:sz w:val="22"/>
          <w:szCs w:val="22"/>
          <w:lang w:eastAsia="sr-Cyrl-CS"/>
        </w:rPr>
        <w:t xml:space="preserve">говора </w:t>
      </w:r>
      <w:r w:rsidRPr="00993843">
        <w:rPr>
          <w:rStyle w:val="FontStyle111"/>
          <w:sz w:val="22"/>
          <w:szCs w:val="22"/>
          <w:lang w:eastAsia="sr-Cyrl-CS"/>
        </w:rPr>
        <w:t>уступи, прода нити заложи трећем лицу без претходне писане сагласности друге Уговорне стране.</w:t>
      </w:r>
    </w:p>
    <w:p w14:paraId="33BB673E" w14:textId="77777777" w:rsidR="005965AB" w:rsidRPr="00993843" w:rsidRDefault="005965AB" w:rsidP="005965AB">
      <w:pPr>
        <w:jc w:val="both"/>
        <w:rPr>
          <w:rFonts w:ascii="Arial" w:hAnsi="Arial" w:cs="Arial"/>
          <w:bCs/>
          <w:sz w:val="22"/>
          <w:szCs w:val="22"/>
        </w:rPr>
      </w:pPr>
    </w:p>
    <w:p w14:paraId="3774804D" w14:textId="77777777" w:rsidR="005965AB" w:rsidRPr="00993843" w:rsidRDefault="005965AB" w:rsidP="005965AB">
      <w:pPr>
        <w:rPr>
          <w:rStyle w:val="FontStyle111"/>
          <w:b/>
          <w:sz w:val="22"/>
          <w:szCs w:val="22"/>
        </w:rPr>
      </w:pPr>
      <w:r w:rsidRPr="00993843">
        <w:rPr>
          <w:rFonts w:ascii="Arial" w:hAnsi="Arial" w:cs="Arial"/>
          <w:b/>
          <w:sz w:val="22"/>
          <w:szCs w:val="22"/>
        </w:rPr>
        <w:t>Раскид Уговора</w:t>
      </w:r>
    </w:p>
    <w:p w14:paraId="0B6AEE74" w14:textId="77777777" w:rsidR="005965AB" w:rsidRPr="00993843" w:rsidRDefault="005965AB" w:rsidP="005965AB">
      <w:pPr>
        <w:jc w:val="center"/>
        <w:rPr>
          <w:rFonts w:ascii="Arial" w:hAnsi="Arial" w:cs="Arial"/>
          <w:b/>
          <w:sz w:val="22"/>
          <w:szCs w:val="22"/>
        </w:rPr>
      </w:pPr>
      <w:r w:rsidRPr="00993843">
        <w:rPr>
          <w:rFonts w:ascii="Arial" w:hAnsi="Arial" w:cs="Arial"/>
          <w:b/>
          <w:sz w:val="22"/>
          <w:szCs w:val="22"/>
        </w:rPr>
        <w:t xml:space="preserve">Члан </w:t>
      </w:r>
      <w:r w:rsidR="00C20436" w:rsidRPr="00993843">
        <w:rPr>
          <w:rFonts w:ascii="Arial" w:hAnsi="Arial" w:cs="Arial"/>
          <w:b/>
          <w:sz w:val="22"/>
          <w:szCs w:val="22"/>
          <w:lang w:val="sr-Cyrl-RS"/>
        </w:rPr>
        <w:t>22</w:t>
      </w:r>
      <w:r w:rsidRPr="00993843">
        <w:rPr>
          <w:rFonts w:ascii="Arial" w:hAnsi="Arial" w:cs="Arial"/>
          <w:b/>
          <w:sz w:val="22"/>
          <w:szCs w:val="22"/>
        </w:rPr>
        <w:t>.</w:t>
      </w:r>
    </w:p>
    <w:p w14:paraId="204AA1DF" w14:textId="77777777" w:rsidR="005965AB" w:rsidRPr="00993843" w:rsidRDefault="006D4A22" w:rsidP="005965AB">
      <w:pPr>
        <w:jc w:val="both"/>
        <w:rPr>
          <w:rFonts w:ascii="Arial" w:hAnsi="Arial" w:cs="Arial"/>
          <w:sz w:val="22"/>
          <w:szCs w:val="22"/>
        </w:rPr>
      </w:pPr>
      <w:r w:rsidRPr="00993843">
        <w:rPr>
          <w:rFonts w:ascii="Arial" w:hAnsi="Arial" w:cs="Arial"/>
          <w:sz w:val="22"/>
          <w:szCs w:val="22"/>
          <w:lang w:val="sr-Cyrl-RS"/>
        </w:rPr>
        <w:t>Корисник услуге</w:t>
      </w:r>
      <w:r w:rsidR="005965AB" w:rsidRPr="00993843">
        <w:rPr>
          <w:rFonts w:ascii="Arial" w:hAnsi="Arial" w:cs="Arial"/>
          <w:sz w:val="22"/>
          <w:szCs w:val="22"/>
        </w:rPr>
        <w:t xml:space="preserve"> може једнострано раскинути </w:t>
      </w:r>
      <w:r w:rsidR="00807A7F" w:rsidRPr="00993843">
        <w:rPr>
          <w:rFonts w:ascii="Arial" w:hAnsi="Arial" w:cs="Arial"/>
          <w:sz w:val="22"/>
          <w:szCs w:val="22"/>
          <w:lang w:val="sr-Cyrl-RS"/>
        </w:rPr>
        <w:t>овај У</w:t>
      </w:r>
      <w:r w:rsidR="005965AB" w:rsidRPr="00993843">
        <w:rPr>
          <w:rFonts w:ascii="Arial" w:hAnsi="Arial" w:cs="Arial"/>
          <w:sz w:val="22"/>
          <w:szCs w:val="22"/>
        </w:rPr>
        <w:t xml:space="preserve">говор пре истека рока, у случају непридржавања одредби </w:t>
      </w:r>
      <w:r w:rsidR="00807A7F" w:rsidRPr="00993843">
        <w:rPr>
          <w:rFonts w:ascii="Arial" w:hAnsi="Arial" w:cs="Arial"/>
          <w:sz w:val="22"/>
          <w:szCs w:val="22"/>
          <w:lang w:val="sr-Cyrl-RS"/>
        </w:rPr>
        <w:t xml:space="preserve">овог </w:t>
      </w:r>
      <w:r w:rsidR="005965AB" w:rsidRPr="00993843">
        <w:rPr>
          <w:rFonts w:ascii="Arial" w:hAnsi="Arial" w:cs="Arial"/>
          <w:sz w:val="22"/>
          <w:szCs w:val="22"/>
        </w:rPr>
        <w:t xml:space="preserve">Уговора, неквалитетног извршења посла или услед престанка потребе за ангажовањем Пружаоца услуга, достављањем писане изјаве о једностраном раскиду уговора Пружаоцу услуга и уз поштовање отказног рока од 15 дана од дана достављања писане изјаве. </w:t>
      </w:r>
    </w:p>
    <w:p w14:paraId="6A30B7A9" w14:textId="77777777" w:rsidR="005965AB" w:rsidRPr="00993843" w:rsidRDefault="005965AB" w:rsidP="005965AB">
      <w:pPr>
        <w:jc w:val="both"/>
        <w:rPr>
          <w:rFonts w:ascii="Arial" w:hAnsi="Arial" w:cs="Arial"/>
          <w:b/>
          <w:sz w:val="22"/>
          <w:szCs w:val="22"/>
        </w:rPr>
      </w:pPr>
    </w:p>
    <w:p w14:paraId="6A02AB74" w14:textId="77777777" w:rsidR="005965AB" w:rsidRPr="00993843" w:rsidRDefault="005965AB" w:rsidP="005965AB">
      <w:pPr>
        <w:jc w:val="both"/>
        <w:rPr>
          <w:rFonts w:ascii="Arial" w:hAnsi="Arial" w:cs="Arial"/>
          <w:b/>
          <w:sz w:val="22"/>
          <w:szCs w:val="22"/>
        </w:rPr>
      </w:pPr>
      <w:r w:rsidRPr="00993843">
        <w:rPr>
          <w:rFonts w:ascii="Arial" w:hAnsi="Arial" w:cs="Arial"/>
          <w:b/>
          <w:sz w:val="22"/>
          <w:szCs w:val="22"/>
        </w:rPr>
        <w:t>Измене Уговора</w:t>
      </w:r>
    </w:p>
    <w:p w14:paraId="037871E9" w14:textId="77777777" w:rsidR="005965AB" w:rsidRDefault="006D4A22" w:rsidP="005965AB">
      <w:pPr>
        <w:pStyle w:val="Style13"/>
        <w:widowControl/>
        <w:spacing w:line="240" w:lineRule="auto"/>
        <w:rPr>
          <w:rStyle w:val="FontStyle110"/>
          <w:rFonts w:eastAsia="Calibri"/>
          <w:sz w:val="22"/>
          <w:szCs w:val="22"/>
          <w:lang w:val="sr-Cyrl-CS" w:eastAsia="sr-Cyrl-CS"/>
        </w:rPr>
      </w:pPr>
      <w:r w:rsidRPr="00993843">
        <w:rPr>
          <w:rStyle w:val="FontStyle110"/>
          <w:rFonts w:eastAsia="Calibri"/>
          <w:sz w:val="22"/>
          <w:szCs w:val="22"/>
          <w:lang w:val="sr-Cyrl-CS" w:eastAsia="sr-Cyrl-CS"/>
        </w:rPr>
        <w:t>Члан 2</w:t>
      </w:r>
      <w:r w:rsidR="00C20436" w:rsidRPr="00993843">
        <w:rPr>
          <w:rStyle w:val="FontStyle110"/>
          <w:rFonts w:eastAsia="Calibri"/>
          <w:sz w:val="22"/>
          <w:szCs w:val="22"/>
          <w:lang w:val="sr-Cyrl-CS" w:eastAsia="sr-Cyrl-CS"/>
        </w:rPr>
        <w:t>3</w:t>
      </w:r>
      <w:r w:rsidR="005965AB" w:rsidRPr="00993843">
        <w:rPr>
          <w:rStyle w:val="FontStyle110"/>
          <w:rFonts w:eastAsia="Calibri"/>
          <w:sz w:val="22"/>
          <w:szCs w:val="22"/>
          <w:lang w:val="sr-Cyrl-CS" w:eastAsia="sr-Cyrl-CS"/>
        </w:rPr>
        <w:t xml:space="preserve">. </w:t>
      </w:r>
    </w:p>
    <w:p w14:paraId="3EB6B948" w14:textId="77777777" w:rsidR="0009454A" w:rsidRPr="0009454A" w:rsidRDefault="0009454A" w:rsidP="00CB7DD2">
      <w:pPr>
        <w:suppressAutoHyphens w:val="0"/>
        <w:spacing w:after="200" w:line="276" w:lineRule="auto"/>
        <w:jc w:val="both"/>
        <w:rPr>
          <w:rFonts w:ascii="Arial" w:eastAsia="Calibri" w:hAnsi="Arial" w:cs="Arial"/>
          <w:sz w:val="22"/>
          <w:szCs w:val="22"/>
          <w:lang w:val="sr-Cyrl-RS" w:eastAsia="en-US"/>
        </w:rPr>
      </w:pPr>
      <w:r w:rsidRPr="0009454A">
        <w:rPr>
          <w:rFonts w:ascii="Arial" w:eastAsia="Calibri" w:hAnsi="Arial" w:cs="Arial"/>
          <w:sz w:val="22"/>
          <w:szCs w:val="22"/>
          <w:lang w:val="sr-Cyrl-RS" w:eastAsia="en-US"/>
        </w:rPr>
        <w:t xml:space="preserve">У складу са чланом 115. ЗЈН, </w:t>
      </w:r>
      <w:r w:rsidRPr="0009454A">
        <w:rPr>
          <w:rFonts w:ascii="Arial" w:hAnsi="Arial" w:cs="Arial"/>
          <w:sz w:val="22"/>
          <w:szCs w:val="22"/>
          <w:lang w:val="sr-Cyrl-RS" w:eastAsia="en-US"/>
        </w:rPr>
        <w:t xml:space="preserve">Корисник услуга </w:t>
      </w:r>
      <w:r w:rsidRPr="0009454A">
        <w:rPr>
          <w:rFonts w:ascii="Arial" w:hAnsi="Arial" w:cs="Arial"/>
          <w:sz w:val="22"/>
          <w:szCs w:val="22"/>
          <w:lang w:val="en-US" w:eastAsia="en-US"/>
        </w:rPr>
        <w:t xml:space="preserve"> може након закључења уговора о јавној набавци без спровођења поступка јавне набавке</w:t>
      </w:r>
      <w:r w:rsidRPr="0009454A">
        <w:rPr>
          <w:rFonts w:ascii="Arial" w:hAnsi="Arial" w:cs="Arial"/>
          <w:sz w:val="22"/>
          <w:szCs w:val="22"/>
          <w:lang w:val="sr-Cyrl-RS" w:eastAsia="en-US"/>
        </w:rPr>
        <w:t>,</w:t>
      </w:r>
      <w:r w:rsidRPr="0009454A">
        <w:rPr>
          <w:rFonts w:ascii="Arial" w:hAnsi="Arial" w:cs="Arial"/>
          <w:sz w:val="22"/>
          <w:szCs w:val="22"/>
          <w:lang w:val="en-US" w:eastAsia="en-US"/>
        </w:rPr>
        <w:t xml:space="preserve"> да дозволи промену </w:t>
      </w:r>
      <w:r w:rsidRPr="0009454A">
        <w:rPr>
          <w:rFonts w:ascii="Arial" w:hAnsi="Arial" w:cs="Arial"/>
          <w:sz w:val="22"/>
          <w:szCs w:val="22"/>
          <w:lang w:val="sr-Cyrl-RS" w:eastAsia="en-US"/>
        </w:rPr>
        <w:t xml:space="preserve">рока извршења </w:t>
      </w:r>
      <w:r w:rsidRPr="0009454A">
        <w:rPr>
          <w:rFonts w:ascii="Arial" w:hAnsi="Arial" w:cs="Arial"/>
          <w:sz w:val="22"/>
          <w:szCs w:val="22"/>
          <w:lang w:val="en-US" w:eastAsia="en-US"/>
        </w:rPr>
        <w:t xml:space="preserve"> уговора из објективних разлога који морају бити јасно и прецизно одређени у конкурсној документацији</w:t>
      </w:r>
      <w:r w:rsidRPr="0009454A">
        <w:rPr>
          <w:rFonts w:ascii="Arial" w:hAnsi="Arial" w:cs="Arial"/>
          <w:sz w:val="22"/>
          <w:szCs w:val="22"/>
          <w:lang w:val="sr-Cyrl-RS" w:eastAsia="en-US"/>
        </w:rPr>
        <w:t xml:space="preserve"> и у </w:t>
      </w:r>
      <w:r w:rsidRPr="0009454A">
        <w:rPr>
          <w:rFonts w:ascii="Arial" w:hAnsi="Arial" w:cs="Arial"/>
          <w:sz w:val="22"/>
          <w:szCs w:val="22"/>
          <w:lang w:val="en-US" w:eastAsia="en-US"/>
        </w:rPr>
        <w:t>уговору о јавној набавци</w:t>
      </w:r>
      <w:r w:rsidRPr="0009454A">
        <w:rPr>
          <w:rFonts w:ascii="Arial" w:hAnsi="Arial" w:cs="Arial"/>
          <w:sz w:val="22"/>
          <w:szCs w:val="22"/>
          <w:lang w:val="sr-Cyrl-RS" w:eastAsia="en-US"/>
        </w:rPr>
        <w:t xml:space="preserve"> и то: уколико, корисник услуга, </w:t>
      </w:r>
      <w:r w:rsidRPr="0009454A">
        <w:rPr>
          <w:rFonts w:ascii="Arial" w:eastAsia="Calibri" w:hAnsi="Arial" w:cs="Arial"/>
          <w:sz w:val="22"/>
          <w:szCs w:val="22"/>
          <w:lang w:val="en-US" w:eastAsia="en-US"/>
        </w:rPr>
        <w:t>због ванредни</w:t>
      </w:r>
      <w:r w:rsidRPr="0009454A">
        <w:rPr>
          <w:rFonts w:ascii="Arial" w:eastAsia="Calibri" w:hAnsi="Arial" w:cs="Arial"/>
          <w:sz w:val="22"/>
          <w:szCs w:val="22"/>
          <w:lang w:val="sr-Cyrl-RS" w:eastAsia="en-US"/>
        </w:rPr>
        <w:t>х</w:t>
      </w:r>
      <w:r w:rsidRPr="0009454A">
        <w:rPr>
          <w:rFonts w:ascii="Arial" w:eastAsia="Calibri" w:hAnsi="Arial" w:cs="Arial"/>
          <w:sz w:val="22"/>
          <w:szCs w:val="22"/>
          <w:lang w:val="en-US" w:eastAsia="en-US"/>
        </w:rPr>
        <w:t xml:space="preserve"> околности или непредвиђени</w:t>
      </w:r>
      <w:r w:rsidRPr="0009454A">
        <w:rPr>
          <w:rFonts w:ascii="Arial" w:eastAsia="Calibri" w:hAnsi="Arial" w:cs="Arial"/>
          <w:sz w:val="22"/>
          <w:szCs w:val="22"/>
          <w:lang w:val="sr-Cyrl-RS" w:eastAsia="en-US"/>
        </w:rPr>
        <w:t>х</w:t>
      </w:r>
      <w:r w:rsidRPr="0009454A">
        <w:rPr>
          <w:rFonts w:ascii="Arial" w:eastAsia="Calibri" w:hAnsi="Arial" w:cs="Arial"/>
          <w:sz w:val="22"/>
          <w:szCs w:val="22"/>
          <w:lang w:val="en-US" w:eastAsia="en-US"/>
        </w:rPr>
        <w:t xml:space="preserve"> догађаја, чије наступање ни у ком случају не зависи од воље наручиоца, није могао да поступи у роковима одређеним за </w:t>
      </w:r>
      <w:r w:rsidRPr="0009454A">
        <w:rPr>
          <w:rFonts w:ascii="Arial" w:eastAsia="Calibri" w:hAnsi="Arial" w:cs="Arial"/>
          <w:sz w:val="22"/>
          <w:szCs w:val="22"/>
          <w:lang w:val="sr-Cyrl-RS" w:eastAsia="en-US"/>
        </w:rPr>
        <w:t xml:space="preserve">доставу подлога из члана _____ Уговора. </w:t>
      </w:r>
    </w:p>
    <w:p w14:paraId="02EEDD7F" w14:textId="77777777" w:rsidR="005965AB" w:rsidRPr="00993843" w:rsidRDefault="006D4A22" w:rsidP="005965AB">
      <w:pPr>
        <w:jc w:val="both"/>
        <w:rPr>
          <w:rFonts w:ascii="Arial" w:hAnsi="Arial" w:cs="Arial"/>
          <w:sz w:val="22"/>
          <w:szCs w:val="22"/>
          <w:lang w:eastAsia="sr-Latn-CS"/>
        </w:rPr>
      </w:pPr>
      <w:r w:rsidRPr="00993843">
        <w:rPr>
          <w:rFonts w:ascii="Arial" w:hAnsi="Arial" w:cs="Arial"/>
          <w:sz w:val="22"/>
          <w:szCs w:val="22"/>
          <w:lang w:val="sr-Cyrl-RS" w:eastAsia="sr-Latn-CS"/>
        </w:rPr>
        <w:t>Корисник услуге</w:t>
      </w:r>
      <w:r w:rsidR="005965AB" w:rsidRPr="00993843">
        <w:rPr>
          <w:rFonts w:ascii="Arial" w:hAnsi="Arial" w:cs="Arial"/>
          <w:sz w:val="22"/>
          <w:szCs w:val="22"/>
          <w:lang w:eastAsia="sr-Latn-CS"/>
        </w:rPr>
        <w:t xml:space="preserve"> може након закључења </w:t>
      </w:r>
      <w:r w:rsidR="00DF5E36" w:rsidRPr="00993843">
        <w:rPr>
          <w:rFonts w:ascii="Arial" w:hAnsi="Arial" w:cs="Arial"/>
          <w:sz w:val="22"/>
          <w:szCs w:val="22"/>
          <w:lang w:eastAsia="sr-Latn-CS"/>
        </w:rPr>
        <w:t xml:space="preserve">овог </w:t>
      </w:r>
      <w:r w:rsidR="00807A7F" w:rsidRPr="00993843">
        <w:rPr>
          <w:rFonts w:ascii="Arial" w:hAnsi="Arial" w:cs="Arial"/>
          <w:sz w:val="22"/>
          <w:szCs w:val="22"/>
          <w:lang w:val="sr-Cyrl-RS" w:eastAsia="sr-Latn-CS"/>
        </w:rPr>
        <w:t>У</w:t>
      </w:r>
      <w:r w:rsidR="00807A7F" w:rsidRPr="00993843">
        <w:rPr>
          <w:rFonts w:ascii="Arial" w:hAnsi="Arial" w:cs="Arial"/>
          <w:sz w:val="22"/>
          <w:szCs w:val="22"/>
          <w:lang w:eastAsia="sr-Latn-CS"/>
        </w:rPr>
        <w:t xml:space="preserve">говора </w:t>
      </w:r>
      <w:r w:rsidR="00DF5E36" w:rsidRPr="00993843">
        <w:rPr>
          <w:rFonts w:ascii="Arial" w:hAnsi="Arial" w:cs="Arial"/>
          <w:sz w:val="22"/>
          <w:szCs w:val="22"/>
          <w:lang w:eastAsia="sr-Latn-CS"/>
        </w:rPr>
        <w:t>без спровођења поступка јавне набавке повећати обим предмета набавке до лимита прописаног чланом 115. став 1. Закона.</w:t>
      </w:r>
    </w:p>
    <w:p w14:paraId="20B3F88D" w14:textId="77777777" w:rsidR="005965AB" w:rsidRPr="00993843" w:rsidRDefault="00DF5E36" w:rsidP="005965AB">
      <w:pPr>
        <w:jc w:val="both"/>
        <w:rPr>
          <w:rFonts w:ascii="Arial" w:hAnsi="Arial" w:cs="Arial"/>
          <w:sz w:val="22"/>
          <w:szCs w:val="22"/>
          <w:lang w:eastAsia="sr-Latn-CS"/>
        </w:rPr>
      </w:pPr>
      <w:r w:rsidRPr="00993843">
        <w:rPr>
          <w:rFonts w:ascii="Arial" w:hAnsi="Arial" w:cs="Arial"/>
          <w:sz w:val="22"/>
          <w:szCs w:val="22"/>
          <w:lang w:eastAsia="sr-Latn-CS"/>
        </w:rPr>
        <w:t xml:space="preserve">У случају из става 1. овог члана Уговора </w:t>
      </w:r>
      <w:r w:rsidR="006D4A22" w:rsidRPr="00993843">
        <w:rPr>
          <w:rFonts w:ascii="Arial" w:hAnsi="Arial" w:cs="Arial"/>
          <w:sz w:val="22"/>
          <w:szCs w:val="22"/>
          <w:lang w:val="sr-Cyrl-RS" w:eastAsia="sr-Latn-CS"/>
        </w:rPr>
        <w:t>Корисник услуге</w:t>
      </w:r>
      <w:r w:rsidRPr="00993843">
        <w:rPr>
          <w:rFonts w:ascii="Arial" w:hAnsi="Arial" w:cs="Arial"/>
          <w:sz w:val="22"/>
          <w:szCs w:val="22"/>
          <w:lang w:eastAsia="sr-Latn-CS"/>
        </w:rPr>
        <w:t xml:space="preserve"> ће донети Одлуку о измени уговора која садржи податке у складу са Прилогом 3Л Закона и у року од </w:t>
      </w:r>
      <w:r w:rsidR="00807A7F" w:rsidRPr="00993843">
        <w:rPr>
          <w:rFonts w:ascii="Arial" w:hAnsi="Arial" w:cs="Arial"/>
          <w:sz w:val="22"/>
          <w:szCs w:val="22"/>
          <w:lang w:val="sr-Cyrl-RS" w:eastAsia="sr-Latn-CS"/>
        </w:rPr>
        <w:t xml:space="preserve">3 </w:t>
      </w:r>
      <w:r w:rsidRPr="00993843">
        <w:rPr>
          <w:rFonts w:ascii="Arial" w:hAnsi="Arial" w:cs="Arial"/>
          <w:sz w:val="22"/>
          <w:szCs w:val="22"/>
          <w:lang w:eastAsia="sr-Latn-CS"/>
        </w:rPr>
        <w:t>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33530188" w14:textId="77777777" w:rsidR="00F91016" w:rsidRPr="00993843" w:rsidRDefault="00F91016" w:rsidP="005965AB">
      <w:pPr>
        <w:jc w:val="both"/>
        <w:rPr>
          <w:rFonts w:ascii="Arial" w:hAnsi="Arial" w:cs="Arial"/>
          <w:sz w:val="22"/>
          <w:szCs w:val="22"/>
          <w:lang w:eastAsia="sr-Latn-CS"/>
        </w:rPr>
      </w:pPr>
    </w:p>
    <w:p w14:paraId="126E93C1" w14:textId="77777777" w:rsidR="00F91016" w:rsidRPr="00993843" w:rsidRDefault="00F91016" w:rsidP="00356544">
      <w:pPr>
        <w:jc w:val="center"/>
        <w:rPr>
          <w:rFonts w:ascii="Arial" w:hAnsi="Arial" w:cs="Arial"/>
          <w:b/>
          <w:sz w:val="22"/>
          <w:szCs w:val="22"/>
          <w:lang w:val="sr-Cyrl-RS" w:eastAsia="sr-Latn-CS"/>
        </w:rPr>
      </w:pPr>
      <w:r w:rsidRPr="00993843">
        <w:rPr>
          <w:rFonts w:ascii="Arial" w:hAnsi="Arial" w:cs="Arial"/>
          <w:b/>
          <w:sz w:val="22"/>
          <w:szCs w:val="22"/>
          <w:lang w:val="sr-Cyrl-RS" w:eastAsia="sr-Latn-CS"/>
        </w:rPr>
        <w:t>Члан</w:t>
      </w:r>
      <w:r w:rsidR="006D4A22" w:rsidRPr="00993843">
        <w:rPr>
          <w:rFonts w:ascii="Arial" w:hAnsi="Arial" w:cs="Arial"/>
          <w:b/>
          <w:sz w:val="22"/>
          <w:szCs w:val="22"/>
          <w:lang w:val="sr-Cyrl-RS" w:eastAsia="sr-Latn-CS"/>
        </w:rPr>
        <w:t xml:space="preserve"> 2</w:t>
      </w:r>
      <w:r w:rsidR="00C20436" w:rsidRPr="00993843">
        <w:rPr>
          <w:rFonts w:ascii="Arial" w:hAnsi="Arial" w:cs="Arial"/>
          <w:b/>
          <w:sz w:val="22"/>
          <w:szCs w:val="22"/>
          <w:lang w:val="sr-Cyrl-RS" w:eastAsia="sr-Latn-CS"/>
        </w:rPr>
        <w:t>4</w:t>
      </w:r>
      <w:r w:rsidR="00356544" w:rsidRPr="00993843">
        <w:rPr>
          <w:rFonts w:ascii="Arial" w:hAnsi="Arial" w:cs="Arial"/>
          <w:b/>
          <w:sz w:val="22"/>
          <w:szCs w:val="22"/>
          <w:lang w:val="sr-Cyrl-RS" w:eastAsia="sr-Latn-CS"/>
        </w:rPr>
        <w:t>.</w:t>
      </w:r>
    </w:p>
    <w:p w14:paraId="37270252" w14:textId="77777777" w:rsidR="00F91016" w:rsidRPr="00993843" w:rsidRDefault="00F91016" w:rsidP="00F91016">
      <w:pPr>
        <w:jc w:val="both"/>
        <w:rPr>
          <w:rFonts w:ascii="Arial" w:hAnsi="Arial" w:cs="Arial"/>
          <w:sz w:val="22"/>
          <w:szCs w:val="22"/>
          <w:lang w:eastAsia="sr-Latn-CS"/>
        </w:rPr>
      </w:pPr>
      <w:r w:rsidRPr="00993843">
        <w:rPr>
          <w:rFonts w:ascii="Arial" w:hAnsi="Arial" w:cs="Arial"/>
          <w:sz w:val="22"/>
          <w:szCs w:val="22"/>
          <w:lang w:eastAsia="sr-Latn-CS"/>
        </w:rPr>
        <w:t xml:space="preserve">Уговорне стране су сагласне да се евентуалне измене и допуне овог </w:t>
      </w:r>
      <w:r w:rsidR="00807A7F" w:rsidRPr="00993843">
        <w:rPr>
          <w:rFonts w:ascii="Arial" w:hAnsi="Arial" w:cs="Arial"/>
          <w:sz w:val="22"/>
          <w:szCs w:val="22"/>
          <w:lang w:val="sr-Cyrl-RS" w:eastAsia="sr-Latn-CS"/>
        </w:rPr>
        <w:t>У</w:t>
      </w:r>
      <w:r w:rsidR="00807A7F" w:rsidRPr="00993843">
        <w:rPr>
          <w:rFonts w:ascii="Arial" w:hAnsi="Arial" w:cs="Arial"/>
          <w:sz w:val="22"/>
          <w:szCs w:val="22"/>
          <w:lang w:eastAsia="sr-Latn-CS"/>
        </w:rPr>
        <w:t xml:space="preserve">говора </w:t>
      </w:r>
      <w:r w:rsidRPr="00993843">
        <w:rPr>
          <w:rFonts w:ascii="Arial" w:hAnsi="Arial" w:cs="Arial"/>
          <w:sz w:val="22"/>
          <w:szCs w:val="22"/>
          <w:lang w:eastAsia="sr-Latn-CS"/>
        </w:rPr>
        <w:t>изврше у писаној форми – закључивањем анекса  уз овај Уговор.</w:t>
      </w:r>
    </w:p>
    <w:p w14:paraId="6E90C7E5" w14:textId="77777777" w:rsidR="00F91016" w:rsidRPr="00993843" w:rsidRDefault="00F91016" w:rsidP="005965AB">
      <w:pPr>
        <w:jc w:val="both"/>
        <w:rPr>
          <w:rFonts w:ascii="Arial" w:hAnsi="Arial" w:cs="Arial"/>
          <w:sz w:val="22"/>
          <w:szCs w:val="22"/>
          <w:lang w:eastAsia="sr-Latn-CS"/>
        </w:rPr>
      </w:pPr>
    </w:p>
    <w:p w14:paraId="17E94578" w14:textId="77777777" w:rsidR="0060031B" w:rsidRDefault="0060031B" w:rsidP="005965AB">
      <w:pPr>
        <w:pStyle w:val="Style13"/>
        <w:widowControl/>
        <w:spacing w:line="240" w:lineRule="auto"/>
        <w:jc w:val="left"/>
        <w:rPr>
          <w:rStyle w:val="FontStyle110"/>
          <w:rFonts w:eastAsia="Calibri"/>
          <w:sz w:val="22"/>
          <w:szCs w:val="22"/>
          <w:lang w:eastAsia="sr-Cyrl-CS"/>
        </w:rPr>
      </w:pPr>
    </w:p>
    <w:p w14:paraId="6B1ACDB4" w14:textId="77777777" w:rsidR="0060031B" w:rsidRDefault="0060031B" w:rsidP="005965AB">
      <w:pPr>
        <w:pStyle w:val="Style13"/>
        <w:widowControl/>
        <w:spacing w:line="240" w:lineRule="auto"/>
        <w:jc w:val="left"/>
        <w:rPr>
          <w:rStyle w:val="FontStyle110"/>
          <w:rFonts w:eastAsia="Calibri"/>
          <w:sz w:val="22"/>
          <w:szCs w:val="22"/>
          <w:lang w:eastAsia="sr-Cyrl-CS"/>
        </w:rPr>
      </w:pPr>
    </w:p>
    <w:p w14:paraId="4351A0AA" w14:textId="77777777" w:rsidR="005965AB" w:rsidRPr="00993843" w:rsidRDefault="00DF5E36" w:rsidP="005965AB">
      <w:pPr>
        <w:pStyle w:val="Style13"/>
        <w:widowControl/>
        <w:spacing w:line="240" w:lineRule="auto"/>
        <w:jc w:val="left"/>
        <w:rPr>
          <w:rStyle w:val="FontStyle110"/>
          <w:rFonts w:eastAsia="Calibri"/>
          <w:sz w:val="22"/>
          <w:szCs w:val="22"/>
          <w:lang w:eastAsia="sr-Cyrl-CS"/>
        </w:rPr>
      </w:pPr>
      <w:r w:rsidRPr="00993843">
        <w:rPr>
          <w:rStyle w:val="FontStyle110"/>
          <w:rFonts w:eastAsia="Calibri"/>
          <w:sz w:val="22"/>
          <w:szCs w:val="22"/>
          <w:lang w:eastAsia="sr-Cyrl-CS"/>
        </w:rPr>
        <w:lastRenderedPageBreak/>
        <w:t>Решавање спорова</w:t>
      </w:r>
    </w:p>
    <w:p w14:paraId="2D8D78FE" w14:textId="77777777" w:rsidR="005965AB" w:rsidRPr="00993843" w:rsidRDefault="00DF5E36" w:rsidP="005965AB">
      <w:pPr>
        <w:pStyle w:val="Style13"/>
        <w:widowControl/>
        <w:spacing w:line="240" w:lineRule="auto"/>
        <w:rPr>
          <w:rStyle w:val="FontStyle110"/>
          <w:rFonts w:eastAsia="Calibri"/>
          <w:sz w:val="22"/>
          <w:szCs w:val="22"/>
          <w:lang w:eastAsia="sr-Cyrl-CS"/>
        </w:rPr>
      </w:pPr>
      <w:r w:rsidRPr="00993843">
        <w:rPr>
          <w:rStyle w:val="FontStyle110"/>
          <w:rFonts w:eastAsia="Calibri"/>
          <w:sz w:val="22"/>
          <w:szCs w:val="22"/>
          <w:lang w:eastAsia="sr-Cyrl-CS"/>
        </w:rPr>
        <w:t xml:space="preserve">Члан </w:t>
      </w:r>
      <w:r w:rsidRPr="00993843">
        <w:rPr>
          <w:rStyle w:val="FontStyle110"/>
          <w:rFonts w:eastAsia="Calibri"/>
          <w:sz w:val="22"/>
          <w:szCs w:val="22"/>
          <w:lang w:val="sr-Cyrl-CS" w:eastAsia="sr-Cyrl-CS"/>
        </w:rPr>
        <w:t>2</w:t>
      </w:r>
      <w:r w:rsidR="00C20436" w:rsidRPr="00993843">
        <w:rPr>
          <w:rStyle w:val="FontStyle110"/>
          <w:rFonts w:eastAsia="Calibri"/>
          <w:sz w:val="22"/>
          <w:szCs w:val="22"/>
          <w:lang w:val="sr-Cyrl-CS" w:eastAsia="sr-Cyrl-CS"/>
        </w:rPr>
        <w:t>5</w:t>
      </w:r>
      <w:r w:rsidRPr="00993843">
        <w:rPr>
          <w:rStyle w:val="FontStyle110"/>
          <w:rFonts w:eastAsia="Calibri"/>
          <w:sz w:val="22"/>
          <w:szCs w:val="22"/>
          <w:lang w:eastAsia="sr-Cyrl-CS"/>
        </w:rPr>
        <w:t>.</w:t>
      </w:r>
    </w:p>
    <w:p w14:paraId="27677CF2" w14:textId="77777777" w:rsidR="005965AB" w:rsidRPr="00993843" w:rsidRDefault="00DF5E36" w:rsidP="005965AB">
      <w:pPr>
        <w:jc w:val="both"/>
        <w:rPr>
          <w:rFonts w:ascii="Arial" w:hAnsi="Arial" w:cs="Arial"/>
          <w:sz w:val="22"/>
          <w:szCs w:val="22"/>
        </w:rPr>
      </w:pPr>
      <w:r w:rsidRPr="00993843">
        <w:rPr>
          <w:rFonts w:ascii="Arial" w:hAnsi="Arial" w:cs="Arial"/>
          <w:sz w:val="22"/>
          <w:szCs w:val="22"/>
        </w:rPr>
        <w:t xml:space="preserve">Сви неспоразуми који настану у вези овог </w:t>
      </w:r>
      <w:r w:rsidR="00807A7F" w:rsidRPr="00993843">
        <w:rPr>
          <w:rFonts w:ascii="Arial" w:hAnsi="Arial" w:cs="Arial"/>
          <w:sz w:val="22"/>
          <w:szCs w:val="22"/>
          <w:lang w:val="sr-Cyrl-RS"/>
        </w:rPr>
        <w:t>У</w:t>
      </w:r>
      <w:r w:rsidR="00807A7F" w:rsidRPr="00993843">
        <w:rPr>
          <w:rFonts w:ascii="Arial" w:hAnsi="Arial" w:cs="Arial"/>
          <w:sz w:val="22"/>
          <w:szCs w:val="22"/>
        </w:rPr>
        <w:t xml:space="preserve">говора </w:t>
      </w:r>
      <w:r w:rsidRPr="00993843">
        <w:rPr>
          <w:rFonts w:ascii="Arial" w:hAnsi="Arial" w:cs="Arial"/>
          <w:sz w:val="22"/>
          <w:szCs w:val="22"/>
        </w:rPr>
        <w:t>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Pr="00993843">
        <w:rPr>
          <w:rFonts w:ascii="Arial" w:hAnsi="Arial" w:cs="Arial"/>
          <w:color w:val="548DD4" w:themeColor="text2" w:themeTint="99"/>
          <w:sz w:val="22"/>
          <w:szCs w:val="22"/>
        </w:rPr>
        <w:t>.</w:t>
      </w:r>
      <w:r w:rsidRPr="00993843">
        <w:rPr>
          <w:rFonts w:ascii="Arial" w:hAnsi="Arial" w:cs="Arial"/>
          <w:sz w:val="22"/>
          <w:szCs w:val="22"/>
        </w:rPr>
        <w:t xml:space="preserve"> </w:t>
      </w:r>
    </w:p>
    <w:p w14:paraId="48310D21" w14:textId="77777777" w:rsidR="005965AB" w:rsidRPr="00993843" w:rsidRDefault="00DF5E36" w:rsidP="005965AB">
      <w:pPr>
        <w:jc w:val="center"/>
        <w:rPr>
          <w:rFonts w:ascii="Arial" w:hAnsi="Arial" w:cs="Arial"/>
          <w:sz w:val="22"/>
          <w:szCs w:val="22"/>
        </w:rPr>
      </w:pPr>
      <w:r w:rsidRPr="00993843">
        <w:rPr>
          <w:rFonts w:ascii="Arial" w:hAnsi="Arial" w:cs="Arial"/>
          <w:b/>
          <w:sz w:val="22"/>
          <w:szCs w:val="22"/>
        </w:rPr>
        <w:t>Члан 2</w:t>
      </w:r>
      <w:r w:rsidR="00C20436" w:rsidRPr="00993843">
        <w:rPr>
          <w:rFonts w:ascii="Arial" w:hAnsi="Arial" w:cs="Arial"/>
          <w:b/>
          <w:sz w:val="22"/>
          <w:szCs w:val="22"/>
          <w:lang w:val="sr-Cyrl-RS"/>
        </w:rPr>
        <w:t>6</w:t>
      </w:r>
      <w:r w:rsidRPr="00993843">
        <w:rPr>
          <w:rFonts w:ascii="Arial" w:hAnsi="Arial" w:cs="Arial"/>
          <w:b/>
          <w:sz w:val="22"/>
          <w:szCs w:val="22"/>
        </w:rPr>
        <w:t>.</w:t>
      </w:r>
    </w:p>
    <w:p w14:paraId="1CD19431" w14:textId="77777777" w:rsidR="00F91016" w:rsidRPr="00993843" w:rsidRDefault="00DF5E36" w:rsidP="00F91016">
      <w:pPr>
        <w:jc w:val="both"/>
        <w:rPr>
          <w:rFonts w:ascii="Arial" w:hAnsi="Arial" w:cs="Arial"/>
          <w:sz w:val="22"/>
          <w:szCs w:val="22"/>
        </w:rPr>
      </w:pPr>
      <w:r w:rsidRPr="00993843">
        <w:rPr>
          <w:rFonts w:ascii="Arial" w:hAnsi="Arial" w:cs="Arial"/>
          <w:sz w:val="22"/>
          <w:szCs w:val="22"/>
        </w:rPr>
        <w:t xml:space="preserve">На односе </w:t>
      </w:r>
      <w:r w:rsidR="00807A7F" w:rsidRPr="00993843">
        <w:rPr>
          <w:rFonts w:ascii="Arial" w:hAnsi="Arial" w:cs="Arial"/>
          <w:sz w:val="22"/>
          <w:szCs w:val="22"/>
          <w:lang w:val="sr-Cyrl-RS"/>
        </w:rPr>
        <w:t>У</w:t>
      </w:r>
      <w:r w:rsidR="00807A7F" w:rsidRPr="00993843">
        <w:rPr>
          <w:rFonts w:ascii="Arial" w:hAnsi="Arial" w:cs="Arial"/>
          <w:sz w:val="22"/>
          <w:szCs w:val="22"/>
        </w:rPr>
        <w:t xml:space="preserve">говорних </w:t>
      </w:r>
      <w:r w:rsidRPr="00993843">
        <w:rPr>
          <w:rFonts w:ascii="Arial" w:hAnsi="Arial" w:cs="Arial"/>
          <w:sz w:val="22"/>
          <w:szCs w:val="22"/>
        </w:rPr>
        <w:t xml:space="preserve">страна који нису уређени овим </w:t>
      </w:r>
      <w:r w:rsidR="00807A7F" w:rsidRPr="00993843">
        <w:rPr>
          <w:rFonts w:ascii="Arial" w:hAnsi="Arial" w:cs="Arial"/>
          <w:sz w:val="22"/>
          <w:szCs w:val="22"/>
          <w:lang w:val="sr-Cyrl-RS"/>
        </w:rPr>
        <w:t>У</w:t>
      </w:r>
      <w:r w:rsidR="00807A7F" w:rsidRPr="00993843">
        <w:rPr>
          <w:rFonts w:ascii="Arial" w:hAnsi="Arial" w:cs="Arial"/>
          <w:sz w:val="22"/>
          <w:szCs w:val="22"/>
        </w:rPr>
        <w:t xml:space="preserve">говором </w:t>
      </w:r>
      <w:r w:rsidRPr="00993843">
        <w:rPr>
          <w:rFonts w:ascii="Arial" w:hAnsi="Arial" w:cs="Arial"/>
          <w:sz w:val="22"/>
          <w:szCs w:val="22"/>
        </w:rPr>
        <w:t xml:space="preserve">примењују се одговарајуће одредбе </w:t>
      </w:r>
      <w:r w:rsidR="00807A7F" w:rsidRPr="00993843">
        <w:rPr>
          <w:rFonts w:ascii="Arial" w:hAnsi="Arial" w:cs="Arial"/>
          <w:sz w:val="22"/>
          <w:szCs w:val="22"/>
          <w:lang w:val="sr-Cyrl-RS"/>
        </w:rPr>
        <w:t xml:space="preserve">ЗОО </w:t>
      </w:r>
      <w:r w:rsidRPr="00993843">
        <w:rPr>
          <w:rFonts w:ascii="Arial" w:hAnsi="Arial" w:cs="Arial"/>
          <w:sz w:val="22"/>
          <w:szCs w:val="22"/>
        </w:rPr>
        <w:t xml:space="preserve">и </w:t>
      </w:r>
      <w:r w:rsidR="00F91016" w:rsidRPr="00993843">
        <w:rPr>
          <w:rFonts w:ascii="Arial" w:hAnsi="Arial" w:cs="Arial"/>
          <w:sz w:val="22"/>
          <w:szCs w:val="22"/>
          <w:lang w:val="ru-RU"/>
        </w:rPr>
        <w:t xml:space="preserve">других </w:t>
      </w:r>
      <w:r w:rsidR="00F91016" w:rsidRPr="00993843">
        <w:rPr>
          <w:rFonts w:ascii="Arial" w:hAnsi="Arial" w:cs="Arial"/>
          <w:sz w:val="22"/>
          <w:szCs w:val="22"/>
        </w:rPr>
        <w:t xml:space="preserve">закона, подзаконских аката, стандарда и </w:t>
      </w:r>
      <w:r w:rsidR="00F91016" w:rsidRPr="00993843">
        <w:rPr>
          <w:rFonts w:ascii="Arial" w:hAnsi="Arial" w:cs="Arial"/>
          <w:sz w:val="22"/>
          <w:szCs w:val="22"/>
          <w:lang w:val="ru-RU"/>
        </w:rPr>
        <w:t>техни</w:t>
      </w:r>
      <w:r w:rsidR="00F91016" w:rsidRPr="00993843">
        <w:rPr>
          <w:rFonts w:ascii="Arial" w:hAnsi="Arial" w:cs="Arial"/>
          <w:sz w:val="22"/>
          <w:szCs w:val="22"/>
        </w:rPr>
        <w:t>ч</w:t>
      </w:r>
      <w:r w:rsidR="00F91016" w:rsidRPr="00993843">
        <w:rPr>
          <w:rFonts w:ascii="Arial" w:hAnsi="Arial" w:cs="Arial"/>
          <w:sz w:val="22"/>
          <w:szCs w:val="22"/>
          <w:lang w:val="ru-RU"/>
        </w:rPr>
        <w:t>ки</w:t>
      </w:r>
      <w:r w:rsidR="00F91016" w:rsidRPr="00993843">
        <w:rPr>
          <w:rFonts w:ascii="Arial" w:hAnsi="Arial" w:cs="Arial"/>
          <w:sz w:val="22"/>
          <w:szCs w:val="22"/>
        </w:rPr>
        <w:t xml:space="preserve">х </w:t>
      </w:r>
      <w:r w:rsidR="00F91016" w:rsidRPr="00993843">
        <w:rPr>
          <w:rFonts w:ascii="Arial" w:hAnsi="Arial" w:cs="Arial"/>
          <w:sz w:val="22"/>
          <w:szCs w:val="22"/>
          <w:lang w:val="ru-RU"/>
        </w:rPr>
        <w:t>норматива Републике Србије</w:t>
      </w:r>
      <w:r w:rsidR="00F91016" w:rsidRPr="00993843">
        <w:rPr>
          <w:rFonts w:ascii="Arial" w:hAnsi="Arial" w:cs="Arial"/>
          <w:sz w:val="22"/>
          <w:szCs w:val="22"/>
        </w:rPr>
        <w:t xml:space="preserve"> – примењивих с обзиром на предмет овог </w:t>
      </w:r>
      <w:r w:rsidR="00807A7F" w:rsidRPr="00993843">
        <w:rPr>
          <w:rFonts w:ascii="Arial" w:hAnsi="Arial" w:cs="Arial"/>
          <w:sz w:val="22"/>
          <w:szCs w:val="22"/>
          <w:lang w:val="sr-Cyrl-RS"/>
        </w:rPr>
        <w:t>У</w:t>
      </w:r>
      <w:r w:rsidR="00807A7F" w:rsidRPr="00993843">
        <w:rPr>
          <w:rFonts w:ascii="Arial" w:hAnsi="Arial" w:cs="Arial"/>
          <w:sz w:val="22"/>
          <w:szCs w:val="22"/>
        </w:rPr>
        <w:t>говора</w:t>
      </w:r>
      <w:r w:rsidR="00F91016" w:rsidRPr="00993843">
        <w:rPr>
          <w:rFonts w:ascii="Arial" w:hAnsi="Arial" w:cs="Arial"/>
          <w:sz w:val="22"/>
          <w:szCs w:val="22"/>
        </w:rPr>
        <w:t>.</w:t>
      </w:r>
    </w:p>
    <w:p w14:paraId="2F2ED02D" w14:textId="77777777" w:rsidR="005965AB" w:rsidRPr="00993843" w:rsidRDefault="005965AB" w:rsidP="005965AB">
      <w:pPr>
        <w:jc w:val="both"/>
        <w:rPr>
          <w:rFonts w:ascii="Arial" w:hAnsi="Arial" w:cs="Arial"/>
          <w:sz w:val="22"/>
          <w:szCs w:val="22"/>
        </w:rPr>
      </w:pPr>
    </w:p>
    <w:p w14:paraId="31F526EA" w14:textId="77777777" w:rsidR="005965AB" w:rsidRPr="00993843" w:rsidRDefault="00DF5E36" w:rsidP="005965AB">
      <w:pPr>
        <w:pStyle w:val="Style13"/>
        <w:widowControl/>
        <w:spacing w:line="240" w:lineRule="auto"/>
        <w:jc w:val="left"/>
        <w:rPr>
          <w:rStyle w:val="FontStyle110"/>
          <w:rFonts w:eastAsia="Calibri"/>
          <w:sz w:val="22"/>
          <w:szCs w:val="22"/>
          <w:lang w:eastAsia="sr-Cyrl-CS"/>
        </w:rPr>
      </w:pPr>
      <w:r w:rsidRPr="00993843">
        <w:rPr>
          <w:rStyle w:val="FontStyle110"/>
          <w:rFonts w:eastAsia="Calibri"/>
          <w:sz w:val="22"/>
          <w:szCs w:val="22"/>
          <w:lang w:eastAsia="sr-Cyrl-CS"/>
        </w:rPr>
        <w:t>Ступање уговора на снагу и примена</w:t>
      </w:r>
    </w:p>
    <w:p w14:paraId="24E2AD4F" w14:textId="77777777" w:rsidR="005965AB" w:rsidRPr="00993843" w:rsidRDefault="00DF5E36" w:rsidP="005965AB">
      <w:pPr>
        <w:pStyle w:val="Style13"/>
        <w:widowControl/>
        <w:spacing w:line="240" w:lineRule="auto"/>
        <w:rPr>
          <w:rStyle w:val="FontStyle110"/>
          <w:rFonts w:eastAsia="Calibri"/>
          <w:sz w:val="22"/>
          <w:szCs w:val="22"/>
        </w:rPr>
      </w:pPr>
      <w:r w:rsidRPr="00993843">
        <w:rPr>
          <w:rStyle w:val="FontStyle110"/>
          <w:rFonts w:eastAsia="Calibri"/>
          <w:sz w:val="22"/>
          <w:szCs w:val="22"/>
          <w:lang w:eastAsia="sr-Cyrl-CS"/>
        </w:rPr>
        <w:t>Члан 2</w:t>
      </w:r>
      <w:r w:rsidR="00C20436" w:rsidRPr="00993843">
        <w:rPr>
          <w:rStyle w:val="FontStyle110"/>
          <w:rFonts w:eastAsia="Calibri"/>
          <w:sz w:val="22"/>
          <w:szCs w:val="22"/>
          <w:lang w:val="sr-Cyrl-RS" w:eastAsia="sr-Cyrl-CS"/>
        </w:rPr>
        <w:t>7</w:t>
      </w:r>
      <w:r w:rsidRPr="00993843">
        <w:rPr>
          <w:rStyle w:val="FontStyle110"/>
          <w:rFonts w:eastAsia="Calibri"/>
          <w:sz w:val="22"/>
          <w:szCs w:val="22"/>
          <w:lang w:eastAsia="sr-Cyrl-CS"/>
        </w:rPr>
        <w:t>.</w:t>
      </w:r>
    </w:p>
    <w:p w14:paraId="271F826C" w14:textId="684B4BD6" w:rsidR="005965AB" w:rsidRPr="00993843" w:rsidRDefault="00DF5E36" w:rsidP="005965AB">
      <w:pPr>
        <w:jc w:val="both"/>
        <w:rPr>
          <w:rFonts w:ascii="Arial" w:hAnsi="Arial" w:cs="Arial"/>
          <w:sz w:val="22"/>
          <w:szCs w:val="22"/>
        </w:rPr>
      </w:pPr>
      <w:r w:rsidRPr="00993843">
        <w:rPr>
          <w:rFonts w:ascii="Arial" w:eastAsia="Lucida Sans Unicode" w:hAnsi="Arial" w:cs="Arial"/>
          <w:sz w:val="22"/>
          <w:szCs w:val="22"/>
        </w:rPr>
        <w:t xml:space="preserve">Овај </w:t>
      </w:r>
      <w:r w:rsidR="00807A7F" w:rsidRPr="00993843">
        <w:rPr>
          <w:rFonts w:ascii="Arial" w:eastAsia="Lucida Sans Unicode" w:hAnsi="Arial" w:cs="Arial"/>
          <w:sz w:val="22"/>
          <w:szCs w:val="22"/>
          <w:lang w:val="sr-Cyrl-RS"/>
        </w:rPr>
        <w:t>У</w:t>
      </w:r>
      <w:r w:rsidR="00807A7F" w:rsidRPr="00993843">
        <w:rPr>
          <w:rFonts w:ascii="Arial" w:eastAsia="Lucida Sans Unicode" w:hAnsi="Arial" w:cs="Arial"/>
          <w:sz w:val="22"/>
          <w:szCs w:val="22"/>
        </w:rPr>
        <w:t xml:space="preserve">говор </w:t>
      </w:r>
      <w:r w:rsidR="00683066" w:rsidRPr="00993843">
        <w:rPr>
          <w:rFonts w:ascii="Arial" w:eastAsia="Lucida Sans Unicode" w:hAnsi="Arial" w:cs="Arial"/>
          <w:sz w:val="22"/>
          <w:szCs w:val="22"/>
        </w:rPr>
        <w:t xml:space="preserve">се сматра закљученим, </w:t>
      </w:r>
      <w:r w:rsidRPr="00993843">
        <w:rPr>
          <w:rFonts w:ascii="Arial" w:eastAsia="Lucida Sans Unicode" w:hAnsi="Arial" w:cs="Arial"/>
          <w:sz w:val="22"/>
          <w:szCs w:val="22"/>
        </w:rPr>
        <w:t xml:space="preserve">када га потпишу </w:t>
      </w:r>
      <w:r w:rsidR="00F91016" w:rsidRPr="00993843">
        <w:rPr>
          <w:rFonts w:ascii="Arial" w:eastAsia="Lucida Sans Unicode" w:hAnsi="Arial" w:cs="Arial"/>
          <w:sz w:val="22"/>
          <w:szCs w:val="22"/>
          <w:lang w:val="sr-Cyrl-RS"/>
        </w:rPr>
        <w:t>законски заступници</w:t>
      </w:r>
      <w:r w:rsidR="00807A7F" w:rsidRPr="00993843">
        <w:rPr>
          <w:rFonts w:ascii="Arial" w:eastAsia="Lucida Sans Unicode" w:hAnsi="Arial" w:cs="Arial"/>
          <w:sz w:val="22"/>
          <w:szCs w:val="22"/>
          <w:lang w:val="sr-Cyrl-RS"/>
        </w:rPr>
        <w:t>/овлашћени представници</w:t>
      </w:r>
      <w:r w:rsidR="00F91016" w:rsidRPr="00993843">
        <w:rPr>
          <w:rFonts w:ascii="Arial" w:eastAsia="Lucida Sans Unicode" w:hAnsi="Arial" w:cs="Arial"/>
          <w:sz w:val="22"/>
          <w:szCs w:val="22"/>
          <w:lang w:val="sr-Cyrl-RS"/>
        </w:rPr>
        <w:t xml:space="preserve"> </w:t>
      </w:r>
      <w:r w:rsidRPr="00993843">
        <w:rPr>
          <w:rFonts w:ascii="Arial" w:eastAsia="Lucida Sans Unicode" w:hAnsi="Arial" w:cs="Arial"/>
          <w:sz w:val="22"/>
          <w:szCs w:val="22"/>
        </w:rPr>
        <w:t xml:space="preserve"> </w:t>
      </w:r>
      <w:r w:rsidR="00807A7F" w:rsidRPr="00993843">
        <w:rPr>
          <w:rFonts w:ascii="Arial" w:eastAsia="Lucida Sans Unicode" w:hAnsi="Arial" w:cs="Arial"/>
          <w:sz w:val="22"/>
          <w:szCs w:val="22"/>
          <w:lang w:val="sr-Cyrl-RS"/>
        </w:rPr>
        <w:t>У</w:t>
      </w:r>
      <w:r w:rsidR="00807A7F" w:rsidRPr="00993843">
        <w:rPr>
          <w:rFonts w:ascii="Arial" w:eastAsia="Lucida Sans Unicode" w:hAnsi="Arial" w:cs="Arial"/>
          <w:sz w:val="22"/>
          <w:szCs w:val="22"/>
        </w:rPr>
        <w:t xml:space="preserve">говорних </w:t>
      </w:r>
      <w:r w:rsidRPr="00993843">
        <w:rPr>
          <w:rFonts w:ascii="Arial" w:eastAsia="Lucida Sans Unicode" w:hAnsi="Arial" w:cs="Arial"/>
          <w:sz w:val="22"/>
          <w:szCs w:val="22"/>
        </w:rPr>
        <w:t xml:space="preserve">страна, а ступа на правну снагу када Пружалац услуге испуни одложни услов и достави </w:t>
      </w:r>
      <w:r w:rsidRPr="00993843">
        <w:rPr>
          <w:rFonts w:ascii="Arial" w:hAnsi="Arial" w:cs="Arial"/>
          <w:sz w:val="22"/>
          <w:szCs w:val="22"/>
        </w:rPr>
        <w:t>банкарску гаранцију из члана 1</w:t>
      </w:r>
      <w:r w:rsidR="005D3633">
        <w:rPr>
          <w:rFonts w:ascii="Arial" w:hAnsi="Arial" w:cs="Arial"/>
          <w:sz w:val="22"/>
          <w:szCs w:val="22"/>
          <w:lang w:val="sr-Cyrl-RS"/>
        </w:rPr>
        <w:t>6</w:t>
      </w:r>
      <w:r w:rsidRPr="00993843">
        <w:rPr>
          <w:rFonts w:ascii="Arial" w:hAnsi="Arial" w:cs="Arial"/>
          <w:sz w:val="22"/>
          <w:szCs w:val="22"/>
        </w:rPr>
        <w:t xml:space="preserve">. овог </w:t>
      </w:r>
      <w:r w:rsidR="002546D0" w:rsidRPr="00993843">
        <w:rPr>
          <w:rFonts w:ascii="Arial" w:hAnsi="Arial" w:cs="Arial"/>
          <w:sz w:val="22"/>
          <w:szCs w:val="22"/>
          <w:lang w:val="sr-Cyrl-RS"/>
        </w:rPr>
        <w:t>У</w:t>
      </w:r>
      <w:r w:rsidRPr="00993843">
        <w:rPr>
          <w:rFonts w:ascii="Arial" w:hAnsi="Arial" w:cs="Arial"/>
          <w:sz w:val="22"/>
          <w:szCs w:val="22"/>
        </w:rPr>
        <w:t>говора.</w:t>
      </w:r>
    </w:p>
    <w:p w14:paraId="7EDB3116" w14:textId="77777777" w:rsidR="005965AB" w:rsidRPr="00993843" w:rsidRDefault="005965AB" w:rsidP="005965AB">
      <w:pPr>
        <w:pStyle w:val="ArrialNarrow"/>
        <w:spacing w:after="0"/>
        <w:jc w:val="left"/>
        <w:rPr>
          <w:rStyle w:val="FontStyle110"/>
          <w:sz w:val="22"/>
          <w:szCs w:val="22"/>
          <w:lang w:eastAsia="sr-Latn-CS"/>
        </w:rPr>
      </w:pPr>
    </w:p>
    <w:p w14:paraId="39F7209D" w14:textId="77777777" w:rsidR="005965AB" w:rsidRPr="00993843" w:rsidRDefault="00DF5E36" w:rsidP="005965AB">
      <w:pPr>
        <w:pStyle w:val="ArrialNarrow"/>
        <w:spacing w:after="0"/>
        <w:jc w:val="left"/>
        <w:rPr>
          <w:rFonts w:ascii="Arial" w:eastAsia="Lucida Sans Unicode" w:hAnsi="Arial" w:cs="Arial"/>
          <w:sz w:val="22"/>
          <w:szCs w:val="22"/>
        </w:rPr>
      </w:pPr>
      <w:r w:rsidRPr="00993843">
        <w:rPr>
          <w:rFonts w:ascii="Arial" w:eastAsia="Lucida Sans Unicode" w:hAnsi="Arial" w:cs="Arial"/>
          <w:b/>
          <w:sz w:val="22"/>
          <w:szCs w:val="22"/>
        </w:rPr>
        <w:t>Прилози Уговора</w:t>
      </w:r>
    </w:p>
    <w:p w14:paraId="58AAF82E" w14:textId="77777777" w:rsidR="005965AB" w:rsidRPr="00993843" w:rsidRDefault="00DF5E36" w:rsidP="005965AB">
      <w:pPr>
        <w:pStyle w:val="ArrialNarrow"/>
        <w:spacing w:after="0"/>
        <w:jc w:val="center"/>
        <w:rPr>
          <w:rFonts w:ascii="Arial" w:eastAsia="Lucida Sans Unicode" w:hAnsi="Arial" w:cs="Arial"/>
          <w:sz w:val="22"/>
          <w:szCs w:val="22"/>
        </w:rPr>
      </w:pPr>
      <w:r w:rsidRPr="00993843">
        <w:rPr>
          <w:rFonts w:ascii="Arial" w:eastAsia="Lucida Sans Unicode" w:hAnsi="Arial" w:cs="Arial"/>
          <w:b/>
          <w:sz w:val="22"/>
          <w:szCs w:val="22"/>
        </w:rPr>
        <w:t>Члан 2</w:t>
      </w:r>
      <w:r w:rsidR="00C20436" w:rsidRPr="00993843">
        <w:rPr>
          <w:rFonts w:ascii="Arial" w:eastAsia="Lucida Sans Unicode" w:hAnsi="Arial" w:cs="Arial"/>
          <w:b/>
          <w:sz w:val="22"/>
          <w:szCs w:val="22"/>
          <w:lang w:val="sr-Cyrl-RS"/>
        </w:rPr>
        <w:t>8</w:t>
      </w:r>
      <w:r w:rsidRPr="00993843">
        <w:rPr>
          <w:rFonts w:ascii="Arial" w:eastAsia="Lucida Sans Unicode" w:hAnsi="Arial" w:cs="Arial"/>
          <w:b/>
          <w:sz w:val="22"/>
          <w:szCs w:val="22"/>
        </w:rPr>
        <w:t>.</w:t>
      </w:r>
    </w:p>
    <w:p w14:paraId="31FFF20D" w14:textId="77777777" w:rsidR="00C633D5" w:rsidRPr="00993843" w:rsidRDefault="00C633D5" w:rsidP="00C633D5">
      <w:pPr>
        <w:suppressAutoHyphens w:val="0"/>
        <w:autoSpaceDE w:val="0"/>
        <w:autoSpaceDN w:val="0"/>
        <w:jc w:val="both"/>
        <w:rPr>
          <w:rFonts w:ascii="Arial" w:hAnsi="Arial" w:cs="Arial"/>
          <w:sz w:val="22"/>
          <w:szCs w:val="22"/>
          <w:lang w:val="ru-RU" w:eastAsia="en-US"/>
        </w:rPr>
      </w:pPr>
      <w:r w:rsidRPr="00993843">
        <w:rPr>
          <w:rFonts w:ascii="Arial" w:hAnsi="Arial" w:cs="Arial"/>
          <w:sz w:val="22"/>
          <w:szCs w:val="22"/>
          <w:lang w:val="ru-RU" w:eastAsia="en-US"/>
        </w:rPr>
        <w:t>Саставни део овог уговора су:</w:t>
      </w:r>
    </w:p>
    <w:p w14:paraId="42F5A16F" w14:textId="77777777" w:rsidR="00086BBD" w:rsidRPr="00993843" w:rsidRDefault="00086BBD" w:rsidP="00C633D5">
      <w:pPr>
        <w:suppressAutoHyphens w:val="0"/>
        <w:autoSpaceDE w:val="0"/>
        <w:autoSpaceDN w:val="0"/>
        <w:jc w:val="both"/>
        <w:rPr>
          <w:rFonts w:ascii="Arial" w:hAnsi="Arial" w:cs="Arial"/>
          <w:sz w:val="22"/>
          <w:szCs w:val="22"/>
          <w:lang w:val="ru-RU" w:eastAsia="en-US"/>
        </w:rPr>
      </w:pPr>
    </w:p>
    <w:p w14:paraId="643EE874" w14:textId="6D469A8B" w:rsidR="00C633D5" w:rsidRPr="00993843" w:rsidRDefault="009275D7" w:rsidP="00C633D5">
      <w:pPr>
        <w:suppressAutoHyphens w:val="0"/>
        <w:autoSpaceDE w:val="0"/>
        <w:autoSpaceDN w:val="0"/>
        <w:ind w:left="2127" w:hanging="2127"/>
        <w:jc w:val="both"/>
        <w:rPr>
          <w:rFonts w:ascii="Arial" w:hAnsi="Arial" w:cs="Arial"/>
          <w:sz w:val="22"/>
          <w:szCs w:val="22"/>
          <w:lang w:val="am-ET" w:eastAsia="en-US"/>
        </w:rPr>
      </w:pPr>
      <w:r>
        <w:rPr>
          <w:rFonts w:ascii="Arial" w:hAnsi="Arial" w:cs="Arial"/>
          <w:sz w:val="22"/>
          <w:szCs w:val="22"/>
          <w:lang w:val="ru-RU" w:eastAsia="en-US"/>
        </w:rPr>
        <w:t xml:space="preserve">Прилог број 1        </w:t>
      </w:r>
      <w:r w:rsidR="0037576A" w:rsidRPr="00993843">
        <w:rPr>
          <w:rFonts w:ascii="Arial" w:hAnsi="Arial" w:cs="Arial"/>
          <w:sz w:val="22"/>
          <w:szCs w:val="22"/>
        </w:rPr>
        <w:t xml:space="preserve">Понуда евидентирана у </w:t>
      </w:r>
      <w:r w:rsidR="0037576A" w:rsidRPr="00993843">
        <w:rPr>
          <w:rStyle w:val="FontStyle111"/>
          <w:sz w:val="22"/>
          <w:szCs w:val="22"/>
          <w:lang w:eastAsia="sr-Cyrl-CS"/>
        </w:rPr>
        <w:t>ЈП ЕПС број _______ од ___________</w:t>
      </w:r>
      <w:r w:rsidR="00C633D5" w:rsidRPr="00993843">
        <w:rPr>
          <w:rFonts w:ascii="Arial" w:hAnsi="Arial" w:cs="Arial"/>
          <w:sz w:val="22"/>
          <w:szCs w:val="22"/>
          <w:lang w:val="am-ET" w:eastAsia="en-US"/>
        </w:rPr>
        <w:t>;</w:t>
      </w:r>
    </w:p>
    <w:p w14:paraId="5C688EC5" w14:textId="00D8CD4F" w:rsidR="00C633D5" w:rsidRPr="00993843" w:rsidRDefault="00086BBD" w:rsidP="00C633D5">
      <w:pPr>
        <w:suppressAutoHyphens w:val="0"/>
        <w:autoSpaceDE w:val="0"/>
        <w:autoSpaceDN w:val="0"/>
        <w:ind w:left="2127" w:hanging="2127"/>
        <w:jc w:val="both"/>
        <w:rPr>
          <w:rFonts w:ascii="Arial" w:hAnsi="Arial" w:cs="Arial"/>
          <w:sz w:val="22"/>
          <w:szCs w:val="22"/>
          <w:lang w:val="ru-RU" w:eastAsia="en-US"/>
        </w:rPr>
      </w:pPr>
      <w:r w:rsidRPr="00993843">
        <w:rPr>
          <w:rFonts w:ascii="Arial" w:hAnsi="Arial" w:cs="Arial"/>
          <w:sz w:val="22"/>
          <w:szCs w:val="22"/>
          <w:lang w:val="ru-RU" w:eastAsia="en-US"/>
        </w:rPr>
        <w:t xml:space="preserve">Прилог број 2        </w:t>
      </w:r>
      <w:r w:rsidR="00F31FCA">
        <w:rPr>
          <w:rFonts w:ascii="Arial" w:hAnsi="Arial" w:cs="Arial"/>
          <w:sz w:val="22"/>
          <w:szCs w:val="22"/>
          <w:lang w:val="sr-Latn-RS" w:eastAsia="en-US"/>
        </w:rPr>
        <w:t>K</w:t>
      </w:r>
      <w:r w:rsidR="00F31FCA">
        <w:rPr>
          <w:rFonts w:ascii="Arial" w:hAnsi="Arial" w:cs="Arial"/>
          <w:sz w:val="22"/>
          <w:szCs w:val="22"/>
          <w:lang w:val="sr-Cyrl-RS" w:eastAsia="en-US"/>
        </w:rPr>
        <w:t xml:space="preserve">онкурсна документација  </w:t>
      </w:r>
    </w:p>
    <w:p w14:paraId="3239F33C" w14:textId="1360BA53" w:rsidR="00C633D5" w:rsidRPr="0037576A" w:rsidRDefault="00C633D5" w:rsidP="00C633D5">
      <w:pPr>
        <w:suppressAutoHyphens w:val="0"/>
        <w:autoSpaceDE w:val="0"/>
        <w:autoSpaceDN w:val="0"/>
        <w:ind w:left="2127" w:hanging="2127"/>
        <w:jc w:val="both"/>
        <w:rPr>
          <w:rFonts w:ascii="Arial" w:hAnsi="Arial" w:cs="Arial"/>
          <w:sz w:val="22"/>
          <w:szCs w:val="22"/>
          <w:lang w:val="sr-Cyrl-RS" w:eastAsia="en-US"/>
        </w:rPr>
      </w:pPr>
      <w:r w:rsidRPr="00993843">
        <w:rPr>
          <w:rFonts w:ascii="Arial" w:hAnsi="Arial" w:cs="Arial"/>
          <w:sz w:val="22"/>
          <w:szCs w:val="22"/>
          <w:lang w:val="ru-RU" w:eastAsia="en-US"/>
        </w:rPr>
        <w:t xml:space="preserve">Прилог број </w:t>
      </w:r>
      <w:r w:rsidR="009275D7">
        <w:rPr>
          <w:rFonts w:ascii="Arial" w:hAnsi="Arial" w:cs="Arial"/>
          <w:sz w:val="22"/>
          <w:szCs w:val="22"/>
          <w:lang w:val="ru-RU" w:eastAsia="en-US"/>
        </w:rPr>
        <w:t xml:space="preserve">3        </w:t>
      </w:r>
      <w:r w:rsidR="00F31FCA" w:rsidRPr="00993843">
        <w:rPr>
          <w:rFonts w:ascii="Arial" w:hAnsi="Arial" w:cs="Arial"/>
          <w:sz w:val="22"/>
          <w:szCs w:val="22"/>
          <w:lang w:val="ru-RU" w:eastAsia="en-US"/>
        </w:rPr>
        <w:t>Опис и врста услуге;</w:t>
      </w:r>
    </w:p>
    <w:p w14:paraId="74350C33" w14:textId="77777777" w:rsidR="00C633D5" w:rsidRPr="00993843" w:rsidRDefault="00C633D5" w:rsidP="00C633D5">
      <w:pPr>
        <w:suppressAutoHyphens w:val="0"/>
        <w:autoSpaceDE w:val="0"/>
        <w:autoSpaceDN w:val="0"/>
        <w:ind w:left="2127" w:hanging="2127"/>
        <w:jc w:val="both"/>
        <w:rPr>
          <w:rFonts w:ascii="Arial" w:hAnsi="Arial" w:cs="Arial"/>
          <w:sz w:val="22"/>
          <w:szCs w:val="22"/>
          <w:lang w:val="ru-RU" w:eastAsia="en-US"/>
        </w:rPr>
      </w:pPr>
      <w:r w:rsidRPr="00993843">
        <w:rPr>
          <w:rFonts w:ascii="Arial" w:hAnsi="Arial" w:cs="Arial"/>
          <w:sz w:val="22"/>
          <w:szCs w:val="22"/>
          <w:lang w:val="ru-RU" w:eastAsia="en-US"/>
        </w:rPr>
        <w:t>Прилог број 4</w:t>
      </w:r>
      <w:r w:rsidR="00086BBD" w:rsidRPr="00993843">
        <w:rPr>
          <w:rFonts w:ascii="Arial" w:hAnsi="Arial" w:cs="Arial"/>
          <w:sz w:val="22"/>
          <w:szCs w:val="22"/>
          <w:lang w:val="ru-RU" w:eastAsia="en-US"/>
        </w:rPr>
        <w:t xml:space="preserve">        </w:t>
      </w:r>
      <w:r w:rsidRPr="00993843">
        <w:rPr>
          <w:rFonts w:ascii="Arial" w:hAnsi="Arial" w:cs="Arial"/>
          <w:sz w:val="22"/>
          <w:szCs w:val="22"/>
          <w:lang w:val="ru-RU" w:eastAsia="en-US"/>
        </w:rPr>
        <w:t>Термин план извршења услуге (</w:t>
      </w:r>
      <w:r w:rsidRPr="00993843">
        <w:rPr>
          <w:rFonts w:ascii="Arial" w:hAnsi="Arial" w:cs="Arial"/>
          <w:sz w:val="22"/>
          <w:szCs w:val="22"/>
          <w:lang w:val="en-GB" w:eastAsia="en-US"/>
        </w:rPr>
        <w:t>O</w:t>
      </w:r>
      <w:r w:rsidRPr="00993843">
        <w:rPr>
          <w:rFonts w:ascii="Arial" w:hAnsi="Arial" w:cs="Arial"/>
          <w:sz w:val="22"/>
          <w:szCs w:val="22"/>
          <w:lang w:val="am-ET" w:eastAsia="en-US"/>
        </w:rPr>
        <w:t xml:space="preserve">бразац </w:t>
      </w:r>
      <w:r w:rsidRPr="00993843">
        <w:rPr>
          <w:rFonts w:ascii="Arial" w:hAnsi="Arial" w:cs="Arial"/>
          <w:sz w:val="22"/>
          <w:szCs w:val="22"/>
          <w:lang w:val="sr-Cyrl-RS" w:eastAsia="en-US"/>
        </w:rPr>
        <w:t>11</w:t>
      </w:r>
      <w:r w:rsidRPr="00993843">
        <w:rPr>
          <w:rFonts w:ascii="Arial" w:hAnsi="Arial" w:cs="Arial"/>
          <w:sz w:val="22"/>
          <w:szCs w:val="22"/>
          <w:lang w:val="am-ET" w:eastAsia="en-US"/>
        </w:rPr>
        <w:t>. Понуде)</w:t>
      </w:r>
      <w:r w:rsidRPr="00993843">
        <w:rPr>
          <w:rFonts w:ascii="Arial" w:hAnsi="Arial" w:cs="Arial"/>
          <w:sz w:val="22"/>
          <w:szCs w:val="22"/>
          <w:lang w:val="ru-RU" w:eastAsia="en-US"/>
        </w:rPr>
        <w:t>;</w:t>
      </w:r>
    </w:p>
    <w:p w14:paraId="322204B4" w14:textId="77777777" w:rsidR="00C633D5" w:rsidRPr="00993843" w:rsidRDefault="009275D7" w:rsidP="00C633D5">
      <w:pPr>
        <w:suppressAutoHyphens w:val="0"/>
        <w:autoSpaceDE w:val="0"/>
        <w:autoSpaceDN w:val="0"/>
        <w:ind w:left="2127" w:hanging="2127"/>
        <w:jc w:val="both"/>
        <w:rPr>
          <w:rFonts w:ascii="Arial" w:hAnsi="Arial" w:cs="Arial"/>
          <w:sz w:val="22"/>
          <w:szCs w:val="22"/>
          <w:lang w:val="sr-Cyrl-RS"/>
        </w:rPr>
      </w:pPr>
      <w:r>
        <w:rPr>
          <w:rFonts w:ascii="Arial" w:hAnsi="Arial" w:cs="Arial"/>
          <w:sz w:val="22"/>
          <w:szCs w:val="22"/>
          <w:lang w:val="ru-RU" w:eastAsia="en-US"/>
        </w:rPr>
        <w:t xml:space="preserve">Прилог број 5        </w:t>
      </w:r>
      <w:r w:rsidR="00C633D5" w:rsidRPr="00993843">
        <w:rPr>
          <w:rFonts w:ascii="Arial" w:hAnsi="Arial" w:cs="Arial"/>
          <w:sz w:val="22"/>
          <w:szCs w:val="22"/>
          <w:lang w:val="am-ET" w:eastAsia="en-US"/>
        </w:rPr>
        <w:t>Списак извршилаца Пружаоца услуге</w:t>
      </w:r>
      <w:r w:rsidR="00C633D5" w:rsidRPr="00993843">
        <w:rPr>
          <w:rFonts w:ascii="Arial" w:hAnsi="Arial" w:cs="Arial"/>
          <w:sz w:val="22"/>
          <w:szCs w:val="22"/>
          <w:lang w:eastAsia="en-US"/>
        </w:rPr>
        <w:t xml:space="preserve"> </w:t>
      </w:r>
      <w:r w:rsidR="00C633D5" w:rsidRPr="00993843">
        <w:rPr>
          <w:rFonts w:ascii="Arial" w:hAnsi="Arial" w:cs="Arial"/>
          <w:sz w:val="22"/>
          <w:szCs w:val="22"/>
          <w:lang w:val="am-ET" w:eastAsia="en-US"/>
        </w:rPr>
        <w:t xml:space="preserve">(Образац </w:t>
      </w:r>
      <w:r w:rsidR="00C633D5" w:rsidRPr="00993843">
        <w:rPr>
          <w:rFonts w:ascii="Arial" w:hAnsi="Arial" w:cs="Arial"/>
          <w:sz w:val="22"/>
          <w:szCs w:val="22"/>
          <w:lang w:val="sr-Cyrl-RS" w:eastAsia="en-US"/>
        </w:rPr>
        <w:t>12.</w:t>
      </w:r>
      <w:r w:rsidR="00C633D5" w:rsidRPr="00993843">
        <w:rPr>
          <w:rFonts w:ascii="Arial" w:hAnsi="Arial" w:cs="Arial"/>
          <w:sz w:val="22"/>
          <w:szCs w:val="22"/>
          <w:lang w:val="am-ET" w:eastAsia="en-US"/>
        </w:rPr>
        <w:t xml:space="preserve"> Понуде), </w:t>
      </w:r>
    </w:p>
    <w:p w14:paraId="5E1B30C0" w14:textId="77777777" w:rsidR="00C633D5" w:rsidRPr="00993843" w:rsidRDefault="00C633D5" w:rsidP="00C633D5">
      <w:pPr>
        <w:keepNext/>
        <w:outlineLvl w:val="0"/>
        <w:rPr>
          <w:rFonts w:ascii="Arial" w:hAnsi="Arial" w:cs="Arial"/>
          <w:sz w:val="22"/>
          <w:szCs w:val="22"/>
        </w:rPr>
      </w:pPr>
      <w:r w:rsidRPr="00993843">
        <w:rPr>
          <w:rFonts w:ascii="Arial" w:hAnsi="Arial" w:cs="Arial"/>
          <w:sz w:val="22"/>
          <w:szCs w:val="22"/>
          <w:lang w:val="ru-RU" w:eastAsia="en-US"/>
        </w:rPr>
        <w:t>Прилог број 6</w:t>
      </w:r>
      <w:r w:rsidR="00086BBD" w:rsidRPr="00993843">
        <w:rPr>
          <w:rFonts w:ascii="Arial" w:hAnsi="Arial" w:cs="Arial"/>
          <w:sz w:val="22"/>
          <w:szCs w:val="22"/>
          <w:lang w:val="ru-RU" w:eastAsia="en-US"/>
        </w:rPr>
        <w:t xml:space="preserve">        </w:t>
      </w:r>
      <w:r w:rsidRPr="00993843">
        <w:rPr>
          <w:rFonts w:ascii="Arial" w:hAnsi="Arial" w:cs="Arial"/>
          <w:sz w:val="22"/>
          <w:szCs w:val="22"/>
          <w:lang w:val="ru-RU" w:eastAsia="en-US"/>
        </w:rPr>
        <w:t>Структура цене</w:t>
      </w:r>
      <w:r w:rsidRPr="00993843">
        <w:rPr>
          <w:rFonts w:ascii="Arial" w:hAnsi="Arial" w:cs="Arial"/>
          <w:sz w:val="22"/>
          <w:szCs w:val="22"/>
          <w:lang w:eastAsia="en-US"/>
        </w:rPr>
        <w:t xml:space="preserve"> (Образац </w:t>
      </w:r>
      <w:r w:rsidR="00C37C52">
        <w:rPr>
          <w:rFonts w:ascii="Arial" w:hAnsi="Arial" w:cs="Arial"/>
          <w:sz w:val="22"/>
          <w:szCs w:val="22"/>
          <w:lang w:val="sr-Cyrl-RS" w:eastAsia="en-US"/>
        </w:rPr>
        <w:t>6</w:t>
      </w:r>
      <w:r w:rsidRPr="00993843">
        <w:rPr>
          <w:rFonts w:ascii="Arial" w:hAnsi="Arial" w:cs="Arial"/>
          <w:sz w:val="22"/>
          <w:szCs w:val="22"/>
          <w:lang w:eastAsia="en-US"/>
        </w:rPr>
        <w:t>. Понуде)</w:t>
      </w:r>
      <w:r w:rsidRPr="00993843">
        <w:rPr>
          <w:rFonts w:ascii="Arial" w:hAnsi="Arial" w:cs="Arial"/>
          <w:sz w:val="22"/>
          <w:szCs w:val="22"/>
          <w:lang w:val="ru-RU" w:eastAsia="en-US"/>
        </w:rPr>
        <w:t>;</w:t>
      </w:r>
    </w:p>
    <w:p w14:paraId="542A1AE7" w14:textId="77777777" w:rsidR="00C6412F" w:rsidRPr="00993843" w:rsidRDefault="009275D7" w:rsidP="00C633D5">
      <w:pPr>
        <w:suppressAutoHyphens w:val="0"/>
        <w:autoSpaceDE w:val="0"/>
        <w:autoSpaceDN w:val="0"/>
        <w:spacing w:after="60"/>
        <w:ind w:left="2127" w:hanging="2127"/>
        <w:jc w:val="both"/>
        <w:rPr>
          <w:rFonts w:ascii="Arial" w:hAnsi="Arial" w:cs="Arial"/>
          <w:sz w:val="22"/>
          <w:szCs w:val="22"/>
          <w:lang w:val="ru-RU" w:eastAsia="en-US"/>
        </w:rPr>
      </w:pPr>
      <w:r>
        <w:rPr>
          <w:rFonts w:ascii="Arial" w:hAnsi="Arial" w:cs="Arial"/>
          <w:sz w:val="22"/>
          <w:szCs w:val="22"/>
          <w:lang w:val="ru-RU" w:eastAsia="en-US"/>
        </w:rPr>
        <w:t xml:space="preserve">Прилог број 7         </w:t>
      </w:r>
      <w:r w:rsidR="00C6412F" w:rsidRPr="00993843">
        <w:rPr>
          <w:rFonts w:ascii="Arial" w:hAnsi="Arial" w:cs="Arial"/>
          <w:sz w:val="22"/>
          <w:szCs w:val="22"/>
        </w:rPr>
        <w:t>Уговор о чувању пословне тајне и  поверљивих информација и</w:t>
      </w:r>
    </w:p>
    <w:p w14:paraId="6E56F1FF" w14:textId="77777777" w:rsidR="00C633D5" w:rsidRPr="00993843" w:rsidRDefault="00086BBD" w:rsidP="00086BBD">
      <w:pPr>
        <w:suppressAutoHyphens w:val="0"/>
        <w:autoSpaceDE w:val="0"/>
        <w:autoSpaceDN w:val="0"/>
        <w:spacing w:after="60"/>
        <w:ind w:left="2250" w:hanging="2250"/>
        <w:jc w:val="both"/>
        <w:rPr>
          <w:rFonts w:ascii="Arial" w:hAnsi="Arial" w:cs="Arial"/>
          <w:color w:val="548DD4"/>
          <w:sz w:val="22"/>
          <w:szCs w:val="22"/>
          <w:lang w:val="ru-RU" w:eastAsia="en-US"/>
        </w:rPr>
      </w:pPr>
      <w:r w:rsidRPr="00993843">
        <w:rPr>
          <w:rFonts w:ascii="Arial" w:hAnsi="Arial" w:cs="Arial"/>
          <w:sz w:val="22"/>
          <w:szCs w:val="22"/>
          <w:lang w:val="ru-RU" w:eastAsia="en-US"/>
        </w:rPr>
        <w:t xml:space="preserve">Прилогброј 8    </w:t>
      </w:r>
      <w:r w:rsidR="009275D7">
        <w:rPr>
          <w:rFonts w:ascii="Arial" w:hAnsi="Arial" w:cs="Arial"/>
          <w:sz w:val="22"/>
          <w:szCs w:val="22"/>
          <w:lang w:val="ru-RU" w:eastAsia="en-US"/>
        </w:rPr>
        <w:t xml:space="preserve">     </w:t>
      </w:r>
      <w:r w:rsidR="00C633D5" w:rsidRPr="00993843">
        <w:rPr>
          <w:rFonts w:ascii="Arial" w:hAnsi="Arial" w:cs="Arial"/>
          <w:sz w:val="22"/>
          <w:szCs w:val="22"/>
          <w:lang w:val="ru-RU" w:eastAsia="en-US"/>
        </w:rPr>
        <w:t>(</w:t>
      </w:r>
      <w:r w:rsidR="00C6412F" w:rsidRPr="00993843">
        <w:rPr>
          <w:rFonts w:ascii="Arial" w:hAnsi="Arial" w:cs="Arial"/>
          <w:sz w:val="22"/>
          <w:szCs w:val="22"/>
        </w:rPr>
        <w:t>Споразум о заједничком извршењу услуга</w:t>
      </w:r>
      <w:r w:rsidR="00C6412F" w:rsidRPr="00993843">
        <w:rPr>
          <w:rFonts w:ascii="Arial" w:hAnsi="Arial" w:cs="Arial"/>
          <w:sz w:val="22"/>
          <w:szCs w:val="22"/>
          <w:lang w:val="am-ET" w:eastAsia="en-US"/>
        </w:rPr>
        <w:t xml:space="preserve"> </w:t>
      </w:r>
      <w:r w:rsidR="00C633D5" w:rsidRPr="00993843">
        <w:rPr>
          <w:rFonts w:ascii="Arial" w:hAnsi="Arial" w:cs="Arial"/>
          <w:i/>
          <w:color w:val="548DD4"/>
          <w:sz w:val="22"/>
          <w:szCs w:val="22"/>
          <w:lang w:val="ru-RU" w:eastAsia="en-US"/>
        </w:rPr>
        <w:t>[</w:t>
      </w:r>
      <w:r w:rsidR="00C633D5" w:rsidRPr="00993843">
        <w:rPr>
          <w:rFonts w:ascii="Arial" w:hAnsi="Arial" w:cs="Arial"/>
          <w:i/>
          <w:color w:val="548DD4"/>
          <w:sz w:val="22"/>
          <w:szCs w:val="22"/>
          <w:lang w:val="am-ET" w:eastAsia="en-US"/>
        </w:rPr>
        <w:t>напомена:биће наведено у тексту Уговора</w:t>
      </w:r>
      <w:r w:rsidR="00C633D5" w:rsidRPr="00993843">
        <w:rPr>
          <w:rFonts w:ascii="Arial" w:hAnsi="Arial" w:cs="Arial"/>
          <w:i/>
          <w:color w:val="548DD4"/>
          <w:sz w:val="22"/>
          <w:szCs w:val="22"/>
          <w:lang w:val="ru-RU" w:eastAsia="en-US"/>
        </w:rPr>
        <w:t xml:space="preserve"> у случају заједничке понуде]</w:t>
      </w:r>
      <w:r w:rsidR="00C633D5" w:rsidRPr="00993843">
        <w:rPr>
          <w:rFonts w:ascii="Arial" w:hAnsi="Arial" w:cs="Arial"/>
          <w:sz w:val="22"/>
          <w:szCs w:val="22"/>
          <w:lang w:val="ru-RU" w:eastAsia="en-US"/>
        </w:rPr>
        <w:t xml:space="preserve"> )</w:t>
      </w:r>
      <w:r w:rsidR="00C633D5" w:rsidRPr="00993843">
        <w:rPr>
          <w:rFonts w:ascii="Arial" w:eastAsia="Lucida Sans Unicode" w:hAnsi="Arial" w:cs="Arial"/>
          <w:sz w:val="22"/>
          <w:szCs w:val="22"/>
          <w:lang w:val="ru-RU" w:eastAsia="en-US"/>
        </w:rPr>
        <w:t>.</w:t>
      </w:r>
    </w:p>
    <w:p w14:paraId="188EBAED" w14:textId="77777777" w:rsidR="00C633D5" w:rsidRPr="00993843" w:rsidRDefault="00C633D5" w:rsidP="005965AB">
      <w:pPr>
        <w:pStyle w:val="Style13"/>
        <w:widowControl/>
        <w:spacing w:line="240" w:lineRule="auto"/>
        <w:jc w:val="left"/>
        <w:rPr>
          <w:rStyle w:val="FontStyle110"/>
          <w:rFonts w:eastAsia="Calibri"/>
          <w:sz w:val="22"/>
          <w:szCs w:val="22"/>
          <w:lang w:val="sr-Cyrl-CS" w:eastAsia="sr-Cyrl-CS"/>
        </w:rPr>
      </w:pPr>
    </w:p>
    <w:p w14:paraId="36A5D02B" w14:textId="77777777" w:rsidR="005965AB" w:rsidRPr="00993843" w:rsidRDefault="005965AB" w:rsidP="005965AB">
      <w:pPr>
        <w:pStyle w:val="Style13"/>
        <w:widowControl/>
        <w:spacing w:line="240" w:lineRule="auto"/>
        <w:jc w:val="left"/>
        <w:rPr>
          <w:rStyle w:val="FontStyle110"/>
          <w:rFonts w:eastAsia="Calibri"/>
          <w:sz w:val="22"/>
          <w:szCs w:val="22"/>
          <w:lang w:eastAsia="sr-Cyrl-CS"/>
        </w:rPr>
      </w:pPr>
      <w:r w:rsidRPr="00993843">
        <w:rPr>
          <w:rStyle w:val="FontStyle110"/>
          <w:rFonts w:eastAsia="Calibri"/>
          <w:sz w:val="22"/>
          <w:szCs w:val="22"/>
          <w:lang w:eastAsia="sr-Cyrl-CS"/>
        </w:rPr>
        <w:t xml:space="preserve">Примерци </w:t>
      </w:r>
      <w:r w:rsidR="00807A7F" w:rsidRPr="00993843">
        <w:rPr>
          <w:rStyle w:val="FontStyle110"/>
          <w:rFonts w:eastAsia="Calibri"/>
          <w:sz w:val="22"/>
          <w:szCs w:val="22"/>
          <w:lang w:val="sr-Cyrl-RS" w:eastAsia="sr-Cyrl-CS"/>
        </w:rPr>
        <w:t>У</w:t>
      </w:r>
      <w:r w:rsidR="00807A7F" w:rsidRPr="00993843">
        <w:rPr>
          <w:rStyle w:val="FontStyle110"/>
          <w:rFonts w:eastAsia="Calibri"/>
          <w:sz w:val="22"/>
          <w:szCs w:val="22"/>
          <w:lang w:eastAsia="sr-Cyrl-CS"/>
        </w:rPr>
        <w:t>говора</w:t>
      </w:r>
    </w:p>
    <w:p w14:paraId="122FD2B2" w14:textId="77777777" w:rsidR="005965AB" w:rsidRPr="00993843" w:rsidRDefault="00DF5E36" w:rsidP="005965AB">
      <w:pPr>
        <w:pStyle w:val="Style13"/>
        <w:widowControl/>
        <w:spacing w:line="240" w:lineRule="auto"/>
        <w:rPr>
          <w:rStyle w:val="FontStyle110"/>
          <w:rFonts w:eastAsia="Calibri"/>
          <w:sz w:val="22"/>
          <w:szCs w:val="22"/>
          <w:lang w:eastAsia="sr-Cyrl-CS"/>
        </w:rPr>
      </w:pPr>
      <w:r w:rsidRPr="00993843">
        <w:rPr>
          <w:rStyle w:val="FontStyle110"/>
          <w:rFonts w:eastAsia="Calibri"/>
          <w:sz w:val="22"/>
          <w:szCs w:val="22"/>
          <w:lang w:eastAsia="sr-Cyrl-CS"/>
        </w:rPr>
        <w:t>Члан 2</w:t>
      </w:r>
      <w:r w:rsidR="00C20436" w:rsidRPr="00993843">
        <w:rPr>
          <w:rStyle w:val="FontStyle110"/>
          <w:rFonts w:eastAsia="Calibri"/>
          <w:sz w:val="22"/>
          <w:szCs w:val="22"/>
          <w:lang w:val="sr-Cyrl-RS" w:eastAsia="sr-Cyrl-CS"/>
        </w:rPr>
        <w:t>9</w:t>
      </w:r>
      <w:r w:rsidRPr="00993843">
        <w:rPr>
          <w:rStyle w:val="FontStyle110"/>
          <w:rFonts w:eastAsia="Calibri"/>
          <w:sz w:val="22"/>
          <w:szCs w:val="22"/>
          <w:lang w:eastAsia="sr-Cyrl-CS"/>
        </w:rPr>
        <w:t>.</w:t>
      </w:r>
    </w:p>
    <w:p w14:paraId="4FB2BEAB" w14:textId="77777777" w:rsidR="005965AB" w:rsidRPr="00993843" w:rsidRDefault="00DF5E36" w:rsidP="005965AB">
      <w:pPr>
        <w:pStyle w:val="Style16"/>
        <w:widowControl/>
        <w:spacing w:line="240" w:lineRule="auto"/>
        <w:ind w:firstLine="0"/>
        <w:rPr>
          <w:rStyle w:val="FontStyle111"/>
          <w:sz w:val="22"/>
          <w:szCs w:val="22"/>
          <w:lang w:eastAsia="sr-Cyrl-CS"/>
        </w:rPr>
      </w:pPr>
      <w:r w:rsidRPr="00993843">
        <w:rPr>
          <w:rStyle w:val="FontStyle111"/>
          <w:sz w:val="22"/>
          <w:szCs w:val="22"/>
          <w:lang w:eastAsia="sr-Cyrl-CS"/>
        </w:rPr>
        <w:t xml:space="preserve">Овај </w:t>
      </w:r>
      <w:r w:rsidR="00807A7F" w:rsidRPr="00993843">
        <w:rPr>
          <w:rStyle w:val="FontStyle111"/>
          <w:sz w:val="22"/>
          <w:szCs w:val="22"/>
          <w:lang w:val="sr-Cyrl-RS" w:eastAsia="sr-Cyrl-CS"/>
        </w:rPr>
        <w:t>У</w:t>
      </w:r>
      <w:r w:rsidR="00807A7F" w:rsidRPr="00993843">
        <w:rPr>
          <w:rStyle w:val="FontStyle111"/>
          <w:sz w:val="22"/>
          <w:szCs w:val="22"/>
          <w:lang w:eastAsia="sr-Cyrl-CS"/>
        </w:rPr>
        <w:t xml:space="preserve">говор </w:t>
      </w:r>
      <w:r w:rsidRPr="00993843">
        <w:rPr>
          <w:rStyle w:val="FontStyle111"/>
          <w:sz w:val="22"/>
          <w:szCs w:val="22"/>
          <w:lang w:eastAsia="sr-Cyrl-CS"/>
        </w:rPr>
        <w:t xml:space="preserve">је сачињен у 6 (шест) истоветних примерака, од којих су 4 (четири) примерка за </w:t>
      </w:r>
      <w:r w:rsidR="006D4A22" w:rsidRPr="00993843">
        <w:rPr>
          <w:rStyle w:val="FontStyle111"/>
          <w:sz w:val="22"/>
          <w:szCs w:val="22"/>
          <w:lang w:val="sr-Cyrl-RS" w:eastAsia="sr-Cyrl-CS"/>
        </w:rPr>
        <w:t>Корисника услуге</w:t>
      </w:r>
      <w:r w:rsidRPr="00993843">
        <w:rPr>
          <w:rStyle w:val="FontStyle111"/>
          <w:sz w:val="22"/>
          <w:szCs w:val="22"/>
          <w:lang w:eastAsia="sr-Cyrl-CS"/>
        </w:rPr>
        <w:t xml:space="preserve"> и 2 (два) примерка за Пружаоца услуга.</w:t>
      </w:r>
    </w:p>
    <w:p w14:paraId="17499551" w14:textId="77777777" w:rsidR="0066781B" w:rsidRPr="00993843" w:rsidRDefault="0066781B" w:rsidP="005965AB">
      <w:pPr>
        <w:pStyle w:val="Style16"/>
        <w:widowControl/>
        <w:spacing w:line="240" w:lineRule="auto"/>
        <w:ind w:firstLine="0"/>
        <w:rPr>
          <w:rFonts w:ascii="Arial" w:eastAsia="Calibri" w:hAnsi="Arial" w:cs="Arial"/>
          <w:sz w:val="22"/>
          <w:szCs w:val="22"/>
        </w:rPr>
      </w:pPr>
    </w:p>
    <w:p w14:paraId="7CF20D2E" w14:textId="77777777" w:rsidR="006C2AB3" w:rsidRPr="00993843" w:rsidRDefault="006C2AB3" w:rsidP="005965AB">
      <w:pPr>
        <w:jc w:val="both"/>
        <w:rPr>
          <w:rFonts w:ascii="Arial" w:hAnsi="Arial" w:cs="Arial"/>
          <w:sz w:val="22"/>
          <w:szCs w:val="22"/>
        </w:rPr>
      </w:pPr>
    </w:p>
    <w:p w14:paraId="6CF085DC" w14:textId="77777777" w:rsidR="006C2AB3" w:rsidRPr="00993843" w:rsidRDefault="006D4A22" w:rsidP="006D4A22">
      <w:pPr>
        <w:jc w:val="both"/>
        <w:rPr>
          <w:rFonts w:ascii="Arial" w:hAnsi="Arial" w:cs="Arial"/>
          <w:b/>
          <w:sz w:val="22"/>
          <w:szCs w:val="22"/>
          <w:lang w:val="sr-Cyrl-RS"/>
        </w:rPr>
      </w:pPr>
      <w:r w:rsidRPr="00993843">
        <w:rPr>
          <w:rFonts w:ascii="Arial" w:hAnsi="Arial" w:cs="Arial"/>
          <w:b/>
          <w:sz w:val="22"/>
          <w:szCs w:val="22"/>
          <w:lang w:val="sr-Cyrl-RS"/>
        </w:rPr>
        <w:t xml:space="preserve">   </w:t>
      </w:r>
      <w:r w:rsidR="007E2E30" w:rsidRPr="00993843">
        <w:rPr>
          <w:rFonts w:ascii="Arial" w:hAnsi="Arial" w:cs="Arial"/>
          <w:b/>
          <w:sz w:val="22"/>
          <w:szCs w:val="22"/>
          <w:lang w:val="sr-Cyrl-RS"/>
        </w:rPr>
        <w:t xml:space="preserve">  </w:t>
      </w:r>
      <w:r w:rsidR="006C2AB3" w:rsidRPr="00993843">
        <w:rPr>
          <w:rFonts w:ascii="Arial" w:hAnsi="Arial" w:cs="Arial"/>
          <w:b/>
          <w:sz w:val="22"/>
          <w:szCs w:val="22"/>
          <w:lang w:val="sr-Cyrl-RS"/>
        </w:rPr>
        <w:t xml:space="preserve"> </w:t>
      </w:r>
      <w:r w:rsidRPr="00993843">
        <w:rPr>
          <w:rFonts w:ascii="Arial" w:hAnsi="Arial" w:cs="Arial"/>
          <w:b/>
          <w:sz w:val="22"/>
          <w:szCs w:val="22"/>
          <w:lang w:val="sr-Cyrl-RS"/>
        </w:rPr>
        <w:t>КОРИСНИК УСЛУГЕ</w:t>
      </w:r>
      <w:r w:rsidR="006C2AB3" w:rsidRPr="00993843">
        <w:rPr>
          <w:rFonts w:ascii="Arial" w:hAnsi="Arial" w:cs="Arial"/>
          <w:b/>
          <w:sz w:val="22"/>
          <w:szCs w:val="22"/>
        </w:rPr>
        <w:tab/>
      </w:r>
      <w:r w:rsidR="006C2AB3" w:rsidRPr="00993843">
        <w:rPr>
          <w:rFonts w:ascii="Arial" w:hAnsi="Arial" w:cs="Arial"/>
          <w:b/>
          <w:sz w:val="22"/>
          <w:szCs w:val="22"/>
        </w:rPr>
        <w:tab/>
      </w:r>
      <w:r w:rsidR="006C2AB3" w:rsidRPr="00993843">
        <w:rPr>
          <w:rFonts w:ascii="Arial" w:hAnsi="Arial" w:cs="Arial"/>
          <w:b/>
          <w:sz w:val="22"/>
          <w:szCs w:val="22"/>
        </w:rPr>
        <w:tab/>
      </w:r>
      <w:r w:rsidR="006C2AB3" w:rsidRPr="00993843">
        <w:rPr>
          <w:rFonts w:ascii="Arial" w:hAnsi="Arial" w:cs="Arial"/>
          <w:b/>
          <w:sz w:val="22"/>
          <w:szCs w:val="22"/>
        </w:rPr>
        <w:tab/>
      </w:r>
      <w:r w:rsidR="006C2AB3" w:rsidRPr="00993843">
        <w:rPr>
          <w:rFonts w:ascii="Arial" w:hAnsi="Arial" w:cs="Arial"/>
          <w:b/>
          <w:sz w:val="22"/>
          <w:szCs w:val="22"/>
        </w:rPr>
        <w:tab/>
        <w:t xml:space="preserve">      ПРУЖАЛАЦ</w:t>
      </w:r>
      <w:r w:rsidR="006C2AB3" w:rsidRPr="00993843">
        <w:rPr>
          <w:rFonts w:ascii="Arial" w:hAnsi="Arial" w:cs="Arial"/>
          <w:b/>
          <w:sz w:val="22"/>
          <w:szCs w:val="22"/>
          <w:lang w:val="sr-Latn-RS"/>
        </w:rPr>
        <w:t xml:space="preserve"> </w:t>
      </w:r>
      <w:r w:rsidR="006C2AB3" w:rsidRPr="00993843">
        <w:rPr>
          <w:rFonts w:ascii="Arial" w:hAnsi="Arial" w:cs="Arial"/>
          <w:b/>
          <w:sz w:val="22"/>
          <w:szCs w:val="22"/>
        </w:rPr>
        <w:t>УСЛУГЕ</w:t>
      </w:r>
    </w:p>
    <w:p w14:paraId="624C3557" w14:textId="77777777" w:rsidR="006C2AB3" w:rsidRPr="00993843" w:rsidRDefault="006C2AB3" w:rsidP="006C2AB3">
      <w:pPr>
        <w:jc w:val="both"/>
        <w:rPr>
          <w:rFonts w:ascii="Arial" w:hAnsi="Arial" w:cs="Arial"/>
          <w:sz w:val="22"/>
          <w:szCs w:val="22"/>
          <w:lang w:val="sr-Cyrl-RS"/>
        </w:rPr>
      </w:pPr>
      <w:r w:rsidRPr="00993843">
        <w:rPr>
          <w:rFonts w:ascii="Arial" w:hAnsi="Arial" w:cs="Arial"/>
          <w:sz w:val="22"/>
          <w:szCs w:val="22"/>
          <w:lang w:val="sr-Cyrl-RS"/>
        </w:rPr>
        <w:t xml:space="preserve">         Јавно предузеће </w:t>
      </w:r>
    </w:p>
    <w:p w14:paraId="20A74484" w14:textId="110227E4" w:rsidR="005965AB" w:rsidRPr="00993843" w:rsidRDefault="006C2AB3" w:rsidP="006C2AB3">
      <w:pPr>
        <w:jc w:val="both"/>
        <w:rPr>
          <w:rFonts w:ascii="Arial" w:hAnsi="Arial" w:cs="Arial"/>
          <w:b/>
          <w:sz w:val="22"/>
          <w:szCs w:val="22"/>
        </w:rPr>
      </w:pPr>
      <w:r w:rsidRPr="00993843">
        <w:rPr>
          <w:rFonts w:ascii="Arial" w:hAnsi="Arial" w:cs="Arial"/>
          <w:sz w:val="22"/>
          <w:szCs w:val="22"/>
          <w:lang w:val="sr-Cyrl-RS"/>
        </w:rPr>
        <w:t>„Електропривреда Србије“</w:t>
      </w:r>
      <w:r w:rsidR="006D4A22" w:rsidRPr="00993843">
        <w:rPr>
          <w:rFonts w:ascii="Arial" w:hAnsi="Arial" w:cs="Arial"/>
          <w:sz w:val="22"/>
          <w:szCs w:val="22"/>
          <w:lang w:val="sr-Cyrl-RS"/>
        </w:rPr>
        <w:t>,</w:t>
      </w:r>
      <w:r w:rsidR="00D5770F" w:rsidRPr="00993843">
        <w:rPr>
          <w:rFonts w:ascii="Arial" w:hAnsi="Arial" w:cs="Arial"/>
          <w:sz w:val="22"/>
          <w:szCs w:val="22"/>
          <w:lang w:val="sr-Cyrl-RS"/>
        </w:rPr>
        <w:t>Београд</w:t>
      </w:r>
      <w:r w:rsidRPr="00993843">
        <w:rPr>
          <w:rFonts w:ascii="Arial" w:hAnsi="Arial" w:cs="Arial"/>
          <w:b/>
          <w:sz w:val="22"/>
          <w:szCs w:val="22"/>
        </w:rPr>
        <w:tab/>
      </w:r>
      <w:r w:rsidRPr="00993843">
        <w:rPr>
          <w:rFonts w:ascii="Arial" w:hAnsi="Arial" w:cs="Arial"/>
          <w:b/>
          <w:sz w:val="22"/>
          <w:szCs w:val="22"/>
        </w:rPr>
        <w:tab/>
      </w:r>
      <w:r w:rsidRPr="00993843">
        <w:rPr>
          <w:rFonts w:ascii="Arial" w:hAnsi="Arial" w:cs="Arial"/>
          <w:b/>
          <w:sz w:val="22"/>
          <w:szCs w:val="22"/>
        </w:rPr>
        <w:tab/>
      </w:r>
      <w:r w:rsidR="00DC438A">
        <w:rPr>
          <w:rFonts w:ascii="Arial" w:hAnsi="Arial" w:cs="Arial"/>
          <w:b/>
          <w:sz w:val="22"/>
          <w:szCs w:val="22"/>
          <w:lang w:val="sr-Cyrl-RS"/>
        </w:rPr>
        <w:t xml:space="preserve">                  </w:t>
      </w:r>
      <w:r w:rsidR="00000CC8">
        <w:rPr>
          <w:rFonts w:ascii="Arial" w:hAnsi="Arial" w:cs="Arial"/>
          <w:b/>
          <w:sz w:val="22"/>
          <w:szCs w:val="22"/>
          <w:lang w:val="sr-Cyrl-RS"/>
        </w:rPr>
        <w:t>назив</w:t>
      </w:r>
      <w:r w:rsidRPr="00993843">
        <w:rPr>
          <w:rFonts w:ascii="Arial" w:hAnsi="Arial" w:cs="Arial"/>
          <w:b/>
          <w:sz w:val="22"/>
          <w:szCs w:val="22"/>
          <w:lang w:val="sr-Latn-RS"/>
        </w:rPr>
        <w:t xml:space="preserve">   </w:t>
      </w:r>
    </w:p>
    <w:p w14:paraId="4BFC43BC" w14:textId="77777777" w:rsidR="005965AB" w:rsidRPr="00993843" w:rsidRDefault="00807A7F" w:rsidP="005965AB">
      <w:pPr>
        <w:jc w:val="both"/>
        <w:rPr>
          <w:rFonts w:ascii="Arial" w:hAnsi="Arial" w:cs="Arial"/>
          <w:b/>
          <w:sz w:val="22"/>
          <w:szCs w:val="22"/>
        </w:rPr>
      </w:pPr>
      <w:r w:rsidRPr="00993843">
        <w:rPr>
          <w:rFonts w:ascii="Arial" w:hAnsi="Arial" w:cs="Arial"/>
          <w:sz w:val="22"/>
          <w:szCs w:val="22"/>
        </w:rPr>
        <w:t xml:space="preserve">  </w:t>
      </w:r>
    </w:p>
    <w:p w14:paraId="27BF5D96" w14:textId="77777777" w:rsidR="005965AB" w:rsidRPr="00993843" w:rsidRDefault="005965AB" w:rsidP="005965AB">
      <w:pPr>
        <w:jc w:val="both"/>
        <w:rPr>
          <w:rFonts w:ascii="Arial" w:hAnsi="Arial" w:cs="Arial"/>
          <w:b/>
          <w:sz w:val="22"/>
          <w:szCs w:val="22"/>
        </w:rPr>
      </w:pPr>
      <w:r w:rsidRPr="00993843">
        <w:rPr>
          <w:rFonts w:ascii="Arial" w:hAnsi="Arial" w:cs="Arial"/>
          <w:b/>
          <w:sz w:val="22"/>
          <w:szCs w:val="22"/>
        </w:rPr>
        <w:t>____________________</w:t>
      </w:r>
      <w:r w:rsidR="006C2AB3" w:rsidRPr="00993843">
        <w:rPr>
          <w:rFonts w:ascii="Arial" w:hAnsi="Arial" w:cs="Arial"/>
          <w:b/>
          <w:sz w:val="22"/>
          <w:szCs w:val="22"/>
          <w:lang w:val="sr-Latn-RS"/>
        </w:rPr>
        <w:t>_____</w:t>
      </w:r>
      <w:r w:rsidRPr="00993843">
        <w:rPr>
          <w:rFonts w:ascii="Arial" w:hAnsi="Arial" w:cs="Arial"/>
          <w:b/>
          <w:sz w:val="22"/>
          <w:szCs w:val="22"/>
        </w:rPr>
        <w:t xml:space="preserve">                                            </w:t>
      </w:r>
      <w:r w:rsidR="006C2AB3" w:rsidRPr="00993843">
        <w:rPr>
          <w:rFonts w:ascii="Arial" w:hAnsi="Arial" w:cs="Arial"/>
          <w:b/>
          <w:sz w:val="22"/>
          <w:szCs w:val="22"/>
        </w:rPr>
        <w:t>____________________</w:t>
      </w:r>
      <w:r w:rsidR="006C2AB3" w:rsidRPr="00993843">
        <w:rPr>
          <w:rFonts w:ascii="Arial" w:hAnsi="Arial" w:cs="Arial"/>
          <w:b/>
          <w:sz w:val="22"/>
          <w:szCs w:val="22"/>
          <w:lang w:val="sr-Latn-RS"/>
        </w:rPr>
        <w:t>_____</w:t>
      </w:r>
    </w:p>
    <w:p w14:paraId="7376189C" w14:textId="77777777" w:rsidR="00807A7F" w:rsidRPr="00993843" w:rsidRDefault="005965AB" w:rsidP="00D32226">
      <w:pPr>
        <w:tabs>
          <w:tab w:val="left" w:pos="6720"/>
        </w:tabs>
        <w:jc w:val="both"/>
        <w:rPr>
          <w:rFonts w:ascii="Arial" w:hAnsi="Arial" w:cs="Arial"/>
          <w:sz w:val="22"/>
          <w:szCs w:val="22"/>
        </w:rPr>
      </w:pPr>
      <w:r w:rsidRPr="00993843">
        <w:rPr>
          <w:rFonts w:ascii="Arial" w:hAnsi="Arial" w:cs="Arial"/>
          <w:sz w:val="22"/>
          <w:szCs w:val="22"/>
        </w:rPr>
        <w:t xml:space="preserve">      </w:t>
      </w:r>
      <w:r w:rsidR="006C2AB3" w:rsidRPr="00993843">
        <w:rPr>
          <w:rFonts w:ascii="Arial" w:hAnsi="Arial" w:cs="Arial"/>
          <w:sz w:val="22"/>
          <w:szCs w:val="22"/>
        </w:rPr>
        <w:t>Александар Обрадовић</w:t>
      </w:r>
      <w:r w:rsidRPr="00993843">
        <w:rPr>
          <w:rFonts w:ascii="Arial" w:hAnsi="Arial" w:cs="Arial"/>
          <w:sz w:val="22"/>
          <w:szCs w:val="22"/>
        </w:rPr>
        <w:t xml:space="preserve">  </w:t>
      </w:r>
      <w:r w:rsidR="00D32226" w:rsidRPr="00993843">
        <w:rPr>
          <w:rFonts w:ascii="Arial" w:hAnsi="Arial" w:cs="Arial"/>
          <w:sz w:val="22"/>
          <w:szCs w:val="22"/>
        </w:rPr>
        <w:tab/>
        <w:t>име и презиме</w:t>
      </w:r>
    </w:p>
    <w:p w14:paraId="149AFFB4" w14:textId="77777777" w:rsidR="005965AB" w:rsidRPr="00993843" w:rsidRDefault="00D32226" w:rsidP="00356544">
      <w:pPr>
        <w:tabs>
          <w:tab w:val="left" w:pos="7245"/>
        </w:tabs>
        <w:jc w:val="both"/>
        <w:rPr>
          <w:rFonts w:ascii="Arial" w:hAnsi="Arial" w:cs="Arial"/>
          <w:sz w:val="22"/>
          <w:szCs w:val="22"/>
        </w:rPr>
      </w:pPr>
      <w:r w:rsidRPr="00993843">
        <w:rPr>
          <w:rFonts w:ascii="Arial" w:hAnsi="Arial" w:cs="Arial"/>
          <w:sz w:val="22"/>
          <w:szCs w:val="22"/>
          <w:lang w:val="sr-Cyrl-RS"/>
        </w:rPr>
        <w:t xml:space="preserve">                Директор                                                                                 функција</w:t>
      </w:r>
      <w:r w:rsidR="005965AB" w:rsidRPr="00993843">
        <w:rPr>
          <w:rFonts w:ascii="Arial" w:hAnsi="Arial" w:cs="Arial"/>
          <w:b/>
          <w:i/>
          <w:sz w:val="22"/>
          <w:szCs w:val="22"/>
        </w:rPr>
        <w:br w:type="page"/>
      </w:r>
    </w:p>
    <w:p w14:paraId="19504694" w14:textId="77777777" w:rsidR="006F799F" w:rsidRPr="00993843" w:rsidRDefault="00306707" w:rsidP="00B32554">
      <w:pPr>
        <w:pStyle w:val="Heading2"/>
        <w:jc w:val="right"/>
      </w:pPr>
      <w:bookmarkStart w:id="320" w:name="_Toc430697761"/>
      <w:bookmarkStart w:id="321" w:name="_Toc432664026"/>
      <w:bookmarkEnd w:id="308"/>
      <w:r w:rsidRPr="00993843">
        <w:lastRenderedPageBreak/>
        <w:t>ОБРАЗАЦ 19</w:t>
      </w:r>
      <w:r w:rsidR="006F799F" w:rsidRPr="00993843">
        <w:t>.</w:t>
      </w:r>
      <w:bookmarkEnd w:id="320"/>
      <w:bookmarkEnd w:id="321"/>
    </w:p>
    <w:p w14:paraId="37B0595C" w14:textId="77777777" w:rsidR="006F799F" w:rsidRPr="00993843" w:rsidRDefault="006F799F" w:rsidP="006F799F">
      <w:pPr>
        <w:pStyle w:val="BodyText"/>
        <w:jc w:val="center"/>
        <w:rPr>
          <w:rFonts w:ascii="Arial" w:hAnsi="Arial" w:cs="Arial"/>
          <w:sz w:val="22"/>
          <w:szCs w:val="22"/>
        </w:rPr>
      </w:pPr>
    </w:p>
    <w:p w14:paraId="0360DDBE" w14:textId="77777777" w:rsidR="003170A7" w:rsidRPr="00993843" w:rsidRDefault="003170A7" w:rsidP="008F441E">
      <w:pPr>
        <w:rPr>
          <w:rFonts w:ascii="Arial" w:hAnsi="Arial" w:cs="Arial"/>
          <w:sz w:val="22"/>
          <w:szCs w:val="22"/>
        </w:rPr>
      </w:pPr>
      <w:bookmarkStart w:id="322" w:name="_Toc384289199"/>
      <w:bookmarkStart w:id="323" w:name="_Toc400883407"/>
      <w:bookmarkStart w:id="324" w:name="_Toc425166667"/>
    </w:p>
    <w:p w14:paraId="362761CB" w14:textId="77777777" w:rsidR="003170A7" w:rsidRPr="00993843" w:rsidRDefault="003170A7" w:rsidP="006C2AB3">
      <w:pPr>
        <w:tabs>
          <w:tab w:val="left" w:pos="0"/>
        </w:tabs>
        <w:jc w:val="center"/>
        <w:rPr>
          <w:rFonts w:ascii="Arial" w:hAnsi="Arial" w:cs="Arial"/>
          <w:b/>
          <w:sz w:val="22"/>
          <w:szCs w:val="22"/>
        </w:rPr>
      </w:pPr>
      <w:r w:rsidRPr="00993843">
        <w:rPr>
          <w:rFonts w:ascii="Arial" w:hAnsi="Arial" w:cs="Arial"/>
          <w:b/>
          <w:sz w:val="22"/>
          <w:szCs w:val="22"/>
        </w:rPr>
        <w:t xml:space="preserve">МОДЕЛ УГОВОРА </w:t>
      </w:r>
      <w:r w:rsidR="006C2AB3" w:rsidRPr="00993843">
        <w:rPr>
          <w:rFonts w:ascii="Arial" w:hAnsi="Arial" w:cs="Arial"/>
          <w:b/>
          <w:sz w:val="22"/>
          <w:szCs w:val="22"/>
        </w:rPr>
        <w:tab/>
      </w:r>
      <w:r w:rsidRPr="00993843">
        <w:rPr>
          <w:rFonts w:ascii="Arial" w:hAnsi="Arial" w:cs="Arial"/>
          <w:b/>
          <w:sz w:val="22"/>
          <w:szCs w:val="22"/>
        </w:rPr>
        <w:br/>
        <w:t>о чувању пословне тајне и поверљивих информација</w:t>
      </w:r>
      <w:bookmarkEnd w:id="322"/>
      <w:bookmarkEnd w:id="323"/>
      <w:bookmarkEnd w:id="324"/>
    </w:p>
    <w:p w14:paraId="1FDF8330" w14:textId="77777777" w:rsidR="003170A7" w:rsidRPr="00993843" w:rsidRDefault="003170A7" w:rsidP="003170A7">
      <w:pPr>
        <w:rPr>
          <w:rFonts w:ascii="Arial" w:hAnsi="Arial" w:cs="Arial"/>
          <w:b/>
          <w:sz w:val="22"/>
          <w:szCs w:val="22"/>
        </w:rPr>
      </w:pPr>
    </w:p>
    <w:p w14:paraId="5CB88521" w14:textId="77777777" w:rsidR="003170A7" w:rsidRDefault="003170A7" w:rsidP="003170A7">
      <w:pPr>
        <w:jc w:val="both"/>
        <w:rPr>
          <w:rFonts w:ascii="Arial" w:hAnsi="Arial" w:cs="Arial"/>
          <w:sz w:val="22"/>
          <w:szCs w:val="22"/>
          <w:lang w:val="sr-Cyrl-RS"/>
        </w:rPr>
      </w:pPr>
      <w:r w:rsidRPr="00993843">
        <w:rPr>
          <w:rFonts w:ascii="Arial" w:hAnsi="Arial" w:cs="Arial"/>
          <w:sz w:val="22"/>
          <w:szCs w:val="22"/>
        </w:rPr>
        <w:t>Закључен између</w:t>
      </w:r>
      <w:r w:rsidR="000A562E" w:rsidRPr="00993843">
        <w:rPr>
          <w:rFonts w:ascii="Arial" w:hAnsi="Arial" w:cs="Arial"/>
          <w:sz w:val="22"/>
          <w:szCs w:val="22"/>
          <w:lang w:val="sr-Cyrl-RS"/>
        </w:rPr>
        <w:t>:</w:t>
      </w:r>
    </w:p>
    <w:p w14:paraId="7A4D207D" w14:textId="77777777" w:rsidR="00DC438A" w:rsidRDefault="00DC438A" w:rsidP="003170A7">
      <w:pPr>
        <w:jc w:val="both"/>
        <w:rPr>
          <w:rFonts w:ascii="Arial" w:hAnsi="Arial" w:cs="Arial"/>
          <w:sz w:val="22"/>
          <w:szCs w:val="22"/>
          <w:lang w:val="sr-Cyrl-RS"/>
        </w:rPr>
      </w:pPr>
    </w:p>
    <w:p w14:paraId="76170E3F" w14:textId="5261BE07" w:rsidR="00DC438A" w:rsidRPr="00DC438A" w:rsidRDefault="00DC438A" w:rsidP="00DC438A">
      <w:pPr>
        <w:jc w:val="both"/>
        <w:rPr>
          <w:rFonts w:ascii="Arial" w:hAnsi="Arial" w:cs="Arial"/>
          <w:sz w:val="22"/>
          <w:szCs w:val="22"/>
          <w:lang w:val="sr-Cyrl-RS"/>
        </w:rPr>
      </w:pPr>
      <w:r w:rsidRPr="00DC438A">
        <w:rPr>
          <w:rFonts w:ascii="Arial" w:hAnsi="Arial" w:cs="Arial"/>
          <w:sz w:val="22"/>
          <w:szCs w:val="22"/>
          <w:lang w:val="sr-Cyrl-RS"/>
        </w:rPr>
        <w:t>1.</w:t>
      </w:r>
      <w:r>
        <w:rPr>
          <w:rFonts w:ascii="Arial" w:hAnsi="Arial" w:cs="Arial"/>
          <w:sz w:val="22"/>
          <w:szCs w:val="22"/>
          <w:lang w:val="sr-Cyrl-RS"/>
        </w:rPr>
        <w:t xml:space="preserve"> </w:t>
      </w:r>
      <w:r w:rsidRPr="00DC438A">
        <w:rPr>
          <w:rFonts w:ascii="Arial" w:hAnsi="Arial" w:cs="Arial"/>
          <w:sz w:val="22"/>
          <w:szCs w:val="22"/>
          <w:lang w:val="sr-Cyrl-RS"/>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Александар Обрадовић, директор (у даљем тексту: Корисник услуге)</w:t>
      </w:r>
    </w:p>
    <w:p w14:paraId="6D8A8E5B" w14:textId="77777777" w:rsidR="00DC438A" w:rsidRPr="00DC438A" w:rsidRDefault="00DC438A" w:rsidP="00DC438A">
      <w:pPr>
        <w:jc w:val="both"/>
        <w:rPr>
          <w:rFonts w:ascii="Arial" w:hAnsi="Arial" w:cs="Arial"/>
          <w:sz w:val="22"/>
          <w:szCs w:val="22"/>
          <w:lang w:val="sr-Cyrl-RS"/>
        </w:rPr>
      </w:pPr>
    </w:p>
    <w:p w14:paraId="7BE44A3A" w14:textId="7784227B" w:rsidR="00DC438A" w:rsidRDefault="00DC438A" w:rsidP="00DC438A">
      <w:pPr>
        <w:jc w:val="both"/>
        <w:rPr>
          <w:rFonts w:ascii="Arial" w:hAnsi="Arial" w:cs="Arial"/>
          <w:sz w:val="22"/>
          <w:szCs w:val="22"/>
          <w:lang w:val="sr-Cyrl-RS"/>
        </w:rPr>
      </w:pPr>
      <w:r w:rsidRPr="00DC438A">
        <w:rPr>
          <w:rFonts w:ascii="Arial" w:hAnsi="Arial" w:cs="Arial"/>
          <w:sz w:val="22"/>
          <w:szCs w:val="22"/>
          <w:lang w:val="sr-Cyrl-RS"/>
        </w:rPr>
        <w:t>и</w:t>
      </w:r>
    </w:p>
    <w:p w14:paraId="000085CA" w14:textId="77777777" w:rsidR="00DC438A" w:rsidRDefault="00DC438A" w:rsidP="003170A7">
      <w:pPr>
        <w:jc w:val="both"/>
        <w:rPr>
          <w:rFonts w:ascii="Arial" w:hAnsi="Arial" w:cs="Arial"/>
          <w:sz w:val="22"/>
          <w:szCs w:val="22"/>
          <w:lang w:val="sr-Cyrl-RS"/>
        </w:rPr>
      </w:pPr>
    </w:p>
    <w:p w14:paraId="6646636D" w14:textId="77777777" w:rsidR="00DC438A" w:rsidRPr="00DC438A" w:rsidRDefault="00DC438A" w:rsidP="00DC438A">
      <w:pPr>
        <w:jc w:val="both"/>
        <w:rPr>
          <w:rFonts w:ascii="Arial" w:hAnsi="Arial" w:cs="Arial"/>
          <w:sz w:val="22"/>
          <w:szCs w:val="22"/>
          <w:lang w:val="sr-Cyrl-RS"/>
        </w:rPr>
      </w:pPr>
      <w:r w:rsidRPr="00DC438A">
        <w:rPr>
          <w:rFonts w:ascii="Arial" w:hAnsi="Arial" w:cs="Arial"/>
          <w:sz w:val="22"/>
          <w:szCs w:val="22"/>
          <w:lang w:val="sr-Cyrl-RS"/>
        </w:rPr>
        <w:t>2.</w:t>
      </w:r>
      <w:r w:rsidRPr="00DC438A">
        <w:rPr>
          <w:rFonts w:ascii="Arial" w:hAnsi="Arial" w:cs="Arial"/>
          <w:sz w:val="22"/>
          <w:szCs w:val="22"/>
          <w:lang w:val="sr-Cyrl-RS"/>
        </w:rPr>
        <w:tab/>
        <w:t>_________________ из _________, Ул. _______ бр.__ матични број _________, ПИБ _______, текући рачун _____ Банка________,кога заступа ___________________, ______________(у даљем тексту: Пружалац услуге)</w:t>
      </w:r>
    </w:p>
    <w:p w14:paraId="35613905" w14:textId="77777777" w:rsidR="00DC438A" w:rsidRPr="00DC438A" w:rsidRDefault="00DC438A" w:rsidP="00DC438A">
      <w:pPr>
        <w:jc w:val="both"/>
        <w:rPr>
          <w:rFonts w:ascii="Arial" w:hAnsi="Arial" w:cs="Arial"/>
          <w:sz w:val="22"/>
          <w:szCs w:val="22"/>
          <w:lang w:val="sr-Cyrl-RS"/>
        </w:rPr>
      </w:pPr>
    </w:p>
    <w:p w14:paraId="2F194D75" w14:textId="6DD54849" w:rsidR="00DC438A" w:rsidRDefault="00DC438A" w:rsidP="00DC438A">
      <w:pPr>
        <w:jc w:val="both"/>
        <w:rPr>
          <w:rFonts w:ascii="Arial" w:hAnsi="Arial" w:cs="Arial"/>
          <w:sz w:val="22"/>
          <w:szCs w:val="22"/>
          <w:lang w:val="sr-Cyrl-RS"/>
        </w:rPr>
      </w:pPr>
      <w:r w:rsidRPr="00DC438A">
        <w:rPr>
          <w:rFonts w:ascii="Arial" w:hAnsi="Arial" w:cs="Arial"/>
          <w:sz w:val="22"/>
          <w:szCs w:val="22"/>
          <w:lang w:val="sr-Cyrl-RS"/>
        </w:rPr>
        <w:t>док су чланови групе/подизвођачи:</w:t>
      </w:r>
    </w:p>
    <w:p w14:paraId="78BD4862" w14:textId="77777777" w:rsidR="00DC438A" w:rsidRDefault="00DC438A" w:rsidP="003170A7">
      <w:pPr>
        <w:jc w:val="both"/>
        <w:rPr>
          <w:rFonts w:ascii="Arial" w:hAnsi="Arial" w:cs="Arial"/>
          <w:sz w:val="22"/>
          <w:szCs w:val="22"/>
          <w:lang w:val="sr-Cyrl-RS"/>
        </w:rPr>
      </w:pPr>
    </w:p>
    <w:p w14:paraId="2921DBF6" w14:textId="77777777" w:rsidR="00DC438A" w:rsidRPr="00DC438A" w:rsidRDefault="00DC438A" w:rsidP="00DC438A">
      <w:pPr>
        <w:jc w:val="both"/>
        <w:rPr>
          <w:rFonts w:ascii="Arial" w:hAnsi="Arial" w:cs="Arial"/>
          <w:sz w:val="22"/>
          <w:szCs w:val="22"/>
          <w:lang w:val="sr-Cyrl-RS"/>
        </w:rPr>
      </w:pPr>
      <w:r w:rsidRPr="00DC438A">
        <w:rPr>
          <w:rFonts w:ascii="Arial" w:hAnsi="Arial" w:cs="Arial"/>
          <w:sz w:val="22"/>
          <w:szCs w:val="22"/>
          <w:lang w:val="sr-Cyrl-RS"/>
        </w:rPr>
        <w:t>1.</w:t>
      </w:r>
      <w:r w:rsidRPr="00DC438A">
        <w:rPr>
          <w:rFonts w:ascii="Arial" w:hAnsi="Arial" w:cs="Arial"/>
          <w:sz w:val="22"/>
          <w:szCs w:val="22"/>
          <w:lang w:val="sr-Cyrl-RS"/>
        </w:rPr>
        <w:tab/>
        <w:t>_________________ из _________, Ул. _______ бр.__ Матични број _________, ПИБ _______, Текући рачун _____ Банка___________ кога заступа __________.</w:t>
      </w:r>
    </w:p>
    <w:p w14:paraId="108EDF26" w14:textId="13002B9C" w:rsidR="00DC438A" w:rsidRPr="00993843" w:rsidRDefault="00DC438A" w:rsidP="00DC438A">
      <w:pPr>
        <w:jc w:val="both"/>
        <w:rPr>
          <w:rFonts w:ascii="Arial" w:hAnsi="Arial" w:cs="Arial"/>
          <w:sz w:val="22"/>
          <w:szCs w:val="22"/>
          <w:lang w:val="sr-Cyrl-RS"/>
        </w:rPr>
      </w:pPr>
      <w:r w:rsidRPr="00DC438A">
        <w:rPr>
          <w:rFonts w:ascii="Arial" w:hAnsi="Arial" w:cs="Arial"/>
          <w:sz w:val="22"/>
          <w:szCs w:val="22"/>
          <w:lang w:val="sr-Cyrl-RS"/>
        </w:rPr>
        <w:t>2.</w:t>
      </w:r>
      <w:r w:rsidRPr="00DC438A">
        <w:rPr>
          <w:rFonts w:ascii="Arial" w:hAnsi="Arial" w:cs="Arial"/>
          <w:sz w:val="22"/>
          <w:szCs w:val="22"/>
          <w:lang w:val="sr-Cyrl-RS"/>
        </w:rPr>
        <w:tab/>
        <w:t>_________________ из _________, Ул. _______ бр.__ Матични број _________, ПИБ _______, Текући рачун _____ Банка _________,  кога заступа __________.</w:t>
      </w:r>
    </w:p>
    <w:p w14:paraId="2DD821C6" w14:textId="77777777" w:rsidR="003170A7" w:rsidRPr="00993843" w:rsidRDefault="003170A7" w:rsidP="003170A7">
      <w:pPr>
        <w:jc w:val="both"/>
        <w:rPr>
          <w:rFonts w:ascii="Arial" w:hAnsi="Arial" w:cs="Arial"/>
          <w:sz w:val="22"/>
          <w:szCs w:val="22"/>
        </w:rPr>
      </w:pPr>
    </w:p>
    <w:p w14:paraId="458DC945" w14:textId="77777777" w:rsidR="00DC438A" w:rsidRDefault="00DC438A" w:rsidP="00DC438A">
      <w:pPr>
        <w:tabs>
          <w:tab w:val="left" w:pos="360"/>
        </w:tabs>
        <w:suppressAutoHyphens w:val="0"/>
        <w:ind w:left="360"/>
        <w:jc w:val="both"/>
        <w:rPr>
          <w:rFonts w:ascii="Arial" w:hAnsi="Arial" w:cs="Arial"/>
          <w:sz w:val="22"/>
          <w:szCs w:val="22"/>
        </w:rPr>
      </w:pPr>
    </w:p>
    <w:p w14:paraId="2230B326" w14:textId="3F26E4A5" w:rsidR="003170A7" w:rsidRPr="00993843" w:rsidRDefault="000A562E" w:rsidP="003170A7">
      <w:pPr>
        <w:jc w:val="both"/>
        <w:rPr>
          <w:rFonts w:ascii="Arial" w:hAnsi="Arial" w:cs="Arial"/>
          <w:sz w:val="22"/>
          <w:szCs w:val="22"/>
        </w:rPr>
      </w:pPr>
      <w:r w:rsidRPr="00993843">
        <w:rPr>
          <w:rFonts w:ascii="Arial" w:hAnsi="Arial" w:cs="Arial"/>
          <w:sz w:val="22"/>
          <w:szCs w:val="22"/>
          <w:lang w:val="sr-Cyrl-RS"/>
        </w:rPr>
        <w:t xml:space="preserve">За потребе овог Уговора о чувању пословне тајне и поверљивих информација (даље: Уговор), </w:t>
      </w:r>
      <w:r w:rsidR="003170A7" w:rsidRPr="00993843">
        <w:rPr>
          <w:rFonts w:ascii="Arial" w:hAnsi="Arial" w:cs="Arial"/>
          <w:sz w:val="22"/>
          <w:szCs w:val="22"/>
        </w:rPr>
        <w:t>заједнички назв</w:t>
      </w:r>
      <w:r w:rsidRPr="00993843">
        <w:rPr>
          <w:rFonts w:ascii="Arial" w:hAnsi="Arial" w:cs="Arial"/>
          <w:sz w:val="22"/>
          <w:szCs w:val="22"/>
          <w:lang w:val="sr-Cyrl-RS"/>
        </w:rPr>
        <w:t>ани:</w:t>
      </w:r>
      <w:r w:rsidR="003170A7" w:rsidRPr="00993843">
        <w:rPr>
          <w:rFonts w:ascii="Arial" w:hAnsi="Arial" w:cs="Arial"/>
          <w:sz w:val="22"/>
          <w:szCs w:val="22"/>
        </w:rPr>
        <w:t xml:space="preserve"> Стране.</w:t>
      </w:r>
    </w:p>
    <w:p w14:paraId="41558562" w14:textId="77777777" w:rsidR="003170A7" w:rsidRPr="00993843" w:rsidRDefault="003170A7" w:rsidP="003170A7">
      <w:pPr>
        <w:jc w:val="both"/>
        <w:rPr>
          <w:rFonts w:ascii="Arial" w:hAnsi="Arial" w:cs="Arial"/>
          <w:sz w:val="22"/>
          <w:szCs w:val="22"/>
        </w:rPr>
      </w:pPr>
    </w:p>
    <w:p w14:paraId="08EACC82" w14:textId="77777777" w:rsidR="003170A7" w:rsidRPr="00993843" w:rsidRDefault="003170A7" w:rsidP="003170A7">
      <w:pPr>
        <w:jc w:val="center"/>
        <w:rPr>
          <w:rFonts w:ascii="Arial" w:hAnsi="Arial" w:cs="Arial"/>
          <w:b/>
          <w:sz w:val="22"/>
          <w:szCs w:val="22"/>
        </w:rPr>
      </w:pPr>
      <w:r w:rsidRPr="00993843">
        <w:rPr>
          <w:rFonts w:ascii="Arial" w:hAnsi="Arial" w:cs="Arial"/>
          <w:b/>
          <w:sz w:val="22"/>
          <w:szCs w:val="22"/>
        </w:rPr>
        <w:t>Члан 1.</w:t>
      </w:r>
    </w:p>
    <w:p w14:paraId="32B44AC7" w14:textId="68B63995" w:rsidR="003170A7" w:rsidRPr="00993843" w:rsidRDefault="003170A7" w:rsidP="003170A7">
      <w:pPr>
        <w:jc w:val="both"/>
        <w:rPr>
          <w:rFonts w:ascii="Arial" w:hAnsi="Arial" w:cs="Arial"/>
          <w:sz w:val="22"/>
          <w:szCs w:val="22"/>
        </w:rPr>
      </w:pPr>
      <w:r w:rsidRPr="00993843">
        <w:rPr>
          <w:rFonts w:ascii="Arial" w:hAnsi="Arial" w:cs="Arial"/>
          <w:sz w:val="22"/>
          <w:szCs w:val="22"/>
        </w:rPr>
        <w:t xml:space="preserve">Стране су </w:t>
      </w:r>
      <w:r w:rsidR="00000CC8">
        <w:rPr>
          <w:rFonts w:ascii="Arial" w:hAnsi="Arial" w:cs="Arial"/>
          <w:sz w:val="22"/>
          <w:szCs w:val="22"/>
          <w:lang w:val="sr-Cyrl-RS"/>
        </w:rPr>
        <w:t xml:space="preserve">сагласне </w:t>
      </w:r>
      <w:r w:rsidRPr="00993843">
        <w:rPr>
          <w:rFonts w:ascii="Arial" w:hAnsi="Arial" w:cs="Arial"/>
          <w:sz w:val="22"/>
          <w:szCs w:val="22"/>
        </w:rPr>
        <w:t xml:space="preserve">да у вези са набавком </w:t>
      </w:r>
      <w:r w:rsidR="0066781B" w:rsidRPr="00993843">
        <w:rPr>
          <w:rFonts w:ascii="Arial" w:hAnsi="Arial" w:cs="Arial"/>
          <w:sz w:val="22"/>
          <w:szCs w:val="22"/>
        </w:rPr>
        <w:t>услуг</w:t>
      </w:r>
      <w:r w:rsidR="0066781B" w:rsidRPr="00993843">
        <w:rPr>
          <w:rFonts w:ascii="Arial" w:hAnsi="Arial" w:cs="Arial"/>
          <w:sz w:val="22"/>
          <w:szCs w:val="22"/>
          <w:lang w:val="sr-Latn-CS"/>
        </w:rPr>
        <w:t>e</w:t>
      </w:r>
      <w:r w:rsidR="0066781B" w:rsidRPr="00993843">
        <w:rPr>
          <w:rFonts w:ascii="Arial" w:hAnsi="Arial" w:cs="Arial"/>
          <w:sz w:val="22"/>
          <w:szCs w:val="22"/>
        </w:rPr>
        <w:t xml:space="preserve"> </w:t>
      </w:r>
      <w:r w:rsidR="0066781B" w:rsidRPr="00993843">
        <w:rPr>
          <w:rFonts w:ascii="Arial" w:hAnsi="Arial" w:cs="Arial"/>
          <w:sz w:val="22"/>
          <w:szCs w:val="22"/>
          <w:lang w:val="sr-Cyrl-RS"/>
        </w:rPr>
        <w:t>израде студије “</w:t>
      </w:r>
      <w:r w:rsidR="009979B9" w:rsidRPr="00993843">
        <w:rPr>
          <w:rFonts w:ascii="Arial" w:hAnsi="Arial" w:cs="Arial"/>
          <w:sz w:val="22"/>
          <w:szCs w:val="22"/>
          <w:lang w:val="sr-Cyrl-RS"/>
        </w:rPr>
        <w:t>Студија изводљивости увођења система за оперативно управљање и контролу квалитета угља на источном делу Колубарског угљоносног басена</w:t>
      </w:r>
      <w:r w:rsidR="009979B9" w:rsidRPr="00993843">
        <w:rPr>
          <w:rFonts w:ascii="Arial" w:hAnsi="Arial" w:cs="Arial"/>
          <w:sz w:val="22"/>
          <w:szCs w:val="22"/>
        </w:rPr>
        <w:t>“</w:t>
      </w:r>
      <w:r w:rsidR="009979B9" w:rsidRPr="00993843">
        <w:rPr>
          <w:rFonts w:ascii="Arial" w:hAnsi="Arial" w:cs="Arial"/>
          <w:sz w:val="22"/>
          <w:szCs w:val="22"/>
          <w:lang w:val="sr-Latn-RS"/>
        </w:rPr>
        <w:t xml:space="preserve">, </w:t>
      </w:r>
      <w:r w:rsidRPr="00993843">
        <w:rPr>
          <w:rFonts w:ascii="Arial" w:hAnsi="Arial" w:cs="Arial"/>
          <w:sz w:val="22"/>
          <w:szCs w:val="22"/>
        </w:rPr>
        <w:t xml:space="preserve">- Јавна набавка број </w:t>
      </w:r>
      <w:r w:rsidR="00A677C8" w:rsidRPr="00993843">
        <w:rPr>
          <w:rFonts w:ascii="Arial" w:hAnsi="Arial" w:cs="Arial"/>
          <w:color w:val="000000"/>
          <w:sz w:val="22"/>
          <w:szCs w:val="22"/>
        </w:rPr>
        <w:t>1000/0</w:t>
      </w:r>
      <w:r w:rsidR="009979B9" w:rsidRPr="00993843">
        <w:rPr>
          <w:rFonts w:ascii="Arial" w:hAnsi="Arial" w:cs="Arial"/>
          <w:color w:val="000000"/>
          <w:sz w:val="22"/>
          <w:szCs w:val="22"/>
          <w:lang w:val="sr-Cyrl-RS"/>
        </w:rPr>
        <w:t>273</w:t>
      </w:r>
      <w:r w:rsidRPr="00993843">
        <w:rPr>
          <w:rFonts w:ascii="Arial" w:hAnsi="Arial" w:cs="Arial"/>
          <w:color w:val="000000"/>
          <w:sz w:val="22"/>
          <w:szCs w:val="22"/>
        </w:rPr>
        <w:t>/2015</w:t>
      </w:r>
      <w:r w:rsidRPr="00993843">
        <w:rPr>
          <w:rFonts w:ascii="Arial" w:hAnsi="Arial" w:cs="Arial"/>
          <w:sz w:val="22"/>
          <w:szCs w:val="22"/>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49A58CEF" w14:textId="77777777" w:rsidR="003170A7" w:rsidRPr="00993843" w:rsidRDefault="003170A7" w:rsidP="003170A7">
      <w:pPr>
        <w:jc w:val="both"/>
        <w:rPr>
          <w:rFonts w:ascii="Arial" w:hAnsi="Arial" w:cs="Arial"/>
          <w:sz w:val="22"/>
          <w:szCs w:val="22"/>
        </w:rPr>
      </w:pPr>
      <w:r w:rsidRPr="00993843">
        <w:rPr>
          <w:rFonts w:ascii="Arial" w:hAnsi="Arial" w:cs="Arial"/>
          <w:sz w:val="22"/>
          <w:szCs w:val="22"/>
        </w:rPr>
        <w:t xml:space="preserve">Овај </w:t>
      </w:r>
      <w:r w:rsidR="000A562E" w:rsidRPr="00993843">
        <w:rPr>
          <w:rFonts w:ascii="Arial" w:hAnsi="Arial" w:cs="Arial"/>
          <w:sz w:val="22"/>
          <w:szCs w:val="22"/>
          <w:lang w:val="sr-Cyrl-RS"/>
        </w:rPr>
        <w:t>У</w:t>
      </w:r>
      <w:r w:rsidR="000A562E" w:rsidRPr="00993843">
        <w:rPr>
          <w:rFonts w:ascii="Arial" w:hAnsi="Arial" w:cs="Arial"/>
          <w:sz w:val="22"/>
          <w:szCs w:val="22"/>
        </w:rPr>
        <w:t xml:space="preserve">говор </w:t>
      </w:r>
      <w:r w:rsidRPr="00993843">
        <w:rPr>
          <w:rFonts w:ascii="Arial" w:hAnsi="Arial" w:cs="Arial"/>
          <w:sz w:val="22"/>
          <w:szCs w:val="22"/>
        </w:rPr>
        <w:t>представља прилог основном Уговору број _____ од ____. године.</w:t>
      </w:r>
      <w:r w:rsidRPr="00993843">
        <w:rPr>
          <w:rFonts w:ascii="Arial" w:hAnsi="Arial" w:cs="Arial"/>
          <w:i/>
          <w:color w:val="548DD4" w:themeColor="text2" w:themeTint="99"/>
          <w:sz w:val="22"/>
          <w:szCs w:val="22"/>
        </w:rPr>
        <w:t xml:space="preserve"> </w:t>
      </w:r>
    </w:p>
    <w:p w14:paraId="6F1C8217" w14:textId="77777777" w:rsidR="003170A7" w:rsidRPr="00993843" w:rsidRDefault="003170A7" w:rsidP="003170A7">
      <w:pPr>
        <w:jc w:val="both"/>
        <w:rPr>
          <w:rFonts w:ascii="Arial" w:hAnsi="Arial" w:cs="Arial"/>
          <w:sz w:val="22"/>
          <w:szCs w:val="22"/>
        </w:rPr>
      </w:pPr>
    </w:p>
    <w:p w14:paraId="33B7A152" w14:textId="77777777" w:rsidR="003170A7" w:rsidRPr="00993843" w:rsidRDefault="003170A7" w:rsidP="003170A7">
      <w:pPr>
        <w:jc w:val="center"/>
        <w:rPr>
          <w:rFonts w:ascii="Arial" w:hAnsi="Arial" w:cs="Arial"/>
          <w:b/>
          <w:sz w:val="22"/>
          <w:szCs w:val="22"/>
        </w:rPr>
      </w:pPr>
      <w:r w:rsidRPr="00993843">
        <w:rPr>
          <w:rFonts w:ascii="Arial" w:hAnsi="Arial" w:cs="Arial"/>
          <w:b/>
          <w:sz w:val="22"/>
          <w:szCs w:val="22"/>
        </w:rPr>
        <w:t>Члан 2.</w:t>
      </w:r>
    </w:p>
    <w:p w14:paraId="26B48F19" w14:textId="77777777" w:rsidR="003170A7" w:rsidRPr="00993843" w:rsidRDefault="003170A7" w:rsidP="003170A7">
      <w:pPr>
        <w:jc w:val="both"/>
        <w:rPr>
          <w:rFonts w:ascii="Arial" w:hAnsi="Arial" w:cs="Arial"/>
          <w:sz w:val="22"/>
          <w:szCs w:val="22"/>
        </w:rPr>
      </w:pPr>
      <w:r w:rsidRPr="00993843">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14:paraId="77E2706B" w14:textId="77777777" w:rsidR="003170A7" w:rsidRPr="00993843" w:rsidRDefault="003170A7" w:rsidP="003170A7">
      <w:pPr>
        <w:jc w:val="both"/>
        <w:rPr>
          <w:rFonts w:ascii="Arial" w:hAnsi="Arial" w:cs="Arial"/>
          <w:sz w:val="22"/>
          <w:szCs w:val="22"/>
        </w:rPr>
      </w:pPr>
      <w:r w:rsidRPr="00993843">
        <w:rPr>
          <w:rFonts w:ascii="Arial" w:hAnsi="Arial" w:cs="Arial"/>
          <w:b/>
          <w:sz w:val="22"/>
          <w:szCs w:val="22"/>
        </w:rPr>
        <w:t>Пословна тајна</w:t>
      </w:r>
      <w:r w:rsidRPr="00993843">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44FFBDDE" w14:textId="77777777" w:rsidR="003170A7" w:rsidRPr="00993843" w:rsidRDefault="003170A7" w:rsidP="003170A7">
      <w:pPr>
        <w:jc w:val="both"/>
        <w:rPr>
          <w:rFonts w:ascii="Arial" w:hAnsi="Arial" w:cs="Arial"/>
          <w:sz w:val="22"/>
          <w:szCs w:val="22"/>
        </w:rPr>
      </w:pPr>
      <w:r w:rsidRPr="00993843">
        <w:rPr>
          <w:rFonts w:ascii="Arial" w:hAnsi="Arial" w:cs="Arial"/>
          <w:b/>
          <w:sz w:val="22"/>
          <w:szCs w:val="22"/>
        </w:rPr>
        <w:t>Држалац пословне тајне</w:t>
      </w:r>
      <w:r w:rsidRPr="00993843">
        <w:rPr>
          <w:rFonts w:ascii="Arial" w:hAnsi="Arial" w:cs="Arial"/>
          <w:sz w:val="22"/>
          <w:szCs w:val="22"/>
        </w:rPr>
        <w:t xml:space="preserve"> – лице које на основу закона контролише коришћење пословне тајне; </w:t>
      </w:r>
    </w:p>
    <w:p w14:paraId="2223D760" w14:textId="77777777" w:rsidR="003170A7" w:rsidRPr="00993843" w:rsidRDefault="003170A7" w:rsidP="003170A7">
      <w:pPr>
        <w:jc w:val="both"/>
        <w:rPr>
          <w:rFonts w:ascii="Arial" w:hAnsi="Arial" w:cs="Arial"/>
          <w:sz w:val="22"/>
          <w:szCs w:val="22"/>
        </w:rPr>
      </w:pPr>
      <w:r w:rsidRPr="00993843">
        <w:rPr>
          <w:rFonts w:ascii="Arial" w:hAnsi="Arial" w:cs="Arial"/>
          <w:b/>
          <w:sz w:val="22"/>
          <w:szCs w:val="22"/>
        </w:rPr>
        <w:t xml:space="preserve">Носачи информација </w:t>
      </w:r>
      <w:r w:rsidRPr="00993843">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540A3CAA" w14:textId="77777777" w:rsidR="003170A7" w:rsidRPr="00993843" w:rsidRDefault="003170A7" w:rsidP="003170A7">
      <w:pPr>
        <w:jc w:val="both"/>
        <w:rPr>
          <w:rFonts w:ascii="Arial" w:hAnsi="Arial" w:cs="Arial"/>
          <w:sz w:val="22"/>
          <w:szCs w:val="22"/>
        </w:rPr>
      </w:pPr>
    </w:p>
    <w:p w14:paraId="27C627D7" w14:textId="77777777" w:rsidR="003170A7" w:rsidRPr="00993843" w:rsidRDefault="003170A7" w:rsidP="003170A7">
      <w:pPr>
        <w:pStyle w:val="Normal1"/>
        <w:spacing w:before="0" w:after="0"/>
        <w:jc w:val="both"/>
        <w:rPr>
          <w:rFonts w:eastAsia="Calibri"/>
        </w:rPr>
      </w:pPr>
      <w:r w:rsidRPr="00993843">
        <w:rPr>
          <w:rFonts w:eastAsia="Calibri"/>
          <w:b/>
        </w:rPr>
        <w:lastRenderedPageBreak/>
        <w:t>Ознаке степена тајности</w:t>
      </w:r>
      <w:r w:rsidRPr="00993843">
        <w:rPr>
          <w:rFonts w:eastAsia="Calibri"/>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77F33406" w14:textId="77777777" w:rsidR="003170A7" w:rsidRPr="00993843" w:rsidRDefault="003170A7" w:rsidP="003170A7">
      <w:pPr>
        <w:jc w:val="both"/>
        <w:rPr>
          <w:rFonts w:ascii="Arial" w:hAnsi="Arial" w:cs="Arial"/>
          <w:sz w:val="22"/>
          <w:szCs w:val="22"/>
        </w:rPr>
      </w:pPr>
      <w:r w:rsidRPr="00993843">
        <w:rPr>
          <w:rFonts w:ascii="Arial" w:hAnsi="Arial" w:cs="Arial"/>
          <w:b/>
          <w:sz w:val="22"/>
          <w:szCs w:val="22"/>
        </w:rPr>
        <w:t>Давалац</w:t>
      </w:r>
      <w:r w:rsidRPr="00993843">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14:paraId="481FD0FA" w14:textId="77777777" w:rsidR="003170A7" w:rsidRPr="00993843" w:rsidRDefault="003170A7" w:rsidP="003170A7">
      <w:pPr>
        <w:jc w:val="both"/>
        <w:rPr>
          <w:rFonts w:ascii="Arial" w:hAnsi="Arial" w:cs="Arial"/>
          <w:sz w:val="22"/>
          <w:szCs w:val="22"/>
        </w:rPr>
      </w:pPr>
      <w:r w:rsidRPr="00993843">
        <w:rPr>
          <w:rFonts w:ascii="Arial" w:hAnsi="Arial" w:cs="Arial"/>
          <w:b/>
          <w:sz w:val="22"/>
          <w:szCs w:val="22"/>
        </w:rPr>
        <w:t>Прималац</w:t>
      </w:r>
      <w:r w:rsidRPr="00993843">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14:paraId="07A0D7F9" w14:textId="77777777" w:rsidR="003170A7" w:rsidRPr="00993843" w:rsidRDefault="003170A7" w:rsidP="003170A7">
      <w:pPr>
        <w:jc w:val="both"/>
        <w:rPr>
          <w:rFonts w:ascii="Arial" w:hAnsi="Arial" w:cs="Arial"/>
          <w:sz w:val="22"/>
          <w:szCs w:val="22"/>
          <w:lang w:eastAsia="sr-Latn-CS"/>
        </w:rPr>
      </w:pPr>
      <w:r w:rsidRPr="00993843">
        <w:rPr>
          <w:rFonts w:ascii="Arial" w:hAnsi="Arial" w:cs="Arial"/>
          <w:b/>
          <w:sz w:val="22"/>
          <w:szCs w:val="22"/>
          <w:lang w:eastAsia="sr-Latn-CS"/>
        </w:rPr>
        <w:t>Податак о личности</w:t>
      </w:r>
      <w:r w:rsidRPr="00993843">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408A1412" w14:textId="77777777" w:rsidR="003170A7" w:rsidRPr="00993843" w:rsidRDefault="003170A7" w:rsidP="003170A7">
      <w:pPr>
        <w:jc w:val="both"/>
        <w:rPr>
          <w:rFonts w:ascii="Arial" w:hAnsi="Arial" w:cs="Arial"/>
          <w:sz w:val="22"/>
          <w:szCs w:val="22"/>
          <w:lang w:eastAsia="sr-Latn-CS"/>
        </w:rPr>
      </w:pPr>
      <w:r w:rsidRPr="00993843">
        <w:rPr>
          <w:rFonts w:ascii="Arial" w:hAnsi="Arial" w:cs="Arial"/>
          <w:b/>
          <w:sz w:val="22"/>
          <w:szCs w:val="22"/>
          <w:lang w:eastAsia="sr-Latn-CS"/>
        </w:rPr>
        <w:t>Физичко лице</w:t>
      </w:r>
      <w:r w:rsidRPr="00993843">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0C30BB40" w14:textId="77777777" w:rsidR="003170A7" w:rsidRPr="00993843" w:rsidRDefault="003170A7" w:rsidP="003170A7">
      <w:pPr>
        <w:jc w:val="both"/>
        <w:rPr>
          <w:rFonts w:ascii="Arial" w:hAnsi="Arial" w:cs="Arial"/>
          <w:sz w:val="22"/>
          <w:szCs w:val="22"/>
        </w:rPr>
      </w:pPr>
    </w:p>
    <w:p w14:paraId="448C4F61" w14:textId="77777777" w:rsidR="003170A7" w:rsidRPr="00993843" w:rsidRDefault="003170A7" w:rsidP="003170A7">
      <w:pPr>
        <w:jc w:val="center"/>
        <w:rPr>
          <w:rFonts w:ascii="Arial" w:hAnsi="Arial" w:cs="Arial"/>
          <w:b/>
          <w:sz w:val="22"/>
          <w:szCs w:val="22"/>
        </w:rPr>
      </w:pPr>
      <w:r w:rsidRPr="00993843">
        <w:rPr>
          <w:rFonts w:ascii="Arial" w:hAnsi="Arial" w:cs="Arial"/>
          <w:b/>
          <w:sz w:val="22"/>
          <w:szCs w:val="22"/>
        </w:rPr>
        <w:t>Члан 3.</w:t>
      </w:r>
    </w:p>
    <w:p w14:paraId="55CE20DE" w14:textId="77777777" w:rsidR="003170A7" w:rsidRPr="00993843" w:rsidRDefault="003170A7" w:rsidP="003170A7">
      <w:pPr>
        <w:jc w:val="both"/>
        <w:rPr>
          <w:rFonts w:ascii="Arial" w:hAnsi="Arial" w:cs="Arial"/>
          <w:sz w:val="22"/>
          <w:szCs w:val="22"/>
        </w:rPr>
      </w:pPr>
      <w:r w:rsidRPr="00993843">
        <w:rPr>
          <w:rFonts w:ascii="Arial" w:hAnsi="Arial" w:cs="Arial"/>
          <w:sz w:val="22"/>
          <w:szCs w:val="22"/>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0A562E" w:rsidRPr="00993843">
        <w:rPr>
          <w:rFonts w:ascii="Arial" w:hAnsi="Arial" w:cs="Arial"/>
          <w:sz w:val="22"/>
          <w:szCs w:val="22"/>
          <w:lang w:val="sr-Cyrl-RS"/>
        </w:rPr>
        <w:t>Корисника услуга и Пружаоца услога</w:t>
      </w:r>
      <w:r w:rsidRPr="00993843">
        <w:rPr>
          <w:rFonts w:ascii="Arial" w:hAnsi="Arial" w:cs="Arial"/>
          <w:sz w:val="22"/>
          <w:szCs w:val="22"/>
        </w:rPr>
        <w:t xml:space="preserve"> као и све податке о запосленима и трећим лицима који су ангажовани по било ком основу код </w:t>
      </w:r>
      <w:r w:rsidR="000A562E" w:rsidRPr="00993843">
        <w:rPr>
          <w:rFonts w:ascii="Arial" w:hAnsi="Arial" w:cs="Arial"/>
          <w:sz w:val="22"/>
          <w:szCs w:val="22"/>
          <w:lang w:val="sr-Cyrl-RS"/>
        </w:rPr>
        <w:t>Корисника услуга</w:t>
      </w:r>
      <w:r w:rsidRPr="00993843">
        <w:rPr>
          <w:rFonts w:ascii="Arial" w:hAnsi="Arial" w:cs="Arial"/>
          <w:sz w:val="22"/>
          <w:szCs w:val="22"/>
        </w:rPr>
        <w:t>.</w:t>
      </w:r>
    </w:p>
    <w:p w14:paraId="5FCFBC50" w14:textId="77777777" w:rsidR="003170A7" w:rsidRPr="00993843" w:rsidRDefault="003170A7" w:rsidP="003170A7">
      <w:pPr>
        <w:jc w:val="both"/>
        <w:rPr>
          <w:rFonts w:ascii="Arial" w:hAnsi="Arial" w:cs="Arial"/>
          <w:sz w:val="22"/>
          <w:szCs w:val="22"/>
        </w:rPr>
      </w:pPr>
      <w:r w:rsidRPr="00993843">
        <w:rPr>
          <w:rFonts w:ascii="Arial" w:hAnsi="Arial" w:cs="Arial"/>
          <w:sz w:val="22"/>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3F7836D5" w14:textId="77777777" w:rsidR="003170A7" w:rsidRPr="00993843" w:rsidRDefault="003170A7" w:rsidP="003170A7">
      <w:pPr>
        <w:jc w:val="both"/>
        <w:rPr>
          <w:rFonts w:ascii="Arial" w:hAnsi="Arial" w:cs="Arial"/>
          <w:sz w:val="22"/>
          <w:szCs w:val="22"/>
        </w:rPr>
      </w:pPr>
      <w:r w:rsidRPr="00993843">
        <w:rPr>
          <w:rFonts w:ascii="Arial" w:hAnsi="Arial" w:cs="Arial"/>
          <w:sz w:val="22"/>
          <w:szCs w:val="22"/>
        </w:rPr>
        <w:t xml:space="preserve">Свака </w:t>
      </w:r>
      <w:r w:rsidR="000A562E" w:rsidRPr="00993843">
        <w:rPr>
          <w:rFonts w:ascii="Arial" w:hAnsi="Arial" w:cs="Arial"/>
          <w:sz w:val="22"/>
          <w:szCs w:val="22"/>
          <w:lang w:val="sr-Cyrl-RS"/>
        </w:rPr>
        <w:t>С</w:t>
      </w:r>
      <w:r w:rsidR="000A562E" w:rsidRPr="00993843">
        <w:rPr>
          <w:rFonts w:ascii="Arial" w:hAnsi="Arial" w:cs="Arial"/>
          <w:sz w:val="22"/>
          <w:szCs w:val="22"/>
        </w:rPr>
        <w:t xml:space="preserve">трана </w:t>
      </w:r>
      <w:r w:rsidRPr="00993843">
        <w:rPr>
          <w:rFonts w:ascii="Arial" w:hAnsi="Arial" w:cs="Arial"/>
          <w:sz w:val="22"/>
          <w:szCs w:val="22"/>
        </w:rPr>
        <w:t>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w:t>
      </w:r>
      <w:r w:rsidR="000A562E" w:rsidRPr="00993843">
        <w:rPr>
          <w:rFonts w:ascii="Arial" w:hAnsi="Arial" w:cs="Arial"/>
          <w:sz w:val="22"/>
          <w:szCs w:val="22"/>
        </w:rPr>
        <w:t>("Сл. глaсник РС", бр. 97/2008, 104/2009 - др. зaкoн, 68/2012 - oдлукa УС и 107/2012)</w:t>
      </w:r>
      <w:r w:rsidRPr="00993843">
        <w:rPr>
          <w:rFonts w:ascii="Arial" w:hAnsi="Arial" w:cs="Arial"/>
          <w:sz w:val="22"/>
          <w:szCs w:val="22"/>
        </w:rPr>
        <w:t>.</w:t>
      </w:r>
    </w:p>
    <w:p w14:paraId="01DC6731" w14:textId="77777777" w:rsidR="003170A7" w:rsidRPr="00993843" w:rsidRDefault="003170A7" w:rsidP="003170A7">
      <w:pPr>
        <w:jc w:val="both"/>
        <w:rPr>
          <w:rFonts w:ascii="Arial" w:hAnsi="Arial" w:cs="Arial"/>
          <w:sz w:val="22"/>
          <w:szCs w:val="22"/>
        </w:rPr>
      </w:pPr>
      <w:r w:rsidRPr="00993843">
        <w:rPr>
          <w:rFonts w:ascii="Arial" w:hAnsi="Arial" w:cs="Arial"/>
          <w:sz w:val="22"/>
          <w:szCs w:val="22"/>
        </w:rPr>
        <w:t xml:space="preserve">Осим ако изричито није другачије уређено, </w:t>
      </w:r>
    </w:p>
    <w:p w14:paraId="7F6F8628" w14:textId="77777777" w:rsidR="003170A7" w:rsidRPr="00993843" w:rsidRDefault="003170A7" w:rsidP="007C750C">
      <w:pPr>
        <w:pStyle w:val="ListParagraph"/>
        <w:numPr>
          <w:ilvl w:val="0"/>
          <w:numId w:val="23"/>
        </w:numPr>
        <w:spacing w:after="0" w:line="240" w:lineRule="auto"/>
        <w:contextualSpacing/>
        <w:jc w:val="both"/>
        <w:rPr>
          <w:rFonts w:ascii="Arial" w:hAnsi="Arial" w:cs="Arial"/>
        </w:rPr>
      </w:pPr>
      <w:r w:rsidRPr="00993843">
        <w:rPr>
          <w:rFonts w:ascii="Arial" w:hAnsi="Arial" w:cs="Arial"/>
        </w:rPr>
        <w:t xml:space="preserve">ниједна </w:t>
      </w:r>
      <w:r w:rsidR="000A562E" w:rsidRPr="00993843">
        <w:rPr>
          <w:rFonts w:ascii="Arial" w:hAnsi="Arial" w:cs="Arial"/>
          <w:lang w:val="sr-Cyrl-RS"/>
        </w:rPr>
        <w:t>С</w:t>
      </w:r>
      <w:r w:rsidR="000A562E" w:rsidRPr="00993843">
        <w:rPr>
          <w:rFonts w:ascii="Arial" w:hAnsi="Arial" w:cs="Arial"/>
        </w:rPr>
        <w:t xml:space="preserve">трана </w:t>
      </w:r>
      <w:r w:rsidRPr="00993843">
        <w:rPr>
          <w:rFonts w:ascii="Arial" w:hAnsi="Arial" w:cs="Arial"/>
        </w:rPr>
        <w:t xml:space="preserve">неће користити пословну тајну или поверљиве информације друге стране, </w:t>
      </w:r>
    </w:p>
    <w:p w14:paraId="747AB80C" w14:textId="77777777" w:rsidR="003170A7" w:rsidRPr="00993843" w:rsidRDefault="003170A7" w:rsidP="007C750C">
      <w:pPr>
        <w:pStyle w:val="ListParagraph"/>
        <w:numPr>
          <w:ilvl w:val="0"/>
          <w:numId w:val="23"/>
        </w:numPr>
        <w:spacing w:after="0" w:line="240" w:lineRule="auto"/>
        <w:contextualSpacing/>
        <w:jc w:val="both"/>
        <w:rPr>
          <w:rFonts w:ascii="Arial" w:hAnsi="Arial" w:cs="Arial"/>
        </w:rPr>
      </w:pPr>
      <w:r w:rsidRPr="00993843">
        <w:rPr>
          <w:rFonts w:ascii="Arial" w:hAnsi="Arial" w:cs="Arial"/>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22F39D85" w14:textId="77777777" w:rsidR="003170A7" w:rsidRPr="00993843" w:rsidRDefault="003170A7" w:rsidP="007C750C">
      <w:pPr>
        <w:pStyle w:val="ListParagraph"/>
        <w:numPr>
          <w:ilvl w:val="0"/>
          <w:numId w:val="23"/>
        </w:numPr>
        <w:spacing w:after="0" w:line="240" w:lineRule="auto"/>
        <w:contextualSpacing/>
        <w:jc w:val="both"/>
        <w:rPr>
          <w:rFonts w:ascii="Arial" w:hAnsi="Arial" w:cs="Arial"/>
        </w:rPr>
      </w:pPr>
      <w:r w:rsidRPr="00993843">
        <w:rPr>
          <w:rFonts w:ascii="Arial" w:hAnsi="Arial" w:cs="Arial"/>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76EEC636" w14:textId="77777777" w:rsidR="00CF597E" w:rsidRPr="00993843" w:rsidRDefault="00CF597E" w:rsidP="003170A7">
      <w:pPr>
        <w:rPr>
          <w:rFonts w:ascii="Arial" w:hAnsi="Arial" w:cs="Arial"/>
          <w:b/>
          <w:sz w:val="22"/>
          <w:szCs w:val="22"/>
        </w:rPr>
      </w:pPr>
    </w:p>
    <w:p w14:paraId="41371016" w14:textId="77777777" w:rsidR="003170A7" w:rsidRPr="00993843" w:rsidRDefault="003170A7" w:rsidP="003170A7">
      <w:pPr>
        <w:jc w:val="center"/>
        <w:rPr>
          <w:rFonts w:ascii="Arial" w:hAnsi="Arial" w:cs="Arial"/>
          <w:b/>
          <w:sz w:val="22"/>
          <w:szCs w:val="22"/>
        </w:rPr>
      </w:pPr>
      <w:r w:rsidRPr="00993843">
        <w:rPr>
          <w:rFonts w:ascii="Arial" w:hAnsi="Arial" w:cs="Arial"/>
          <w:b/>
          <w:sz w:val="22"/>
          <w:szCs w:val="22"/>
        </w:rPr>
        <w:t>Члан 4.</w:t>
      </w:r>
    </w:p>
    <w:p w14:paraId="7870E93D" w14:textId="77777777" w:rsidR="003170A7" w:rsidRPr="00993843" w:rsidRDefault="003170A7" w:rsidP="003170A7">
      <w:pPr>
        <w:tabs>
          <w:tab w:val="left" w:pos="360"/>
        </w:tabs>
        <w:jc w:val="both"/>
        <w:rPr>
          <w:rFonts w:ascii="Arial" w:hAnsi="Arial" w:cs="Arial"/>
          <w:sz w:val="22"/>
          <w:szCs w:val="22"/>
        </w:rPr>
      </w:pPr>
      <w:r w:rsidRPr="00993843">
        <w:rPr>
          <w:rFonts w:ascii="Arial" w:hAnsi="Arial"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1EB0D3C8" w14:textId="77777777" w:rsidR="003170A7" w:rsidRPr="00993843" w:rsidRDefault="003170A7" w:rsidP="003170A7">
      <w:pPr>
        <w:tabs>
          <w:tab w:val="left" w:pos="360"/>
        </w:tabs>
        <w:jc w:val="both"/>
        <w:rPr>
          <w:rFonts w:ascii="Arial" w:hAnsi="Arial" w:cs="Arial"/>
          <w:sz w:val="22"/>
          <w:szCs w:val="22"/>
        </w:rPr>
      </w:pPr>
    </w:p>
    <w:p w14:paraId="00B954A2" w14:textId="77777777" w:rsidR="003170A7" w:rsidRPr="00993843" w:rsidRDefault="003170A7" w:rsidP="003170A7">
      <w:pPr>
        <w:tabs>
          <w:tab w:val="left" w:pos="360"/>
        </w:tabs>
        <w:jc w:val="both"/>
        <w:rPr>
          <w:rFonts w:ascii="Arial" w:hAnsi="Arial" w:cs="Arial"/>
          <w:sz w:val="22"/>
          <w:szCs w:val="22"/>
        </w:rPr>
      </w:pPr>
      <w:r w:rsidRPr="00993843">
        <w:rPr>
          <w:rFonts w:ascii="Arial" w:hAnsi="Arial" w:cs="Arial"/>
          <w:sz w:val="22"/>
          <w:szCs w:val="22"/>
        </w:rPr>
        <w:lastRenderedPageBreak/>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60F08E6F" w14:textId="77777777" w:rsidR="003170A7" w:rsidRPr="00993843" w:rsidRDefault="003170A7" w:rsidP="003170A7">
      <w:pPr>
        <w:tabs>
          <w:tab w:val="left" w:pos="360"/>
        </w:tabs>
        <w:jc w:val="both"/>
        <w:rPr>
          <w:rFonts w:ascii="Arial" w:hAnsi="Arial" w:cs="Arial"/>
          <w:sz w:val="22"/>
          <w:szCs w:val="22"/>
        </w:rPr>
      </w:pPr>
      <w:r w:rsidRPr="00993843">
        <w:rPr>
          <w:rFonts w:ascii="Arial" w:hAnsi="Arial" w:cs="Arial"/>
          <w:sz w:val="22"/>
          <w:szCs w:val="22"/>
        </w:rPr>
        <w:t>Обавеза из претходног става не постоји у случајевима:</w:t>
      </w:r>
    </w:p>
    <w:p w14:paraId="07953263" w14:textId="77777777" w:rsidR="003170A7" w:rsidRPr="00993843" w:rsidRDefault="003170A7" w:rsidP="003170A7">
      <w:pPr>
        <w:tabs>
          <w:tab w:val="left" w:pos="360"/>
        </w:tabs>
        <w:ind w:right="69" w:firstLine="540"/>
        <w:jc w:val="both"/>
        <w:rPr>
          <w:rFonts w:ascii="Arial" w:hAnsi="Arial" w:cs="Arial"/>
          <w:sz w:val="22"/>
          <w:szCs w:val="22"/>
        </w:rPr>
      </w:pPr>
      <w:r w:rsidRPr="00993843">
        <w:rPr>
          <w:rFonts w:ascii="Arial" w:hAnsi="Arial"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993843" w:rsidDel="003A22D2">
        <w:rPr>
          <w:rFonts w:ascii="Arial" w:hAnsi="Arial" w:cs="Arial"/>
          <w:sz w:val="22"/>
          <w:szCs w:val="22"/>
        </w:rPr>
        <w:t xml:space="preserve"> </w:t>
      </w:r>
      <w:r w:rsidRPr="00993843">
        <w:rPr>
          <w:rFonts w:ascii="Arial" w:hAnsi="Arial" w:cs="Arial"/>
          <w:sz w:val="22"/>
          <w:szCs w:val="22"/>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01BABACA" w14:textId="77777777" w:rsidR="003170A7" w:rsidRPr="00993843" w:rsidRDefault="003170A7" w:rsidP="003170A7">
      <w:pPr>
        <w:tabs>
          <w:tab w:val="left" w:pos="360"/>
        </w:tabs>
        <w:ind w:right="69"/>
        <w:jc w:val="both"/>
        <w:rPr>
          <w:rFonts w:ascii="Arial" w:hAnsi="Arial" w:cs="Arial"/>
          <w:sz w:val="22"/>
          <w:szCs w:val="22"/>
        </w:rPr>
      </w:pPr>
      <w:r w:rsidRPr="00993843">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739C7B0C" w14:textId="77777777" w:rsidR="003170A7" w:rsidRPr="00993843" w:rsidRDefault="003170A7" w:rsidP="003170A7">
      <w:pPr>
        <w:tabs>
          <w:tab w:val="left" w:pos="360"/>
        </w:tabs>
        <w:ind w:right="69" w:firstLine="540"/>
        <w:jc w:val="both"/>
        <w:rPr>
          <w:rFonts w:ascii="Arial" w:hAnsi="Arial" w:cs="Arial"/>
          <w:sz w:val="22"/>
          <w:szCs w:val="22"/>
        </w:rPr>
      </w:pPr>
      <w:r w:rsidRPr="00993843">
        <w:rPr>
          <w:rFonts w:ascii="Arial" w:hAnsi="Arial"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552966E2" w14:textId="77777777" w:rsidR="003170A7" w:rsidRPr="00993843" w:rsidRDefault="003170A7" w:rsidP="003170A7">
      <w:pPr>
        <w:tabs>
          <w:tab w:val="left" w:pos="360"/>
        </w:tabs>
        <w:ind w:right="69" w:firstLine="540"/>
        <w:jc w:val="both"/>
        <w:rPr>
          <w:rFonts w:ascii="Arial" w:hAnsi="Arial" w:cs="Arial"/>
          <w:sz w:val="22"/>
          <w:szCs w:val="22"/>
        </w:rPr>
      </w:pPr>
      <w:r w:rsidRPr="00993843">
        <w:rPr>
          <w:rFonts w:ascii="Arial" w:hAnsi="Arial"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305CCFAF" w14:textId="77777777" w:rsidR="003170A7" w:rsidRPr="00993843" w:rsidRDefault="003170A7" w:rsidP="003170A7">
      <w:pPr>
        <w:jc w:val="both"/>
        <w:rPr>
          <w:rFonts w:ascii="Arial" w:hAnsi="Arial" w:cs="Arial"/>
          <w:sz w:val="22"/>
          <w:szCs w:val="22"/>
        </w:rPr>
      </w:pPr>
      <w:r w:rsidRPr="00993843">
        <w:rPr>
          <w:rFonts w:ascii="Arial"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73982F68" w14:textId="77777777" w:rsidR="003170A7" w:rsidRPr="00993843" w:rsidRDefault="003170A7" w:rsidP="007C750C">
      <w:pPr>
        <w:numPr>
          <w:ilvl w:val="0"/>
          <w:numId w:val="24"/>
        </w:numPr>
        <w:suppressAutoHyphens w:val="0"/>
        <w:jc w:val="both"/>
        <w:rPr>
          <w:rFonts w:ascii="Arial" w:hAnsi="Arial" w:cs="Arial"/>
          <w:sz w:val="22"/>
          <w:szCs w:val="22"/>
        </w:rPr>
      </w:pPr>
      <w:r w:rsidRPr="00993843">
        <w:rPr>
          <w:rFonts w:ascii="Arial" w:hAnsi="Arial" w:cs="Arial"/>
          <w:sz w:val="22"/>
          <w:szCs w:val="22"/>
        </w:rPr>
        <w:t xml:space="preserve">то било познато Примаоцу у време одавања мимо Даваоца, </w:t>
      </w:r>
    </w:p>
    <w:p w14:paraId="305FA9E2" w14:textId="77777777" w:rsidR="003170A7" w:rsidRPr="00993843" w:rsidRDefault="003170A7" w:rsidP="007C750C">
      <w:pPr>
        <w:numPr>
          <w:ilvl w:val="0"/>
          <w:numId w:val="24"/>
        </w:numPr>
        <w:suppressAutoHyphens w:val="0"/>
        <w:jc w:val="both"/>
        <w:rPr>
          <w:rFonts w:ascii="Arial" w:hAnsi="Arial" w:cs="Arial"/>
          <w:sz w:val="22"/>
          <w:szCs w:val="22"/>
        </w:rPr>
      </w:pPr>
      <w:r w:rsidRPr="00993843">
        <w:rPr>
          <w:rFonts w:ascii="Arial" w:hAnsi="Arial" w:cs="Arial"/>
          <w:sz w:val="22"/>
          <w:szCs w:val="22"/>
        </w:rPr>
        <w:t xml:space="preserve">дошло до јавности, али не кривицом Примаоца, </w:t>
      </w:r>
    </w:p>
    <w:p w14:paraId="61051BBD" w14:textId="77777777" w:rsidR="003170A7" w:rsidRPr="00993843" w:rsidRDefault="003170A7" w:rsidP="007C750C">
      <w:pPr>
        <w:numPr>
          <w:ilvl w:val="0"/>
          <w:numId w:val="24"/>
        </w:numPr>
        <w:suppressAutoHyphens w:val="0"/>
        <w:jc w:val="both"/>
        <w:rPr>
          <w:rFonts w:ascii="Arial" w:hAnsi="Arial" w:cs="Arial"/>
          <w:sz w:val="22"/>
          <w:szCs w:val="22"/>
        </w:rPr>
      </w:pPr>
      <w:r w:rsidRPr="00993843">
        <w:rPr>
          <w:rFonts w:ascii="Arial" w:hAnsi="Arial" w:cs="Arial"/>
          <w:sz w:val="22"/>
          <w:szCs w:val="22"/>
        </w:rPr>
        <w:t xml:space="preserve">то примљено правним путем без ограничења употребе од треће стране која је овлашћена да ода, </w:t>
      </w:r>
    </w:p>
    <w:p w14:paraId="1C061D4B" w14:textId="77777777" w:rsidR="003170A7" w:rsidRPr="00993843" w:rsidRDefault="003170A7" w:rsidP="007C750C">
      <w:pPr>
        <w:numPr>
          <w:ilvl w:val="0"/>
          <w:numId w:val="24"/>
        </w:numPr>
        <w:suppressAutoHyphens w:val="0"/>
        <w:jc w:val="both"/>
        <w:rPr>
          <w:rFonts w:ascii="Arial" w:hAnsi="Arial" w:cs="Arial"/>
          <w:sz w:val="22"/>
          <w:szCs w:val="22"/>
        </w:rPr>
      </w:pPr>
      <w:r w:rsidRPr="00993843">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14:paraId="319E94D9" w14:textId="77777777" w:rsidR="003170A7" w:rsidRPr="00993843" w:rsidRDefault="003170A7" w:rsidP="007C750C">
      <w:pPr>
        <w:numPr>
          <w:ilvl w:val="0"/>
          <w:numId w:val="24"/>
        </w:numPr>
        <w:suppressAutoHyphens w:val="0"/>
        <w:jc w:val="both"/>
        <w:rPr>
          <w:rFonts w:ascii="Arial" w:hAnsi="Arial" w:cs="Arial"/>
          <w:sz w:val="22"/>
          <w:szCs w:val="22"/>
        </w:rPr>
      </w:pPr>
      <w:r w:rsidRPr="00993843">
        <w:rPr>
          <w:rFonts w:ascii="Arial" w:hAnsi="Arial" w:cs="Arial"/>
          <w:sz w:val="22"/>
          <w:szCs w:val="22"/>
        </w:rPr>
        <w:t>је писмено одобрено да се објави од стране Даваоца.</w:t>
      </w:r>
    </w:p>
    <w:p w14:paraId="2BC11111" w14:textId="77777777" w:rsidR="003170A7" w:rsidRPr="00993843" w:rsidRDefault="003170A7" w:rsidP="003170A7">
      <w:pPr>
        <w:tabs>
          <w:tab w:val="left" w:pos="360"/>
        </w:tabs>
        <w:ind w:right="69"/>
        <w:jc w:val="both"/>
        <w:rPr>
          <w:rFonts w:ascii="Arial" w:hAnsi="Arial" w:cs="Arial"/>
          <w:sz w:val="22"/>
          <w:szCs w:val="22"/>
        </w:rPr>
      </w:pPr>
    </w:p>
    <w:p w14:paraId="28B8708D" w14:textId="77777777" w:rsidR="003170A7" w:rsidRPr="00993843" w:rsidRDefault="003170A7" w:rsidP="003170A7">
      <w:pPr>
        <w:tabs>
          <w:tab w:val="left" w:pos="360"/>
        </w:tabs>
        <w:ind w:right="69"/>
        <w:jc w:val="center"/>
        <w:rPr>
          <w:rFonts w:ascii="Arial" w:hAnsi="Arial" w:cs="Arial"/>
          <w:sz w:val="22"/>
          <w:szCs w:val="22"/>
        </w:rPr>
      </w:pPr>
      <w:r w:rsidRPr="00993843">
        <w:rPr>
          <w:rFonts w:ascii="Arial" w:hAnsi="Arial" w:cs="Arial"/>
          <w:b/>
          <w:sz w:val="22"/>
          <w:szCs w:val="22"/>
        </w:rPr>
        <w:t>Члан 5.</w:t>
      </w:r>
    </w:p>
    <w:p w14:paraId="46C28D9D" w14:textId="77777777" w:rsidR="003170A7" w:rsidRPr="00993843" w:rsidRDefault="003170A7" w:rsidP="003170A7">
      <w:pPr>
        <w:jc w:val="both"/>
        <w:rPr>
          <w:rFonts w:ascii="Arial" w:hAnsi="Arial" w:cs="Arial"/>
          <w:sz w:val="22"/>
          <w:szCs w:val="22"/>
        </w:rPr>
      </w:pPr>
      <w:r w:rsidRPr="00993843">
        <w:rPr>
          <w:rFonts w:ascii="Arial"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30BFA950" w14:textId="77777777" w:rsidR="003170A7" w:rsidRPr="00993843" w:rsidRDefault="003170A7" w:rsidP="003170A7">
      <w:pPr>
        <w:jc w:val="both"/>
        <w:rPr>
          <w:rFonts w:ascii="Arial" w:hAnsi="Arial" w:cs="Arial"/>
          <w:sz w:val="22"/>
          <w:szCs w:val="22"/>
        </w:rPr>
      </w:pPr>
    </w:p>
    <w:p w14:paraId="43CF1D68" w14:textId="77777777" w:rsidR="003170A7" w:rsidRPr="00993843" w:rsidRDefault="003170A7" w:rsidP="003170A7">
      <w:pPr>
        <w:jc w:val="center"/>
        <w:rPr>
          <w:rFonts w:ascii="Arial" w:hAnsi="Arial" w:cs="Arial"/>
          <w:b/>
          <w:sz w:val="22"/>
          <w:szCs w:val="22"/>
        </w:rPr>
      </w:pPr>
      <w:r w:rsidRPr="00993843">
        <w:rPr>
          <w:rFonts w:ascii="Arial" w:hAnsi="Arial" w:cs="Arial"/>
          <w:b/>
          <w:sz w:val="22"/>
          <w:szCs w:val="22"/>
        </w:rPr>
        <w:t>Члан 6.</w:t>
      </w:r>
    </w:p>
    <w:p w14:paraId="7BA7F339" w14:textId="77777777" w:rsidR="003170A7" w:rsidRPr="00993843" w:rsidRDefault="003170A7" w:rsidP="003170A7">
      <w:pPr>
        <w:tabs>
          <w:tab w:val="left" w:pos="360"/>
        </w:tabs>
        <w:jc w:val="both"/>
        <w:rPr>
          <w:rFonts w:ascii="Arial" w:hAnsi="Arial" w:cs="Arial"/>
          <w:sz w:val="22"/>
          <w:szCs w:val="22"/>
        </w:rPr>
      </w:pPr>
      <w:r w:rsidRPr="00993843">
        <w:rPr>
          <w:rFonts w:ascii="Arial" w:hAnsi="Arial" w:cs="Arial"/>
          <w:sz w:val="22"/>
          <w:szCs w:val="22"/>
        </w:rPr>
        <w:t>Свака од Страна је обавезна да одреди:</w:t>
      </w:r>
    </w:p>
    <w:p w14:paraId="752AC6BE" w14:textId="77777777" w:rsidR="003170A7" w:rsidRPr="00993843" w:rsidRDefault="003170A7" w:rsidP="007C750C">
      <w:pPr>
        <w:pStyle w:val="ListParagraph"/>
        <w:numPr>
          <w:ilvl w:val="0"/>
          <w:numId w:val="18"/>
        </w:numPr>
        <w:tabs>
          <w:tab w:val="left" w:pos="360"/>
        </w:tabs>
        <w:spacing w:after="0" w:line="240" w:lineRule="auto"/>
        <w:contextualSpacing/>
        <w:jc w:val="both"/>
        <w:rPr>
          <w:rFonts w:ascii="Arial" w:hAnsi="Arial" w:cs="Arial"/>
        </w:rPr>
      </w:pPr>
      <w:r w:rsidRPr="00993843">
        <w:rPr>
          <w:rFonts w:ascii="Arial" w:hAnsi="Arial" w:cs="Arial"/>
        </w:rPr>
        <w:t>име и презиме лица задужених за размену пословне тајне (у даљем тексту: Задужено лице),</w:t>
      </w:r>
    </w:p>
    <w:p w14:paraId="05175CBD" w14:textId="77777777" w:rsidR="003170A7" w:rsidRPr="00993843" w:rsidRDefault="003170A7" w:rsidP="007C750C">
      <w:pPr>
        <w:pStyle w:val="ListParagraph"/>
        <w:numPr>
          <w:ilvl w:val="0"/>
          <w:numId w:val="18"/>
        </w:numPr>
        <w:tabs>
          <w:tab w:val="left" w:pos="360"/>
        </w:tabs>
        <w:spacing w:after="0" w:line="240" w:lineRule="auto"/>
        <w:contextualSpacing/>
        <w:jc w:val="both"/>
        <w:rPr>
          <w:rFonts w:ascii="Arial" w:hAnsi="Arial" w:cs="Arial"/>
        </w:rPr>
      </w:pPr>
      <w:r w:rsidRPr="00993843">
        <w:rPr>
          <w:rFonts w:ascii="Arial" w:hAnsi="Arial" w:cs="Arial"/>
        </w:rPr>
        <w:t>поштанску адресу за размену докумената у папирном облику, кад се подаци размењују у папирном облику,</w:t>
      </w:r>
    </w:p>
    <w:p w14:paraId="6C4D7FEC" w14:textId="77777777" w:rsidR="003170A7" w:rsidRPr="00993843" w:rsidRDefault="003170A7" w:rsidP="007C750C">
      <w:pPr>
        <w:pStyle w:val="ListParagraph"/>
        <w:numPr>
          <w:ilvl w:val="0"/>
          <w:numId w:val="18"/>
        </w:numPr>
        <w:tabs>
          <w:tab w:val="left" w:pos="360"/>
        </w:tabs>
        <w:spacing w:after="0" w:line="240" w:lineRule="auto"/>
        <w:contextualSpacing/>
        <w:jc w:val="both"/>
        <w:rPr>
          <w:rFonts w:ascii="Arial" w:hAnsi="Arial" w:cs="Arial"/>
        </w:rPr>
      </w:pPr>
      <w:r w:rsidRPr="00993843">
        <w:rPr>
          <w:rFonts w:ascii="Arial" w:hAnsi="Arial" w:cs="Arial"/>
        </w:rPr>
        <w:t>е-маил адресу за размену електронских докумената, кад се подаци достављају коришћењем интернет-а</w:t>
      </w:r>
    </w:p>
    <w:p w14:paraId="74316296" w14:textId="77777777" w:rsidR="003170A7" w:rsidRPr="00993843" w:rsidRDefault="003170A7" w:rsidP="003170A7">
      <w:pPr>
        <w:tabs>
          <w:tab w:val="left" w:pos="360"/>
        </w:tabs>
        <w:jc w:val="both"/>
        <w:rPr>
          <w:rFonts w:ascii="Arial" w:hAnsi="Arial" w:cs="Arial"/>
          <w:sz w:val="22"/>
          <w:szCs w:val="22"/>
        </w:rPr>
      </w:pPr>
      <w:r w:rsidRPr="00993843">
        <w:rPr>
          <w:rFonts w:ascii="Arial" w:hAnsi="Arial"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25A01D63" w14:textId="77777777" w:rsidR="003170A7" w:rsidRPr="00993843" w:rsidRDefault="003170A7" w:rsidP="003170A7">
      <w:pPr>
        <w:tabs>
          <w:tab w:val="left" w:pos="360"/>
        </w:tabs>
        <w:jc w:val="both"/>
        <w:rPr>
          <w:rFonts w:ascii="Arial" w:hAnsi="Arial" w:cs="Arial"/>
          <w:sz w:val="22"/>
          <w:szCs w:val="22"/>
        </w:rPr>
      </w:pPr>
      <w:r w:rsidRPr="00993843">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14:paraId="0A94336A" w14:textId="77777777" w:rsidR="003170A7" w:rsidRPr="00993843" w:rsidRDefault="003170A7" w:rsidP="003170A7">
      <w:pPr>
        <w:ind w:firstLine="720"/>
        <w:jc w:val="both"/>
        <w:rPr>
          <w:rFonts w:ascii="Arial" w:hAnsi="Arial" w:cs="Arial"/>
          <w:sz w:val="22"/>
          <w:szCs w:val="22"/>
        </w:rPr>
      </w:pPr>
    </w:p>
    <w:p w14:paraId="728511D1" w14:textId="77777777" w:rsidR="003170A7" w:rsidRPr="00993843" w:rsidRDefault="003170A7" w:rsidP="003170A7">
      <w:pPr>
        <w:jc w:val="both"/>
        <w:rPr>
          <w:rFonts w:ascii="Arial" w:hAnsi="Arial" w:cs="Arial"/>
          <w:sz w:val="22"/>
          <w:szCs w:val="22"/>
        </w:rPr>
      </w:pPr>
      <w:r w:rsidRPr="00993843">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7609747C" w14:textId="77777777" w:rsidR="003170A7" w:rsidRPr="00993843" w:rsidRDefault="00356544" w:rsidP="00D66766">
      <w:pPr>
        <w:tabs>
          <w:tab w:val="left" w:pos="1313"/>
        </w:tabs>
        <w:suppressAutoHyphens w:val="0"/>
        <w:jc w:val="center"/>
        <w:rPr>
          <w:rFonts w:ascii="Arial" w:hAnsi="Arial" w:cs="Arial"/>
          <w:b/>
          <w:sz w:val="22"/>
          <w:szCs w:val="22"/>
        </w:rPr>
      </w:pPr>
      <w:r w:rsidRPr="00993843">
        <w:rPr>
          <w:rFonts w:ascii="Arial" w:hAnsi="Arial" w:cs="Arial"/>
          <w:b/>
          <w:sz w:val="22"/>
          <w:szCs w:val="22"/>
        </w:rPr>
        <w:br w:type="page"/>
      </w:r>
      <w:r w:rsidR="003170A7" w:rsidRPr="00993843">
        <w:rPr>
          <w:rFonts w:ascii="Arial" w:hAnsi="Arial" w:cs="Arial"/>
          <w:b/>
          <w:sz w:val="22"/>
          <w:szCs w:val="22"/>
        </w:rPr>
        <w:lastRenderedPageBreak/>
        <w:t>Члан 7.</w:t>
      </w:r>
    </w:p>
    <w:p w14:paraId="63C6B919" w14:textId="77777777" w:rsidR="003170A7" w:rsidRPr="00993843" w:rsidRDefault="003170A7" w:rsidP="003170A7">
      <w:pPr>
        <w:pStyle w:val="normal10"/>
        <w:spacing w:before="0" w:beforeAutospacing="0" w:after="0" w:afterAutospacing="0"/>
        <w:jc w:val="both"/>
        <w:rPr>
          <w:rFonts w:ascii="Arial" w:hAnsi="Arial" w:cs="Arial"/>
          <w:sz w:val="22"/>
          <w:szCs w:val="22"/>
        </w:rPr>
      </w:pPr>
      <w:r w:rsidRPr="00993843">
        <w:rPr>
          <w:rFonts w:ascii="Arial" w:hAnsi="Arial" w:cs="Arial"/>
          <w:sz w:val="22"/>
          <w:szCs w:val="22"/>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59B7DE41" w14:textId="77777777" w:rsidR="003170A7" w:rsidRPr="00993843" w:rsidRDefault="003170A7" w:rsidP="003170A7">
      <w:pPr>
        <w:pStyle w:val="normal10"/>
        <w:spacing w:before="0" w:beforeAutospacing="0" w:after="0" w:afterAutospacing="0"/>
        <w:jc w:val="both"/>
        <w:rPr>
          <w:rFonts w:ascii="Arial" w:hAnsi="Arial" w:cs="Arial"/>
          <w:sz w:val="22"/>
          <w:szCs w:val="22"/>
        </w:rPr>
      </w:pPr>
      <w:r w:rsidRPr="00993843">
        <w:rPr>
          <w:rFonts w:ascii="Arial" w:hAnsi="Arial" w:cs="Arial"/>
          <w:sz w:val="22"/>
          <w:szCs w:val="22"/>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7DD64C36" w14:textId="77777777" w:rsidR="003170A7" w:rsidRPr="00993843" w:rsidRDefault="003170A7" w:rsidP="003170A7">
      <w:pPr>
        <w:pStyle w:val="normal10"/>
        <w:spacing w:before="0" w:beforeAutospacing="0" w:after="0" w:afterAutospacing="0"/>
        <w:jc w:val="both"/>
        <w:rPr>
          <w:rFonts w:ascii="Arial" w:hAnsi="Arial" w:cs="Arial"/>
          <w:sz w:val="22"/>
          <w:szCs w:val="22"/>
        </w:rPr>
      </w:pPr>
      <w:r w:rsidRPr="00993843">
        <w:rPr>
          <w:rFonts w:ascii="Arial" w:hAnsi="Arial" w:cs="Arial"/>
          <w:sz w:val="22"/>
          <w:szCs w:val="22"/>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2136A356" w14:textId="77777777" w:rsidR="003170A7" w:rsidRPr="00993843" w:rsidRDefault="003170A7" w:rsidP="003170A7">
      <w:pPr>
        <w:rPr>
          <w:rFonts w:ascii="Arial" w:hAnsi="Arial" w:cs="Arial"/>
          <w:sz w:val="22"/>
          <w:szCs w:val="22"/>
        </w:rPr>
      </w:pPr>
    </w:p>
    <w:p w14:paraId="4824ED7D" w14:textId="77777777" w:rsidR="003170A7" w:rsidRPr="00993843" w:rsidRDefault="003170A7" w:rsidP="003170A7">
      <w:pPr>
        <w:jc w:val="center"/>
        <w:rPr>
          <w:rFonts w:ascii="Arial" w:hAnsi="Arial" w:cs="Arial"/>
          <w:b/>
          <w:sz w:val="22"/>
          <w:szCs w:val="22"/>
        </w:rPr>
      </w:pPr>
      <w:r w:rsidRPr="00993843">
        <w:rPr>
          <w:rFonts w:ascii="Arial" w:hAnsi="Arial" w:cs="Arial"/>
          <w:b/>
          <w:sz w:val="22"/>
          <w:szCs w:val="22"/>
        </w:rPr>
        <w:t>Члан 8.</w:t>
      </w:r>
    </w:p>
    <w:p w14:paraId="4BB7A6AE" w14:textId="77777777" w:rsidR="003170A7" w:rsidRPr="00993843" w:rsidRDefault="003170A7" w:rsidP="003170A7">
      <w:pPr>
        <w:tabs>
          <w:tab w:val="left" w:pos="360"/>
        </w:tabs>
        <w:jc w:val="both"/>
        <w:rPr>
          <w:rFonts w:ascii="Arial" w:hAnsi="Arial" w:cs="Arial"/>
          <w:sz w:val="22"/>
          <w:szCs w:val="22"/>
        </w:rPr>
      </w:pPr>
      <w:r w:rsidRPr="00993843">
        <w:rPr>
          <w:rFonts w:ascii="Arial" w:hAnsi="Arial"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5F824BFB" w14:textId="77777777" w:rsidR="003170A7" w:rsidRPr="00993843" w:rsidRDefault="003170A7" w:rsidP="003170A7">
      <w:pPr>
        <w:tabs>
          <w:tab w:val="left" w:pos="360"/>
        </w:tabs>
        <w:jc w:val="both"/>
        <w:rPr>
          <w:rFonts w:ascii="Arial" w:hAnsi="Arial" w:cs="Arial"/>
          <w:sz w:val="22"/>
          <w:szCs w:val="22"/>
        </w:rPr>
      </w:pPr>
      <w:r w:rsidRPr="00993843">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24A9D62B" w14:textId="77777777" w:rsidR="003170A7" w:rsidRPr="00993843" w:rsidRDefault="003170A7" w:rsidP="003170A7">
      <w:pPr>
        <w:tabs>
          <w:tab w:val="left" w:pos="360"/>
        </w:tabs>
        <w:jc w:val="both"/>
        <w:rPr>
          <w:rFonts w:ascii="Arial" w:hAnsi="Arial" w:cs="Arial"/>
          <w:sz w:val="22"/>
          <w:szCs w:val="22"/>
        </w:rPr>
      </w:pPr>
      <w:r w:rsidRPr="00993843">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14:paraId="2289FE5F" w14:textId="77777777" w:rsidR="003170A7" w:rsidRPr="00993843" w:rsidRDefault="003170A7" w:rsidP="003170A7">
      <w:pPr>
        <w:tabs>
          <w:tab w:val="left" w:pos="360"/>
        </w:tabs>
        <w:jc w:val="both"/>
        <w:rPr>
          <w:rFonts w:ascii="Arial" w:hAnsi="Arial" w:cs="Arial"/>
          <w:sz w:val="22"/>
          <w:szCs w:val="22"/>
        </w:rPr>
      </w:pPr>
    </w:p>
    <w:p w14:paraId="22F058AE" w14:textId="77777777" w:rsidR="003170A7" w:rsidRPr="00993843" w:rsidRDefault="003170A7" w:rsidP="003170A7">
      <w:pPr>
        <w:tabs>
          <w:tab w:val="left" w:pos="360"/>
        </w:tabs>
        <w:jc w:val="both"/>
        <w:rPr>
          <w:rFonts w:ascii="Arial" w:hAnsi="Arial" w:cs="Arial"/>
          <w:sz w:val="22"/>
          <w:szCs w:val="22"/>
        </w:rPr>
      </w:pPr>
      <w:r w:rsidRPr="00993843">
        <w:rPr>
          <w:rFonts w:ascii="Arial" w:hAnsi="Arial" w:cs="Arial"/>
          <w:sz w:val="22"/>
          <w:szCs w:val="22"/>
        </w:rPr>
        <w:t xml:space="preserve">За </w:t>
      </w:r>
      <w:r w:rsidR="000B2C63" w:rsidRPr="00993843">
        <w:rPr>
          <w:rFonts w:ascii="Arial" w:hAnsi="Arial" w:cs="Arial"/>
          <w:sz w:val="22"/>
          <w:szCs w:val="22"/>
          <w:lang w:val="sr-Cyrl-RS"/>
        </w:rPr>
        <w:t>Корисника услуге</w:t>
      </w:r>
      <w:r w:rsidRPr="00993843">
        <w:rPr>
          <w:rFonts w:ascii="Arial" w:hAnsi="Arial" w:cs="Arial"/>
          <w:sz w:val="22"/>
          <w:szCs w:val="22"/>
        </w:rPr>
        <w:t>:</w:t>
      </w:r>
    </w:p>
    <w:p w14:paraId="7986E0B3" w14:textId="77777777" w:rsidR="003170A7" w:rsidRPr="00993843" w:rsidRDefault="003170A7" w:rsidP="003170A7">
      <w:pPr>
        <w:tabs>
          <w:tab w:val="left" w:pos="360"/>
        </w:tabs>
        <w:jc w:val="both"/>
        <w:rPr>
          <w:rFonts w:ascii="Arial" w:hAnsi="Arial" w:cs="Arial"/>
          <w:sz w:val="22"/>
          <w:szCs w:val="22"/>
        </w:rPr>
      </w:pPr>
    </w:p>
    <w:p w14:paraId="46673CE5" w14:textId="77777777" w:rsidR="003170A7" w:rsidRPr="00993843" w:rsidRDefault="003170A7" w:rsidP="003170A7">
      <w:pPr>
        <w:pStyle w:val="Normal1"/>
        <w:spacing w:before="0" w:after="0"/>
        <w:jc w:val="center"/>
      </w:pPr>
      <w:r w:rsidRPr="00993843">
        <w:t>Пословна тајна</w:t>
      </w:r>
    </w:p>
    <w:p w14:paraId="0197FF6D" w14:textId="45611675" w:rsidR="003170A7" w:rsidRPr="00993843" w:rsidRDefault="003170A7" w:rsidP="003170A7">
      <w:pPr>
        <w:pStyle w:val="Normal1"/>
        <w:spacing w:before="0" w:after="0"/>
        <w:jc w:val="center"/>
        <w:rPr>
          <w:lang w:val="sr-Cyrl-RS"/>
        </w:rPr>
      </w:pPr>
      <w:r w:rsidRPr="00993843">
        <w:t>Јавно предузеће „Електропривреда Србије“</w:t>
      </w:r>
      <w:r w:rsidR="00000CC8">
        <w:rPr>
          <w:lang w:val="sr-Cyrl-RS"/>
        </w:rPr>
        <w:t xml:space="preserve"> </w:t>
      </w:r>
      <w:r w:rsidR="00F91016" w:rsidRPr="00993843">
        <w:rPr>
          <w:lang w:val="sr-Cyrl-RS"/>
        </w:rPr>
        <w:t>Београд</w:t>
      </w:r>
    </w:p>
    <w:p w14:paraId="3F2EB118" w14:textId="77777777" w:rsidR="003170A7" w:rsidRPr="00993843" w:rsidRDefault="00F91016" w:rsidP="003170A7">
      <w:pPr>
        <w:pStyle w:val="Normal1"/>
        <w:spacing w:before="0" w:after="0"/>
        <w:jc w:val="center"/>
      </w:pPr>
      <w:r w:rsidRPr="00993843">
        <w:rPr>
          <w:lang w:val="sr-Cyrl-RS"/>
        </w:rPr>
        <w:t>Улица ц</w:t>
      </w:r>
      <w:r w:rsidR="003170A7" w:rsidRPr="00993843">
        <w:t>арице Милице бр. 2. Београд</w:t>
      </w:r>
    </w:p>
    <w:p w14:paraId="7D4CBDE8" w14:textId="77777777" w:rsidR="003170A7" w:rsidRPr="00993843" w:rsidRDefault="003170A7" w:rsidP="003170A7">
      <w:pPr>
        <w:tabs>
          <w:tab w:val="left" w:pos="360"/>
        </w:tabs>
        <w:jc w:val="both"/>
        <w:rPr>
          <w:rFonts w:ascii="Arial" w:hAnsi="Arial" w:cs="Arial"/>
          <w:sz w:val="22"/>
          <w:szCs w:val="22"/>
        </w:rPr>
      </w:pPr>
      <w:r w:rsidRPr="00993843">
        <w:rPr>
          <w:rFonts w:ascii="Arial" w:hAnsi="Arial" w:cs="Arial"/>
          <w:sz w:val="22"/>
          <w:szCs w:val="22"/>
        </w:rPr>
        <w:t>или:</w:t>
      </w:r>
    </w:p>
    <w:p w14:paraId="041E70EF" w14:textId="77777777" w:rsidR="003170A7" w:rsidRPr="00993843" w:rsidRDefault="003170A7" w:rsidP="003170A7">
      <w:pPr>
        <w:tabs>
          <w:tab w:val="left" w:pos="360"/>
        </w:tabs>
        <w:jc w:val="both"/>
        <w:rPr>
          <w:rFonts w:ascii="Arial" w:hAnsi="Arial" w:cs="Arial"/>
          <w:sz w:val="22"/>
          <w:szCs w:val="22"/>
        </w:rPr>
      </w:pPr>
    </w:p>
    <w:p w14:paraId="1EDF39D9" w14:textId="77777777" w:rsidR="003170A7" w:rsidRPr="00993843" w:rsidRDefault="003170A7" w:rsidP="003170A7">
      <w:pPr>
        <w:pStyle w:val="Normal1"/>
        <w:spacing w:before="0" w:after="0"/>
        <w:jc w:val="center"/>
      </w:pPr>
      <w:r w:rsidRPr="00993843">
        <w:t xml:space="preserve">Поверљиво                                                         </w:t>
      </w:r>
    </w:p>
    <w:p w14:paraId="74BAF612" w14:textId="77777777" w:rsidR="003170A7" w:rsidRPr="00993843" w:rsidRDefault="003170A7" w:rsidP="003170A7">
      <w:pPr>
        <w:pStyle w:val="Normal1"/>
        <w:spacing w:before="0" w:after="0"/>
        <w:jc w:val="center"/>
      </w:pPr>
      <w:r w:rsidRPr="00993843">
        <w:t>Јавно предузеће „Електропривреда Србије“</w:t>
      </w:r>
      <w:r w:rsidR="00F91016" w:rsidRPr="00993843">
        <w:rPr>
          <w:lang w:val="sr-Cyrl-RS"/>
        </w:rPr>
        <w:t xml:space="preserve"> Београд</w:t>
      </w:r>
    </w:p>
    <w:p w14:paraId="437F123D" w14:textId="77777777" w:rsidR="003170A7" w:rsidRPr="00993843" w:rsidRDefault="00F91016" w:rsidP="003170A7">
      <w:pPr>
        <w:pStyle w:val="Normal1"/>
        <w:spacing w:before="0" w:after="0"/>
        <w:jc w:val="center"/>
      </w:pPr>
      <w:r w:rsidRPr="00993843">
        <w:rPr>
          <w:lang w:val="sr-Cyrl-RS"/>
        </w:rPr>
        <w:t>Улица ц</w:t>
      </w:r>
      <w:r w:rsidR="003170A7" w:rsidRPr="00993843">
        <w:t>арице Милице бр. 2. Београд</w:t>
      </w:r>
    </w:p>
    <w:p w14:paraId="7CEB982E" w14:textId="77777777" w:rsidR="003170A7" w:rsidRPr="00993843" w:rsidRDefault="003170A7" w:rsidP="003170A7">
      <w:pPr>
        <w:tabs>
          <w:tab w:val="left" w:pos="360"/>
        </w:tabs>
        <w:jc w:val="both"/>
        <w:rPr>
          <w:rFonts w:ascii="Arial" w:hAnsi="Arial" w:cs="Arial"/>
          <w:sz w:val="22"/>
          <w:szCs w:val="22"/>
        </w:rPr>
      </w:pPr>
    </w:p>
    <w:p w14:paraId="753A1DBC" w14:textId="77777777" w:rsidR="003170A7" w:rsidRPr="00993843" w:rsidRDefault="003170A7" w:rsidP="003170A7">
      <w:pPr>
        <w:tabs>
          <w:tab w:val="left" w:pos="360"/>
        </w:tabs>
        <w:jc w:val="both"/>
        <w:rPr>
          <w:rFonts w:ascii="Arial" w:hAnsi="Arial" w:cs="Arial"/>
          <w:sz w:val="22"/>
          <w:szCs w:val="22"/>
        </w:rPr>
      </w:pPr>
      <w:r w:rsidRPr="00993843">
        <w:rPr>
          <w:rFonts w:ascii="Arial" w:hAnsi="Arial" w:cs="Arial"/>
          <w:sz w:val="22"/>
          <w:szCs w:val="22"/>
        </w:rPr>
        <w:t xml:space="preserve">За </w:t>
      </w:r>
      <w:r w:rsidR="000B2C63" w:rsidRPr="00993843">
        <w:rPr>
          <w:rFonts w:ascii="Arial" w:hAnsi="Arial" w:cs="Arial"/>
          <w:sz w:val="22"/>
          <w:szCs w:val="22"/>
          <w:lang w:val="sr-Cyrl-RS"/>
        </w:rPr>
        <w:t>Пружаоца услуге</w:t>
      </w:r>
      <w:r w:rsidRPr="00993843">
        <w:rPr>
          <w:rFonts w:ascii="Arial" w:hAnsi="Arial" w:cs="Arial"/>
          <w:sz w:val="22"/>
          <w:szCs w:val="22"/>
        </w:rPr>
        <w:t>:</w:t>
      </w:r>
    </w:p>
    <w:p w14:paraId="5193AD68" w14:textId="77777777" w:rsidR="003170A7" w:rsidRPr="00993843" w:rsidRDefault="003170A7" w:rsidP="003170A7">
      <w:pPr>
        <w:tabs>
          <w:tab w:val="left" w:pos="360"/>
        </w:tabs>
        <w:jc w:val="both"/>
        <w:rPr>
          <w:rFonts w:ascii="Arial" w:hAnsi="Arial" w:cs="Arial"/>
          <w:sz w:val="22"/>
          <w:szCs w:val="22"/>
        </w:rPr>
      </w:pPr>
    </w:p>
    <w:p w14:paraId="29704F37" w14:textId="77777777" w:rsidR="003170A7" w:rsidRPr="00993843" w:rsidRDefault="003170A7" w:rsidP="003170A7">
      <w:pPr>
        <w:pStyle w:val="Normal1"/>
        <w:spacing w:before="0" w:after="0"/>
        <w:jc w:val="center"/>
      </w:pPr>
      <w:r w:rsidRPr="00993843">
        <w:t>Пословна тајна</w:t>
      </w:r>
    </w:p>
    <w:p w14:paraId="549BC20D" w14:textId="77777777" w:rsidR="003170A7" w:rsidRPr="00993843" w:rsidRDefault="003170A7" w:rsidP="003170A7">
      <w:pPr>
        <w:pStyle w:val="Normal1"/>
        <w:spacing w:before="0" w:after="0"/>
        <w:jc w:val="center"/>
      </w:pPr>
      <w:r w:rsidRPr="00993843">
        <w:t>___________</w:t>
      </w:r>
    </w:p>
    <w:p w14:paraId="76705B17" w14:textId="77777777" w:rsidR="003170A7" w:rsidRPr="00993843" w:rsidRDefault="003170A7" w:rsidP="003170A7">
      <w:pPr>
        <w:pStyle w:val="Normal1"/>
        <w:spacing w:before="0" w:after="0"/>
        <w:jc w:val="center"/>
      </w:pPr>
      <w:r w:rsidRPr="00993843">
        <w:t>_______________</w:t>
      </w:r>
    </w:p>
    <w:p w14:paraId="4F63708C" w14:textId="77777777" w:rsidR="003170A7" w:rsidRPr="00993843" w:rsidRDefault="003170A7" w:rsidP="003170A7">
      <w:pPr>
        <w:pStyle w:val="Normal1"/>
        <w:spacing w:before="0" w:after="0"/>
        <w:jc w:val="both"/>
      </w:pPr>
      <w:r w:rsidRPr="00993843">
        <w:t>или:</w:t>
      </w:r>
    </w:p>
    <w:p w14:paraId="34E199FB" w14:textId="77777777" w:rsidR="003170A7" w:rsidRPr="00993843" w:rsidRDefault="003170A7" w:rsidP="003170A7">
      <w:pPr>
        <w:pStyle w:val="Normal1"/>
        <w:spacing w:before="0" w:after="0"/>
        <w:jc w:val="both"/>
      </w:pPr>
    </w:p>
    <w:p w14:paraId="4DDCF3F8" w14:textId="77777777" w:rsidR="003170A7" w:rsidRPr="00993843" w:rsidRDefault="003170A7" w:rsidP="003170A7">
      <w:pPr>
        <w:pStyle w:val="Normal1"/>
        <w:spacing w:before="0" w:after="0"/>
        <w:jc w:val="both"/>
      </w:pPr>
    </w:p>
    <w:p w14:paraId="30885D5E" w14:textId="77777777" w:rsidR="003170A7" w:rsidRPr="00993843" w:rsidRDefault="003170A7" w:rsidP="003170A7">
      <w:pPr>
        <w:tabs>
          <w:tab w:val="left" w:pos="360"/>
        </w:tabs>
        <w:jc w:val="center"/>
        <w:rPr>
          <w:rFonts w:ascii="Arial" w:hAnsi="Arial" w:cs="Arial"/>
          <w:sz w:val="22"/>
          <w:szCs w:val="22"/>
        </w:rPr>
      </w:pPr>
      <w:r w:rsidRPr="00993843">
        <w:rPr>
          <w:rFonts w:ascii="Arial" w:hAnsi="Arial" w:cs="Arial"/>
          <w:sz w:val="22"/>
          <w:szCs w:val="22"/>
        </w:rPr>
        <w:t>Поверљиво</w:t>
      </w:r>
    </w:p>
    <w:p w14:paraId="7A72A4AE" w14:textId="77777777" w:rsidR="003170A7" w:rsidRPr="00993843" w:rsidRDefault="003170A7" w:rsidP="003170A7">
      <w:pPr>
        <w:tabs>
          <w:tab w:val="left" w:pos="360"/>
        </w:tabs>
        <w:jc w:val="center"/>
        <w:rPr>
          <w:rFonts w:ascii="Arial" w:hAnsi="Arial" w:cs="Arial"/>
          <w:sz w:val="22"/>
          <w:szCs w:val="22"/>
        </w:rPr>
      </w:pPr>
      <w:r w:rsidRPr="00993843">
        <w:rPr>
          <w:rFonts w:ascii="Arial" w:hAnsi="Arial" w:cs="Arial"/>
          <w:sz w:val="22"/>
          <w:szCs w:val="22"/>
        </w:rPr>
        <w:t>_______________</w:t>
      </w:r>
    </w:p>
    <w:p w14:paraId="1B2496A2" w14:textId="77777777" w:rsidR="003170A7" w:rsidRPr="00993843" w:rsidRDefault="003170A7" w:rsidP="003170A7">
      <w:pPr>
        <w:tabs>
          <w:tab w:val="left" w:pos="360"/>
        </w:tabs>
        <w:jc w:val="center"/>
        <w:rPr>
          <w:rFonts w:ascii="Arial" w:hAnsi="Arial" w:cs="Arial"/>
          <w:sz w:val="22"/>
          <w:szCs w:val="22"/>
        </w:rPr>
      </w:pPr>
      <w:r w:rsidRPr="00993843">
        <w:rPr>
          <w:rFonts w:ascii="Arial" w:hAnsi="Arial" w:cs="Arial"/>
          <w:sz w:val="22"/>
          <w:szCs w:val="22"/>
        </w:rPr>
        <w:t>__________________</w:t>
      </w:r>
    </w:p>
    <w:p w14:paraId="65B37C39" w14:textId="77777777" w:rsidR="003170A7" w:rsidRPr="00993843" w:rsidRDefault="003170A7" w:rsidP="003170A7">
      <w:pPr>
        <w:tabs>
          <w:tab w:val="left" w:pos="360"/>
        </w:tabs>
        <w:jc w:val="both"/>
        <w:rPr>
          <w:rFonts w:ascii="Arial" w:hAnsi="Arial" w:cs="Arial"/>
          <w:sz w:val="22"/>
          <w:szCs w:val="22"/>
        </w:rPr>
      </w:pPr>
    </w:p>
    <w:p w14:paraId="31B17977" w14:textId="77777777" w:rsidR="003170A7" w:rsidRPr="00993843" w:rsidRDefault="003170A7" w:rsidP="003170A7">
      <w:pPr>
        <w:tabs>
          <w:tab w:val="left" w:pos="360"/>
        </w:tabs>
        <w:jc w:val="both"/>
        <w:rPr>
          <w:rFonts w:ascii="Arial" w:hAnsi="Arial" w:cs="Arial"/>
          <w:sz w:val="22"/>
          <w:szCs w:val="22"/>
        </w:rPr>
      </w:pPr>
      <w:r w:rsidRPr="00993843">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008D8D25" w14:textId="77777777" w:rsidR="003170A7" w:rsidRPr="00993843" w:rsidRDefault="003170A7" w:rsidP="003170A7">
      <w:pPr>
        <w:tabs>
          <w:tab w:val="left" w:pos="360"/>
        </w:tabs>
        <w:jc w:val="both"/>
        <w:rPr>
          <w:rFonts w:ascii="Arial" w:hAnsi="Arial" w:cs="Arial"/>
          <w:sz w:val="22"/>
          <w:szCs w:val="22"/>
        </w:rPr>
      </w:pPr>
    </w:p>
    <w:p w14:paraId="516C7FC9" w14:textId="77777777" w:rsidR="00356544" w:rsidRPr="00993843" w:rsidRDefault="00356544">
      <w:pPr>
        <w:suppressAutoHyphens w:val="0"/>
        <w:rPr>
          <w:rFonts w:ascii="Arial" w:hAnsi="Arial" w:cs="Arial"/>
          <w:b/>
          <w:sz w:val="22"/>
          <w:szCs w:val="22"/>
        </w:rPr>
      </w:pPr>
      <w:r w:rsidRPr="00993843">
        <w:rPr>
          <w:rFonts w:ascii="Arial" w:hAnsi="Arial" w:cs="Arial"/>
          <w:b/>
          <w:sz w:val="22"/>
          <w:szCs w:val="22"/>
        </w:rPr>
        <w:br w:type="page"/>
      </w:r>
    </w:p>
    <w:p w14:paraId="4A6F1677" w14:textId="77777777" w:rsidR="003170A7" w:rsidRPr="00993843" w:rsidRDefault="003170A7" w:rsidP="003170A7">
      <w:pPr>
        <w:jc w:val="center"/>
        <w:rPr>
          <w:rFonts w:ascii="Arial" w:hAnsi="Arial" w:cs="Arial"/>
          <w:b/>
          <w:sz w:val="22"/>
          <w:szCs w:val="22"/>
        </w:rPr>
      </w:pPr>
      <w:r w:rsidRPr="00993843">
        <w:rPr>
          <w:rFonts w:ascii="Arial" w:hAnsi="Arial" w:cs="Arial"/>
          <w:b/>
          <w:sz w:val="22"/>
          <w:szCs w:val="22"/>
        </w:rPr>
        <w:lastRenderedPageBreak/>
        <w:t>Члан 9.</w:t>
      </w:r>
    </w:p>
    <w:p w14:paraId="22BDAD5F" w14:textId="77777777" w:rsidR="003170A7" w:rsidRPr="00993843" w:rsidRDefault="003170A7" w:rsidP="003170A7">
      <w:pPr>
        <w:tabs>
          <w:tab w:val="left" w:pos="360"/>
        </w:tabs>
        <w:jc w:val="both"/>
        <w:rPr>
          <w:rFonts w:ascii="Arial" w:hAnsi="Arial" w:cs="Arial"/>
          <w:sz w:val="22"/>
          <w:szCs w:val="22"/>
        </w:rPr>
      </w:pPr>
      <w:r w:rsidRPr="00993843">
        <w:rPr>
          <w:rFonts w:ascii="Arial" w:hAnsi="Arial"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61B0DCB1" w14:textId="77777777" w:rsidR="003170A7" w:rsidRPr="00993843" w:rsidRDefault="003170A7" w:rsidP="003170A7">
      <w:pPr>
        <w:tabs>
          <w:tab w:val="left" w:pos="360"/>
        </w:tabs>
        <w:jc w:val="both"/>
        <w:rPr>
          <w:rFonts w:ascii="Arial" w:hAnsi="Arial" w:cs="Arial"/>
          <w:sz w:val="22"/>
          <w:szCs w:val="22"/>
        </w:rPr>
      </w:pPr>
      <w:r w:rsidRPr="00993843">
        <w:rPr>
          <w:rFonts w:ascii="Arial" w:hAnsi="Arial" w:cs="Arial"/>
          <w:sz w:val="22"/>
          <w:szCs w:val="22"/>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590F6191" w14:textId="77777777" w:rsidR="003170A7" w:rsidRPr="00993843" w:rsidRDefault="003170A7" w:rsidP="003170A7">
      <w:pPr>
        <w:tabs>
          <w:tab w:val="left" w:pos="360"/>
        </w:tabs>
        <w:jc w:val="both"/>
        <w:rPr>
          <w:rFonts w:ascii="Arial" w:hAnsi="Arial" w:cs="Arial"/>
          <w:sz w:val="22"/>
          <w:szCs w:val="22"/>
        </w:rPr>
      </w:pPr>
    </w:p>
    <w:p w14:paraId="3E1EEDC3" w14:textId="77777777" w:rsidR="003170A7" w:rsidRPr="00993843" w:rsidRDefault="003170A7" w:rsidP="003170A7">
      <w:pPr>
        <w:pStyle w:val="normal10"/>
        <w:spacing w:before="0" w:beforeAutospacing="0" w:after="0" w:afterAutospacing="0"/>
        <w:jc w:val="center"/>
        <w:rPr>
          <w:rFonts w:ascii="Arial" w:hAnsi="Arial" w:cs="Arial"/>
          <w:b/>
          <w:sz w:val="22"/>
          <w:szCs w:val="22"/>
        </w:rPr>
      </w:pPr>
      <w:r w:rsidRPr="00993843">
        <w:rPr>
          <w:rFonts w:ascii="Arial" w:hAnsi="Arial" w:cs="Arial"/>
          <w:b/>
          <w:sz w:val="22"/>
          <w:szCs w:val="22"/>
        </w:rPr>
        <w:t>Члан 10.</w:t>
      </w:r>
    </w:p>
    <w:p w14:paraId="439435DF" w14:textId="77777777" w:rsidR="003170A7" w:rsidRPr="00993843" w:rsidRDefault="003170A7" w:rsidP="003170A7">
      <w:pPr>
        <w:tabs>
          <w:tab w:val="left" w:pos="360"/>
        </w:tabs>
        <w:jc w:val="both"/>
        <w:rPr>
          <w:rFonts w:ascii="Arial" w:hAnsi="Arial" w:cs="Arial"/>
          <w:sz w:val="22"/>
          <w:szCs w:val="22"/>
        </w:rPr>
      </w:pPr>
      <w:r w:rsidRPr="00993843">
        <w:rPr>
          <w:rFonts w:ascii="Arial"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27E3724C" w14:textId="77777777" w:rsidR="003170A7" w:rsidRPr="00993843" w:rsidRDefault="003170A7" w:rsidP="003170A7">
      <w:pPr>
        <w:jc w:val="both"/>
        <w:rPr>
          <w:rFonts w:ascii="Arial" w:hAnsi="Arial" w:cs="Arial"/>
          <w:sz w:val="22"/>
          <w:szCs w:val="22"/>
        </w:rPr>
      </w:pPr>
      <w:r w:rsidRPr="00993843">
        <w:rPr>
          <w:rFonts w:ascii="Arial" w:hAnsi="Arial" w:cs="Arial"/>
          <w:sz w:val="22"/>
          <w:szCs w:val="22"/>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5BA48F9F" w14:textId="77777777" w:rsidR="003170A7" w:rsidRPr="00993843" w:rsidRDefault="003170A7" w:rsidP="003170A7">
      <w:pPr>
        <w:tabs>
          <w:tab w:val="left" w:pos="360"/>
        </w:tabs>
        <w:jc w:val="both"/>
        <w:rPr>
          <w:rFonts w:ascii="Arial" w:hAnsi="Arial" w:cs="Arial"/>
          <w:sz w:val="22"/>
          <w:szCs w:val="22"/>
        </w:rPr>
      </w:pPr>
    </w:p>
    <w:p w14:paraId="5326A193" w14:textId="77777777" w:rsidR="003170A7" w:rsidRPr="00993843" w:rsidRDefault="003170A7" w:rsidP="003170A7">
      <w:pPr>
        <w:pStyle w:val="normal10"/>
        <w:spacing w:before="0" w:beforeAutospacing="0" w:after="0" w:afterAutospacing="0"/>
        <w:jc w:val="center"/>
        <w:rPr>
          <w:rFonts w:ascii="Arial" w:hAnsi="Arial" w:cs="Arial"/>
          <w:b/>
          <w:sz w:val="22"/>
          <w:szCs w:val="22"/>
        </w:rPr>
      </w:pPr>
      <w:r w:rsidRPr="00993843">
        <w:rPr>
          <w:rFonts w:ascii="Arial" w:hAnsi="Arial" w:cs="Arial"/>
          <w:b/>
          <w:sz w:val="22"/>
          <w:szCs w:val="22"/>
        </w:rPr>
        <w:t>Члан 11.</w:t>
      </w:r>
    </w:p>
    <w:p w14:paraId="0C1163F0" w14:textId="77777777" w:rsidR="003170A7" w:rsidRPr="00993843" w:rsidRDefault="003170A7" w:rsidP="003170A7">
      <w:pPr>
        <w:jc w:val="both"/>
        <w:rPr>
          <w:rFonts w:ascii="Arial" w:hAnsi="Arial" w:cs="Arial"/>
          <w:sz w:val="22"/>
          <w:szCs w:val="22"/>
        </w:rPr>
      </w:pPr>
      <w:r w:rsidRPr="00993843">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1233B85F" w14:textId="77777777" w:rsidR="00356544" w:rsidRPr="00993843" w:rsidRDefault="00356544" w:rsidP="003170A7">
      <w:pPr>
        <w:pStyle w:val="normal10"/>
        <w:spacing w:before="0" w:beforeAutospacing="0" w:after="0" w:afterAutospacing="0"/>
        <w:jc w:val="center"/>
        <w:rPr>
          <w:rFonts w:ascii="Arial" w:hAnsi="Arial" w:cs="Arial"/>
          <w:b/>
          <w:sz w:val="22"/>
          <w:szCs w:val="22"/>
        </w:rPr>
      </w:pPr>
    </w:p>
    <w:p w14:paraId="6534C13E" w14:textId="77777777" w:rsidR="003170A7" w:rsidRPr="00993843" w:rsidRDefault="003170A7" w:rsidP="003170A7">
      <w:pPr>
        <w:pStyle w:val="normal10"/>
        <w:spacing w:before="0" w:beforeAutospacing="0" w:after="0" w:afterAutospacing="0"/>
        <w:jc w:val="center"/>
        <w:rPr>
          <w:rFonts w:ascii="Arial" w:hAnsi="Arial" w:cs="Arial"/>
          <w:b/>
          <w:sz w:val="22"/>
          <w:szCs w:val="22"/>
        </w:rPr>
      </w:pPr>
      <w:r w:rsidRPr="00993843">
        <w:rPr>
          <w:rFonts w:ascii="Arial" w:hAnsi="Arial" w:cs="Arial"/>
          <w:b/>
          <w:sz w:val="22"/>
          <w:szCs w:val="22"/>
        </w:rPr>
        <w:t>Члан 12.</w:t>
      </w:r>
    </w:p>
    <w:p w14:paraId="33E65239" w14:textId="77777777" w:rsidR="003170A7" w:rsidRPr="00993843" w:rsidRDefault="003170A7" w:rsidP="003170A7">
      <w:pPr>
        <w:jc w:val="both"/>
        <w:rPr>
          <w:rFonts w:ascii="Arial" w:hAnsi="Arial" w:cs="Arial"/>
          <w:sz w:val="22"/>
          <w:szCs w:val="22"/>
        </w:rPr>
      </w:pPr>
      <w:r w:rsidRPr="00993843">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25ED215C" w14:textId="77777777" w:rsidR="003170A7" w:rsidRPr="00993843" w:rsidRDefault="003170A7" w:rsidP="003170A7">
      <w:pPr>
        <w:jc w:val="both"/>
        <w:rPr>
          <w:rFonts w:ascii="Arial" w:hAnsi="Arial" w:cs="Arial"/>
          <w:sz w:val="22"/>
          <w:szCs w:val="22"/>
        </w:rPr>
      </w:pPr>
      <w:r w:rsidRPr="00993843">
        <w:rPr>
          <w:rFonts w:ascii="Arial" w:hAnsi="Arial"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1525994C" w14:textId="77777777" w:rsidR="001A0280" w:rsidRPr="00993843" w:rsidRDefault="001A0280" w:rsidP="001A0280">
      <w:pPr>
        <w:jc w:val="both"/>
        <w:rPr>
          <w:rFonts w:ascii="Arial" w:hAnsi="Arial" w:cs="Arial"/>
          <w:sz w:val="22"/>
          <w:szCs w:val="22"/>
          <w:lang w:val="en-US"/>
        </w:rPr>
      </w:pPr>
      <w:r w:rsidRPr="00993843">
        <w:rPr>
          <w:rFonts w:ascii="Arial" w:hAnsi="Arial" w:cs="Arial"/>
          <w:sz w:val="22"/>
          <w:szCs w:val="22"/>
          <w:lang w:val="en-US"/>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5E76A80A" w14:textId="77777777" w:rsidR="001A0280" w:rsidRPr="00993843" w:rsidRDefault="001A0280" w:rsidP="003170A7">
      <w:pPr>
        <w:jc w:val="both"/>
        <w:rPr>
          <w:rFonts w:ascii="Arial" w:hAnsi="Arial" w:cs="Arial"/>
          <w:sz w:val="22"/>
          <w:szCs w:val="22"/>
        </w:rPr>
      </w:pPr>
    </w:p>
    <w:p w14:paraId="091960A7" w14:textId="77777777" w:rsidR="003170A7" w:rsidRPr="00993843" w:rsidRDefault="003170A7" w:rsidP="003170A7">
      <w:pPr>
        <w:pStyle w:val="normal10"/>
        <w:spacing w:before="0" w:beforeAutospacing="0" w:after="0" w:afterAutospacing="0"/>
        <w:jc w:val="center"/>
        <w:rPr>
          <w:rFonts w:ascii="Arial" w:hAnsi="Arial" w:cs="Arial"/>
          <w:b/>
          <w:sz w:val="22"/>
          <w:szCs w:val="22"/>
        </w:rPr>
      </w:pPr>
      <w:r w:rsidRPr="00993843">
        <w:rPr>
          <w:rFonts w:ascii="Arial" w:hAnsi="Arial" w:cs="Arial"/>
          <w:b/>
          <w:sz w:val="22"/>
          <w:szCs w:val="22"/>
        </w:rPr>
        <w:t>Члан 13.</w:t>
      </w:r>
    </w:p>
    <w:p w14:paraId="2D9D920E" w14:textId="77777777" w:rsidR="003170A7" w:rsidRPr="00993843" w:rsidRDefault="003170A7" w:rsidP="003170A7">
      <w:pPr>
        <w:jc w:val="both"/>
        <w:rPr>
          <w:rFonts w:ascii="Arial" w:hAnsi="Arial" w:cs="Arial"/>
          <w:sz w:val="22"/>
          <w:szCs w:val="22"/>
        </w:rPr>
      </w:pPr>
      <w:r w:rsidRPr="00993843">
        <w:rPr>
          <w:rFonts w:ascii="Arial" w:hAnsi="Arial" w:cs="Arial"/>
          <w:sz w:val="22"/>
          <w:szCs w:val="22"/>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(Спољнотрговинске арбитраже при Привредној комори Србије са местом арбитраже у Београду, уз примену њеног Правилника </w:t>
      </w:r>
      <w:r w:rsidRPr="00993843">
        <w:rPr>
          <w:rFonts w:ascii="Arial" w:hAnsi="Arial" w:cs="Arial"/>
          <w:i/>
          <w:color w:val="548DD4" w:themeColor="text2" w:themeTint="99"/>
          <w:sz w:val="22"/>
          <w:szCs w:val="22"/>
        </w:rPr>
        <w:t xml:space="preserve">[напомена: коначан текст у Уговору зависи од тога да ли је изабран домаћи или страни </w:t>
      </w:r>
      <w:r w:rsidR="00F41AAF" w:rsidRPr="00993843">
        <w:rPr>
          <w:rFonts w:ascii="Arial" w:hAnsi="Arial" w:cs="Arial"/>
          <w:i/>
          <w:color w:val="548DD4" w:themeColor="text2" w:themeTint="99"/>
          <w:sz w:val="22"/>
          <w:szCs w:val="22"/>
        </w:rPr>
        <w:t>Пружалац услуге</w:t>
      </w:r>
      <w:r w:rsidRPr="00993843">
        <w:rPr>
          <w:rFonts w:ascii="Arial" w:hAnsi="Arial" w:cs="Arial"/>
          <w:i/>
          <w:color w:val="548DD4" w:themeColor="text2" w:themeTint="99"/>
          <w:sz w:val="22"/>
          <w:szCs w:val="22"/>
        </w:rPr>
        <w:t>]</w:t>
      </w:r>
      <w:r w:rsidRPr="00993843">
        <w:rPr>
          <w:rFonts w:ascii="Arial" w:hAnsi="Arial" w:cs="Arial"/>
          <w:sz w:val="22"/>
          <w:szCs w:val="22"/>
        </w:rPr>
        <w:t>)</w:t>
      </w:r>
      <w:r w:rsidRPr="00993843">
        <w:rPr>
          <w:rFonts w:ascii="Arial" w:hAnsi="Arial" w:cs="Arial"/>
          <w:color w:val="548DD4" w:themeColor="text2" w:themeTint="99"/>
          <w:sz w:val="22"/>
          <w:szCs w:val="22"/>
        </w:rPr>
        <w:t>.</w:t>
      </w:r>
    </w:p>
    <w:p w14:paraId="10F8DD15" w14:textId="77777777" w:rsidR="003170A7" w:rsidRPr="00993843" w:rsidRDefault="003170A7" w:rsidP="003170A7">
      <w:pPr>
        <w:jc w:val="both"/>
        <w:rPr>
          <w:rFonts w:ascii="Arial" w:hAnsi="Arial" w:cs="Arial"/>
          <w:sz w:val="22"/>
          <w:szCs w:val="22"/>
        </w:rPr>
      </w:pPr>
      <w:r w:rsidRPr="00993843">
        <w:rPr>
          <w:rFonts w:ascii="Arial" w:hAnsi="Arial" w:cs="Arial"/>
          <w:sz w:val="22"/>
          <w:szCs w:val="22"/>
        </w:rPr>
        <w:t xml:space="preserve"> </w:t>
      </w:r>
    </w:p>
    <w:p w14:paraId="364638BC" w14:textId="77777777" w:rsidR="003170A7" w:rsidRPr="00993843" w:rsidRDefault="003170A7" w:rsidP="003170A7">
      <w:pPr>
        <w:pStyle w:val="normal10"/>
        <w:spacing w:before="0" w:beforeAutospacing="0" w:after="0" w:afterAutospacing="0"/>
        <w:jc w:val="center"/>
        <w:rPr>
          <w:rFonts w:ascii="Arial" w:hAnsi="Arial" w:cs="Arial"/>
          <w:b/>
          <w:sz w:val="22"/>
          <w:szCs w:val="22"/>
        </w:rPr>
      </w:pPr>
      <w:r w:rsidRPr="00993843">
        <w:rPr>
          <w:rFonts w:ascii="Arial" w:hAnsi="Arial" w:cs="Arial"/>
          <w:b/>
          <w:sz w:val="22"/>
          <w:szCs w:val="22"/>
        </w:rPr>
        <w:t>Члан 14.</w:t>
      </w:r>
    </w:p>
    <w:p w14:paraId="3EFB506D" w14:textId="77777777" w:rsidR="003170A7" w:rsidRPr="00993843" w:rsidRDefault="003170A7" w:rsidP="003170A7">
      <w:pPr>
        <w:jc w:val="both"/>
        <w:rPr>
          <w:rFonts w:ascii="Arial" w:hAnsi="Arial" w:cs="Arial"/>
          <w:sz w:val="22"/>
          <w:szCs w:val="22"/>
        </w:rPr>
      </w:pPr>
      <w:r w:rsidRPr="00993843">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4A492E0E" w14:textId="77777777" w:rsidR="003170A7" w:rsidRPr="00993843" w:rsidRDefault="003170A7" w:rsidP="003170A7">
      <w:pPr>
        <w:rPr>
          <w:rFonts w:ascii="Arial" w:hAnsi="Arial" w:cs="Arial"/>
          <w:sz w:val="22"/>
          <w:szCs w:val="22"/>
        </w:rPr>
      </w:pPr>
    </w:p>
    <w:p w14:paraId="74789B5C" w14:textId="77777777" w:rsidR="00356544" w:rsidRPr="00993843" w:rsidRDefault="00356544">
      <w:pPr>
        <w:suppressAutoHyphens w:val="0"/>
        <w:rPr>
          <w:rFonts w:ascii="Arial" w:eastAsia="MS Mincho" w:hAnsi="Arial" w:cs="Arial"/>
          <w:b/>
          <w:sz w:val="22"/>
          <w:szCs w:val="22"/>
          <w:lang w:val="en-US" w:eastAsia="ja-JP"/>
        </w:rPr>
      </w:pPr>
      <w:r w:rsidRPr="00993843">
        <w:rPr>
          <w:rFonts w:ascii="Arial" w:hAnsi="Arial" w:cs="Arial"/>
          <w:b/>
          <w:sz w:val="22"/>
          <w:szCs w:val="22"/>
        </w:rPr>
        <w:br w:type="page"/>
      </w:r>
    </w:p>
    <w:p w14:paraId="51ED152D" w14:textId="77777777" w:rsidR="003170A7" w:rsidRPr="00993843" w:rsidRDefault="003170A7" w:rsidP="003170A7">
      <w:pPr>
        <w:pStyle w:val="normal10"/>
        <w:spacing w:before="0" w:beforeAutospacing="0" w:after="0" w:afterAutospacing="0"/>
        <w:jc w:val="center"/>
        <w:rPr>
          <w:rFonts w:ascii="Arial" w:hAnsi="Arial" w:cs="Arial"/>
          <w:b/>
          <w:sz w:val="22"/>
          <w:szCs w:val="22"/>
        </w:rPr>
      </w:pPr>
      <w:r w:rsidRPr="00993843">
        <w:rPr>
          <w:rFonts w:ascii="Arial" w:hAnsi="Arial" w:cs="Arial"/>
          <w:b/>
          <w:sz w:val="22"/>
          <w:szCs w:val="22"/>
        </w:rPr>
        <w:lastRenderedPageBreak/>
        <w:t>Члан 15.</w:t>
      </w:r>
    </w:p>
    <w:p w14:paraId="0F5249D3" w14:textId="77777777" w:rsidR="003170A7" w:rsidRPr="00993843" w:rsidRDefault="003170A7" w:rsidP="003170A7">
      <w:pPr>
        <w:pStyle w:val="normal10"/>
        <w:spacing w:before="0" w:beforeAutospacing="0" w:after="0" w:afterAutospacing="0"/>
        <w:jc w:val="both"/>
        <w:rPr>
          <w:rFonts w:ascii="Arial" w:hAnsi="Arial" w:cs="Arial"/>
          <w:b/>
          <w:sz w:val="22"/>
          <w:szCs w:val="22"/>
        </w:rPr>
      </w:pPr>
      <w:r w:rsidRPr="00993843">
        <w:rPr>
          <w:rFonts w:ascii="Arial" w:hAnsi="Arial" w:cs="Arial"/>
          <w:sz w:val="22"/>
          <w:szCs w:val="22"/>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993843">
        <w:rPr>
          <w:rFonts w:ascii="Arial" w:hAnsi="Arial" w:cs="Arial"/>
          <w:b/>
          <w:sz w:val="22"/>
          <w:szCs w:val="22"/>
        </w:rPr>
        <w:t xml:space="preserve"> </w:t>
      </w:r>
    </w:p>
    <w:p w14:paraId="62E6DB66" w14:textId="77777777" w:rsidR="003170A7" w:rsidRPr="00993843" w:rsidRDefault="003170A7" w:rsidP="003170A7">
      <w:pPr>
        <w:pStyle w:val="normal10"/>
        <w:spacing w:before="0" w:beforeAutospacing="0" w:after="0" w:afterAutospacing="0"/>
        <w:jc w:val="center"/>
        <w:rPr>
          <w:rFonts w:ascii="Arial" w:hAnsi="Arial" w:cs="Arial"/>
          <w:b/>
          <w:sz w:val="22"/>
          <w:szCs w:val="22"/>
        </w:rPr>
      </w:pPr>
    </w:p>
    <w:p w14:paraId="4D7BB74A" w14:textId="77777777" w:rsidR="003170A7" w:rsidRPr="00993843" w:rsidRDefault="003170A7" w:rsidP="003170A7">
      <w:pPr>
        <w:pStyle w:val="normal10"/>
        <w:spacing w:before="0" w:beforeAutospacing="0" w:after="0" w:afterAutospacing="0"/>
        <w:jc w:val="center"/>
        <w:rPr>
          <w:rFonts w:ascii="Arial" w:hAnsi="Arial" w:cs="Arial"/>
          <w:b/>
          <w:sz w:val="22"/>
          <w:szCs w:val="22"/>
        </w:rPr>
      </w:pPr>
      <w:r w:rsidRPr="00993843">
        <w:rPr>
          <w:rFonts w:ascii="Arial" w:hAnsi="Arial" w:cs="Arial"/>
          <w:b/>
          <w:sz w:val="22"/>
          <w:szCs w:val="22"/>
        </w:rPr>
        <w:t>Члан 16.</w:t>
      </w:r>
    </w:p>
    <w:p w14:paraId="1E33668E" w14:textId="77777777" w:rsidR="003170A7" w:rsidRPr="00993843" w:rsidRDefault="003170A7" w:rsidP="003170A7">
      <w:pPr>
        <w:jc w:val="both"/>
        <w:rPr>
          <w:rFonts w:ascii="Arial" w:hAnsi="Arial" w:cs="Arial"/>
          <w:sz w:val="22"/>
          <w:szCs w:val="22"/>
        </w:rPr>
      </w:pPr>
      <w:r w:rsidRPr="00993843">
        <w:rPr>
          <w:rFonts w:ascii="Arial" w:hAnsi="Arial" w:cs="Arial"/>
          <w:sz w:val="22"/>
          <w:szCs w:val="22"/>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34F212CE" w14:textId="77777777" w:rsidR="003170A7" w:rsidRPr="00993843" w:rsidRDefault="003170A7" w:rsidP="003170A7">
      <w:pPr>
        <w:jc w:val="both"/>
        <w:rPr>
          <w:rFonts w:ascii="Arial" w:hAnsi="Arial" w:cs="Arial"/>
          <w:sz w:val="22"/>
          <w:szCs w:val="22"/>
        </w:rPr>
      </w:pPr>
      <w:r w:rsidRPr="00993843">
        <w:rPr>
          <w:rFonts w:ascii="Arial" w:hAnsi="Arial" w:cs="Arial"/>
          <w:sz w:val="22"/>
          <w:szCs w:val="22"/>
        </w:rPr>
        <w:t>Обавезе према очувању поверљивости пословне тајне и поверљивих информација које су претходно дефинисане важе трајно.</w:t>
      </w:r>
    </w:p>
    <w:p w14:paraId="45C82BAC" w14:textId="77777777" w:rsidR="003170A7" w:rsidRPr="00993843" w:rsidRDefault="003170A7" w:rsidP="003170A7">
      <w:pPr>
        <w:jc w:val="both"/>
        <w:rPr>
          <w:rFonts w:ascii="Arial" w:hAnsi="Arial" w:cs="Arial"/>
          <w:sz w:val="22"/>
          <w:szCs w:val="22"/>
        </w:rPr>
      </w:pPr>
    </w:p>
    <w:p w14:paraId="2B404039" w14:textId="77777777" w:rsidR="003170A7" w:rsidRPr="00993843" w:rsidRDefault="003170A7" w:rsidP="003170A7">
      <w:pPr>
        <w:pStyle w:val="normal10"/>
        <w:spacing w:before="0" w:beforeAutospacing="0" w:after="0" w:afterAutospacing="0"/>
        <w:jc w:val="center"/>
        <w:rPr>
          <w:rFonts w:ascii="Arial" w:hAnsi="Arial" w:cs="Arial"/>
          <w:b/>
          <w:sz w:val="22"/>
          <w:szCs w:val="22"/>
        </w:rPr>
      </w:pPr>
      <w:r w:rsidRPr="00993843">
        <w:rPr>
          <w:rFonts w:ascii="Arial" w:hAnsi="Arial" w:cs="Arial"/>
          <w:b/>
          <w:sz w:val="22"/>
          <w:szCs w:val="22"/>
        </w:rPr>
        <w:t>Члан 17.</w:t>
      </w:r>
    </w:p>
    <w:p w14:paraId="5AECA345" w14:textId="77777777" w:rsidR="003170A7" w:rsidRPr="00993843" w:rsidRDefault="003170A7" w:rsidP="003170A7">
      <w:pPr>
        <w:tabs>
          <w:tab w:val="left" w:pos="360"/>
        </w:tabs>
        <w:jc w:val="both"/>
        <w:rPr>
          <w:rFonts w:ascii="Arial" w:hAnsi="Arial" w:cs="Arial"/>
          <w:sz w:val="22"/>
          <w:szCs w:val="22"/>
        </w:rPr>
      </w:pPr>
      <w:r w:rsidRPr="00993843">
        <w:rPr>
          <w:rFonts w:ascii="Arial" w:hAnsi="Arial" w:cs="Arial"/>
          <w:sz w:val="22"/>
          <w:szCs w:val="22"/>
        </w:rPr>
        <w:t>Овај Уговор је потписан у четири (4) истоветна примерка на српском језику од којих, по два (2) примерка задржава свака Страна.</w:t>
      </w:r>
    </w:p>
    <w:p w14:paraId="434082BB" w14:textId="77777777" w:rsidR="003170A7" w:rsidRPr="00993843" w:rsidRDefault="003170A7" w:rsidP="003170A7">
      <w:pPr>
        <w:jc w:val="both"/>
        <w:rPr>
          <w:rFonts w:ascii="Arial" w:hAnsi="Arial" w:cs="Arial"/>
          <w:sz w:val="22"/>
          <w:szCs w:val="22"/>
        </w:rPr>
      </w:pPr>
      <w:r w:rsidRPr="00993843">
        <w:rPr>
          <w:rFonts w:ascii="Arial" w:hAnsi="Arial"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1CE412A8" w14:textId="77777777" w:rsidR="003170A7" w:rsidRPr="00993843" w:rsidRDefault="003170A7" w:rsidP="003170A7">
      <w:pPr>
        <w:jc w:val="both"/>
        <w:rPr>
          <w:rFonts w:ascii="Arial" w:hAnsi="Arial" w:cs="Arial"/>
          <w:sz w:val="22"/>
          <w:szCs w:val="22"/>
        </w:rPr>
      </w:pPr>
    </w:p>
    <w:p w14:paraId="74AC7EE2" w14:textId="77777777" w:rsidR="003170A7" w:rsidRPr="00993843" w:rsidRDefault="003170A7" w:rsidP="003170A7">
      <w:pPr>
        <w:jc w:val="both"/>
        <w:rPr>
          <w:rFonts w:ascii="Arial" w:hAnsi="Arial" w:cs="Arial"/>
          <w:sz w:val="22"/>
          <w:szCs w:val="22"/>
        </w:rPr>
      </w:pPr>
    </w:p>
    <w:p w14:paraId="188CABB9" w14:textId="77777777" w:rsidR="00EF2337" w:rsidRPr="00993843" w:rsidRDefault="00EF2337" w:rsidP="003170A7">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551"/>
        <w:gridCol w:w="3433"/>
      </w:tblGrid>
      <w:tr w:rsidR="003170A7" w:rsidRPr="00993843" w14:paraId="58CDBE50" w14:textId="77777777" w:rsidTr="0094030B">
        <w:tc>
          <w:tcPr>
            <w:tcW w:w="3227" w:type="dxa"/>
          </w:tcPr>
          <w:p w14:paraId="67A4A95A" w14:textId="77777777" w:rsidR="003170A7" w:rsidRPr="00993843" w:rsidRDefault="000B2C63" w:rsidP="0094030B">
            <w:pPr>
              <w:jc w:val="center"/>
              <w:rPr>
                <w:rFonts w:ascii="Arial" w:hAnsi="Arial" w:cs="Arial"/>
                <w:b/>
                <w:smallCaps/>
                <w:sz w:val="22"/>
                <w:szCs w:val="22"/>
              </w:rPr>
            </w:pPr>
            <w:r w:rsidRPr="00993843">
              <w:rPr>
                <w:rFonts w:ascii="Arial" w:hAnsi="Arial" w:cs="Arial"/>
                <w:b/>
                <w:sz w:val="22"/>
                <w:szCs w:val="22"/>
                <w:lang w:val="sr-Cyrl-RS"/>
              </w:rPr>
              <w:t>КОРИСНИК УСЛУГЕ</w:t>
            </w:r>
            <w:r w:rsidRPr="00993843">
              <w:rPr>
                <w:rFonts w:ascii="Arial" w:hAnsi="Arial" w:cs="Arial"/>
                <w:b/>
                <w:sz w:val="22"/>
                <w:szCs w:val="22"/>
              </w:rPr>
              <w:t xml:space="preserve"> </w:t>
            </w:r>
          </w:p>
        </w:tc>
        <w:tc>
          <w:tcPr>
            <w:tcW w:w="2551" w:type="dxa"/>
          </w:tcPr>
          <w:p w14:paraId="3301D709" w14:textId="77777777" w:rsidR="003170A7" w:rsidRPr="00993843" w:rsidRDefault="003170A7" w:rsidP="0094030B">
            <w:pPr>
              <w:jc w:val="center"/>
              <w:rPr>
                <w:rFonts w:ascii="Arial" w:hAnsi="Arial" w:cs="Arial"/>
                <w:b/>
                <w:smallCaps/>
                <w:sz w:val="22"/>
                <w:szCs w:val="22"/>
              </w:rPr>
            </w:pPr>
          </w:p>
        </w:tc>
        <w:tc>
          <w:tcPr>
            <w:tcW w:w="3433" w:type="dxa"/>
          </w:tcPr>
          <w:p w14:paraId="68A338FA" w14:textId="77777777" w:rsidR="003170A7" w:rsidRPr="00993843" w:rsidRDefault="00FE3837" w:rsidP="0094030B">
            <w:pPr>
              <w:jc w:val="center"/>
              <w:rPr>
                <w:rFonts w:ascii="Arial" w:hAnsi="Arial" w:cs="Arial"/>
                <w:b/>
                <w:smallCaps/>
                <w:sz w:val="22"/>
                <w:szCs w:val="22"/>
                <w:lang w:val="sr-Cyrl-RS"/>
              </w:rPr>
            </w:pPr>
            <w:r w:rsidRPr="00993843">
              <w:rPr>
                <w:rFonts w:ascii="Arial" w:hAnsi="Arial" w:cs="Arial"/>
                <w:b/>
                <w:sz w:val="22"/>
                <w:szCs w:val="22"/>
                <w:lang w:val="sr-Cyrl-RS"/>
              </w:rPr>
              <w:t>ПРУЖАЛАЦ УСЛУГЕ</w:t>
            </w:r>
          </w:p>
        </w:tc>
      </w:tr>
      <w:tr w:rsidR="003170A7" w:rsidRPr="00993843" w14:paraId="2F2BBD64" w14:textId="77777777" w:rsidTr="0094030B">
        <w:tc>
          <w:tcPr>
            <w:tcW w:w="3227" w:type="dxa"/>
          </w:tcPr>
          <w:p w14:paraId="680AE7B0" w14:textId="77777777" w:rsidR="003170A7" w:rsidRPr="00993843" w:rsidRDefault="00FE3837" w:rsidP="0094030B">
            <w:pPr>
              <w:jc w:val="center"/>
              <w:rPr>
                <w:rFonts w:ascii="Arial" w:hAnsi="Arial" w:cs="Arial"/>
                <w:b/>
                <w:sz w:val="22"/>
                <w:szCs w:val="22"/>
                <w:lang w:val="sr-Cyrl-RS"/>
              </w:rPr>
            </w:pPr>
            <w:r w:rsidRPr="00993843">
              <w:rPr>
                <w:rFonts w:ascii="Arial" w:hAnsi="Arial" w:cs="Arial"/>
                <w:b/>
                <w:sz w:val="22"/>
                <w:szCs w:val="22"/>
                <w:lang w:val="sr-Cyrl-RS"/>
              </w:rPr>
              <w:t>Јавно предузеће „Електропривреда Србије“ Београд</w:t>
            </w:r>
          </w:p>
          <w:p w14:paraId="056748F9" w14:textId="77777777" w:rsidR="00FE3837" w:rsidRPr="00993843" w:rsidRDefault="00FE3837" w:rsidP="0094030B">
            <w:pPr>
              <w:jc w:val="center"/>
              <w:rPr>
                <w:rFonts w:ascii="Arial" w:hAnsi="Arial" w:cs="Arial"/>
                <w:b/>
                <w:smallCaps/>
                <w:sz w:val="22"/>
                <w:szCs w:val="22"/>
                <w:lang w:val="sr-Cyrl-RS"/>
              </w:rPr>
            </w:pPr>
          </w:p>
        </w:tc>
        <w:tc>
          <w:tcPr>
            <w:tcW w:w="2551" w:type="dxa"/>
          </w:tcPr>
          <w:p w14:paraId="66671980" w14:textId="77777777" w:rsidR="003170A7" w:rsidRPr="00993843" w:rsidRDefault="003170A7" w:rsidP="0094030B">
            <w:pPr>
              <w:jc w:val="center"/>
              <w:rPr>
                <w:rFonts w:ascii="Arial" w:hAnsi="Arial" w:cs="Arial"/>
                <w:b/>
                <w:smallCaps/>
                <w:sz w:val="22"/>
                <w:szCs w:val="22"/>
              </w:rPr>
            </w:pPr>
          </w:p>
        </w:tc>
        <w:tc>
          <w:tcPr>
            <w:tcW w:w="3433" w:type="dxa"/>
          </w:tcPr>
          <w:p w14:paraId="1C4A2150" w14:textId="77777777" w:rsidR="003170A7" w:rsidRPr="00993843" w:rsidRDefault="00FE3837" w:rsidP="0094030B">
            <w:pPr>
              <w:jc w:val="center"/>
              <w:rPr>
                <w:rFonts w:ascii="Arial" w:hAnsi="Arial" w:cs="Arial"/>
                <w:b/>
                <w:sz w:val="22"/>
                <w:szCs w:val="22"/>
                <w:lang w:val="sr-Cyrl-RS"/>
              </w:rPr>
            </w:pPr>
            <w:r w:rsidRPr="00993843">
              <w:rPr>
                <w:rFonts w:ascii="Arial" w:hAnsi="Arial" w:cs="Arial"/>
                <w:b/>
                <w:sz w:val="22"/>
                <w:szCs w:val="22"/>
                <w:lang w:val="sr-Cyrl-RS"/>
              </w:rPr>
              <w:t>Назив</w:t>
            </w:r>
          </w:p>
          <w:p w14:paraId="62ECBD6C" w14:textId="77777777" w:rsidR="003170A7" w:rsidRPr="00993843" w:rsidRDefault="003170A7" w:rsidP="0094030B">
            <w:pPr>
              <w:jc w:val="center"/>
              <w:rPr>
                <w:rFonts w:ascii="Arial" w:hAnsi="Arial" w:cs="Arial"/>
                <w:b/>
                <w:sz w:val="22"/>
                <w:szCs w:val="22"/>
              </w:rPr>
            </w:pPr>
          </w:p>
        </w:tc>
      </w:tr>
      <w:tr w:rsidR="003170A7" w:rsidRPr="00993843" w14:paraId="34655DEE" w14:textId="77777777" w:rsidTr="0094030B">
        <w:tc>
          <w:tcPr>
            <w:tcW w:w="3227" w:type="dxa"/>
          </w:tcPr>
          <w:p w14:paraId="3C0D610C" w14:textId="77777777" w:rsidR="003170A7" w:rsidRPr="00993843" w:rsidRDefault="003170A7" w:rsidP="0094030B">
            <w:pPr>
              <w:jc w:val="center"/>
              <w:rPr>
                <w:rFonts w:ascii="Arial" w:hAnsi="Arial" w:cs="Arial"/>
                <w:b/>
                <w:smallCaps/>
                <w:sz w:val="22"/>
                <w:szCs w:val="22"/>
              </w:rPr>
            </w:pPr>
            <w:r w:rsidRPr="00993843">
              <w:rPr>
                <w:rFonts w:ascii="Arial" w:hAnsi="Arial" w:cs="Arial"/>
                <w:b/>
                <w:sz w:val="22"/>
                <w:szCs w:val="22"/>
              </w:rPr>
              <w:t>____________________</w:t>
            </w:r>
          </w:p>
        </w:tc>
        <w:tc>
          <w:tcPr>
            <w:tcW w:w="2551" w:type="dxa"/>
          </w:tcPr>
          <w:p w14:paraId="6850DA48" w14:textId="77777777" w:rsidR="003170A7" w:rsidRPr="00993843" w:rsidRDefault="003170A7" w:rsidP="0094030B">
            <w:pPr>
              <w:rPr>
                <w:rFonts w:ascii="Arial" w:hAnsi="Arial" w:cs="Arial"/>
                <w:smallCaps/>
                <w:sz w:val="22"/>
                <w:szCs w:val="22"/>
              </w:rPr>
            </w:pPr>
            <w:r w:rsidRPr="00993843">
              <w:rPr>
                <w:rFonts w:ascii="Arial" w:hAnsi="Arial" w:cs="Arial"/>
                <w:sz w:val="22"/>
                <w:szCs w:val="22"/>
              </w:rPr>
              <w:t>М.П.                   М.П.</w:t>
            </w:r>
          </w:p>
        </w:tc>
        <w:tc>
          <w:tcPr>
            <w:tcW w:w="3433" w:type="dxa"/>
          </w:tcPr>
          <w:p w14:paraId="00D2DC98" w14:textId="77777777" w:rsidR="003170A7" w:rsidRPr="00993843" w:rsidRDefault="003170A7" w:rsidP="0094030B">
            <w:pPr>
              <w:jc w:val="center"/>
              <w:rPr>
                <w:rFonts w:ascii="Arial" w:hAnsi="Arial" w:cs="Arial"/>
                <w:b/>
                <w:smallCaps/>
                <w:sz w:val="22"/>
                <w:szCs w:val="22"/>
              </w:rPr>
            </w:pPr>
            <w:r w:rsidRPr="00993843">
              <w:rPr>
                <w:rFonts w:ascii="Arial" w:hAnsi="Arial" w:cs="Arial"/>
                <w:b/>
                <w:sz w:val="22"/>
                <w:szCs w:val="22"/>
              </w:rPr>
              <w:t>____________________</w:t>
            </w:r>
          </w:p>
        </w:tc>
      </w:tr>
      <w:tr w:rsidR="003170A7" w:rsidRPr="00993843" w14:paraId="2A64D410" w14:textId="77777777" w:rsidTr="00EF2337">
        <w:trPr>
          <w:trHeight w:val="337"/>
        </w:trPr>
        <w:tc>
          <w:tcPr>
            <w:tcW w:w="3227" w:type="dxa"/>
          </w:tcPr>
          <w:p w14:paraId="2FD13B78" w14:textId="77777777" w:rsidR="003170A7" w:rsidRPr="00993843" w:rsidRDefault="00FE3837" w:rsidP="0094030B">
            <w:pPr>
              <w:jc w:val="center"/>
              <w:rPr>
                <w:rFonts w:ascii="Arial" w:hAnsi="Arial" w:cs="Arial"/>
                <w:b/>
                <w:smallCaps/>
                <w:sz w:val="22"/>
                <w:szCs w:val="22"/>
                <w:lang w:val="sr-Cyrl-RS"/>
              </w:rPr>
            </w:pPr>
            <w:r w:rsidRPr="00993843">
              <w:rPr>
                <w:rFonts w:ascii="Arial" w:hAnsi="Arial" w:cs="Arial"/>
                <w:sz w:val="22"/>
                <w:szCs w:val="22"/>
                <w:lang w:val="sr-Cyrl-RS"/>
              </w:rPr>
              <w:t>Александар Обрадовић</w:t>
            </w:r>
          </w:p>
        </w:tc>
        <w:tc>
          <w:tcPr>
            <w:tcW w:w="2551" w:type="dxa"/>
          </w:tcPr>
          <w:p w14:paraId="08E33EEE" w14:textId="77777777" w:rsidR="003170A7" w:rsidRPr="00993843" w:rsidRDefault="003170A7" w:rsidP="0094030B">
            <w:pPr>
              <w:jc w:val="center"/>
              <w:rPr>
                <w:rFonts w:ascii="Arial" w:hAnsi="Arial" w:cs="Arial"/>
                <w:b/>
                <w:smallCaps/>
                <w:sz w:val="22"/>
                <w:szCs w:val="22"/>
              </w:rPr>
            </w:pPr>
          </w:p>
        </w:tc>
        <w:tc>
          <w:tcPr>
            <w:tcW w:w="3433" w:type="dxa"/>
          </w:tcPr>
          <w:p w14:paraId="10F1E181" w14:textId="77777777" w:rsidR="003170A7" w:rsidRPr="00993843" w:rsidRDefault="00FE3837" w:rsidP="0094030B">
            <w:pPr>
              <w:jc w:val="center"/>
              <w:rPr>
                <w:rFonts w:ascii="Arial" w:hAnsi="Arial" w:cs="Arial"/>
                <w:b/>
                <w:smallCaps/>
                <w:sz w:val="22"/>
                <w:szCs w:val="22"/>
                <w:lang w:val="sr-Cyrl-RS"/>
              </w:rPr>
            </w:pPr>
            <w:r w:rsidRPr="00993843">
              <w:rPr>
                <w:rFonts w:ascii="Arial" w:hAnsi="Arial" w:cs="Arial"/>
                <w:sz w:val="22"/>
                <w:szCs w:val="22"/>
                <w:lang w:val="sr-Cyrl-RS"/>
              </w:rPr>
              <w:t>Име и презиме</w:t>
            </w:r>
          </w:p>
        </w:tc>
      </w:tr>
      <w:tr w:rsidR="003170A7" w:rsidRPr="00993843" w14:paraId="5CD62BAB" w14:textId="77777777" w:rsidTr="00FE3837">
        <w:trPr>
          <w:trHeight w:val="274"/>
        </w:trPr>
        <w:tc>
          <w:tcPr>
            <w:tcW w:w="3227" w:type="dxa"/>
          </w:tcPr>
          <w:p w14:paraId="792842DD" w14:textId="77777777" w:rsidR="003170A7" w:rsidRPr="00993843" w:rsidRDefault="00FE3837" w:rsidP="0094030B">
            <w:pPr>
              <w:jc w:val="center"/>
              <w:rPr>
                <w:rFonts w:ascii="Arial" w:hAnsi="Arial" w:cs="Arial"/>
                <w:b/>
                <w:smallCaps/>
                <w:sz w:val="22"/>
                <w:szCs w:val="22"/>
                <w:lang w:val="sr-Cyrl-RS"/>
              </w:rPr>
            </w:pPr>
            <w:r w:rsidRPr="00993843">
              <w:rPr>
                <w:rFonts w:ascii="Arial" w:hAnsi="Arial" w:cs="Arial"/>
                <w:sz w:val="22"/>
                <w:szCs w:val="22"/>
                <w:lang w:val="sr-Cyrl-RS"/>
              </w:rPr>
              <w:t>Директор</w:t>
            </w:r>
          </w:p>
        </w:tc>
        <w:tc>
          <w:tcPr>
            <w:tcW w:w="2551" w:type="dxa"/>
          </w:tcPr>
          <w:p w14:paraId="189A00B3" w14:textId="77777777" w:rsidR="003170A7" w:rsidRPr="00993843" w:rsidRDefault="003170A7" w:rsidP="0094030B">
            <w:pPr>
              <w:jc w:val="center"/>
              <w:rPr>
                <w:rFonts w:ascii="Arial" w:hAnsi="Arial" w:cs="Arial"/>
                <w:b/>
                <w:smallCaps/>
                <w:sz w:val="22"/>
                <w:szCs w:val="22"/>
              </w:rPr>
            </w:pPr>
          </w:p>
        </w:tc>
        <w:tc>
          <w:tcPr>
            <w:tcW w:w="3433" w:type="dxa"/>
          </w:tcPr>
          <w:p w14:paraId="67199E2E" w14:textId="77777777" w:rsidR="003170A7" w:rsidRPr="00993843" w:rsidRDefault="00FE3837" w:rsidP="0094030B">
            <w:pPr>
              <w:jc w:val="center"/>
              <w:rPr>
                <w:rFonts w:ascii="Arial" w:hAnsi="Arial" w:cs="Arial"/>
                <w:sz w:val="22"/>
                <w:szCs w:val="22"/>
                <w:lang w:val="sr-Cyrl-RS"/>
              </w:rPr>
            </w:pPr>
            <w:r w:rsidRPr="00993843">
              <w:rPr>
                <w:rFonts w:ascii="Arial" w:hAnsi="Arial" w:cs="Arial"/>
                <w:sz w:val="22"/>
                <w:szCs w:val="22"/>
                <w:lang w:val="sr-Cyrl-RS"/>
              </w:rPr>
              <w:t>Функција</w:t>
            </w:r>
          </w:p>
        </w:tc>
      </w:tr>
    </w:tbl>
    <w:p w14:paraId="1F561A9C" w14:textId="77777777" w:rsidR="0069675C" w:rsidRPr="00993843" w:rsidRDefault="0069675C" w:rsidP="00EF2337">
      <w:pPr>
        <w:suppressAutoHyphens w:val="0"/>
        <w:rPr>
          <w:rFonts w:ascii="Arial" w:hAnsi="Arial" w:cs="Arial"/>
          <w:sz w:val="22"/>
          <w:szCs w:val="22"/>
        </w:rPr>
      </w:pPr>
    </w:p>
    <w:p w14:paraId="4547A432" w14:textId="77777777" w:rsidR="00C4249E" w:rsidRPr="00993843" w:rsidRDefault="00C4249E" w:rsidP="00C4249E">
      <w:pPr>
        <w:suppressAutoHyphens w:val="0"/>
        <w:rPr>
          <w:rFonts w:ascii="Arial" w:hAnsi="Arial" w:cs="Arial"/>
          <w:sz w:val="22"/>
          <w:szCs w:val="22"/>
        </w:rPr>
      </w:pPr>
    </w:p>
    <w:p w14:paraId="6872DD9D" w14:textId="77777777" w:rsidR="00CF597E" w:rsidRPr="00993843" w:rsidRDefault="00CF597E" w:rsidP="00C4249E">
      <w:pPr>
        <w:suppressAutoHyphens w:val="0"/>
        <w:rPr>
          <w:rFonts w:ascii="Arial" w:hAnsi="Arial" w:cs="Arial"/>
          <w:sz w:val="22"/>
          <w:szCs w:val="22"/>
        </w:rPr>
      </w:pPr>
    </w:p>
    <w:p w14:paraId="19ACCCDE" w14:textId="77777777" w:rsidR="00CF597E" w:rsidRPr="00993843" w:rsidRDefault="00CF597E" w:rsidP="00C4249E">
      <w:pPr>
        <w:suppressAutoHyphens w:val="0"/>
        <w:rPr>
          <w:rFonts w:ascii="Arial" w:hAnsi="Arial" w:cs="Arial"/>
          <w:sz w:val="22"/>
          <w:szCs w:val="22"/>
        </w:rPr>
      </w:pPr>
    </w:p>
    <w:p w14:paraId="153C2BA8" w14:textId="77777777" w:rsidR="00CF597E" w:rsidRPr="00993843" w:rsidRDefault="00CF597E" w:rsidP="00C4249E">
      <w:pPr>
        <w:suppressAutoHyphens w:val="0"/>
        <w:rPr>
          <w:rFonts w:ascii="Arial" w:hAnsi="Arial" w:cs="Arial"/>
          <w:sz w:val="22"/>
          <w:szCs w:val="22"/>
        </w:rPr>
      </w:pPr>
    </w:p>
    <w:p w14:paraId="406378B0" w14:textId="77777777" w:rsidR="00CF597E" w:rsidRPr="00993843" w:rsidRDefault="00CF597E" w:rsidP="00C4249E">
      <w:pPr>
        <w:suppressAutoHyphens w:val="0"/>
        <w:rPr>
          <w:rFonts w:ascii="Arial" w:hAnsi="Arial" w:cs="Arial"/>
          <w:sz w:val="22"/>
          <w:szCs w:val="22"/>
        </w:rPr>
      </w:pPr>
    </w:p>
    <w:p w14:paraId="4319DBAB" w14:textId="77777777" w:rsidR="00CF597E" w:rsidRPr="00993843" w:rsidRDefault="00CF597E" w:rsidP="00C4249E">
      <w:pPr>
        <w:suppressAutoHyphens w:val="0"/>
        <w:rPr>
          <w:rFonts w:ascii="Arial" w:hAnsi="Arial" w:cs="Arial"/>
          <w:sz w:val="22"/>
          <w:szCs w:val="22"/>
        </w:rPr>
      </w:pPr>
    </w:p>
    <w:p w14:paraId="520CFFE5" w14:textId="77777777" w:rsidR="00CF597E" w:rsidRPr="00993843" w:rsidRDefault="00CF597E" w:rsidP="00C4249E">
      <w:pPr>
        <w:suppressAutoHyphens w:val="0"/>
        <w:rPr>
          <w:rFonts w:ascii="Arial" w:hAnsi="Arial" w:cs="Arial"/>
          <w:sz w:val="22"/>
          <w:szCs w:val="22"/>
        </w:rPr>
      </w:pPr>
    </w:p>
    <w:p w14:paraId="57C1C6B0" w14:textId="77777777" w:rsidR="00CF597E" w:rsidRPr="00993843" w:rsidRDefault="00CF597E" w:rsidP="00C4249E">
      <w:pPr>
        <w:suppressAutoHyphens w:val="0"/>
        <w:rPr>
          <w:rFonts w:ascii="Arial" w:hAnsi="Arial" w:cs="Arial"/>
          <w:sz w:val="22"/>
          <w:szCs w:val="22"/>
        </w:rPr>
      </w:pPr>
    </w:p>
    <w:p w14:paraId="3FF02741" w14:textId="77777777" w:rsidR="00CF597E" w:rsidRPr="00993843" w:rsidRDefault="00CF597E" w:rsidP="00C4249E">
      <w:pPr>
        <w:suppressAutoHyphens w:val="0"/>
        <w:rPr>
          <w:rFonts w:ascii="Arial" w:hAnsi="Arial" w:cs="Arial"/>
          <w:sz w:val="22"/>
          <w:szCs w:val="22"/>
        </w:rPr>
      </w:pPr>
    </w:p>
    <w:p w14:paraId="7B1EAFDE" w14:textId="77777777" w:rsidR="00CF597E" w:rsidRPr="00993843" w:rsidRDefault="00CF597E" w:rsidP="00C4249E">
      <w:pPr>
        <w:suppressAutoHyphens w:val="0"/>
        <w:rPr>
          <w:rFonts w:ascii="Arial" w:hAnsi="Arial" w:cs="Arial"/>
          <w:sz w:val="22"/>
          <w:szCs w:val="22"/>
        </w:rPr>
      </w:pPr>
    </w:p>
    <w:p w14:paraId="634DCDE2" w14:textId="77777777" w:rsidR="009979B9" w:rsidRPr="00993843" w:rsidRDefault="009979B9" w:rsidP="00C4249E">
      <w:pPr>
        <w:suppressAutoHyphens w:val="0"/>
        <w:rPr>
          <w:rFonts w:ascii="Arial" w:hAnsi="Arial" w:cs="Arial"/>
          <w:sz w:val="22"/>
          <w:szCs w:val="22"/>
        </w:rPr>
      </w:pPr>
    </w:p>
    <w:p w14:paraId="3AE04938" w14:textId="77777777" w:rsidR="009979B9" w:rsidRPr="00993843" w:rsidRDefault="009979B9" w:rsidP="00C4249E">
      <w:pPr>
        <w:suppressAutoHyphens w:val="0"/>
        <w:rPr>
          <w:rFonts w:ascii="Arial" w:hAnsi="Arial" w:cs="Arial"/>
          <w:sz w:val="22"/>
          <w:szCs w:val="22"/>
        </w:rPr>
      </w:pPr>
    </w:p>
    <w:p w14:paraId="4965B552" w14:textId="77777777" w:rsidR="00CF597E" w:rsidRPr="00993843" w:rsidRDefault="00CF597E" w:rsidP="00C4249E">
      <w:pPr>
        <w:suppressAutoHyphens w:val="0"/>
        <w:rPr>
          <w:rFonts w:ascii="Arial" w:hAnsi="Arial" w:cs="Arial"/>
          <w:sz w:val="22"/>
          <w:szCs w:val="22"/>
        </w:rPr>
      </w:pPr>
    </w:p>
    <w:p w14:paraId="5DE9EBAB" w14:textId="77777777" w:rsidR="00CF597E" w:rsidRPr="00993843" w:rsidRDefault="00CF597E" w:rsidP="00C4249E">
      <w:pPr>
        <w:suppressAutoHyphens w:val="0"/>
        <w:rPr>
          <w:rFonts w:ascii="Arial" w:hAnsi="Arial" w:cs="Arial"/>
          <w:sz w:val="22"/>
          <w:szCs w:val="22"/>
        </w:rPr>
      </w:pPr>
    </w:p>
    <w:p w14:paraId="7202FA00" w14:textId="77777777" w:rsidR="00CF597E" w:rsidRPr="00993843" w:rsidRDefault="00CF597E" w:rsidP="00C4249E">
      <w:pPr>
        <w:suppressAutoHyphens w:val="0"/>
        <w:rPr>
          <w:rFonts w:ascii="Arial" w:hAnsi="Arial" w:cs="Arial"/>
          <w:sz w:val="22"/>
          <w:szCs w:val="22"/>
        </w:rPr>
      </w:pPr>
    </w:p>
    <w:p w14:paraId="773DCE01" w14:textId="77777777" w:rsidR="00CF597E" w:rsidRPr="00993843" w:rsidRDefault="00CF597E" w:rsidP="00C4249E">
      <w:pPr>
        <w:suppressAutoHyphens w:val="0"/>
        <w:rPr>
          <w:rFonts w:ascii="Arial" w:hAnsi="Arial" w:cs="Arial"/>
          <w:sz w:val="22"/>
          <w:szCs w:val="22"/>
        </w:rPr>
      </w:pPr>
    </w:p>
    <w:sectPr w:rsidR="00CF597E" w:rsidRPr="00993843" w:rsidSect="00306707">
      <w:headerReference w:type="default" r:id="rId27"/>
      <w:footerReference w:type="default" r:id="rId28"/>
      <w:footnotePr>
        <w:pos w:val="beneathText"/>
      </w:footnotePr>
      <w:pgSz w:w="11905" w:h="16837"/>
      <w:pgMar w:top="90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54B345" w14:textId="77777777" w:rsidR="00C47E17" w:rsidRDefault="00C47E17">
      <w:r>
        <w:separator/>
      </w:r>
    </w:p>
    <w:p w14:paraId="286E0614" w14:textId="77777777" w:rsidR="00C47E17" w:rsidRDefault="00C47E17"/>
  </w:endnote>
  <w:endnote w:type="continuationSeparator" w:id="0">
    <w:p w14:paraId="3CD3A8BD" w14:textId="77777777" w:rsidR="00C47E17" w:rsidRDefault="00C47E17">
      <w:r>
        <w:continuationSeparator/>
      </w:r>
    </w:p>
    <w:p w14:paraId="1EFD3C4B" w14:textId="77777777" w:rsidR="00C47E17" w:rsidRDefault="00C47E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Ciril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EE"/>
    <w:family w:val="auto"/>
    <w:pitch w:val="variable"/>
  </w:font>
  <w:font w:name="Franklin Gothic Medium Cond">
    <w:panose1 w:val="020B06060304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Nyala">
    <w:panose1 w:val="02000504070300020003"/>
    <w:charset w:val="00"/>
    <w:family w:val="auto"/>
    <w:pitch w:val="variable"/>
    <w:sig w:usb0="A000006F" w:usb1="00000000" w:usb2="00000800" w:usb3="00000000" w:csb0="00000093" w:csb1="00000000"/>
  </w:font>
  <w:font w:name="TimesNewRomanPS-BoldMT">
    <w:altName w:val="Times New Roman"/>
    <w:charset w:val="EE"/>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4ABF3" w14:textId="77777777" w:rsidR="0073192E" w:rsidRDefault="0073192E"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C06913">
      <w:rPr>
        <w:rFonts w:ascii="Arial" w:hAnsi="Arial" w:cs="Arial"/>
        <w:b/>
        <w:bCs/>
        <w:noProof/>
        <w:sz w:val="18"/>
        <w:szCs w:val="18"/>
      </w:rPr>
      <w:t>4</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C06913">
      <w:rPr>
        <w:rFonts w:ascii="Arial" w:hAnsi="Arial" w:cs="Arial"/>
        <w:b/>
        <w:bCs/>
        <w:noProof/>
        <w:sz w:val="18"/>
        <w:szCs w:val="18"/>
      </w:rPr>
      <w:t>70</w:t>
    </w:r>
    <w:r w:rsidRPr="003965B3">
      <w:rPr>
        <w:rFonts w:ascii="Arial" w:hAnsi="Arial" w:cs="Arial"/>
        <w:b/>
        <w:bCs/>
        <w:sz w:val="18"/>
        <w:szCs w:val="18"/>
      </w:rPr>
      <w:fldChar w:fldCharType="end"/>
    </w:r>
  </w:p>
  <w:p w14:paraId="27055901" w14:textId="77777777" w:rsidR="0073192E" w:rsidRDefault="0073192E" w:rsidP="00463D52">
    <w:pPr>
      <w:pStyle w:val="Footer"/>
      <w:rPr>
        <w:rFonts w:ascii="Arial" w:hAnsi="Arial" w:cs="Arial"/>
        <w:i/>
        <w:iCs/>
        <w:sz w:val="18"/>
        <w:szCs w:val="18"/>
      </w:rPr>
    </w:pPr>
  </w:p>
  <w:p w14:paraId="13343908" w14:textId="77777777" w:rsidR="0073192E" w:rsidRPr="0004406B" w:rsidRDefault="0073192E" w:rsidP="0004406B">
    <w:pPr>
      <w:pStyle w:val="Footer"/>
      <w:jc w:val="center"/>
      <w:rPr>
        <w:rFonts w:ascii="Arial" w:hAnsi="Arial" w:cs="Arial"/>
        <w:i/>
        <w:sz w:val="18"/>
        <w:szCs w:val="18"/>
      </w:rPr>
    </w:pPr>
    <w:r w:rsidRPr="008F13FD">
      <w:rPr>
        <w:rFonts w:ascii="Arial" w:hAnsi="Arial" w:cs="Arial"/>
        <w:i/>
        <w:iCs/>
        <w:sz w:val="18"/>
        <w:szCs w:val="18"/>
      </w:rPr>
      <w:t>ЈП</w:t>
    </w:r>
    <w:r>
      <w:rPr>
        <w:rFonts w:ascii="Arial" w:hAnsi="Arial" w:cs="Arial"/>
        <w:i/>
        <w:iCs/>
        <w:sz w:val="18"/>
        <w:szCs w:val="18"/>
      </w:rPr>
      <w:t xml:space="preserve"> ЕПС - КОНКУРСНА ДОКУМЕНТАЦИЈА </w:t>
    </w:r>
    <w:r w:rsidRPr="008F13FD">
      <w:rPr>
        <w:rFonts w:ascii="Arial" w:hAnsi="Arial" w:cs="Arial"/>
        <w:i/>
        <w:iCs/>
        <w:sz w:val="18"/>
        <w:szCs w:val="18"/>
      </w:rPr>
      <w:t xml:space="preserve"> – </w:t>
    </w:r>
    <w:r w:rsidRPr="0004406B">
      <w:rPr>
        <w:rFonts w:ascii="Arial" w:hAnsi="Arial" w:cs="Arial"/>
        <w:i/>
        <w:iCs/>
        <w:sz w:val="18"/>
        <w:szCs w:val="18"/>
      </w:rPr>
      <w:t xml:space="preserve">ЈН БР </w:t>
    </w:r>
    <w:r w:rsidRPr="0004406B">
      <w:rPr>
        <w:rFonts w:ascii="Arial" w:hAnsi="Arial" w:cs="Arial"/>
        <w:bCs/>
        <w:i/>
        <w:iCs/>
        <w:sz w:val="18"/>
        <w:szCs w:val="18"/>
      </w:rPr>
      <w:t>1000/</w:t>
    </w:r>
    <w:r>
      <w:rPr>
        <w:rFonts w:ascii="Arial" w:hAnsi="Arial" w:cs="Arial"/>
        <w:bCs/>
        <w:i/>
        <w:iCs/>
        <w:sz w:val="18"/>
        <w:szCs w:val="18"/>
      </w:rPr>
      <w:t>0</w:t>
    </w:r>
    <w:r>
      <w:rPr>
        <w:rFonts w:ascii="Arial" w:hAnsi="Arial" w:cs="Arial"/>
        <w:bCs/>
        <w:i/>
        <w:iCs/>
        <w:sz w:val="18"/>
        <w:szCs w:val="18"/>
        <w:lang w:val="sr-Cyrl-RS"/>
      </w:rPr>
      <w:t>273</w:t>
    </w:r>
    <w:r>
      <w:rPr>
        <w:rFonts w:ascii="Arial" w:hAnsi="Arial" w:cs="Arial"/>
        <w:bCs/>
        <w:i/>
        <w:iCs/>
        <w:sz w:val="18"/>
        <w:szCs w:val="18"/>
      </w:rPr>
      <w:t>/2015</w:t>
    </w:r>
  </w:p>
  <w:p w14:paraId="557CAE30" w14:textId="77777777" w:rsidR="0073192E" w:rsidRPr="00364D0E" w:rsidRDefault="0073192E" w:rsidP="00130379">
    <w:pPr>
      <w:pStyle w:val="Footer"/>
      <w:rPr>
        <w:rFonts w:ascii="Arial" w:hAnsi="Arial" w:cs="Arial"/>
        <w:sz w:val="18"/>
        <w:szCs w:val="18"/>
      </w:rPr>
    </w:pPr>
  </w:p>
  <w:p w14:paraId="2B334FD0" w14:textId="77777777" w:rsidR="0073192E" w:rsidRPr="003965B3" w:rsidRDefault="0073192E">
    <w:pPr>
      <w:pStyle w:val="Footer"/>
      <w:jc w:val="right"/>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97769" w14:textId="77777777" w:rsidR="0073192E" w:rsidRDefault="0073192E" w:rsidP="00626A8E">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A86C152" w14:textId="77777777" w:rsidR="0073192E" w:rsidRDefault="0073192E" w:rsidP="00626A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FDEDC" w14:textId="77777777" w:rsidR="0073192E" w:rsidRDefault="0073192E"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C06913">
      <w:rPr>
        <w:rFonts w:ascii="Arial" w:hAnsi="Arial" w:cs="Arial"/>
        <w:b/>
        <w:bCs/>
        <w:noProof/>
        <w:sz w:val="18"/>
        <w:szCs w:val="18"/>
      </w:rPr>
      <w:t>70</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C06913">
      <w:rPr>
        <w:rFonts w:ascii="Arial" w:hAnsi="Arial" w:cs="Arial"/>
        <w:b/>
        <w:bCs/>
        <w:noProof/>
        <w:sz w:val="18"/>
        <w:szCs w:val="18"/>
      </w:rPr>
      <w:t>70</w:t>
    </w:r>
    <w:r w:rsidRPr="003965B3">
      <w:rPr>
        <w:rFonts w:ascii="Arial" w:hAnsi="Arial" w:cs="Arial"/>
        <w:b/>
        <w:bCs/>
        <w:sz w:val="18"/>
        <w:szCs w:val="18"/>
      </w:rPr>
      <w:fldChar w:fldCharType="end"/>
    </w:r>
  </w:p>
  <w:p w14:paraId="73C55092" w14:textId="77777777" w:rsidR="0073192E" w:rsidRDefault="0073192E" w:rsidP="00463D52">
    <w:pPr>
      <w:pStyle w:val="Footer"/>
      <w:rPr>
        <w:rFonts w:ascii="Arial" w:hAnsi="Arial" w:cs="Arial"/>
        <w:i/>
        <w:iCs/>
        <w:sz w:val="18"/>
        <w:szCs w:val="18"/>
      </w:rPr>
    </w:pPr>
  </w:p>
  <w:p w14:paraId="73B0E925" w14:textId="77777777" w:rsidR="0073192E" w:rsidRPr="0004406B" w:rsidRDefault="0073192E" w:rsidP="003A402A">
    <w:pPr>
      <w:pStyle w:val="Footer"/>
      <w:jc w:val="center"/>
      <w:rPr>
        <w:rFonts w:ascii="Arial" w:hAnsi="Arial" w:cs="Arial"/>
        <w:i/>
        <w:sz w:val="18"/>
        <w:szCs w:val="18"/>
      </w:rPr>
    </w:pPr>
    <w:r w:rsidRPr="008F13FD">
      <w:rPr>
        <w:rFonts w:ascii="Arial" w:hAnsi="Arial" w:cs="Arial"/>
        <w:i/>
        <w:iCs/>
        <w:sz w:val="18"/>
        <w:szCs w:val="18"/>
      </w:rPr>
      <w:t>ЈП</w:t>
    </w:r>
    <w:r>
      <w:rPr>
        <w:rFonts w:ascii="Arial" w:hAnsi="Arial" w:cs="Arial"/>
        <w:i/>
        <w:iCs/>
        <w:sz w:val="18"/>
        <w:szCs w:val="18"/>
      </w:rPr>
      <w:t xml:space="preserve"> ЕПС - КОНКУРСНА ДОКУМЕНТАЦИЈА  </w:t>
    </w:r>
    <w:r w:rsidRPr="008F13FD">
      <w:rPr>
        <w:rFonts w:ascii="Arial" w:hAnsi="Arial" w:cs="Arial"/>
        <w:i/>
        <w:iCs/>
        <w:sz w:val="18"/>
        <w:szCs w:val="18"/>
      </w:rPr>
      <w:t xml:space="preserve">– </w:t>
    </w:r>
    <w:r w:rsidRPr="0004406B">
      <w:rPr>
        <w:rFonts w:ascii="Arial" w:hAnsi="Arial" w:cs="Arial"/>
        <w:i/>
        <w:iCs/>
        <w:sz w:val="18"/>
        <w:szCs w:val="18"/>
      </w:rPr>
      <w:t xml:space="preserve">ЈН БР </w:t>
    </w:r>
    <w:r w:rsidRPr="0004406B">
      <w:rPr>
        <w:rFonts w:ascii="Arial" w:hAnsi="Arial" w:cs="Arial"/>
        <w:bCs/>
        <w:i/>
        <w:iCs/>
        <w:sz w:val="18"/>
        <w:szCs w:val="18"/>
      </w:rPr>
      <w:t>1000/</w:t>
    </w:r>
    <w:r>
      <w:rPr>
        <w:rFonts w:ascii="Arial" w:hAnsi="Arial" w:cs="Arial"/>
        <w:bCs/>
        <w:i/>
        <w:iCs/>
        <w:sz w:val="18"/>
        <w:szCs w:val="18"/>
        <w:lang w:val="en-US"/>
      </w:rPr>
      <w:t>0273</w:t>
    </w:r>
    <w:r w:rsidRPr="0004406B">
      <w:rPr>
        <w:rFonts w:ascii="Arial" w:hAnsi="Arial" w:cs="Arial"/>
        <w:bCs/>
        <w:i/>
        <w:iCs/>
        <w:sz w:val="18"/>
        <w:szCs w:val="18"/>
      </w:rPr>
      <w:t>/2015</w:t>
    </w:r>
  </w:p>
  <w:p w14:paraId="64ED373C" w14:textId="77777777" w:rsidR="0073192E" w:rsidRPr="00364D0E" w:rsidRDefault="0073192E" w:rsidP="00130379">
    <w:pPr>
      <w:pStyle w:val="Footer"/>
      <w:rPr>
        <w:rFonts w:ascii="Arial" w:hAnsi="Arial" w:cs="Arial"/>
        <w:sz w:val="18"/>
        <w:szCs w:val="18"/>
      </w:rPr>
    </w:pPr>
  </w:p>
  <w:p w14:paraId="7B6CF04E" w14:textId="77777777" w:rsidR="0073192E" w:rsidRPr="003965B3" w:rsidRDefault="0073192E">
    <w:pPr>
      <w:pStyle w:val="Footer"/>
      <w:jc w:val="right"/>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58F78" w14:textId="77777777" w:rsidR="00C47E17" w:rsidRDefault="00C47E17">
      <w:r>
        <w:separator/>
      </w:r>
    </w:p>
    <w:p w14:paraId="4E0D9F39" w14:textId="77777777" w:rsidR="00C47E17" w:rsidRDefault="00C47E17"/>
  </w:footnote>
  <w:footnote w:type="continuationSeparator" w:id="0">
    <w:p w14:paraId="162A5F2A" w14:textId="77777777" w:rsidR="00C47E17" w:rsidRDefault="00C47E17">
      <w:r>
        <w:continuationSeparator/>
      </w:r>
    </w:p>
    <w:p w14:paraId="72918E52" w14:textId="77777777" w:rsidR="00C47E17" w:rsidRDefault="00C47E1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EEA24" w14:textId="77777777" w:rsidR="0073192E" w:rsidRPr="005D2E68" w:rsidRDefault="0073192E" w:rsidP="003362D0">
    <w:pPr>
      <w:pStyle w:val="Header"/>
      <w:rPr>
        <w:rFonts w:ascii="Arial" w:hAnsi="Arial" w:cs="Arial"/>
        <w:lang w:val="fr-FR"/>
      </w:rPr>
    </w:pPr>
    <w:r w:rsidRPr="005D2E68">
      <w:rPr>
        <w:rFonts w:ascii="Arial" w:hAnsi="Arial" w:cs="Arial"/>
        <w:noProof/>
      </w:rPr>
      <w:t>ЈАВНО ПРЕДУЗЕЋЕ „ЕЛЕКТРОПРИВРЕДА СРБИЈЕ“</w:t>
    </w:r>
  </w:p>
  <w:p w14:paraId="33D94138" w14:textId="77777777" w:rsidR="0073192E" w:rsidRDefault="007319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03B96" w14:textId="77777777" w:rsidR="0073192E" w:rsidRPr="005D2E68" w:rsidRDefault="0073192E" w:rsidP="003362D0">
    <w:pPr>
      <w:pStyle w:val="Header"/>
      <w:rPr>
        <w:rFonts w:ascii="Arial" w:hAnsi="Arial" w:cs="Arial"/>
        <w:lang w:val="fr-FR"/>
      </w:rPr>
    </w:pPr>
    <w:r>
      <w:rPr>
        <w:noProof/>
        <w:lang w:val="en-US" w:eastAsia="en-US"/>
      </w:rPr>
      <w:drawing>
        <wp:anchor distT="0" distB="0" distL="114300" distR="114300" simplePos="0" relativeHeight="251659776" behindDoc="0" locked="0" layoutInCell="1" allowOverlap="1" wp14:anchorId="1E4780D3" wp14:editId="3825D4AD">
          <wp:simplePos x="0" y="0"/>
          <wp:positionH relativeFrom="margin">
            <wp:posOffset>5303520</wp:posOffset>
          </wp:positionH>
          <wp:positionV relativeFrom="margin">
            <wp:posOffset>-598805</wp:posOffset>
          </wp:positionV>
          <wp:extent cx="450215" cy="478155"/>
          <wp:effectExtent l="0" t="0" r="6985" b="0"/>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14:paraId="4C7AB625" w14:textId="77777777" w:rsidR="0073192E" w:rsidRDefault="007319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cs="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cs="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Symbol"/>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cs="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cs="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cs="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Symbol"/>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cs="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s="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cs="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bCs/>
      </w:rPr>
    </w:lvl>
    <w:lvl w:ilvl="1">
      <w:start w:val="1"/>
      <w:numFmt w:val="decimal"/>
      <w:lvlText w:val="%1.%2."/>
      <w:lvlJc w:val="left"/>
      <w:pPr>
        <w:tabs>
          <w:tab w:val="num" w:pos="720"/>
        </w:tabs>
      </w:pPr>
      <w:rPr>
        <w:b/>
        <w:bCs/>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cs="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cs="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iCs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cs="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cs="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cs="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cs="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cs="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cs="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s="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cs="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cs="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cs="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cs="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cs="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cs="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5C63058"/>
    <w:multiLevelType w:val="hybridMultilevel"/>
    <w:tmpl w:val="A2A8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066C0E47"/>
    <w:multiLevelType w:val="hybridMultilevel"/>
    <w:tmpl w:val="548AC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06B20E64"/>
    <w:multiLevelType w:val="hybridMultilevel"/>
    <w:tmpl w:val="50648D4C"/>
    <w:lvl w:ilvl="0" w:tplc="081A0001">
      <w:start w:val="1"/>
      <w:numFmt w:val="bullet"/>
      <w:lvlText w:val=""/>
      <w:lvlJc w:val="left"/>
      <w:pPr>
        <w:ind w:left="1440" w:hanging="360"/>
      </w:pPr>
      <w:rPr>
        <w:rFonts w:ascii="Symbol" w:hAnsi="Symbol" w:hint="default"/>
      </w:rPr>
    </w:lvl>
    <w:lvl w:ilvl="1" w:tplc="49407BF4">
      <w:start w:val="2"/>
      <w:numFmt w:val="bullet"/>
      <w:lvlText w:val="-"/>
      <w:lvlJc w:val="left"/>
      <w:pPr>
        <w:tabs>
          <w:tab w:val="num" w:pos="2160"/>
        </w:tabs>
        <w:ind w:left="2160" w:hanging="360"/>
      </w:pPr>
      <w:rPr>
        <w:rFonts w:ascii="Arial" w:eastAsia="Times New Roman" w:hAnsi="Arial" w:cs="Arial"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52">
    <w:nsid w:val="0832043A"/>
    <w:multiLevelType w:val="hybridMultilevel"/>
    <w:tmpl w:val="956E17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08943BB2"/>
    <w:multiLevelType w:val="hybridMultilevel"/>
    <w:tmpl w:val="2506D2F6"/>
    <w:lvl w:ilvl="0" w:tplc="04090001">
      <w:start w:val="1"/>
      <w:numFmt w:val="bullet"/>
      <w:lvlText w:val=""/>
      <w:lvlJc w:val="left"/>
      <w:pPr>
        <w:tabs>
          <w:tab w:val="num" w:pos="1260"/>
        </w:tabs>
        <w:ind w:left="1260" w:hanging="360"/>
      </w:pPr>
      <w:rPr>
        <w:rFonts w:ascii="Symbol" w:hAnsi="Symbol" w:cs="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54">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5">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6">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7">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8">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1">
    <w:nsid w:val="181645DC"/>
    <w:multiLevelType w:val="hybridMultilevel"/>
    <w:tmpl w:val="B40A89FE"/>
    <w:lvl w:ilvl="0" w:tplc="04090001">
      <w:start w:val="1"/>
      <w:numFmt w:val="bullet"/>
      <w:lvlText w:val=""/>
      <w:lvlJc w:val="left"/>
      <w:pPr>
        <w:ind w:left="1353" w:hanging="360"/>
      </w:pPr>
      <w:rPr>
        <w:rFonts w:ascii="Symbol" w:hAnsi="Symbol" w:hint="default"/>
      </w:rPr>
    </w:lvl>
    <w:lvl w:ilvl="1" w:tplc="04090003">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62">
    <w:nsid w:val="1854729C"/>
    <w:multiLevelType w:val="multilevel"/>
    <w:tmpl w:val="DE0AC26E"/>
    <w:lvl w:ilvl="0">
      <w:start w:val="1"/>
      <w:numFmt w:val="decimal"/>
      <w:lvlText w:val="%1."/>
      <w:lvlJc w:val="left"/>
      <w:pPr>
        <w:ind w:left="720" w:hanging="360"/>
      </w:pPr>
      <w:rPr>
        <w:b w:val="0"/>
      </w:rPr>
    </w:lvl>
    <w:lvl w:ilvl="1">
      <w:start w:val="3"/>
      <w:numFmt w:val="decimal"/>
      <w:isLgl/>
      <w:lvlText w:val="%1.%2."/>
      <w:lvlJc w:val="left"/>
      <w:pPr>
        <w:ind w:left="15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3">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4">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65">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66">
    <w:nsid w:val="2869758C"/>
    <w:multiLevelType w:val="singleLevel"/>
    <w:tmpl w:val="C944AC58"/>
    <w:lvl w:ilvl="0">
      <w:start w:val="1"/>
      <w:numFmt w:val="decimal"/>
      <w:pStyle w:val="Literatura"/>
      <w:lvlText w:val="L%1."/>
      <w:lvlJc w:val="left"/>
      <w:pPr>
        <w:tabs>
          <w:tab w:val="num" w:pos="720"/>
        </w:tabs>
        <w:ind w:left="0" w:firstLine="0"/>
      </w:pPr>
    </w:lvl>
  </w:abstractNum>
  <w:abstractNum w:abstractNumId="67">
    <w:nsid w:val="2D025025"/>
    <w:multiLevelType w:val="hybridMultilevel"/>
    <w:tmpl w:val="A3DCAC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2E8C7869"/>
    <w:multiLevelType w:val="hybridMultilevel"/>
    <w:tmpl w:val="BC92B294"/>
    <w:lvl w:ilvl="0" w:tplc="C4D6EE40">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301D059C"/>
    <w:multiLevelType w:val="hybridMultilevel"/>
    <w:tmpl w:val="7F80BCBA"/>
    <w:lvl w:ilvl="0" w:tplc="A4FA770C">
      <w:start w:val="1"/>
      <w:numFmt w:val="bullet"/>
      <w:lvlText w:val=""/>
      <w:lvlJc w:val="left"/>
      <w:pPr>
        <w:ind w:left="1080" w:hanging="360"/>
      </w:pPr>
      <w:rPr>
        <w:rFonts w:ascii="Symbol" w:hAnsi="Symbol" w:cs="Symbol" w:hint="default"/>
        <w:color w:val="auto"/>
      </w:rPr>
    </w:lvl>
    <w:lvl w:ilvl="1" w:tplc="081A0003">
      <w:start w:val="1"/>
      <w:numFmt w:val="bullet"/>
      <w:lvlText w:val="o"/>
      <w:lvlJc w:val="left"/>
      <w:pPr>
        <w:ind w:left="1800" w:hanging="360"/>
      </w:pPr>
      <w:rPr>
        <w:rFonts w:ascii="Courier New" w:hAnsi="Courier New" w:cs="Courier New" w:hint="default"/>
      </w:rPr>
    </w:lvl>
    <w:lvl w:ilvl="2" w:tplc="081A0005">
      <w:start w:val="1"/>
      <w:numFmt w:val="bullet"/>
      <w:lvlText w:val=""/>
      <w:lvlJc w:val="left"/>
      <w:pPr>
        <w:ind w:left="2520" w:hanging="360"/>
      </w:pPr>
      <w:rPr>
        <w:rFonts w:ascii="Wingdings" w:hAnsi="Wingdings" w:cs="Wingdings" w:hint="default"/>
      </w:rPr>
    </w:lvl>
    <w:lvl w:ilvl="3" w:tplc="081A0001">
      <w:start w:val="1"/>
      <w:numFmt w:val="bullet"/>
      <w:lvlText w:val=""/>
      <w:lvlJc w:val="left"/>
      <w:pPr>
        <w:ind w:left="3240" w:hanging="360"/>
      </w:pPr>
      <w:rPr>
        <w:rFonts w:ascii="Symbol" w:hAnsi="Symbol" w:cs="Symbol" w:hint="default"/>
      </w:rPr>
    </w:lvl>
    <w:lvl w:ilvl="4" w:tplc="081A0003">
      <w:start w:val="1"/>
      <w:numFmt w:val="bullet"/>
      <w:lvlText w:val="o"/>
      <w:lvlJc w:val="left"/>
      <w:pPr>
        <w:ind w:left="3960" w:hanging="360"/>
      </w:pPr>
      <w:rPr>
        <w:rFonts w:ascii="Courier New" w:hAnsi="Courier New" w:cs="Courier New" w:hint="default"/>
      </w:rPr>
    </w:lvl>
    <w:lvl w:ilvl="5" w:tplc="081A0005">
      <w:start w:val="1"/>
      <w:numFmt w:val="bullet"/>
      <w:lvlText w:val=""/>
      <w:lvlJc w:val="left"/>
      <w:pPr>
        <w:ind w:left="4680" w:hanging="360"/>
      </w:pPr>
      <w:rPr>
        <w:rFonts w:ascii="Wingdings" w:hAnsi="Wingdings" w:cs="Wingdings" w:hint="default"/>
      </w:rPr>
    </w:lvl>
    <w:lvl w:ilvl="6" w:tplc="081A0001">
      <w:start w:val="1"/>
      <w:numFmt w:val="bullet"/>
      <w:lvlText w:val=""/>
      <w:lvlJc w:val="left"/>
      <w:pPr>
        <w:ind w:left="5400" w:hanging="360"/>
      </w:pPr>
      <w:rPr>
        <w:rFonts w:ascii="Symbol" w:hAnsi="Symbol" w:cs="Symbol" w:hint="default"/>
      </w:rPr>
    </w:lvl>
    <w:lvl w:ilvl="7" w:tplc="081A0003">
      <w:start w:val="1"/>
      <w:numFmt w:val="bullet"/>
      <w:lvlText w:val="o"/>
      <w:lvlJc w:val="left"/>
      <w:pPr>
        <w:ind w:left="6120" w:hanging="360"/>
      </w:pPr>
      <w:rPr>
        <w:rFonts w:ascii="Courier New" w:hAnsi="Courier New" w:cs="Courier New" w:hint="default"/>
      </w:rPr>
    </w:lvl>
    <w:lvl w:ilvl="8" w:tplc="081A0005">
      <w:start w:val="1"/>
      <w:numFmt w:val="bullet"/>
      <w:lvlText w:val=""/>
      <w:lvlJc w:val="left"/>
      <w:pPr>
        <w:ind w:left="6840" w:hanging="360"/>
      </w:pPr>
      <w:rPr>
        <w:rFonts w:ascii="Wingdings" w:hAnsi="Wingdings" w:cs="Wingdings" w:hint="default"/>
      </w:rPr>
    </w:lvl>
  </w:abstractNum>
  <w:abstractNum w:abstractNumId="70">
    <w:nsid w:val="32DD1880"/>
    <w:multiLevelType w:val="hybridMultilevel"/>
    <w:tmpl w:val="37EE2CE0"/>
    <w:lvl w:ilvl="0" w:tplc="C4D6EE40">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350A0AE1"/>
    <w:multiLevelType w:val="hybridMultilevel"/>
    <w:tmpl w:val="2A08D628"/>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2">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3">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4">
    <w:nsid w:val="383C0AC5"/>
    <w:multiLevelType w:val="hybridMultilevel"/>
    <w:tmpl w:val="93362B9A"/>
    <w:lvl w:ilvl="0" w:tplc="081A0011">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5">
    <w:nsid w:val="39721A4D"/>
    <w:multiLevelType w:val="multilevel"/>
    <w:tmpl w:val="95F0AE2A"/>
    <w:lvl w:ilvl="0">
      <w:start w:val="1"/>
      <w:numFmt w:val="decimal"/>
      <w:lvlText w:val="%1."/>
      <w:lvlJc w:val="left"/>
      <w:pPr>
        <w:ind w:left="720" w:hanging="360"/>
      </w:pPr>
      <w:rPr>
        <w:rFonts w:hint="default"/>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6">
    <w:nsid w:val="3F597599"/>
    <w:multiLevelType w:val="hybridMultilevel"/>
    <w:tmpl w:val="5784EA20"/>
    <w:lvl w:ilvl="0" w:tplc="75E8BCAA">
      <w:start w:val="4"/>
      <w:numFmt w:val="bullet"/>
      <w:lvlText w:val="-"/>
      <w:lvlJc w:val="left"/>
      <w:pPr>
        <w:ind w:left="1080" w:hanging="360"/>
      </w:pPr>
      <w:rPr>
        <w:rFonts w:ascii="Arial" w:eastAsia="Times New Roman" w:hAnsi="Arial" w:cs="Aria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77">
    <w:nsid w:val="408279B0"/>
    <w:multiLevelType w:val="hybridMultilevel"/>
    <w:tmpl w:val="66A2D2C4"/>
    <w:lvl w:ilvl="0" w:tplc="A4FA770C">
      <w:start w:val="1"/>
      <w:numFmt w:val="bullet"/>
      <w:lvlText w:val=""/>
      <w:lvlJc w:val="left"/>
      <w:pPr>
        <w:ind w:left="1080" w:hanging="360"/>
      </w:pPr>
      <w:rPr>
        <w:rFonts w:ascii="Symbol" w:hAnsi="Symbol" w:cs="Symbol" w:hint="default"/>
        <w:color w:val="auto"/>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78">
    <w:nsid w:val="40972E91"/>
    <w:multiLevelType w:val="hybridMultilevel"/>
    <w:tmpl w:val="4746C9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0">
    <w:nsid w:val="4AF2696D"/>
    <w:multiLevelType w:val="hybridMultilevel"/>
    <w:tmpl w:val="7AF82248"/>
    <w:lvl w:ilvl="0" w:tplc="E2EE52AE">
      <w:numFmt w:val="bullet"/>
      <w:lvlText w:val="-"/>
      <w:lvlJc w:val="left"/>
      <w:pPr>
        <w:tabs>
          <w:tab w:val="num" w:pos="960"/>
        </w:tabs>
        <w:ind w:left="96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1">
    <w:nsid w:val="4C0D60A4"/>
    <w:multiLevelType w:val="hybridMultilevel"/>
    <w:tmpl w:val="5B5AE8FA"/>
    <w:lvl w:ilvl="0" w:tplc="F8660F9A">
      <w:numFmt w:val="bullet"/>
      <w:lvlText w:val="-"/>
      <w:lvlJc w:val="left"/>
      <w:pPr>
        <w:ind w:left="1440" w:hanging="360"/>
      </w:pPr>
      <w:rPr>
        <w:rFonts w:ascii="Arial Narrow" w:eastAsia="Arial Narrow" w:hAnsi="Arial Narrow" w:cs="Arial Narro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nsid w:val="4EF95A1C"/>
    <w:multiLevelType w:val="hybridMultilevel"/>
    <w:tmpl w:val="716E25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nsid w:val="4FEE1E87"/>
    <w:multiLevelType w:val="hybridMultilevel"/>
    <w:tmpl w:val="19924D2A"/>
    <w:lvl w:ilvl="0" w:tplc="EC1C84D4">
      <w:start w:val="1"/>
      <w:numFmt w:val="decimal"/>
      <w:lvlText w:val="%1."/>
      <w:lvlJc w:val="left"/>
      <w:pPr>
        <w:ind w:left="720" w:hanging="360"/>
      </w:pPr>
      <w:rPr>
        <w:rFonts w:hint="default"/>
        <w:b w:val="0"/>
        <w:bCs w:val="0"/>
      </w:rPr>
    </w:lvl>
    <w:lvl w:ilvl="1" w:tplc="BD505E8A">
      <w:start w:val="1"/>
      <w:numFmt w:val="decimal"/>
      <w:lvlText w:val="%2)"/>
      <w:lvlJc w:val="left"/>
      <w:pPr>
        <w:ind w:left="1800" w:hanging="720"/>
      </w:pPr>
      <w:rPr>
        <w:rFonts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84">
    <w:nsid w:val="50254E99"/>
    <w:multiLevelType w:val="multilevel"/>
    <w:tmpl w:val="6A6A053E"/>
    <w:lvl w:ilvl="0">
      <w:start w:val="1"/>
      <w:numFmt w:val="decimal"/>
      <w:lvlText w:val="%1."/>
      <w:lvlJc w:val="left"/>
      <w:pPr>
        <w:ind w:left="720" w:hanging="360"/>
      </w:pPr>
      <w:rPr>
        <w:b w:val="0"/>
        <w:bCs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5">
    <w:nsid w:val="540C1D2C"/>
    <w:multiLevelType w:val="hybridMultilevel"/>
    <w:tmpl w:val="9B6621C8"/>
    <w:lvl w:ilvl="0" w:tplc="30D0F4E6">
      <w:start w:val="1"/>
      <w:numFmt w:val="decimal"/>
      <w:lvlText w:val="%1)"/>
      <w:lvlJc w:val="left"/>
      <w:pPr>
        <w:ind w:left="1778" w:hanging="360"/>
      </w:pPr>
      <w:rPr>
        <w:rFonts w:cs="Times New Roman"/>
      </w:rPr>
    </w:lvl>
    <w:lvl w:ilvl="1" w:tplc="04090019">
      <w:start w:val="1"/>
      <w:numFmt w:val="lowerLetter"/>
      <w:lvlText w:val="%2."/>
      <w:lvlJc w:val="left"/>
      <w:pPr>
        <w:ind w:left="2498" w:hanging="360"/>
      </w:pPr>
      <w:rPr>
        <w:rFonts w:cs="Times New Roman"/>
      </w:rPr>
    </w:lvl>
    <w:lvl w:ilvl="2" w:tplc="0409001B">
      <w:start w:val="1"/>
      <w:numFmt w:val="lowerRoman"/>
      <w:lvlText w:val="%3."/>
      <w:lvlJc w:val="right"/>
      <w:pPr>
        <w:ind w:left="3218" w:hanging="180"/>
      </w:pPr>
      <w:rPr>
        <w:rFonts w:cs="Times New Roman"/>
      </w:rPr>
    </w:lvl>
    <w:lvl w:ilvl="3" w:tplc="0409000F">
      <w:start w:val="1"/>
      <w:numFmt w:val="decimal"/>
      <w:lvlText w:val="%4."/>
      <w:lvlJc w:val="left"/>
      <w:pPr>
        <w:ind w:left="3938" w:hanging="360"/>
      </w:pPr>
      <w:rPr>
        <w:rFonts w:cs="Times New Roman"/>
      </w:rPr>
    </w:lvl>
    <w:lvl w:ilvl="4" w:tplc="04090019">
      <w:start w:val="1"/>
      <w:numFmt w:val="lowerLetter"/>
      <w:lvlText w:val="%5."/>
      <w:lvlJc w:val="left"/>
      <w:pPr>
        <w:ind w:left="4658" w:hanging="360"/>
      </w:pPr>
      <w:rPr>
        <w:rFonts w:cs="Times New Roman"/>
      </w:rPr>
    </w:lvl>
    <w:lvl w:ilvl="5" w:tplc="0409001B">
      <w:start w:val="1"/>
      <w:numFmt w:val="lowerRoman"/>
      <w:lvlText w:val="%6."/>
      <w:lvlJc w:val="right"/>
      <w:pPr>
        <w:ind w:left="5378" w:hanging="180"/>
      </w:pPr>
      <w:rPr>
        <w:rFonts w:cs="Times New Roman"/>
      </w:rPr>
    </w:lvl>
    <w:lvl w:ilvl="6" w:tplc="0409000F">
      <w:start w:val="1"/>
      <w:numFmt w:val="decimal"/>
      <w:lvlText w:val="%7."/>
      <w:lvlJc w:val="left"/>
      <w:pPr>
        <w:ind w:left="6098" w:hanging="360"/>
      </w:pPr>
      <w:rPr>
        <w:rFonts w:cs="Times New Roman"/>
      </w:rPr>
    </w:lvl>
    <w:lvl w:ilvl="7" w:tplc="04090019">
      <w:start w:val="1"/>
      <w:numFmt w:val="lowerLetter"/>
      <w:lvlText w:val="%8."/>
      <w:lvlJc w:val="left"/>
      <w:pPr>
        <w:ind w:left="6818" w:hanging="360"/>
      </w:pPr>
      <w:rPr>
        <w:rFonts w:cs="Times New Roman"/>
      </w:rPr>
    </w:lvl>
    <w:lvl w:ilvl="8" w:tplc="0409001B">
      <w:start w:val="1"/>
      <w:numFmt w:val="lowerRoman"/>
      <w:lvlText w:val="%9."/>
      <w:lvlJc w:val="right"/>
      <w:pPr>
        <w:ind w:left="7538" w:hanging="180"/>
      </w:pPr>
      <w:rPr>
        <w:rFonts w:cs="Times New Roman"/>
      </w:rPr>
    </w:lvl>
  </w:abstractNum>
  <w:abstractNum w:abstractNumId="86">
    <w:nsid w:val="544A5254"/>
    <w:multiLevelType w:val="hybridMultilevel"/>
    <w:tmpl w:val="D758C814"/>
    <w:lvl w:ilvl="0" w:tplc="65563280">
      <w:start w:val="1"/>
      <w:numFmt w:val="decimal"/>
      <w:lvlText w:val="%1)"/>
      <w:lvlJc w:val="left"/>
      <w:pPr>
        <w:ind w:left="1810" w:hanging="360"/>
      </w:pPr>
      <w:rPr>
        <w:rFonts w:hint="default"/>
        <w:b/>
        <w:bCs/>
      </w:rPr>
    </w:lvl>
    <w:lvl w:ilvl="1" w:tplc="04090019">
      <w:start w:val="1"/>
      <w:numFmt w:val="lowerLetter"/>
      <w:lvlText w:val="%2."/>
      <w:lvlJc w:val="left"/>
      <w:pPr>
        <w:ind w:left="2246" w:hanging="360"/>
      </w:pPr>
    </w:lvl>
    <w:lvl w:ilvl="2" w:tplc="0409001B">
      <w:start w:val="1"/>
      <w:numFmt w:val="lowerRoman"/>
      <w:lvlText w:val="%3."/>
      <w:lvlJc w:val="right"/>
      <w:pPr>
        <w:ind w:left="2966" w:hanging="180"/>
      </w:pPr>
    </w:lvl>
    <w:lvl w:ilvl="3" w:tplc="0409000F">
      <w:start w:val="1"/>
      <w:numFmt w:val="decimal"/>
      <w:lvlText w:val="%4."/>
      <w:lvlJc w:val="left"/>
      <w:pPr>
        <w:ind w:left="3686" w:hanging="360"/>
      </w:pPr>
    </w:lvl>
    <w:lvl w:ilvl="4" w:tplc="04090019">
      <w:start w:val="1"/>
      <w:numFmt w:val="lowerLetter"/>
      <w:lvlText w:val="%5."/>
      <w:lvlJc w:val="left"/>
      <w:pPr>
        <w:ind w:left="4406" w:hanging="360"/>
      </w:pPr>
    </w:lvl>
    <w:lvl w:ilvl="5" w:tplc="0409001B">
      <w:start w:val="1"/>
      <w:numFmt w:val="lowerRoman"/>
      <w:lvlText w:val="%6."/>
      <w:lvlJc w:val="right"/>
      <w:pPr>
        <w:ind w:left="5126" w:hanging="180"/>
      </w:pPr>
    </w:lvl>
    <w:lvl w:ilvl="6" w:tplc="0409000F">
      <w:start w:val="1"/>
      <w:numFmt w:val="decimal"/>
      <w:lvlText w:val="%7."/>
      <w:lvlJc w:val="left"/>
      <w:pPr>
        <w:ind w:left="5846" w:hanging="360"/>
      </w:pPr>
    </w:lvl>
    <w:lvl w:ilvl="7" w:tplc="04090019">
      <w:start w:val="1"/>
      <w:numFmt w:val="lowerLetter"/>
      <w:lvlText w:val="%8."/>
      <w:lvlJc w:val="left"/>
      <w:pPr>
        <w:ind w:left="6566" w:hanging="360"/>
      </w:pPr>
    </w:lvl>
    <w:lvl w:ilvl="8" w:tplc="0409001B">
      <w:start w:val="1"/>
      <w:numFmt w:val="lowerRoman"/>
      <w:lvlText w:val="%9."/>
      <w:lvlJc w:val="right"/>
      <w:pPr>
        <w:ind w:left="7286" w:hanging="180"/>
      </w:pPr>
    </w:lvl>
  </w:abstractNum>
  <w:abstractNum w:abstractNumId="87">
    <w:nsid w:val="58A873C6"/>
    <w:multiLevelType w:val="hybridMultilevel"/>
    <w:tmpl w:val="955C832A"/>
    <w:name w:val="WW8Num21232"/>
    <w:lvl w:ilvl="0" w:tplc="84900344">
      <w:start w:val="1"/>
      <w:numFmt w:val="bullet"/>
      <w:lvlText w:val=""/>
      <w:lvlJc w:val="left"/>
      <w:pPr>
        <w:ind w:left="1080" w:hanging="360"/>
      </w:pPr>
      <w:rPr>
        <w:rFonts w:ascii="Symbol" w:hAnsi="Symbol" w:cs="Symbol"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cs="Wingdings" w:hint="default"/>
      </w:rPr>
    </w:lvl>
    <w:lvl w:ilvl="3" w:tplc="0409000F">
      <w:start w:val="1"/>
      <w:numFmt w:val="bullet"/>
      <w:lvlText w:val=""/>
      <w:lvlJc w:val="left"/>
      <w:pPr>
        <w:ind w:left="3240" w:hanging="360"/>
      </w:pPr>
      <w:rPr>
        <w:rFonts w:ascii="Symbol" w:hAnsi="Symbol" w:cs="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cs="Wingdings" w:hint="default"/>
      </w:rPr>
    </w:lvl>
    <w:lvl w:ilvl="6" w:tplc="0409000F">
      <w:start w:val="1"/>
      <w:numFmt w:val="bullet"/>
      <w:lvlText w:val=""/>
      <w:lvlJc w:val="left"/>
      <w:pPr>
        <w:ind w:left="5400" w:hanging="360"/>
      </w:pPr>
      <w:rPr>
        <w:rFonts w:ascii="Symbol" w:hAnsi="Symbol" w:cs="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cs="Wingdings" w:hint="default"/>
      </w:rPr>
    </w:lvl>
  </w:abstractNum>
  <w:abstractNum w:abstractNumId="88">
    <w:nsid w:val="593D33CA"/>
    <w:multiLevelType w:val="hybridMultilevel"/>
    <w:tmpl w:val="FFF4B8FC"/>
    <w:lvl w:ilvl="0" w:tplc="04090001">
      <w:start w:val="1"/>
      <w:numFmt w:val="bullet"/>
      <w:lvlText w:val=""/>
      <w:lvlJc w:val="left"/>
      <w:pPr>
        <w:tabs>
          <w:tab w:val="num" w:pos="720"/>
        </w:tabs>
        <w:ind w:left="720" w:hanging="360"/>
      </w:pPr>
      <w:rPr>
        <w:rFonts w:ascii="Symbol" w:hAnsi="Symbol" w:hint="default"/>
      </w:rPr>
    </w:lvl>
    <w:lvl w:ilvl="1" w:tplc="C51079CC">
      <w:start w:val="6"/>
      <w:numFmt w:val="bullet"/>
      <w:lvlText w:val="-"/>
      <w:lvlJc w:val="left"/>
      <w:pPr>
        <w:tabs>
          <w:tab w:val="num" w:pos="1637"/>
        </w:tabs>
        <w:ind w:left="1637"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9">
    <w:nsid w:val="59C64B38"/>
    <w:multiLevelType w:val="hybridMultilevel"/>
    <w:tmpl w:val="B0BCCDBE"/>
    <w:lvl w:ilvl="0" w:tplc="6B7837F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5BFD4242"/>
    <w:multiLevelType w:val="hybridMultilevel"/>
    <w:tmpl w:val="1E5ADE5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91">
    <w:nsid w:val="5D2D64A7"/>
    <w:multiLevelType w:val="hybridMultilevel"/>
    <w:tmpl w:val="548AC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nsid w:val="5DAF5066"/>
    <w:multiLevelType w:val="hybridMultilevel"/>
    <w:tmpl w:val="2A5A128C"/>
    <w:lvl w:ilvl="0" w:tplc="081A000F">
      <w:start w:val="1"/>
      <w:numFmt w:val="decimal"/>
      <w:lvlText w:val="%1."/>
      <w:lvlJc w:val="left"/>
      <w:pPr>
        <w:tabs>
          <w:tab w:val="num" w:pos="1080"/>
        </w:tabs>
        <w:ind w:left="1080" w:hanging="360"/>
      </w:pPr>
    </w:lvl>
    <w:lvl w:ilvl="1" w:tplc="081A0019" w:tentative="1">
      <w:start w:val="1"/>
      <w:numFmt w:val="lowerLetter"/>
      <w:lvlText w:val="%2."/>
      <w:lvlJc w:val="left"/>
      <w:pPr>
        <w:tabs>
          <w:tab w:val="num" w:pos="1800"/>
        </w:tabs>
        <w:ind w:left="1800" w:hanging="360"/>
      </w:pPr>
    </w:lvl>
    <w:lvl w:ilvl="2" w:tplc="081A001B" w:tentative="1">
      <w:start w:val="1"/>
      <w:numFmt w:val="lowerRoman"/>
      <w:lvlText w:val="%3."/>
      <w:lvlJc w:val="right"/>
      <w:pPr>
        <w:tabs>
          <w:tab w:val="num" w:pos="2520"/>
        </w:tabs>
        <w:ind w:left="2520" w:hanging="180"/>
      </w:pPr>
    </w:lvl>
    <w:lvl w:ilvl="3" w:tplc="081A000F" w:tentative="1">
      <w:start w:val="1"/>
      <w:numFmt w:val="decimal"/>
      <w:lvlText w:val="%4."/>
      <w:lvlJc w:val="left"/>
      <w:pPr>
        <w:tabs>
          <w:tab w:val="num" w:pos="3240"/>
        </w:tabs>
        <w:ind w:left="3240" w:hanging="360"/>
      </w:pPr>
    </w:lvl>
    <w:lvl w:ilvl="4" w:tplc="081A0019" w:tentative="1">
      <w:start w:val="1"/>
      <w:numFmt w:val="lowerLetter"/>
      <w:lvlText w:val="%5."/>
      <w:lvlJc w:val="left"/>
      <w:pPr>
        <w:tabs>
          <w:tab w:val="num" w:pos="3960"/>
        </w:tabs>
        <w:ind w:left="3960" w:hanging="360"/>
      </w:pPr>
    </w:lvl>
    <w:lvl w:ilvl="5" w:tplc="081A001B" w:tentative="1">
      <w:start w:val="1"/>
      <w:numFmt w:val="lowerRoman"/>
      <w:lvlText w:val="%6."/>
      <w:lvlJc w:val="right"/>
      <w:pPr>
        <w:tabs>
          <w:tab w:val="num" w:pos="4680"/>
        </w:tabs>
        <w:ind w:left="4680" w:hanging="180"/>
      </w:pPr>
    </w:lvl>
    <w:lvl w:ilvl="6" w:tplc="081A000F" w:tentative="1">
      <w:start w:val="1"/>
      <w:numFmt w:val="decimal"/>
      <w:lvlText w:val="%7."/>
      <w:lvlJc w:val="left"/>
      <w:pPr>
        <w:tabs>
          <w:tab w:val="num" w:pos="5400"/>
        </w:tabs>
        <w:ind w:left="5400" w:hanging="360"/>
      </w:pPr>
    </w:lvl>
    <w:lvl w:ilvl="7" w:tplc="081A0019" w:tentative="1">
      <w:start w:val="1"/>
      <w:numFmt w:val="lowerLetter"/>
      <w:lvlText w:val="%8."/>
      <w:lvlJc w:val="left"/>
      <w:pPr>
        <w:tabs>
          <w:tab w:val="num" w:pos="6120"/>
        </w:tabs>
        <w:ind w:left="6120" w:hanging="360"/>
      </w:pPr>
    </w:lvl>
    <w:lvl w:ilvl="8" w:tplc="081A001B" w:tentative="1">
      <w:start w:val="1"/>
      <w:numFmt w:val="lowerRoman"/>
      <w:lvlText w:val="%9."/>
      <w:lvlJc w:val="right"/>
      <w:pPr>
        <w:tabs>
          <w:tab w:val="num" w:pos="6840"/>
        </w:tabs>
        <w:ind w:left="6840" w:hanging="180"/>
      </w:pPr>
    </w:lvl>
  </w:abstractNum>
  <w:abstractNum w:abstractNumId="93">
    <w:nsid w:val="671C6135"/>
    <w:multiLevelType w:val="hybridMultilevel"/>
    <w:tmpl w:val="CF404402"/>
    <w:lvl w:ilvl="0" w:tplc="54AE06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5">
    <w:nsid w:val="683F07F4"/>
    <w:multiLevelType w:val="hybridMultilevel"/>
    <w:tmpl w:val="2A5A128C"/>
    <w:lvl w:ilvl="0" w:tplc="081A000F">
      <w:start w:val="1"/>
      <w:numFmt w:val="decimal"/>
      <w:lvlText w:val="%1."/>
      <w:lvlJc w:val="left"/>
      <w:pPr>
        <w:tabs>
          <w:tab w:val="num" w:pos="1080"/>
        </w:tabs>
        <w:ind w:left="1080" w:hanging="360"/>
      </w:pPr>
    </w:lvl>
    <w:lvl w:ilvl="1" w:tplc="081A0019" w:tentative="1">
      <w:start w:val="1"/>
      <w:numFmt w:val="lowerLetter"/>
      <w:lvlText w:val="%2."/>
      <w:lvlJc w:val="left"/>
      <w:pPr>
        <w:tabs>
          <w:tab w:val="num" w:pos="1800"/>
        </w:tabs>
        <w:ind w:left="1800" w:hanging="360"/>
      </w:pPr>
    </w:lvl>
    <w:lvl w:ilvl="2" w:tplc="081A001B" w:tentative="1">
      <w:start w:val="1"/>
      <w:numFmt w:val="lowerRoman"/>
      <w:lvlText w:val="%3."/>
      <w:lvlJc w:val="right"/>
      <w:pPr>
        <w:tabs>
          <w:tab w:val="num" w:pos="2520"/>
        </w:tabs>
        <w:ind w:left="2520" w:hanging="180"/>
      </w:pPr>
    </w:lvl>
    <w:lvl w:ilvl="3" w:tplc="081A000F" w:tentative="1">
      <w:start w:val="1"/>
      <w:numFmt w:val="decimal"/>
      <w:lvlText w:val="%4."/>
      <w:lvlJc w:val="left"/>
      <w:pPr>
        <w:tabs>
          <w:tab w:val="num" w:pos="3240"/>
        </w:tabs>
        <w:ind w:left="3240" w:hanging="360"/>
      </w:pPr>
    </w:lvl>
    <w:lvl w:ilvl="4" w:tplc="081A0019" w:tentative="1">
      <w:start w:val="1"/>
      <w:numFmt w:val="lowerLetter"/>
      <w:lvlText w:val="%5."/>
      <w:lvlJc w:val="left"/>
      <w:pPr>
        <w:tabs>
          <w:tab w:val="num" w:pos="3960"/>
        </w:tabs>
        <w:ind w:left="3960" w:hanging="360"/>
      </w:pPr>
    </w:lvl>
    <w:lvl w:ilvl="5" w:tplc="081A001B" w:tentative="1">
      <w:start w:val="1"/>
      <w:numFmt w:val="lowerRoman"/>
      <w:lvlText w:val="%6."/>
      <w:lvlJc w:val="right"/>
      <w:pPr>
        <w:tabs>
          <w:tab w:val="num" w:pos="4680"/>
        </w:tabs>
        <w:ind w:left="4680" w:hanging="180"/>
      </w:pPr>
    </w:lvl>
    <w:lvl w:ilvl="6" w:tplc="081A000F" w:tentative="1">
      <w:start w:val="1"/>
      <w:numFmt w:val="decimal"/>
      <w:lvlText w:val="%7."/>
      <w:lvlJc w:val="left"/>
      <w:pPr>
        <w:tabs>
          <w:tab w:val="num" w:pos="5400"/>
        </w:tabs>
        <w:ind w:left="5400" w:hanging="360"/>
      </w:pPr>
    </w:lvl>
    <w:lvl w:ilvl="7" w:tplc="081A0019" w:tentative="1">
      <w:start w:val="1"/>
      <w:numFmt w:val="lowerLetter"/>
      <w:lvlText w:val="%8."/>
      <w:lvlJc w:val="left"/>
      <w:pPr>
        <w:tabs>
          <w:tab w:val="num" w:pos="6120"/>
        </w:tabs>
        <w:ind w:left="6120" w:hanging="360"/>
      </w:pPr>
    </w:lvl>
    <w:lvl w:ilvl="8" w:tplc="081A001B" w:tentative="1">
      <w:start w:val="1"/>
      <w:numFmt w:val="lowerRoman"/>
      <w:lvlText w:val="%9."/>
      <w:lvlJc w:val="right"/>
      <w:pPr>
        <w:tabs>
          <w:tab w:val="num" w:pos="6840"/>
        </w:tabs>
        <w:ind w:left="6840" w:hanging="180"/>
      </w:pPr>
    </w:lvl>
  </w:abstractNum>
  <w:abstractNum w:abstractNumId="96">
    <w:nsid w:val="6A9C3579"/>
    <w:multiLevelType w:val="hybridMultilevel"/>
    <w:tmpl w:val="F2066528"/>
    <w:lvl w:ilvl="0" w:tplc="081A0011">
      <w:start w:val="1"/>
      <w:numFmt w:val="decimal"/>
      <w:lvlText w:val="%1)"/>
      <w:lvlJc w:val="left"/>
      <w:pPr>
        <w:ind w:left="644" w:hanging="360"/>
      </w:pPr>
      <w:rPr>
        <w:rFonts w:hint="default"/>
        <w:b w:val="0"/>
        <w:bCs w:val="0"/>
      </w:rPr>
    </w:lvl>
    <w:lvl w:ilvl="1" w:tplc="04090019">
      <w:start w:val="1"/>
      <w:numFmt w:val="bullet"/>
      <w:lvlText w:val="o"/>
      <w:lvlJc w:val="left"/>
      <w:pPr>
        <w:ind w:left="1848" w:hanging="360"/>
      </w:pPr>
      <w:rPr>
        <w:rFonts w:ascii="Courier New" w:hAnsi="Courier New" w:cs="Courier New" w:hint="default"/>
      </w:rPr>
    </w:lvl>
    <w:lvl w:ilvl="2" w:tplc="0409001B">
      <w:start w:val="1"/>
      <w:numFmt w:val="bullet"/>
      <w:lvlText w:val=""/>
      <w:lvlJc w:val="left"/>
      <w:pPr>
        <w:ind w:left="2568" w:hanging="360"/>
      </w:pPr>
      <w:rPr>
        <w:rFonts w:ascii="Wingdings" w:hAnsi="Wingdings" w:cs="Wingdings" w:hint="default"/>
      </w:rPr>
    </w:lvl>
    <w:lvl w:ilvl="3" w:tplc="0409000F">
      <w:start w:val="1"/>
      <w:numFmt w:val="bullet"/>
      <w:lvlText w:val=""/>
      <w:lvlJc w:val="left"/>
      <w:pPr>
        <w:ind w:left="3288" w:hanging="360"/>
      </w:pPr>
      <w:rPr>
        <w:rFonts w:ascii="Symbol" w:hAnsi="Symbol" w:cs="Symbol" w:hint="default"/>
      </w:rPr>
    </w:lvl>
    <w:lvl w:ilvl="4" w:tplc="04090019">
      <w:start w:val="1"/>
      <w:numFmt w:val="bullet"/>
      <w:lvlText w:val="o"/>
      <w:lvlJc w:val="left"/>
      <w:pPr>
        <w:ind w:left="4008" w:hanging="360"/>
      </w:pPr>
      <w:rPr>
        <w:rFonts w:ascii="Courier New" w:hAnsi="Courier New" w:cs="Courier New" w:hint="default"/>
      </w:rPr>
    </w:lvl>
    <w:lvl w:ilvl="5" w:tplc="0409001B">
      <w:start w:val="1"/>
      <w:numFmt w:val="bullet"/>
      <w:lvlText w:val=""/>
      <w:lvlJc w:val="left"/>
      <w:pPr>
        <w:ind w:left="4728" w:hanging="360"/>
      </w:pPr>
      <w:rPr>
        <w:rFonts w:ascii="Wingdings" w:hAnsi="Wingdings" w:cs="Wingdings" w:hint="default"/>
      </w:rPr>
    </w:lvl>
    <w:lvl w:ilvl="6" w:tplc="0409000F">
      <w:start w:val="1"/>
      <w:numFmt w:val="bullet"/>
      <w:lvlText w:val=""/>
      <w:lvlJc w:val="left"/>
      <w:pPr>
        <w:ind w:left="5448" w:hanging="360"/>
      </w:pPr>
      <w:rPr>
        <w:rFonts w:ascii="Symbol" w:hAnsi="Symbol" w:cs="Symbol" w:hint="default"/>
      </w:rPr>
    </w:lvl>
    <w:lvl w:ilvl="7" w:tplc="04090019">
      <w:start w:val="1"/>
      <w:numFmt w:val="bullet"/>
      <w:lvlText w:val="o"/>
      <w:lvlJc w:val="left"/>
      <w:pPr>
        <w:ind w:left="6168" w:hanging="360"/>
      </w:pPr>
      <w:rPr>
        <w:rFonts w:ascii="Courier New" w:hAnsi="Courier New" w:cs="Courier New" w:hint="default"/>
      </w:rPr>
    </w:lvl>
    <w:lvl w:ilvl="8" w:tplc="0409001B">
      <w:start w:val="1"/>
      <w:numFmt w:val="bullet"/>
      <w:lvlText w:val=""/>
      <w:lvlJc w:val="left"/>
      <w:pPr>
        <w:ind w:left="6888" w:hanging="360"/>
      </w:pPr>
      <w:rPr>
        <w:rFonts w:ascii="Wingdings" w:hAnsi="Wingdings" w:cs="Wingdings" w:hint="default"/>
      </w:rPr>
    </w:lvl>
  </w:abstractNum>
  <w:abstractNum w:abstractNumId="97">
    <w:nsid w:val="6CA966E2"/>
    <w:multiLevelType w:val="hybridMultilevel"/>
    <w:tmpl w:val="0BA4E694"/>
    <w:lvl w:ilvl="0" w:tplc="EC1C84D4">
      <w:start w:val="1"/>
      <w:numFmt w:val="decimal"/>
      <w:lvlText w:val="%1."/>
      <w:lvlJc w:val="left"/>
      <w:pPr>
        <w:ind w:left="720" w:hanging="360"/>
      </w:pPr>
      <w:rPr>
        <w:rFonts w:hint="default"/>
        <w:b w:val="0"/>
        <w:bCs w:val="0"/>
      </w:rPr>
    </w:lvl>
    <w:lvl w:ilvl="1" w:tplc="04090001">
      <w:start w:val="1"/>
      <w:numFmt w:val="bullet"/>
      <w:lvlText w:val=""/>
      <w:lvlJc w:val="left"/>
      <w:pPr>
        <w:ind w:left="1288" w:hanging="720"/>
      </w:pPr>
      <w:rPr>
        <w:rFonts w:ascii="Symbol" w:hAnsi="Symbol" w:cs="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8">
    <w:nsid w:val="6E0512F3"/>
    <w:multiLevelType w:val="hybridMultilevel"/>
    <w:tmpl w:val="6B72585C"/>
    <w:lvl w:ilvl="0" w:tplc="081A0011">
      <w:start w:val="1"/>
      <w:numFmt w:val="decimal"/>
      <w:lvlText w:val="%1)"/>
      <w:lvlJc w:val="left"/>
      <w:pPr>
        <w:ind w:left="928" w:hanging="360"/>
      </w:pPr>
    </w:lvl>
    <w:lvl w:ilvl="1" w:tplc="081A0019">
      <w:start w:val="1"/>
      <w:numFmt w:val="lowerLetter"/>
      <w:lvlText w:val="%2."/>
      <w:lvlJc w:val="left"/>
      <w:pPr>
        <w:ind w:left="1648" w:hanging="360"/>
      </w:pPr>
    </w:lvl>
    <w:lvl w:ilvl="2" w:tplc="081A001B">
      <w:start w:val="1"/>
      <w:numFmt w:val="lowerRoman"/>
      <w:lvlText w:val="%3."/>
      <w:lvlJc w:val="right"/>
      <w:pPr>
        <w:ind w:left="2368" w:hanging="180"/>
      </w:pPr>
    </w:lvl>
    <w:lvl w:ilvl="3" w:tplc="081A000F">
      <w:start w:val="1"/>
      <w:numFmt w:val="decimal"/>
      <w:lvlText w:val="%4."/>
      <w:lvlJc w:val="left"/>
      <w:pPr>
        <w:ind w:left="3088" w:hanging="360"/>
      </w:pPr>
    </w:lvl>
    <w:lvl w:ilvl="4" w:tplc="081A0019">
      <w:start w:val="1"/>
      <w:numFmt w:val="lowerLetter"/>
      <w:lvlText w:val="%5."/>
      <w:lvlJc w:val="left"/>
      <w:pPr>
        <w:ind w:left="3808" w:hanging="360"/>
      </w:pPr>
    </w:lvl>
    <w:lvl w:ilvl="5" w:tplc="081A001B">
      <w:start w:val="1"/>
      <w:numFmt w:val="lowerRoman"/>
      <w:lvlText w:val="%6."/>
      <w:lvlJc w:val="right"/>
      <w:pPr>
        <w:ind w:left="4528" w:hanging="180"/>
      </w:pPr>
    </w:lvl>
    <w:lvl w:ilvl="6" w:tplc="081A000F">
      <w:start w:val="1"/>
      <w:numFmt w:val="decimal"/>
      <w:lvlText w:val="%7."/>
      <w:lvlJc w:val="left"/>
      <w:pPr>
        <w:ind w:left="5248" w:hanging="360"/>
      </w:pPr>
    </w:lvl>
    <w:lvl w:ilvl="7" w:tplc="081A0019">
      <w:start w:val="1"/>
      <w:numFmt w:val="lowerLetter"/>
      <w:lvlText w:val="%8."/>
      <w:lvlJc w:val="left"/>
      <w:pPr>
        <w:ind w:left="5968" w:hanging="360"/>
      </w:pPr>
    </w:lvl>
    <w:lvl w:ilvl="8" w:tplc="081A001B">
      <w:start w:val="1"/>
      <w:numFmt w:val="lowerRoman"/>
      <w:lvlText w:val="%9."/>
      <w:lvlJc w:val="right"/>
      <w:pPr>
        <w:ind w:left="6688" w:hanging="180"/>
      </w:pPr>
    </w:lvl>
  </w:abstractNum>
  <w:abstractNum w:abstractNumId="99">
    <w:nsid w:val="721F4EB1"/>
    <w:multiLevelType w:val="hybridMultilevel"/>
    <w:tmpl w:val="A1CECDD4"/>
    <w:lvl w:ilvl="0" w:tplc="DF30EECC">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start w:val="1"/>
      <w:numFmt w:val="lowerLetter"/>
      <w:lvlText w:val="%2."/>
      <w:lvlJc w:val="left"/>
      <w:pPr>
        <w:tabs>
          <w:tab w:val="num" w:pos="1443"/>
        </w:tabs>
        <w:ind w:left="1443" w:hanging="360"/>
      </w:pPr>
    </w:lvl>
    <w:lvl w:ilvl="2" w:tplc="04090005">
      <w:start w:val="1"/>
      <w:numFmt w:val="lowerRoman"/>
      <w:lvlText w:val="%3."/>
      <w:lvlJc w:val="right"/>
      <w:pPr>
        <w:tabs>
          <w:tab w:val="num" w:pos="2163"/>
        </w:tabs>
        <w:ind w:left="2163" w:hanging="180"/>
      </w:pPr>
    </w:lvl>
    <w:lvl w:ilvl="3" w:tplc="04090001">
      <w:start w:val="1"/>
      <w:numFmt w:val="decimal"/>
      <w:lvlText w:val="%4."/>
      <w:lvlJc w:val="left"/>
      <w:pPr>
        <w:tabs>
          <w:tab w:val="num" w:pos="2883"/>
        </w:tabs>
        <w:ind w:left="2883" w:hanging="360"/>
      </w:pPr>
    </w:lvl>
    <w:lvl w:ilvl="4" w:tplc="04090003">
      <w:start w:val="1"/>
      <w:numFmt w:val="lowerLetter"/>
      <w:lvlText w:val="%5."/>
      <w:lvlJc w:val="left"/>
      <w:pPr>
        <w:tabs>
          <w:tab w:val="num" w:pos="3603"/>
        </w:tabs>
        <w:ind w:left="3603" w:hanging="360"/>
      </w:pPr>
    </w:lvl>
    <w:lvl w:ilvl="5" w:tplc="04090005">
      <w:start w:val="1"/>
      <w:numFmt w:val="lowerRoman"/>
      <w:lvlText w:val="%6."/>
      <w:lvlJc w:val="right"/>
      <w:pPr>
        <w:tabs>
          <w:tab w:val="num" w:pos="4323"/>
        </w:tabs>
        <w:ind w:left="4323" w:hanging="180"/>
      </w:pPr>
    </w:lvl>
    <w:lvl w:ilvl="6" w:tplc="04090001">
      <w:start w:val="1"/>
      <w:numFmt w:val="decimal"/>
      <w:lvlText w:val="%7."/>
      <w:lvlJc w:val="left"/>
      <w:pPr>
        <w:tabs>
          <w:tab w:val="num" w:pos="5043"/>
        </w:tabs>
        <w:ind w:left="5043" w:hanging="360"/>
      </w:pPr>
    </w:lvl>
    <w:lvl w:ilvl="7" w:tplc="04090003">
      <w:start w:val="1"/>
      <w:numFmt w:val="lowerLetter"/>
      <w:lvlText w:val="%8."/>
      <w:lvlJc w:val="left"/>
      <w:pPr>
        <w:tabs>
          <w:tab w:val="num" w:pos="5763"/>
        </w:tabs>
        <w:ind w:left="5763" w:hanging="360"/>
      </w:pPr>
    </w:lvl>
    <w:lvl w:ilvl="8" w:tplc="04090005">
      <w:start w:val="1"/>
      <w:numFmt w:val="lowerRoman"/>
      <w:lvlText w:val="%9."/>
      <w:lvlJc w:val="right"/>
      <w:pPr>
        <w:tabs>
          <w:tab w:val="num" w:pos="6483"/>
        </w:tabs>
        <w:ind w:left="6483" w:hanging="180"/>
      </w:pPr>
    </w:lvl>
  </w:abstractNum>
  <w:abstractNum w:abstractNumId="101">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2">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3">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start w:val="1"/>
      <w:numFmt w:val="lowerLetter"/>
      <w:lvlText w:val="%2."/>
      <w:lvlJc w:val="left"/>
      <w:pPr>
        <w:tabs>
          <w:tab w:val="num" w:pos="1343"/>
        </w:tabs>
        <w:ind w:left="1343" w:hanging="360"/>
      </w:pPr>
    </w:lvl>
    <w:lvl w:ilvl="2" w:tplc="0409001B">
      <w:start w:val="1"/>
      <w:numFmt w:val="lowerRoman"/>
      <w:lvlText w:val="%3."/>
      <w:lvlJc w:val="right"/>
      <w:pPr>
        <w:tabs>
          <w:tab w:val="num" w:pos="2063"/>
        </w:tabs>
        <w:ind w:left="2063" w:hanging="180"/>
      </w:pPr>
    </w:lvl>
    <w:lvl w:ilvl="3" w:tplc="0409000F">
      <w:start w:val="1"/>
      <w:numFmt w:val="decimal"/>
      <w:lvlText w:val="%4."/>
      <w:lvlJc w:val="left"/>
      <w:pPr>
        <w:tabs>
          <w:tab w:val="num" w:pos="2783"/>
        </w:tabs>
        <w:ind w:left="2783" w:hanging="360"/>
      </w:pPr>
    </w:lvl>
    <w:lvl w:ilvl="4" w:tplc="04090019">
      <w:start w:val="1"/>
      <w:numFmt w:val="lowerLetter"/>
      <w:lvlText w:val="%5."/>
      <w:lvlJc w:val="left"/>
      <w:pPr>
        <w:tabs>
          <w:tab w:val="num" w:pos="3503"/>
        </w:tabs>
        <w:ind w:left="3503" w:hanging="360"/>
      </w:pPr>
    </w:lvl>
    <w:lvl w:ilvl="5" w:tplc="0409001B">
      <w:start w:val="1"/>
      <w:numFmt w:val="lowerRoman"/>
      <w:lvlText w:val="%6."/>
      <w:lvlJc w:val="right"/>
      <w:pPr>
        <w:tabs>
          <w:tab w:val="num" w:pos="4223"/>
        </w:tabs>
        <w:ind w:left="4223" w:hanging="180"/>
      </w:pPr>
    </w:lvl>
    <w:lvl w:ilvl="6" w:tplc="0409000F">
      <w:start w:val="1"/>
      <w:numFmt w:val="decimal"/>
      <w:lvlText w:val="%7."/>
      <w:lvlJc w:val="left"/>
      <w:pPr>
        <w:tabs>
          <w:tab w:val="num" w:pos="4943"/>
        </w:tabs>
        <w:ind w:left="4943" w:hanging="360"/>
      </w:pPr>
    </w:lvl>
    <w:lvl w:ilvl="7" w:tplc="04090019">
      <w:start w:val="1"/>
      <w:numFmt w:val="lowerLetter"/>
      <w:lvlText w:val="%8."/>
      <w:lvlJc w:val="left"/>
      <w:pPr>
        <w:tabs>
          <w:tab w:val="num" w:pos="5663"/>
        </w:tabs>
        <w:ind w:left="5663" w:hanging="360"/>
      </w:pPr>
    </w:lvl>
    <w:lvl w:ilvl="8" w:tplc="0409001B">
      <w:start w:val="1"/>
      <w:numFmt w:val="lowerRoman"/>
      <w:lvlText w:val="%9."/>
      <w:lvlJc w:val="right"/>
      <w:pPr>
        <w:tabs>
          <w:tab w:val="num" w:pos="6383"/>
        </w:tabs>
        <w:ind w:left="6383" w:hanging="180"/>
      </w:pPr>
    </w:lvl>
  </w:abstractNum>
  <w:abstractNum w:abstractNumId="104">
    <w:nsid w:val="77D61108"/>
    <w:multiLevelType w:val="multilevel"/>
    <w:tmpl w:val="18608AEC"/>
    <w:lvl w:ilvl="0">
      <w:start w:val="3"/>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5">
    <w:nsid w:val="7C2E3CAE"/>
    <w:multiLevelType w:val="hybridMultilevel"/>
    <w:tmpl w:val="636C9444"/>
    <w:lvl w:ilvl="0" w:tplc="F8660F9A">
      <w:numFmt w:val="bullet"/>
      <w:lvlText w:val="-"/>
      <w:lvlJc w:val="left"/>
      <w:pPr>
        <w:ind w:left="720" w:hanging="360"/>
      </w:pPr>
      <w:rPr>
        <w:rFonts w:ascii="Arial Narrow" w:eastAsia="Arial Narrow" w:hAnsi="Arial Narrow" w:cs="Arial Narrow"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06">
    <w:nsid w:val="7E960444"/>
    <w:multiLevelType w:val="hybridMultilevel"/>
    <w:tmpl w:val="0C127F54"/>
    <w:lvl w:ilvl="0" w:tplc="C8747CE0">
      <w:start w:val="1"/>
      <w:numFmt w:val="decimal"/>
      <w:lvlText w:val="%1."/>
      <w:lvlJc w:val="left"/>
      <w:pPr>
        <w:ind w:left="630" w:hanging="360"/>
      </w:pPr>
      <w:rPr>
        <w:b/>
      </w:rPr>
    </w:lvl>
    <w:lvl w:ilvl="1" w:tplc="04090019">
      <w:start w:val="1"/>
      <w:numFmt w:val="decimal"/>
      <w:lvlText w:val="%2."/>
      <w:lvlJc w:val="left"/>
      <w:pPr>
        <w:tabs>
          <w:tab w:val="num" w:pos="1350"/>
        </w:tabs>
        <w:ind w:left="1350" w:hanging="360"/>
      </w:pPr>
    </w:lvl>
    <w:lvl w:ilvl="2" w:tplc="0409001B">
      <w:start w:val="1"/>
      <w:numFmt w:val="decimal"/>
      <w:lvlText w:val="%3."/>
      <w:lvlJc w:val="left"/>
      <w:pPr>
        <w:tabs>
          <w:tab w:val="num" w:pos="2070"/>
        </w:tabs>
        <w:ind w:left="2070" w:hanging="360"/>
      </w:pPr>
    </w:lvl>
    <w:lvl w:ilvl="3" w:tplc="0409000F">
      <w:start w:val="1"/>
      <w:numFmt w:val="decimal"/>
      <w:lvlText w:val="%4."/>
      <w:lvlJc w:val="left"/>
      <w:pPr>
        <w:tabs>
          <w:tab w:val="num" w:pos="2790"/>
        </w:tabs>
        <w:ind w:left="2790" w:hanging="360"/>
      </w:pPr>
    </w:lvl>
    <w:lvl w:ilvl="4" w:tplc="04090019">
      <w:start w:val="1"/>
      <w:numFmt w:val="decimal"/>
      <w:lvlText w:val="%5."/>
      <w:lvlJc w:val="left"/>
      <w:pPr>
        <w:tabs>
          <w:tab w:val="num" w:pos="3510"/>
        </w:tabs>
        <w:ind w:left="3510" w:hanging="360"/>
      </w:pPr>
    </w:lvl>
    <w:lvl w:ilvl="5" w:tplc="0409001B">
      <w:start w:val="1"/>
      <w:numFmt w:val="decimal"/>
      <w:lvlText w:val="%6."/>
      <w:lvlJc w:val="left"/>
      <w:pPr>
        <w:tabs>
          <w:tab w:val="num" w:pos="4230"/>
        </w:tabs>
        <w:ind w:left="4230" w:hanging="360"/>
      </w:pPr>
    </w:lvl>
    <w:lvl w:ilvl="6" w:tplc="0409000F">
      <w:start w:val="1"/>
      <w:numFmt w:val="decimal"/>
      <w:lvlText w:val="%7."/>
      <w:lvlJc w:val="left"/>
      <w:pPr>
        <w:tabs>
          <w:tab w:val="num" w:pos="4950"/>
        </w:tabs>
        <w:ind w:left="4950" w:hanging="360"/>
      </w:pPr>
    </w:lvl>
    <w:lvl w:ilvl="7" w:tplc="04090019">
      <w:start w:val="1"/>
      <w:numFmt w:val="decimal"/>
      <w:lvlText w:val="%8."/>
      <w:lvlJc w:val="left"/>
      <w:pPr>
        <w:tabs>
          <w:tab w:val="num" w:pos="5670"/>
        </w:tabs>
        <w:ind w:left="5670" w:hanging="360"/>
      </w:pPr>
    </w:lvl>
    <w:lvl w:ilvl="8" w:tplc="0409001B">
      <w:start w:val="1"/>
      <w:numFmt w:val="decimal"/>
      <w:lvlText w:val="%9."/>
      <w:lvlJc w:val="left"/>
      <w:pPr>
        <w:tabs>
          <w:tab w:val="num" w:pos="6390"/>
        </w:tabs>
        <w:ind w:left="6390" w:hanging="360"/>
      </w:pPr>
    </w:lvl>
  </w:abstractNum>
  <w:abstractNum w:abstractNumId="107">
    <w:nsid w:val="7ECB79D4"/>
    <w:multiLevelType w:val="hybridMultilevel"/>
    <w:tmpl w:val="C2689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6"/>
  </w:num>
  <w:num w:numId="2">
    <w:abstractNumId w:val="100"/>
  </w:num>
  <w:num w:numId="3">
    <w:abstractNumId w:val="64"/>
  </w:num>
  <w:num w:numId="4">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3"/>
  </w:num>
  <w:num w:numId="6">
    <w:abstractNumId w:val="83"/>
  </w:num>
  <w:num w:numId="7">
    <w:abstractNumId w:val="84"/>
  </w:num>
  <w:num w:numId="8">
    <w:abstractNumId w:val="71"/>
  </w:num>
  <w:num w:numId="9">
    <w:abstractNumId w:val="98"/>
  </w:num>
  <w:num w:numId="10">
    <w:abstractNumId w:val="74"/>
  </w:num>
  <w:num w:numId="11">
    <w:abstractNumId w:val="69"/>
  </w:num>
  <w:num w:numId="12">
    <w:abstractNumId w:val="77"/>
  </w:num>
  <w:num w:numId="13">
    <w:abstractNumId w:val="86"/>
  </w:num>
  <w:num w:numId="14">
    <w:abstractNumId w:val="97"/>
  </w:num>
  <w:num w:numId="15">
    <w:abstractNumId w:val="90"/>
  </w:num>
  <w:num w:numId="16">
    <w:abstractNumId w:val="58"/>
  </w:num>
  <w:num w:numId="17">
    <w:abstractNumId w:val="65"/>
  </w:num>
  <w:num w:numId="18">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8"/>
  </w:num>
  <w:num w:numId="2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5"/>
  </w:num>
  <w:num w:numId="27">
    <w:abstractNumId w:val="66"/>
  </w:num>
  <w:num w:numId="28">
    <w:abstractNumId w:val="49"/>
  </w:num>
  <w:num w:numId="29">
    <w:abstractNumId w:val="62"/>
  </w:num>
  <w:num w:numId="30">
    <w:abstractNumId w:val="107"/>
  </w:num>
  <w:num w:numId="31">
    <w:abstractNumId w:val="51"/>
  </w:num>
  <w:num w:numId="32">
    <w:abstractNumId w:val="52"/>
  </w:num>
  <w:num w:numId="33">
    <w:abstractNumId w:val="78"/>
  </w:num>
  <w:num w:numId="34">
    <w:abstractNumId w:val="82"/>
  </w:num>
  <w:num w:numId="35">
    <w:abstractNumId w:val="61"/>
  </w:num>
  <w:num w:numId="36">
    <w:abstractNumId w:val="92"/>
  </w:num>
  <w:num w:numId="37">
    <w:abstractNumId w:val="95"/>
  </w:num>
  <w:num w:numId="38">
    <w:abstractNumId w:val="70"/>
  </w:num>
  <w:num w:numId="39">
    <w:abstractNumId w:val="68"/>
  </w:num>
  <w:num w:numId="4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0"/>
  </w:num>
  <w:num w:numId="42">
    <w:abstractNumId w:val="89"/>
  </w:num>
  <w:num w:numId="43">
    <w:abstractNumId w:val="76"/>
  </w:num>
  <w:num w:numId="44">
    <w:abstractNumId w:val="104"/>
  </w:num>
  <w:num w:numId="45">
    <w:abstractNumId w:val="93"/>
  </w:num>
  <w:num w:numId="46">
    <w:abstractNumId w:val="67"/>
  </w:num>
  <w:num w:numId="47">
    <w:abstractNumId w:val="81"/>
  </w:num>
  <w:num w:numId="48">
    <w:abstractNumId w:val="99"/>
  </w:num>
  <w:num w:numId="49">
    <w:abstractNumId w:val="5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embedSystemFonts/>
  <w:hideSpellingErrors/>
  <w:defaultTabStop w:val="720"/>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F6"/>
    <w:rsid w:val="00000822"/>
    <w:rsid w:val="0000099A"/>
    <w:rsid w:val="00000CC8"/>
    <w:rsid w:val="00001095"/>
    <w:rsid w:val="00001727"/>
    <w:rsid w:val="000024F4"/>
    <w:rsid w:val="00002690"/>
    <w:rsid w:val="000028BB"/>
    <w:rsid w:val="00003023"/>
    <w:rsid w:val="000035F7"/>
    <w:rsid w:val="00003A7E"/>
    <w:rsid w:val="000042FE"/>
    <w:rsid w:val="00004815"/>
    <w:rsid w:val="0000496D"/>
    <w:rsid w:val="00004E62"/>
    <w:rsid w:val="00005A79"/>
    <w:rsid w:val="00005D85"/>
    <w:rsid w:val="00006D3A"/>
    <w:rsid w:val="00007227"/>
    <w:rsid w:val="00007AED"/>
    <w:rsid w:val="00007CE7"/>
    <w:rsid w:val="00007F52"/>
    <w:rsid w:val="000104DC"/>
    <w:rsid w:val="00010771"/>
    <w:rsid w:val="0001087F"/>
    <w:rsid w:val="00010AE5"/>
    <w:rsid w:val="00010E2B"/>
    <w:rsid w:val="00011109"/>
    <w:rsid w:val="000112B9"/>
    <w:rsid w:val="0001164B"/>
    <w:rsid w:val="00011A89"/>
    <w:rsid w:val="0001214C"/>
    <w:rsid w:val="0001299B"/>
    <w:rsid w:val="00012E74"/>
    <w:rsid w:val="00012EA5"/>
    <w:rsid w:val="000131E4"/>
    <w:rsid w:val="0001344F"/>
    <w:rsid w:val="00013AE9"/>
    <w:rsid w:val="000140EC"/>
    <w:rsid w:val="0001466B"/>
    <w:rsid w:val="00014750"/>
    <w:rsid w:val="00014F46"/>
    <w:rsid w:val="00015882"/>
    <w:rsid w:val="00015894"/>
    <w:rsid w:val="00015BCA"/>
    <w:rsid w:val="00015C6C"/>
    <w:rsid w:val="00015D88"/>
    <w:rsid w:val="00015E2F"/>
    <w:rsid w:val="00015E7C"/>
    <w:rsid w:val="00016ECF"/>
    <w:rsid w:val="00017CEA"/>
    <w:rsid w:val="00017F00"/>
    <w:rsid w:val="000203EF"/>
    <w:rsid w:val="00020D2A"/>
    <w:rsid w:val="00020D7D"/>
    <w:rsid w:val="00020D8B"/>
    <w:rsid w:val="00020DC9"/>
    <w:rsid w:val="00021350"/>
    <w:rsid w:val="000215ED"/>
    <w:rsid w:val="0002181B"/>
    <w:rsid w:val="00021E7F"/>
    <w:rsid w:val="000221F1"/>
    <w:rsid w:val="000224DA"/>
    <w:rsid w:val="00022726"/>
    <w:rsid w:val="000227EC"/>
    <w:rsid w:val="00022CB5"/>
    <w:rsid w:val="00023057"/>
    <w:rsid w:val="00023308"/>
    <w:rsid w:val="00023BFF"/>
    <w:rsid w:val="00025304"/>
    <w:rsid w:val="00025867"/>
    <w:rsid w:val="00025ABF"/>
    <w:rsid w:val="00025B97"/>
    <w:rsid w:val="00025CEA"/>
    <w:rsid w:val="00025EC5"/>
    <w:rsid w:val="00026036"/>
    <w:rsid w:val="00026163"/>
    <w:rsid w:val="000261C8"/>
    <w:rsid w:val="00026444"/>
    <w:rsid w:val="00026621"/>
    <w:rsid w:val="000267C3"/>
    <w:rsid w:val="00026923"/>
    <w:rsid w:val="00026A7D"/>
    <w:rsid w:val="00026E74"/>
    <w:rsid w:val="00027418"/>
    <w:rsid w:val="00027E4B"/>
    <w:rsid w:val="00027F81"/>
    <w:rsid w:val="000303E2"/>
    <w:rsid w:val="00030591"/>
    <w:rsid w:val="00030B9D"/>
    <w:rsid w:val="0003103E"/>
    <w:rsid w:val="000313FC"/>
    <w:rsid w:val="0003169E"/>
    <w:rsid w:val="0003179E"/>
    <w:rsid w:val="000317BA"/>
    <w:rsid w:val="00031A19"/>
    <w:rsid w:val="00031E71"/>
    <w:rsid w:val="00032272"/>
    <w:rsid w:val="00032B7E"/>
    <w:rsid w:val="00032C65"/>
    <w:rsid w:val="00033D74"/>
    <w:rsid w:val="00033DC8"/>
    <w:rsid w:val="00034E2B"/>
    <w:rsid w:val="00034E4F"/>
    <w:rsid w:val="00034FFF"/>
    <w:rsid w:val="00035379"/>
    <w:rsid w:val="00035616"/>
    <w:rsid w:val="0003588D"/>
    <w:rsid w:val="000359EE"/>
    <w:rsid w:val="00035C04"/>
    <w:rsid w:val="00036776"/>
    <w:rsid w:val="000367AF"/>
    <w:rsid w:val="00036BDD"/>
    <w:rsid w:val="0003771A"/>
    <w:rsid w:val="00037B82"/>
    <w:rsid w:val="00040FFA"/>
    <w:rsid w:val="00041B26"/>
    <w:rsid w:val="00041CE5"/>
    <w:rsid w:val="00041D7D"/>
    <w:rsid w:val="000426A6"/>
    <w:rsid w:val="00042846"/>
    <w:rsid w:val="00042AB1"/>
    <w:rsid w:val="00042ABF"/>
    <w:rsid w:val="00042F0F"/>
    <w:rsid w:val="0004327C"/>
    <w:rsid w:val="000434DC"/>
    <w:rsid w:val="00043B23"/>
    <w:rsid w:val="00043C87"/>
    <w:rsid w:val="00043D31"/>
    <w:rsid w:val="0004406B"/>
    <w:rsid w:val="000440B1"/>
    <w:rsid w:val="00044A8E"/>
    <w:rsid w:val="000455D2"/>
    <w:rsid w:val="00045FB6"/>
    <w:rsid w:val="00046253"/>
    <w:rsid w:val="00046BE9"/>
    <w:rsid w:val="00046D24"/>
    <w:rsid w:val="00046DA8"/>
    <w:rsid w:val="00046F29"/>
    <w:rsid w:val="0004799D"/>
    <w:rsid w:val="0005027D"/>
    <w:rsid w:val="0005051B"/>
    <w:rsid w:val="0005083D"/>
    <w:rsid w:val="00050CD6"/>
    <w:rsid w:val="00050FBE"/>
    <w:rsid w:val="000513FA"/>
    <w:rsid w:val="00051432"/>
    <w:rsid w:val="0005278C"/>
    <w:rsid w:val="00052B06"/>
    <w:rsid w:val="00052F72"/>
    <w:rsid w:val="0005316D"/>
    <w:rsid w:val="000532AB"/>
    <w:rsid w:val="000533E6"/>
    <w:rsid w:val="00053796"/>
    <w:rsid w:val="00053D87"/>
    <w:rsid w:val="00053E33"/>
    <w:rsid w:val="00055239"/>
    <w:rsid w:val="000554F7"/>
    <w:rsid w:val="00055834"/>
    <w:rsid w:val="00055BC8"/>
    <w:rsid w:val="0005677B"/>
    <w:rsid w:val="00056C77"/>
    <w:rsid w:val="00057E3F"/>
    <w:rsid w:val="00057F61"/>
    <w:rsid w:val="0006051E"/>
    <w:rsid w:val="00060DAC"/>
    <w:rsid w:val="0006139C"/>
    <w:rsid w:val="000613C3"/>
    <w:rsid w:val="00061507"/>
    <w:rsid w:val="000616FA"/>
    <w:rsid w:val="00061902"/>
    <w:rsid w:val="00062276"/>
    <w:rsid w:val="0006233D"/>
    <w:rsid w:val="00062432"/>
    <w:rsid w:val="00062DAE"/>
    <w:rsid w:val="00062E62"/>
    <w:rsid w:val="00062FA8"/>
    <w:rsid w:val="000632C2"/>
    <w:rsid w:val="00063C21"/>
    <w:rsid w:val="00063C5D"/>
    <w:rsid w:val="00063D1A"/>
    <w:rsid w:val="00063F0B"/>
    <w:rsid w:val="00063F3D"/>
    <w:rsid w:val="000641BD"/>
    <w:rsid w:val="0006437F"/>
    <w:rsid w:val="000648A2"/>
    <w:rsid w:val="00065071"/>
    <w:rsid w:val="0006514D"/>
    <w:rsid w:val="00065368"/>
    <w:rsid w:val="00065849"/>
    <w:rsid w:val="00065971"/>
    <w:rsid w:val="00065BD7"/>
    <w:rsid w:val="0006650D"/>
    <w:rsid w:val="00066E57"/>
    <w:rsid w:val="0006730E"/>
    <w:rsid w:val="0006744E"/>
    <w:rsid w:val="0006783E"/>
    <w:rsid w:val="00070234"/>
    <w:rsid w:val="000702D6"/>
    <w:rsid w:val="000706E1"/>
    <w:rsid w:val="00071074"/>
    <w:rsid w:val="000711DD"/>
    <w:rsid w:val="0007159C"/>
    <w:rsid w:val="000718B1"/>
    <w:rsid w:val="0007207E"/>
    <w:rsid w:val="00072ABE"/>
    <w:rsid w:val="00073104"/>
    <w:rsid w:val="00073D60"/>
    <w:rsid w:val="00073EC5"/>
    <w:rsid w:val="0007456F"/>
    <w:rsid w:val="00074CF4"/>
    <w:rsid w:val="000758A7"/>
    <w:rsid w:val="00075F5B"/>
    <w:rsid w:val="0007608E"/>
    <w:rsid w:val="000760C0"/>
    <w:rsid w:val="000765D5"/>
    <w:rsid w:val="00076DAD"/>
    <w:rsid w:val="0007717A"/>
    <w:rsid w:val="0007750C"/>
    <w:rsid w:val="00077746"/>
    <w:rsid w:val="00077A64"/>
    <w:rsid w:val="00077BE9"/>
    <w:rsid w:val="00077DE3"/>
    <w:rsid w:val="00080314"/>
    <w:rsid w:val="00080647"/>
    <w:rsid w:val="0008076F"/>
    <w:rsid w:val="00080E72"/>
    <w:rsid w:val="00080EA3"/>
    <w:rsid w:val="00081DB8"/>
    <w:rsid w:val="00081E22"/>
    <w:rsid w:val="00082081"/>
    <w:rsid w:val="0008225F"/>
    <w:rsid w:val="00082448"/>
    <w:rsid w:val="00082792"/>
    <w:rsid w:val="0008290D"/>
    <w:rsid w:val="00082EB6"/>
    <w:rsid w:val="000837B5"/>
    <w:rsid w:val="0008446C"/>
    <w:rsid w:val="00084C7E"/>
    <w:rsid w:val="00085036"/>
    <w:rsid w:val="00085C18"/>
    <w:rsid w:val="00085E88"/>
    <w:rsid w:val="00086531"/>
    <w:rsid w:val="00086BBD"/>
    <w:rsid w:val="00086EED"/>
    <w:rsid w:val="00086F03"/>
    <w:rsid w:val="00086F0C"/>
    <w:rsid w:val="0008707A"/>
    <w:rsid w:val="000870AF"/>
    <w:rsid w:val="00087206"/>
    <w:rsid w:val="000875AB"/>
    <w:rsid w:val="00090362"/>
    <w:rsid w:val="00090A5C"/>
    <w:rsid w:val="00090DF6"/>
    <w:rsid w:val="00091162"/>
    <w:rsid w:val="000912C2"/>
    <w:rsid w:val="0009179F"/>
    <w:rsid w:val="000917DD"/>
    <w:rsid w:val="0009245D"/>
    <w:rsid w:val="0009251A"/>
    <w:rsid w:val="000927C9"/>
    <w:rsid w:val="00093300"/>
    <w:rsid w:val="000934CF"/>
    <w:rsid w:val="0009423C"/>
    <w:rsid w:val="00094481"/>
    <w:rsid w:val="0009454A"/>
    <w:rsid w:val="000949B0"/>
    <w:rsid w:val="00094AE1"/>
    <w:rsid w:val="00094C1B"/>
    <w:rsid w:val="00094CBE"/>
    <w:rsid w:val="00094D70"/>
    <w:rsid w:val="00094E6C"/>
    <w:rsid w:val="00095354"/>
    <w:rsid w:val="00095531"/>
    <w:rsid w:val="00095668"/>
    <w:rsid w:val="0009572C"/>
    <w:rsid w:val="00095F7C"/>
    <w:rsid w:val="0009667E"/>
    <w:rsid w:val="000968C0"/>
    <w:rsid w:val="00096AED"/>
    <w:rsid w:val="00096BD0"/>
    <w:rsid w:val="000A070F"/>
    <w:rsid w:val="000A0720"/>
    <w:rsid w:val="000A10E3"/>
    <w:rsid w:val="000A1E11"/>
    <w:rsid w:val="000A1E50"/>
    <w:rsid w:val="000A26B9"/>
    <w:rsid w:val="000A388F"/>
    <w:rsid w:val="000A4D7F"/>
    <w:rsid w:val="000A5013"/>
    <w:rsid w:val="000A52EE"/>
    <w:rsid w:val="000A562E"/>
    <w:rsid w:val="000A5BAE"/>
    <w:rsid w:val="000A5CC1"/>
    <w:rsid w:val="000A6202"/>
    <w:rsid w:val="000A6515"/>
    <w:rsid w:val="000A6744"/>
    <w:rsid w:val="000A67D0"/>
    <w:rsid w:val="000A6980"/>
    <w:rsid w:val="000A6A0C"/>
    <w:rsid w:val="000A6FB8"/>
    <w:rsid w:val="000A70B6"/>
    <w:rsid w:val="000A72F3"/>
    <w:rsid w:val="000A760B"/>
    <w:rsid w:val="000A7725"/>
    <w:rsid w:val="000A7A41"/>
    <w:rsid w:val="000A7CFA"/>
    <w:rsid w:val="000B001C"/>
    <w:rsid w:val="000B057D"/>
    <w:rsid w:val="000B0E5B"/>
    <w:rsid w:val="000B177A"/>
    <w:rsid w:val="000B1C19"/>
    <w:rsid w:val="000B1CF8"/>
    <w:rsid w:val="000B1D89"/>
    <w:rsid w:val="000B1E3D"/>
    <w:rsid w:val="000B1F37"/>
    <w:rsid w:val="000B1FA7"/>
    <w:rsid w:val="000B217E"/>
    <w:rsid w:val="000B2B49"/>
    <w:rsid w:val="000B2C63"/>
    <w:rsid w:val="000B420C"/>
    <w:rsid w:val="000B4512"/>
    <w:rsid w:val="000B47D8"/>
    <w:rsid w:val="000B4842"/>
    <w:rsid w:val="000B486E"/>
    <w:rsid w:val="000B4CCC"/>
    <w:rsid w:val="000B4D6F"/>
    <w:rsid w:val="000B58E8"/>
    <w:rsid w:val="000B59E2"/>
    <w:rsid w:val="000B59EB"/>
    <w:rsid w:val="000B5F30"/>
    <w:rsid w:val="000B67DA"/>
    <w:rsid w:val="000B6C6F"/>
    <w:rsid w:val="000B722D"/>
    <w:rsid w:val="000B7943"/>
    <w:rsid w:val="000B7BD2"/>
    <w:rsid w:val="000B7C7D"/>
    <w:rsid w:val="000B7C8F"/>
    <w:rsid w:val="000C0611"/>
    <w:rsid w:val="000C0DF3"/>
    <w:rsid w:val="000C0FBF"/>
    <w:rsid w:val="000C11FE"/>
    <w:rsid w:val="000C2283"/>
    <w:rsid w:val="000C24C5"/>
    <w:rsid w:val="000C28FA"/>
    <w:rsid w:val="000C2D52"/>
    <w:rsid w:val="000C3B2D"/>
    <w:rsid w:val="000C3B49"/>
    <w:rsid w:val="000C3B64"/>
    <w:rsid w:val="000C4021"/>
    <w:rsid w:val="000C5468"/>
    <w:rsid w:val="000C562B"/>
    <w:rsid w:val="000C5D43"/>
    <w:rsid w:val="000C6701"/>
    <w:rsid w:val="000C7024"/>
    <w:rsid w:val="000C7117"/>
    <w:rsid w:val="000C74E3"/>
    <w:rsid w:val="000C74F6"/>
    <w:rsid w:val="000C752A"/>
    <w:rsid w:val="000C77BC"/>
    <w:rsid w:val="000C7B91"/>
    <w:rsid w:val="000C7BB7"/>
    <w:rsid w:val="000D003F"/>
    <w:rsid w:val="000D02E0"/>
    <w:rsid w:val="000D0D30"/>
    <w:rsid w:val="000D1051"/>
    <w:rsid w:val="000D14F7"/>
    <w:rsid w:val="000D18B7"/>
    <w:rsid w:val="000D19EF"/>
    <w:rsid w:val="000D1B90"/>
    <w:rsid w:val="000D1D98"/>
    <w:rsid w:val="000D264E"/>
    <w:rsid w:val="000D2B13"/>
    <w:rsid w:val="000D2CBC"/>
    <w:rsid w:val="000D3094"/>
    <w:rsid w:val="000D31A7"/>
    <w:rsid w:val="000D32FD"/>
    <w:rsid w:val="000D34FD"/>
    <w:rsid w:val="000D39CF"/>
    <w:rsid w:val="000D3A3C"/>
    <w:rsid w:val="000D3DF9"/>
    <w:rsid w:val="000D42AD"/>
    <w:rsid w:val="000D42ED"/>
    <w:rsid w:val="000D4712"/>
    <w:rsid w:val="000D49C4"/>
    <w:rsid w:val="000D570B"/>
    <w:rsid w:val="000D5A30"/>
    <w:rsid w:val="000D5D37"/>
    <w:rsid w:val="000D60FD"/>
    <w:rsid w:val="000D64E7"/>
    <w:rsid w:val="000D65A5"/>
    <w:rsid w:val="000D68A4"/>
    <w:rsid w:val="000D68C4"/>
    <w:rsid w:val="000D6E28"/>
    <w:rsid w:val="000D7177"/>
    <w:rsid w:val="000E0014"/>
    <w:rsid w:val="000E0829"/>
    <w:rsid w:val="000E08CC"/>
    <w:rsid w:val="000E1063"/>
    <w:rsid w:val="000E1258"/>
    <w:rsid w:val="000E1606"/>
    <w:rsid w:val="000E1C4A"/>
    <w:rsid w:val="000E1D0A"/>
    <w:rsid w:val="000E1FD4"/>
    <w:rsid w:val="000E2391"/>
    <w:rsid w:val="000E3071"/>
    <w:rsid w:val="000E3256"/>
    <w:rsid w:val="000E3346"/>
    <w:rsid w:val="000E34C6"/>
    <w:rsid w:val="000E3BC9"/>
    <w:rsid w:val="000E43B9"/>
    <w:rsid w:val="000E4657"/>
    <w:rsid w:val="000E4CA1"/>
    <w:rsid w:val="000E4F91"/>
    <w:rsid w:val="000E5186"/>
    <w:rsid w:val="000E56FB"/>
    <w:rsid w:val="000E5886"/>
    <w:rsid w:val="000E5999"/>
    <w:rsid w:val="000E5B30"/>
    <w:rsid w:val="000E5D83"/>
    <w:rsid w:val="000E5E8B"/>
    <w:rsid w:val="000E6103"/>
    <w:rsid w:val="000E62CC"/>
    <w:rsid w:val="000E636D"/>
    <w:rsid w:val="000E6E77"/>
    <w:rsid w:val="000E6FE3"/>
    <w:rsid w:val="000E73E6"/>
    <w:rsid w:val="000F0256"/>
    <w:rsid w:val="000F071C"/>
    <w:rsid w:val="000F0C38"/>
    <w:rsid w:val="000F1D3E"/>
    <w:rsid w:val="000F1D75"/>
    <w:rsid w:val="000F1DA3"/>
    <w:rsid w:val="000F1F11"/>
    <w:rsid w:val="000F244E"/>
    <w:rsid w:val="000F263A"/>
    <w:rsid w:val="000F298E"/>
    <w:rsid w:val="000F2A03"/>
    <w:rsid w:val="000F3617"/>
    <w:rsid w:val="000F364F"/>
    <w:rsid w:val="000F36A0"/>
    <w:rsid w:val="000F4109"/>
    <w:rsid w:val="000F4348"/>
    <w:rsid w:val="000F458B"/>
    <w:rsid w:val="000F48FD"/>
    <w:rsid w:val="000F51D9"/>
    <w:rsid w:val="000F5222"/>
    <w:rsid w:val="000F53AA"/>
    <w:rsid w:val="000F59DB"/>
    <w:rsid w:val="000F6421"/>
    <w:rsid w:val="000F6D51"/>
    <w:rsid w:val="000F6EA8"/>
    <w:rsid w:val="000F7272"/>
    <w:rsid w:val="000F79CB"/>
    <w:rsid w:val="00100D03"/>
    <w:rsid w:val="00101329"/>
    <w:rsid w:val="0010172E"/>
    <w:rsid w:val="001018AE"/>
    <w:rsid w:val="001028B9"/>
    <w:rsid w:val="001029A5"/>
    <w:rsid w:val="00102A39"/>
    <w:rsid w:val="00102AC1"/>
    <w:rsid w:val="00102E6A"/>
    <w:rsid w:val="00102F65"/>
    <w:rsid w:val="00103735"/>
    <w:rsid w:val="00103CA2"/>
    <w:rsid w:val="00103CC9"/>
    <w:rsid w:val="00103CFC"/>
    <w:rsid w:val="00103DD9"/>
    <w:rsid w:val="00103E5D"/>
    <w:rsid w:val="00104B87"/>
    <w:rsid w:val="00104FAA"/>
    <w:rsid w:val="00105121"/>
    <w:rsid w:val="001054E1"/>
    <w:rsid w:val="001056CC"/>
    <w:rsid w:val="0010570A"/>
    <w:rsid w:val="00105A35"/>
    <w:rsid w:val="00106160"/>
    <w:rsid w:val="001066B6"/>
    <w:rsid w:val="0010671F"/>
    <w:rsid w:val="00106951"/>
    <w:rsid w:val="00107098"/>
    <w:rsid w:val="001070C7"/>
    <w:rsid w:val="00107272"/>
    <w:rsid w:val="0010773D"/>
    <w:rsid w:val="00107CB3"/>
    <w:rsid w:val="00107FC7"/>
    <w:rsid w:val="001105E6"/>
    <w:rsid w:val="00110BD5"/>
    <w:rsid w:val="001111D8"/>
    <w:rsid w:val="00111425"/>
    <w:rsid w:val="001115F2"/>
    <w:rsid w:val="001117FD"/>
    <w:rsid w:val="00111C93"/>
    <w:rsid w:val="001120AD"/>
    <w:rsid w:val="001126B3"/>
    <w:rsid w:val="001126DB"/>
    <w:rsid w:val="00112D6A"/>
    <w:rsid w:val="00112D90"/>
    <w:rsid w:val="00113083"/>
    <w:rsid w:val="001130B6"/>
    <w:rsid w:val="00113968"/>
    <w:rsid w:val="001139E5"/>
    <w:rsid w:val="00113B67"/>
    <w:rsid w:val="001146A1"/>
    <w:rsid w:val="001147C3"/>
    <w:rsid w:val="00115226"/>
    <w:rsid w:val="001161CF"/>
    <w:rsid w:val="00116570"/>
    <w:rsid w:val="001168C1"/>
    <w:rsid w:val="00116C7A"/>
    <w:rsid w:val="00117C4F"/>
    <w:rsid w:val="00117C72"/>
    <w:rsid w:val="00120CEF"/>
    <w:rsid w:val="00120FCC"/>
    <w:rsid w:val="0012159F"/>
    <w:rsid w:val="00121732"/>
    <w:rsid w:val="001219D0"/>
    <w:rsid w:val="00121A3B"/>
    <w:rsid w:val="00121BA9"/>
    <w:rsid w:val="00121F0A"/>
    <w:rsid w:val="001220FA"/>
    <w:rsid w:val="0012222E"/>
    <w:rsid w:val="00122CAF"/>
    <w:rsid w:val="00122F20"/>
    <w:rsid w:val="00123206"/>
    <w:rsid w:val="001232EA"/>
    <w:rsid w:val="001235B2"/>
    <w:rsid w:val="00123BC4"/>
    <w:rsid w:val="0012404E"/>
    <w:rsid w:val="001252A3"/>
    <w:rsid w:val="001259A0"/>
    <w:rsid w:val="0012604F"/>
    <w:rsid w:val="0012672D"/>
    <w:rsid w:val="001268F9"/>
    <w:rsid w:val="00126981"/>
    <w:rsid w:val="001270E5"/>
    <w:rsid w:val="00127295"/>
    <w:rsid w:val="00127299"/>
    <w:rsid w:val="00127554"/>
    <w:rsid w:val="00127BB4"/>
    <w:rsid w:val="00127BB9"/>
    <w:rsid w:val="00130379"/>
    <w:rsid w:val="0013047A"/>
    <w:rsid w:val="0013052B"/>
    <w:rsid w:val="00130633"/>
    <w:rsid w:val="00130A88"/>
    <w:rsid w:val="00130B16"/>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2E"/>
    <w:rsid w:val="00133DB1"/>
    <w:rsid w:val="00133FA4"/>
    <w:rsid w:val="001340E4"/>
    <w:rsid w:val="00134400"/>
    <w:rsid w:val="00134ADA"/>
    <w:rsid w:val="00134D46"/>
    <w:rsid w:val="001350CE"/>
    <w:rsid w:val="001352E0"/>
    <w:rsid w:val="0013566D"/>
    <w:rsid w:val="0013579A"/>
    <w:rsid w:val="001364AE"/>
    <w:rsid w:val="001367B9"/>
    <w:rsid w:val="00136E65"/>
    <w:rsid w:val="00136ED7"/>
    <w:rsid w:val="001370C5"/>
    <w:rsid w:val="001374C4"/>
    <w:rsid w:val="0013752F"/>
    <w:rsid w:val="00137540"/>
    <w:rsid w:val="00137B56"/>
    <w:rsid w:val="00137E6C"/>
    <w:rsid w:val="001405B1"/>
    <w:rsid w:val="00140694"/>
    <w:rsid w:val="00140C2C"/>
    <w:rsid w:val="0014115C"/>
    <w:rsid w:val="001411CA"/>
    <w:rsid w:val="00141344"/>
    <w:rsid w:val="0014197E"/>
    <w:rsid w:val="00141BC8"/>
    <w:rsid w:val="00141BC9"/>
    <w:rsid w:val="00141FC2"/>
    <w:rsid w:val="001420C2"/>
    <w:rsid w:val="00142570"/>
    <w:rsid w:val="00142809"/>
    <w:rsid w:val="00142A2F"/>
    <w:rsid w:val="00142C0D"/>
    <w:rsid w:val="00142DAC"/>
    <w:rsid w:val="00142E3E"/>
    <w:rsid w:val="001430B1"/>
    <w:rsid w:val="001435FC"/>
    <w:rsid w:val="00143731"/>
    <w:rsid w:val="001437C1"/>
    <w:rsid w:val="00143A27"/>
    <w:rsid w:val="00143A79"/>
    <w:rsid w:val="00143C09"/>
    <w:rsid w:val="00144740"/>
    <w:rsid w:val="001449E7"/>
    <w:rsid w:val="00144DDB"/>
    <w:rsid w:val="00145502"/>
    <w:rsid w:val="001455A4"/>
    <w:rsid w:val="0014580A"/>
    <w:rsid w:val="00145823"/>
    <w:rsid w:val="001458BF"/>
    <w:rsid w:val="001460FE"/>
    <w:rsid w:val="0014649A"/>
    <w:rsid w:val="001465C5"/>
    <w:rsid w:val="001468CA"/>
    <w:rsid w:val="001508B7"/>
    <w:rsid w:val="001510F7"/>
    <w:rsid w:val="0015110F"/>
    <w:rsid w:val="00151402"/>
    <w:rsid w:val="001515D2"/>
    <w:rsid w:val="00151839"/>
    <w:rsid w:val="00151F32"/>
    <w:rsid w:val="0015223C"/>
    <w:rsid w:val="00152656"/>
    <w:rsid w:val="0015293D"/>
    <w:rsid w:val="00152B19"/>
    <w:rsid w:val="00152BEB"/>
    <w:rsid w:val="00152C72"/>
    <w:rsid w:val="00152E7F"/>
    <w:rsid w:val="0015325E"/>
    <w:rsid w:val="0015336B"/>
    <w:rsid w:val="00153763"/>
    <w:rsid w:val="00153944"/>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0"/>
    <w:rsid w:val="001603BC"/>
    <w:rsid w:val="001606AA"/>
    <w:rsid w:val="00160BF4"/>
    <w:rsid w:val="001612D9"/>
    <w:rsid w:val="00161309"/>
    <w:rsid w:val="001614EB"/>
    <w:rsid w:val="0016196A"/>
    <w:rsid w:val="00161C2D"/>
    <w:rsid w:val="00162C5E"/>
    <w:rsid w:val="001639C5"/>
    <w:rsid w:val="00163B8A"/>
    <w:rsid w:val="00164411"/>
    <w:rsid w:val="00164470"/>
    <w:rsid w:val="001644F1"/>
    <w:rsid w:val="00164519"/>
    <w:rsid w:val="001651DE"/>
    <w:rsid w:val="00165568"/>
    <w:rsid w:val="00165A68"/>
    <w:rsid w:val="0016626F"/>
    <w:rsid w:val="00166649"/>
    <w:rsid w:val="00166795"/>
    <w:rsid w:val="00166B2E"/>
    <w:rsid w:val="001671CA"/>
    <w:rsid w:val="00167255"/>
    <w:rsid w:val="00167882"/>
    <w:rsid w:val="001703C6"/>
    <w:rsid w:val="001707F9"/>
    <w:rsid w:val="0017081A"/>
    <w:rsid w:val="00170832"/>
    <w:rsid w:val="00170A0C"/>
    <w:rsid w:val="00170AA3"/>
    <w:rsid w:val="00170B21"/>
    <w:rsid w:val="00170BE8"/>
    <w:rsid w:val="00170CE4"/>
    <w:rsid w:val="00171604"/>
    <w:rsid w:val="001716CD"/>
    <w:rsid w:val="0017224E"/>
    <w:rsid w:val="00172DB6"/>
    <w:rsid w:val="001732B3"/>
    <w:rsid w:val="0017344F"/>
    <w:rsid w:val="00173465"/>
    <w:rsid w:val="00173565"/>
    <w:rsid w:val="00173637"/>
    <w:rsid w:val="00173CD8"/>
    <w:rsid w:val="00173D1D"/>
    <w:rsid w:val="00173DCE"/>
    <w:rsid w:val="001743E1"/>
    <w:rsid w:val="001744CC"/>
    <w:rsid w:val="00174875"/>
    <w:rsid w:val="001748A0"/>
    <w:rsid w:val="00175703"/>
    <w:rsid w:val="00175C8C"/>
    <w:rsid w:val="0017669B"/>
    <w:rsid w:val="00176914"/>
    <w:rsid w:val="00176AD9"/>
    <w:rsid w:val="00176E06"/>
    <w:rsid w:val="00176EA5"/>
    <w:rsid w:val="00176FF7"/>
    <w:rsid w:val="0017727A"/>
    <w:rsid w:val="001775D4"/>
    <w:rsid w:val="00177669"/>
    <w:rsid w:val="00177A9A"/>
    <w:rsid w:val="00177CD2"/>
    <w:rsid w:val="00180100"/>
    <w:rsid w:val="00180680"/>
    <w:rsid w:val="001809F2"/>
    <w:rsid w:val="00180E83"/>
    <w:rsid w:val="00181669"/>
    <w:rsid w:val="00181879"/>
    <w:rsid w:val="001818B9"/>
    <w:rsid w:val="001818C6"/>
    <w:rsid w:val="00181C5A"/>
    <w:rsid w:val="00181D0D"/>
    <w:rsid w:val="00181D3D"/>
    <w:rsid w:val="00181DC2"/>
    <w:rsid w:val="00181FBD"/>
    <w:rsid w:val="001823E6"/>
    <w:rsid w:val="0018258E"/>
    <w:rsid w:val="00182959"/>
    <w:rsid w:val="00182D05"/>
    <w:rsid w:val="00182D3C"/>
    <w:rsid w:val="00182F27"/>
    <w:rsid w:val="001836E4"/>
    <w:rsid w:val="0018373D"/>
    <w:rsid w:val="00183FEB"/>
    <w:rsid w:val="00184258"/>
    <w:rsid w:val="00184919"/>
    <w:rsid w:val="00184BBB"/>
    <w:rsid w:val="00184C9D"/>
    <w:rsid w:val="0018523E"/>
    <w:rsid w:val="00185747"/>
    <w:rsid w:val="0018582C"/>
    <w:rsid w:val="001859D0"/>
    <w:rsid w:val="00186174"/>
    <w:rsid w:val="0018655D"/>
    <w:rsid w:val="00186618"/>
    <w:rsid w:val="0018680C"/>
    <w:rsid w:val="00186B03"/>
    <w:rsid w:val="00186C27"/>
    <w:rsid w:val="00186F5D"/>
    <w:rsid w:val="00187BE5"/>
    <w:rsid w:val="00190D4A"/>
    <w:rsid w:val="00190EED"/>
    <w:rsid w:val="001917F1"/>
    <w:rsid w:val="00191978"/>
    <w:rsid w:val="00191A6C"/>
    <w:rsid w:val="00191AA9"/>
    <w:rsid w:val="00191B87"/>
    <w:rsid w:val="00191DBB"/>
    <w:rsid w:val="00192224"/>
    <w:rsid w:val="00192230"/>
    <w:rsid w:val="00192544"/>
    <w:rsid w:val="00192B27"/>
    <w:rsid w:val="00192B46"/>
    <w:rsid w:val="00192B9E"/>
    <w:rsid w:val="00192D9D"/>
    <w:rsid w:val="00192E7A"/>
    <w:rsid w:val="001930F3"/>
    <w:rsid w:val="00193568"/>
    <w:rsid w:val="0019387A"/>
    <w:rsid w:val="001938DE"/>
    <w:rsid w:val="00193ACF"/>
    <w:rsid w:val="00193C15"/>
    <w:rsid w:val="00193C49"/>
    <w:rsid w:val="0019425A"/>
    <w:rsid w:val="0019479E"/>
    <w:rsid w:val="001948C6"/>
    <w:rsid w:val="001948F8"/>
    <w:rsid w:val="00194903"/>
    <w:rsid w:val="001959B0"/>
    <w:rsid w:val="001959D0"/>
    <w:rsid w:val="00196151"/>
    <w:rsid w:val="001961A3"/>
    <w:rsid w:val="00196726"/>
    <w:rsid w:val="00196727"/>
    <w:rsid w:val="00196D47"/>
    <w:rsid w:val="0019724D"/>
    <w:rsid w:val="00197578"/>
    <w:rsid w:val="0019781E"/>
    <w:rsid w:val="001979B1"/>
    <w:rsid w:val="001A002D"/>
    <w:rsid w:val="001A01DA"/>
    <w:rsid w:val="001A0280"/>
    <w:rsid w:val="001A0798"/>
    <w:rsid w:val="001A0868"/>
    <w:rsid w:val="001A0BD5"/>
    <w:rsid w:val="001A0F14"/>
    <w:rsid w:val="001A14E3"/>
    <w:rsid w:val="001A172A"/>
    <w:rsid w:val="001A180B"/>
    <w:rsid w:val="001A2760"/>
    <w:rsid w:val="001A287D"/>
    <w:rsid w:val="001A2A81"/>
    <w:rsid w:val="001A2FA0"/>
    <w:rsid w:val="001A375E"/>
    <w:rsid w:val="001A4190"/>
    <w:rsid w:val="001A41BC"/>
    <w:rsid w:val="001A45F7"/>
    <w:rsid w:val="001A45FC"/>
    <w:rsid w:val="001A5184"/>
    <w:rsid w:val="001A51EF"/>
    <w:rsid w:val="001A5293"/>
    <w:rsid w:val="001A53FE"/>
    <w:rsid w:val="001A555D"/>
    <w:rsid w:val="001A56BF"/>
    <w:rsid w:val="001A58BE"/>
    <w:rsid w:val="001A6388"/>
    <w:rsid w:val="001A6D68"/>
    <w:rsid w:val="001A706C"/>
    <w:rsid w:val="001A73DF"/>
    <w:rsid w:val="001A7C5E"/>
    <w:rsid w:val="001A7D81"/>
    <w:rsid w:val="001A7FCA"/>
    <w:rsid w:val="001B048E"/>
    <w:rsid w:val="001B096F"/>
    <w:rsid w:val="001B0CC3"/>
    <w:rsid w:val="001B0DC6"/>
    <w:rsid w:val="001B15E8"/>
    <w:rsid w:val="001B1907"/>
    <w:rsid w:val="001B1C0A"/>
    <w:rsid w:val="001B1DC9"/>
    <w:rsid w:val="001B1EB4"/>
    <w:rsid w:val="001B219D"/>
    <w:rsid w:val="001B23DC"/>
    <w:rsid w:val="001B252A"/>
    <w:rsid w:val="001B2B9B"/>
    <w:rsid w:val="001B2C5C"/>
    <w:rsid w:val="001B3133"/>
    <w:rsid w:val="001B367E"/>
    <w:rsid w:val="001B3ABF"/>
    <w:rsid w:val="001B3B0B"/>
    <w:rsid w:val="001B3FAC"/>
    <w:rsid w:val="001B4262"/>
    <w:rsid w:val="001B4731"/>
    <w:rsid w:val="001B4A9C"/>
    <w:rsid w:val="001B4B8B"/>
    <w:rsid w:val="001B57A9"/>
    <w:rsid w:val="001B5B17"/>
    <w:rsid w:val="001B61C0"/>
    <w:rsid w:val="001B61F1"/>
    <w:rsid w:val="001B638B"/>
    <w:rsid w:val="001B657E"/>
    <w:rsid w:val="001B6640"/>
    <w:rsid w:val="001B6EAE"/>
    <w:rsid w:val="001B7C0C"/>
    <w:rsid w:val="001B7C30"/>
    <w:rsid w:val="001C03D9"/>
    <w:rsid w:val="001C0AB2"/>
    <w:rsid w:val="001C1BA6"/>
    <w:rsid w:val="001C2554"/>
    <w:rsid w:val="001C2959"/>
    <w:rsid w:val="001C29BC"/>
    <w:rsid w:val="001C2D06"/>
    <w:rsid w:val="001C2DE2"/>
    <w:rsid w:val="001C30C8"/>
    <w:rsid w:val="001C3152"/>
    <w:rsid w:val="001C3252"/>
    <w:rsid w:val="001C3413"/>
    <w:rsid w:val="001C3BAF"/>
    <w:rsid w:val="001C3C76"/>
    <w:rsid w:val="001C3DD2"/>
    <w:rsid w:val="001C416A"/>
    <w:rsid w:val="001C45CF"/>
    <w:rsid w:val="001C4717"/>
    <w:rsid w:val="001C4AC7"/>
    <w:rsid w:val="001C4EA9"/>
    <w:rsid w:val="001C53FD"/>
    <w:rsid w:val="001C588D"/>
    <w:rsid w:val="001C5A01"/>
    <w:rsid w:val="001C5CA1"/>
    <w:rsid w:val="001C5EBF"/>
    <w:rsid w:val="001C6B5D"/>
    <w:rsid w:val="001C73B1"/>
    <w:rsid w:val="001C777A"/>
    <w:rsid w:val="001C7790"/>
    <w:rsid w:val="001C7B29"/>
    <w:rsid w:val="001D032D"/>
    <w:rsid w:val="001D04CF"/>
    <w:rsid w:val="001D09B2"/>
    <w:rsid w:val="001D1027"/>
    <w:rsid w:val="001D13BF"/>
    <w:rsid w:val="001D1509"/>
    <w:rsid w:val="001D1EB2"/>
    <w:rsid w:val="001D2386"/>
    <w:rsid w:val="001D307C"/>
    <w:rsid w:val="001D32F5"/>
    <w:rsid w:val="001D3C84"/>
    <w:rsid w:val="001D3DBD"/>
    <w:rsid w:val="001D4246"/>
    <w:rsid w:val="001D4A13"/>
    <w:rsid w:val="001D4DC7"/>
    <w:rsid w:val="001D4E60"/>
    <w:rsid w:val="001D5159"/>
    <w:rsid w:val="001D5473"/>
    <w:rsid w:val="001D5729"/>
    <w:rsid w:val="001D61A1"/>
    <w:rsid w:val="001D61A2"/>
    <w:rsid w:val="001D66F4"/>
    <w:rsid w:val="001D6708"/>
    <w:rsid w:val="001D744E"/>
    <w:rsid w:val="001D752F"/>
    <w:rsid w:val="001D770B"/>
    <w:rsid w:val="001E0260"/>
    <w:rsid w:val="001E059B"/>
    <w:rsid w:val="001E1402"/>
    <w:rsid w:val="001E1691"/>
    <w:rsid w:val="001E1D8C"/>
    <w:rsid w:val="001E2449"/>
    <w:rsid w:val="001E25F5"/>
    <w:rsid w:val="001E2725"/>
    <w:rsid w:val="001E2743"/>
    <w:rsid w:val="001E293E"/>
    <w:rsid w:val="001E2A4C"/>
    <w:rsid w:val="001E2E42"/>
    <w:rsid w:val="001E2F45"/>
    <w:rsid w:val="001E3169"/>
    <w:rsid w:val="001E336D"/>
    <w:rsid w:val="001E33BD"/>
    <w:rsid w:val="001E3436"/>
    <w:rsid w:val="001E3892"/>
    <w:rsid w:val="001E3918"/>
    <w:rsid w:val="001E577C"/>
    <w:rsid w:val="001E6997"/>
    <w:rsid w:val="001E6C8B"/>
    <w:rsid w:val="001E6E32"/>
    <w:rsid w:val="001E70CB"/>
    <w:rsid w:val="001E7740"/>
    <w:rsid w:val="001E77A5"/>
    <w:rsid w:val="001E77D0"/>
    <w:rsid w:val="001E7C6F"/>
    <w:rsid w:val="001F05D3"/>
    <w:rsid w:val="001F10C6"/>
    <w:rsid w:val="001F17A8"/>
    <w:rsid w:val="001F1802"/>
    <w:rsid w:val="001F18F4"/>
    <w:rsid w:val="001F1ACE"/>
    <w:rsid w:val="001F2102"/>
    <w:rsid w:val="001F282D"/>
    <w:rsid w:val="001F2AC6"/>
    <w:rsid w:val="001F2BE5"/>
    <w:rsid w:val="001F3010"/>
    <w:rsid w:val="001F31C3"/>
    <w:rsid w:val="001F322B"/>
    <w:rsid w:val="001F3845"/>
    <w:rsid w:val="001F3DA5"/>
    <w:rsid w:val="001F3DCE"/>
    <w:rsid w:val="001F4CCE"/>
    <w:rsid w:val="001F4EE1"/>
    <w:rsid w:val="001F5035"/>
    <w:rsid w:val="001F5123"/>
    <w:rsid w:val="001F55C0"/>
    <w:rsid w:val="001F5715"/>
    <w:rsid w:val="001F575B"/>
    <w:rsid w:val="001F579A"/>
    <w:rsid w:val="001F5846"/>
    <w:rsid w:val="001F5F9F"/>
    <w:rsid w:val="001F68D8"/>
    <w:rsid w:val="001F6A0F"/>
    <w:rsid w:val="001F74B2"/>
    <w:rsid w:val="001F74B4"/>
    <w:rsid w:val="001F7A08"/>
    <w:rsid w:val="001F7DCC"/>
    <w:rsid w:val="00200244"/>
    <w:rsid w:val="00200349"/>
    <w:rsid w:val="002008DA"/>
    <w:rsid w:val="002009BF"/>
    <w:rsid w:val="00200C66"/>
    <w:rsid w:val="00200CBB"/>
    <w:rsid w:val="00200E58"/>
    <w:rsid w:val="002019F6"/>
    <w:rsid w:val="00201CFD"/>
    <w:rsid w:val="00201F0E"/>
    <w:rsid w:val="002020D2"/>
    <w:rsid w:val="0020243A"/>
    <w:rsid w:val="002028A7"/>
    <w:rsid w:val="00202CCD"/>
    <w:rsid w:val="00202CD8"/>
    <w:rsid w:val="00204027"/>
    <w:rsid w:val="00204111"/>
    <w:rsid w:val="002044A7"/>
    <w:rsid w:val="00204871"/>
    <w:rsid w:val="00205B96"/>
    <w:rsid w:val="00205C4A"/>
    <w:rsid w:val="002067CF"/>
    <w:rsid w:val="00206ABA"/>
    <w:rsid w:val="00206AD0"/>
    <w:rsid w:val="00207151"/>
    <w:rsid w:val="0020735B"/>
    <w:rsid w:val="00207F80"/>
    <w:rsid w:val="002106A4"/>
    <w:rsid w:val="00210C31"/>
    <w:rsid w:val="002111E7"/>
    <w:rsid w:val="0021136F"/>
    <w:rsid w:val="002114E5"/>
    <w:rsid w:val="0021152F"/>
    <w:rsid w:val="00211BA2"/>
    <w:rsid w:val="00211CE8"/>
    <w:rsid w:val="00211DDA"/>
    <w:rsid w:val="00212B59"/>
    <w:rsid w:val="00212D36"/>
    <w:rsid w:val="0021302C"/>
    <w:rsid w:val="00213058"/>
    <w:rsid w:val="00213277"/>
    <w:rsid w:val="002135B4"/>
    <w:rsid w:val="002138F2"/>
    <w:rsid w:val="00213995"/>
    <w:rsid w:val="00213997"/>
    <w:rsid w:val="002139AE"/>
    <w:rsid w:val="00213BFB"/>
    <w:rsid w:val="00213C60"/>
    <w:rsid w:val="00213D3C"/>
    <w:rsid w:val="00213D6F"/>
    <w:rsid w:val="00213FB3"/>
    <w:rsid w:val="00214046"/>
    <w:rsid w:val="002141D7"/>
    <w:rsid w:val="00214A3B"/>
    <w:rsid w:val="00214C29"/>
    <w:rsid w:val="0021522E"/>
    <w:rsid w:val="002153B4"/>
    <w:rsid w:val="0021543B"/>
    <w:rsid w:val="00215AB4"/>
    <w:rsid w:val="00215E1D"/>
    <w:rsid w:val="00216283"/>
    <w:rsid w:val="0021628F"/>
    <w:rsid w:val="002163D0"/>
    <w:rsid w:val="002165CA"/>
    <w:rsid w:val="0021666D"/>
    <w:rsid w:val="00217237"/>
    <w:rsid w:val="002176BF"/>
    <w:rsid w:val="00217EA9"/>
    <w:rsid w:val="0022120B"/>
    <w:rsid w:val="00222344"/>
    <w:rsid w:val="00222643"/>
    <w:rsid w:val="002227E8"/>
    <w:rsid w:val="00222947"/>
    <w:rsid w:val="00222BA3"/>
    <w:rsid w:val="00222C12"/>
    <w:rsid w:val="00222E33"/>
    <w:rsid w:val="00222EC2"/>
    <w:rsid w:val="002231ED"/>
    <w:rsid w:val="002233C3"/>
    <w:rsid w:val="002234C5"/>
    <w:rsid w:val="00223749"/>
    <w:rsid w:val="00223A5B"/>
    <w:rsid w:val="00223BA8"/>
    <w:rsid w:val="00224524"/>
    <w:rsid w:val="00224C2B"/>
    <w:rsid w:val="00224CF4"/>
    <w:rsid w:val="002251A4"/>
    <w:rsid w:val="00225879"/>
    <w:rsid w:val="00225F30"/>
    <w:rsid w:val="002260F7"/>
    <w:rsid w:val="00226574"/>
    <w:rsid w:val="002275E8"/>
    <w:rsid w:val="00227901"/>
    <w:rsid w:val="00227CD0"/>
    <w:rsid w:val="0023000F"/>
    <w:rsid w:val="0023032A"/>
    <w:rsid w:val="00230DAD"/>
    <w:rsid w:val="00230DC9"/>
    <w:rsid w:val="00230E77"/>
    <w:rsid w:val="00231232"/>
    <w:rsid w:val="00232552"/>
    <w:rsid w:val="00232912"/>
    <w:rsid w:val="00232AB4"/>
    <w:rsid w:val="00232BD9"/>
    <w:rsid w:val="00233121"/>
    <w:rsid w:val="002331DF"/>
    <w:rsid w:val="00233412"/>
    <w:rsid w:val="002340AB"/>
    <w:rsid w:val="00234135"/>
    <w:rsid w:val="002347AF"/>
    <w:rsid w:val="00234AFE"/>
    <w:rsid w:val="002352D8"/>
    <w:rsid w:val="0023562B"/>
    <w:rsid w:val="00235837"/>
    <w:rsid w:val="0023587D"/>
    <w:rsid w:val="00236430"/>
    <w:rsid w:val="00236565"/>
    <w:rsid w:val="0023668D"/>
    <w:rsid w:val="002368E6"/>
    <w:rsid w:val="00237670"/>
    <w:rsid w:val="00237D12"/>
    <w:rsid w:val="00237DF9"/>
    <w:rsid w:val="00237FB2"/>
    <w:rsid w:val="002405D5"/>
    <w:rsid w:val="00240B93"/>
    <w:rsid w:val="0024114E"/>
    <w:rsid w:val="002418E5"/>
    <w:rsid w:val="00241AB0"/>
    <w:rsid w:val="002422C3"/>
    <w:rsid w:val="00242DF8"/>
    <w:rsid w:val="00242F92"/>
    <w:rsid w:val="002430B1"/>
    <w:rsid w:val="00243862"/>
    <w:rsid w:val="00243C58"/>
    <w:rsid w:val="00243C78"/>
    <w:rsid w:val="00244361"/>
    <w:rsid w:val="00244A86"/>
    <w:rsid w:val="00244B0D"/>
    <w:rsid w:val="00245371"/>
    <w:rsid w:val="00245760"/>
    <w:rsid w:val="00245AA0"/>
    <w:rsid w:val="00245AAF"/>
    <w:rsid w:val="00245B13"/>
    <w:rsid w:val="00245D8D"/>
    <w:rsid w:val="0024604B"/>
    <w:rsid w:val="00246224"/>
    <w:rsid w:val="002462B4"/>
    <w:rsid w:val="00246622"/>
    <w:rsid w:val="00246932"/>
    <w:rsid w:val="0024726B"/>
    <w:rsid w:val="002476BA"/>
    <w:rsid w:val="00247C77"/>
    <w:rsid w:val="00247CEA"/>
    <w:rsid w:val="00247F64"/>
    <w:rsid w:val="0025021A"/>
    <w:rsid w:val="00250A13"/>
    <w:rsid w:val="00250C40"/>
    <w:rsid w:val="002511F6"/>
    <w:rsid w:val="00251B5E"/>
    <w:rsid w:val="00251C99"/>
    <w:rsid w:val="00251CF5"/>
    <w:rsid w:val="00252A63"/>
    <w:rsid w:val="00252B1F"/>
    <w:rsid w:val="00252D25"/>
    <w:rsid w:val="00252EF9"/>
    <w:rsid w:val="00253011"/>
    <w:rsid w:val="00253748"/>
    <w:rsid w:val="00253E9C"/>
    <w:rsid w:val="002545A5"/>
    <w:rsid w:val="002546D0"/>
    <w:rsid w:val="00254B47"/>
    <w:rsid w:val="00254BA0"/>
    <w:rsid w:val="00254C8B"/>
    <w:rsid w:val="00254E4B"/>
    <w:rsid w:val="00255371"/>
    <w:rsid w:val="00255515"/>
    <w:rsid w:val="002555E1"/>
    <w:rsid w:val="00255CF9"/>
    <w:rsid w:val="00255FE0"/>
    <w:rsid w:val="002565E1"/>
    <w:rsid w:val="00256BFF"/>
    <w:rsid w:val="00256D75"/>
    <w:rsid w:val="002577A6"/>
    <w:rsid w:val="00257818"/>
    <w:rsid w:val="00257D8E"/>
    <w:rsid w:val="00257DB1"/>
    <w:rsid w:val="00260104"/>
    <w:rsid w:val="00260B87"/>
    <w:rsid w:val="00260D53"/>
    <w:rsid w:val="00261232"/>
    <w:rsid w:val="00261249"/>
    <w:rsid w:val="00261349"/>
    <w:rsid w:val="00261C1E"/>
    <w:rsid w:val="00262569"/>
    <w:rsid w:val="00262725"/>
    <w:rsid w:val="0026277D"/>
    <w:rsid w:val="00262825"/>
    <w:rsid w:val="0026340F"/>
    <w:rsid w:val="0026413F"/>
    <w:rsid w:val="002644E9"/>
    <w:rsid w:val="00264607"/>
    <w:rsid w:val="00264637"/>
    <w:rsid w:val="00264877"/>
    <w:rsid w:val="00264C85"/>
    <w:rsid w:val="00264D63"/>
    <w:rsid w:val="00265169"/>
    <w:rsid w:val="00265206"/>
    <w:rsid w:val="0026530F"/>
    <w:rsid w:val="002653BF"/>
    <w:rsid w:val="002654BF"/>
    <w:rsid w:val="00265B55"/>
    <w:rsid w:val="002661BB"/>
    <w:rsid w:val="002663F5"/>
    <w:rsid w:val="0026679A"/>
    <w:rsid w:val="00266BA4"/>
    <w:rsid w:val="00266DA8"/>
    <w:rsid w:val="002672A6"/>
    <w:rsid w:val="00267795"/>
    <w:rsid w:val="00267CAF"/>
    <w:rsid w:val="00267E07"/>
    <w:rsid w:val="00267F8E"/>
    <w:rsid w:val="002703C2"/>
    <w:rsid w:val="0027049E"/>
    <w:rsid w:val="00270519"/>
    <w:rsid w:val="00270AA2"/>
    <w:rsid w:val="0027112A"/>
    <w:rsid w:val="00271952"/>
    <w:rsid w:val="00271C4C"/>
    <w:rsid w:val="002726E9"/>
    <w:rsid w:val="002727FB"/>
    <w:rsid w:val="00272D92"/>
    <w:rsid w:val="002731BE"/>
    <w:rsid w:val="002732A5"/>
    <w:rsid w:val="00274100"/>
    <w:rsid w:val="00274181"/>
    <w:rsid w:val="00274398"/>
    <w:rsid w:val="002745D0"/>
    <w:rsid w:val="0027488E"/>
    <w:rsid w:val="00275620"/>
    <w:rsid w:val="00275F42"/>
    <w:rsid w:val="00276AE1"/>
    <w:rsid w:val="00276CBA"/>
    <w:rsid w:val="00276ED0"/>
    <w:rsid w:val="00277323"/>
    <w:rsid w:val="00277438"/>
    <w:rsid w:val="0027775B"/>
    <w:rsid w:val="00277A57"/>
    <w:rsid w:val="00280B9C"/>
    <w:rsid w:val="00280DAD"/>
    <w:rsid w:val="00280F21"/>
    <w:rsid w:val="00281098"/>
    <w:rsid w:val="002815D8"/>
    <w:rsid w:val="00281C44"/>
    <w:rsid w:val="00281CE1"/>
    <w:rsid w:val="00281FD9"/>
    <w:rsid w:val="0028205E"/>
    <w:rsid w:val="00282B27"/>
    <w:rsid w:val="00282C6F"/>
    <w:rsid w:val="00282DE8"/>
    <w:rsid w:val="0028412C"/>
    <w:rsid w:val="00284462"/>
    <w:rsid w:val="00284616"/>
    <w:rsid w:val="00284942"/>
    <w:rsid w:val="002853AD"/>
    <w:rsid w:val="0028543A"/>
    <w:rsid w:val="0028544A"/>
    <w:rsid w:val="002855C9"/>
    <w:rsid w:val="0028583C"/>
    <w:rsid w:val="00286278"/>
    <w:rsid w:val="00286491"/>
    <w:rsid w:val="002868D3"/>
    <w:rsid w:val="00286C2F"/>
    <w:rsid w:val="00287281"/>
    <w:rsid w:val="002874D4"/>
    <w:rsid w:val="00287645"/>
    <w:rsid w:val="00287925"/>
    <w:rsid w:val="002879BB"/>
    <w:rsid w:val="00287A95"/>
    <w:rsid w:val="002907A2"/>
    <w:rsid w:val="002908BC"/>
    <w:rsid w:val="002908E8"/>
    <w:rsid w:val="00290A72"/>
    <w:rsid w:val="00290AC7"/>
    <w:rsid w:val="00290B11"/>
    <w:rsid w:val="00290E62"/>
    <w:rsid w:val="00290F16"/>
    <w:rsid w:val="00291382"/>
    <w:rsid w:val="0029170B"/>
    <w:rsid w:val="00291859"/>
    <w:rsid w:val="002920CC"/>
    <w:rsid w:val="00292BDB"/>
    <w:rsid w:val="00292C1F"/>
    <w:rsid w:val="00292CA3"/>
    <w:rsid w:val="00292DDF"/>
    <w:rsid w:val="00293149"/>
    <w:rsid w:val="00293264"/>
    <w:rsid w:val="002932D1"/>
    <w:rsid w:val="0029390C"/>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950"/>
    <w:rsid w:val="00296972"/>
    <w:rsid w:val="00297F48"/>
    <w:rsid w:val="002A0233"/>
    <w:rsid w:val="002A0B81"/>
    <w:rsid w:val="002A0FAA"/>
    <w:rsid w:val="002A1887"/>
    <w:rsid w:val="002A2011"/>
    <w:rsid w:val="002A28C9"/>
    <w:rsid w:val="002A2962"/>
    <w:rsid w:val="002A2DD0"/>
    <w:rsid w:val="002A33AE"/>
    <w:rsid w:val="002A3C3F"/>
    <w:rsid w:val="002A436B"/>
    <w:rsid w:val="002A480D"/>
    <w:rsid w:val="002A4C1D"/>
    <w:rsid w:val="002A57A5"/>
    <w:rsid w:val="002A5C0C"/>
    <w:rsid w:val="002A5C2E"/>
    <w:rsid w:val="002A5CE7"/>
    <w:rsid w:val="002A618D"/>
    <w:rsid w:val="002A6482"/>
    <w:rsid w:val="002A6546"/>
    <w:rsid w:val="002A69FB"/>
    <w:rsid w:val="002A6DF3"/>
    <w:rsid w:val="002A6E3A"/>
    <w:rsid w:val="002A6F0F"/>
    <w:rsid w:val="002A776B"/>
    <w:rsid w:val="002A786E"/>
    <w:rsid w:val="002A7AE5"/>
    <w:rsid w:val="002A7BEC"/>
    <w:rsid w:val="002B017B"/>
    <w:rsid w:val="002B033C"/>
    <w:rsid w:val="002B0650"/>
    <w:rsid w:val="002B0C8B"/>
    <w:rsid w:val="002B0EED"/>
    <w:rsid w:val="002B0F43"/>
    <w:rsid w:val="002B1022"/>
    <w:rsid w:val="002B1389"/>
    <w:rsid w:val="002B1A1C"/>
    <w:rsid w:val="002B1BC2"/>
    <w:rsid w:val="002B1FEC"/>
    <w:rsid w:val="002B2034"/>
    <w:rsid w:val="002B21E0"/>
    <w:rsid w:val="002B21F7"/>
    <w:rsid w:val="002B2409"/>
    <w:rsid w:val="002B244F"/>
    <w:rsid w:val="002B3372"/>
    <w:rsid w:val="002B3618"/>
    <w:rsid w:val="002B396D"/>
    <w:rsid w:val="002B3A07"/>
    <w:rsid w:val="002B3CB8"/>
    <w:rsid w:val="002B3FC0"/>
    <w:rsid w:val="002B4312"/>
    <w:rsid w:val="002B455E"/>
    <w:rsid w:val="002B4921"/>
    <w:rsid w:val="002B4A00"/>
    <w:rsid w:val="002B4EAC"/>
    <w:rsid w:val="002B4F6A"/>
    <w:rsid w:val="002B55FE"/>
    <w:rsid w:val="002B5A35"/>
    <w:rsid w:val="002B5B83"/>
    <w:rsid w:val="002B5D52"/>
    <w:rsid w:val="002B663B"/>
    <w:rsid w:val="002B667C"/>
    <w:rsid w:val="002B69B0"/>
    <w:rsid w:val="002B6D5A"/>
    <w:rsid w:val="002B6EB1"/>
    <w:rsid w:val="002B6F02"/>
    <w:rsid w:val="002B72C2"/>
    <w:rsid w:val="002B7588"/>
    <w:rsid w:val="002B7761"/>
    <w:rsid w:val="002B7A6E"/>
    <w:rsid w:val="002C00D1"/>
    <w:rsid w:val="002C042F"/>
    <w:rsid w:val="002C083C"/>
    <w:rsid w:val="002C0D84"/>
    <w:rsid w:val="002C17DD"/>
    <w:rsid w:val="002C2122"/>
    <w:rsid w:val="002C247D"/>
    <w:rsid w:val="002C2733"/>
    <w:rsid w:val="002C2AC1"/>
    <w:rsid w:val="002C2AF6"/>
    <w:rsid w:val="002C3141"/>
    <w:rsid w:val="002C3283"/>
    <w:rsid w:val="002C342F"/>
    <w:rsid w:val="002C34EE"/>
    <w:rsid w:val="002C35E1"/>
    <w:rsid w:val="002C3B6B"/>
    <w:rsid w:val="002C3FEE"/>
    <w:rsid w:val="002C411E"/>
    <w:rsid w:val="002C43BC"/>
    <w:rsid w:val="002C5943"/>
    <w:rsid w:val="002C5A60"/>
    <w:rsid w:val="002C5BAC"/>
    <w:rsid w:val="002C6125"/>
    <w:rsid w:val="002C6229"/>
    <w:rsid w:val="002C66EC"/>
    <w:rsid w:val="002C6F42"/>
    <w:rsid w:val="002C70F3"/>
    <w:rsid w:val="002D0167"/>
    <w:rsid w:val="002D0554"/>
    <w:rsid w:val="002D0583"/>
    <w:rsid w:val="002D05BE"/>
    <w:rsid w:val="002D08E2"/>
    <w:rsid w:val="002D0FC0"/>
    <w:rsid w:val="002D1762"/>
    <w:rsid w:val="002D224C"/>
    <w:rsid w:val="002D2D9F"/>
    <w:rsid w:val="002D2DFE"/>
    <w:rsid w:val="002D32EE"/>
    <w:rsid w:val="002D339D"/>
    <w:rsid w:val="002D3733"/>
    <w:rsid w:val="002D3869"/>
    <w:rsid w:val="002D407F"/>
    <w:rsid w:val="002D44DA"/>
    <w:rsid w:val="002D4AD0"/>
    <w:rsid w:val="002D4AFD"/>
    <w:rsid w:val="002D4D6B"/>
    <w:rsid w:val="002D4E90"/>
    <w:rsid w:val="002D4F18"/>
    <w:rsid w:val="002D5540"/>
    <w:rsid w:val="002D5AA6"/>
    <w:rsid w:val="002D5E88"/>
    <w:rsid w:val="002D5FD3"/>
    <w:rsid w:val="002D6137"/>
    <w:rsid w:val="002D680D"/>
    <w:rsid w:val="002D68AF"/>
    <w:rsid w:val="002D6A79"/>
    <w:rsid w:val="002D6AAE"/>
    <w:rsid w:val="002D7444"/>
    <w:rsid w:val="002D7AB2"/>
    <w:rsid w:val="002D7C43"/>
    <w:rsid w:val="002E08BD"/>
    <w:rsid w:val="002E08EA"/>
    <w:rsid w:val="002E14EB"/>
    <w:rsid w:val="002E1783"/>
    <w:rsid w:val="002E183C"/>
    <w:rsid w:val="002E1868"/>
    <w:rsid w:val="002E1904"/>
    <w:rsid w:val="002E1C8E"/>
    <w:rsid w:val="002E2374"/>
    <w:rsid w:val="002E34A0"/>
    <w:rsid w:val="002E3570"/>
    <w:rsid w:val="002E40BF"/>
    <w:rsid w:val="002E4258"/>
    <w:rsid w:val="002E436E"/>
    <w:rsid w:val="002E4C35"/>
    <w:rsid w:val="002E52A2"/>
    <w:rsid w:val="002E5445"/>
    <w:rsid w:val="002E62CE"/>
    <w:rsid w:val="002E6567"/>
    <w:rsid w:val="002E6587"/>
    <w:rsid w:val="002E68CB"/>
    <w:rsid w:val="002E69ED"/>
    <w:rsid w:val="002E6CD1"/>
    <w:rsid w:val="002E75AC"/>
    <w:rsid w:val="002E763A"/>
    <w:rsid w:val="002F017C"/>
    <w:rsid w:val="002F04E2"/>
    <w:rsid w:val="002F0628"/>
    <w:rsid w:val="002F099F"/>
    <w:rsid w:val="002F1040"/>
    <w:rsid w:val="002F13B3"/>
    <w:rsid w:val="002F1423"/>
    <w:rsid w:val="002F1C1B"/>
    <w:rsid w:val="002F1E22"/>
    <w:rsid w:val="002F2105"/>
    <w:rsid w:val="002F28B2"/>
    <w:rsid w:val="002F2E6E"/>
    <w:rsid w:val="002F3934"/>
    <w:rsid w:val="002F3BB1"/>
    <w:rsid w:val="002F45B3"/>
    <w:rsid w:val="002F4978"/>
    <w:rsid w:val="002F53FF"/>
    <w:rsid w:val="002F6C55"/>
    <w:rsid w:val="002F6D99"/>
    <w:rsid w:val="002F75C7"/>
    <w:rsid w:val="003003A5"/>
    <w:rsid w:val="00300AC5"/>
    <w:rsid w:val="00300AF6"/>
    <w:rsid w:val="0030144A"/>
    <w:rsid w:val="00302261"/>
    <w:rsid w:val="00302341"/>
    <w:rsid w:val="003024F5"/>
    <w:rsid w:val="0030251B"/>
    <w:rsid w:val="0030297F"/>
    <w:rsid w:val="00302C6B"/>
    <w:rsid w:val="00302DC0"/>
    <w:rsid w:val="00303262"/>
    <w:rsid w:val="00303467"/>
    <w:rsid w:val="003035F6"/>
    <w:rsid w:val="00303DD6"/>
    <w:rsid w:val="00303E05"/>
    <w:rsid w:val="00305537"/>
    <w:rsid w:val="00305592"/>
    <w:rsid w:val="00305AD4"/>
    <w:rsid w:val="00305D38"/>
    <w:rsid w:val="003066B7"/>
    <w:rsid w:val="00306707"/>
    <w:rsid w:val="00306B60"/>
    <w:rsid w:val="00306DFD"/>
    <w:rsid w:val="00306EB9"/>
    <w:rsid w:val="00306EDC"/>
    <w:rsid w:val="0030777F"/>
    <w:rsid w:val="0030789D"/>
    <w:rsid w:val="00307990"/>
    <w:rsid w:val="003100D8"/>
    <w:rsid w:val="00310554"/>
    <w:rsid w:val="00310733"/>
    <w:rsid w:val="003108C8"/>
    <w:rsid w:val="003109C6"/>
    <w:rsid w:val="00310E74"/>
    <w:rsid w:val="00311047"/>
    <w:rsid w:val="00311E5C"/>
    <w:rsid w:val="00312650"/>
    <w:rsid w:val="00312B44"/>
    <w:rsid w:val="00312D4F"/>
    <w:rsid w:val="0031310F"/>
    <w:rsid w:val="0031324D"/>
    <w:rsid w:val="00314378"/>
    <w:rsid w:val="00314AE3"/>
    <w:rsid w:val="00314B78"/>
    <w:rsid w:val="00315019"/>
    <w:rsid w:val="00315299"/>
    <w:rsid w:val="003152EB"/>
    <w:rsid w:val="00315EBA"/>
    <w:rsid w:val="00316135"/>
    <w:rsid w:val="00316899"/>
    <w:rsid w:val="003168CA"/>
    <w:rsid w:val="003170A7"/>
    <w:rsid w:val="003170D9"/>
    <w:rsid w:val="00317108"/>
    <w:rsid w:val="00317845"/>
    <w:rsid w:val="0031798D"/>
    <w:rsid w:val="00317AC7"/>
    <w:rsid w:val="00317B7C"/>
    <w:rsid w:val="00320065"/>
    <w:rsid w:val="0032007B"/>
    <w:rsid w:val="00320204"/>
    <w:rsid w:val="00320751"/>
    <w:rsid w:val="00320884"/>
    <w:rsid w:val="00320A32"/>
    <w:rsid w:val="00320CA0"/>
    <w:rsid w:val="00320E0F"/>
    <w:rsid w:val="003210C1"/>
    <w:rsid w:val="0032122C"/>
    <w:rsid w:val="003212AD"/>
    <w:rsid w:val="0032163C"/>
    <w:rsid w:val="003218F2"/>
    <w:rsid w:val="00321C7B"/>
    <w:rsid w:val="0032267D"/>
    <w:rsid w:val="00322A1A"/>
    <w:rsid w:val="00322C32"/>
    <w:rsid w:val="00322C56"/>
    <w:rsid w:val="00322D22"/>
    <w:rsid w:val="0032305A"/>
    <w:rsid w:val="003234AB"/>
    <w:rsid w:val="003238D9"/>
    <w:rsid w:val="0032453F"/>
    <w:rsid w:val="0032472E"/>
    <w:rsid w:val="00324AE5"/>
    <w:rsid w:val="00324CE1"/>
    <w:rsid w:val="00324D24"/>
    <w:rsid w:val="00325206"/>
    <w:rsid w:val="003252AF"/>
    <w:rsid w:val="00325BE2"/>
    <w:rsid w:val="003260D5"/>
    <w:rsid w:val="003264A0"/>
    <w:rsid w:val="003271DC"/>
    <w:rsid w:val="0032735C"/>
    <w:rsid w:val="0032791C"/>
    <w:rsid w:val="00327F59"/>
    <w:rsid w:val="003302C4"/>
    <w:rsid w:val="003303D9"/>
    <w:rsid w:val="003305C0"/>
    <w:rsid w:val="00330949"/>
    <w:rsid w:val="00330B77"/>
    <w:rsid w:val="00330E59"/>
    <w:rsid w:val="00330E97"/>
    <w:rsid w:val="00330F9C"/>
    <w:rsid w:val="003310E4"/>
    <w:rsid w:val="00331795"/>
    <w:rsid w:val="0033180F"/>
    <w:rsid w:val="00331B17"/>
    <w:rsid w:val="003320BE"/>
    <w:rsid w:val="003321B2"/>
    <w:rsid w:val="00332650"/>
    <w:rsid w:val="00332913"/>
    <w:rsid w:val="00332CFE"/>
    <w:rsid w:val="00333F16"/>
    <w:rsid w:val="00333F98"/>
    <w:rsid w:val="0033469C"/>
    <w:rsid w:val="00334718"/>
    <w:rsid w:val="003350DA"/>
    <w:rsid w:val="00335525"/>
    <w:rsid w:val="003358B5"/>
    <w:rsid w:val="0033599E"/>
    <w:rsid w:val="00335A01"/>
    <w:rsid w:val="00335E69"/>
    <w:rsid w:val="00336055"/>
    <w:rsid w:val="003362D0"/>
    <w:rsid w:val="00336343"/>
    <w:rsid w:val="00336FB3"/>
    <w:rsid w:val="003372D6"/>
    <w:rsid w:val="003376C6"/>
    <w:rsid w:val="00337E1E"/>
    <w:rsid w:val="0034052F"/>
    <w:rsid w:val="0034086D"/>
    <w:rsid w:val="00340D97"/>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4BF2"/>
    <w:rsid w:val="00345036"/>
    <w:rsid w:val="00345F58"/>
    <w:rsid w:val="0034602A"/>
    <w:rsid w:val="003460FF"/>
    <w:rsid w:val="003473A0"/>
    <w:rsid w:val="003477C1"/>
    <w:rsid w:val="00347B4C"/>
    <w:rsid w:val="00347BBC"/>
    <w:rsid w:val="00350395"/>
    <w:rsid w:val="003503BE"/>
    <w:rsid w:val="00350A67"/>
    <w:rsid w:val="00350FB0"/>
    <w:rsid w:val="003515FF"/>
    <w:rsid w:val="0035163D"/>
    <w:rsid w:val="00352063"/>
    <w:rsid w:val="00352471"/>
    <w:rsid w:val="003525AA"/>
    <w:rsid w:val="00352784"/>
    <w:rsid w:val="003528F1"/>
    <w:rsid w:val="00352D61"/>
    <w:rsid w:val="00354420"/>
    <w:rsid w:val="00354653"/>
    <w:rsid w:val="0035477D"/>
    <w:rsid w:val="003549DE"/>
    <w:rsid w:val="00354D41"/>
    <w:rsid w:val="0035563A"/>
    <w:rsid w:val="003556A1"/>
    <w:rsid w:val="003559E9"/>
    <w:rsid w:val="00355AF2"/>
    <w:rsid w:val="00356544"/>
    <w:rsid w:val="00356ACE"/>
    <w:rsid w:val="00356B70"/>
    <w:rsid w:val="0035720B"/>
    <w:rsid w:val="00357FBA"/>
    <w:rsid w:val="003602D1"/>
    <w:rsid w:val="003604B8"/>
    <w:rsid w:val="0036050C"/>
    <w:rsid w:val="0036054A"/>
    <w:rsid w:val="00360709"/>
    <w:rsid w:val="00360962"/>
    <w:rsid w:val="00361604"/>
    <w:rsid w:val="00361E40"/>
    <w:rsid w:val="00362330"/>
    <w:rsid w:val="0036243C"/>
    <w:rsid w:val="00362975"/>
    <w:rsid w:val="003629E5"/>
    <w:rsid w:val="00363152"/>
    <w:rsid w:val="0036336A"/>
    <w:rsid w:val="003633A6"/>
    <w:rsid w:val="00363A50"/>
    <w:rsid w:val="003640AD"/>
    <w:rsid w:val="003644F3"/>
    <w:rsid w:val="0036469E"/>
    <w:rsid w:val="0036470A"/>
    <w:rsid w:val="00364D0E"/>
    <w:rsid w:val="003650CF"/>
    <w:rsid w:val="003650EE"/>
    <w:rsid w:val="003651C3"/>
    <w:rsid w:val="0036531C"/>
    <w:rsid w:val="00365382"/>
    <w:rsid w:val="00365691"/>
    <w:rsid w:val="0036589B"/>
    <w:rsid w:val="00365D1D"/>
    <w:rsid w:val="00365E5F"/>
    <w:rsid w:val="00365EB4"/>
    <w:rsid w:val="0036623D"/>
    <w:rsid w:val="00366490"/>
    <w:rsid w:val="00366522"/>
    <w:rsid w:val="0036663E"/>
    <w:rsid w:val="003666C3"/>
    <w:rsid w:val="00366734"/>
    <w:rsid w:val="00367475"/>
    <w:rsid w:val="00367850"/>
    <w:rsid w:val="003679DF"/>
    <w:rsid w:val="00367BFF"/>
    <w:rsid w:val="003706F8"/>
    <w:rsid w:val="003709D3"/>
    <w:rsid w:val="00370AA9"/>
    <w:rsid w:val="00370BD0"/>
    <w:rsid w:val="00370E97"/>
    <w:rsid w:val="003713EF"/>
    <w:rsid w:val="00371BC9"/>
    <w:rsid w:val="0037260A"/>
    <w:rsid w:val="00372D45"/>
    <w:rsid w:val="003730EC"/>
    <w:rsid w:val="00373291"/>
    <w:rsid w:val="00373705"/>
    <w:rsid w:val="003737F4"/>
    <w:rsid w:val="003746CC"/>
    <w:rsid w:val="00374990"/>
    <w:rsid w:val="00374D49"/>
    <w:rsid w:val="00374EE7"/>
    <w:rsid w:val="00374FCD"/>
    <w:rsid w:val="00375021"/>
    <w:rsid w:val="003756A2"/>
    <w:rsid w:val="00375749"/>
    <w:rsid w:val="0037576A"/>
    <w:rsid w:val="00375838"/>
    <w:rsid w:val="00375A50"/>
    <w:rsid w:val="00375E78"/>
    <w:rsid w:val="00375FF5"/>
    <w:rsid w:val="00376130"/>
    <w:rsid w:val="003762D5"/>
    <w:rsid w:val="00376A5A"/>
    <w:rsid w:val="00376CA5"/>
    <w:rsid w:val="003771A2"/>
    <w:rsid w:val="003772D0"/>
    <w:rsid w:val="00377540"/>
    <w:rsid w:val="0037783D"/>
    <w:rsid w:val="00377ACF"/>
    <w:rsid w:val="00377BB1"/>
    <w:rsid w:val="00377E96"/>
    <w:rsid w:val="00380203"/>
    <w:rsid w:val="003807DF"/>
    <w:rsid w:val="00381478"/>
    <w:rsid w:val="00381596"/>
    <w:rsid w:val="0038206D"/>
    <w:rsid w:val="00382167"/>
    <w:rsid w:val="00382917"/>
    <w:rsid w:val="00383211"/>
    <w:rsid w:val="00383421"/>
    <w:rsid w:val="0038375A"/>
    <w:rsid w:val="00384146"/>
    <w:rsid w:val="003841B9"/>
    <w:rsid w:val="003844CF"/>
    <w:rsid w:val="003849FD"/>
    <w:rsid w:val="003851BF"/>
    <w:rsid w:val="003851F2"/>
    <w:rsid w:val="003855EC"/>
    <w:rsid w:val="003863C1"/>
    <w:rsid w:val="00386410"/>
    <w:rsid w:val="003864E1"/>
    <w:rsid w:val="003867BF"/>
    <w:rsid w:val="00386A4C"/>
    <w:rsid w:val="00386CF5"/>
    <w:rsid w:val="00386E4E"/>
    <w:rsid w:val="003879DB"/>
    <w:rsid w:val="003904AC"/>
    <w:rsid w:val="003904F7"/>
    <w:rsid w:val="00390889"/>
    <w:rsid w:val="00390BE2"/>
    <w:rsid w:val="003916EB"/>
    <w:rsid w:val="00391789"/>
    <w:rsid w:val="003917AE"/>
    <w:rsid w:val="00391CCF"/>
    <w:rsid w:val="00391F8F"/>
    <w:rsid w:val="00392978"/>
    <w:rsid w:val="00392A5C"/>
    <w:rsid w:val="00392A83"/>
    <w:rsid w:val="00392CF4"/>
    <w:rsid w:val="00392E30"/>
    <w:rsid w:val="003934F1"/>
    <w:rsid w:val="00393867"/>
    <w:rsid w:val="0039441F"/>
    <w:rsid w:val="00394C47"/>
    <w:rsid w:val="00394DEF"/>
    <w:rsid w:val="00395178"/>
    <w:rsid w:val="00395306"/>
    <w:rsid w:val="00395B0F"/>
    <w:rsid w:val="00395F0F"/>
    <w:rsid w:val="00396044"/>
    <w:rsid w:val="003965B3"/>
    <w:rsid w:val="003966DA"/>
    <w:rsid w:val="003969D8"/>
    <w:rsid w:val="00396E3A"/>
    <w:rsid w:val="00396E50"/>
    <w:rsid w:val="00396EC6"/>
    <w:rsid w:val="0039717D"/>
    <w:rsid w:val="003971B4"/>
    <w:rsid w:val="0039726A"/>
    <w:rsid w:val="00397A48"/>
    <w:rsid w:val="00397DF3"/>
    <w:rsid w:val="00397F14"/>
    <w:rsid w:val="003A0CD6"/>
    <w:rsid w:val="003A15A2"/>
    <w:rsid w:val="003A18EB"/>
    <w:rsid w:val="003A1CBB"/>
    <w:rsid w:val="003A23C1"/>
    <w:rsid w:val="003A2684"/>
    <w:rsid w:val="003A2B5B"/>
    <w:rsid w:val="003A2F76"/>
    <w:rsid w:val="003A30F4"/>
    <w:rsid w:val="003A345B"/>
    <w:rsid w:val="003A3EA5"/>
    <w:rsid w:val="003A402A"/>
    <w:rsid w:val="003A40DD"/>
    <w:rsid w:val="003A43E6"/>
    <w:rsid w:val="003A44C8"/>
    <w:rsid w:val="003A492D"/>
    <w:rsid w:val="003A4B3A"/>
    <w:rsid w:val="003A5AD4"/>
    <w:rsid w:val="003A5BD4"/>
    <w:rsid w:val="003A5D72"/>
    <w:rsid w:val="003A6596"/>
    <w:rsid w:val="003A65E6"/>
    <w:rsid w:val="003A681D"/>
    <w:rsid w:val="003A71FB"/>
    <w:rsid w:val="003A7252"/>
    <w:rsid w:val="003A74F5"/>
    <w:rsid w:val="003A7C94"/>
    <w:rsid w:val="003A7D7B"/>
    <w:rsid w:val="003A7EC4"/>
    <w:rsid w:val="003B0A49"/>
    <w:rsid w:val="003B0AA0"/>
    <w:rsid w:val="003B0FEF"/>
    <w:rsid w:val="003B1316"/>
    <w:rsid w:val="003B17F1"/>
    <w:rsid w:val="003B1AFE"/>
    <w:rsid w:val="003B2544"/>
    <w:rsid w:val="003B2CDC"/>
    <w:rsid w:val="003B36F4"/>
    <w:rsid w:val="003B38C3"/>
    <w:rsid w:val="003B3D6E"/>
    <w:rsid w:val="003B40FC"/>
    <w:rsid w:val="003B4152"/>
    <w:rsid w:val="003B43F0"/>
    <w:rsid w:val="003B4978"/>
    <w:rsid w:val="003B53C5"/>
    <w:rsid w:val="003B5BC3"/>
    <w:rsid w:val="003B5C95"/>
    <w:rsid w:val="003B5D08"/>
    <w:rsid w:val="003B69C2"/>
    <w:rsid w:val="003B6CE1"/>
    <w:rsid w:val="003B78F6"/>
    <w:rsid w:val="003B7972"/>
    <w:rsid w:val="003C0007"/>
    <w:rsid w:val="003C02D8"/>
    <w:rsid w:val="003C0607"/>
    <w:rsid w:val="003C065A"/>
    <w:rsid w:val="003C06CE"/>
    <w:rsid w:val="003C0822"/>
    <w:rsid w:val="003C0B94"/>
    <w:rsid w:val="003C0C70"/>
    <w:rsid w:val="003C135A"/>
    <w:rsid w:val="003C165C"/>
    <w:rsid w:val="003C171A"/>
    <w:rsid w:val="003C1F3E"/>
    <w:rsid w:val="003C217A"/>
    <w:rsid w:val="003C24B3"/>
    <w:rsid w:val="003C26CA"/>
    <w:rsid w:val="003C298E"/>
    <w:rsid w:val="003C2FF1"/>
    <w:rsid w:val="003C3DA1"/>
    <w:rsid w:val="003C4417"/>
    <w:rsid w:val="003C504C"/>
    <w:rsid w:val="003C528E"/>
    <w:rsid w:val="003C5ADB"/>
    <w:rsid w:val="003C5B52"/>
    <w:rsid w:val="003C5E34"/>
    <w:rsid w:val="003C6934"/>
    <w:rsid w:val="003C6A93"/>
    <w:rsid w:val="003C6D6B"/>
    <w:rsid w:val="003C71E2"/>
    <w:rsid w:val="003C7223"/>
    <w:rsid w:val="003C7CCE"/>
    <w:rsid w:val="003D004D"/>
    <w:rsid w:val="003D00A4"/>
    <w:rsid w:val="003D0A98"/>
    <w:rsid w:val="003D0AE4"/>
    <w:rsid w:val="003D0C59"/>
    <w:rsid w:val="003D0D36"/>
    <w:rsid w:val="003D0F3F"/>
    <w:rsid w:val="003D106F"/>
    <w:rsid w:val="003D1077"/>
    <w:rsid w:val="003D1178"/>
    <w:rsid w:val="003D1333"/>
    <w:rsid w:val="003D1474"/>
    <w:rsid w:val="003D1808"/>
    <w:rsid w:val="003D1E6B"/>
    <w:rsid w:val="003D1E86"/>
    <w:rsid w:val="003D20AC"/>
    <w:rsid w:val="003D2418"/>
    <w:rsid w:val="003D2E38"/>
    <w:rsid w:val="003D3414"/>
    <w:rsid w:val="003D457C"/>
    <w:rsid w:val="003D529D"/>
    <w:rsid w:val="003D5362"/>
    <w:rsid w:val="003D53C9"/>
    <w:rsid w:val="003D562E"/>
    <w:rsid w:val="003D591F"/>
    <w:rsid w:val="003D5FA7"/>
    <w:rsid w:val="003D6058"/>
    <w:rsid w:val="003D631A"/>
    <w:rsid w:val="003D6C0F"/>
    <w:rsid w:val="003D6C16"/>
    <w:rsid w:val="003D6C3F"/>
    <w:rsid w:val="003D6C9E"/>
    <w:rsid w:val="003D7114"/>
    <w:rsid w:val="003D73AF"/>
    <w:rsid w:val="003D7570"/>
    <w:rsid w:val="003D7E7D"/>
    <w:rsid w:val="003E04A3"/>
    <w:rsid w:val="003E0846"/>
    <w:rsid w:val="003E0C7C"/>
    <w:rsid w:val="003E0EC5"/>
    <w:rsid w:val="003E109F"/>
    <w:rsid w:val="003E140D"/>
    <w:rsid w:val="003E1697"/>
    <w:rsid w:val="003E1D34"/>
    <w:rsid w:val="003E20ED"/>
    <w:rsid w:val="003E2A1C"/>
    <w:rsid w:val="003E2E7F"/>
    <w:rsid w:val="003E3199"/>
    <w:rsid w:val="003E36E1"/>
    <w:rsid w:val="003E36F7"/>
    <w:rsid w:val="003E373A"/>
    <w:rsid w:val="003E37F7"/>
    <w:rsid w:val="003E3931"/>
    <w:rsid w:val="003E3F1E"/>
    <w:rsid w:val="003E4808"/>
    <w:rsid w:val="003E525B"/>
    <w:rsid w:val="003E5356"/>
    <w:rsid w:val="003E53AD"/>
    <w:rsid w:val="003E5785"/>
    <w:rsid w:val="003E5851"/>
    <w:rsid w:val="003E58BB"/>
    <w:rsid w:val="003E5E39"/>
    <w:rsid w:val="003E5F63"/>
    <w:rsid w:val="003E654C"/>
    <w:rsid w:val="003E6642"/>
    <w:rsid w:val="003E66B3"/>
    <w:rsid w:val="003E6A3A"/>
    <w:rsid w:val="003E6C0E"/>
    <w:rsid w:val="003E71B2"/>
    <w:rsid w:val="003E7418"/>
    <w:rsid w:val="003E74AB"/>
    <w:rsid w:val="003E750D"/>
    <w:rsid w:val="003E7530"/>
    <w:rsid w:val="003E770F"/>
    <w:rsid w:val="003E771A"/>
    <w:rsid w:val="003E794F"/>
    <w:rsid w:val="003E79E1"/>
    <w:rsid w:val="003E7B9C"/>
    <w:rsid w:val="003F026D"/>
    <w:rsid w:val="003F044E"/>
    <w:rsid w:val="003F052B"/>
    <w:rsid w:val="003F082E"/>
    <w:rsid w:val="003F0C4C"/>
    <w:rsid w:val="003F14D2"/>
    <w:rsid w:val="003F2182"/>
    <w:rsid w:val="003F21FF"/>
    <w:rsid w:val="003F2296"/>
    <w:rsid w:val="003F2910"/>
    <w:rsid w:val="003F2EF6"/>
    <w:rsid w:val="003F3107"/>
    <w:rsid w:val="003F3479"/>
    <w:rsid w:val="003F348E"/>
    <w:rsid w:val="003F36EE"/>
    <w:rsid w:val="003F3E4B"/>
    <w:rsid w:val="003F43F4"/>
    <w:rsid w:val="003F4643"/>
    <w:rsid w:val="003F46E3"/>
    <w:rsid w:val="003F4863"/>
    <w:rsid w:val="003F4B86"/>
    <w:rsid w:val="003F5024"/>
    <w:rsid w:val="003F5025"/>
    <w:rsid w:val="003F5B7F"/>
    <w:rsid w:val="003F5EAC"/>
    <w:rsid w:val="003F670B"/>
    <w:rsid w:val="003F6726"/>
    <w:rsid w:val="003F6858"/>
    <w:rsid w:val="003F6A62"/>
    <w:rsid w:val="003F7CC4"/>
    <w:rsid w:val="003F7DFD"/>
    <w:rsid w:val="00400160"/>
    <w:rsid w:val="004006FC"/>
    <w:rsid w:val="0040080E"/>
    <w:rsid w:val="00400917"/>
    <w:rsid w:val="00400A38"/>
    <w:rsid w:val="00401AF8"/>
    <w:rsid w:val="00401CD9"/>
    <w:rsid w:val="00401DB8"/>
    <w:rsid w:val="00401F5B"/>
    <w:rsid w:val="004023EA"/>
    <w:rsid w:val="0040259D"/>
    <w:rsid w:val="00402E6B"/>
    <w:rsid w:val="0040310C"/>
    <w:rsid w:val="00403B69"/>
    <w:rsid w:val="00403BD9"/>
    <w:rsid w:val="00404DD4"/>
    <w:rsid w:val="00404EC2"/>
    <w:rsid w:val="0040511A"/>
    <w:rsid w:val="00405684"/>
    <w:rsid w:val="00405E5E"/>
    <w:rsid w:val="00405FDA"/>
    <w:rsid w:val="004062E7"/>
    <w:rsid w:val="00406F7D"/>
    <w:rsid w:val="0040775A"/>
    <w:rsid w:val="004077A4"/>
    <w:rsid w:val="004077E5"/>
    <w:rsid w:val="004107FE"/>
    <w:rsid w:val="00410DA2"/>
    <w:rsid w:val="00411041"/>
    <w:rsid w:val="00411871"/>
    <w:rsid w:val="004118CB"/>
    <w:rsid w:val="00411DC3"/>
    <w:rsid w:val="00411F26"/>
    <w:rsid w:val="004120AE"/>
    <w:rsid w:val="004125D6"/>
    <w:rsid w:val="00412AC4"/>
    <w:rsid w:val="00412AC5"/>
    <w:rsid w:val="00412FFF"/>
    <w:rsid w:val="00413236"/>
    <w:rsid w:val="0041370C"/>
    <w:rsid w:val="004143B5"/>
    <w:rsid w:val="00414A97"/>
    <w:rsid w:val="00414D25"/>
    <w:rsid w:val="00414FB2"/>
    <w:rsid w:val="00415058"/>
    <w:rsid w:val="004154F1"/>
    <w:rsid w:val="004164A3"/>
    <w:rsid w:val="00416B98"/>
    <w:rsid w:val="00416BF6"/>
    <w:rsid w:val="00417EBA"/>
    <w:rsid w:val="004206CB"/>
    <w:rsid w:val="00420F5C"/>
    <w:rsid w:val="00420F5D"/>
    <w:rsid w:val="00422032"/>
    <w:rsid w:val="00422350"/>
    <w:rsid w:val="00422D01"/>
    <w:rsid w:val="00423C07"/>
    <w:rsid w:val="00423F85"/>
    <w:rsid w:val="00424296"/>
    <w:rsid w:val="00424A23"/>
    <w:rsid w:val="00424ACE"/>
    <w:rsid w:val="00424B12"/>
    <w:rsid w:val="00424B48"/>
    <w:rsid w:val="004252C7"/>
    <w:rsid w:val="0042539F"/>
    <w:rsid w:val="004259BE"/>
    <w:rsid w:val="004259D0"/>
    <w:rsid w:val="00425A77"/>
    <w:rsid w:val="00425BA1"/>
    <w:rsid w:val="004262E8"/>
    <w:rsid w:val="00426428"/>
    <w:rsid w:val="00426CA9"/>
    <w:rsid w:val="00426F42"/>
    <w:rsid w:val="0042720A"/>
    <w:rsid w:val="00427A8A"/>
    <w:rsid w:val="00427AA1"/>
    <w:rsid w:val="00427CE2"/>
    <w:rsid w:val="00427EB4"/>
    <w:rsid w:val="0043024A"/>
    <w:rsid w:val="0043062C"/>
    <w:rsid w:val="004312D3"/>
    <w:rsid w:val="004317EF"/>
    <w:rsid w:val="0043237C"/>
    <w:rsid w:val="00432535"/>
    <w:rsid w:val="0043259A"/>
    <w:rsid w:val="00432657"/>
    <w:rsid w:val="004327B8"/>
    <w:rsid w:val="00432942"/>
    <w:rsid w:val="00433673"/>
    <w:rsid w:val="00433784"/>
    <w:rsid w:val="004338C4"/>
    <w:rsid w:val="00433B83"/>
    <w:rsid w:val="0043431B"/>
    <w:rsid w:val="00434B16"/>
    <w:rsid w:val="004354FC"/>
    <w:rsid w:val="00435C5B"/>
    <w:rsid w:val="004363D8"/>
    <w:rsid w:val="0043654E"/>
    <w:rsid w:val="0043679B"/>
    <w:rsid w:val="00436DA9"/>
    <w:rsid w:val="00436EE1"/>
    <w:rsid w:val="00437049"/>
    <w:rsid w:val="0043753A"/>
    <w:rsid w:val="004375EE"/>
    <w:rsid w:val="004376D5"/>
    <w:rsid w:val="004379B9"/>
    <w:rsid w:val="00437A68"/>
    <w:rsid w:val="00437B87"/>
    <w:rsid w:val="00437F73"/>
    <w:rsid w:val="00440A71"/>
    <w:rsid w:val="00440AD5"/>
    <w:rsid w:val="0044106C"/>
    <w:rsid w:val="00441785"/>
    <w:rsid w:val="00441BAB"/>
    <w:rsid w:val="00441E54"/>
    <w:rsid w:val="0044217C"/>
    <w:rsid w:val="004424DD"/>
    <w:rsid w:val="004425F5"/>
    <w:rsid w:val="00442DD5"/>
    <w:rsid w:val="004433E9"/>
    <w:rsid w:val="004435FD"/>
    <w:rsid w:val="00443A6A"/>
    <w:rsid w:val="00444649"/>
    <w:rsid w:val="004448E7"/>
    <w:rsid w:val="004454F1"/>
    <w:rsid w:val="0044590F"/>
    <w:rsid w:val="00445A55"/>
    <w:rsid w:val="00445E54"/>
    <w:rsid w:val="004460C2"/>
    <w:rsid w:val="0044613E"/>
    <w:rsid w:val="00447244"/>
    <w:rsid w:val="0044779D"/>
    <w:rsid w:val="00447B18"/>
    <w:rsid w:val="00450EB3"/>
    <w:rsid w:val="004518FA"/>
    <w:rsid w:val="004519B1"/>
    <w:rsid w:val="0045246A"/>
    <w:rsid w:val="00452710"/>
    <w:rsid w:val="00452758"/>
    <w:rsid w:val="004527FF"/>
    <w:rsid w:val="0045306E"/>
    <w:rsid w:val="00453275"/>
    <w:rsid w:val="004532CC"/>
    <w:rsid w:val="00453A04"/>
    <w:rsid w:val="00453B90"/>
    <w:rsid w:val="004543B8"/>
    <w:rsid w:val="00454CF9"/>
    <w:rsid w:val="0045575A"/>
    <w:rsid w:val="00455D19"/>
    <w:rsid w:val="00455E5C"/>
    <w:rsid w:val="00456971"/>
    <w:rsid w:val="00456A8F"/>
    <w:rsid w:val="00457A99"/>
    <w:rsid w:val="00457D6F"/>
    <w:rsid w:val="004612CD"/>
    <w:rsid w:val="004618A5"/>
    <w:rsid w:val="0046243F"/>
    <w:rsid w:val="004636C5"/>
    <w:rsid w:val="00463D52"/>
    <w:rsid w:val="00463E7A"/>
    <w:rsid w:val="00463FD9"/>
    <w:rsid w:val="00464192"/>
    <w:rsid w:val="00464918"/>
    <w:rsid w:val="00464D71"/>
    <w:rsid w:val="004650BE"/>
    <w:rsid w:val="00465275"/>
    <w:rsid w:val="00465992"/>
    <w:rsid w:val="00465B0B"/>
    <w:rsid w:val="00465D18"/>
    <w:rsid w:val="0046641A"/>
    <w:rsid w:val="00466485"/>
    <w:rsid w:val="004669D3"/>
    <w:rsid w:val="00466BD5"/>
    <w:rsid w:val="00467220"/>
    <w:rsid w:val="00467355"/>
    <w:rsid w:val="0046755D"/>
    <w:rsid w:val="0046771E"/>
    <w:rsid w:val="00467DB0"/>
    <w:rsid w:val="00467EF0"/>
    <w:rsid w:val="004700E4"/>
    <w:rsid w:val="004701A2"/>
    <w:rsid w:val="004708AD"/>
    <w:rsid w:val="00470B0A"/>
    <w:rsid w:val="00470FB0"/>
    <w:rsid w:val="004716B3"/>
    <w:rsid w:val="00471A10"/>
    <w:rsid w:val="004722E0"/>
    <w:rsid w:val="004726E5"/>
    <w:rsid w:val="004728B7"/>
    <w:rsid w:val="00472DAF"/>
    <w:rsid w:val="00472EC5"/>
    <w:rsid w:val="00472EF2"/>
    <w:rsid w:val="0047385E"/>
    <w:rsid w:val="00473AD5"/>
    <w:rsid w:val="00473CD4"/>
    <w:rsid w:val="004740BE"/>
    <w:rsid w:val="0047447C"/>
    <w:rsid w:val="0047480C"/>
    <w:rsid w:val="00474AEE"/>
    <w:rsid w:val="00474C03"/>
    <w:rsid w:val="00475220"/>
    <w:rsid w:val="004753EA"/>
    <w:rsid w:val="004756E7"/>
    <w:rsid w:val="00475814"/>
    <w:rsid w:val="00475BD1"/>
    <w:rsid w:val="00475F28"/>
    <w:rsid w:val="00475F7B"/>
    <w:rsid w:val="004764F9"/>
    <w:rsid w:val="00476E54"/>
    <w:rsid w:val="0047715C"/>
    <w:rsid w:val="004772F7"/>
    <w:rsid w:val="0047790C"/>
    <w:rsid w:val="00480077"/>
    <w:rsid w:val="00480907"/>
    <w:rsid w:val="00480A0F"/>
    <w:rsid w:val="004812AF"/>
    <w:rsid w:val="00481435"/>
    <w:rsid w:val="00481AD6"/>
    <w:rsid w:val="00481BC8"/>
    <w:rsid w:val="00482208"/>
    <w:rsid w:val="0048279A"/>
    <w:rsid w:val="004828B8"/>
    <w:rsid w:val="004829D9"/>
    <w:rsid w:val="00482D4C"/>
    <w:rsid w:val="00483BB4"/>
    <w:rsid w:val="004847EF"/>
    <w:rsid w:val="0048481E"/>
    <w:rsid w:val="00484B74"/>
    <w:rsid w:val="0048558B"/>
    <w:rsid w:val="0048566A"/>
    <w:rsid w:val="0048599A"/>
    <w:rsid w:val="00485AB8"/>
    <w:rsid w:val="00485B61"/>
    <w:rsid w:val="00485C55"/>
    <w:rsid w:val="00485F02"/>
    <w:rsid w:val="004863B7"/>
    <w:rsid w:val="00486CAD"/>
    <w:rsid w:val="00487309"/>
    <w:rsid w:val="0048763A"/>
    <w:rsid w:val="00487825"/>
    <w:rsid w:val="00487E41"/>
    <w:rsid w:val="004905AB"/>
    <w:rsid w:val="00490B11"/>
    <w:rsid w:val="00490B65"/>
    <w:rsid w:val="00490DA3"/>
    <w:rsid w:val="00490F97"/>
    <w:rsid w:val="004913CE"/>
    <w:rsid w:val="004915FC"/>
    <w:rsid w:val="00491E05"/>
    <w:rsid w:val="00491EFB"/>
    <w:rsid w:val="00491FDD"/>
    <w:rsid w:val="0049235D"/>
    <w:rsid w:val="00492AC4"/>
    <w:rsid w:val="00492DD4"/>
    <w:rsid w:val="0049306E"/>
    <w:rsid w:val="0049324F"/>
    <w:rsid w:val="004932E3"/>
    <w:rsid w:val="004938FD"/>
    <w:rsid w:val="004939D2"/>
    <w:rsid w:val="00493A14"/>
    <w:rsid w:val="004942C8"/>
    <w:rsid w:val="00494649"/>
    <w:rsid w:val="00494CD6"/>
    <w:rsid w:val="00494CEA"/>
    <w:rsid w:val="00495801"/>
    <w:rsid w:val="00495BD3"/>
    <w:rsid w:val="00495CA8"/>
    <w:rsid w:val="00495D9E"/>
    <w:rsid w:val="00496294"/>
    <w:rsid w:val="004962B7"/>
    <w:rsid w:val="0049644F"/>
    <w:rsid w:val="00496843"/>
    <w:rsid w:val="00496C79"/>
    <w:rsid w:val="00496E70"/>
    <w:rsid w:val="00497126"/>
    <w:rsid w:val="0049721E"/>
    <w:rsid w:val="004973F2"/>
    <w:rsid w:val="004975C4"/>
    <w:rsid w:val="004A0A58"/>
    <w:rsid w:val="004A0B49"/>
    <w:rsid w:val="004A1292"/>
    <w:rsid w:val="004A1538"/>
    <w:rsid w:val="004A169D"/>
    <w:rsid w:val="004A20F9"/>
    <w:rsid w:val="004A23B2"/>
    <w:rsid w:val="004A2650"/>
    <w:rsid w:val="004A28A7"/>
    <w:rsid w:val="004A33ED"/>
    <w:rsid w:val="004A375E"/>
    <w:rsid w:val="004A3784"/>
    <w:rsid w:val="004A3EB1"/>
    <w:rsid w:val="004A41DC"/>
    <w:rsid w:val="004A491C"/>
    <w:rsid w:val="004A4FE8"/>
    <w:rsid w:val="004A5163"/>
    <w:rsid w:val="004A5249"/>
    <w:rsid w:val="004A53A1"/>
    <w:rsid w:val="004A547C"/>
    <w:rsid w:val="004A58FB"/>
    <w:rsid w:val="004A5947"/>
    <w:rsid w:val="004A597C"/>
    <w:rsid w:val="004A5F4F"/>
    <w:rsid w:val="004A6036"/>
    <w:rsid w:val="004A61E3"/>
    <w:rsid w:val="004A64C3"/>
    <w:rsid w:val="004A6718"/>
    <w:rsid w:val="004A6B42"/>
    <w:rsid w:val="004A6D90"/>
    <w:rsid w:val="004A725C"/>
    <w:rsid w:val="004A752E"/>
    <w:rsid w:val="004A766B"/>
    <w:rsid w:val="004B03F3"/>
    <w:rsid w:val="004B0464"/>
    <w:rsid w:val="004B0E05"/>
    <w:rsid w:val="004B1425"/>
    <w:rsid w:val="004B143F"/>
    <w:rsid w:val="004B19FF"/>
    <w:rsid w:val="004B1A93"/>
    <w:rsid w:val="004B1DD8"/>
    <w:rsid w:val="004B20FF"/>
    <w:rsid w:val="004B25C8"/>
    <w:rsid w:val="004B2672"/>
    <w:rsid w:val="004B2BFA"/>
    <w:rsid w:val="004B347E"/>
    <w:rsid w:val="004B3A94"/>
    <w:rsid w:val="004B4696"/>
    <w:rsid w:val="004B4A56"/>
    <w:rsid w:val="004B4FC8"/>
    <w:rsid w:val="004B535C"/>
    <w:rsid w:val="004B54EA"/>
    <w:rsid w:val="004B5A54"/>
    <w:rsid w:val="004B5D05"/>
    <w:rsid w:val="004B5DC3"/>
    <w:rsid w:val="004B5ED3"/>
    <w:rsid w:val="004B6C38"/>
    <w:rsid w:val="004B7035"/>
    <w:rsid w:val="004B70F6"/>
    <w:rsid w:val="004B71D0"/>
    <w:rsid w:val="004B72C9"/>
    <w:rsid w:val="004B7338"/>
    <w:rsid w:val="004B7C4E"/>
    <w:rsid w:val="004B7EB5"/>
    <w:rsid w:val="004C00C4"/>
    <w:rsid w:val="004C09AE"/>
    <w:rsid w:val="004C0D89"/>
    <w:rsid w:val="004C14FC"/>
    <w:rsid w:val="004C17AC"/>
    <w:rsid w:val="004C1F97"/>
    <w:rsid w:val="004C2BB8"/>
    <w:rsid w:val="004C2C09"/>
    <w:rsid w:val="004C3717"/>
    <w:rsid w:val="004C40FA"/>
    <w:rsid w:val="004C45AC"/>
    <w:rsid w:val="004C4877"/>
    <w:rsid w:val="004C4B2E"/>
    <w:rsid w:val="004C4E61"/>
    <w:rsid w:val="004C5228"/>
    <w:rsid w:val="004C549F"/>
    <w:rsid w:val="004C57A6"/>
    <w:rsid w:val="004C5DFB"/>
    <w:rsid w:val="004C612A"/>
    <w:rsid w:val="004C70B4"/>
    <w:rsid w:val="004C7474"/>
    <w:rsid w:val="004C75D3"/>
    <w:rsid w:val="004C7806"/>
    <w:rsid w:val="004C7C2B"/>
    <w:rsid w:val="004D015A"/>
    <w:rsid w:val="004D0497"/>
    <w:rsid w:val="004D0F24"/>
    <w:rsid w:val="004D11E6"/>
    <w:rsid w:val="004D1386"/>
    <w:rsid w:val="004D15C4"/>
    <w:rsid w:val="004D25F7"/>
    <w:rsid w:val="004D26D9"/>
    <w:rsid w:val="004D271C"/>
    <w:rsid w:val="004D2DB8"/>
    <w:rsid w:val="004D2EC4"/>
    <w:rsid w:val="004D2F90"/>
    <w:rsid w:val="004D311B"/>
    <w:rsid w:val="004D34EE"/>
    <w:rsid w:val="004D3FF6"/>
    <w:rsid w:val="004D48F9"/>
    <w:rsid w:val="004D4A56"/>
    <w:rsid w:val="004D551C"/>
    <w:rsid w:val="004D5546"/>
    <w:rsid w:val="004D55E9"/>
    <w:rsid w:val="004D58C2"/>
    <w:rsid w:val="004D5A94"/>
    <w:rsid w:val="004D5B83"/>
    <w:rsid w:val="004D5BB3"/>
    <w:rsid w:val="004D5D2B"/>
    <w:rsid w:val="004D5D45"/>
    <w:rsid w:val="004D6505"/>
    <w:rsid w:val="004D6D01"/>
    <w:rsid w:val="004D6D60"/>
    <w:rsid w:val="004D6DE7"/>
    <w:rsid w:val="004D6F4A"/>
    <w:rsid w:val="004D6FD4"/>
    <w:rsid w:val="004D728A"/>
    <w:rsid w:val="004D757A"/>
    <w:rsid w:val="004D7A10"/>
    <w:rsid w:val="004D7CE3"/>
    <w:rsid w:val="004E004D"/>
    <w:rsid w:val="004E038A"/>
    <w:rsid w:val="004E0B26"/>
    <w:rsid w:val="004E18C2"/>
    <w:rsid w:val="004E1B12"/>
    <w:rsid w:val="004E1B58"/>
    <w:rsid w:val="004E2137"/>
    <w:rsid w:val="004E2434"/>
    <w:rsid w:val="004E24A3"/>
    <w:rsid w:val="004E25C2"/>
    <w:rsid w:val="004E2917"/>
    <w:rsid w:val="004E297C"/>
    <w:rsid w:val="004E2C0C"/>
    <w:rsid w:val="004E3430"/>
    <w:rsid w:val="004E3B14"/>
    <w:rsid w:val="004E4047"/>
    <w:rsid w:val="004E465A"/>
    <w:rsid w:val="004E469E"/>
    <w:rsid w:val="004E496A"/>
    <w:rsid w:val="004E4C8A"/>
    <w:rsid w:val="004E4E1E"/>
    <w:rsid w:val="004E53C5"/>
    <w:rsid w:val="004E5665"/>
    <w:rsid w:val="004E5985"/>
    <w:rsid w:val="004E5F53"/>
    <w:rsid w:val="004E631C"/>
    <w:rsid w:val="004E67C0"/>
    <w:rsid w:val="004E6CE6"/>
    <w:rsid w:val="004E70D6"/>
    <w:rsid w:val="004E725E"/>
    <w:rsid w:val="004E7380"/>
    <w:rsid w:val="004E7414"/>
    <w:rsid w:val="004E7466"/>
    <w:rsid w:val="004E75F9"/>
    <w:rsid w:val="004F01B7"/>
    <w:rsid w:val="004F0358"/>
    <w:rsid w:val="004F1238"/>
    <w:rsid w:val="004F17E7"/>
    <w:rsid w:val="004F18B1"/>
    <w:rsid w:val="004F1A0A"/>
    <w:rsid w:val="004F1E87"/>
    <w:rsid w:val="004F1EB3"/>
    <w:rsid w:val="004F2369"/>
    <w:rsid w:val="004F2877"/>
    <w:rsid w:val="004F3396"/>
    <w:rsid w:val="004F3781"/>
    <w:rsid w:val="004F471D"/>
    <w:rsid w:val="004F49BB"/>
    <w:rsid w:val="004F4C91"/>
    <w:rsid w:val="004F4DBA"/>
    <w:rsid w:val="004F5367"/>
    <w:rsid w:val="004F5A19"/>
    <w:rsid w:val="004F5CB0"/>
    <w:rsid w:val="004F6256"/>
    <w:rsid w:val="004F697D"/>
    <w:rsid w:val="004F6AEF"/>
    <w:rsid w:val="004F6FB6"/>
    <w:rsid w:val="004F7288"/>
    <w:rsid w:val="004F7357"/>
    <w:rsid w:val="004F73A5"/>
    <w:rsid w:val="004F7502"/>
    <w:rsid w:val="004F767C"/>
    <w:rsid w:val="004F77AB"/>
    <w:rsid w:val="004F787F"/>
    <w:rsid w:val="004F7E07"/>
    <w:rsid w:val="004F7E41"/>
    <w:rsid w:val="0050007E"/>
    <w:rsid w:val="005000BE"/>
    <w:rsid w:val="00500143"/>
    <w:rsid w:val="00500222"/>
    <w:rsid w:val="00500309"/>
    <w:rsid w:val="0050060B"/>
    <w:rsid w:val="00500824"/>
    <w:rsid w:val="00500825"/>
    <w:rsid w:val="00500A4D"/>
    <w:rsid w:val="00500BF6"/>
    <w:rsid w:val="00501035"/>
    <w:rsid w:val="005010CC"/>
    <w:rsid w:val="00501389"/>
    <w:rsid w:val="00501513"/>
    <w:rsid w:val="0050179E"/>
    <w:rsid w:val="00501965"/>
    <w:rsid w:val="005019BE"/>
    <w:rsid w:val="00501A26"/>
    <w:rsid w:val="00501EA9"/>
    <w:rsid w:val="00502D60"/>
    <w:rsid w:val="00502E1C"/>
    <w:rsid w:val="00503040"/>
    <w:rsid w:val="005033F0"/>
    <w:rsid w:val="0050381D"/>
    <w:rsid w:val="00503908"/>
    <w:rsid w:val="00503A0E"/>
    <w:rsid w:val="00503CAC"/>
    <w:rsid w:val="005040B8"/>
    <w:rsid w:val="00504358"/>
    <w:rsid w:val="005047AE"/>
    <w:rsid w:val="00504863"/>
    <w:rsid w:val="00504FCC"/>
    <w:rsid w:val="00505287"/>
    <w:rsid w:val="00506033"/>
    <w:rsid w:val="005060FD"/>
    <w:rsid w:val="0050629D"/>
    <w:rsid w:val="005064C1"/>
    <w:rsid w:val="005067A4"/>
    <w:rsid w:val="00506AFC"/>
    <w:rsid w:val="00506EA2"/>
    <w:rsid w:val="00507883"/>
    <w:rsid w:val="00507C51"/>
    <w:rsid w:val="00507C67"/>
    <w:rsid w:val="005102CB"/>
    <w:rsid w:val="00510639"/>
    <w:rsid w:val="00510B96"/>
    <w:rsid w:val="00510CB2"/>
    <w:rsid w:val="00511710"/>
    <w:rsid w:val="0051241C"/>
    <w:rsid w:val="00512972"/>
    <w:rsid w:val="00512BED"/>
    <w:rsid w:val="005132D5"/>
    <w:rsid w:val="005133AD"/>
    <w:rsid w:val="005134F6"/>
    <w:rsid w:val="005135F1"/>
    <w:rsid w:val="0051447F"/>
    <w:rsid w:val="00514481"/>
    <w:rsid w:val="005147A8"/>
    <w:rsid w:val="00514C8A"/>
    <w:rsid w:val="00514CB3"/>
    <w:rsid w:val="00514EFD"/>
    <w:rsid w:val="005151C9"/>
    <w:rsid w:val="0051544C"/>
    <w:rsid w:val="00515618"/>
    <w:rsid w:val="005159C5"/>
    <w:rsid w:val="005160C0"/>
    <w:rsid w:val="00516342"/>
    <w:rsid w:val="00516502"/>
    <w:rsid w:val="00516535"/>
    <w:rsid w:val="00516699"/>
    <w:rsid w:val="00516B6B"/>
    <w:rsid w:val="00517282"/>
    <w:rsid w:val="00517338"/>
    <w:rsid w:val="00517769"/>
    <w:rsid w:val="005178E4"/>
    <w:rsid w:val="0052031D"/>
    <w:rsid w:val="00520604"/>
    <w:rsid w:val="00520978"/>
    <w:rsid w:val="00522165"/>
    <w:rsid w:val="00522ABF"/>
    <w:rsid w:val="00522D84"/>
    <w:rsid w:val="00522FEC"/>
    <w:rsid w:val="005232DA"/>
    <w:rsid w:val="0052331A"/>
    <w:rsid w:val="005240E1"/>
    <w:rsid w:val="0052460F"/>
    <w:rsid w:val="00524783"/>
    <w:rsid w:val="005247F2"/>
    <w:rsid w:val="005248EB"/>
    <w:rsid w:val="00525053"/>
    <w:rsid w:val="00525055"/>
    <w:rsid w:val="0052562A"/>
    <w:rsid w:val="00525BA5"/>
    <w:rsid w:val="00525C03"/>
    <w:rsid w:val="00525DFF"/>
    <w:rsid w:val="005265BC"/>
    <w:rsid w:val="00526DAD"/>
    <w:rsid w:val="00527116"/>
    <w:rsid w:val="0052736F"/>
    <w:rsid w:val="00527D2B"/>
    <w:rsid w:val="005302BC"/>
    <w:rsid w:val="005309C9"/>
    <w:rsid w:val="00530A5C"/>
    <w:rsid w:val="00530AB7"/>
    <w:rsid w:val="0053102B"/>
    <w:rsid w:val="00531165"/>
    <w:rsid w:val="00531ACB"/>
    <w:rsid w:val="00531D57"/>
    <w:rsid w:val="005329F0"/>
    <w:rsid w:val="00533083"/>
    <w:rsid w:val="00533284"/>
    <w:rsid w:val="005333DE"/>
    <w:rsid w:val="00533A87"/>
    <w:rsid w:val="00533BAC"/>
    <w:rsid w:val="00533CD9"/>
    <w:rsid w:val="0053429A"/>
    <w:rsid w:val="00534390"/>
    <w:rsid w:val="005344F2"/>
    <w:rsid w:val="00534A62"/>
    <w:rsid w:val="00534C64"/>
    <w:rsid w:val="00534FC1"/>
    <w:rsid w:val="00535482"/>
    <w:rsid w:val="0053550D"/>
    <w:rsid w:val="0053569A"/>
    <w:rsid w:val="00535F5A"/>
    <w:rsid w:val="0053641D"/>
    <w:rsid w:val="0053691F"/>
    <w:rsid w:val="00536A5D"/>
    <w:rsid w:val="005370E0"/>
    <w:rsid w:val="00537609"/>
    <w:rsid w:val="00537747"/>
    <w:rsid w:val="00540382"/>
    <w:rsid w:val="005404DD"/>
    <w:rsid w:val="005406A0"/>
    <w:rsid w:val="005408B1"/>
    <w:rsid w:val="0054098C"/>
    <w:rsid w:val="00540BE5"/>
    <w:rsid w:val="00540CB5"/>
    <w:rsid w:val="005410D0"/>
    <w:rsid w:val="005419DB"/>
    <w:rsid w:val="00541B8C"/>
    <w:rsid w:val="00542127"/>
    <w:rsid w:val="00542354"/>
    <w:rsid w:val="00542429"/>
    <w:rsid w:val="00542457"/>
    <w:rsid w:val="005425D7"/>
    <w:rsid w:val="005426EC"/>
    <w:rsid w:val="00542700"/>
    <w:rsid w:val="00543191"/>
    <w:rsid w:val="005431C8"/>
    <w:rsid w:val="00543210"/>
    <w:rsid w:val="00543BC2"/>
    <w:rsid w:val="00543EB0"/>
    <w:rsid w:val="00544C24"/>
    <w:rsid w:val="00544CE8"/>
    <w:rsid w:val="00544D57"/>
    <w:rsid w:val="005451D2"/>
    <w:rsid w:val="005453B2"/>
    <w:rsid w:val="0054567E"/>
    <w:rsid w:val="005458A4"/>
    <w:rsid w:val="00545D25"/>
    <w:rsid w:val="00545DA4"/>
    <w:rsid w:val="00545E8E"/>
    <w:rsid w:val="00546265"/>
    <w:rsid w:val="005463B3"/>
    <w:rsid w:val="00547363"/>
    <w:rsid w:val="005474B1"/>
    <w:rsid w:val="00547506"/>
    <w:rsid w:val="0054764D"/>
    <w:rsid w:val="00550049"/>
    <w:rsid w:val="00550552"/>
    <w:rsid w:val="00550BFA"/>
    <w:rsid w:val="0055106E"/>
    <w:rsid w:val="0055130F"/>
    <w:rsid w:val="0055146A"/>
    <w:rsid w:val="005519B6"/>
    <w:rsid w:val="00551C38"/>
    <w:rsid w:val="00552254"/>
    <w:rsid w:val="00552504"/>
    <w:rsid w:val="00552974"/>
    <w:rsid w:val="0055305C"/>
    <w:rsid w:val="00553412"/>
    <w:rsid w:val="00553AE8"/>
    <w:rsid w:val="00553BCF"/>
    <w:rsid w:val="00553DEF"/>
    <w:rsid w:val="0055405A"/>
    <w:rsid w:val="00554209"/>
    <w:rsid w:val="00554245"/>
    <w:rsid w:val="005542FC"/>
    <w:rsid w:val="005545D8"/>
    <w:rsid w:val="005546B3"/>
    <w:rsid w:val="00554A9F"/>
    <w:rsid w:val="00554AAF"/>
    <w:rsid w:val="00554AE4"/>
    <w:rsid w:val="00554B71"/>
    <w:rsid w:val="00554CCD"/>
    <w:rsid w:val="00555397"/>
    <w:rsid w:val="005553AF"/>
    <w:rsid w:val="00555452"/>
    <w:rsid w:val="005554FF"/>
    <w:rsid w:val="0055550D"/>
    <w:rsid w:val="0055576D"/>
    <w:rsid w:val="00555E19"/>
    <w:rsid w:val="00556100"/>
    <w:rsid w:val="00556499"/>
    <w:rsid w:val="005565AE"/>
    <w:rsid w:val="005565EE"/>
    <w:rsid w:val="00556695"/>
    <w:rsid w:val="00556D24"/>
    <w:rsid w:val="00556ED8"/>
    <w:rsid w:val="00556F24"/>
    <w:rsid w:val="00556F4B"/>
    <w:rsid w:val="00556FB0"/>
    <w:rsid w:val="005572B7"/>
    <w:rsid w:val="00557B1D"/>
    <w:rsid w:val="005601B8"/>
    <w:rsid w:val="0056032B"/>
    <w:rsid w:val="00560F9C"/>
    <w:rsid w:val="0056136D"/>
    <w:rsid w:val="005614F3"/>
    <w:rsid w:val="0056161C"/>
    <w:rsid w:val="0056180A"/>
    <w:rsid w:val="00561DE2"/>
    <w:rsid w:val="00561E69"/>
    <w:rsid w:val="00561ECA"/>
    <w:rsid w:val="00562212"/>
    <w:rsid w:val="005627ED"/>
    <w:rsid w:val="005629A7"/>
    <w:rsid w:val="00562AF5"/>
    <w:rsid w:val="00562BBD"/>
    <w:rsid w:val="00563146"/>
    <w:rsid w:val="0056349E"/>
    <w:rsid w:val="00563DCA"/>
    <w:rsid w:val="00563DD7"/>
    <w:rsid w:val="005645FF"/>
    <w:rsid w:val="00564A53"/>
    <w:rsid w:val="00565119"/>
    <w:rsid w:val="00565159"/>
    <w:rsid w:val="0056592A"/>
    <w:rsid w:val="00565F4F"/>
    <w:rsid w:val="00566390"/>
    <w:rsid w:val="00566C5B"/>
    <w:rsid w:val="00566D3C"/>
    <w:rsid w:val="00566D60"/>
    <w:rsid w:val="00567343"/>
    <w:rsid w:val="00567C96"/>
    <w:rsid w:val="00570872"/>
    <w:rsid w:val="00570D29"/>
    <w:rsid w:val="00570F4D"/>
    <w:rsid w:val="00571E33"/>
    <w:rsid w:val="00571ECD"/>
    <w:rsid w:val="005723A9"/>
    <w:rsid w:val="0057279F"/>
    <w:rsid w:val="00572B5D"/>
    <w:rsid w:val="00572C64"/>
    <w:rsid w:val="00572EB6"/>
    <w:rsid w:val="00572F7C"/>
    <w:rsid w:val="00573587"/>
    <w:rsid w:val="0057367F"/>
    <w:rsid w:val="00573AC5"/>
    <w:rsid w:val="00573CC8"/>
    <w:rsid w:val="005742B1"/>
    <w:rsid w:val="00574472"/>
    <w:rsid w:val="005746C8"/>
    <w:rsid w:val="005747E9"/>
    <w:rsid w:val="00574B7B"/>
    <w:rsid w:val="0057535F"/>
    <w:rsid w:val="00575646"/>
    <w:rsid w:val="00575745"/>
    <w:rsid w:val="00575EE0"/>
    <w:rsid w:val="00575EE4"/>
    <w:rsid w:val="00576EBE"/>
    <w:rsid w:val="00577988"/>
    <w:rsid w:val="005779CC"/>
    <w:rsid w:val="005779CE"/>
    <w:rsid w:val="00577AAB"/>
    <w:rsid w:val="00577B78"/>
    <w:rsid w:val="00577D6B"/>
    <w:rsid w:val="005804DB"/>
    <w:rsid w:val="005805BD"/>
    <w:rsid w:val="00580C0C"/>
    <w:rsid w:val="00580CE9"/>
    <w:rsid w:val="00581333"/>
    <w:rsid w:val="00581406"/>
    <w:rsid w:val="00581443"/>
    <w:rsid w:val="0058165C"/>
    <w:rsid w:val="005816EB"/>
    <w:rsid w:val="005818D6"/>
    <w:rsid w:val="00581BD5"/>
    <w:rsid w:val="005820BB"/>
    <w:rsid w:val="00582431"/>
    <w:rsid w:val="005829C3"/>
    <w:rsid w:val="00583069"/>
    <w:rsid w:val="0058323D"/>
    <w:rsid w:val="005834B3"/>
    <w:rsid w:val="005838E4"/>
    <w:rsid w:val="00583A40"/>
    <w:rsid w:val="005847B0"/>
    <w:rsid w:val="00584D97"/>
    <w:rsid w:val="005851BE"/>
    <w:rsid w:val="005852D5"/>
    <w:rsid w:val="00585524"/>
    <w:rsid w:val="00585A47"/>
    <w:rsid w:val="005863D2"/>
    <w:rsid w:val="0058657D"/>
    <w:rsid w:val="005867C6"/>
    <w:rsid w:val="00586971"/>
    <w:rsid w:val="00586AB5"/>
    <w:rsid w:val="00586F76"/>
    <w:rsid w:val="005874AE"/>
    <w:rsid w:val="0058756C"/>
    <w:rsid w:val="00587B94"/>
    <w:rsid w:val="00590578"/>
    <w:rsid w:val="00591069"/>
    <w:rsid w:val="00591934"/>
    <w:rsid w:val="00591B88"/>
    <w:rsid w:val="00592403"/>
    <w:rsid w:val="00593106"/>
    <w:rsid w:val="0059310C"/>
    <w:rsid w:val="00593148"/>
    <w:rsid w:val="005933F4"/>
    <w:rsid w:val="00593434"/>
    <w:rsid w:val="00594D1F"/>
    <w:rsid w:val="00594F71"/>
    <w:rsid w:val="00595244"/>
    <w:rsid w:val="0059587B"/>
    <w:rsid w:val="00595997"/>
    <w:rsid w:val="005959ED"/>
    <w:rsid w:val="00595B89"/>
    <w:rsid w:val="00595CDD"/>
    <w:rsid w:val="005965AB"/>
    <w:rsid w:val="005965E5"/>
    <w:rsid w:val="00596823"/>
    <w:rsid w:val="005969BC"/>
    <w:rsid w:val="00596D12"/>
    <w:rsid w:val="00597748"/>
    <w:rsid w:val="005978EE"/>
    <w:rsid w:val="00597DB7"/>
    <w:rsid w:val="005A039C"/>
    <w:rsid w:val="005A05CB"/>
    <w:rsid w:val="005A0658"/>
    <w:rsid w:val="005A06DD"/>
    <w:rsid w:val="005A0D1E"/>
    <w:rsid w:val="005A0F05"/>
    <w:rsid w:val="005A12A9"/>
    <w:rsid w:val="005A157D"/>
    <w:rsid w:val="005A1AB0"/>
    <w:rsid w:val="005A1C0B"/>
    <w:rsid w:val="005A1DFE"/>
    <w:rsid w:val="005A1E39"/>
    <w:rsid w:val="005A200F"/>
    <w:rsid w:val="005A2403"/>
    <w:rsid w:val="005A2831"/>
    <w:rsid w:val="005A2F80"/>
    <w:rsid w:val="005A3999"/>
    <w:rsid w:val="005A3AF8"/>
    <w:rsid w:val="005A3E21"/>
    <w:rsid w:val="005A4646"/>
    <w:rsid w:val="005A4936"/>
    <w:rsid w:val="005A4D75"/>
    <w:rsid w:val="005A4DD5"/>
    <w:rsid w:val="005A4F7B"/>
    <w:rsid w:val="005A5069"/>
    <w:rsid w:val="005A5497"/>
    <w:rsid w:val="005A5617"/>
    <w:rsid w:val="005A5626"/>
    <w:rsid w:val="005A57D4"/>
    <w:rsid w:val="005A5A86"/>
    <w:rsid w:val="005A6144"/>
    <w:rsid w:val="005A699E"/>
    <w:rsid w:val="005A6E71"/>
    <w:rsid w:val="005A7129"/>
    <w:rsid w:val="005A778F"/>
    <w:rsid w:val="005A7873"/>
    <w:rsid w:val="005B07D9"/>
    <w:rsid w:val="005B08A3"/>
    <w:rsid w:val="005B0B4C"/>
    <w:rsid w:val="005B0E92"/>
    <w:rsid w:val="005B108A"/>
    <w:rsid w:val="005B1305"/>
    <w:rsid w:val="005B14C3"/>
    <w:rsid w:val="005B14F4"/>
    <w:rsid w:val="005B1C25"/>
    <w:rsid w:val="005B1CE6"/>
    <w:rsid w:val="005B2A19"/>
    <w:rsid w:val="005B36F5"/>
    <w:rsid w:val="005B3804"/>
    <w:rsid w:val="005B427E"/>
    <w:rsid w:val="005B4B89"/>
    <w:rsid w:val="005B4BF7"/>
    <w:rsid w:val="005B5A2D"/>
    <w:rsid w:val="005B6192"/>
    <w:rsid w:val="005B6494"/>
    <w:rsid w:val="005B6833"/>
    <w:rsid w:val="005B6A82"/>
    <w:rsid w:val="005B71F8"/>
    <w:rsid w:val="005B730C"/>
    <w:rsid w:val="005B7669"/>
    <w:rsid w:val="005B775B"/>
    <w:rsid w:val="005B79E8"/>
    <w:rsid w:val="005B7DA9"/>
    <w:rsid w:val="005B7FA2"/>
    <w:rsid w:val="005C02B3"/>
    <w:rsid w:val="005C0BE4"/>
    <w:rsid w:val="005C0C7C"/>
    <w:rsid w:val="005C0D67"/>
    <w:rsid w:val="005C16BF"/>
    <w:rsid w:val="005C1995"/>
    <w:rsid w:val="005C2322"/>
    <w:rsid w:val="005C2435"/>
    <w:rsid w:val="005C2EF7"/>
    <w:rsid w:val="005C301A"/>
    <w:rsid w:val="005C31BC"/>
    <w:rsid w:val="005C33B2"/>
    <w:rsid w:val="005C4065"/>
    <w:rsid w:val="005C4B44"/>
    <w:rsid w:val="005C4C7C"/>
    <w:rsid w:val="005C4F53"/>
    <w:rsid w:val="005C5088"/>
    <w:rsid w:val="005C548F"/>
    <w:rsid w:val="005C5D39"/>
    <w:rsid w:val="005C5D7F"/>
    <w:rsid w:val="005C5EB5"/>
    <w:rsid w:val="005C63ED"/>
    <w:rsid w:val="005C668D"/>
    <w:rsid w:val="005C6964"/>
    <w:rsid w:val="005C6B40"/>
    <w:rsid w:val="005C7271"/>
    <w:rsid w:val="005D06E4"/>
    <w:rsid w:val="005D0A9A"/>
    <w:rsid w:val="005D0DF1"/>
    <w:rsid w:val="005D107C"/>
    <w:rsid w:val="005D14A6"/>
    <w:rsid w:val="005D155A"/>
    <w:rsid w:val="005D1B33"/>
    <w:rsid w:val="005D1C62"/>
    <w:rsid w:val="005D1D95"/>
    <w:rsid w:val="005D1DF1"/>
    <w:rsid w:val="005D1FDA"/>
    <w:rsid w:val="005D2268"/>
    <w:rsid w:val="005D233D"/>
    <w:rsid w:val="005D28EE"/>
    <w:rsid w:val="005D35A0"/>
    <w:rsid w:val="005D3633"/>
    <w:rsid w:val="005D3C76"/>
    <w:rsid w:val="005D44BB"/>
    <w:rsid w:val="005D5269"/>
    <w:rsid w:val="005D5348"/>
    <w:rsid w:val="005D5729"/>
    <w:rsid w:val="005D606A"/>
    <w:rsid w:val="005D61CE"/>
    <w:rsid w:val="005D65A6"/>
    <w:rsid w:val="005D6D74"/>
    <w:rsid w:val="005D7887"/>
    <w:rsid w:val="005D7B82"/>
    <w:rsid w:val="005E0151"/>
    <w:rsid w:val="005E122D"/>
    <w:rsid w:val="005E14C7"/>
    <w:rsid w:val="005E18A5"/>
    <w:rsid w:val="005E18FC"/>
    <w:rsid w:val="005E1A2F"/>
    <w:rsid w:val="005E1C5F"/>
    <w:rsid w:val="005E2334"/>
    <w:rsid w:val="005E2611"/>
    <w:rsid w:val="005E29F3"/>
    <w:rsid w:val="005E2D05"/>
    <w:rsid w:val="005E2D71"/>
    <w:rsid w:val="005E3235"/>
    <w:rsid w:val="005E45F8"/>
    <w:rsid w:val="005E4F68"/>
    <w:rsid w:val="005E50F1"/>
    <w:rsid w:val="005E531A"/>
    <w:rsid w:val="005E5779"/>
    <w:rsid w:val="005E5823"/>
    <w:rsid w:val="005E58D5"/>
    <w:rsid w:val="005E5B77"/>
    <w:rsid w:val="005E5E93"/>
    <w:rsid w:val="005E5E99"/>
    <w:rsid w:val="005E61DE"/>
    <w:rsid w:val="005E692E"/>
    <w:rsid w:val="005E69B6"/>
    <w:rsid w:val="005E6C70"/>
    <w:rsid w:val="005E7B7C"/>
    <w:rsid w:val="005E7EF9"/>
    <w:rsid w:val="005F0021"/>
    <w:rsid w:val="005F0143"/>
    <w:rsid w:val="005F0422"/>
    <w:rsid w:val="005F0501"/>
    <w:rsid w:val="005F075E"/>
    <w:rsid w:val="005F0BBE"/>
    <w:rsid w:val="005F0C7B"/>
    <w:rsid w:val="005F1138"/>
    <w:rsid w:val="005F11F0"/>
    <w:rsid w:val="005F1D04"/>
    <w:rsid w:val="005F2100"/>
    <w:rsid w:val="005F212C"/>
    <w:rsid w:val="005F2169"/>
    <w:rsid w:val="005F2194"/>
    <w:rsid w:val="005F297D"/>
    <w:rsid w:val="005F29CA"/>
    <w:rsid w:val="005F36FA"/>
    <w:rsid w:val="005F3C41"/>
    <w:rsid w:val="005F3F39"/>
    <w:rsid w:val="005F4261"/>
    <w:rsid w:val="005F4697"/>
    <w:rsid w:val="005F4770"/>
    <w:rsid w:val="005F4A91"/>
    <w:rsid w:val="005F4FD3"/>
    <w:rsid w:val="005F56B6"/>
    <w:rsid w:val="005F5B94"/>
    <w:rsid w:val="005F5C73"/>
    <w:rsid w:val="005F62FE"/>
    <w:rsid w:val="005F6498"/>
    <w:rsid w:val="005F66C4"/>
    <w:rsid w:val="005F68E7"/>
    <w:rsid w:val="005F7163"/>
    <w:rsid w:val="005F71C8"/>
    <w:rsid w:val="005F7977"/>
    <w:rsid w:val="00600067"/>
    <w:rsid w:val="006002CC"/>
    <w:rsid w:val="0060031B"/>
    <w:rsid w:val="00600664"/>
    <w:rsid w:val="00600A33"/>
    <w:rsid w:val="00600B01"/>
    <w:rsid w:val="00600CD1"/>
    <w:rsid w:val="00601310"/>
    <w:rsid w:val="00601454"/>
    <w:rsid w:val="0060157B"/>
    <w:rsid w:val="00602180"/>
    <w:rsid w:val="006024E2"/>
    <w:rsid w:val="00602648"/>
    <w:rsid w:val="006028C9"/>
    <w:rsid w:val="00602A14"/>
    <w:rsid w:val="00602AF6"/>
    <w:rsid w:val="00602F44"/>
    <w:rsid w:val="0060310B"/>
    <w:rsid w:val="00603394"/>
    <w:rsid w:val="00603870"/>
    <w:rsid w:val="006038F0"/>
    <w:rsid w:val="00603900"/>
    <w:rsid w:val="00603992"/>
    <w:rsid w:val="00603B8A"/>
    <w:rsid w:val="00604015"/>
    <w:rsid w:val="00604141"/>
    <w:rsid w:val="006041CB"/>
    <w:rsid w:val="0060421A"/>
    <w:rsid w:val="0060486C"/>
    <w:rsid w:val="00604985"/>
    <w:rsid w:val="00604B66"/>
    <w:rsid w:val="00604C9F"/>
    <w:rsid w:val="00604FDB"/>
    <w:rsid w:val="006058F1"/>
    <w:rsid w:val="0060593A"/>
    <w:rsid w:val="00605980"/>
    <w:rsid w:val="00605C17"/>
    <w:rsid w:val="00605C42"/>
    <w:rsid w:val="00606100"/>
    <w:rsid w:val="00606356"/>
    <w:rsid w:val="00606DC4"/>
    <w:rsid w:val="006071D3"/>
    <w:rsid w:val="0060757D"/>
    <w:rsid w:val="0060795F"/>
    <w:rsid w:val="00607CF3"/>
    <w:rsid w:val="00607F82"/>
    <w:rsid w:val="006103C9"/>
    <w:rsid w:val="0061088E"/>
    <w:rsid w:val="00610975"/>
    <w:rsid w:val="006109C2"/>
    <w:rsid w:val="00610BD0"/>
    <w:rsid w:val="00610F57"/>
    <w:rsid w:val="00611534"/>
    <w:rsid w:val="006117E1"/>
    <w:rsid w:val="00611802"/>
    <w:rsid w:val="006118C9"/>
    <w:rsid w:val="00612036"/>
    <w:rsid w:val="00612982"/>
    <w:rsid w:val="00612F4B"/>
    <w:rsid w:val="00613206"/>
    <w:rsid w:val="00614007"/>
    <w:rsid w:val="006141D1"/>
    <w:rsid w:val="006144C6"/>
    <w:rsid w:val="006145B3"/>
    <w:rsid w:val="00614729"/>
    <w:rsid w:val="006147EE"/>
    <w:rsid w:val="00614965"/>
    <w:rsid w:val="00614AC2"/>
    <w:rsid w:val="006151B2"/>
    <w:rsid w:val="00615323"/>
    <w:rsid w:val="00615491"/>
    <w:rsid w:val="00615629"/>
    <w:rsid w:val="00615DCF"/>
    <w:rsid w:val="00615EAD"/>
    <w:rsid w:val="00616177"/>
    <w:rsid w:val="00616E1C"/>
    <w:rsid w:val="00617C08"/>
    <w:rsid w:val="006202E5"/>
    <w:rsid w:val="00620476"/>
    <w:rsid w:val="006204E2"/>
    <w:rsid w:val="00620511"/>
    <w:rsid w:val="00620723"/>
    <w:rsid w:val="00620E07"/>
    <w:rsid w:val="00621637"/>
    <w:rsid w:val="00621765"/>
    <w:rsid w:val="0062208B"/>
    <w:rsid w:val="0062245B"/>
    <w:rsid w:val="006225D2"/>
    <w:rsid w:val="006229AD"/>
    <w:rsid w:val="00622B66"/>
    <w:rsid w:val="00622E65"/>
    <w:rsid w:val="00622EE8"/>
    <w:rsid w:val="006231F4"/>
    <w:rsid w:val="00623832"/>
    <w:rsid w:val="00623925"/>
    <w:rsid w:val="0062395F"/>
    <w:rsid w:val="00623ACF"/>
    <w:rsid w:val="00623E59"/>
    <w:rsid w:val="00624479"/>
    <w:rsid w:val="00624497"/>
    <w:rsid w:val="00624A6A"/>
    <w:rsid w:val="00624DFF"/>
    <w:rsid w:val="00624FDC"/>
    <w:rsid w:val="00625273"/>
    <w:rsid w:val="00625377"/>
    <w:rsid w:val="0062540E"/>
    <w:rsid w:val="00626522"/>
    <w:rsid w:val="0062654B"/>
    <w:rsid w:val="00626A8E"/>
    <w:rsid w:val="00626C2D"/>
    <w:rsid w:val="00626DCA"/>
    <w:rsid w:val="00626FC9"/>
    <w:rsid w:val="006274B4"/>
    <w:rsid w:val="006274FB"/>
    <w:rsid w:val="00630278"/>
    <w:rsid w:val="00630421"/>
    <w:rsid w:val="00630954"/>
    <w:rsid w:val="00631036"/>
    <w:rsid w:val="006318B6"/>
    <w:rsid w:val="00631E7E"/>
    <w:rsid w:val="00632728"/>
    <w:rsid w:val="006327A1"/>
    <w:rsid w:val="006328D3"/>
    <w:rsid w:val="00632FBA"/>
    <w:rsid w:val="00633020"/>
    <w:rsid w:val="00633DAC"/>
    <w:rsid w:val="00633DC1"/>
    <w:rsid w:val="006345CA"/>
    <w:rsid w:val="00634B29"/>
    <w:rsid w:val="00634B35"/>
    <w:rsid w:val="00635397"/>
    <w:rsid w:val="00635B5D"/>
    <w:rsid w:val="00635CA8"/>
    <w:rsid w:val="006365FB"/>
    <w:rsid w:val="006368C0"/>
    <w:rsid w:val="00636A22"/>
    <w:rsid w:val="00636BB1"/>
    <w:rsid w:val="00636C2C"/>
    <w:rsid w:val="006374A2"/>
    <w:rsid w:val="006375A3"/>
    <w:rsid w:val="00637C0F"/>
    <w:rsid w:val="00637DE0"/>
    <w:rsid w:val="0064018D"/>
    <w:rsid w:val="0064032E"/>
    <w:rsid w:val="0064037F"/>
    <w:rsid w:val="006408E0"/>
    <w:rsid w:val="00640FAD"/>
    <w:rsid w:val="00641ED3"/>
    <w:rsid w:val="00642267"/>
    <w:rsid w:val="00642389"/>
    <w:rsid w:val="00642650"/>
    <w:rsid w:val="00642798"/>
    <w:rsid w:val="00642DE0"/>
    <w:rsid w:val="0064325D"/>
    <w:rsid w:val="00643A8E"/>
    <w:rsid w:val="00643D46"/>
    <w:rsid w:val="00644370"/>
    <w:rsid w:val="0064477D"/>
    <w:rsid w:val="0064484E"/>
    <w:rsid w:val="00644D45"/>
    <w:rsid w:val="0064553E"/>
    <w:rsid w:val="0064572D"/>
    <w:rsid w:val="00645B0D"/>
    <w:rsid w:val="006460AA"/>
    <w:rsid w:val="006469F3"/>
    <w:rsid w:val="00647193"/>
    <w:rsid w:val="00647A26"/>
    <w:rsid w:val="00647B8B"/>
    <w:rsid w:val="00650121"/>
    <w:rsid w:val="006506C2"/>
    <w:rsid w:val="006509C8"/>
    <w:rsid w:val="006509F3"/>
    <w:rsid w:val="00650BE8"/>
    <w:rsid w:val="00651550"/>
    <w:rsid w:val="006518CA"/>
    <w:rsid w:val="0065197C"/>
    <w:rsid w:val="00651E34"/>
    <w:rsid w:val="00651E94"/>
    <w:rsid w:val="00651EBA"/>
    <w:rsid w:val="00652A26"/>
    <w:rsid w:val="00652D53"/>
    <w:rsid w:val="00652D55"/>
    <w:rsid w:val="00652F77"/>
    <w:rsid w:val="006531A3"/>
    <w:rsid w:val="0065340E"/>
    <w:rsid w:val="0065369F"/>
    <w:rsid w:val="0065383B"/>
    <w:rsid w:val="00653F90"/>
    <w:rsid w:val="00653FA4"/>
    <w:rsid w:val="00654117"/>
    <w:rsid w:val="00654492"/>
    <w:rsid w:val="00654FEE"/>
    <w:rsid w:val="0065596B"/>
    <w:rsid w:val="00655C81"/>
    <w:rsid w:val="00655DE3"/>
    <w:rsid w:val="0065691A"/>
    <w:rsid w:val="00656B13"/>
    <w:rsid w:val="00656CAA"/>
    <w:rsid w:val="00657021"/>
    <w:rsid w:val="0065785D"/>
    <w:rsid w:val="00660155"/>
    <w:rsid w:val="00660395"/>
    <w:rsid w:val="0066061B"/>
    <w:rsid w:val="00660662"/>
    <w:rsid w:val="00660E11"/>
    <w:rsid w:val="0066119E"/>
    <w:rsid w:val="006618E1"/>
    <w:rsid w:val="006619E3"/>
    <w:rsid w:val="00661A0A"/>
    <w:rsid w:val="00661BB7"/>
    <w:rsid w:val="006625C2"/>
    <w:rsid w:val="00662F41"/>
    <w:rsid w:val="00663C47"/>
    <w:rsid w:val="00663C8F"/>
    <w:rsid w:val="00663D9E"/>
    <w:rsid w:val="00664027"/>
    <w:rsid w:val="0066436B"/>
    <w:rsid w:val="00664534"/>
    <w:rsid w:val="00664F29"/>
    <w:rsid w:val="0066500B"/>
    <w:rsid w:val="00665143"/>
    <w:rsid w:val="006658AD"/>
    <w:rsid w:val="00665BAE"/>
    <w:rsid w:val="00665CAF"/>
    <w:rsid w:val="00665DCA"/>
    <w:rsid w:val="00666A36"/>
    <w:rsid w:val="00666FF0"/>
    <w:rsid w:val="0066781B"/>
    <w:rsid w:val="00667ED4"/>
    <w:rsid w:val="00670208"/>
    <w:rsid w:val="00670461"/>
    <w:rsid w:val="00670808"/>
    <w:rsid w:val="006709E5"/>
    <w:rsid w:val="00670DB0"/>
    <w:rsid w:val="006720CE"/>
    <w:rsid w:val="00672DAC"/>
    <w:rsid w:val="006734A8"/>
    <w:rsid w:val="0067367A"/>
    <w:rsid w:val="00673B4A"/>
    <w:rsid w:val="00674172"/>
    <w:rsid w:val="00674689"/>
    <w:rsid w:val="00674801"/>
    <w:rsid w:val="0067513A"/>
    <w:rsid w:val="00675368"/>
    <w:rsid w:val="00675613"/>
    <w:rsid w:val="006758F3"/>
    <w:rsid w:val="00675C40"/>
    <w:rsid w:val="00676071"/>
    <w:rsid w:val="006760E6"/>
    <w:rsid w:val="0067657A"/>
    <w:rsid w:val="0067671E"/>
    <w:rsid w:val="00676A6F"/>
    <w:rsid w:val="00677145"/>
    <w:rsid w:val="006771E4"/>
    <w:rsid w:val="006772EC"/>
    <w:rsid w:val="0067791E"/>
    <w:rsid w:val="00677C6C"/>
    <w:rsid w:val="00677CF8"/>
    <w:rsid w:val="00677E0F"/>
    <w:rsid w:val="00677E74"/>
    <w:rsid w:val="00680183"/>
    <w:rsid w:val="006815E0"/>
    <w:rsid w:val="00681DD6"/>
    <w:rsid w:val="006820F4"/>
    <w:rsid w:val="006824A9"/>
    <w:rsid w:val="006828A6"/>
    <w:rsid w:val="00682C79"/>
    <w:rsid w:val="00682F10"/>
    <w:rsid w:val="00683066"/>
    <w:rsid w:val="0068310D"/>
    <w:rsid w:val="00683CE7"/>
    <w:rsid w:val="00684031"/>
    <w:rsid w:val="006841FC"/>
    <w:rsid w:val="006842CD"/>
    <w:rsid w:val="00684392"/>
    <w:rsid w:val="006843A5"/>
    <w:rsid w:val="006844CE"/>
    <w:rsid w:val="00684815"/>
    <w:rsid w:val="00684B39"/>
    <w:rsid w:val="00684C3E"/>
    <w:rsid w:val="00685A19"/>
    <w:rsid w:val="00685B9E"/>
    <w:rsid w:val="00685BAF"/>
    <w:rsid w:val="0068639F"/>
    <w:rsid w:val="0068751A"/>
    <w:rsid w:val="0068778C"/>
    <w:rsid w:val="00687EE4"/>
    <w:rsid w:val="006902A5"/>
    <w:rsid w:val="00690660"/>
    <w:rsid w:val="0069097C"/>
    <w:rsid w:val="00690DE0"/>
    <w:rsid w:val="006912C8"/>
    <w:rsid w:val="006913BB"/>
    <w:rsid w:val="0069160E"/>
    <w:rsid w:val="006917A8"/>
    <w:rsid w:val="00691ACB"/>
    <w:rsid w:val="00691F1E"/>
    <w:rsid w:val="0069229A"/>
    <w:rsid w:val="00692754"/>
    <w:rsid w:val="00692D14"/>
    <w:rsid w:val="006931FA"/>
    <w:rsid w:val="00693302"/>
    <w:rsid w:val="00693989"/>
    <w:rsid w:val="00693ED7"/>
    <w:rsid w:val="006941E4"/>
    <w:rsid w:val="00694B66"/>
    <w:rsid w:val="00694C59"/>
    <w:rsid w:val="00694C9A"/>
    <w:rsid w:val="00694F79"/>
    <w:rsid w:val="00694F95"/>
    <w:rsid w:val="00694FF2"/>
    <w:rsid w:val="0069548B"/>
    <w:rsid w:val="00695698"/>
    <w:rsid w:val="006957B5"/>
    <w:rsid w:val="006959A6"/>
    <w:rsid w:val="0069635B"/>
    <w:rsid w:val="006966EE"/>
    <w:rsid w:val="0069675C"/>
    <w:rsid w:val="00696EC6"/>
    <w:rsid w:val="0069705A"/>
    <w:rsid w:val="00697A9B"/>
    <w:rsid w:val="00697EB8"/>
    <w:rsid w:val="006A0A56"/>
    <w:rsid w:val="006A0D89"/>
    <w:rsid w:val="006A0F2F"/>
    <w:rsid w:val="006A10D1"/>
    <w:rsid w:val="006A1120"/>
    <w:rsid w:val="006A12E7"/>
    <w:rsid w:val="006A17A2"/>
    <w:rsid w:val="006A1CD1"/>
    <w:rsid w:val="006A2F54"/>
    <w:rsid w:val="006A3059"/>
    <w:rsid w:val="006A4169"/>
    <w:rsid w:val="006A443F"/>
    <w:rsid w:val="006A46A3"/>
    <w:rsid w:val="006A4727"/>
    <w:rsid w:val="006A48CE"/>
    <w:rsid w:val="006A49E0"/>
    <w:rsid w:val="006A4C93"/>
    <w:rsid w:val="006A500A"/>
    <w:rsid w:val="006A59FC"/>
    <w:rsid w:val="006A5DDB"/>
    <w:rsid w:val="006A5E41"/>
    <w:rsid w:val="006A6575"/>
    <w:rsid w:val="006A671E"/>
    <w:rsid w:val="006A6C3D"/>
    <w:rsid w:val="006A6CFF"/>
    <w:rsid w:val="006A6D02"/>
    <w:rsid w:val="006A6EFD"/>
    <w:rsid w:val="006A759D"/>
    <w:rsid w:val="006A78E5"/>
    <w:rsid w:val="006A7CD7"/>
    <w:rsid w:val="006A7EBF"/>
    <w:rsid w:val="006B05AC"/>
    <w:rsid w:val="006B0968"/>
    <w:rsid w:val="006B09F0"/>
    <w:rsid w:val="006B0B88"/>
    <w:rsid w:val="006B108D"/>
    <w:rsid w:val="006B13DA"/>
    <w:rsid w:val="006B1413"/>
    <w:rsid w:val="006B1833"/>
    <w:rsid w:val="006B1939"/>
    <w:rsid w:val="006B1A33"/>
    <w:rsid w:val="006B1A4A"/>
    <w:rsid w:val="006B1D58"/>
    <w:rsid w:val="006B2169"/>
    <w:rsid w:val="006B23FB"/>
    <w:rsid w:val="006B26AE"/>
    <w:rsid w:val="006B29E3"/>
    <w:rsid w:val="006B2DF7"/>
    <w:rsid w:val="006B3210"/>
    <w:rsid w:val="006B327C"/>
    <w:rsid w:val="006B348B"/>
    <w:rsid w:val="006B35EB"/>
    <w:rsid w:val="006B374C"/>
    <w:rsid w:val="006B46A6"/>
    <w:rsid w:val="006B4846"/>
    <w:rsid w:val="006B4AC9"/>
    <w:rsid w:val="006B4B7C"/>
    <w:rsid w:val="006B4EA5"/>
    <w:rsid w:val="006B521C"/>
    <w:rsid w:val="006B556C"/>
    <w:rsid w:val="006B5E95"/>
    <w:rsid w:val="006B627B"/>
    <w:rsid w:val="006B6306"/>
    <w:rsid w:val="006B6740"/>
    <w:rsid w:val="006B6AB0"/>
    <w:rsid w:val="006B736E"/>
    <w:rsid w:val="006B790B"/>
    <w:rsid w:val="006C019D"/>
    <w:rsid w:val="006C03F8"/>
    <w:rsid w:val="006C05A3"/>
    <w:rsid w:val="006C099B"/>
    <w:rsid w:val="006C0B34"/>
    <w:rsid w:val="006C0DD2"/>
    <w:rsid w:val="006C0EF9"/>
    <w:rsid w:val="006C119C"/>
    <w:rsid w:val="006C156A"/>
    <w:rsid w:val="006C1CEB"/>
    <w:rsid w:val="006C2AB3"/>
    <w:rsid w:val="006C2E55"/>
    <w:rsid w:val="006C2F8C"/>
    <w:rsid w:val="006C3D5B"/>
    <w:rsid w:val="006C3E61"/>
    <w:rsid w:val="006C3E7E"/>
    <w:rsid w:val="006C3FDA"/>
    <w:rsid w:val="006C42F2"/>
    <w:rsid w:val="006C455A"/>
    <w:rsid w:val="006C476A"/>
    <w:rsid w:val="006C4797"/>
    <w:rsid w:val="006C54BD"/>
    <w:rsid w:val="006C5787"/>
    <w:rsid w:val="006C598D"/>
    <w:rsid w:val="006C5C97"/>
    <w:rsid w:val="006C5D2A"/>
    <w:rsid w:val="006C5F2E"/>
    <w:rsid w:val="006C62B6"/>
    <w:rsid w:val="006C645A"/>
    <w:rsid w:val="006C6B41"/>
    <w:rsid w:val="006C6D82"/>
    <w:rsid w:val="006C7060"/>
    <w:rsid w:val="006C737B"/>
    <w:rsid w:val="006C769D"/>
    <w:rsid w:val="006D00E6"/>
    <w:rsid w:val="006D01C7"/>
    <w:rsid w:val="006D089A"/>
    <w:rsid w:val="006D0B88"/>
    <w:rsid w:val="006D1796"/>
    <w:rsid w:val="006D1969"/>
    <w:rsid w:val="006D2017"/>
    <w:rsid w:val="006D2CFE"/>
    <w:rsid w:val="006D319A"/>
    <w:rsid w:val="006D33F1"/>
    <w:rsid w:val="006D3465"/>
    <w:rsid w:val="006D371E"/>
    <w:rsid w:val="006D37D1"/>
    <w:rsid w:val="006D3A32"/>
    <w:rsid w:val="006D3ADF"/>
    <w:rsid w:val="006D3B83"/>
    <w:rsid w:val="006D3DF3"/>
    <w:rsid w:val="006D3EB9"/>
    <w:rsid w:val="006D3F41"/>
    <w:rsid w:val="006D44C9"/>
    <w:rsid w:val="006D4977"/>
    <w:rsid w:val="006D4A22"/>
    <w:rsid w:val="006D5434"/>
    <w:rsid w:val="006D615C"/>
    <w:rsid w:val="006D6772"/>
    <w:rsid w:val="006D6FBA"/>
    <w:rsid w:val="006D70F1"/>
    <w:rsid w:val="006D76B0"/>
    <w:rsid w:val="006D7C92"/>
    <w:rsid w:val="006D7DE0"/>
    <w:rsid w:val="006D7E43"/>
    <w:rsid w:val="006E0A7E"/>
    <w:rsid w:val="006E0AB0"/>
    <w:rsid w:val="006E0EFC"/>
    <w:rsid w:val="006E0F67"/>
    <w:rsid w:val="006E0F8A"/>
    <w:rsid w:val="006E13B0"/>
    <w:rsid w:val="006E13C8"/>
    <w:rsid w:val="006E143E"/>
    <w:rsid w:val="006E17BF"/>
    <w:rsid w:val="006E1915"/>
    <w:rsid w:val="006E1932"/>
    <w:rsid w:val="006E21BC"/>
    <w:rsid w:val="006E21F3"/>
    <w:rsid w:val="006E2441"/>
    <w:rsid w:val="006E2724"/>
    <w:rsid w:val="006E279A"/>
    <w:rsid w:val="006E2C88"/>
    <w:rsid w:val="006E2D1F"/>
    <w:rsid w:val="006E3186"/>
    <w:rsid w:val="006E3215"/>
    <w:rsid w:val="006E34E1"/>
    <w:rsid w:val="006E3697"/>
    <w:rsid w:val="006E3ADC"/>
    <w:rsid w:val="006E4159"/>
    <w:rsid w:val="006E43B6"/>
    <w:rsid w:val="006E45E4"/>
    <w:rsid w:val="006E4A82"/>
    <w:rsid w:val="006E4A95"/>
    <w:rsid w:val="006E56A8"/>
    <w:rsid w:val="006E5C38"/>
    <w:rsid w:val="006E5CFB"/>
    <w:rsid w:val="006E62DF"/>
    <w:rsid w:val="006E64E8"/>
    <w:rsid w:val="006E6D5E"/>
    <w:rsid w:val="006E7441"/>
    <w:rsid w:val="006E7512"/>
    <w:rsid w:val="006E7B9D"/>
    <w:rsid w:val="006E7BBE"/>
    <w:rsid w:val="006F031E"/>
    <w:rsid w:val="006F0C0D"/>
    <w:rsid w:val="006F1791"/>
    <w:rsid w:val="006F1884"/>
    <w:rsid w:val="006F1CDF"/>
    <w:rsid w:val="006F1FC4"/>
    <w:rsid w:val="006F2017"/>
    <w:rsid w:val="006F21D0"/>
    <w:rsid w:val="006F241B"/>
    <w:rsid w:val="006F2E5F"/>
    <w:rsid w:val="006F3560"/>
    <w:rsid w:val="006F35C3"/>
    <w:rsid w:val="006F3750"/>
    <w:rsid w:val="006F37B3"/>
    <w:rsid w:val="006F404C"/>
    <w:rsid w:val="006F41BB"/>
    <w:rsid w:val="006F48E4"/>
    <w:rsid w:val="006F549A"/>
    <w:rsid w:val="006F5942"/>
    <w:rsid w:val="006F642E"/>
    <w:rsid w:val="006F692E"/>
    <w:rsid w:val="006F6BF1"/>
    <w:rsid w:val="006F6DDA"/>
    <w:rsid w:val="006F6DEA"/>
    <w:rsid w:val="006F799F"/>
    <w:rsid w:val="0070004D"/>
    <w:rsid w:val="00700220"/>
    <w:rsid w:val="00700281"/>
    <w:rsid w:val="007005DC"/>
    <w:rsid w:val="0070080F"/>
    <w:rsid w:val="00700E79"/>
    <w:rsid w:val="007014DA"/>
    <w:rsid w:val="007017E1"/>
    <w:rsid w:val="00701CE0"/>
    <w:rsid w:val="00702938"/>
    <w:rsid w:val="007036B0"/>
    <w:rsid w:val="00703856"/>
    <w:rsid w:val="00704445"/>
    <w:rsid w:val="0070454D"/>
    <w:rsid w:val="007047E2"/>
    <w:rsid w:val="007049D1"/>
    <w:rsid w:val="00704B92"/>
    <w:rsid w:val="00704EEE"/>
    <w:rsid w:val="0070553E"/>
    <w:rsid w:val="00705847"/>
    <w:rsid w:val="00705961"/>
    <w:rsid w:val="00705C88"/>
    <w:rsid w:val="00706E24"/>
    <w:rsid w:val="00707457"/>
    <w:rsid w:val="00707585"/>
    <w:rsid w:val="007079CB"/>
    <w:rsid w:val="00707DD9"/>
    <w:rsid w:val="00707EEC"/>
    <w:rsid w:val="0071011A"/>
    <w:rsid w:val="0071011B"/>
    <w:rsid w:val="00710304"/>
    <w:rsid w:val="00710339"/>
    <w:rsid w:val="00710E89"/>
    <w:rsid w:val="00710F7E"/>
    <w:rsid w:val="0071137E"/>
    <w:rsid w:val="0071138E"/>
    <w:rsid w:val="007116E8"/>
    <w:rsid w:val="0071231D"/>
    <w:rsid w:val="00712A1E"/>
    <w:rsid w:val="00712A4C"/>
    <w:rsid w:val="00712B55"/>
    <w:rsid w:val="00713006"/>
    <w:rsid w:val="00713067"/>
    <w:rsid w:val="0071311C"/>
    <w:rsid w:val="00713781"/>
    <w:rsid w:val="00713A8C"/>
    <w:rsid w:val="00713B67"/>
    <w:rsid w:val="00713C4F"/>
    <w:rsid w:val="00713CA7"/>
    <w:rsid w:val="00713E3E"/>
    <w:rsid w:val="007148F5"/>
    <w:rsid w:val="00714FD3"/>
    <w:rsid w:val="007152B5"/>
    <w:rsid w:val="00715B17"/>
    <w:rsid w:val="00715FF1"/>
    <w:rsid w:val="00716152"/>
    <w:rsid w:val="007163D0"/>
    <w:rsid w:val="0071679C"/>
    <w:rsid w:val="00716885"/>
    <w:rsid w:val="00716BFC"/>
    <w:rsid w:val="00717048"/>
    <w:rsid w:val="007171BD"/>
    <w:rsid w:val="00717533"/>
    <w:rsid w:val="00717723"/>
    <w:rsid w:val="0071794C"/>
    <w:rsid w:val="00717AAF"/>
    <w:rsid w:val="00717D4A"/>
    <w:rsid w:val="00720381"/>
    <w:rsid w:val="00720786"/>
    <w:rsid w:val="00720FAB"/>
    <w:rsid w:val="00720FB7"/>
    <w:rsid w:val="00721732"/>
    <w:rsid w:val="007217B0"/>
    <w:rsid w:val="00722152"/>
    <w:rsid w:val="007223C9"/>
    <w:rsid w:val="007226DA"/>
    <w:rsid w:val="007228FE"/>
    <w:rsid w:val="0072295D"/>
    <w:rsid w:val="00722ACB"/>
    <w:rsid w:val="00723592"/>
    <w:rsid w:val="007237AF"/>
    <w:rsid w:val="00723E3E"/>
    <w:rsid w:val="00724536"/>
    <w:rsid w:val="0072455E"/>
    <w:rsid w:val="00724A69"/>
    <w:rsid w:val="00724A6C"/>
    <w:rsid w:val="00724C84"/>
    <w:rsid w:val="00725046"/>
    <w:rsid w:val="00725217"/>
    <w:rsid w:val="0072543B"/>
    <w:rsid w:val="00725B69"/>
    <w:rsid w:val="00725B78"/>
    <w:rsid w:val="00725CD5"/>
    <w:rsid w:val="007262C8"/>
    <w:rsid w:val="00726615"/>
    <w:rsid w:val="00726A2B"/>
    <w:rsid w:val="00726D0C"/>
    <w:rsid w:val="00726E44"/>
    <w:rsid w:val="00726EA7"/>
    <w:rsid w:val="00727026"/>
    <w:rsid w:val="00727104"/>
    <w:rsid w:val="007272C9"/>
    <w:rsid w:val="007275AF"/>
    <w:rsid w:val="00727D38"/>
    <w:rsid w:val="00727F69"/>
    <w:rsid w:val="00727FDE"/>
    <w:rsid w:val="00730208"/>
    <w:rsid w:val="007307E9"/>
    <w:rsid w:val="0073094D"/>
    <w:rsid w:val="00730C57"/>
    <w:rsid w:val="00730CBF"/>
    <w:rsid w:val="007310DA"/>
    <w:rsid w:val="007310F9"/>
    <w:rsid w:val="00731241"/>
    <w:rsid w:val="00731509"/>
    <w:rsid w:val="00731677"/>
    <w:rsid w:val="0073192E"/>
    <w:rsid w:val="00732299"/>
    <w:rsid w:val="0073237F"/>
    <w:rsid w:val="00732A90"/>
    <w:rsid w:val="00732E32"/>
    <w:rsid w:val="0073318B"/>
    <w:rsid w:val="007336EF"/>
    <w:rsid w:val="00733E87"/>
    <w:rsid w:val="007342FD"/>
    <w:rsid w:val="0073440B"/>
    <w:rsid w:val="00734629"/>
    <w:rsid w:val="00734A9C"/>
    <w:rsid w:val="00734CA1"/>
    <w:rsid w:val="00734D0A"/>
    <w:rsid w:val="0073540E"/>
    <w:rsid w:val="007358BC"/>
    <w:rsid w:val="007358C0"/>
    <w:rsid w:val="00735940"/>
    <w:rsid w:val="007359D7"/>
    <w:rsid w:val="00735AF5"/>
    <w:rsid w:val="00735FD8"/>
    <w:rsid w:val="00736018"/>
    <w:rsid w:val="00737550"/>
    <w:rsid w:val="00737598"/>
    <w:rsid w:val="007377C4"/>
    <w:rsid w:val="007400B8"/>
    <w:rsid w:val="007400E3"/>
    <w:rsid w:val="00740118"/>
    <w:rsid w:val="00740167"/>
    <w:rsid w:val="007405D2"/>
    <w:rsid w:val="00740954"/>
    <w:rsid w:val="00740FD5"/>
    <w:rsid w:val="00741046"/>
    <w:rsid w:val="0074146F"/>
    <w:rsid w:val="00741BD5"/>
    <w:rsid w:val="00741F26"/>
    <w:rsid w:val="0074244C"/>
    <w:rsid w:val="00742481"/>
    <w:rsid w:val="0074253B"/>
    <w:rsid w:val="00742E7C"/>
    <w:rsid w:val="00742EB7"/>
    <w:rsid w:val="0074342B"/>
    <w:rsid w:val="00743CB1"/>
    <w:rsid w:val="00743D65"/>
    <w:rsid w:val="00743E08"/>
    <w:rsid w:val="007441E6"/>
    <w:rsid w:val="00745189"/>
    <w:rsid w:val="007454E0"/>
    <w:rsid w:val="007455F3"/>
    <w:rsid w:val="007457C7"/>
    <w:rsid w:val="00745BA2"/>
    <w:rsid w:val="00745C70"/>
    <w:rsid w:val="00745DA7"/>
    <w:rsid w:val="00745F72"/>
    <w:rsid w:val="00746006"/>
    <w:rsid w:val="00746033"/>
    <w:rsid w:val="00746EA3"/>
    <w:rsid w:val="0074701B"/>
    <w:rsid w:val="00747325"/>
    <w:rsid w:val="00747611"/>
    <w:rsid w:val="00747FCB"/>
    <w:rsid w:val="0075081F"/>
    <w:rsid w:val="0075083C"/>
    <w:rsid w:val="007515C1"/>
    <w:rsid w:val="007516E0"/>
    <w:rsid w:val="00751B9C"/>
    <w:rsid w:val="00751C9C"/>
    <w:rsid w:val="00751E8D"/>
    <w:rsid w:val="007520CE"/>
    <w:rsid w:val="00752667"/>
    <w:rsid w:val="00752EAC"/>
    <w:rsid w:val="00753180"/>
    <w:rsid w:val="0075390E"/>
    <w:rsid w:val="00753A3E"/>
    <w:rsid w:val="00753C2B"/>
    <w:rsid w:val="007540D1"/>
    <w:rsid w:val="00754218"/>
    <w:rsid w:val="00754A3E"/>
    <w:rsid w:val="00754B7C"/>
    <w:rsid w:val="00754EF3"/>
    <w:rsid w:val="007550F3"/>
    <w:rsid w:val="0075526C"/>
    <w:rsid w:val="0075530E"/>
    <w:rsid w:val="00755800"/>
    <w:rsid w:val="007558F9"/>
    <w:rsid w:val="00755DB0"/>
    <w:rsid w:val="00755FA2"/>
    <w:rsid w:val="00756514"/>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766"/>
    <w:rsid w:val="00761811"/>
    <w:rsid w:val="007618BD"/>
    <w:rsid w:val="007618CB"/>
    <w:rsid w:val="00761C73"/>
    <w:rsid w:val="007623AB"/>
    <w:rsid w:val="0076241B"/>
    <w:rsid w:val="00762BBD"/>
    <w:rsid w:val="00762F7E"/>
    <w:rsid w:val="00763137"/>
    <w:rsid w:val="00763481"/>
    <w:rsid w:val="00763A4A"/>
    <w:rsid w:val="007649C8"/>
    <w:rsid w:val="00765629"/>
    <w:rsid w:val="0076599B"/>
    <w:rsid w:val="00765CE8"/>
    <w:rsid w:val="00765FF2"/>
    <w:rsid w:val="007669FF"/>
    <w:rsid w:val="00766E41"/>
    <w:rsid w:val="00767011"/>
    <w:rsid w:val="00767658"/>
    <w:rsid w:val="00770572"/>
    <w:rsid w:val="00770799"/>
    <w:rsid w:val="007708EE"/>
    <w:rsid w:val="00770B29"/>
    <w:rsid w:val="00770B38"/>
    <w:rsid w:val="00770F30"/>
    <w:rsid w:val="00771083"/>
    <w:rsid w:val="007710B5"/>
    <w:rsid w:val="00771671"/>
    <w:rsid w:val="0077172B"/>
    <w:rsid w:val="00771762"/>
    <w:rsid w:val="007717B8"/>
    <w:rsid w:val="00771885"/>
    <w:rsid w:val="00771BF8"/>
    <w:rsid w:val="00771E42"/>
    <w:rsid w:val="007721CF"/>
    <w:rsid w:val="00772805"/>
    <w:rsid w:val="00772BD3"/>
    <w:rsid w:val="00773029"/>
    <w:rsid w:val="007739D2"/>
    <w:rsid w:val="00773B43"/>
    <w:rsid w:val="00773BE9"/>
    <w:rsid w:val="00773D2A"/>
    <w:rsid w:val="007740FC"/>
    <w:rsid w:val="007743FA"/>
    <w:rsid w:val="0077441A"/>
    <w:rsid w:val="00774582"/>
    <w:rsid w:val="0077474F"/>
    <w:rsid w:val="00774D99"/>
    <w:rsid w:val="00775572"/>
    <w:rsid w:val="00775597"/>
    <w:rsid w:val="007755F9"/>
    <w:rsid w:val="00775627"/>
    <w:rsid w:val="00776559"/>
    <w:rsid w:val="00776867"/>
    <w:rsid w:val="00776F7F"/>
    <w:rsid w:val="00777156"/>
    <w:rsid w:val="00777232"/>
    <w:rsid w:val="007772EE"/>
    <w:rsid w:val="007774B4"/>
    <w:rsid w:val="0077751C"/>
    <w:rsid w:val="007776DF"/>
    <w:rsid w:val="00777A57"/>
    <w:rsid w:val="00777BCA"/>
    <w:rsid w:val="00777DDA"/>
    <w:rsid w:val="0078075B"/>
    <w:rsid w:val="00780A98"/>
    <w:rsid w:val="00780EC9"/>
    <w:rsid w:val="00781AC3"/>
    <w:rsid w:val="00782552"/>
    <w:rsid w:val="00782570"/>
    <w:rsid w:val="007826BF"/>
    <w:rsid w:val="00782A09"/>
    <w:rsid w:val="007838D0"/>
    <w:rsid w:val="0078391A"/>
    <w:rsid w:val="00785033"/>
    <w:rsid w:val="00785302"/>
    <w:rsid w:val="007854CE"/>
    <w:rsid w:val="00785A36"/>
    <w:rsid w:val="0078604C"/>
    <w:rsid w:val="00786594"/>
    <w:rsid w:val="00786746"/>
    <w:rsid w:val="00786775"/>
    <w:rsid w:val="007878F9"/>
    <w:rsid w:val="00787ACC"/>
    <w:rsid w:val="00787BD1"/>
    <w:rsid w:val="0079023B"/>
    <w:rsid w:val="007904A5"/>
    <w:rsid w:val="00790505"/>
    <w:rsid w:val="00790B6E"/>
    <w:rsid w:val="00791DF1"/>
    <w:rsid w:val="007922C8"/>
    <w:rsid w:val="0079237B"/>
    <w:rsid w:val="007927D3"/>
    <w:rsid w:val="00792C3B"/>
    <w:rsid w:val="00792E16"/>
    <w:rsid w:val="00792E35"/>
    <w:rsid w:val="00793032"/>
    <w:rsid w:val="007934B0"/>
    <w:rsid w:val="0079381F"/>
    <w:rsid w:val="00793D30"/>
    <w:rsid w:val="00793E95"/>
    <w:rsid w:val="0079428E"/>
    <w:rsid w:val="00794ED5"/>
    <w:rsid w:val="00795238"/>
    <w:rsid w:val="00795A97"/>
    <w:rsid w:val="00795B64"/>
    <w:rsid w:val="00795C43"/>
    <w:rsid w:val="00796871"/>
    <w:rsid w:val="007969FB"/>
    <w:rsid w:val="0079748E"/>
    <w:rsid w:val="007976DA"/>
    <w:rsid w:val="00797B34"/>
    <w:rsid w:val="00797DFD"/>
    <w:rsid w:val="007A0327"/>
    <w:rsid w:val="007A0D1D"/>
    <w:rsid w:val="007A0E4E"/>
    <w:rsid w:val="007A10E4"/>
    <w:rsid w:val="007A14F6"/>
    <w:rsid w:val="007A163E"/>
    <w:rsid w:val="007A178B"/>
    <w:rsid w:val="007A1828"/>
    <w:rsid w:val="007A191E"/>
    <w:rsid w:val="007A192D"/>
    <w:rsid w:val="007A20A9"/>
    <w:rsid w:val="007A2F57"/>
    <w:rsid w:val="007A3232"/>
    <w:rsid w:val="007A3366"/>
    <w:rsid w:val="007A37F7"/>
    <w:rsid w:val="007A38B0"/>
    <w:rsid w:val="007A39B0"/>
    <w:rsid w:val="007A3FDC"/>
    <w:rsid w:val="007A4057"/>
    <w:rsid w:val="007A40A1"/>
    <w:rsid w:val="007A417F"/>
    <w:rsid w:val="007A4692"/>
    <w:rsid w:val="007A4BCE"/>
    <w:rsid w:val="007A4CB4"/>
    <w:rsid w:val="007A5011"/>
    <w:rsid w:val="007A5621"/>
    <w:rsid w:val="007A5AE6"/>
    <w:rsid w:val="007A5B97"/>
    <w:rsid w:val="007A5C0D"/>
    <w:rsid w:val="007A5D90"/>
    <w:rsid w:val="007A6247"/>
    <w:rsid w:val="007A62B9"/>
    <w:rsid w:val="007A634D"/>
    <w:rsid w:val="007A6499"/>
    <w:rsid w:val="007A6F2F"/>
    <w:rsid w:val="007A7107"/>
    <w:rsid w:val="007A7D40"/>
    <w:rsid w:val="007B0642"/>
    <w:rsid w:val="007B0716"/>
    <w:rsid w:val="007B089A"/>
    <w:rsid w:val="007B09A8"/>
    <w:rsid w:val="007B0E04"/>
    <w:rsid w:val="007B2128"/>
    <w:rsid w:val="007B235D"/>
    <w:rsid w:val="007B2459"/>
    <w:rsid w:val="007B3264"/>
    <w:rsid w:val="007B338C"/>
    <w:rsid w:val="007B3A0D"/>
    <w:rsid w:val="007B4296"/>
    <w:rsid w:val="007B42CE"/>
    <w:rsid w:val="007B4799"/>
    <w:rsid w:val="007B48BB"/>
    <w:rsid w:val="007B4C68"/>
    <w:rsid w:val="007B4F3A"/>
    <w:rsid w:val="007B5554"/>
    <w:rsid w:val="007B5CC1"/>
    <w:rsid w:val="007B6B7C"/>
    <w:rsid w:val="007B6D4F"/>
    <w:rsid w:val="007B7465"/>
    <w:rsid w:val="007B7481"/>
    <w:rsid w:val="007B7529"/>
    <w:rsid w:val="007B781C"/>
    <w:rsid w:val="007B78A6"/>
    <w:rsid w:val="007B7BDF"/>
    <w:rsid w:val="007B7F39"/>
    <w:rsid w:val="007C0F50"/>
    <w:rsid w:val="007C114C"/>
    <w:rsid w:val="007C1277"/>
    <w:rsid w:val="007C18A0"/>
    <w:rsid w:val="007C1E51"/>
    <w:rsid w:val="007C1F82"/>
    <w:rsid w:val="007C1FBB"/>
    <w:rsid w:val="007C2103"/>
    <w:rsid w:val="007C296C"/>
    <w:rsid w:val="007C2A93"/>
    <w:rsid w:val="007C2CC5"/>
    <w:rsid w:val="007C2E37"/>
    <w:rsid w:val="007C31E0"/>
    <w:rsid w:val="007C34E5"/>
    <w:rsid w:val="007C35C9"/>
    <w:rsid w:val="007C3AD4"/>
    <w:rsid w:val="007C402E"/>
    <w:rsid w:val="007C427D"/>
    <w:rsid w:val="007C43AD"/>
    <w:rsid w:val="007C4703"/>
    <w:rsid w:val="007C5423"/>
    <w:rsid w:val="007C56B6"/>
    <w:rsid w:val="007C575E"/>
    <w:rsid w:val="007C6607"/>
    <w:rsid w:val="007C6AE0"/>
    <w:rsid w:val="007C73ED"/>
    <w:rsid w:val="007C750C"/>
    <w:rsid w:val="007C752A"/>
    <w:rsid w:val="007C7BBC"/>
    <w:rsid w:val="007C7C75"/>
    <w:rsid w:val="007D0269"/>
    <w:rsid w:val="007D0921"/>
    <w:rsid w:val="007D0C87"/>
    <w:rsid w:val="007D0DC2"/>
    <w:rsid w:val="007D106E"/>
    <w:rsid w:val="007D1350"/>
    <w:rsid w:val="007D14D6"/>
    <w:rsid w:val="007D1B28"/>
    <w:rsid w:val="007D1E12"/>
    <w:rsid w:val="007D21B5"/>
    <w:rsid w:val="007D2685"/>
    <w:rsid w:val="007D2C5A"/>
    <w:rsid w:val="007D2F59"/>
    <w:rsid w:val="007D4704"/>
    <w:rsid w:val="007D4889"/>
    <w:rsid w:val="007D49AB"/>
    <w:rsid w:val="007D4B1B"/>
    <w:rsid w:val="007D4DC0"/>
    <w:rsid w:val="007D4EC6"/>
    <w:rsid w:val="007D4F30"/>
    <w:rsid w:val="007D5048"/>
    <w:rsid w:val="007D55AA"/>
    <w:rsid w:val="007D58F6"/>
    <w:rsid w:val="007D5AD5"/>
    <w:rsid w:val="007D6262"/>
    <w:rsid w:val="007D6359"/>
    <w:rsid w:val="007D6544"/>
    <w:rsid w:val="007D6562"/>
    <w:rsid w:val="007D6726"/>
    <w:rsid w:val="007D6F6C"/>
    <w:rsid w:val="007D7DBB"/>
    <w:rsid w:val="007E0856"/>
    <w:rsid w:val="007E1181"/>
    <w:rsid w:val="007E14AA"/>
    <w:rsid w:val="007E1C3A"/>
    <w:rsid w:val="007E20FE"/>
    <w:rsid w:val="007E2168"/>
    <w:rsid w:val="007E2195"/>
    <w:rsid w:val="007E2D86"/>
    <w:rsid w:val="007E2E30"/>
    <w:rsid w:val="007E3266"/>
    <w:rsid w:val="007E374E"/>
    <w:rsid w:val="007E3FEC"/>
    <w:rsid w:val="007E44E5"/>
    <w:rsid w:val="007E4744"/>
    <w:rsid w:val="007E4BCD"/>
    <w:rsid w:val="007E4C12"/>
    <w:rsid w:val="007E5576"/>
    <w:rsid w:val="007E6390"/>
    <w:rsid w:val="007E6425"/>
    <w:rsid w:val="007E64D4"/>
    <w:rsid w:val="007E6C69"/>
    <w:rsid w:val="007E72C6"/>
    <w:rsid w:val="007E76FF"/>
    <w:rsid w:val="007E7976"/>
    <w:rsid w:val="007E7DFE"/>
    <w:rsid w:val="007F01AB"/>
    <w:rsid w:val="007F04D6"/>
    <w:rsid w:val="007F06BC"/>
    <w:rsid w:val="007F08C9"/>
    <w:rsid w:val="007F08E5"/>
    <w:rsid w:val="007F0E24"/>
    <w:rsid w:val="007F1347"/>
    <w:rsid w:val="007F1516"/>
    <w:rsid w:val="007F164E"/>
    <w:rsid w:val="007F1F1F"/>
    <w:rsid w:val="007F26BE"/>
    <w:rsid w:val="007F2ABC"/>
    <w:rsid w:val="007F2B6E"/>
    <w:rsid w:val="007F2CBD"/>
    <w:rsid w:val="007F2CD7"/>
    <w:rsid w:val="007F2D62"/>
    <w:rsid w:val="007F3043"/>
    <w:rsid w:val="007F34EF"/>
    <w:rsid w:val="007F3679"/>
    <w:rsid w:val="007F3961"/>
    <w:rsid w:val="007F399E"/>
    <w:rsid w:val="007F39B6"/>
    <w:rsid w:val="007F3CFE"/>
    <w:rsid w:val="007F3F25"/>
    <w:rsid w:val="007F3FA4"/>
    <w:rsid w:val="007F4122"/>
    <w:rsid w:val="007F426D"/>
    <w:rsid w:val="007F42BE"/>
    <w:rsid w:val="007F43B2"/>
    <w:rsid w:val="007F479B"/>
    <w:rsid w:val="007F483C"/>
    <w:rsid w:val="007F4C1E"/>
    <w:rsid w:val="007F500F"/>
    <w:rsid w:val="007F516E"/>
    <w:rsid w:val="007F5515"/>
    <w:rsid w:val="007F60D0"/>
    <w:rsid w:val="007F6276"/>
    <w:rsid w:val="007F6B90"/>
    <w:rsid w:val="007F6BEF"/>
    <w:rsid w:val="007F7314"/>
    <w:rsid w:val="007F733E"/>
    <w:rsid w:val="007F750A"/>
    <w:rsid w:val="0080055B"/>
    <w:rsid w:val="00800967"/>
    <w:rsid w:val="008009C1"/>
    <w:rsid w:val="00800E18"/>
    <w:rsid w:val="00801021"/>
    <w:rsid w:val="00801B07"/>
    <w:rsid w:val="00801B65"/>
    <w:rsid w:val="00801E1C"/>
    <w:rsid w:val="00801F19"/>
    <w:rsid w:val="00802380"/>
    <w:rsid w:val="00802EF1"/>
    <w:rsid w:val="00803A6F"/>
    <w:rsid w:val="00803F62"/>
    <w:rsid w:val="0080403A"/>
    <w:rsid w:val="008040E5"/>
    <w:rsid w:val="00804186"/>
    <w:rsid w:val="0080428B"/>
    <w:rsid w:val="00804311"/>
    <w:rsid w:val="00804402"/>
    <w:rsid w:val="008051AB"/>
    <w:rsid w:val="008051EE"/>
    <w:rsid w:val="00805216"/>
    <w:rsid w:val="00805310"/>
    <w:rsid w:val="0080546C"/>
    <w:rsid w:val="00805799"/>
    <w:rsid w:val="00805821"/>
    <w:rsid w:val="00806B68"/>
    <w:rsid w:val="008070D6"/>
    <w:rsid w:val="00807A7F"/>
    <w:rsid w:val="0081022B"/>
    <w:rsid w:val="00810A92"/>
    <w:rsid w:val="00810E5A"/>
    <w:rsid w:val="00810EFB"/>
    <w:rsid w:val="00810F21"/>
    <w:rsid w:val="00810FB4"/>
    <w:rsid w:val="00811B5F"/>
    <w:rsid w:val="00811DB9"/>
    <w:rsid w:val="0081219D"/>
    <w:rsid w:val="0081219E"/>
    <w:rsid w:val="008121AB"/>
    <w:rsid w:val="008124B3"/>
    <w:rsid w:val="00812675"/>
    <w:rsid w:val="00812777"/>
    <w:rsid w:val="00812DE1"/>
    <w:rsid w:val="0081305D"/>
    <w:rsid w:val="00813495"/>
    <w:rsid w:val="00813E21"/>
    <w:rsid w:val="00814263"/>
    <w:rsid w:val="0081473B"/>
    <w:rsid w:val="0081499B"/>
    <w:rsid w:val="00814AC8"/>
    <w:rsid w:val="0081519C"/>
    <w:rsid w:val="008151CD"/>
    <w:rsid w:val="00815208"/>
    <w:rsid w:val="00815218"/>
    <w:rsid w:val="00815802"/>
    <w:rsid w:val="00815B22"/>
    <w:rsid w:val="00815CB4"/>
    <w:rsid w:val="00815E51"/>
    <w:rsid w:val="00815FC3"/>
    <w:rsid w:val="00815FFB"/>
    <w:rsid w:val="0081651D"/>
    <w:rsid w:val="008165DB"/>
    <w:rsid w:val="00816998"/>
    <w:rsid w:val="00816F3E"/>
    <w:rsid w:val="0081726B"/>
    <w:rsid w:val="008172F2"/>
    <w:rsid w:val="008176D9"/>
    <w:rsid w:val="008177CD"/>
    <w:rsid w:val="00817A1D"/>
    <w:rsid w:val="00820392"/>
    <w:rsid w:val="00820698"/>
    <w:rsid w:val="008206E9"/>
    <w:rsid w:val="0082072C"/>
    <w:rsid w:val="00820A6A"/>
    <w:rsid w:val="00820AFC"/>
    <w:rsid w:val="00820FE2"/>
    <w:rsid w:val="00821A0C"/>
    <w:rsid w:val="00821A55"/>
    <w:rsid w:val="00821C55"/>
    <w:rsid w:val="0082218F"/>
    <w:rsid w:val="00822656"/>
    <w:rsid w:val="00822B25"/>
    <w:rsid w:val="00822CDB"/>
    <w:rsid w:val="00823171"/>
    <w:rsid w:val="008232FB"/>
    <w:rsid w:val="0082353B"/>
    <w:rsid w:val="008235EF"/>
    <w:rsid w:val="00823A05"/>
    <w:rsid w:val="00823BE0"/>
    <w:rsid w:val="00823BFD"/>
    <w:rsid w:val="0082410A"/>
    <w:rsid w:val="0082469D"/>
    <w:rsid w:val="00824861"/>
    <w:rsid w:val="00824899"/>
    <w:rsid w:val="0082520C"/>
    <w:rsid w:val="008252C7"/>
    <w:rsid w:val="008257EA"/>
    <w:rsid w:val="00825E4C"/>
    <w:rsid w:val="008260CD"/>
    <w:rsid w:val="00826A93"/>
    <w:rsid w:val="008274D9"/>
    <w:rsid w:val="00830BEA"/>
    <w:rsid w:val="0083139A"/>
    <w:rsid w:val="00831BD7"/>
    <w:rsid w:val="008324EE"/>
    <w:rsid w:val="00832564"/>
    <w:rsid w:val="00832A71"/>
    <w:rsid w:val="008333D7"/>
    <w:rsid w:val="008337DE"/>
    <w:rsid w:val="00833911"/>
    <w:rsid w:val="00833DFE"/>
    <w:rsid w:val="008341D0"/>
    <w:rsid w:val="00834673"/>
    <w:rsid w:val="00834826"/>
    <w:rsid w:val="00834839"/>
    <w:rsid w:val="00834A47"/>
    <w:rsid w:val="00834A5F"/>
    <w:rsid w:val="00834D92"/>
    <w:rsid w:val="00835025"/>
    <w:rsid w:val="0083692F"/>
    <w:rsid w:val="00836E6D"/>
    <w:rsid w:val="00837753"/>
    <w:rsid w:val="00837952"/>
    <w:rsid w:val="00837B79"/>
    <w:rsid w:val="00837D4A"/>
    <w:rsid w:val="00840364"/>
    <w:rsid w:val="00840E10"/>
    <w:rsid w:val="00840F23"/>
    <w:rsid w:val="0084157B"/>
    <w:rsid w:val="00841B22"/>
    <w:rsid w:val="00841BC4"/>
    <w:rsid w:val="00841BE7"/>
    <w:rsid w:val="00841F94"/>
    <w:rsid w:val="00842A1C"/>
    <w:rsid w:val="00842B3D"/>
    <w:rsid w:val="00842CAD"/>
    <w:rsid w:val="00842E4F"/>
    <w:rsid w:val="00842F08"/>
    <w:rsid w:val="00843AEC"/>
    <w:rsid w:val="00843D60"/>
    <w:rsid w:val="00843F5E"/>
    <w:rsid w:val="00844295"/>
    <w:rsid w:val="008443D9"/>
    <w:rsid w:val="00844A5E"/>
    <w:rsid w:val="00844AC1"/>
    <w:rsid w:val="00844C48"/>
    <w:rsid w:val="008453E7"/>
    <w:rsid w:val="0084571A"/>
    <w:rsid w:val="008457D5"/>
    <w:rsid w:val="00845B23"/>
    <w:rsid w:val="0084629B"/>
    <w:rsid w:val="0084679C"/>
    <w:rsid w:val="00846D72"/>
    <w:rsid w:val="00846DA9"/>
    <w:rsid w:val="00847241"/>
    <w:rsid w:val="00847481"/>
    <w:rsid w:val="008475C9"/>
    <w:rsid w:val="00847ABD"/>
    <w:rsid w:val="00847AE9"/>
    <w:rsid w:val="00847AEA"/>
    <w:rsid w:val="00847BAB"/>
    <w:rsid w:val="0085045F"/>
    <w:rsid w:val="00850833"/>
    <w:rsid w:val="008508EC"/>
    <w:rsid w:val="00850CEC"/>
    <w:rsid w:val="00850D8B"/>
    <w:rsid w:val="0085124B"/>
    <w:rsid w:val="008514C9"/>
    <w:rsid w:val="00851719"/>
    <w:rsid w:val="00851B57"/>
    <w:rsid w:val="00851E92"/>
    <w:rsid w:val="00851FFF"/>
    <w:rsid w:val="00852473"/>
    <w:rsid w:val="00852548"/>
    <w:rsid w:val="008525AD"/>
    <w:rsid w:val="008534D0"/>
    <w:rsid w:val="008538D9"/>
    <w:rsid w:val="00853BB6"/>
    <w:rsid w:val="00854058"/>
    <w:rsid w:val="00854335"/>
    <w:rsid w:val="00854908"/>
    <w:rsid w:val="00854CC9"/>
    <w:rsid w:val="00854DF0"/>
    <w:rsid w:val="00855329"/>
    <w:rsid w:val="00855F92"/>
    <w:rsid w:val="00856228"/>
    <w:rsid w:val="008564A4"/>
    <w:rsid w:val="008567F1"/>
    <w:rsid w:val="008568C8"/>
    <w:rsid w:val="00856933"/>
    <w:rsid w:val="00857AF6"/>
    <w:rsid w:val="00857BCE"/>
    <w:rsid w:val="00857F06"/>
    <w:rsid w:val="00857FB0"/>
    <w:rsid w:val="00860691"/>
    <w:rsid w:val="00860E05"/>
    <w:rsid w:val="00860E44"/>
    <w:rsid w:val="00860FF2"/>
    <w:rsid w:val="00861417"/>
    <w:rsid w:val="00861714"/>
    <w:rsid w:val="008619C1"/>
    <w:rsid w:val="008627A2"/>
    <w:rsid w:val="008627C2"/>
    <w:rsid w:val="0086291D"/>
    <w:rsid w:val="008629A2"/>
    <w:rsid w:val="00862B18"/>
    <w:rsid w:val="00862D67"/>
    <w:rsid w:val="00862E60"/>
    <w:rsid w:val="00863449"/>
    <w:rsid w:val="00863491"/>
    <w:rsid w:val="00863D13"/>
    <w:rsid w:val="00863D4C"/>
    <w:rsid w:val="00863E7C"/>
    <w:rsid w:val="00864009"/>
    <w:rsid w:val="0086416E"/>
    <w:rsid w:val="008643B1"/>
    <w:rsid w:val="00865ADC"/>
    <w:rsid w:val="00865CCD"/>
    <w:rsid w:val="00865EFB"/>
    <w:rsid w:val="008667BE"/>
    <w:rsid w:val="00866A2C"/>
    <w:rsid w:val="00866BD3"/>
    <w:rsid w:val="00866C1F"/>
    <w:rsid w:val="00866D0A"/>
    <w:rsid w:val="0086708E"/>
    <w:rsid w:val="00867279"/>
    <w:rsid w:val="0086784E"/>
    <w:rsid w:val="008678B4"/>
    <w:rsid w:val="00867AAE"/>
    <w:rsid w:val="0087005E"/>
    <w:rsid w:val="0087037D"/>
    <w:rsid w:val="008706F2"/>
    <w:rsid w:val="00870797"/>
    <w:rsid w:val="008709ED"/>
    <w:rsid w:val="00870AF0"/>
    <w:rsid w:val="00870F35"/>
    <w:rsid w:val="0087107B"/>
    <w:rsid w:val="008713FD"/>
    <w:rsid w:val="008714C8"/>
    <w:rsid w:val="008716C9"/>
    <w:rsid w:val="00871A56"/>
    <w:rsid w:val="00871C4A"/>
    <w:rsid w:val="00871D62"/>
    <w:rsid w:val="00871F24"/>
    <w:rsid w:val="008721DB"/>
    <w:rsid w:val="00872BE6"/>
    <w:rsid w:val="00872C75"/>
    <w:rsid w:val="00873021"/>
    <w:rsid w:val="008731C6"/>
    <w:rsid w:val="008736E4"/>
    <w:rsid w:val="00873B2B"/>
    <w:rsid w:val="0087407E"/>
    <w:rsid w:val="00874659"/>
    <w:rsid w:val="0087481A"/>
    <w:rsid w:val="00874B28"/>
    <w:rsid w:val="00874C37"/>
    <w:rsid w:val="00875033"/>
    <w:rsid w:val="0087534F"/>
    <w:rsid w:val="00875359"/>
    <w:rsid w:val="0087574B"/>
    <w:rsid w:val="00875E57"/>
    <w:rsid w:val="00875FAD"/>
    <w:rsid w:val="00876181"/>
    <w:rsid w:val="00876388"/>
    <w:rsid w:val="008768C0"/>
    <w:rsid w:val="008774EC"/>
    <w:rsid w:val="00877513"/>
    <w:rsid w:val="0087760F"/>
    <w:rsid w:val="00877BA7"/>
    <w:rsid w:val="00877D80"/>
    <w:rsid w:val="00877DF4"/>
    <w:rsid w:val="00877EFF"/>
    <w:rsid w:val="00877F45"/>
    <w:rsid w:val="00880A4D"/>
    <w:rsid w:val="00880C30"/>
    <w:rsid w:val="00880C65"/>
    <w:rsid w:val="00880E64"/>
    <w:rsid w:val="00880FB6"/>
    <w:rsid w:val="00881072"/>
    <w:rsid w:val="00881801"/>
    <w:rsid w:val="008824BD"/>
    <w:rsid w:val="008826D7"/>
    <w:rsid w:val="00882764"/>
    <w:rsid w:val="00882A9A"/>
    <w:rsid w:val="00882AF6"/>
    <w:rsid w:val="0088310B"/>
    <w:rsid w:val="008837A7"/>
    <w:rsid w:val="00883E20"/>
    <w:rsid w:val="00884090"/>
    <w:rsid w:val="008841DE"/>
    <w:rsid w:val="00884497"/>
    <w:rsid w:val="00884794"/>
    <w:rsid w:val="00884BCC"/>
    <w:rsid w:val="00885314"/>
    <w:rsid w:val="00885A94"/>
    <w:rsid w:val="00885CB8"/>
    <w:rsid w:val="00886461"/>
    <w:rsid w:val="00886892"/>
    <w:rsid w:val="00886D2E"/>
    <w:rsid w:val="00887219"/>
    <w:rsid w:val="0088724B"/>
    <w:rsid w:val="00887410"/>
    <w:rsid w:val="00887753"/>
    <w:rsid w:val="0088775D"/>
    <w:rsid w:val="00887807"/>
    <w:rsid w:val="00890111"/>
    <w:rsid w:val="00890598"/>
    <w:rsid w:val="00890F31"/>
    <w:rsid w:val="00890FE5"/>
    <w:rsid w:val="00891083"/>
    <w:rsid w:val="0089139A"/>
    <w:rsid w:val="00891407"/>
    <w:rsid w:val="00891697"/>
    <w:rsid w:val="00891BEA"/>
    <w:rsid w:val="00892AC9"/>
    <w:rsid w:val="008933D2"/>
    <w:rsid w:val="00893519"/>
    <w:rsid w:val="0089361B"/>
    <w:rsid w:val="00893784"/>
    <w:rsid w:val="00893B89"/>
    <w:rsid w:val="00893CED"/>
    <w:rsid w:val="0089457F"/>
    <w:rsid w:val="00894EAF"/>
    <w:rsid w:val="008950F2"/>
    <w:rsid w:val="008952FC"/>
    <w:rsid w:val="00895B6A"/>
    <w:rsid w:val="00896908"/>
    <w:rsid w:val="00896A1D"/>
    <w:rsid w:val="00896DC8"/>
    <w:rsid w:val="00897218"/>
    <w:rsid w:val="00897674"/>
    <w:rsid w:val="00897A36"/>
    <w:rsid w:val="00897D3B"/>
    <w:rsid w:val="008A0377"/>
    <w:rsid w:val="008A0536"/>
    <w:rsid w:val="008A0F84"/>
    <w:rsid w:val="008A1111"/>
    <w:rsid w:val="008A1EF4"/>
    <w:rsid w:val="008A2347"/>
    <w:rsid w:val="008A2AA5"/>
    <w:rsid w:val="008A2CDE"/>
    <w:rsid w:val="008A36DD"/>
    <w:rsid w:val="008A3A97"/>
    <w:rsid w:val="008A3BE1"/>
    <w:rsid w:val="008A3E0A"/>
    <w:rsid w:val="008A3FEF"/>
    <w:rsid w:val="008A4F28"/>
    <w:rsid w:val="008A5791"/>
    <w:rsid w:val="008A5EF9"/>
    <w:rsid w:val="008A6413"/>
    <w:rsid w:val="008A6C2B"/>
    <w:rsid w:val="008A71C9"/>
    <w:rsid w:val="008A7E4C"/>
    <w:rsid w:val="008B0035"/>
    <w:rsid w:val="008B0730"/>
    <w:rsid w:val="008B0B49"/>
    <w:rsid w:val="008B0C29"/>
    <w:rsid w:val="008B0CB1"/>
    <w:rsid w:val="008B0CB9"/>
    <w:rsid w:val="008B1270"/>
    <w:rsid w:val="008B1371"/>
    <w:rsid w:val="008B1947"/>
    <w:rsid w:val="008B2582"/>
    <w:rsid w:val="008B2821"/>
    <w:rsid w:val="008B2B03"/>
    <w:rsid w:val="008B2E0A"/>
    <w:rsid w:val="008B3434"/>
    <w:rsid w:val="008B35FE"/>
    <w:rsid w:val="008B36B1"/>
    <w:rsid w:val="008B3777"/>
    <w:rsid w:val="008B3B19"/>
    <w:rsid w:val="008B4192"/>
    <w:rsid w:val="008B4611"/>
    <w:rsid w:val="008B46D9"/>
    <w:rsid w:val="008B4F7E"/>
    <w:rsid w:val="008B5655"/>
    <w:rsid w:val="008B5833"/>
    <w:rsid w:val="008B5E97"/>
    <w:rsid w:val="008B5FBE"/>
    <w:rsid w:val="008B60BA"/>
    <w:rsid w:val="008B6273"/>
    <w:rsid w:val="008B6367"/>
    <w:rsid w:val="008B65D7"/>
    <w:rsid w:val="008B6606"/>
    <w:rsid w:val="008B6BE5"/>
    <w:rsid w:val="008B6D72"/>
    <w:rsid w:val="008B72B2"/>
    <w:rsid w:val="008B73A9"/>
    <w:rsid w:val="008B73B7"/>
    <w:rsid w:val="008C13A1"/>
    <w:rsid w:val="008C13A6"/>
    <w:rsid w:val="008C1FD7"/>
    <w:rsid w:val="008C21F6"/>
    <w:rsid w:val="008C230B"/>
    <w:rsid w:val="008C2645"/>
    <w:rsid w:val="008C2C16"/>
    <w:rsid w:val="008C3081"/>
    <w:rsid w:val="008C38EF"/>
    <w:rsid w:val="008C3960"/>
    <w:rsid w:val="008C3987"/>
    <w:rsid w:val="008C452B"/>
    <w:rsid w:val="008C4954"/>
    <w:rsid w:val="008C4CC3"/>
    <w:rsid w:val="008C4FB0"/>
    <w:rsid w:val="008C52CA"/>
    <w:rsid w:val="008C533D"/>
    <w:rsid w:val="008C58E1"/>
    <w:rsid w:val="008C6466"/>
    <w:rsid w:val="008C67CC"/>
    <w:rsid w:val="008C6922"/>
    <w:rsid w:val="008C73AC"/>
    <w:rsid w:val="008C7874"/>
    <w:rsid w:val="008C7B72"/>
    <w:rsid w:val="008C7F0E"/>
    <w:rsid w:val="008C7FEC"/>
    <w:rsid w:val="008D00CA"/>
    <w:rsid w:val="008D05BB"/>
    <w:rsid w:val="008D0796"/>
    <w:rsid w:val="008D0BAF"/>
    <w:rsid w:val="008D0DE9"/>
    <w:rsid w:val="008D12C3"/>
    <w:rsid w:val="008D16A4"/>
    <w:rsid w:val="008D18F8"/>
    <w:rsid w:val="008D1946"/>
    <w:rsid w:val="008D1BDF"/>
    <w:rsid w:val="008D1C85"/>
    <w:rsid w:val="008D1E4E"/>
    <w:rsid w:val="008D24ED"/>
    <w:rsid w:val="008D33B1"/>
    <w:rsid w:val="008D3745"/>
    <w:rsid w:val="008D3894"/>
    <w:rsid w:val="008D46DF"/>
    <w:rsid w:val="008D476D"/>
    <w:rsid w:val="008D4AAB"/>
    <w:rsid w:val="008D4C2B"/>
    <w:rsid w:val="008D4ECF"/>
    <w:rsid w:val="008D4F98"/>
    <w:rsid w:val="008D5016"/>
    <w:rsid w:val="008D5098"/>
    <w:rsid w:val="008D5169"/>
    <w:rsid w:val="008D5429"/>
    <w:rsid w:val="008D5EC4"/>
    <w:rsid w:val="008D5FFE"/>
    <w:rsid w:val="008D60CF"/>
    <w:rsid w:val="008D6D61"/>
    <w:rsid w:val="008D71FC"/>
    <w:rsid w:val="008D7AB5"/>
    <w:rsid w:val="008D7FEF"/>
    <w:rsid w:val="008E0129"/>
    <w:rsid w:val="008E0174"/>
    <w:rsid w:val="008E0524"/>
    <w:rsid w:val="008E052A"/>
    <w:rsid w:val="008E06B1"/>
    <w:rsid w:val="008E1385"/>
    <w:rsid w:val="008E140B"/>
    <w:rsid w:val="008E143A"/>
    <w:rsid w:val="008E1460"/>
    <w:rsid w:val="008E14F1"/>
    <w:rsid w:val="008E176E"/>
    <w:rsid w:val="008E21F5"/>
    <w:rsid w:val="008E28FE"/>
    <w:rsid w:val="008E2976"/>
    <w:rsid w:val="008E2AA0"/>
    <w:rsid w:val="008E2C91"/>
    <w:rsid w:val="008E2D1B"/>
    <w:rsid w:val="008E33E7"/>
    <w:rsid w:val="008E3994"/>
    <w:rsid w:val="008E3DE9"/>
    <w:rsid w:val="008E42BF"/>
    <w:rsid w:val="008E449F"/>
    <w:rsid w:val="008E528D"/>
    <w:rsid w:val="008E5400"/>
    <w:rsid w:val="008E583F"/>
    <w:rsid w:val="008E585A"/>
    <w:rsid w:val="008E5BBB"/>
    <w:rsid w:val="008E61FC"/>
    <w:rsid w:val="008E6C55"/>
    <w:rsid w:val="008E6CD2"/>
    <w:rsid w:val="008E6D39"/>
    <w:rsid w:val="008E6E16"/>
    <w:rsid w:val="008E6FD6"/>
    <w:rsid w:val="008E7418"/>
    <w:rsid w:val="008E75D3"/>
    <w:rsid w:val="008E7B2E"/>
    <w:rsid w:val="008F0168"/>
    <w:rsid w:val="008F0C57"/>
    <w:rsid w:val="008F0C9C"/>
    <w:rsid w:val="008F0DE7"/>
    <w:rsid w:val="008F0F46"/>
    <w:rsid w:val="008F13FD"/>
    <w:rsid w:val="008F1536"/>
    <w:rsid w:val="008F15FF"/>
    <w:rsid w:val="008F1635"/>
    <w:rsid w:val="008F16EC"/>
    <w:rsid w:val="008F1A91"/>
    <w:rsid w:val="008F1C10"/>
    <w:rsid w:val="008F2087"/>
    <w:rsid w:val="008F239D"/>
    <w:rsid w:val="008F26DD"/>
    <w:rsid w:val="008F28CA"/>
    <w:rsid w:val="008F2DF4"/>
    <w:rsid w:val="008F344C"/>
    <w:rsid w:val="008F391D"/>
    <w:rsid w:val="008F410E"/>
    <w:rsid w:val="008F4198"/>
    <w:rsid w:val="008F441E"/>
    <w:rsid w:val="008F4430"/>
    <w:rsid w:val="008F4598"/>
    <w:rsid w:val="008F4CC3"/>
    <w:rsid w:val="008F555D"/>
    <w:rsid w:val="008F5747"/>
    <w:rsid w:val="008F5CAE"/>
    <w:rsid w:val="008F6097"/>
    <w:rsid w:val="008F6221"/>
    <w:rsid w:val="008F6669"/>
    <w:rsid w:val="008F6AD1"/>
    <w:rsid w:val="008F72B1"/>
    <w:rsid w:val="008F73FB"/>
    <w:rsid w:val="008F7C41"/>
    <w:rsid w:val="008F7E1F"/>
    <w:rsid w:val="00900607"/>
    <w:rsid w:val="009006BC"/>
    <w:rsid w:val="009009DC"/>
    <w:rsid w:val="00900A0D"/>
    <w:rsid w:val="00900F5C"/>
    <w:rsid w:val="0090162E"/>
    <w:rsid w:val="00901701"/>
    <w:rsid w:val="0090181C"/>
    <w:rsid w:val="00901AF9"/>
    <w:rsid w:val="009023CB"/>
    <w:rsid w:val="00902495"/>
    <w:rsid w:val="00902AE4"/>
    <w:rsid w:val="00902C40"/>
    <w:rsid w:val="00902C8F"/>
    <w:rsid w:val="0090380B"/>
    <w:rsid w:val="00903DAD"/>
    <w:rsid w:val="0090442B"/>
    <w:rsid w:val="009047C1"/>
    <w:rsid w:val="00904FF3"/>
    <w:rsid w:val="009051BD"/>
    <w:rsid w:val="00905771"/>
    <w:rsid w:val="00905838"/>
    <w:rsid w:val="00905911"/>
    <w:rsid w:val="00905A1E"/>
    <w:rsid w:val="00905AED"/>
    <w:rsid w:val="00905B0F"/>
    <w:rsid w:val="00905E88"/>
    <w:rsid w:val="00905EC5"/>
    <w:rsid w:val="00905F5A"/>
    <w:rsid w:val="009061F6"/>
    <w:rsid w:val="00906878"/>
    <w:rsid w:val="00906A4D"/>
    <w:rsid w:val="00907662"/>
    <w:rsid w:val="00907DB6"/>
    <w:rsid w:val="00910312"/>
    <w:rsid w:val="009103F8"/>
    <w:rsid w:val="00910720"/>
    <w:rsid w:val="00910E35"/>
    <w:rsid w:val="009110D5"/>
    <w:rsid w:val="00911108"/>
    <w:rsid w:val="009112D5"/>
    <w:rsid w:val="00911D29"/>
    <w:rsid w:val="00911DF7"/>
    <w:rsid w:val="0091248D"/>
    <w:rsid w:val="00912668"/>
    <w:rsid w:val="00912E0D"/>
    <w:rsid w:val="00913673"/>
    <w:rsid w:val="00913B1A"/>
    <w:rsid w:val="00913B82"/>
    <w:rsid w:val="0091490A"/>
    <w:rsid w:val="00914BEF"/>
    <w:rsid w:val="00915146"/>
    <w:rsid w:val="00915432"/>
    <w:rsid w:val="00915B26"/>
    <w:rsid w:val="00915D29"/>
    <w:rsid w:val="009168B5"/>
    <w:rsid w:val="00916E86"/>
    <w:rsid w:val="00917181"/>
    <w:rsid w:val="00917B98"/>
    <w:rsid w:val="0092000A"/>
    <w:rsid w:val="00920670"/>
    <w:rsid w:val="009206AC"/>
    <w:rsid w:val="00920B59"/>
    <w:rsid w:val="00920D07"/>
    <w:rsid w:val="00920E0C"/>
    <w:rsid w:val="009219F7"/>
    <w:rsid w:val="00921F64"/>
    <w:rsid w:val="00922061"/>
    <w:rsid w:val="00922572"/>
    <w:rsid w:val="00922714"/>
    <w:rsid w:val="0092285A"/>
    <w:rsid w:val="00922AFE"/>
    <w:rsid w:val="0092373B"/>
    <w:rsid w:val="00923B13"/>
    <w:rsid w:val="00923C4E"/>
    <w:rsid w:val="00924210"/>
    <w:rsid w:val="00924420"/>
    <w:rsid w:val="009244A0"/>
    <w:rsid w:val="009244BF"/>
    <w:rsid w:val="00924829"/>
    <w:rsid w:val="00924A41"/>
    <w:rsid w:val="00925102"/>
    <w:rsid w:val="009251B4"/>
    <w:rsid w:val="009252FE"/>
    <w:rsid w:val="00925B19"/>
    <w:rsid w:val="00925C46"/>
    <w:rsid w:val="00925CD9"/>
    <w:rsid w:val="009266E2"/>
    <w:rsid w:val="00926734"/>
    <w:rsid w:val="0092678B"/>
    <w:rsid w:val="0092680D"/>
    <w:rsid w:val="00926852"/>
    <w:rsid w:val="00926AE7"/>
    <w:rsid w:val="0092735A"/>
    <w:rsid w:val="009275D7"/>
    <w:rsid w:val="00930400"/>
    <w:rsid w:val="0093067A"/>
    <w:rsid w:val="00930833"/>
    <w:rsid w:val="00931669"/>
    <w:rsid w:val="00931774"/>
    <w:rsid w:val="00932408"/>
    <w:rsid w:val="00932678"/>
    <w:rsid w:val="00932873"/>
    <w:rsid w:val="00932A00"/>
    <w:rsid w:val="00932B1F"/>
    <w:rsid w:val="00932CD3"/>
    <w:rsid w:val="00932D2D"/>
    <w:rsid w:val="00932DEC"/>
    <w:rsid w:val="00932FBF"/>
    <w:rsid w:val="009331EB"/>
    <w:rsid w:val="009333C3"/>
    <w:rsid w:val="009339B1"/>
    <w:rsid w:val="00933BA9"/>
    <w:rsid w:val="00933EBC"/>
    <w:rsid w:val="00933F8C"/>
    <w:rsid w:val="00933FDA"/>
    <w:rsid w:val="009348E7"/>
    <w:rsid w:val="00934C61"/>
    <w:rsid w:val="009355E8"/>
    <w:rsid w:val="00935B75"/>
    <w:rsid w:val="00935B7F"/>
    <w:rsid w:val="00936709"/>
    <w:rsid w:val="00937384"/>
    <w:rsid w:val="00937744"/>
    <w:rsid w:val="00937BA5"/>
    <w:rsid w:val="00937E76"/>
    <w:rsid w:val="0094030B"/>
    <w:rsid w:val="0094044D"/>
    <w:rsid w:val="00940764"/>
    <w:rsid w:val="00940C74"/>
    <w:rsid w:val="00941558"/>
    <w:rsid w:val="00941A62"/>
    <w:rsid w:val="00941CD4"/>
    <w:rsid w:val="0094203B"/>
    <w:rsid w:val="00942559"/>
    <w:rsid w:val="00942B95"/>
    <w:rsid w:val="009435FF"/>
    <w:rsid w:val="00944391"/>
    <w:rsid w:val="00944459"/>
    <w:rsid w:val="0094455C"/>
    <w:rsid w:val="009449E5"/>
    <w:rsid w:val="00944DED"/>
    <w:rsid w:val="00945D51"/>
    <w:rsid w:val="009464BD"/>
    <w:rsid w:val="009465FA"/>
    <w:rsid w:val="009467EE"/>
    <w:rsid w:val="00946A68"/>
    <w:rsid w:val="0094720D"/>
    <w:rsid w:val="00947262"/>
    <w:rsid w:val="009475BE"/>
    <w:rsid w:val="00950897"/>
    <w:rsid w:val="00950B09"/>
    <w:rsid w:val="00950BA7"/>
    <w:rsid w:val="00950E8D"/>
    <w:rsid w:val="009513DF"/>
    <w:rsid w:val="00951DA5"/>
    <w:rsid w:val="00952760"/>
    <w:rsid w:val="0095299B"/>
    <w:rsid w:val="00952CFD"/>
    <w:rsid w:val="0095411E"/>
    <w:rsid w:val="0095421C"/>
    <w:rsid w:val="009542BF"/>
    <w:rsid w:val="00954467"/>
    <w:rsid w:val="009547A5"/>
    <w:rsid w:val="00955363"/>
    <w:rsid w:val="00955364"/>
    <w:rsid w:val="009558CB"/>
    <w:rsid w:val="00955B08"/>
    <w:rsid w:val="00955DBF"/>
    <w:rsid w:val="00955EB0"/>
    <w:rsid w:val="00956051"/>
    <w:rsid w:val="00956DB4"/>
    <w:rsid w:val="009577E3"/>
    <w:rsid w:val="00957820"/>
    <w:rsid w:val="00957A07"/>
    <w:rsid w:val="00957B60"/>
    <w:rsid w:val="00957C05"/>
    <w:rsid w:val="00957C91"/>
    <w:rsid w:val="00957EA5"/>
    <w:rsid w:val="009605D4"/>
    <w:rsid w:val="00960DE8"/>
    <w:rsid w:val="00960F87"/>
    <w:rsid w:val="00960FF0"/>
    <w:rsid w:val="009612C1"/>
    <w:rsid w:val="0096133A"/>
    <w:rsid w:val="009613AD"/>
    <w:rsid w:val="00961A80"/>
    <w:rsid w:val="009622AB"/>
    <w:rsid w:val="00962793"/>
    <w:rsid w:val="009627E0"/>
    <w:rsid w:val="00963109"/>
    <w:rsid w:val="009631C3"/>
    <w:rsid w:val="00963301"/>
    <w:rsid w:val="0096379A"/>
    <w:rsid w:val="009642B0"/>
    <w:rsid w:val="00964BD8"/>
    <w:rsid w:val="00964D77"/>
    <w:rsid w:val="00965AEB"/>
    <w:rsid w:val="00965B93"/>
    <w:rsid w:val="00965F46"/>
    <w:rsid w:val="00966A52"/>
    <w:rsid w:val="00966DC2"/>
    <w:rsid w:val="00966FDF"/>
    <w:rsid w:val="00967248"/>
    <w:rsid w:val="0096767D"/>
    <w:rsid w:val="0096796D"/>
    <w:rsid w:val="00967D72"/>
    <w:rsid w:val="00970083"/>
    <w:rsid w:val="009707C8"/>
    <w:rsid w:val="00970CA0"/>
    <w:rsid w:val="00970F80"/>
    <w:rsid w:val="00970FB7"/>
    <w:rsid w:val="009714A5"/>
    <w:rsid w:val="0097192A"/>
    <w:rsid w:val="00971B66"/>
    <w:rsid w:val="00971B9A"/>
    <w:rsid w:val="00971BD7"/>
    <w:rsid w:val="00971C57"/>
    <w:rsid w:val="00971DC9"/>
    <w:rsid w:val="00971EDE"/>
    <w:rsid w:val="00972001"/>
    <w:rsid w:val="00972CFE"/>
    <w:rsid w:val="00973585"/>
    <w:rsid w:val="00973634"/>
    <w:rsid w:val="00973783"/>
    <w:rsid w:val="00973925"/>
    <w:rsid w:val="00973B4B"/>
    <w:rsid w:val="00974148"/>
    <w:rsid w:val="00974649"/>
    <w:rsid w:val="009747C4"/>
    <w:rsid w:val="00974BB4"/>
    <w:rsid w:val="00974DAE"/>
    <w:rsid w:val="00975657"/>
    <w:rsid w:val="00975822"/>
    <w:rsid w:val="00975EE5"/>
    <w:rsid w:val="009761ED"/>
    <w:rsid w:val="00976344"/>
    <w:rsid w:val="0097655D"/>
    <w:rsid w:val="0097665D"/>
    <w:rsid w:val="0097666D"/>
    <w:rsid w:val="009769E4"/>
    <w:rsid w:val="00976C29"/>
    <w:rsid w:val="00976FA7"/>
    <w:rsid w:val="0097714D"/>
    <w:rsid w:val="009771B3"/>
    <w:rsid w:val="009772FD"/>
    <w:rsid w:val="00977487"/>
    <w:rsid w:val="009774FF"/>
    <w:rsid w:val="0097758D"/>
    <w:rsid w:val="00977B13"/>
    <w:rsid w:val="00977BA7"/>
    <w:rsid w:val="00977CC5"/>
    <w:rsid w:val="00980283"/>
    <w:rsid w:val="009802EA"/>
    <w:rsid w:val="00980546"/>
    <w:rsid w:val="0098056A"/>
    <w:rsid w:val="009808EA"/>
    <w:rsid w:val="00981349"/>
    <w:rsid w:val="00981354"/>
    <w:rsid w:val="009818B8"/>
    <w:rsid w:val="00981BE0"/>
    <w:rsid w:val="00981DC1"/>
    <w:rsid w:val="009821EF"/>
    <w:rsid w:val="00982613"/>
    <w:rsid w:val="009832B9"/>
    <w:rsid w:val="009833A8"/>
    <w:rsid w:val="009834F8"/>
    <w:rsid w:val="00983B9D"/>
    <w:rsid w:val="0098440C"/>
    <w:rsid w:val="00984912"/>
    <w:rsid w:val="00984938"/>
    <w:rsid w:val="0098526A"/>
    <w:rsid w:val="00985486"/>
    <w:rsid w:val="00985529"/>
    <w:rsid w:val="00985669"/>
    <w:rsid w:val="00985FCA"/>
    <w:rsid w:val="0098630E"/>
    <w:rsid w:val="009863D8"/>
    <w:rsid w:val="00986C7E"/>
    <w:rsid w:val="00986E59"/>
    <w:rsid w:val="00986F3D"/>
    <w:rsid w:val="00987239"/>
    <w:rsid w:val="0098738E"/>
    <w:rsid w:val="00987E5F"/>
    <w:rsid w:val="00987F9A"/>
    <w:rsid w:val="009901F7"/>
    <w:rsid w:val="0099056D"/>
    <w:rsid w:val="00990690"/>
    <w:rsid w:val="009907CD"/>
    <w:rsid w:val="009908EA"/>
    <w:rsid w:val="00991890"/>
    <w:rsid w:val="0099239F"/>
    <w:rsid w:val="009927B8"/>
    <w:rsid w:val="009927D3"/>
    <w:rsid w:val="00992AC0"/>
    <w:rsid w:val="009933CB"/>
    <w:rsid w:val="00993452"/>
    <w:rsid w:val="009935B0"/>
    <w:rsid w:val="0099379D"/>
    <w:rsid w:val="00993822"/>
    <w:rsid w:val="00993843"/>
    <w:rsid w:val="00993B35"/>
    <w:rsid w:val="00993BA4"/>
    <w:rsid w:val="00993BEB"/>
    <w:rsid w:val="00993C0E"/>
    <w:rsid w:val="00994023"/>
    <w:rsid w:val="00994583"/>
    <w:rsid w:val="00994B96"/>
    <w:rsid w:val="00994BFF"/>
    <w:rsid w:val="00994E95"/>
    <w:rsid w:val="00994F6C"/>
    <w:rsid w:val="009951FF"/>
    <w:rsid w:val="0099520B"/>
    <w:rsid w:val="009957A0"/>
    <w:rsid w:val="00995A49"/>
    <w:rsid w:val="00995AA6"/>
    <w:rsid w:val="0099622F"/>
    <w:rsid w:val="0099651E"/>
    <w:rsid w:val="0099791F"/>
    <w:rsid w:val="009979B9"/>
    <w:rsid w:val="00997DA3"/>
    <w:rsid w:val="00997FBB"/>
    <w:rsid w:val="009A0881"/>
    <w:rsid w:val="009A09D8"/>
    <w:rsid w:val="009A0C53"/>
    <w:rsid w:val="009A0DC0"/>
    <w:rsid w:val="009A0E1C"/>
    <w:rsid w:val="009A10B5"/>
    <w:rsid w:val="009A11E6"/>
    <w:rsid w:val="009A2888"/>
    <w:rsid w:val="009A3852"/>
    <w:rsid w:val="009A3BED"/>
    <w:rsid w:val="009A3CE3"/>
    <w:rsid w:val="009A48E4"/>
    <w:rsid w:val="009A49EB"/>
    <w:rsid w:val="009A4F3B"/>
    <w:rsid w:val="009A51AB"/>
    <w:rsid w:val="009A52B6"/>
    <w:rsid w:val="009A54FB"/>
    <w:rsid w:val="009A5510"/>
    <w:rsid w:val="009A5602"/>
    <w:rsid w:val="009A5649"/>
    <w:rsid w:val="009A5C24"/>
    <w:rsid w:val="009A61F4"/>
    <w:rsid w:val="009A6286"/>
    <w:rsid w:val="009A630B"/>
    <w:rsid w:val="009A682F"/>
    <w:rsid w:val="009A6936"/>
    <w:rsid w:val="009A6E2B"/>
    <w:rsid w:val="009A6FAB"/>
    <w:rsid w:val="009A71F8"/>
    <w:rsid w:val="009A7244"/>
    <w:rsid w:val="009A76CE"/>
    <w:rsid w:val="009A7A97"/>
    <w:rsid w:val="009A7D05"/>
    <w:rsid w:val="009A7EBE"/>
    <w:rsid w:val="009B09D8"/>
    <w:rsid w:val="009B0B0E"/>
    <w:rsid w:val="009B0B1C"/>
    <w:rsid w:val="009B0B86"/>
    <w:rsid w:val="009B18F4"/>
    <w:rsid w:val="009B195C"/>
    <w:rsid w:val="009B19B6"/>
    <w:rsid w:val="009B1A74"/>
    <w:rsid w:val="009B1A94"/>
    <w:rsid w:val="009B1BDC"/>
    <w:rsid w:val="009B1EFB"/>
    <w:rsid w:val="009B2039"/>
    <w:rsid w:val="009B2253"/>
    <w:rsid w:val="009B227A"/>
    <w:rsid w:val="009B2319"/>
    <w:rsid w:val="009B2465"/>
    <w:rsid w:val="009B2CFB"/>
    <w:rsid w:val="009B2D6C"/>
    <w:rsid w:val="009B2F82"/>
    <w:rsid w:val="009B320B"/>
    <w:rsid w:val="009B3553"/>
    <w:rsid w:val="009B380E"/>
    <w:rsid w:val="009B3D64"/>
    <w:rsid w:val="009B3D65"/>
    <w:rsid w:val="009B3E2F"/>
    <w:rsid w:val="009B3F30"/>
    <w:rsid w:val="009B43A2"/>
    <w:rsid w:val="009B4AE7"/>
    <w:rsid w:val="009B4DE6"/>
    <w:rsid w:val="009B4E38"/>
    <w:rsid w:val="009B4E99"/>
    <w:rsid w:val="009B5707"/>
    <w:rsid w:val="009B5FD6"/>
    <w:rsid w:val="009B6426"/>
    <w:rsid w:val="009B686A"/>
    <w:rsid w:val="009B6B56"/>
    <w:rsid w:val="009B6BE5"/>
    <w:rsid w:val="009B6C48"/>
    <w:rsid w:val="009B6CF1"/>
    <w:rsid w:val="009B6D99"/>
    <w:rsid w:val="009B6E6A"/>
    <w:rsid w:val="009B73DB"/>
    <w:rsid w:val="009B7E8B"/>
    <w:rsid w:val="009C002F"/>
    <w:rsid w:val="009C0057"/>
    <w:rsid w:val="009C0529"/>
    <w:rsid w:val="009C0532"/>
    <w:rsid w:val="009C057B"/>
    <w:rsid w:val="009C0A47"/>
    <w:rsid w:val="009C0D01"/>
    <w:rsid w:val="009C0DB9"/>
    <w:rsid w:val="009C104B"/>
    <w:rsid w:val="009C1091"/>
    <w:rsid w:val="009C13CE"/>
    <w:rsid w:val="009C18C6"/>
    <w:rsid w:val="009C2515"/>
    <w:rsid w:val="009C2690"/>
    <w:rsid w:val="009C2E94"/>
    <w:rsid w:val="009C3260"/>
    <w:rsid w:val="009C3353"/>
    <w:rsid w:val="009C37D9"/>
    <w:rsid w:val="009C478F"/>
    <w:rsid w:val="009C4AAA"/>
    <w:rsid w:val="009C4B5B"/>
    <w:rsid w:val="009C4DF3"/>
    <w:rsid w:val="009C5117"/>
    <w:rsid w:val="009C52E7"/>
    <w:rsid w:val="009C60B1"/>
    <w:rsid w:val="009C6333"/>
    <w:rsid w:val="009C660A"/>
    <w:rsid w:val="009C678F"/>
    <w:rsid w:val="009C74F8"/>
    <w:rsid w:val="009C75DA"/>
    <w:rsid w:val="009C783B"/>
    <w:rsid w:val="009C787F"/>
    <w:rsid w:val="009C7E94"/>
    <w:rsid w:val="009D04F3"/>
    <w:rsid w:val="009D0AB6"/>
    <w:rsid w:val="009D1065"/>
    <w:rsid w:val="009D1237"/>
    <w:rsid w:val="009D13B8"/>
    <w:rsid w:val="009D18E5"/>
    <w:rsid w:val="009D194D"/>
    <w:rsid w:val="009D1A65"/>
    <w:rsid w:val="009D1F9F"/>
    <w:rsid w:val="009D2510"/>
    <w:rsid w:val="009D2639"/>
    <w:rsid w:val="009D2843"/>
    <w:rsid w:val="009D2B90"/>
    <w:rsid w:val="009D2BDD"/>
    <w:rsid w:val="009D2FB1"/>
    <w:rsid w:val="009D3356"/>
    <w:rsid w:val="009D34D2"/>
    <w:rsid w:val="009D3871"/>
    <w:rsid w:val="009D3C2F"/>
    <w:rsid w:val="009D3D43"/>
    <w:rsid w:val="009D4035"/>
    <w:rsid w:val="009D42DA"/>
    <w:rsid w:val="009D4543"/>
    <w:rsid w:val="009D4B46"/>
    <w:rsid w:val="009D5242"/>
    <w:rsid w:val="009D55BF"/>
    <w:rsid w:val="009D565E"/>
    <w:rsid w:val="009D5973"/>
    <w:rsid w:val="009D5A6F"/>
    <w:rsid w:val="009D639F"/>
    <w:rsid w:val="009D6D05"/>
    <w:rsid w:val="009D73FE"/>
    <w:rsid w:val="009D74B5"/>
    <w:rsid w:val="009D7820"/>
    <w:rsid w:val="009D791C"/>
    <w:rsid w:val="009D7C04"/>
    <w:rsid w:val="009D7E93"/>
    <w:rsid w:val="009E0772"/>
    <w:rsid w:val="009E0E9B"/>
    <w:rsid w:val="009E1340"/>
    <w:rsid w:val="009E1609"/>
    <w:rsid w:val="009E19CF"/>
    <w:rsid w:val="009E1CD4"/>
    <w:rsid w:val="009E1E91"/>
    <w:rsid w:val="009E1F8E"/>
    <w:rsid w:val="009E2308"/>
    <w:rsid w:val="009E23DB"/>
    <w:rsid w:val="009E2587"/>
    <w:rsid w:val="009E2621"/>
    <w:rsid w:val="009E285D"/>
    <w:rsid w:val="009E29C5"/>
    <w:rsid w:val="009E2CBB"/>
    <w:rsid w:val="009E339A"/>
    <w:rsid w:val="009E3D3F"/>
    <w:rsid w:val="009E3EC0"/>
    <w:rsid w:val="009E42F0"/>
    <w:rsid w:val="009E4364"/>
    <w:rsid w:val="009E49BB"/>
    <w:rsid w:val="009E4AAA"/>
    <w:rsid w:val="009E4BC3"/>
    <w:rsid w:val="009E4E06"/>
    <w:rsid w:val="009E4EE0"/>
    <w:rsid w:val="009E5027"/>
    <w:rsid w:val="009E52C7"/>
    <w:rsid w:val="009E5DA0"/>
    <w:rsid w:val="009E64F6"/>
    <w:rsid w:val="009E68FE"/>
    <w:rsid w:val="009E69AD"/>
    <w:rsid w:val="009E69BC"/>
    <w:rsid w:val="009E6FF5"/>
    <w:rsid w:val="009E7DAE"/>
    <w:rsid w:val="009E7DBF"/>
    <w:rsid w:val="009E7E10"/>
    <w:rsid w:val="009E7E4E"/>
    <w:rsid w:val="009F0316"/>
    <w:rsid w:val="009F03E6"/>
    <w:rsid w:val="009F08A5"/>
    <w:rsid w:val="009F0D52"/>
    <w:rsid w:val="009F0E4B"/>
    <w:rsid w:val="009F1112"/>
    <w:rsid w:val="009F1326"/>
    <w:rsid w:val="009F178F"/>
    <w:rsid w:val="009F1968"/>
    <w:rsid w:val="009F1986"/>
    <w:rsid w:val="009F1A4D"/>
    <w:rsid w:val="009F1DA5"/>
    <w:rsid w:val="009F1FFA"/>
    <w:rsid w:val="009F25A6"/>
    <w:rsid w:val="009F2958"/>
    <w:rsid w:val="009F29C0"/>
    <w:rsid w:val="009F31B3"/>
    <w:rsid w:val="009F3A79"/>
    <w:rsid w:val="009F3EDD"/>
    <w:rsid w:val="009F3FEE"/>
    <w:rsid w:val="009F4360"/>
    <w:rsid w:val="009F4383"/>
    <w:rsid w:val="009F4AF2"/>
    <w:rsid w:val="009F4CB4"/>
    <w:rsid w:val="009F4E66"/>
    <w:rsid w:val="009F4EBD"/>
    <w:rsid w:val="009F5124"/>
    <w:rsid w:val="009F5F2C"/>
    <w:rsid w:val="009F6C17"/>
    <w:rsid w:val="009F6DCE"/>
    <w:rsid w:val="009F7581"/>
    <w:rsid w:val="009F7913"/>
    <w:rsid w:val="009F7C52"/>
    <w:rsid w:val="009F7E8E"/>
    <w:rsid w:val="00A00C50"/>
    <w:rsid w:val="00A00D64"/>
    <w:rsid w:val="00A01126"/>
    <w:rsid w:val="00A01169"/>
    <w:rsid w:val="00A012DE"/>
    <w:rsid w:val="00A0138E"/>
    <w:rsid w:val="00A01979"/>
    <w:rsid w:val="00A01AC8"/>
    <w:rsid w:val="00A01AD4"/>
    <w:rsid w:val="00A0242E"/>
    <w:rsid w:val="00A025A0"/>
    <w:rsid w:val="00A03245"/>
    <w:rsid w:val="00A035DF"/>
    <w:rsid w:val="00A04B1D"/>
    <w:rsid w:val="00A04BDE"/>
    <w:rsid w:val="00A05273"/>
    <w:rsid w:val="00A05499"/>
    <w:rsid w:val="00A0570C"/>
    <w:rsid w:val="00A05977"/>
    <w:rsid w:val="00A05D7D"/>
    <w:rsid w:val="00A0624F"/>
    <w:rsid w:val="00A06CA6"/>
    <w:rsid w:val="00A07052"/>
    <w:rsid w:val="00A07117"/>
    <w:rsid w:val="00A072C8"/>
    <w:rsid w:val="00A074BF"/>
    <w:rsid w:val="00A0751E"/>
    <w:rsid w:val="00A079CC"/>
    <w:rsid w:val="00A107D3"/>
    <w:rsid w:val="00A1104B"/>
    <w:rsid w:val="00A11094"/>
    <w:rsid w:val="00A112B7"/>
    <w:rsid w:val="00A112B9"/>
    <w:rsid w:val="00A118E0"/>
    <w:rsid w:val="00A120B9"/>
    <w:rsid w:val="00A12341"/>
    <w:rsid w:val="00A128FE"/>
    <w:rsid w:val="00A1319D"/>
    <w:rsid w:val="00A13254"/>
    <w:rsid w:val="00A13C87"/>
    <w:rsid w:val="00A13CDA"/>
    <w:rsid w:val="00A14432"/>
    <w:rsid w:val="00A1452A"/>
    <w:rsid w:val="00A14556"/>
    <w:rsid w:val="00A146D5"/>
    <w:rsid w:val="00A1486A"/>
    <w:rsid w:val="00A14F1F"/>
    <w:rsid w:val="00A14F73"/>
    <w:rsid w:val="00A15487"/>
    <w:rsid w:val="00A15771"/>
    <w:rsid w:val="00A1596B"/>
    <w:rsid w:val="00A1604B"/>
    <w:rsid w:val="00A1653A"/>
    <w:rsid w:val="00A165DF"/>
    <w:rsid w:val="00A16719"/>
    <w:rsid w:val="00A1676B"/>
    <w:rsid w:val="00A167FE"/>
    <w:rsid w:val="00A16B99"/>
    <w:rsid w:val="00A16DEF"/>
    <w:rsid w:val="00A16FEC"/>
    <w:rsid w:val="00A17134"/>
    <w:rsid w:val="00A1780C"/>
    <w:rsid w:val="00A17D16"/>
    <w:rsid w:val="00A17EB1"/>
    <w:rsid w:val="00A17FE4"/>
    <w:rsid w:val="00A2002D"/>
    <w:rsid w:val="00A201F2"/>
    <w:rsid w:val="00A207AE"/>
    <w:rsid w:val="00A21129"/>
    <w:rsid w:val="00A21380"/>
    <w:rsid w:val="00A21418"/>
    <w:rsid w:val="00A215D1"/>
    <w:rsid w:val="00A2190F"/>
    <w:rsid w:val="00A21D61"/>
    <w:rsid w:val="00A227E1"/>
    <w:rsid w:val="00A22CF0"/>
    <w:rsid w:val="00A22F1B"/>
    <w:rsid w:val="00A23976"/>
    <w:rsid w:val="00A239AC"/>
    <w:rsid w:val="00A23A68"/>
    <w:rsid w:val="00A23C07"/>
    <w:rsid w:val="00A23FE0"/>
    <w:rsid w:val="00A240F7"/>
    <w:rsid w:val="00A24AA3"/>
    <w:rsid w:val="00A24DD4"/>
    <w:rsid w:val="00A254DA"/>
    <w:rsid w:val="00A25735"/>
    <w:rsid w:val="00A257F5"/>
    <w:rsid w:val="00A25D00"/>
    <w:rsid w:val="00A25E10"/>
    <w:rsid w:val="00A264F3"/>
    <w:rsid w:val="00A26526"/>
    <w:rsid w:val="00A2666E"/>
    <w:rsid w:val="00A266F8"/>
    <w:rsid w:val="00A26FC0"/>
    <w:rsid w:val="00A27030"/>
    <w:rsid w:val="00A301D0"/>
    <w:rsid w:val="00A308F9"/>
    <w:rsid w:val="00A30AE6"/>
    <w:rsid w:val="00A310F5"/>
    <w:rsid w:val="00A3140C"/>
    <w:rsid w:val="00A3146C"/>
    <w:rsid w:val="00A315D5"/>
    <w:rsid w:val="00A31602"/>
    <w:rsid w:val="00A316B1"/>
    <w:rsid w:val="00A3198B"/>
    <w:rsid w:val="00A3238E"/>
    <w:rsid w:val="00A324E2"/>
    <w:rsid w:val="00A32AAB"/>
    <w:rsid w:val="00A32B64"/>
    <w:rsid w:val="00A331EF"/>
    <w:rsid w:val="00A33AF7"/>
    <w:rsid w:val="00A33D5B"/>
    <w:rsid w:val="00A34113"/>
    <w:rsid w:val="00A342E3"/>
    <w:rsid w:val="00A34307"/>
    <w:rsid w:val="00A3451B"/>
    <w:rsid w:val="00A3466B"/>
    <w:rsid w:val="00A34797"/>
    <w:rsid w:val="00A34CE4"/>
    <w:rsid w:val="00A34F3A"/>
    <w:rsid w:val="00A35156"/>
    <w:rsid w:val="00A35347"/>
    <w:rsid w:val="00A353B8"/>
    <w:rsid w:val="00A3546E"/>
    <w:rsid w:val="00A35637"/>
    <w:rsid w:val="00A356F1"/>
    <w:rsid w:val="00A35F56"/>
    <w:rsid w:val="00A368F2"/>
    <w:rsid w:val="00A3749E"/>
    <w:rsid w:val="00A3774E"/>
    <w:rsid w:val="00A37FA3"/>
    <w:rsid w:val="00A400A2"/>
    <w:rsid w:val="00A400D5"/>
    <w:rsid w:val="00A41655"/>
    <w:rsid w:val="00A416A2"/>
    <w:rsid w:val="00A42020"/>
    <w:rsid w:val="00A42166"/>
    <w:rsid w:val="00A4250B"/>
    <w:rsid w:val="00A42768"/>
    <w:rsid w:val="00A4277D"/>
    <w:rsid w:val="00A42845"/>
    <w:rsid w:val="00A42CD1"/>
    <w:rsid w:val="00A43292"/>
    <w:rsid w:val="00A43519"/>
    <w:rsid w:val="00A43EFF"/>
    <w:rsid w:val="00A444CB"/>
    <w:rsid w:val="00A4489B"/>
    <w:rsid w:val="00A44C4E"/>
    <w:rsid w:val="00A454CF"/>
    <w:rsid w:val="00A455C7"/>
    <w:rsid w:val="00A45E80"/>
    <w:rsid w:val="00A45F92"/>
    <w:rsid w:val="00A45FBF"/>
    <w:rsid w:val="00A462FB"/>
    <w:rsid w:val="00A475A6"/>
    <w:rsid w:val="00A476AE"/>
    <w:rsid w:val="00A476E9"/>
    <w:rsid w:val="00A47C5B"/>
    <w:rsid w:val="00A5095D"/>
    <w:rsid w:val="00A50A94"/>
    <w:rsid w:val="00A50DAF"/>
    <w:rsid w:val="00A5121F"/>
    <w:rsid w:val="00A51417"/>
    <w:rsid w:val="00A5149F"/>
    <w:rsid w:val="00A516F8"/>
    <w:rsid w:val="00A51C4C"/>
    <w:rsid w:val="00A51DB1"/>
    <w:rsid w:val="00A521C0"/>
    <w:rsid w:val="00A5231D"/>
    <w:rsid w:val="00A52424"/>
    <w:rsid w:val="00A53563"/>
    <w:rsid w:val="00A53578"/>
    <w:rsid w:val="00A53E3F"/>
    <w:rsid w:val="00A5413F"/>
    <w:rsid w:val="00A54741"/>
    <w:rsid w:val="00A55057"/>
    <w:rsid w:val="00A5577F"/>
    <w:rsid w:val="00A55B9A"/>
    <w:rsid w:val="00A55C74"/>
    <w:rsid w:val="00A5645B"/>
    <w:rsid w:val="00A5665E"/>
    <w:rsid w:val="00A57439"/>
    <w:rsid w:val="00A57568"/>
    <w:rsid w:val="00A5766B"/>
    <w:rsid w:val="00A57BF2"/>
    <w:rsid w:val="00A57FD3"/>
    <w:rsid w:val="00A60088"/>
    <w:rsid w:val="00A602B8"/>
    <w:rsid w:val="00A6066B"/>
    <w:rsid w:val="00A6095B"/>
    <w:rsid w:val="00A60A3A"/>
    <w:rsid w:val="00A60E57"/>
    <w:rsid w:val="00A619CB"/>
    <w:rsid w:val="00A61F9C"/>
    <w:rsid w:val="00A62047"/>
    <w:rsid w:val="00A62136"/>
    <w:rsid w:val="00A621A4"/>
    <w:rsid w:val="00A62286"/>
    <w:rsid w:val="00A62292"/>
    <w:rsid w:val="00A6234C"/>
    <w:rsid w:val="00A627A2"/>
    <w:rsid w:val="00A62AE0"/>
    <w:rsid w:val="00A62D86"/>
    <w:rsid w:val="00A62DA0"/>
    <w:rsid w:val="00A63059"/>
    <w:rsid w:val="00A631AB"/>
    <w:rsid w:val="00A63E9D"/>
    <w:rsid w:val="00A644F4"/>
    <w:rsid w:val="00A64D20"/>
    <w:rsid w:val="00A64F47"/>
    <w:rsid w:val="00A658CA"/>
    <w:rsid w:val="00A66045"/>
    <w:rsid w:val="00A660DB"/>
    <w:rsid w:val="00A66713"/>
    <w:rsid w:val="00A66B2D"/>
    <w:rsid w:val="00A66E06"/>
    <w:rsid w:val="00A66F6A"/>
    <w:rsid w:val="00A67031"/>
    <w:rsid w:val="00A67201"/>
    <w:rsid w:val="00A67706"/>
    <w:rsid w:val="00A677C8"/>
    <w:rsid w:val="00A6780D"/>
    <w:rsid w:val="00A67D88"/>
    <w:rsid w:val="00A67E9D"/>
    <w:rsid w:val="00A70475"/>
    <w:rsid w:val="00A7121E"/>
    <w:rsid w:val="00A7145A"/>
    <w:rsid w:val="00A71584"/>
    <w:rsid w:val="00A71A51"/>
    <w:rsid w:val="00A72048"/>
    <w:rsid w:val="00A726D1"/>
    <w:rsid w:val="00A728D0"/>
    <w:rsid w:val="00A72BF0"/>
    <w:rsid w:val="00A72F79"/>
    <w:rsid w:val="00A72FA5"/>
    <w:rsid w:val="00A73048"/>
    <w:rsid w:val="00A733E5"/>
    <w:rsid w:val="00A736BA"/>
    <w:rsid w:val="00A739DD"/>
    <w:rsid w:val="00A73F56"/>
    <w:rsid w:val="00A745E6"/>
    <w:rsid w:val="00A7495C"/>
    <w:rsid w:val="00A74A1E"/>
    <w:rsid w:val="00A7548E"/>
    <w:rsid w:val="00A75640"/>
    <w:rsid w:val="00A75E1A"/>
    <w:rsid w:val="00A762EC"/>
    <w:rsid w:val="00A767C0"/>
    <w:rsid w:val="00A77156"/>
    <w:rsid w:val="00A7747D"/>
    <w:rsid w:val="00A77748"/>
    <w:rsid w:val="00A77B63"/>
    <w:rsid w:val="00A77E2B"/>
    <w:rsid w:val="00A77E54"/>
    <w:rsid w:val="00A77FAC"/>
    <w:rsid w:val="00A80511"/>
    <w:rsid w:val="00A80538"/>
    <w:rsid w:val="00A8054F"/>
    <w:rsid w:val="00A80C99"/>
    <w:rsid w:val="00A818DE"/>
    <w:rsid w:val="00A81A9B"/>
    <w:rsid w:val="00A81ADD"/>
    <w:rsid w:val="00A81CB1"/>
    <w:rsid w:val="00A81DFB"/>
    <w:rsid w:val="00A81ED3"/>
    <w:rsid w:val="00A834B7"/>
    <w:rsid w:val="00A83780"/>
    <w:rsid w:val="00A84511"/>
    <w:rsid w:val="00A84512"/>
    <w:rsid w:val="00A852E5"/>
    <w:rsid w:val="00A85576"/>
    <w:rsid w:val="00A856EA"/>
    <w:rsid w:val="00A85E25"/>
    <w:rsid w:val="00A863CC"/>
    <w:rsid w:val="00A868AF"/>
    <w:rsid w:val="00A86E74"/>
    <w:rsid w:val="00A873F5"/>
    <w:rsid w:val="00A8741E"/>
    <w:rsid w:val="00A87A83"/>
    <w:rsid w:val="00A87B9F"/>
    <w:rsid w:val="00A9077E"/>
    <w:rsid w:val="00A907E7"/>
    <w:rsid w:val="00A908E0"/>
    <w:rsid w:val="00A91DF5"/>
    <w:rsid w:val="00A91F68"/>
    <w:rsid w:val="00A921E7"/>
    <w:rsid w:val="00A9243C"/>
    <w:rsid w:val="00A92688"/>
    <w:rsid w:val="00A92A93"/>
    <w:rsid w:val="00A92D21"/>
    <w:rsid w:val="00A93C9A"/>
    <w:rsid w:val="00A94394"/>
    <w:rsid w:val="00A9455F"/>
    <w:rsid w:val="00A9474D"/>
    <w:rsid w:val="00A94916"/>
    <w:rsid w:val="00A94F3C"/>
    <w:rsid w:val="00A95FEE"/>
    <w:rsid w:val="00A96941"/>
    <w:rsid w:val="00A978E1"/>
    <w:rsid w:val="00A97E89"/>
    <w:rsid w:val="00A97F37"/>
    <w:rsid w:val="00AA0303"/>
    <w:rsid w:val="00AA0313"/>
    <w:rsid w:val="00AA0433"/>
    <w:rsid w:val="00AA0691"/>
    <w:rsid w:val="00AA06CD"/>
    <w:rsid w:val="00AA124D"/>
    <w:rsid w:val="00AA1279"/>
    <w:rsid w:val="00AA12C4"/>
    <w:rsid w:val="00AA1467"/>
    <w:rsid w:val="00AA1A65"/>
    <w:rsid w:val="00AA269F"/>
    <w:rsid w:val="00AA2860"/>
    <w:rsid w:val="00AA291A"/>
    <w:rsid w:val="00AA2CC3"/>
    <w:rsid w:val="00AA34B2"/>
    <w:rsid w:val="00AA34D5"/>
    <w:rsid w:val="00AA3C33"/>
    <w:rsid w:val="00AA3D2F"/>
    <w:rsid w:val="00AA46E8"/>
    <w:rsid w:val="00AA477D"/>
    <w:rsid w:val="00AA50D7"/>
    <w:rsid w:val="00AA51C5"/>
    <w:rsid w:val="00AA5341"/>
    <w:rsid w:val="00AA5524"/>
    <w:rsid w:val="00AA5879"/>
    <w:rsid w:val="00AA6002"/>
    <w:rsid w:val="00AA623F"/>
    <w:rsid w:val="00AA655E"/>
    <w:rsid w:val="00AA65F6"/>
    <w:rsid w:val="00AA69D7"/>
    <w:rsid w:val="00AA6AAA"/>
    <w:rsid w:val="00AA6D9C"/>
    <w:rsid w:val="00AA6DE0"/>
    <w:rsid w:val="00AA6F40"/>
    <w:rsid w:val="00AA7A21"/>
    <w:rsid w:val="00AB00B8"/>
    <w:rsid w:val="00AB021F"/>
    <w:rsid w:val="00AB02A1"/>
    <w:rsid w:val="00AB0462"/>
    <w:rsid w:val="00AB0DB9"/>
    <w:rsid w:val="00AB1901"/>
    <w:rsid w:val="00AB1BF3"/>
    <w:rsid w:val="00AB1D51"/>
    <w:rsid w:val="00AB204B"/>
    <w:rsid w:val="00AB270E"/>
    <w:rsid w:val="00AB33B7"/>
    <w:rsid w:val="00AB3921"/>
    <w:rsid w:val="00AB3E2C"/>
    <w:rsid w:val="00AB416F"/>
    <w:rsid w:val="00AB4555"/>
    <w:rsid w:val="00AB4ACA"/>
    <w:rsid w:val="00AB51E6"/>
    <w:rsid w:val="00AB5F7D"/>
    <w:rsid w:val="00AB603E"/>
    <w:rsid w:val="00AB628B"/>
    <w:rsid w:val="00AB63DA"/>
    <w:rsid w:val="00AB64EB"/>
    <w:rsid w:val="00AB6814"/>
    <w:rsid w:val="00AB6BBB"/>
    <w:rsid w:val="00AB6CA3"/>
    <w:rsid w:val="00AB70D2"/>
    <w:rsid w:val="00AB71A3"/>
    <w:rsid w:val="00AB71FF"/>
    <w:rsid w:val="00AB78F1"/>
    <w:rsid w:val="00AC043E"/>
    <w:rsid w:val="00AC0714"/>
    <w:rsid w:val="00AC075E"/>
    <w:rsid w:val="00AC0842"/>
    <w:rsid w:val="00AC0958"/>
    <w:rsid w:val="00AC1A40"/>
    <w:rsid w:val="00AC1CAC"/>
    <w:rsid w:val="00AC1EFD"/>
    <w:rsid w:val="00AC24C8"/>
    <w:rsid w:val="00AC254B"/>
    <w:rsid w:val="00AC2764"/>
    <w:rsid w:val="00AC2C5A"/>
    <w:rsid w:val="00AC3B03"/>
    <w:rsid w:val="00AC4D6E"/>
    <w:rsid w:val="00AC55D0"/>
    <w:rsid w:val="00AC580B"/>
    <w:rsid w:val="00AC59F9"/>
    <w:rsid w:val="00AC5F14"/>
    <w:rsid w:val="00AC5F7C"/>
    <w:rsid w:val="00AC5FD6"/>
    <w:rsid w:val="00AC6188"/>
    <w:rsid w:val="00AC6392"/>
    <w:rsid w:val="00AC6C09"/>
    <w:rsid w:val="00AC6F59"/>
    <w:rsid w:val="00AC73A1"/>
    <w:rsid w:val="00AC73BD"/>
    <w:rsid w:val="00AC7506"/>
    <w:rsid w:val="00AD0145"/>
    <w:rsid w:val="00AD0802"/>
    <w:rsid w:val="00AD0BDD"/>
    <w:rsid w:val="00AD0CF5"/>
    <w:rsid w:val="00AD1340"/>
    <w:rsid w:val="00AD1363"/>
    <w:rsid w:val="00AD1370"/>
    <w:rsid w:val="00AD1BB1"/>
    <w:rsid w:val="00AD1E65"/>
    <w:rsid w:val="00AD1FE6"/>
    <w:rsid w:val="00AD2B16"/>
    <w:rsid w:val="00AD3088"/>
    <w:rsid w:val="00AD30C1"/>
    <w:rsid w:val="00AD32F2"/>
    <w:rsid w:val="00AD36B4"/>
    <w:rsid w:val="00AD3810"/>
    <w:rsid w:val="00AD3978"/>
    <w:rsid w:val="00AD3D7B"/>
    <w:rsid w:val="00AD3FBA"/>
    <w:rsid w:val="00AD451A"/>
    <w:rsid w:val="00AD4748"/>
    <w:rsid w:val="00AD506C"/>
    <w:rsid w:val="00AD50C7"/>
    <w:rsid w:val="00AD5138"/>
    <w:rsid w:val="00AD52F5"/>
    <w:rsid w:val="00AD60F4"/>
    <w:rsid w:val="00AD6839"/>
    <w:rsid w:val="00AD6AF3"/>
    <w:rsid w:val="00AD6CD3"/>
    <w:rsid w:val="00AD6FB8"/>
    <w:rsid w:val="00AD7293"/>
    <w:rsid w:val="00AD72B0"/>
    <w:rsid w:val="00AD749B"/>
    <w:rsid w:val="00AD7607"/>
    <w:rsid w:val="00AD7E87"/>
    <w:rsid w:val="00AE0139"/>
    <w:rsid w:val="00AE03DB"/>
    <w:rsid w:val="00AE05BA"/>
    <w:rsid w:val="00AE067A"/>
    <w:rsid w:val="00AE0894"/>
    <w:rsid w:val="00AE08D6"/>
    <w:rsid w:val="00AE16FC"/>
    <w:rsid w:val="00AE1DB7"/>
    <w:rsid w:val="00AE1E83"/>
    <w:rsid w:val="00AE21EB"/>
    <w:rsid w:val="00AE22C2"/>
    <w:rsid w:val="00AE22F6"/>
    <w:rsid w:val="00AE29E5"/>
    <w:rsid w:val="00AE2BBF"/>
    <w:rsid w:val="00AE302D"/>
    <w:rsid w:val="00AE3724"/>
    <w:rsid w:val="00AE37CC"/>
    <w:rsid w:val="00AE3901"/>
    <w:rsid w:val="00AE39E4"/>
    <w:rsid w:val="00AE3FB5"/>
    <w:rsid w:val="00AE4212"/>
    <w:rsid w:val="00AE5CF6"/>
    <w:rsid w:val="00AE605F"/>
    <w:rsid w:val="00AE6CB0"/>
    <w:rsid w:val="00AE6D51"/>
    <w:rsid w:val="00AE6D86"/>
    <w:rsid w:val="00AE749E"/>
    <w:rsid w:val="00AE76BF"/>
    <w:rsid w:val="00AE7E3B"/>
    <w:rsid w:val="00AF0011"/>
    <w:rsid w:val="00AF08A9"/>
    <w:rsid w:val="00AF0DEB"/>
    <w:rsid w:val="00AF1072"/>
    <w:rsid w:val="00AF112F"/>
    <w:rsid w:val="00AF1171"/>
    <w:rsid w:val="00AF13EE"/>
    <w:rsid w:val="00AF1646"/>
    <w:rsid w:val="00AF1A2B"/>
    <w:rsid w:val="00AF1B9B"/>
    <w:rsid w:val="00AF1C22"/>
    <w:rsid w:val="00AF204C"/>
    <w:rsid w:val="00AF22EB"/>
    <w:rsid w:val="00AF2384"/>
    <w:rsid w:val="00AF25B9"/>
    <w:rsid w:val="00AF2AD0"/>
    <w:rsid w:val="00AF3469"/>
    <w:rsid w:val="00AF36B1"/>
    <w:rsid w:val="00AF3F68"/>
    <w:rsid w:val="00AF4184"/>
    <w:rsid w:val="00AF49C2"/>
    <w:rsid w:val="00AF4D5B"/>
    <w:rsid w:val="00AF4F9C"/>
    <w:rsid w:val="00AF580E"/>
    <w:rsid w:val="00AF5B5E"/>
    <w:rsid w:val="00AF5EB6"/>
    <w:rsid w:val="00AF625E"/>
    <w:rsid w:val="00AF6DBB"/>
    <w:rsid w:val="00AF71B1"/>
    <w:rsid w:val="00AF7731"/>
    <w:rsid w:val="00AF7BAE"/>
    <w:rsid w:val="00B000D9"/>
    <w:rsid w:val="00B00978"/>
    <w:rsid w:val="00B00B81"/>
    <w:rsid w:val="00B00BBC"/>
    <w:rsid w:val="00B01485"/>
    <w:rsid w:val="00B01607"/>
    <w:rsid w:val="00B0190C"/>
    <w:rsid w:val="00B02666"/>
    <w:rsid w:val="00B02A05"/>
    <w:rsid w:val="00B0359A"/>
    <w:rsid w:val="00B03820"/>
    <w:rsid w:val="00B039B1"/>
    <w:rsid w:val="00B03DA4"/>
    <w:rsid w:val="00B046EB"/>
    <w:rsid w:val="00B0474A"/>
    <w:rsid w:val="00B04A16"/>
    <w:rsid w:val="00B04E74"/>
    <w:rsid w:val="00B05144"/>
    <w:rsid w:val="00B05298"/>
    <w:rsid w:val="00B053B3"/>
    <w:rsid w:val="00B05BBC"/>
    <w:rsid w:val="00B05FF1"/>
    <w:rsid w:val="00B065A0"/>
    <w:rsid w:val="00B068E1"/>
    <w:rsid w:val="00B06E45"/>
    <w:rsid w:val="00B0754C"/>
    <w:rsid w:val="00B078EC"/>
    <w:rsid w:val="00B07F60"/>
    <w:rsid w:val="00B1016D"/>
    <w:rsid w:val="00B10365"/>
    <w:rsid w:val="00B1090C"/>
    <w:rsid w:val="00B1097D"/>
    <w:rsid w:val="00B109FE"/>
    <w:rsid w:val="00B1122B"/>
    <w:rsid w:val="00B11399"/>
    <w:rsid w:val="00B1144A"/>
    <w:rsid w:val="00B11701"/>
    <w:rsid w:val="00B1177C"/>
    <w:rsid w:val="00B11CD5"/>
    <w:rsid w:val="00B11EEF"/>
    <w:rsid w:val="00B11FC4"/>
    <w:rsid w:val="00B12914"/>
    <w:rsid w:val="00B12BD6"/>
    <w:rsid w:val="00B13597"/>
    <w:rsid w:val="00B13EF2"/>
    <w:rsid w:val="00B1420F"/>
    <w:rsid w:val="00B14239"/>
    <w:rsid w:val="00B14CFF"/>
    <w:rsid w:val="00B14D32"/>
    <w:rsid w:val="00B154F0"/>
    <w:rsid w:val="00B15823"/>
    <w:rsid w:val="00B15BD5"/>
    <w:rsid w:val="00B15E46"/>
    <w:rsid w:val="00B16257"/>
    <w:rsid w:val="00B16538"/>
    <w:rsid w:val="00B16670"/>
    <w:rsid w:val="00B173E0"/>
    <w:rsid w:val="00B174AD"/>
    <w:rsid w:val="00B178CC"/>
    <w:rsid w:val="00B179F9"/>
    <w:rsid w:val="00B20520"/>
    <w:rsid w:val="00B20556"/>
    <w:rsid w:val="00B205ED"/>
    <w:rsid w:val="00B20695"/>
    <w:rsid w:val="00B20844"/>
    <w:rsid w:val="00B20C4F"/>
    <w:rsid w:val="00B21790"/>
    <w:rsid w:val="00B21C93"/>
    <w:rsid w:val="00B21E3E"/>
    <w:rsid w:val="00B220FA"/>
    <w:rsid w:val="00B22208"/>
    <w:rsid w:val="00B22232"/>
    <w:rsid w:val="00B22388"/>
    <w:rsid w:val="00B22618"/>
    <w:rsid w:val="00B2284F"/>
    <w:rsid w:val="00B22AE7"/>
    <w:rsid w:val="00B22B0F"/>
    <w:rsid w:val="00B22F94"/>
    <w:rsid w:val="00B23097"/>
    <w:rsid w:val="00B231FF"/>
    <w:rsid w:val="00B2339A"/>
    <w:rsid w:val="00B23A88"/>
    <w:rsid w:val="00B2403D"/>
    <w:rsid w:val="00B240B4"/>
    <w:rsid w:val="00B240CF"/>
    <w:rsid w:val="00B25024"/>
    <w:rsid w:val="00B2509E"/>
    <w:rsid w:val="00B251A5"/>
    <w:rsid w:val="00B25354"/>
    <w:rsid w:val="00B259EF"/>
    <w:rsid w:val="00B25D18"/>
    <w:rsid w:val="00B25D1D"/>
    <w:rsid w:val="00B26266"/>
    <w:rsid w:val="00B2672B"/>
    <w:rsid w:val="00B26C3C"/>
    <w:rsid w:val="00B27CCF"/>
    <w:rsid w:val="00B27D8F"/>
    <w:rsid w:val="00B27E18"/>
    <w:rsid w:val="00B3008E"/>
    <w:rsid w:val="00B300D3"/>
    <w:rsid w:val="00B3068E"/>
    <w:rsid w:val="00B3080B"/>
    <w:rsid w:val="00B3082B"/>
    <w:rsid w:val="00B30E3E"/>
    <w:rsid w:val="00B31A98"/>
    <w:rsid w:val="00B3206C"/>
    <w:rsid w:val="00B322BF"/>
    <w:rsid w:val="00B32554"/>
    <w:rsid w:val="00B325C6"/>
    <w:rsid w:val="00B327A2"/>
    <w:rsid w:val="00B32E92"/>
    <w:rsid w:val="00B33259"/>
    <w:rsid w:val="00B333F8"/>
    <w:rsid w:val="00B3393B"/>
    <w:rsid w:val="00B339BC"/>
    <w:rsid w:val="00B33F06"/>
    <w:rsid w:val="00B340DF"/>
    <w:rsid w:val="00B342AF"/>
    <w:rsid w:val="00B34712"/>
    <w:rsid w:val="00B34C1D"/>
    <w:rsid w:val="00B34E58"/>
    <w:rsid w:val="00B34FC9"/>
    <w:rsid w:val="00B355F7"/>
    <w:rsid w:val="00B35783"/>
    <w:rsid w:val="00B35965"/>
    <w:rsid w:val="00B3598F"/>
    <w:rsid w:val="00B35B43"/>
    <w:rsid w:val="00B35D11"/>
    <w:rsid w:val="00B35FC8"/>
    <w:rsid w:val="00B363C4"/>
    <w:rsid w:val="00B36700"/>
    <w:rsid w:val="00B368F3"/>
    <w:rsid w:val="00B3698A"/>
    <w:rsid w:val="00B373AC"/>
    <w:rsid w:val="00B37917"/>
    <w:rsid w:val="00B37C36"/>
    <w:rsid w:val="00B37CFB"/>
    <w:rsid w:val="00B37DF3"/>
    <w:rsid w:val="00B41034"/>
    <w:rsid w:val="00B415D2"/>
    <w:rsid w:val="00B41637"/>
    <w:rsid w:val="00B41A02"/>
    <w:rsid w:val="00B41D50"/>
    <w:rsid w:val="00B4250D"/>
    <w:rsid w:val="00B427F9"/>
    <w:rsid w:val="00B42870"/>
    <w:rsid w:val="00B42A55"/>
    <w:rsid w:val="00B42D76"/>
    <w:rsid w:val="00B42D7E"/>
    <w:rsid w:val="00B4336A"/>
    <w:rsid w:val="00B4353C"/>
    <w:rsid w:val="00B43798"/>
    <w:rsid w:val="00B43811"/>
    <w:rsid w:val="00B43989"/>
    <w:rsid w:val="00B43B2F"/>
    <w:rsid w:val="00B43DF8"/>
    <w:rsid w:val="00B43F78"/>
    <w:rsid w:val="00B4469E"/>
    <w:rsid w:val="00B44D8E"/>
    <w:rsid w:val="00B454C1"/>
    <w:rsid w:val="00B45550"/>
    <w:rsid w:val="00B456E5"/>
    <w:rsid w:val="00B45D49"/>
    <w:rsid w:val="00B45DE7"/>
    <w:rsid w:val="00B46B4E"/>
    <w:rsid w:val="00B46C9A"/>
    <w:rsid w:val="00B47314"/>
    <w:rsid w:val="00B477B8"/>
    <w:rsid w:val="00B47C4B"/>
    <w:rsid w:val="00B47CCE"/>
    <w:rsid w:val="00B47E8B"/>
    <w:rsid w:val="00B5084C"/>
    <w:rsid w:val="00B50BAA"/>
    <w:rsid w:val="00B50BB1"/>
    <w:rsid w:val="00B50D1D"/>
    <w:rsid w:val="00B51B5D"/>
    <w:rsid w:val="00B51E94"/>
    <w:rsid w:val="00B52387"/>
    <w:rsid w:val="00B527FE"/>
    <w:rsid w:val="00B5287A"/>
    <w:rsid w:val="00B52CD3"/>
    <w:rsid w:val="00B52F89"/>
    <w:rsid w:val="00B53332"/>
    <w:rsid w:val="00B53736"/>
    <w:rsid w:val="00B53A73"/>
    <w:rsid w:val="00B53B20"/>
    <w:rsid w:val="00B55376"/>
    <w:rsid w:val="00B556AF"/>
    <w:rsid w:val="00B55CA5"/>
    <w:rsid w:val="00B55F0B"/>
    <w:rsid w:val="00B56027"/>
    <w:rsid w:val="00B5690A"/>
    <w:rsid w:val="00B569C8"/>
    <w:rsid w:val="00B56C01"/>
    <w:rsid w:val="00B56C3E"/>
    <w:rsid w:val="00B56D23"/>
    <w:rsid w:val="00B573B1"/>
    <w:rsid w:val="00B57A33"/>
    <w:rsid w:val="00B57EFD"/>
    <w:rsid w:val="00B60270"/>
    <w:rsid w:val="00B6059B"/>
    <w:rsid w:val="00B6080D"/>
    <w:rsid w:val="00B60B5F"/>
    <w:rsid w:val="00B60D6A"/>
    <w:rsid w:val="00B60E79"/>
    <w:rsid w:val="00B61612"/>
    <w:rsid w:val="00B618F5"/>
    <w:rsid w:val="00B61BE9"/>
    <w:rsid w:val="00B61C90"/>
    <w:rsid w:val="00B61DFC"/>
    <w:rsid w:val="00B61F80"/>
    <w:rsid w:val="00B623FE"/>
    <w:rsid w:val="00B629F8"/>
    <w:rsid w:val="00B62B5B"/>
    <w:rsid w:val="00B62C45"/>
    <w:rsid w:val="00B62D26"/>
    <w:rsid w:val="00B63174"/>
    <w:rsid w:val="00B631F1"/>
    <w:rsid w:val="00B63C0C"/>
    <w:rsid w:val="00B64100"/>
    <w:rsid w:val="00B64472"/>
    <w:rsid w:val="00B64A6E"/>
    <w:rsid w:val="00B64AA6"/>
    <w:rsid w:val="00B64F1D"/>
    <w:rsid w:val="00B653AD"/>
    <w:rsid w:val="00B656E8"/>
    <w:rsid w:val="00B656E9"/>
    <w:rsid w:val="00B65820"/>
    <w:rsid w:val="00B65B07"/>
    <w:rsid w:val="00B65BB4"/>
    <w:rsid w:val="00B65D44"/>
    <w:rsid w:val="00B65DFB"/>
    <w:rsid w:val="00B65E27"/>
    <w:rsid w:val="00B65E5F"/>
    <w:rsid w:val="00B6644A"/>
    <w:rsid w:val="00B666D1"/>
    <w:rsid w:val="00B6674E"/>
    <w:rsid w:val="00B6692D"/>
    <w:rsid w:val="00B66A88"/>
    <w:rsid w:val="00B677C8"/>
    <w:rsid w:val="00B67A37"/>
    <w:rsid w:val="00B67C31"/>
    <w:rsid w:val="00B67C98"/>
    <w:rsid w:val="00B700D3"/>
    <w:rsid w:val="00B70654"/>
    <w:rsid w:val="00B71298"/>
    <w:rsid w:val="00B71B46"/>
    <w:rsid w:val="00B72190"/>
    <w:rsid w:val="00B722F4"/>
    <w:rsid w:val="00B72A47"/>
    <w:rsid w:val="00B72AEB"/>
    <w:rsid w:val="00B72DA0"/>
    <w:rsid w:val="00B73336"/>
    <w:rsid w:val="00B7342A"/>
    <w:rsid w:val="00B73437"/>
    <w:rsid w:val="00B7442A"/>
    <w:rsid w:val="00B747F5"/>
    <w:rsid w:val="00B753FE"/>
    <w:rsid w:val="00B75414"/>
    <w:rsid w:val="00B7615D"/>
    <w:rsid w:val="00B7660A"/>
    <w:rsid w:val="00B7694B"/>
    <w:rsid w:val="00B76BF6"/>
    <w:rsid w:val="00B770A3"/>
    <w:rsid w:val="00B7727E"/>
    <w:rsid w:val="00B77668"/>
    <w:rsid w:val="00B77AE6"/>
    <w:rsid w:val="00B77EBF"/>
    <w:rsid w:val="00B80D06"/>
    <w:rsid w:val="00B80DC0"/>
    <w:rsid w:val="00B81082"/>
    <w:rsid w:val="00B81086"/>
    <w:rsid w:val="00B81477"/>
    <w:rsid w:val="00B817DB"/>
    <w:rsid w:val="00B81986"/>
    <w:rsid w:val="00B81A96"/>
    <w:rsid w:val="00B8205D"/>
    <w:rsid w:val="00B8207F"/>
    <w:rsid w:val="00B8233F"/>
    <w:rsid w:val="00B8237C"/>
    <w:rsid w:val="00B8253B"/>
    <w:rsid w:val="00B83325"/>
    <w:rsid w:val="00B83552"/>
    <w:rsid w:val="00B835A8"/>
    <w:rsid w:val="00B83BEB"/>
    <w:rsid w:val="00B83D49"/>
    <w:rsid w:val="00B84CA1"/>
    <w:rsid w:val="00B853B6"/>
    <w:rsid w:val="00B855A9"/>
    <w:rsid w:val="00B85769"/>
    <w:rsid w:val="00B85FDC"/>
    <w:rsid w:val="00B85FFD"/>
    <w:rsid w:val="00B8655D"/>
    <w:rsid w:val="00B865AA"/>
    <w:rsid w:val="00B8691A"/>
    <w:rsid w:val="00B86A60"/>
    <w:rsid w:val="00B86B5D"/>
    <w:rsid w:val="00B86E5B"/>
    <w:rsid w:val="00B8736D"/>
    <w:rsid w:val="00B87501"/>
    <w:rsid w:val="00B87E31"/>
    <w:rsid w:val="00B903B7"/>
    <w:rsid w:val="00B90852"/>
    <w:rsid w:val="00B90CBB"/>
    <w:rsid w:val="00B91012"/>
    <w:rsid w:val="00B910DC"/>
    <w:rsid w:val="00B91670"/>
    <w:rsid w:val="00B916D2"/>
    <w:rsid w:val="00B919E0"/>
    <w:rsid w:val="00B91C86"/>
    <w:rsid w:val="00B91C8F"/>
    <w:rsid w:val="00B91F55"/>
    <w:rsid w:val="00B92991"/>
    <w:rsid w:val="00B92ABA"/>
    <w:rsid w:val="00B9339B"/>
    <w:rsid w:val="00B9374A"/>
    <w:rsid w:val="00B93772"/>
    <w:rsid w:val="00B93C32"/>
    <w:rsid w:val="00B93C84"/>
    <w:rsid w:val="00B93C85"/>
    <w:rsid w:val="00B93D8F"/>
    <w:rsid w:val="00B94299"/>
    <w:rsid w:val="00B9437A"/>
    <w:rsid w:val="00B944BA"/>
    <w:rsid w:val="00B94879"/>
    <w:rsid w:val="00B94F3D"/>
    <w:rsid w:val="00B95069"/>
    <w:rsid w:val="00B95417"/>
    <w:rsid w:val="00B95496"/>
    <w:rsid w:val="00B9574A"/>
    <w:rsid w:val="00B95B2D"/>
    <w:rsid w:val="00B96021"/>
    <w:rsid w:val="00B960AC"/>
    <w:rsid w:val="00B96366"/>
    <w:rsid w:val="00B96427"/>
    <w:rsid w:val="00B96607"/>
    <w:rsid w:val="00B9661F"/>
    <w:rsid w:val="00B966B2"/>
    <w:rsid w:val="00B96960"/>
    <w:rsid w:val="00B96EA1"/>
    <w:rsid w:val="00B973F7"/>
    <w:rsid w:val="00B975FA"/>
    <w:rsid w:val="00B97774"/>
    <w:rsid w:val="00BA01F4"/>
    <w:rsid w:val="00BA0360"/>
    <w:rsid w:val="00BA09DE"/>
    <w:rsid w:val="00BA0BC1"/>
    <w:rsid w:val="00BA10AB"/>
    <w:rsid w:val="00BA125F"/>
    <w:rsid w:val="00BA1302"/>
    <w:rsid w:val="00BA1457"/>
    <w:rsid w:val="00BA14D0"/>
    <w:rsid w:val="00BA15DD"/>
    <w:rsid w:val="00BA20AE"/>
    <w:rsid w:val="00BA24CC"/>
    <w:rsid w:val="00BA2F0C"/>
    <w:rsid w:val="00BA30FC"/>
    <w:rsid w:val="00BA3799"/>
    <w:rsid w:val="00BA38F2"/>
    <w:rsid w:val="00BA4225"/>
    <w:rsid w:val="00BA42D9"/>
    <w:rsid w:val="00BA430D"/>
    <w:rsid w:val="00BA4859"/>
    <w:rsid w:val="00BA4B06"/>
    <w:rsid w:val="00BA5FB4"/>
    <w:rsid w:val="00BA6122"/>
    <w:rsid w:val="00BA6467"/>
    <w:rsid w:val="00BA64C3"/>
    <w:rsid w:val="00BA6571"/>
    <w:rsid w:val="00BA657B"/>
    <w:rsid w:val="00BA7215"/>
    <w:rsid w:val="00BA75B0"/>
    <w:rsid w:val="00BA7992"/>
    <w:rsid w:val="00BB0152"/>
    <w:rsid w:val="00BB0282"/>
    <w:rsid w:val="00BB044E"/>
    <w:rsid w:val="00BB08E8"/>
    <w:rsid w:val="00BB08EB"/>
    <w:rsid w:val="00BB09CA"/>
    <w:rsid w:val="00BB0BD9"/>
    <w:rsid w:val="00BB0C4A"/>
    <w:rsid w:val="00BB0F68"/>
    <w:rsid w:val="00BB11E3"/>
    <w:rsid w:val="00BB1A4A"/>
    <w:rsid w:val="00BB1F50"/>
    <w:rsid w:val="00BB2701"/>
    <w:rsid w:val="00BB2AAA"/>
    <w:rsid w:val="00BB2CC1"/>
    <w:rsid w:val="00BB3A9D"/>
    <w:rsid w:val="00BB3F06"/>
    <w:rsid w:val="00BB4028"/>
    <w:rsid w:val="00BB40C0"/>
    <w:rsid w:val="00BB443C"/>
    <w:rsid w:val="00BB4778"/>
    <w:rsid w:val="00BB4D21"/>
    <w:rsid w:val="00BB4DD1"/>
    <w:rsid w:val="00BB5214"/>
    <w:rsid w:val="00BB5786"/>
    <w:rsid w:val="00BB59B3"/>
    <w:rsid w:val="00BB5A3D"/>
    <w:rsid w:val="00BB5B4B"/>
    <w:rsid w:val="00BB5C47"/>
    <w:rsid w:val="00BB6046"/>
    <w:rsid w:val="00BB610D"/>
    <w:rsid w:val="00BB64BE"/>
    <w:rsid w:val="00BB6CB3"/>
    <w:rsid w:val="00BB6D2C"/>
    <w:rsid w:val="00BB6F68"/>
    <w:rsid w:val="00BB74FB"/>
    <w:rsid w:val="00BB75B4"/>
    <w:rsid w:val="00BB7778"/>
    <w:rsid w:val="00BB7B6F"/>
    <w:rsid w:val="00BB7BAC"/>
    <w:rsid w:val="00BC029B"/>
    <w:rsid w:val="00BC0B43"/>
    <w:rsid w:val="00BC0EB4"/>
    <w:rsid w:val="00BC0F77"/>
    <w:rsid w:val="00BC10E8"/>
    <w:rsid w:val="00BC1281"/>
    <w:rsid w:val="00BC17AE"/>
    <w:rsid w:val="00BC18D3"/>
    <w:rsid w:val="00BC1D13"/>
    <w:rsid w:val="00BC1E2D"/>
    <w:rsid w:val="00BC1EAB"/>
    <w:rsid w:val="00BC24F0"/>
    <w:rsid w:val="00BC2984"/>
    <w:rsid w:val="00BC319E"/>
    <w:rsid w:val="00BC33D6"/>
    <w:rsid w:val="00BC3868"/>
    <w:rsid w:val="00BC3BBF"/>
    <w:rsid w:val="00BC3E49"/>
    <w:rsid w:val="00BC40FB"/>
    <w:rsid w:val="00BC4261"/>
    <w:rsid w:val="00BC478A"/>
    <w:rsid w:val="00BC4AE2"/>
    <w:rsid w:val="00BC4E75"/>
    <w:rsid w:val="00BC508A"/>
    <w:rsid w:val="00BC5200"/>
    <w:rsid w:val="00BC5476"/>
    <w:rsid w:val="00BC5559"/>
    <w:rsid w:val="00BC59B6"/>
    <w:rsid w:val="00BC5A52"/>
    <w:rsid w:val="00BC5AE1"/>
    <w:rsid w:val="00BC5B16"/>
    <w:rsid w:val="00BC5DC7"/>
    <w:rsid w:val="00BC6289"/>
    <w:rsid w:val="00BC62F8"/>
    <w:rsid w:val="00BC6684"/>
    <w:rsid w:val="00BC6C17"/>
    <w:rsid w:val="00BC6C75"/>
    <w:rsid w:val="00BC771E"/>
    <w:rsid w:val="00BC7D9A"/>
    <w:rsid w:val="00BC7F95"/>
    <w:rsid w:val="00BD0559"/>
    <w:rsid w:val="00BD0782"/>
    <w:rsid w:val="00BD0C1D"/>
    <w:rsid w:val="00BD0C2F"/>
    <w:rsid w:val="00BD144F"/>
    <w:rsid w:val="00BD161A"/>
    <w:rsid w:val="00BD18F7"/>
    <w:rsid w:val="00BD1959"/>
    <w:rsid w:val="00BD1B7B"/>
    <w:rsid w:val="00BD1D78"/>
    <w:rsid w:val="00BD1E34"/>
    <w:rsid w:val="00BD2518"/>
    <w:rsid w:val="00BD25A3"/>
    <w:rsid w:val="00BD290C"/>
    <w:rsid w:val="00BD2A6C"/>
    <w:rsid w:val="00BD2CA8"/>
    <w:rsid w:val="00BD2EE8"/>
    <w:rsid w:val="00BD3196"/>
    <w:rsid w:val="00BD331D"/>
    <w:rsid w:val="00BD3536"/>
    <w:rsid w:val="00BD3799"/>
    <w:rsid w:val="00BD3DC6"/>
    <w:rsid w:val="00BD3E18"/>
    <w:rsid w:val="00BD427D"/>
    <w:rsid w:val="00BD428C"/>
    <w:rsid w:val="00BD45CB"/>
    <w:rsid w:val="00BD581D"/>
    <w:rsid w:val="00BD5D00"/>
    <w:rsid w:val="00BD5DA7"/>
    <w:rsid w:val="00BD5E04"/>
    <w:rsid w:val="00BD66DE"/>
    <w:rsid w:val="00BD6F1B"/>
    <w:rsid w:val="00BD72A8"/>
    <w:rsid w:val="00BD73C2"/>
    <w:rsid w:val="00BD7459"/>
    <w:rsid w:val="00BD766F"/>
    <w:rsid w:val="00BD7ABC"/>
    <w:rsid w:val="00BE03C3"/>
    <w:rsid w:val="00BE0691"/>
    <w:rsid w:val="00BE06C7"/>
    <w:rsid w:val="00BE1272"/>
    <w:rsid w:val="00BE15D8"/>
    <w:rsid w:val="00BE16F5"/>
    <w:rsid w:val="00BE1A3D"/>
    <w:rsid w:val="00BE21A1"/>
    <w:rsid w:val="00BE29C7"/>
    <w:rsid w:val="00BE2C29"/>
    <w:rsid w:val="00BE37EC"/>
    <w:rsid w:val="00BE4013"/>
    <w:rsid w:val="00BE4700"/>
    <w:rsid w:val="00BE48C6"/>
    <w:rsid w:val="00BE4924"/>
    <w:rsid w:val="00BE4BDA"/>
    <w:rsid w:val="00BE4CEC"/>
    <w:rsid w:val="00BE4FE8"/>
    <w:rsid w:val="00BE5B62"/>
    <w:rsid w:val="00BE603D"/>
    <w:rsid w:val="00BE6C03"/>
    <w:rsid w:val="00BE6EAE"/>
    <w:rsid w:val="00BE6FCA"/>
    <w:rsid w:val="00BE71E5"/>
    <w:rsid w:val="00BE7425"/>
    <w:rsid w:val="00BE77E4"/>
    <w:rsid w:val="00BE789B"/>
    <w:rsid w:val="00BE7900"/>
    <w:rsid w:val="00BE7DA2"/>
    <w:rsid w:val="00BF0559"/>
    <w:rsid w:val="00BF0887"/>
    <w:rsid w:val="00BF0BE8"/>
    <w:rsid w:val="00BF0C0C"/>
    <w:rsid w:val="00BF0CE1"/>
    <w:rsid w:val="00BF0D6C"/>
    <w:rsid w:val="00BF0EA5"/>
    <w:rsid w:val="00BF1871"/>
    <w:rsid w:val="00BF20E3"/>
    <w:rsid w:val="00BF277D"/>
    <w:rsid w:val="00BF2FE2"/>
    <w:rsid w:val="00BF320A"/>
    <w:rsid w:val="00BF3748"/>
    <w:rsid w:val="00BF37FD"/>
    <w:rsid w:val="00BF4204"/>
    <w:rsid w:val="00BF4D5C"/>
    <w:rsid w:val="00BF4E6F"/>
    <w:rsid w:val="00BF568E"/>
    <w:rsid w:val="00BF580C"/>
    <w:rsid w:val="00BF5BB3"/>
    <w:rsid w:val="00BF5CAD"/>
    <w:rsid w:val="00BF5F6A"/>
    <w:rsid w:val="00BF656B"/>
    <w:rsid w:val="00BF65FB"/>
    <w:rsid w:val="00BF679B"/>
    <w:rsid w:val="00BF6A4C"/>
    <w:rsid w:val="00BF6CF9"/>
    <w:rsid w:val="00BF70C8"/>
    <w:rsid w:val="00BF7360"/>
    <w:rsid w:val="00BF74E3"/>
    <w:rsid w:val="00C00100"/>
    <w:rsid w:val="00C006D5"/>
    <w:rsid w:val="00C0078C"/>
    <w:rsid w:val="00C007F5"/>
    <w:rsid w:val="00C00D1C"/>
    <w:rsid w:val="00C00F41"/>
    <w:rsid w:val="00C0102C"/>
    <w:rsid w:val="00C01D6C"/>
    <w:rsid w:val="00C020DB"/>
    <w:rsid w:val="00C02206"/>
    <w:rsid w:val="00C02441"/>
    <w:rsid w:val="00C0254E"/>
    <w:rsid w:val="00C0255E"/>
    <w:rsid w:val="00C028A0"/>
    <w:rsid w:val="00C02C5E"/>
    <w:rsid w:val="00C02FF8"/>
    <w:rsid w:val="00C034D0"/>
    <w:rsid w:val="00C0367C"/>
    <w:rsid w:val="00C03DD3"/>
    <w:rsid w:val="00C0454E"/>
    <w:rsid w:val="00C046AB"/>
    <w:rsid w:val="00C0520F"/>
    <w:rsid w:val="00C05537"/>
    <w:rsid w:val="00C055A3"/>
    <w:rsid w:val="00C056A3"/>
    <w:rsid w:val="00C05AE6"/>
    <w:rsid w:val="00C0613B"/>
    <w:rsid w:val="00C06913"/>
    <w:rsid w:val="00C06BFF"/>
    <w:rsid w:val="00C06C10"/>
    <w:rsid w:val="00C07A89"/>
    <w:rsid w:val="00C07E6D"/>
    <w:rsid w:val="00C109DD"/>
    <w:rsid w:val="00C10BB5"/>
    <w:rsid w:val="00C10FF4"/>
    <w:rsid w:val="00C1115D"/>
    <w:rsid w:val="00C1177C"/>
    <w:rsid w:val="00C11D34"/>
    <w:rsid w:val="00C11DA1"/>
    <w:rsid w:val="00C1261F"/>
    <w:rsid w:val="00C12FD2"/>
    <w:rsid w:val="00C13193"/>
    <w:rsid w:val="00C13573"/>
    <w:rsid w:val="00C13635"/>
    <w:rsid w:val="00C13719"/>
    <w:rsid w:val="00C1371F"/>
    <w:rsid w:val="00C138DE"/>
    <w:rsid w:val="00C13B1F"/>
    <w:rsid w:val="00C13BEF"/>
    <w:rsid w:val="00C14157"/>
    <w:rsid w:val="00C14249"/>
    <w:rsid w:val="00C1425C"/>
    <w:rsid w:val="00C1441C"/>
    <w:rsid w:val="00C152ED"/>
    <w:rsid w:val="00C1530A"/>
    <w:rsid w:val="00C15336"/>
    <w:rsid w:val="00C158C6"/>
    <w:rsid w:val="00C15C84"/>
    <w:rsid w:val="00C16743"/>
    <w:rsid w:val="00C16F73"/>
    <w:rsid w:val="00C16FD9"/>
    <w:rsid w:val="00C172AB"/>
    <w:rsid w:val="00C17734"/>
    <w:rsid w:val="00C17816"/>
    <w:rsid w:val="00C17956"/>
    <w:rsid w:val="00C20108"/>
    <w:rsid w:val="00C20287"/>
    <w:rsid w:val="00C20436"/>
    <w:rsid w:val="00C204ED"/>
    <w:rsid w:val="00C20A8A"/>
    <w:rsid w:val="00C20AF8"/>
    <w:rsid w:val="00C210D5"/>
    <w:rsid w:val="00C21353"/>
    <w:rsid w:val="00C21355"/>
    <w:rsid w:val="00C21C89"/>
    <w:rsid w:val="00C21CD1"/>
    <w:rsid w:val="00C22141"/>
    <w:rsid w:val="00C22230"/>
    <w:rsid w:val="00C225BA"/>
    <w:rsid w:val="00C226BD"/>
    <w:rsid w:val="00C22AA3"/>
    <w:rsid w:val="00C22B4F"/>
    <w:rsid w:val="00C22C73"/>
    <w:rsid w:val="00C22D21"/>
    <w:rsid w:val="00C2300F"/>
    <w:rsid w:val="00C23509"/>
    <w:rsid w:val="00C238E1"/>
    <w:rsid w:val="00C238F7"/>
    <w:rsid w:val="00C23AF3"/>
    <w:rsid w:val="00C23DA2"/>
    <w:rsid w:val="00C24240"/>
    <w:rsid w:val="00C2452C"/>
    <w:rsid w:val="00C246C8"/>
    <w:rsid w:val="00C2471E"/>
    <w:rsid w:val="00C24A39"/>
    <w:rsid w:val="00C24C7C"/>
    <w:rsid w:val="00C253B7"/>
    <w:rsid w:val="00C258EB"/>
    <w:rsid w:val="00C25B31"/>
    <w:rsid w:val="00C264A6"/>
    <w:rsid w:val="00C26B46"/>
    <w:rsid w:val="00C26CDF"/>
    <w:rsid w:val="00C2724C"/>
    <w:rsid w:val="00C27476"/>
    <w:rsid w:val="00C274E7"/>
    <w:rsid w:val="00C27E1F"/>
    <w:rsid w:val="00C27F5A"/>
    <w:rsid w:val="00C3010E"/>
    <w:rsid w:val="00C31199"/>
    <w:rsid w:val="00C31280"/>
    <w:rsid w:val="00C316C2"/>
    <w:rsid w:val="00C3192F"/>
    <w:rsid w:val="00C319BE"/>
    <w:rsid w:val="00C31EBC"/>
    <w:rsid w:val="00C31FFE"/>
    <w:rsid w:val="00C32013"/>
    <w:rsid w:val="00C32087"/>
    <w:rsid w:val="00C32538"/>
    <w:rsid w:val="00C326C1"/>
    <w:rsid w:val="00C32BE1"/>
    <w:rsid w:val="00C32C0E"/>
    <w:rsid w:val="00C33169"/>
    <w:rsid w:val="00C331D2"/>
    <w:rsid w:val="00C33326"/>
    <w:rsid w:val="00C3360F"/>
    <w:rsid w:val="00C339A0"/>
    <w:rsid w:val="00C34B7A"/>
    <w:rsid w:val="00C34C0A"/>
    <w:rsid w:val="00C35004"/>
    <w:rsid w:val="00C354C5"/>
    <w:rsid w:val="00C35A11"/>
    <w:rsid w:val="00C35F25"/>
    <w:rsid w:val="00C36014"/>
    <w:rsid w:val="00C3652A"/>
    <w:rsid w:val="00C367C5"/>
    <w:rsid w:val="00C36C13"/>
    <w:rsid w:val="00C37399"/>
    <w:rsid w:val="00C37996"/>
    <w:rsid w:val="00C37A3F"/>
    <w:rsid w:val="00C37C52"/>
    <w:rsid w:val="00C40127"/>
    <w:rsid w:val="00C40514"/>
    <w:rsid w:val="00C409D6"/>
    <w:rsid w:val="00C40CB6"/>
    <w:rsid w:val="00C40D1C"/>
    <w:rsid w:val="00C40E5E"/>
    <w:rsid w:val="00C4115F"/>
    <w:rsid w:val="00C41DCD"/>
    <w:rsid w:val="00C4217A"/>
    <w:rsid w:val="00C42493"/>
    <w:rsid w:val="00C4249E"/>
    <w:rsid w:val="00C42D3A"/>
    <w:rsid w:val="00C42DE5"/>
    <w:rsid w:val="00C432F5"/>
    <w:rsid w:val="00C4334A"/>
    <w:rsid w:val="00C43772"/>
    <w:rsid w:val="00C438A8"/>
    <w:rsid w:val="00C43C00"/>
    <w:rsid w:val="00C43C15"/>
    <w:rsid w:val="00C43CFC"/>
    <w:rsid w:val="00C43F55"/>
    <w:rsid w:val="00C440C8"/>
    <w:rsid w:val="00C44470"/>
    <w:rsid w:val="00C44910"/>
    <w:rsid w:val="00C4524C"/>
    <w:rsid w:val="00C4531A"/>
    <w:rsid w:val="00C4532C"/>
    <w:rsid w:val="00C453A5"/>
    <w:rsid w:val="00C4580A"/>
    <w:rsid w:val="00C4581A"/>
    <w:rsid w:val="00C458A4"/>
    <w:rsid w:val="00C458F6"/>
    <w:rsid w:val="00C45EC3"/>
    <w:rsid w:val="00C46E9D"/>
    <w:rsid w:val="00C46FE3"/>
    <w:rsid w:val="00C4717E"/>
    <w:rsid w:val="00C472E0"/>
    <w:rsid w:val="00C4759A"/>
    <w:rsid w:val="00C47711"/>
    <w:rsid w:val="00C47A96"/>
    <w:rsid w:val="00C47D48"/>
    <w:rsid w:val="00C47D6D"/>
    <w:rsid w:val="00C47E17"/>
    <w:rsid w:val="00C47FA0"/>
    <w:rsid w:val="00C50D05"/>
    <w:rsid w:val="00C50E98"/>
    <w:rsid w:val="00C51192"/>
    <w:rsid w:val="00C5126B"/>
    <w:rsid w:val="00C51953"/>
    <w:rsid w:val="00C51A3E"/>
    <w:rsid w:val="00C51CB5"/>
    <w:rsid w:val="00C51DFA"/>
    <w:rsid w:val="00C51F3A"/>
    <w:rsid w:val="00C51FED"/>
    <w:rsid w:val="00C52268"/>
    <w:rsid w:val="00C524D4"/>
    <w:rsid w:val="00C52D6E"/>
    <w:rsid w:val="00C53940"/>
    <w:rsid w:val="00C53AD6"/>
    <w:rsid w:val="00C53BAE"/>
    <w:rsid w:val="00C53C2F"/>
    <w:rsid w:val="00C53E6F"/>
    <w:rsid w:val="00C54093"/>
    <w:rsid w:val="00C54780"/>
    <w:rsid w:val="00C5484C"/>
    <w:rsid w:val="00C54CEE"/>
    <w:rsid w:val="00C55908"/>
    <w:rsid w:val="00C55AEB"/>
    <w:rsid w:val="00C55D9A"/>
    <w:rsid w:val="00C55FC8"/>
    <w:rsid w:val="00C561A1"/>
    <w:rsid w:val="00C56624"/>
    <w:rsid w:val="00C56C3D"/>
    <w:rsid w:val="00C56E2F"/>
    <w:rsid w:val="00C56F4B"/>
    <w:rsid w:val="00C5776A"/>
    <w:rsid w:val="00C57982"/>
    <w:rsid w:val="00C579DE"/>
    <w:rsid w:val="00C57A82"/>
    <w:rsid w:val="00C57E44"/>
    <w:rsid w:val="00C57FC4"/>
    <w:rsid w:val="00C60097"/>
    <w:rsid w:val="00C60512"/>
    <w:rsid w:val="00C605E6"/>
    <w:rsid w:val="00C60B01"/>
    <w:rsid w:val="00C60FB8"/>
    <w:rsid w:val="00C611DA"/>
    <w:rsid w:val="00C6140D"/>
    <w:rsid w:val="00C616E1"/>
    <w:rsid w:val="00C62855"/>
    <w:rsid w:val="00C62A9A"/>
    <w:rsid w:val="00C62D6D"/>
    <w:rsid w:val="00C633D5"/>
    <w:rsid w:val="00C6348A"/>
    <w:rsid w:val="00C636E8"/>
    <w:rsid w:val="00C638DB"/>
    <w:rsid w:val="00C63900"/>
    <w:rsid w:val="00C63D64"/>
    <w:rsid w:val="00C6412F"/>
    <w:rsid w:val="00C64457"/>
    <w:rsid w:val="00C64ED8"/>
    <w:rsid w:val="00C64F31"/>
    <w:rsid w:val="00C6502D"/>
    <w:rsid w:val="00C65306"/>
    <w:rsid w:val="00C65320"/>
    <w:rsid w:val="00C65C25"/>
    <w:rsid w:val="00C65DCD"/>
    <w:rsid w:val="00C65EA3"/>
    <w:rsid w:val="00C6628D"/>
    <w:rsid w:val="00C66456"/>
    <w:rsid w:val="00C665CB"/>
    <w:rsid w:val="00C668C8"/>
    <w:rsid w:val="00C66C13"/>
    <w:rsid w:val="00C67173"/>
    <w:rsid w:val="00C672B0"/>
    <w:rsid w:val="00C6735D"/>
    <w:rsid w:val="00C6753B"/>
    <w:rsid w:val="00C70265"/>
    <w:rsid w:val="00C703CD"/>
    <w:rsid w:val="00C7048C"/>
    <w:rsid w:val="00C70621"/>
    <w:rsid w:val="00C70B19"/>
    <w:rsid w:val="00C70EFC"/>
    <w:rsid w:val="00C7131C"/>
    <w:rsid w:val="00C71C0B"/>
    <w:rsid w:val="00C71F22"/>
    <w:rsid w:val="00C71FC3"/>
    <w:rsid w:val="00C7243C"/>
    <w:rsid w:val="00C72A79"/>
    <w:rsid w:val="00C72F33"/>
    <w:rsid w:val="00C73581"/>
    <w:rsid w:val="00C73E83"/>
    <w:rsid w:val="00C73FD2"/>
    <w:rsid w:val="00C740EB"/>
    <w:rsid w:val="00C740F9"/>
    <w:rsid w:val="00C74636"/>
    <w:rsid w:val="00C75F09"/>
    <w:rsid w:val="00C76219"/>
    <w:rsid w:val="00C7651E"/>
    <w:rsid w:val="00C7685A"/>
    <w:rsid w:val="00C768E0"/>
    <w:rsid w:val="00C769B2"/>
    <w:rsid w:val="00C76FE8"/>
    <w:rsid w:val="00C778F0"/>
    <w:rsid w:val="00C77D0D"/>
    <w:rsid w:val="00C77EA3"/>
    <w:rsid w:val="00C8006B"/>
    <w:rsid w:val="00C80394"/>
    <w:rsid w:val="00C8056C"/>
    <w:rsid w:val="00C805DD"/>
    <w:rsid w:val="00C80667"/>
    <w:rsid w:val="00C808CA"/>
    <w:rsid w:val="00C80D77"/>
    <w:rsid w:val="00C81382"/>
    <w:rsid w:val="00C81B98"/>
    <w:rsid w:val="00C81C20"/>
    <w:rsid w:val="00C81C47"/>
    <w:rsid w:val="00C81D50"/>
    <w:rsid w:val="00C81DE2"/>
    <w:rsid w:val="00C8251B"/>
    <w:rsid w:val="00C82685"/>
    <w:rsid w:val="00C827C3"/>
    <w:rsid w:val="00C829FF"/>
    <w:rsid w:val="00C82BB5"/>
    <w:rsid w:val="00C831A2"/>
    <w:rsid w:val="00C83878"/>
    <w:rsid w:val="00C83F08"/>
    <w:rsid w:val="00C841BF"/>
    <w:rsid w:val="00C84F89"/>
    <w:rsid w:val="00C8533F"/>
    <w:rsid w:val="00C85479"/>
    <w:rsid w:val="00C85672"/>
    <w:rsid w:val="00C85817"/>
    <w:rsid w:val="00C8595C"/>
    <w:rsid w:val="00C85A6D"/>
    <w:rsid w:val="00C85CF3"/>
    <w:rsid w:val="00C85E66"/>
    <w:rsid w:val="00C8639F"/>
    <w:rsid w:val="00C86428"/>
    <w:rsid w:val="00C86927"/>
    <w:rsid w:val="00C86EFD"/>
    <w:rsid w:val="00C87184"/>
    <w:rsid w:val="00C872EE"/>
    <w:rsid w:val="00C87876"/>
    <w:rsid w:val="00C87E6D"/>
    <w:rsid w:val="00C90814"/>
    <w:rsid w:val="00C90867"/>
    <w:rsid w:val="00C90E1F"/>
    <w:rsid w:val="00C9180D"/>
    <w:rsid w:val="00C91844"/>
    <w:rsid w:val="00C922F5"/>
    <w:rsid w:val="00C926F6"/>
    <w:rsid w:val="00C927CE"/>
    <w:rsid w:val="00C92982"/>
    <w:rsid w:val="00C92CB9"/>
    <w:rsid w:val="00C933FE"/>
    <w:rsid w:val="00C9395C"/>
    <w:rsid w:val="00C93B57"/>
    <w:rsid w:val="00C93C0F"/>
    <w:rsid w:val="00C93D2C"/>
    <w:rsid w:val="00C94240"/>
    <w:rsid w:val="00C942FB"/>
    <w:rsid w:val="00C94586"/>
    <w:rsid w:val="00C947E2"/>
    <w:rsid w:val="00C95E86"/>
    <w:rsid w:val="00C96E5F"/>
    <w:rsid w:val="00C97340"/>
    <w:rsid w:val="00C9761C"/>
    <w:rsid w:val="00C977E8"/>
    <w:rsid w:val="00C978BE"/>
    <w:rsid w:val="00C979B9"/>
    <w:rsid w:val="00CA028F"/>
    <w:rsid w:val="00CA0951"/>
    <w:rsid w:val="00CA0CE9"/>
    <w:rsid w:val="00CA107E"/>
    <w:rsid w:val="00CA1291"/>
    <w:rsid w:val="00CA15A2"/>
    <w:rsid w:val="00CA1883"/>
    <w:rsid w:val="00CA2059"/>
    <w:rsid w:val="00CA2F5C"/>
    <w:rsid w:val="00CA302F"/>
    <w:rsid w:val="00CA3285"/>
    <w:rsid w:val="00CA38DA"/>
    <w:rsid w:val="00CA391C"/>
    <w:rsid w:val="00CA3AF5"/>
    <w:rsid w:val="00CA3DB6"/>
    <w:rsid w:val="00CA3EB2"/>
    <w:rsid w:val="00CA4099"/>
    <w:rsid w:val="00CA4209"/>
    <w:rsid w:val="00CA567E"/>
    <w:rsid w:val="00CA59FB"/>
    <w:rsid w:val="00CA5C24"/>
    <w:rsid w:val="00CA5E3A"/>
    <w:rsid w:val="00CA5FD3"/>
    <w:rsid w:val="00CA6ACD"/>
    <w:rsid w:val="00CA6BE1"/>
    <w:rsid w:val="00CA6EEF"/>
    <w:rsid w:val="00CA721C"/>
    <w:rsid w:val="00CA7CC8"/>
    <w:rsid w:val="00CA7E86"/>
    <w:rsid w:val="00CB0383"/>
    <w:rsid w:val="00CB0CAA"/>
    <w:rsid w:val="00CB0E0B"/>
    <w:rsid w:val="00CB1020"/>
    <w:rsid w:val="00CB11A2"/>
    <w:rsid w:val="00CB22B0"/>
    <w:rsid w:val="00CB3041"/>
    <w:rsid w:val="00CB326E"/>
    <w:rsid w:val="00CB3558"/>
    <w:rsid w:val="00CB35EE"/>
    <w:rsid w:val="00CB379A"/>
    <w:rsid w:val="00CB39A3"/>
    <w:rsid w:val="00CB3CE3"/>
    <w:rsid w:val="00CB3F62"/>
    <w:rsid w:val="00CB42AF"/>
    <w:rsid w:val="00CB4556"/>
    <w:rsid w:val="00CB46FE"/>
    <w:rsid w:val="00CB4DFC"/>
    <w:rsid w:val="00CB533D"/>
    <w:rsid w:val="00CB5E32"/>
    <w:rsid w:val="00CB6590"/>
    <w:rsid w:val="00CB65EA"/>
    <w:rsid w:val="00CB687A"/>
    <w:rsid w:val="00CB6A6C"/>
    <w:rsid w:val="00CB6AA6"/>
    <w:rsid w:val="00CB70C3"/>
    <w:rsid w:val="00CB716F"/>
    <w:rsid w:val="00CB7DD2"/>
    <w:rsid w:val="00CB7E30"/>
    <w:rsid w:val="00CC014A"/>
    <w:rsid w:val="00CC0370"/>
    <w:rsid w:val="00CC040E"/>
    <w:rsid w:val="00CC0B7A"/>
    <w:rsid w:val="00CC0C07"/>
    <w:rsid w:val="00CC1D69"/>
    <w:rsid w:val="00CC22D3"/>
    <w:rsid w:val="00CC230A"/>
    <w:rsid w:val="00CC250B"/>
    <w:rsid w:val="00CC2579"/>
    <w:rsid w:val="00CC25A7"/>
    <w:rsid w:val="00CC28E6"/>
    <w:rsid w:val="00CC2D23"/>
    <w:rsid w:val="00CC2EED"/>
    <w:rsid w:val="00CC3785"/>
    <w:rsid w:val="00CC404F"/>
    <w:rsid w:val="00CC41E4"/>
    <w:rsid w:val="00CC49E4"/>
    <w:rsid w:val="00CC4EFF"/>
    <w:rsid w:val="00CC50AD"/>
    <w:rsid w:val="00CC54BC"/>
    <w:rsid w:val="00CC5D23"/>
    <w:rsid w:val="00CC62ED"/>
    <w:rsid w:val="00CC65DD"/>
    <w:rsid w:val="00CC6633"/>
    <w:rsid w:val="00CC6771"/>
    <w:rsid w:val="00CC683A"/>
    <w:rsid w:val="00CC6E50"/>
    <w:rsid w:val="00CC70C0"/>
    <w:rsid w:val="00CC724D"/>
    <w:rsid w:val="00CC75D9"/>
    <w:rsid w:val="00CC76C2"/>
    <w:rsid w:val="00CC7714"/>
    <w:rsid w:val="00CC7A5E"/>
    <w:rsid w:val="00CC7E22"/>
    <w:rsid w:val="00CD048B"/>
    <w:rsid w:val="00CD05C7"/>
    <w:rsid w:val="00CD09A2"/>
    <w:rsid w:val="00CD0B0F"/>
    <w:rsid w:val="00CD0F0C"/>
    <w:rsid w:val="00CD0FE3"/>
    <w:rsid w:val="00CD120D"/>
    <w:rsid w:val="00CD17EB"/>
    <w:rsid w:val="00CD1C03"/>
    <w:rsid w:val="00CD1FA5"/>
    <w:rsid w:val="00CD2742"/>
    <w:rsid w:val="00CD2AFA"/>
    <w:rsid w:val="00CD2C34"/>
    <w:rsid w:val="00CD2F29"/>
    <w:rsid w:val="00CD2FC0"/>
    <w:rsid w:val="00CD3030"/>
    <w:rsid w:val="00CD31E2"/>
    <w:rsid w:val="00CD3911"/>
    <w:rsid w:val="00CD3DCE"/>
    <w:rsid w:val="00CD3DD2"/>
    <w:rsid w:val="00CD4106"/>
    <w:rsid w:val="00CD4140"/>
    <w:rsid w:val="00CD44E5"/>
    <w:rsid w:val="00CD4B57"/>
    <w:rsid w:val="00CD50DE"/>
    <w:rsid w:val="00CD5F07"/>
    <w:rsid w:val="00CD6284"/>
    <w:rsid w:val="00CD64F9"/>
    <w:rsid w:val="00CD6569"/>
    <w:rsid w:val="00CD6999"/>
    <w:rsid w:val="00CD6D99"/>
    <w:rsid w:val="00CD6ED3"/>
    <w:rsid w:val="00CD71F5"/>
    <w:rsid w:val="00CD7243"/>
    <w:rsid w:val="00CD744E"/>
    <w:rsid w:val="00CD7631"/>
    <w:rsid w:val="00CD78AB"/>
    <w:rsid w:val="00CE02CF"/>
    <w:rsid w:val="00CE0591"/>
    <w:rsid w:val="00CE103B"/>
    <w:rsid w:val="00CE1A9D"/>
    <w:rsid w:val="00CE1F39"/>
    <w:rsid w:val="00CE1F41"/>
    <w:rsid w:val="00CE20BE"/>
    <w:rsid w:val="00CE21BE"/>
    <w:rsid w:val="00CE2478"/>
    <w:rsid w:val="00CE25F8"/>
    <w:rsid w:val="00CE26B7"/>
    <w:rsid w:val="00CE26C3"/>
    <w:rsid w:val="00CE276B"/>
    <w:rsid w:val="00CE2983"/>
    <w:rsid w:val="00CE2EDD"/>
    <w:rsid w:val="00CE3AE1"/>
    <w:rsid w:val="00CE3EA0"/>
    <w:rsid w:val="00CE3EDB"/>
    <w:rsid w:val="00CE4117"/>
    <w:rsid w:val="00CE4D4D"/>
    <w:rsid w:val="00CE4F20"/>
    <w:rsid w:val="00CE5342"/>
    <w:rsid w:val="00CE5447"/>
    <w:rsid w:val="00CE57FC"/>
    <w:rsid w:val="00CE5B31"/>
    <w:rsid w:val="00CE5E62"/>
    <w:rsid w:val="00CE65AE"/>
    <w:rsid w:val="00CE6B89"/>
    <w:rsid w:val="00CE72F7"/>
    <w:rsid w:val="00CF063D"/>
    <w:rsid w:val="00CF0776"/>
    <w:rsid w:val="00CF0A08"/>
    <w:rsid w:val="00CF12EE"/>
    <w:rsid w:val="00CF2640"/>
    <w:rsid w:val="00CF2649"/>
    <w:rsid w:val="00CF2A93"/>
    <w:rsid w:val="00CF2B57"/>
    <w:rsid w:val="00CF334E"/>
    <w:rsid w:val="00CF3843"/>
    <w:rsid w:val="00CF3BB9"/>
    <w:rsid w:val="00CF3D65"/>
    <w:rsid w:val="00CF461E"/>
    <w:rsid w:val="00CF47C5"/>
    <w:rsid w:val="00CF5340"/>
    <w:rsid w:val="00CF53F2"/>
    <w:rsid w:val="00CF55C4"/>
    <w:rsid w:val="00CF597E"/>
    <w:rsid w:val="00CF5B2B"/>
    <w:rsid w:val="00CF5D90"/>
    <w:rsid w:val="00CF5F84"/>
    <w:rsid w:val="00CF6394"/>
    <w:rsid w:val="00CF6695"/>
    <w:rsid w:val="00CF68A9"/>
    <w:rsid w:val="00CF68AF"/>
    <w:rsid w:val="00CF6C05"/>
    <w:rsid w:val="00CF6DFD"/>
    <w:rsid w:val="00CF6E8F"/>
    <w:rsid w:val="00CF724A"/>
    <w:rsid w:val="00CF7381"/>
    <w:rsid w:val="00CF7C8E"/>
    <w:rsid w:val="00D00431"/>
    <w:rsid w:val="00D0044D"/>
    <w:rsid w:val="00D00459"/>
    <w:rsid w:val="00D006FE"/>
    <w:rsid w:val="00D00CEF"/>
    <w:rsid w:val="00D00E1E"/>
    <w:rsid w:val="00D01601"/>
    <w:rsid w:val="00D02249"/>
    <w:rsid w:val="00D022EC"/>
    <w:rsid w:val="00D039E8"/>
    <w:rsid w:val="00D03D5E"/>
    <w:rsid w:val="00D03E01"/>
    <w:rsid w:val="00D03E54"/>
    <w:rsid w:val="00D04085"/>
    <w:rsid w:val="00D041E0"/>
    <w:rsid w:val="00D04306"/>
    <w:rsid w:val="00D047DB"/>
    <w:rsid w:val="00D048B3"/>
    <w:rsid w:val="00D048CA"/>
    <w:rsid w:val="00D049AB"/>
    <w:rsid w:val="00D053E4"/>
    <w:rsid w:val="00D0551F"/>
    <w:rsid w:val="00D0569F"/>
    <w:rsid w:val="00D058CD"/>
    <w:rsid w:val="00D05CAA"/>
    <w:rsid w:val="00D05EF2"/>
    <w:rsid w:val="00D06154"/>
    <w:rsid w:val="00D061C7"/>
    <w:rsid w:val="00D06381"/>
    <w:rsid w:val="00D0646A"/>
    <w:rsid w:val="00D06C3D"/>
    <w:rsid w:val="00D06C5E"/>
    <w:rsid w:val="00D06FC0"/>
    <w:rsid w:val="00D070DE"/>
    <w:rsid w:val="00D07385"/>
    <w:rsid w:val="00D073D5"/>
    <w:rsid w:val="00D07A2D"/>
    <w:rsid w:val="00D07A9A"/>
    <w:rsid w:val="00D07BD7"/>
    <w:rsid w:val="00D07F42"/>
    <w:rsid w:val="00D1028D"/>
    <w:rsid w:val="00D10469"/>
    <w:rsid w:val="00D104FD"/>
    <w:rsid w:val="00D10625"/>
    <w:rsid w:val="00D10CB0"/>
    <w:rsid w:val="00D11273"/>
    <w:rsid w:val="00D11376"/>
    <w:rsid w:val="00D11405"/>
    <w:rsid w:val="00D118CE"/>
    <w:rsid w:val="00D11BF7"/>
    <w:rsid w:val="00D11DDC"/>
    <w:rsid w:val="00D11EBC"/>
    <w:rsid w:val="00D120B4"/>
    <w:rsid w:val="00D123AD"/>
    <w:rsid w:val="00D12C13"/>
    <w:rsid w:val="00D12FD5"/>
    <w:rsid w:val="00D13541"/>
    <w:rsid w:val="00D1395F"/>
    <w:rsid w:val="00D139E7"/>
    <w:rsid w:val="00D14065"/>
    <w:rsid w:val="00D14CA1"/>
    <w:rsid w:val="00D14E43"/>
    <w:rsid w:val="00D15201"/>
    <w:rsid w:val="00D156E1"/>
    <w:rsid w:val="00D15CAB"/>
    <w:rsid w:val="00D161A4"/>
    <w:rsid w:val="00D16670"/>
    <w:rsid w:val="00D16B9D"/>
    <w:rsid w:val="00D17A03"/>
    <w:rsid w:val="00D17C24"/>
    <w:rsid w:val="00D17EEF"/>
    <w:rsid w:val="00D202A7"/>
    <w:rsid w:val="00D2130B"/>
    <w:rsid w:val="00D21DCF"/>
    <w:rsid w:val="00D220A6"/>
    <w:rsid w:val="00D22615"/>
    <w:rsid w:val="00D227C7"/>
    <w:rsid w:val="00D23169"/>
    <w:rsid w:val="00D231F7"/>
    <w:rsid w:val="00D23274"/>
    <w:rsid w:val="00D23882"/>
    <w:rsid w:val="00D238F7"/>
    <w:rsid w:val="00D23B57"/>
    <w:rsid w:val="00D23B7B"/>
    <w:rsid w:val="00D23C9B"/>
    <w:rsid w:val="00D2476F"/>
    <w:rsid w:val="00D24969"/>
    <w:rsid w:val="00D24C3F"/>
    <w:rsid w:val="00D24D65"/>
    <w:rsid w:val="00D25437"/>
    <w:rsid w:val="00D25786"/>
    <w:rsid w:val="00D25F7D"/>
    <w:rsid w:val="00D26447"/>
    <w:rsid w:val="00D2689A"/>
    <w:rsid w:val="00D26B73"/>
    <w:rsid w:val="00D27219"/>
    <w:rsid w:val="00D273C7"/>
    <w:rsid w:val="00D279E1"/>
    <w:rsid w:val="00D300E6"/>
    <w:rsid w:val="00D3017F"/>
    <w:rsid w:val="00D30598"/>
    <w:rsid w:val="00D30C30"/>
    <w:rsid w:val="00D30E90"/>
    <w:rsid w:val="00D31213"/>
    <w:rsid w:val="00D314E5"/>
    <w:rsid w:val="00D3172B"/>
    <w:rsid w:val="00D31A27"/>
    <w:rsid w:val="00D3204F"/>
    <w:rsid w:val="00D32139"/>
    <w:rsid w:val="00D32226"/>
    <w:rsid w:val="00D32680"/>
    <w:rsid w:val="00D3284C"/>
    <w:rsid w:val="00D32883"/>
    <w:rsid w:val="00D32935"/>
    <w:rsid w:val="00D329DB"/>
    <w:rsid w:val="00D32F9E"/>
    <w:rsid w:val="00D333FA"/>
    <w:rsid w:val="00D337AD"/>
    <w:rsid w:val="00D340DF"/>
    <w:rsid w:val="00D34503"/>
    <w:rsid w:val="00D34B23"/>
    <w:rsid w:val="00D34E0D"/>
    <w:rsid w:val="00D34F72"/>
    <w:rsid w:val="00D358C7"/>
    <w:rsid w:val="00D35AE1"/>
    <w:rsid w:val="00D35BD1"/>
    <w:rsid w:val="00D35C02"/>
    <w:rsid w:val="00D363CD"/>
    <w:rsid w:val="00D36996"/>
    <w:rsid w:val="00D3701C"/>
    <w:rsid w:val="00D370AF"/>
    <w:rsid w:val="00D370DA"/>
    <w:rsid w:val="00D372C8"/>
    <w:rsid w:val="00D37560"/>
    <w:rsid w:val="00D379CA"/>
    <w:rsid w:val="00D37D2A"/>
    <w:rsid w:val="00D407B8"/>
    <w:rsid w:val="00D40B31"/>
    <w:rsid w:val="00D40B94"/>
    <w:rsid w:val="00D41C4E"/>
    <w:rsid w:val="00D41EAD"/>
    <w:rsid w:val="00D41FA8"/>
    <w:rsid w:val="00D4241C"/>
    <w:rsid w:val="00D42B7D"/>
    <w:rsid w:val="00D42BF5"/>
    <w:rsid w:val="00D42D72"/>
    <w:rsid w:val="00D42E7E"/>
    <w:rsid w:val="00D43083"/>
    <w:rsid w:val="00D430C3"/>
    <w:rsid w:val="00D43C03"/>
    <w:rsid w:val="00D43F66"/>
    <w:rsid w:val="00D44355"/>
    <w:rsid w:val="00D445F8"/>
    <w:rsid w:val="00D4484B"/>
    <w:rsid w:val="00D44E30"/>
    <w:rsid w:val="00D45302"/>
    <w:rsid w:val="00D46158"/>
    <w:rsid w:val="00D461CA"/>
    <w:rsid w:val="00D465BD"/>
    <w:rsid w:val="00D46844"/>
    <w:rsid w:val="00D4698D"/>
    <w:rsid w:val="00D46BF3"/>
    <w:rsid w:val="00D46ECF"/>
    <w:rsid w:val="00D47688"/>
    <w:rsid w:val="00D47B7B"/>
    <w:rsid w:val="00D47DBC"/>
    <w:rsid w:val="00D509C8"/>
    <w:rsid w:val="00D50A2B"/>
    <w:rsid w:val="00D50AD2"/>
    <w:rsid w:val="00D50C36"/>
    <w:rsid w:val="00D51107"/>
    <w:rsid w:val="00D512E0"/>
    <w:rsid w:val="00D512F0"/>
    <w:rsid w:val="00D514D0"/>
    <w:rsid w:val="00D516D9"/>
    <w:rsid w:val="00D51F7E"/>
    <w:rsid w:val="00D52088"/>
    <w:rsid w:val="00D521C4"/>
    <w:rsid w:val="00D52396"/>
    <w:rsid w:val="00D52780"/>
    <w:rsid w:val="00D528D3"/>
    <w:rsid w:val="00D530A0"/>
    <w:rsid w:val="00D53109"/>
    <w:rsid w:val="00D533B6"/>
    <w:rsid w:val="00D5359A"/>
    <w:rsid w:val="00D5383A"/>
    <w:rsid w:val="00D5451A"/>
    <w:rsid w:val="00D545B8"/>
    <w:rsid w:val="00D54896"/>
    <w:rsid w:val="00D54985"/>
    <w:rsid w:val="00D5564B"/>
    <w:rsid w:val="00D559FC"/>
    <w:rsid w:val="00D5770F"/>
    <w:rsid w:val="00D57C89"/>
    <w:rsid w:val="00D603C5"/>
    <w:rsid w:val="00D60E10"/>
    <w:rsid w:val="00D60F7A"/>
    <w:rsid w:val="00D61040"/>
    <w:rsid w:val="00D615C1"/>
    <w:rsid w:val="00D61D7B"/>
    <w:rsid w:val="00D61F13"/>
    <w:rsid w:val="00D61F77"/>
    <w:rsid w:val="00D620B1"/>
    <w:rsid w:val="00D626E4"/>
    <w:rsid w:val="00D634A7"/>
    <w:rsid w:val="00D63B35"/>
    <w:rsid w:val="00D63B84"/>
    <w:rsid w:val="00D63DEC"/>
    <w:rsid w:val="00D64208"/>
    <w:rsid w:val="00D64233"/>
    <w:rsid w:val="00D64685"/>
    <w:rsid w:val="00D648C5"/>
    <w:rsid w:val="00D64B31"/>
    <w:rsid w:val="00D64D4E"/>
    <w:rsid w:val="00D65144"/>
    <w:rsid w:val="00D65252"/>
    <w:rsid w:val="00D6548E"/>
    <w:rsid w:val="00D656B3"/>
    <w:rsid w:val="00D65BEB"/>
    <w:rsid w:val="00D65C5E"/>
    <w:rsid w:val="00D66766"/>
    <w:rsid w:val="00D6689C"/>
    <w:rsid w:val="00D668DE"/>
    <w:rsid w:val="00D66B35"/>
    <w:rsid w:val="00D67757"/>
    <w:rsid w:val="00D67C01"/>
    <w:rsid w:val="00D67D91"/>
    <w:rsid w:val="00D67E7F"/>
    <w:rsid w:val="00D67F8E"/>
    <w:rsid w:val="00D70F0C"/>
    <w:rsid w:val="00D711B7"/>
    <w:rsid w:val="00D71691"/>
    <w:rsid w:val="00D7169A"/>
    <w:rsid w:val="00D72C2E"/>
    <w:rsid w:val="00D72EDA"/>
    <w:rsid w:val="00D73495"/>
    <w:rsid w:val="00D739F8"/>
    <w:rsid w:val="00D73BE3"/>
    <w:rsid w:val="00D73E0F"/>
    <w:rsid w:val="00D741FC"/>
    <w:rsid w:val="00D7442C"/>
    <w:rsid w:val="00D744E5"/>
    <w:rsid w:val="00D75865"/>
    <w:rsid w:val="00D75DBF"/>
    <w:rsid w:val="00D75E7D"/>
    <w:rsid w:val="00D75EBF"/>
    <w:rsid w:val="00D75F90"/>
    <w:rsid w:val="00D7621C"/>
    <w:rsid w:val="00D764D3"/>
    <w:rsid w:val="00D766DC"/>
    <w:rsid w:val="00D77210"/>
    <w:rsid w:val="00D7768B"/>
    <w:rsid w:val="00D77781"/>
    <w:rsid w:val="00D7780C"/>
    <w:rsid w:val="00D7796A"/>
    <w:rsid w:val="00D77B06"/>
    <w:rsid w:val="00D77D61"/>
    <w:rsid w:val="00D809F9"/>
    <w:rsid w:val="00D80B14"/>
    <w:rsid w:val="00D80D10"/>
    <w:rsid w:val="00D80F88"/>
    <w:rsid w:val="00D8115A"/>
    <w:rsid w:val="00D81161"/>
    <w:rsid w:val="00D81295"/>
    <w:rsid w:val="00D8131C"/>
    <w:rsid w:val="00D81D84"/>
    <w:rsid w:val="00D821AB"/>
    <w:rsid w:val="00D825E3"/>
    <w:rsid w:val="00D828FC"/>
    <w:rsid w:val="00D82930"/>
    <w:rsid w:val="00D82A04"/>
    <w:rsid w:val="00D82C15"/>
    <w:rsid w:val="00D839ED"/>
    <w:rsid w:val="00D83E35"/>
    <w:rsid w:val="00D84599"/>
    <w:rsid w:val="00D846BA"/>
    <w:rsid w:val="00D84865"/>
    <w:rsid w:val="00D849CD"/>
    <w:rsid w:val="00D84BA9"/>
    <w:rsid w:val="00D84D38"/>
    <w:rsid w:val="00D8511B"/>
    <w:rsid w:val="00D85BDE"/>
    <w:rsid w:val="00D8641C"/>
    <w:rsid w:val="00D86811"/>
    <w:rsid w:val="00D8686F"/>
    <w:rsid w:val="00D86CF8"/>
    <w:rsid w:val="00D8753C"/>
    <w:rsid w:val="00D87664"/>
    <w:rsid w:val="00D8789C"/>
    <w:rsid w:val="00D879DD"/>
    <w:rsid w:val="00D87CBD"/>
    <w:rsid w:val="00D90E98"/>
    <w:rsid w:val="00D90EFE"/>
    <w:rsid w:val="00D914AE"/>
    <w:rsid w:val="00D92A1F"/>
    <w:rsid w:val="00D93012"/>
    <w:rsid w:val="00D9301C"/>
    <w:rsid w:val="00D93164"/>
    <w:rsid w:val="00D93333"/>
    <w:rsid w:val="00D93759"/>
    <w:rsid w:val="00D93B68"/>
    <w:rsid w:val="00D93B6C"/>
    <w:rsid w:val="00D93EB8"/>
    <w:rsid w:val="00D9410D"/>
    <w:rsid w:val="00D9441F"/>
    <w:rsid w:val="00D946E4"/>
    <w:rsid w:val="00D948DD"/>
    <w:rsid w:val="00D95747"/>
    <w:rsid w:val="00D95C4A"/>
    <w:rsid w:val="00D96192"/>
    <w:rsid w:val="00D964CE"/>
    <w:rsid w:val="00D97437"/>
    <w:rsid w:val="00D976FA"/>
    <w:rsid w:val="00D97B1F"/>
    <w:rsid w:val="00DA02B3"/>
    <w:rsid w:val="00DA07EB"/>
    <w:rsid w:val="00DA11F4"/>
    <w:rsid w:val="00DA125A"/>
    <w:rsid w:val="00DA180F"/>
    <w:rsid w:val="00DA18EC"/>
    <w:rsid w:val="00DA1A70"/>
    <w:rsid w:val="00DA2045"/>
    <w:rsid w:val="00DA2056"/>
    <w:rsid w:val="00DA2456"/>
    <w:rsid w:val="00DA2519"/>
    <w:rsid w:val="00DA2849"/>
    <w:rsid w:val="00DA2D2B"/>
    <w:rsid w:val="00DA2F9D"/>
    <w:rsid w:val="00DA30CD"/>
    <w:rsid w:val="00DA3C4E"/>
    <w:rsid w:val="00DA3EAE"/>
    <w:rsid w:val="00DA49E3"/>
    <w:rsid w:val="00DA4BE3"/>
    <w:rsid w:val="00DA4C20"/>
    <w:rsid w:val="00DA50F0"/>
    <w:rsid w:val="00DA535C"/>
    <w:rsid w:val="00DA5BDD"/>
    <w:rsid w:val="00DA5BEA"/>
    <w:rsid w:val="00DA5D97"/>
    <w:rsid w:val="00DA65B3"/>
    <w:rsid w:val="00DA6982"/>
    <w:rsid w:val="00DA6E61"/>
    <w:rsid w:val="00DA776C"/>
    <w:rsid w:val="00DA79A6"/>
    <w:rsid w:val="00DA7C87"/>
    <w:rsid w:val="00DA7F0B"/>
    <w:rsid w:val="00DA7F21"/>
    <w:rsid w:val="00DB0100"/>
    <w:rsid w:val="00DB11D7"/>
    <w:rsid w:val="00DB1284"/>
    <w:rsid w:val="00DB1391"/>
    <w:rsid w:val="00DB1A57"/>
    <w:rsid w:val="00DB1A96"/>
    <w:rsid w:val="00DB1F21"/>
    <w:rsid w:val="00DB2009"/>
    <w:rsid w:val="00DB23EA"/>
    <w:rsid w:val="00DB25E8"/>
    <w:rsid w:val="00DB2B91"/>
    <w:rsid w:val="00DB3226"/>
    <w:rsid w:val="00DB38CA"/>
    <w:rsid w:val="00DB3B1D"/>
    <w:rsid w:val="00DB3B6D"/>
    <w:rsid w:val="00DB3ECF"/>
    <w:rsid w:val="00DB42FF"/>
    <w:rsid w:val="00DB4304"/>
    <w:rsid w:val="00DB4341"/>
    <w:rsid w:val="00DB4F66"/>
    <w:rsid w:val="00DB53FD"/>
    <w:rsid w:val="00DB6457"/>
    <w:rsid w:val="00DB660F"/>
    <w:rsid w:val="00DB6924"/>
    <w:rsid w:val="00DB6F09"/>
    <w:rsid w:val="00DB7213"/>
    <w:rsid w:val="00DB7CEE"/>
    <w:rsid w:val="00DB7DC1"/>
    <w:rsid w:val="00DC0129"/>
    <w:rsid w:val="00DC036F"/>
    <w:rsid w:val="00DC0644"/>
    <w:rsid w:val="00DC0685"/>
    <w:rsid w:val="00DC0A2D"/>
    <w:rsid w:val="00DC1208"/>
    <w:rsid w:val="00DC20CA"/>
    <w:rsid w:val="00DC24E3"/>
    <w:rsid w:val="00DC26FA"/>
    <w:rsid w:val="00DC28A7"/>
    <w:rsid w:val="00DC295D"/>
    <w:rsid w:val="00DC2C18"/>
    <w:rsid w:val="00DC2CAE"/>
    <w:rsid w:val="00DC2DCA"/>
    <w:rsid w:val="00DC343E"/>
    <w:rsid w:val="00DC370A"/>
    <w:rsid w:val="00DC3E06"/>
    <w:rsid w:val="00DC417A"/>
    <w:rsid w:val="00DC438A"/>
    <w:rsid w:val="00DC48DE"/>
    <w:rsid w:val="00DC51D3"/>
    <w:rsid w:val="00DC5244"/>
    <w:rsid w:val="00DC5375"/>
    <w:rsid w:val="00DC55A5"/>
    <w:rsid w:val="00DC569E"/>
    <w:rsid w:val="00DC5A56"/>
    <w:rsid w:val="00DC5DF6"/>
    <w:rsid w:val="00DC5EF4"/>
    <w:rsid w:val="00DC698A"/>
    <w:rsid w:val="00DC72E5"/>
    <w:rsid w:val="00DC72F3"/>
    <w:rsid w:val="00DC75EB"/>
    <w:rsid w:val="00DC7777"/>
    <w:rsid w:val="00DD01E2"/>
    <w:rsid w:val="00DD02EA"/>
    <w:rsid w:val="00DD125C"/>
    <w:rsid w:val="00DD2573"/>
    <w:rsid w:val="00DD2832"/>
    <w:rsid w:val="00DD2CD6"/>
    <w:rsid w:val="00DD2E65"/>
    <w:rsid w:val="00DD3374"/>
    <w:rsid w:val="00DD3852"/>
    <w:rsid w:val="00DD3F25"/>
    <w:rsid w:val="00DD3F67"/>
    <w:rsid w:val="00DD476E"/>
    <w:rsid w:val="00DD4792"/>
    <w:rsid w:val="00DD4969"/>
    <w:rsid w:val="00DD548E"/>
    <w:rsid w:val="00DD55BA"/>
    <w:rsid w:val="00DD56EF"/>
    <w:rsid w:val="00DD5EA7"/>
    <w:rsid w:val="00DD6758"/>
    <w:rsid w:val="00DD6837"/>
    <w:rsid w:val="00DD68F5"/>
    <w:rsid w:val="00DD6959"/>
    <w:rsid w:val="00DD6B5C"/>
    <w:rsid w:val="00DD6BFE"/>
    <w:rsid w:val="00DD73F5"/>
    <w:rsid w:val="00DD744B"/>
    <w:rsid w:val="00DD750F"/>
    <w:rsid w:val="00DD77CC"/>
    <w:rsid w:val="00DD79D5"/>
    <w:rsid w:val="00DD7CEA"/>
    <w:rsid w:val="00DD7D36"/>
    <w:rsid w:val="00DD7DE9"/>
    <w:rsid w:val="00DE0020"/>
    <w:rsid w:val="00DE035E"/>
    <w:rsid w:val="00DE07D3"/>
    <w:rsid w:val="00DE08D6"/>
    <w:rsid w:val="00DE0D57"/>
    <w:rsid w:val="00DE0DC2"/>
    <w:rsid w:val="00DE0E4C"/>
    <w:rsid w:val="00DE1274"/>
    <w:rsid w:val="00DE14DC"/>
    <w:rsid w:val="00DE16B3"/>
    <w:rsid w:val="00DE178B"/>
    <w:rsid w:val="00DE1B84"/>
    <w:rsid w:val="00DE1DB9"/>
    <w:rsid w:val="00DE1EE6"/>
    <w:rsid w:val="00DE224C"/>
    <w:rsid w:val="00DE284F"/>
    <w:rsid w:val="00DE45EA"/>
    <w:rsid w:val="00DE47BC"/>
    <w:rsid w:val="00DE485E"/>
    <w:rsid w:val="00DE48FF"/>
    <w:rsid w:val="00DE49AB"/>
    <w:rsid w:val="00DE55E5"/>
    <w:rsid w:val="00DE5A88"/>
    <w:rsid w:val="00DE5B29"/>
    <w:rsid w:val="00DE6522"/>
    <w:rsid w:val="00DE6F8B"/>
    <w:rsid w:val="00DE738C"/>
    <w:rsid w:val="00DE77D6"/>
    <w:rsid w:val="00DE7DA9"/>
    <w:rsid w:val="00DE7FBE"/>
    <w:rsid w:val="00DF06C2"/>
    <w:rsid w:val="00DF0E23"/>
    <w:rsid w:val="00DF163A"/>
    <w:rsid w:val="00DF188B"/>
    <w:rsid w:val="00DF19BA"/>
    <w:rsid w:val="00DF2013"/>
    <w:rsid w:val="00DF2854"/>
    <w:rsid w:val="00DF2EF4"/>
    <w:rsid w:val="00DF32AD"/>
    <w:rsid w:val="00DF3598"/>
    <w:rsid w:val="00DF38A1"/>
    <w:rsid w:val="00DF39C4"/>
    <w:rsid w:val="00DF3E72"/>
    <w:rsid w:val="00DF4486"/>
    <w:rsid w:val="00DF44D9"/>
    <w:rsid w:val="00DF4505"/>
    <w:rsid w:val="00DF47FA"/>
    <w:rsid w:val="00DF4895"/>
    <w:rsid w:val="00DF4A78"/>
    <w:rsid w:val="00DF4AC3"/>
    <w:rsid w:val="00DF4B13"/>
    <w:rsid w:val="00DF505F"/>
    <w:rsid w:val="00DF5153"/>
    <w:rsid w:val="00DF5886"/>
    <w:rsid w:val="00DF5E36"/>
    <w:rsid w:val="00DF5F03"/>
    <w:rsid w:val="00DF6727"/>
    <w:rsid w:val="00DF68FD"/>
    <w:rsid w:val="00DF6E5E"/>
    <w:rsid w:val="00DF70BD"/>
    <w:rsid w:val="00DF7D8E"/>
    <w:rsid w:val="00DF7ED4"/>
    <w:rsid w:val="00E0007D"/>
    <w:rsid w:val="00E0009D"/>
    <w:rsid w:val="00E007B1"/>
    <w:rsid w:val="00E009E9"/>
    <w:rsid w:val="00E00DFA"/>
    <w:rsid w:val="00E0145C"/>
    <w:rsid w:val="00E017E7"/>
    <w:rsid w:val="00E01E27"/>
    <w:rsid w:val="00E01F09"/>
    <w:rsid w:val="00E025AF"/>
    <w:rsid w:val="00E026F9"/>
    <w:rsid w:val="00E0279A"/>
    <w:rsid w:val="00E02EF9"/>
    <w:rsid w:val="00E0330C"/>
    <w:rsid w:val="00E03400"/>
    <w:rsid w:val="00E034C9"/>
    <w:rsid w:val="00E039D1"/>
    <w:rsid w:val="00E04E11"/>
    <w:rsid w:val="00E04EB5"/>
    <w:rsid w:val="00E04F74"/>
    <w:rsid w:val="00E05034"/>
    <w:rsid w:val="00E0528F"/>
    <w:rsid w:val="00E0530C"/>
    <w:rsid w:val="00E056F1"/>
    <w:rsid w:val="00E062DE"/>
    <w:rsid w:val="00E065E8"/>
    <w:rsid w:val="00E06849"/>
    <w:rsid w:val="00E068F2"/>
    <w:rsid w:val="00E06A67"/>
    <w:rsid w:val="00E06CEC"/>
    <w:rsid w:val="00E06E62"/>
    <w:rsid w:val="00E07967"/>
    <w:rsid w:val="00E07975"/>
    <w:rsid w:val="00E10062"/>
    <w:rsid w:val="00E1033E"/>
    <w:rsid w:val="00E10364"/>
    <w:rsid w:val="00E1068B"/>
    <w:rsid w:val="00E10692"/>
    <w:rsid w:val="00E1127E"/>
    <w:rsid w:val="00E117E8"/>
    <w:rsid w:val="00E1221D"/>
    <w:rsid w:val="00E122C0"/>
    <w:rsid w:val="00E127D9"/>
    <w:rsid w:val="00E128AB"/>
    <w:rsid w:val="00E129A4"/>
    <w:rsid w:val="00E12C5D"/>
    <w:rsid w:val="00E12F1A"/>
    <w:rsid w:val="00E13512"/>
    <w:rsid w:val="00E13BBD"/>
    <w:rsid w:val="00E13D54"/>
    <w:rsid w:val="00E14197"/>
    <w:rsid w:val="00E144D5"/>
    <w:rsid w:val="00E1476F"/>
    <w:rsid w:val="00E1498D"/>
    <w:rsid w:val="00E15D69"/>
    <w:rsid w:val="00E15D91"/>
    <w:rsid w:val="00E15E86"/>
    <w:rsid w:val="00E164A9"/>
    <w:rsid w:val="00E167C5"/>
    <w:rsid w:val="00E1683A"/>
    <w:rsid w:val="00E16904"/>
    <w:rsid w:val="00E16CDB"/>
    <w:rsid w:val="00E17544"/>
    <w:rsid w:val="00E17917"/>
    <w:rsid w:val="00E17970"/>
    <w:rsid w:val="00E17D1D"/>
    <w:rsid w:val="00E206C6"/>
    <w:rsid w:val="00E2093A"/>
    <w:rsid w:val="00E20A58"/>
    <w:rsid w:val="00E214E9"/>
    <w:rsid w:val="00E215C2"/>
    <w:rsid w:val="00E21748"/>
    <w:rsid w:val="00E21EEB"/>
    <w:rsid w:val="00E21FA8"/>
    <w:rsid w:val="00E2250D"/>
    <w:rsid w:val="00E22982"/>
    <w:rsid w:val="00E233A8"/>
    <w:rsid w:val="00E235DA"/>
    <w:rsid w:val="00E2382E"/>
    <w:rsid w:val="00E238DA"/>
    <w:rsid w:val="00E23A14"/>
    <w:rsid w:val="00E23C66"/>
    <w:rsid w:val="00E24559"/>
    <w:rsid w:val="00E245FE"/>
    <w:rsid w:val="00E246C3"/>
    <w:rsid w:val="00E246D0"/>
    <w:rsid w:val="00E247AD"/>
    <w:rsid w:val="00E24BE6"/>
    <w:rsid w:val="00E24D97"/>
    <w:rsid w:val="00E25308"/>
    <w:rsid w:val="00E258EB"/>
    <w:rsid w:val="00E25A27"/>
    <w:rsid w:val="00E25A57"/>
    <w:rsid w:val="00E25E25"/>
    <w:rsid w:val="00E26A3B"/>
    <w:rsid w:val="00E26B84"/>
    <w:rsid w:val="00E26D5C"/>
    <w:rsid w:val="00E26DBC"/>
    <w:rsid w:val="00E26ECF"/>
    <w:rsid w:val="00E2704F"/>
    <w:rsid w:val="00E272D2"/>
    <w:rsid w:val="00E27898"/>
    <w:rsid w:val="00E27A6D"/>
    <w:rsid w:val="00E30094"/>
    <w:rsid w:val="00E3031B"/>
    <w:rsid w:val="00E304C6"/>
    <w:rsid w:val="00E30758"/>
    <w:rsid w:val="00E30960"/>
    <w:rsid w:val="00E30B4B"/>
    <w:rsid w:val="00E30CF4"/>
    <w:rsid w:val="00E3206C"/>
    <w:rsid w:val="00E322A1"/>
    <w:rsid w:val="00E34279"/>
    <w:rsid w:val="00E3438F"/>
    <w:rsid w:val="00E347AF"/>
    <w:rsid w:val="00E34AF4"/>
    <w:rsid w:val="00E34C2A"/>
    <w:rsid w:val="00E34E3E"/>
    <w:rsid w:val="00E35470"/>
    <w:rsid w:val="00E35860"/>
    <w:rsid w:val="00E359A5"/>
    <w:rsid w:val="00E359DE"/>
    <w:rsid w:val="00E35A32"/>
    <w:rsid w:val="00E35C75"/>
    <w:rsid w:val="00E35EFD"/>
    <w:rsid w:val="00E3624A"/>
    <w:rsid w:val="00E364D4"/>
    <w:rsid w:val="00E36F01"/>
    <w:rsid w:val="00E37122"/>
    <w:rsid w:val="00E40C3A"/>
    <w:rsid w:val="00E40D62"/>
    <w:rsid w:val="00E40EA6"/>
    <w:rsid w:val="00E41377"/>
    <w:rsid w:val="00E4169C"/>
    <w:rsid w:val="00E4179A"/>
    <w:rsid w:val="00E41C23"/>
    <w:rsid w:val="00E41D11"/>
    <w:rsid w:val="00E41E38"/>
    <w:rsid w:val="00E41F95"/>
    <w:rsid w:val="00E42027"/>
    <w:rsid w:val="00E42075"/>
    <w:rsid w:val="00E42120"/>
    <w:rsid w:val="00E4256C"/>
    <w:rsid w:val="00E42728"/>
    <w:rsid w:val="00E42E05"/>
    <w:rsid w:val="00E432EF"/>
    <w:rsid w:val="00E4342D"/>
    <w:rsid w:val="00E435E0"/>
    <w:rsid w:val="00E43620"/>
    <w:rsid w:val="00E436CD"/>
    <w:rsid w:val="00E43EB1"/>
    <w:rsid w:val="00E44141"/>
    <w:rsid w:val="00E44837"/>
    <w:rsid w:val="00E44A9F"/>
    <w:rsid w:val="00E45232"/>
    <w:rsid w:val="00E454C7"/>
    <w:rsid w:val="00E45552"/>
    <w:rsid w:val="00E45A95"/>
    <w:rsid w:val="00E46086"/>
    <w:rsid w:val="00E46137"/>
    <w:rsid w:val="00E46766"/>
    <w:rsid w:val="00E4685A"/>
    <w:rsid w:val="00E46993"/>
    <w:rsid w:val="00E46C98"/>
    <w:rsid w:val="00E46CA4"/>
    <w:rsid w:val="00E47055"/>
    <w:rsid w:val="00E47185"/>
    <w:rsid w:val="00E47299"/>
    <w:rsid w:val="00E4764D"/>
    <w:rsid w:val="00E50715"/>
    <w:rsid w:val="00E50E50"/>
    <w:rsid w:val="00E5132A"/>
    <w:rsid w:val="00E514C3"/>
    <w:rsid w:val="00E514E8"/>
    <w:rsid w:val="00E51FF0"/>
    <w:rsid w:val="00E52C59"/>
    <w:rsid w:val="00E52CD4"/>
    <w:rsid w:val="00E52D85"/>
    <w:rsid w:val="00E5310A"/>
    <w:rsid w:val="00E535DB"/>
    <w:rsid w:val="00E5377F"/>
    <w:rsid w:val="00E5439A"/>
    <w:rsid w:val="00E54716"/>
    <w:rsid w:val="00E54958"/>
    <w:rsid w:val="00E54ADF"/>
    <w:rsid w:val="00E54F1C"/>
    <w:rsid w:val="00E54F2B"/>
    <w:rsid w:val="00E54F6D"/>
    <w:rsid w:val="00E55137"/>
    <w:rsid w:val="00E557C4"/>
    <w:rsid w:val="00E557CB"/>
    <w:rsid w:val="00E55848"/>
    <w:rsid w:val="00E55C0C"/>
    <w:rsid w:val="00E562D1"/>
    <w:rsid w:val="00E56365"/>
    <w:rsid w:val="00E5698F"/>
    <w:rsid w:val="00E56AAE"/>
    <w:rsid w:val="00E56F99"/>
    <w:rsid w:val="00E578FA"/>
    <w:rsid w:val="00E579F6"/>
    <w:rsid w:val="00E57D43"/>
    <w:rsid w:val="00E60307"/>
    <w:rsid w:val="00E60601"/>
    <w:rsid w:val="00E60BCF"/>
    <w:rsid w:val="00E60EF9"/>
    <w:rsid w:val="00E6101B"/>
    <w:rsid w:val="00E61766"/>
    <w:rsid w:val="00E62011"/>
    <w:rsid w:val="00E620FD"/>
    <w:rsid w:val="00E622AE"/>
    <w:rsid w:val="00E62540"/>
    <w:rsid w:val="00E62593"/>
    <w:rsid w:val="00E62635"/>
    <w:rsid w:val="00E626A8"/>
    <w:rsid w:val="00E638A1"/>
    <w:rsid w:val="00E63996"/>
    <w:rsid w:val="00E63F7A"/>
    <w:rsid w:val="00E64C74"/>
    <w:rsid w:val="00E64EF0"/>
    <w:rsid w:val="00E65016"/>
    <w:rsid w:val="00E65722"/>
    <w:rsid w:val="00E65A1F"/>
    <w:rsid w:val="00E66940"/>
    <w:rsid w:val="00E66C77"/>
    <w:rsid w:val="00E66C7C"/>
    <w:rsid w:val="00E67113"/>
    <w:rsid w:val="00E67186"/>
    <w:rsid w:val="00E67EB5"/>
    <w:rsid w:val="00E70508"/>
    <w:rsid w:val="00E70892"/>
    <w:rsid w:val="00E70B7D"/>
    <w:rsid w:val="00E71697"/>
    <w:rsid w:val="00E71C87"/>
    <w:rsid w:val="00E71DAD"/>
    <w:rsid w:val="00E71F2A"/>
    <w:rsid w:val="00E72822"/>
    <w:rsid w:val="00E72E52"/>
    <w:rsid w:val="00E72F1E"/>
    <w:rsid w:val="00E72F29"/>
    <w:rsid w:val="00E73C1B"/>
    <w:rsid w:val="00E73C9B"/>
    <w:rsid w:val="00E74071"/>
    <w:rsid w:val="00E74553"/>
    <w:rsid w:val="00E74D0C"/>
    <w:rsid w:val="00E75381"/>
    <w:rsid w:val="00E7549B"/>
    <w:rsid w:val="00E7573E"/>
    <w:rsid w:val="00E757AB"/>
    <w:rsid w:val="00E75A21"/>
    <w:rsid w:val="00E75C4F"/>
    <w:rsid w:val="00E761BB"/>
    <w:rsid w:val="00E762E3"/>
    <w:rsid w:val="00E7714A"/>
    <w:rsid w:val="00E7725B"/>
    <w:rsid w:val="00E772D6"/>
    <w:rsid w:val="00E774F8"/>
    <w:rsid w:val="00E77811"/>
    <w:rsid w:val="00E7785F"/>
    <w:rsid w:val="00E77FBB"/>
    <w:rsid w:val="00E8008A"/>
    <w:rsid w:val="00E80566"/>
    <w:rsid w:val="00E81060"/>
    <w:rsid w:val="00E8147F"/>
    <w:rsid w:val="00E818CE"/>
    <w:rsid w:val="00E82875"/>
    <w:rsid w:val="00E82C6F"/>
    <w:rsid w:val="00E83492"/>
    <w:rsid w:val="00E83573"/>
    <w:rsid w:val="00E837C0"/>
    <w:rsid w:val="00E8464D"/>
    <w:rsid w:val="00E84F16"/>
    <w:rsid w:val="00E8519B"/>
    <w:rsid w:val="00E85281"/>
    <w:rsid w:val="00E859C7"/>
    <w:rsid w:val="00E85A88"/>
    <w:rsid w:val="00E85A8B"/>
    <w:rsid w:val="00E85EB6"/>
    <w:rsid w:val="00E86317"/>
    <w:rsid w:val="00E867A9"/>
    <w:rsid w:val="00E869AB"/>
    <w:rsid w:val="00E86B55"/>
    <w:rsid w:val="00E90340"/>
    <w:rsid w:val="00E90551"/>
    <w:rsid w:val="00E90A61"/>
    <w:rsid w:val="00E90CE0"/>
    <w:rsid w:val="00E90E5B"/>
    <w:rsid w:val="00E90FAC"/>
    <w:rsid w:val="00E9117D"/>
    <w:rsid w:val="00E912B6"/>
    <w:rsid w:val="00E913BF"/>
    <w:rsid w:val="00E91D4D"/>
    <w:rsid w:val="00E91F1C"/>
    <w:rsid w:val="00E92236"/>
    <w:rsid w:val="00E929E7"/>
    <w:rsid w:val="00E92B3F"/>
    <w:rsid w:val="00E92C81"/>
    <w:rsid w:val="00E930CA"/>
    <w:rsid w:val="00E933C5"/>
    <w:rsid w:val="00E93896"/>
    <w:rsid w:val="00E93F15"/>
    <w:rsid w:val="00E9434A"/>
    <w:rsid w:val="00E94461"/>
    <w:rsid w:val="00E94619"/>
    <w:rsid w:val="00E9482E"/>
    <w:rsid w:val="00E948A3"/>
    <w:rsid w:val="00E94A5E"/>
    <w:rsid w:val="00E94D3D"/>
    <w:rsid w:val="00E95AC3"/>
    <w:rsid w:val="00E95D52"/>
    <w:rsid w:val="00E96334"/>
    <w:rsid w:val="00E966F0"/>
    <w:rsid w:val="00E9690E"/>
    <w:rsid w:val="00E96D2C"/>
    <w:rsid w:val="00E97101"/>
    <w:rsid w:val="00E971D4"/>
    <w:rsid w:val="00E974EA"/>
    <w:rsid w:val="00E97F96"/>
    <w:rsid w:val="00EA0B44"/>
    <w:rsid w:val="00EA0BD4"/>
    <w:rsid w:val="00EA0E7E"/>
    <w:rsid w:val="00EA1533"/>
    <w:rsid w:val="00EA1632"/>
    <w:rsid w:val="00EA1974"/>
    <w:rsid w:val="00EA1A8E"/>
    <w:rsid w:val="00EA1A97"/>
    <w:rsid w:val="00EA1B24"/>
    <w:rsid w:val="00EA1E6F"/>
    <w:rsid w:val="00EA2AE5"/>
    <w:rsid w:val="00EA3051"/>
    <w:rsid w:val="00EA3881"/>
    <w:rsid w:val="00EA3B2E"/>
    <w:rsid w:val="00EA3D83"/>
    <w:rsid w:val="00EA3D97"/>
    <w:rsid w:val="00EA410E"/>
    <w:rsid w:val="00EA42DC"/>
    <w:rsid w:val="00EA46D7"/>
    <w:rsid w:val="00EA508B"/>
    <w:rsid w:val="00EA5EA6"/>
    <w:rsid w:val="00EA5EC1"/>
    <w:rsid w:val="00EA5F6F"/>
    <w:rsid w:val="00EA6075"/>
    <w:rsid w:val="00EA631D"/>
    <w:rsid w:val="00EA6436"/>
    <w:rsid w:val="00EA6BAB"/>
    <w:rsid w:val="00EA6CC6"/>
    <w:rsid w:val="00EA71F4"/>
    <w:rsid w:val="00EA7526"/>
    <w:rsid w:val="00EA789A"/>
    <w:rsid w:val="00EA7BE6"/>
    <w:rsid w:val="00EB0421"/>
    <w:rsid w:val="00EB0B72"/>
    <w:rsid w:val="00EB1399"/>
    <w:rsid w:val="00EB143C"/>
    <w:rsid w:val="00EB176C"/>
    <w:rsid w:val="00EB1EB4"/>
    <w:rsid w:val="00EB21D2"/>
    <w:rsid w:val="00EB2566"/>
    <w:rsid w:val="00EB256E"/>
    <w:rsid w:val="00EB281B"/>
    <w:rsid w:val="00EB2A1C"/>
    <w:rsid w:val="00EB2DF6"/>
    <w:rsid w:val="00EB2E41"/>
    <w:rsid w:val="00EB3601"/>
    <w:rsid w:val="00EB37F5"/>
    <w:rsid w:val="00EB4884"/>
    <w:rsid w:val="00EB4D2B"/>
    <w:rsid w:val="00EB4DAF"/>
    <w:rsid w:val="00EB4EBD"/>
    <w:rsid w:val="00EB4EF0"/>
    <w:rsid w:val="00EB4F1F"/>
    <w:rsid w:val="00EB4F79"/>
    <w:rsid w:val="00EB50ED"/>
    <w:rsid w:val="00EB5552"/>
    <w:rsid w:val="00EB66E6"/>
    <w:rsid w:val="00EB684D"/>
    <w:rsid w:val="00EB7325"/>
    <w:rsid w:val="00EB7928"/>
    <w:rsid w:val="00EB7C8C"/>
    <w:rsid w:val="00EB7D79"/>
    <w:rsid w:val="00EB7E69"/>
    <w:rsid w:val="00EB7F38"/>
    <w:rsid w:val="00EC02C2"/>
    <w:rsid w:val="00EC069A"/>
    <w:rsid w:val="00EC06AA"/>
    <w:rsid w:val="00EC0720"/>
    <w:rsid w:val="00EC0CF7"/>
    <w:rsid w:val="00EC1173"/>
    <w:rsid w:val="00EC11CB"/>
    <w:rsid w:val="00EC12BD"/>
    <w:rsid w:val="00EC1427"/>
    <w:rsid w:val="00EC1D98"/>
    <w:rsid w:val="00EC1EB3"/>
    <w:rsid w:val="00EC2118"/>
    <w:rsid w:val="00EC2939"/>
    <w:rsid w:val="00EC2B83"/>
    <w:rsid w:val="00EC315F"/>
    <w:rsid w:val="00EC323C"/>
    <w:rsid w:val="00EC3325"/>
    <w:rsid w:val="00EC3D55"/>
    <w:rsid w:val="00EC404C"/>
    <w:rsid w:val="00EC40F9"/>
    <w:rsid w:val="00EC454D"/>
    <w:rsid w:val="00EC47FE"/>
    <w:rsid w:val="00EC4B14"/>
    <w:rsid w:val="00EC4EA5"/>
    <w:rsid w:val="00EC521B"/>
    <w:rsid w:val="00EC5229"/>
    <w:rsid w:val="00EC54F3"/>
    <w:rsid w:val="00EC5C99"/>
    <w:rsid w:val="00EC62A4"/>
    <w:rsid w:val="00EC6805"/>
    <w:rsid w:val="00EC6B1F"/>
    <w:rsid w:val="00EC6DF1"/>
    <w:rsid w:val="00EC7099"/>
    <w:rsid w:val="00EC7547"/>
    <w:rsid w:val="00EC7ACB"/>
    <w:rsid w:val="00EC7EE5"/>
    <w:rsid w:val="00ED060B"/>
    <w:rsid w:val="00ED13B2"/>
    <w:rsid w:val="00ED158E"/>
    <w:rsid w:val="00ED19E7"/>
    <w:rsid w:val="00ED1C41"/>
    <w:rsid w:val="00ED2B45"/>
    <w:rsid w:val="00ED2E35"/>
    <w:rsid w:val="00ED3182"/>
    <w:rsid w:val="00ED3CA1"/>
    <w:rsid w:val="00ED3E9D"/>
    <w:rsid w:val="00ED3EE8"/>
    <w:rsid w:val="00ED4136"/>
    <w:rsid w:val="00ED476D"/>
    <w:rsid w:val="00ED4883"/>
    <w:rsid w:val="00ED50A6"/>
    <w:rsid w:val="00ED5109"/>
    <w:rsid w:val="00ED52C0"/>
    <w:rsid w:val="00ED52D0"/>
    <w:rsid w:val="00ED57B6"/>
    <w:rsid w:val="00ED5ADD"/>
    <w:rsid w:val="00ED5CEC"/>
    <w:rsid w:val="00ED60F6"/>
    <w:rsid w:val="00ED6137"/>
    <w:rsid w:val="00ED6D63"/>
    <w:rsid w:val="00ED6D8B"/>
    <w:rsid w:val="00ED6DE3"/>
    <w:rsid w:val="00ED700E"/>
    <w:rsid w:val="00ED704C"/>
    <w:rsid w:val="00ED70B2"/>
    <w:rsid w:val="00ED754D"/>
    <w:rsid w:val="00ED7B70"/>
    <w:rsid w:val="00ED7D7C"/>
    <w:rsid w:val="00ED7DCB"/>
    <w:rsid w:val="00EE0029"/>
    <w:rsid w:val="00EE03E1"/>
    <w:rsid w:val="00EE09AC"/>
    <w:rsid w:val="00EE0AF4"/>
    <w:rsid w:val="00EE0E23"/>
    <w:rsid w:val="00EE20D0"/>
    <w:rsid w:val="00EE26BE"/>
    <w:rsid w:val="00EE2949"/>
    <w:rsid w:val="00EE3505"/>
    <w:rsid w:val="00EE365B"/>
    <w:rsid w:val="00EE3678"/>
    <w:rsid w:val="00EE38F3"/>
    <w:rsid w:val="00EE3EA2"/>
    <w:rsid w:val="00EE3F24"/>
    <w:rsid w:val="00EE3FF8"/>
    <w:rsid w:val="00EE435F"/>
    <w:rsid w:val="00EE4556"/>
    <w:rsid w:val="00EE4A6F"/>
    <w:rsid w:val="00EE4B22"/>
    <w:rsid w:val="00EE4DD5"/>
    <w:rsid w:val="00EE5AA0"/>
    <w:rsid w:val="00EE61F7"/>
    <w:rsid w:val="00EE669F"/>
    <w:rsid w:val="00EE671F"/>
    <w:rsid w:val="00EE67A7"/>
    <w:rsid w:val="00EE6866"/>
    <w:rsid w:val="00EE6CE1"/>
    <w:rsid w:val="00EE7071"/>
    <w:rsid w:val="00EE71EB"/>
    <w:rsid w:val="00EE7C88"/>
    <w:rsid w:val="00EF0B96"/>
    <w:rsid w:val="00EF0BA7"/>
    <w:rsid w:val="00EF0CAA"/>
    <w:rsid w:val="00EF0E20"/>
    <w:rsid w:val="00EF1033"/>
    <w:rsid w:val="00EF1442"/>
    <w:rsid w:val="00EF146F"/>
    <w:rsid w:val="00EF165A"/>
    <w:rsid w:val="00EF17AA"/>
    <w:rsid w:val="00EF18DF"/>
    <w:rsid w:val="00EF1E78"/>
    <w:rsid w:val="00EF2337"/>
    <w:rsid w:val="00EF2390"/>
    <w:rsid w:val="00EF2752"/>
    <w:rsid w:val="00EF2F6F"/>
    <w:rsid w:val="00EF3048"/>
    <w:rsid w:val="00EF3814"/>
    <w:rsid w:val="00EF399B"/>
    <w:rsid w:val="00EF450E"/>
    <w:rsid w:val="00EF45F6"/>
    <w:rsid w:val="00EF47EE"/>
    <w:rsid w:val="00EF4EED"/>
    <w:rsid w:val="00EF4FF8"/>
    <w:rsid w:val="00EF5BAB"/>
    <w:rsid w:val="00EF5E49"/>
    <w:rsid w:val="00EF606A"/>
    <w:rsid w:val="00EF60AC"/>
    <w:rsid w:val="00EF62D6"/>
    <w:rsid w:val="00EF652F"/>
    <w:rsid w:val="00EF65C9"/>
    <w:rsid w:val="00EF6815"/>
    <w:rsid w:val="00EF686A"/>
    <w:rsid w:val="00EF6DAD"/>
    <w:rsid w:val="00EF6F76"/>
    <w:rsid w:val="00EF7BA3"/>
    <w:rsid w:val="00F00160"/>
    <w:rsid w:val="00F00381"/>
    <w:rsid w:val="00F00792"/>
    <w:rsid w:val="00F022F8"/>
    <w:rsid w:val="00F02324"/>
    <w:rsid w:val="00F02B9B"/>
    <w:rsid w:val="00F02D1F"/>
    <w:rsid w:val="00F03072"/>
    <w:rsid w:val="00F030DE"/>
    <w:rsid w:val="00F039C4"/>
    <w:rsid w:val="00F03DD5"/>
    <w:rsid w:val="00F03ED3"/>
    <w:rsid w:val="00F04295"/>
    <w:rsid w:val="00F05096"/>
    <w:rsid w:val="00F052A2"/>
    <w:rsid w:val="00F058E6"/>
    <w:rsid w:val="00F05A56"/>
    <w:rsid w:val="00F064C6"/>
    <w:rsid w:val="00F06B99"/>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225F"/>
    <w:rsid w:val="00F12817"/>
    <w:rsid w:val="00F12A4D"/>
    <w:rsid w:val="00F12C29"/>
    <w:rsid w:val="00F12D52"/>
    <w:rsid w:val="00F12FDB"/>
    <w:rsid w:val="00F1324A"/>
    <w:rsid w:val="00F13418"/>
    <w:rsid w:val="00F135F7"/>
    <w:rsid w:val="00F13B9D"/>
    <w:rsid w:val="00F140C8"/>
    <w:rsid w:val="00F14515"/>
    <w:rsid w:val="00F145CF"/>
    <w:rsid w:val="00F148C6"/>
    <w:rsid w:val="00F156B5"/>
    <w:rsid w:val="00F15EA2"/>
    <w:rsid w:val="00F15EF3"/>
    <w:rsid w:val="00F165BC"/>
    <w:rsid w:val="00F1687A"/>
    <w:rsid w:val="00F16CC0"/>
    <w:rsid w:val="00F16F88"/>
    <w:rsid w:val="00F16FAE"/>
    <w:rsid w:val="00F17253"/>
    <w:rsid w:val="00F17319"/>
    <w:rsid w:val="00F17AB0"/>
    <w:rsid w:val="00F2004F"/>
    <w:rsid w:val="00F2028B"/>
    <w:rsid w:val="00F2032A"/>
    <w:rsid w:val="00F20C03"/>
    <w:rsid w:val="00F210D0"/>
    <w:rsid w:val="00F2127F"/>
    <w:rsid w:val="00F21361"/>
    <w:rsid w:val="00F214B8"/>
    <w:rsid w:val="00F21A3B"/>
    <w:rsid w:val="00F21AFE"/>
    <w:rsid w:val="00F21B2B"/>
    <w:rsid w:val="00F21CE1"/>
    <w:rsid w:val="00F21D9A"/>
    <w:rsid w:val="00F21F46"/>
    <w:rsid w:val="00F2269B"/>
    <w:rsid w:val="00F23CED"/>
    <w:rsid w:val="00F23DBE"/>
    <w:rsid w:val="00F23E96"/>
    <w:rsid w:val="00F23ECC"/>
    <w:rsid w:val="00F2442B"/>
    <w:rsid w:val="00F244BC"/>
    <w:rsid w:val="00F24553"/>
    <w:rsid w:val="00F246E6"/>
    <w:rsid w:val="00F248DF"/>
    <w:rsid w:val="00F24F06"/>
    <w:rsid w:val="00F25056"/>
    <w:rsid w:val="00F25A87"/>
    <w:rsid w:val="00F25B1B"/>
    <w:rsid w:val="00F25D01"/>
    <w:rsid w:val="00F26410"/>
    <w:rsid w:val="00F26B54"/>
    <w:rsid w:val="00F26D84"/>
    <w:rsid w:val="00F27303"/>
    <w:rsid w:val="00F275AD"/>
    <w:rsid w:val="00F2793C"/>
    <w:rsid w:val="00F27AB0"/>
    <w:rsid w:val="00F27AC7"/>
    <w:rsid w:val="00F30179"/>
    <w:rsid w:val="00F30606"/>
    <w:rsid w:val="00F30651"/>
    <w:rsid w:val="00F30B8C"/>
    <w:rsid w:val="00F31791"/>
    <w:rsid w:val="00F31925"/>
    <w:rsid w:val="00F31E65"/>
    <w:rsid w:val="00F31F6A"/>
    <w:rsid w:val="00F31FCA"/>
    <w:rsid w:val="00F321A3"/>
    <w:rsid w:val="00F32CE4"/>
    <w:rsid w:val="00F32CE6"/>
    <w:rsid w:val="00F32E68"/>
    <w:rsid w:val="00F33A46"/>
    <w:rsid w:val="00F34116"/>
    <w:rsid w:val="00F3414F"/>
    <w:rsid w:val="00F341B0"/>
    <w:rsid w:val="00F341EA"/>
    <w:rsid w:val="00F347FA"/>
    <w:rsid w:val="00F356CC"/>
    <w:rsid w:val="00F35F61"/>
    <w:rsid w:val="00F3608A"/>
    <w:rsid w:val="00F366A7"/>
    <w:rsid w:val="00F36CE2"/>
    <w:rsid w:val="00F36FF5"/>
    <w:rsid w:val="00F37334"/>
    <w:rsid w:val="00F37365"/>
    <w:rsid w:val="00F378A4"/>
    <w:rsid w:val="00F379F3"/>
    <w:rsid w:val="00F40308"/>
    <w:rsid w:val="00F4078C"/>
    <w:rsid w:val="00F408D8"/>
    <w:rsid w:val="00F409EE"/>
    <w:rsid w:val="00F40BAB"/>
    <w:rsid w:val="00F416FF"/>
    <w:rsid w:val="00F418EA"/>
    <w:rsid w:val="00F41A86"/>
    <w:rsid w:val="00F41AAF"/>
    <w:rsid w:val="00F41D3C"/>
    <w:rsid w:val="00F41D5C"/>
    <w:rsid w:val="00F41F9F"/>
    <w:rsid w:val="00F421B0"/>
    <w:rsid w:val="00F426EB"/>
    <w:rsid w:val="00F42ABD"/>
    <w:rsid w:val="00F42B9B"/>
    <w:rsid w:val="00F42CFE"/>
    <w:rsid w:val="00F43B5A"/>
    <w:rsid w:val="00F442BE"/>
    <w:rsid w:val="00F44C5A"/>
    <w:rsid w:val="00F451A4"/>
    <w:rsid w:val="00F45624"/>
    <w:rsid w:val="00F45AC4"/>
    <w:rsid w:val="00F45BF6"/>
    <w:rsid w:val="00F45DA8"/>
    <w:rsid w:val="00F46088"/>
    <w:rsid w:val="00F461F8"/>
    <w:rsid w:val="00F46223"/>
    <w:rsid w:val="00F4662D"/>
    <w:rsid w:val="00F47482"/>
    <w:rsid w:val="00F4778B"/>
    <w:rsid w:val="00F50311"/>
    <w:rsid w:val="00F50CCE"/>
    <w:rsid w:val="00F510DF"/>
    <w:rsid w:val="00F51166"/>
    <w:rsid w:val="00F511BD"/>
    <w:rsid w:val="00F5129C"/>
    <w:rsid w:val="00F517AF"/>
    <w:rsid w:val="00F51CB0"/>
    <w:rsid w:val="00F51E7D"/>
    <w:rsid w:val="00F51F4A"/>
    <w:rsid w:val="00F5272D"/>
    <w:rsid w:val="00F52961"/>
    <w:rsid w:val="00F52E7A"/>
    <w:rsid w:val="00F53299"/>
    <w:rsid w:val="00F5346D"/>
    <w:rsid w:val="00F53BDF"/>
    <w:rsid w:val="00F54071"/>
    <w:rsid w:val="00F55275"/>
    <w:rsid w:val="00F552BD"/>
    <w:rsid w:val="00F556C5"/>
    <w:rsid w:val="00F55B69"/>
    <w:rsid w:val="00F55CDF"/>
    <w:rsid w:val="00F55D92"/>
    <w:rsid w:val="00F55F74"/>
    <w:rsid w:val="00F560C3"/>
    <w:rsid w:val="00F56293"/>
    <w:rsid w:val="00F564AC"/>
    <w:rsid w:val="00F5673D"/>
    <w:rsid w:val="00F56995"/>
    <w:rsid w:val="00F569FC"/>
    <w:rsid w:val="00F56E3E"/>
    <w:rsid w:val="00F56E80"/>
    <w:rsid w:val="00F56F65"/>
    <w:rsid w:val="00F57151"/>
    <w:rsid w:val="00F5733B"/>
    <w:rsid w:val="00F57491"/>
    <w:rsid w:val="00F57A36"/>
    <w:rsid w:val="00F57B8E"/>
    <w:rsid w:val="00F57CB2"/>
    <w:rsid w:val="00F57F33"/>
    <w:rsid w:val="00F60619"/>
    <w:rsid w:val="00F60766"/>
    <w:rsid w:val="00F60C41"/>
    <w:rsid w:val="00F60FBC"/>
    <w:rsid w:val="00F612DB"/>
    <w:rsid w:val="00F61315"/>
    <w:rsid w:val="00F6175E"/>
    <w:rsid w:val="00F622A9"/>
    <w:rsid w:val="00F62593"/>
    <w:rsid w:val="00F62DA1"/>
    <w:rsid w:val="00F63115"/>
    <w:rsid w:val="00F6347C"/>
    <w:rsid w:val="00F6388D"/>
    <w:rsid w:val="00F63A44"/>
    <w:rsid w:val="00F640BD"/>
    <w:rsid w:val="00F6416F"/>
    <w:rsid w:val="00F64203"/>
    <w:rsid w:val="00F64939"/>
    <w:rsid w:val="00F64BAD"/>
    <w:rsid w:val="00F64CBF"/>
    <w:rsid w:val="00F64D10"/>
    <w:rsid w:val="00F64DA2"/>
    <w:rsid w:val="00F64EFC"/>
    <w:rsid w:val="00F6554A"/>
    <w:rsid w:val="00F655B8"/>
    <w:rsid w:val="00F65D3F"/>
    <w:rsid w:val="00F65DF1"/>
    <w:rsid w:val="00F65E53"/>
    <w:rsid w:val="00F66069"/>
    <w:rsid w:val="00F660B8"/>
    <w:rsid w:val="00F6622F"/>
    <w:rsid w:val="00F666A7"/>
    <w:rsid w:val="00F66CDF"/>
    <w:rsid w:val="00F66E1D"/>
    <w:rsid w:val="00F67748"/>
    <w:rsid w:val="00F67839"/>
    <w:rsid w:val="00F67891"/>
    <w:rsid w:val="00F67A3A"/>
    <w:rsid w:val="00F67EE2"/>
    <w:rsid w:val="00F67F7C"/>
    <w:rsid w:val="00F70BCF"/>
    <w:rsid w:val="00F70D79"/>
    <w:rsid w:val="00F70FA6"/>
    <w:rsid w:val="00F71209"/>
    <w:rsid w:val="00F72157"/>
    <w:rsid w:val="00F72A8A"/>
    <w:rsid w:val="00F72D3D"/>
    <w:rsid w:val="00F7306B"/>
    <w:rsid w:val="00F7344B"/>
    <w:rsid w:val="00F7363A"/>
    <w:rsid w:val="00F739F5"/>
    <w:rsid w:val="00F74460"/>
    <w:rsid w:val="00F745F7"/>
    <w:rsid w:val="00F747DB"/>
    <w:rsid w:val="00F750D6"/>
    <w:rsid w:val="00F75333"/>
    <w:rsid w:val="00F753A1"/>
    <w:rsid w:val="00F753DE"/>
    <w:rsid w:val="00F75830"/>
    <w:rsid w:val="00F75E48"/>
    <w:rsid w:val="00F7617B"/>
    <w:rsid w:val="00F76577"/>
    <w:rsid w:val="00F76B65"/>
    <w:rsid w:val="00F76C7A"/>
    <w:rsid w:val="00F76D7B"/>
    <w:rsid w:val="00F76FF7"/>
    <w:rsid w:val="00F775D0"/>
    <w:rsid w:val="00F77646"/>
    <w:rsid w:val="00F777D9"/>
    <w:rsid w:val="00F77824"/>
    <w:rsid w:val="00F77848"/>
    <w:rsid w:val="00F778CE"/>
    <w:rsid w:val="00F779D1"/>
    <w:rsid w:val="00F77B2B"/>
    <w:rsid w:val="00F77CF1"/>
    <w:rsid w:val="00F77E1C"/>
    <w:rsid w:val="00F80141"/>
    <w:rsid w:val="00F80694"/>
    <w:rsid w:val="00F80749"/>
    <w:rsid w:val="00F80D70"/>
    <w:rsid w:val="00F80FFF"/>
    <w:rsid w:val="00F816C9"/>
    <w:rsid w:val="00F81B05"/>
    <w:rsid w:val="00F825F3"/>
    <w:rsid w:val="00F82668"/>
    <w:rsid w:val="00F827FF"/>
    <w:rsid w:val="00F82E76"/>
    <w:rsid w:val="00F8369E"/>
    <w:rsid w:val="00F83795"/>
    <w:rsid w:val="00F8389B"/>
    <w:rsid w:val="00F8392B"/>
    <w:rsid w:val="00F83B72"/>
    <w:rsid w:val="00F83CF3"/>
    <w:rsid w:val="00F84AB1"/>
    <w:rsid w:val="00F84F58"/>
    <w:rsid w:val="00F853A9"/>
    <w:rsid w:val="00F85495"/>
    <w:rsid w:val="00F8556E"/>
    <w:rsid w:val="00F85E5F"/>
    <w:rsid w:val="00F865E8"/>
    <w:rsid w:val="00F868C1"/>
    <w:rsid w:val="00F86BCA"/>
    <w:rsid w:val="00F90004"/>
    <w:rsid w:val="00F90875"/>
    <w:rsid w:val="00F908F5"/>
    <w:rsid w:val="00F90EEC"/>
    <w:rsid w:val="00F90F6A"/>
    <w:rsid w:val="00F91016"/>
    <w:rsid w:val="00F9148A"/>
    <w:rsid w:val="00F918A2"/>
    <w:rsid w:val="00F91902"/>
    <w:rsid w:val="00F91CC6"/>
    <w:rsid w:val="00F928D4"/>
    <w:rsid w:val="00F92AB0"/>
    <w:rsid w:val="00F92AC0"/>
    <w:rsid w:val="00F92E83"/>
    <w:rsid w:val="00F9379B"/>
    <w:rsid w:val="00F93D07"/>
    <w:rsid w:val="00F93D7B"/>
    <w:rsid w:val="00F94D16"/>
    <w:rsid w:val="00F94F42"/>
    <w:rsid w:val="00F9515B"/>
    <w:rsid w:val="00F95255"/>
    <w:rsid w:val="00F955B4"/>
    <w:rsid w:val="00F959E2"/>
    <w:rsid w:val="00F95A49"/>
    <w:rsid w:val="00F95DDD"/>
    <w:rsid w:val="00F96608"/>
    <w:rsid w:val="00F9774D"/>
    <w:rsid w:val="00FA0088"/>
    <w:rsid w:val="00FA0125"/>
    <w:rsid w:val="00FA056A"/>
    <w:rsid w:val="00FA0636"/>
    <w:rsid w:val="00FA1161"/>
    <w:rsid w:val="00FA1CF5"/>
    <w:rsid w:val="00FA21A4"/>
    <w:rsid w:val="00FA21AF"/>
    <w:rsid w:val="00FA2296"/>
    <w:rsid w:val="00FA23D1"/>
    <w:rsid w:val="00FA2CC5"/>
    <w:rsid w:val="00FA2FED"/>
    <w:rsid w:val="00FA3612"/>
    <w:rsid w:val="00FA39FD"/>
    <w:rsid w:val="00FA4B5C"/>
    <w:rsid w:val="00FA5285"/>
    <w:rsid w:val="00FA6139"/>
    <w:rsid w:val="00FA6552"/>
    <w:rsid w:val="00FA6EE2"/>
    <w:rsid w:val="00FA7140"/>
    <w:rsid w:val="00FA7265"/>
    <w:rsid w:val="00FA759E"/>
    <w:rsid w:val="00FA7D46"/>
    <w:rsid w:val="00FA7EEB"/>
    <w:rsid w:val="00FB020C"/>
    <w:rsid w:val="00FB069E"/>
    <w:rsid w:val="00FB0864"/>
    <w:rsid w:val="00FB0A8B"/>
    <w:rsid w:val="00FB0EE8"/>
    <w:rsid w:val="00FB1145"/>
    <w:rsid w:val="00FB166B"/>
    <w:rsid w:val="00FB175E"/>
    <w:rsid w:val="00FB182E"/>
    <w:rsid w:val="00FB1D54"/>
    <w:rsid w:val="00FB1EF9"/>
    <w:rsid w:val="00FB272A"/>
    <w:rsid w:val="00FB287D"/>
    <w:rsid w:val="00FB28D2"/>
    <w:rsid w:val="00FB28D6"/>
    <w:rsid w:val="00FB29F8"/>
    <w:rsid w:val="00FB2A6B"/>
    <w:rsid w:val="00FB30EB"/>
    <w:rsid w:val="00FB3398"/>
    <w:rsid w:val="00FB339A"/>
    <w:rsid w:val="00FB3942"/>
    <w:rsid w:val="00FB3F8A"/>
    <w:rsid w:val="00FB4998"/>
    <w:rsid w:val="00FB4BEA"/>
    <w:rsid w:val="00FB57B9"/>
    <w:rsid w:val="00FB57CA"/>
    <w:rsid w:val="00FB5F33"/>
    <w:rsid w:val="00FB6660"/>
    <w:rsid w:val="00FB669B"/>
    <w:rsid w:val="00FB6818"/>
    <w:rsid w:val="00FB695B"/>
    <w:rsid w:val="00FB6BF6"/>
    <w:rsid w:val="00FB71EA"/>
    <w:rsid w:val="00FB7A78"/>
    <w:rsid w:val="00FB7BE8"/>
    <w:rsid w:val="00FB7D5C"/>
    <w:rsid w:val="00FB7F18"/>
    <w:rsid w:val="00FC0417"/>
    <w:rsid w:val="00FC0438"/>
    <w:rsid w:val="00FC0C68"/>
    <w:rsid w:val="00FC0F99"/>
    <w:rsid w:val="00FC0FB9"/>
    <w:rsid w:val="00FC1031"/>
    <w:rsid w:val="00FC10E7"/>
    <w:rsid w:val="00FC118B"/>
    <w:rsid w:val="00FC137D"/>
    <w:rsid w:val="00FC1386"/>
    <w:rsid w:val="00FC18A0"/>
    <w:rsid w:val="00FC201D"/>
    <w:rsid w:val="00FC238F"/>
    <w:rsid w:val="00FC2B98"/>
    <w:rsid w:val="00FC35D3"/>
    <w:rsid w:val="00FC38EA"/>
    <w:rsid w:val="00FC39EB"/>
    <w:rsid w:val="00FC4129"/>
    <w:rsid w:val="00FC4614"/>
    <w:rsid w:val="00FC476F"/>
    <w:rsid w:val="00FC4CC4"/>
    <w:rsid w:val="00FC51C9"/>
    <w:rsid w:val="00FC58AF"/>
    <w:rsid w:val="00FC5BA6"/>
    <w:rsid w:val="00FC5F24"/>
    <w:rsid w:val="00FC5F8E"/>
    <w:rsid w:val="00FC6284"/>
    <w:rsid w:val="00FC68BA"/>
    <w:rsid w:val="00FC6C91"/>
    <w:rsid w:val="00FC6C92"/>
    <w:rsid w:val="00FC7F04"/>
    <w:rsid w:val="00FD0B28"/>
    <w:rsid w:val="00FD0C19"/>
    <w:rsid w:val="00FD0C58"/>
    <w:rsid w:val="00FD0FB0"/>
    <w:rsid w:val="00FD1616"/>
    <w:rsid w:val="00FD1BF9"/>
    <w:rsid w:val="00FD1FEF"/>
    <w:rsid w:val="00FD2771"/>
    <w:rsid w:val="00FD2E00"/>
    <w:rsid w:val="00FD351B"/>
    <w:rsid w:val="00FD3641"/>
    <w:rsid w:val="00FD3973"/>
    <w:rsid w:val="00FD40AE"/>
    <w:rsid w:val="00FD42F2"/>
    <w:rsid w:val="00FD44E8"/>
    <w:rsid w:val="00FD4C1D"/>
    <w:rsid w:val="00FD4D6A"/>
    <w:rsid w:val="00FD4E64"/>
    <w:rsid w:val="00FD504E"/>
    <w:rsid w:val="00FD51C7"/>
    <w:rsid w:val="00FD5721"/>
    <w:rsid w:val="00FD589D"/>
    <w:rsid w:val="00FD58FC"/>
    <w:rsid w:val="00FD59A9"/>
    <w:rsid w:val="00FD5A84"/>
    <w:rsid w:val="00FD5C05"/>
    <w:rsid w:val="00FD67AC"/>
    <w:rsid w:val="00FD6911"/>
    <w:rsid w:val="00FD6A95"/>
    <w:rsid w:val="00FD6FCA"/>
    <w:rsid w:val="00FD76EE"/>
    <w:rsid w:val="00FD7D24"/>
    <w:rsid w:val="00FE0252"/>
    <w:rsid w:val="00FE0485"/>
    <w:rsid w:val="00FE0781"/>
    <w:rsid w:val="00FE079B"/>
    <w:rsid w:val="00FE1206"/>
    <w:rsid w:val="00FE1439"/>
    <w:rsid w:val="00FE14A2"/>
    <w:rsid w:val="00FE1780"/>
    <w:rsid w:val="00FE1844"/>
    <w:rsid w:val="00FE1B9D"/>
    <w:rsid w:val="00FE1D17"/>
    <w:rsid w:val="00FE2554"/>
    <w:rsid w:val="00FE2971"/>
    <w:rsid w:val="00FE2F41"/>
    <w:rsid w:val="00FE325F"/>
    <w:rsid w:val="00FE34CE"/>
    <w:rsid w:val="00FE3837"/>
    <w:rsid w:val="00FE4327"/>
    <w:rsid w:val="00FE435C"/>
    <w:rsid w:val="00FE4C19"/>
    <w:rsid w:val="00FE5738"/>
    <w:rsid w:val="00FE5A9E"/>
    <w:rsid w:val="00FE5DD7"/>
    <w:rsid w:val="00FE5EBE"/>
    <w:rsid w:val="00FE64C5"/>
    <w:rsid w:val="00FE6630"/>
    <w:rsid w:val="00FE6F4A"/>
    <w:rsid w:val="00FE7621"/>
    <w:rsid w:val="00FE778D"/>
    <w:rsid w:val="00FE7C5B"/>
    <w:rsid w:val="00FE7EF5"/>
    <w:rsid w:val="00FF0601"/>
    <w:rsid w:val="00FF08AC"/>
    <w:rsid w:val="00FF0AC2"/>
    <w:rsid w:val="00FF0B8D"/>
    <w:rsid w:val="00FF0ED7"/>
    <w:rsid w:val="00FF120A"/>
    <w:rsid w:val="00FF1348"/>
    <w:rsid w:val="00FF13C0"/>
    <w:rsid w:val="00FF148D"/>
    <w:rsid w:val="00FF1DB8"/>
    <w:rsid w:val="00FF282A"/>
    <w:rsid w:val="00FF2ACE"/>
    <w:rsid w:val="00FF2B36"/>
    <w:rsid w:val="00FF2E65"/>
    <w:rsid w:val="00FF301A"/>
    <w:rsid w:val="00FF3102"/>
    <w:rsid w:val="00FF33D1"/>
    <w:rsid w:val="00FF3601"/>
    <w:rsid w:val="00FF3CCB"/>
    <w:rsid w:val="00FF4510"/>
    <w:rsid w:val="00FF46C9"/>
    <w:rsid w:val="00FF4772"/>
    <w:rsid w:val="00FF4842"/>
    <w:rsid w:val="00FF4AF9"/>
    <w:rsid w:val="00FF4BBC"/>
    <w:rsid w:val="00FF4CF1"/>
    <w:rsid w:val="00FF4E10"/>
    <w:rsid w:val="00FF4FB2"/>
    <w:rsid w:val="00FF59ED"/>
    <w:rsid w:val="00FF5A49"/>
    <w:rsid w:val="00FF608F"/>
    <w:rsid w:val="00FF61E8"/>
    <w:rsid w:val="00FF6433"/>
    <w:rsid w:val="00FF6602"/>
    <w:rsid w:val="00FF66AA"/>
    <w:rsid w:val="00FF6B7C"/>
    <w:rsid w:val="00FF721D"/>
    <w:rsid w:val="00FF7751"/>
    <w:rsid w:val="00FF7BD6"/>
    <w:rsid w:val="00FF7C2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DB9F5C"/>
  <w15:docId w15:val="{EF4CE7F1-7B36-4142-837A-A78DF3A19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locked="1" w:semiHidden="1" w:uiPriority="0"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iPriority="0"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iPriority="0" w:unhideWhenUsed="1"/>
    <w:lsdException w:name="Strong" w:locked="1" w:uiPriority="22" w:qFormat="1"/>
    <w:lsdException w:name="Emphasis" w:locked="1" w:uiPriority="20" w:qFormat="1"/>
    <w:lsdException w:name="Document Map"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2BF"/>
    <w:pPr>
      <w:suppressAutoHyphens/>
    </w:pPr>
    <w:rPr>
      <w:sz w:val="24"/>
      <w:szCs w:val="24"/>
      <w:lang w:val="sr-Cyrl-CS" w:eastAsia="ar-SA"/>
    </w:rPr>
  </w:style>
  <w:style w:type="paragraph" w:styleId="Heading10">
    <w:name w:val="heading 1"/>
    <w:basedOn w:val="BodyText"/>
    <w:next w:val="Normal"/>
    <w:link w:val="Heading1Char"/>
    <w:uiPriority w:val="9"/>
    <w:qFormat/>
    <w:rsid w:val="002C17DD"/>
    <w:pPr>
      <w:ind w:left="709" w:hanging="709"/>
      <w:jc w:val="left"/>
      <w:outlineLvl w:val="0"/>
    </w:pPr>
    <w:rPr>
      <w:rFonts w:ascii="Arial" w:hAnsi="Arial" w:cs="Arial"/>
      <w:b/>
      <w:bCs/>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cs="Arial"/>
      <w:b/>
      <w:bCs/>
      <w:sz w:val="22"/>
      <w:szCs w:val="22"/>
    </w:rPr>
  </w:style>
  <w:style w:type="paragraph" w:styleId="Heading3">
    <w:name w:val="heading 3"/>
    <w:basedOn w:val="Normal"/>
    <w:next w:val="Normal"/>
    <w:link w:val="Heading3Char"/>
    <w:uiPriority w:val="9"/>
    <w:qFormat/>
    <w:rsid w:val="008E42BF"/>
    <w:pPr>
      <w:keepNext/>
      <w:tabs>
        <w:tab w:val="num" w:pos="0"/>
      </w:tabs>
      <w:jc w:val="center"/>
      <w:outlineLvl w:val="2"/>
    </w:pPr>
    <w:rPr>
      <w:rFonts w:ascii="Arial Narrow" w:hAnsi="Arial Narrow" w:cs="Arial Narrow"/>
      <w:b/>
      <w:bCs/>
      <w:sz w:val="32"/>
      <w:szCs w:val="32"/>
    </w:rPr>
  </w:style>
  <w:style w:type="paragraph" w:styleId="Heading4">
    <w:name w:val="heading 4"/>
    <w:basedOn w:val="Normal"/>
    <w:next w:val="Normal"/>
    <w:link w:val="Heading4Char"/>
    <w:uiPriority w:val="9"/>
    <w:qFormat/>
    <w:rsid w:val="008E42BF"/>
    <w:pPr>
      <w:keepNext/>
      <w:tabs>
        <w:tab w:val="num" w:pos="0"/>
      </w:tabs>
      <w:ind w:left="-17"/>
      <w:jc w:val="both"/>
      <w:outlineLvl w:val="3"/>
    </w:pPr>
    <w:rPr>
      <w:rFonts w:ascii="Book-Cirilica" w:hAnsi="Book-Cirilica" w:cs="Book-Cirilica"/>
      <w:b/>
      <w:bCs/>
      <w:lang w:val="en-US"/>
    </w:rPr>
  </w:style>
  <w:style w:type="paragraph" w:styleId="Heading5">
    <w:name w:val="heading 5"/>
    <w:basedOn w:val="Normal"/>
    <w:next w:val="Normal"/>
    <w:link w:val="Heading5Char"/>
    <w:uiPriority w:val="9"/>
    <w:qFormat/>
    <w:rsid w:val="008E42BF"/>
    <w:pPr>
      <w:keepNext/>
      <w:tabs>
        <w:tab w:val="num" w:pos="0"/>
      </w:tabs>
      <w:jc w:val="both"/>
      <w:outlineLvl w:val="4"/>
    </w:pPr>
    <w:rPr>
      <w:rFonts w:ascii="Arial Narrow" w:hAnsi="Arial Narrow" w:cs="Arial Narrow"/>
      <w:sz w:val="28"/>
      <w:szCs w:val="28"/>
    </w:rPr>
  </w:style>
  <w:style w:type="paragraph" w:styleId="Heading6">
    <w:name w:val="heading 6"/>
    <w:basedOn w:val="Normal"/>
    <w:next w:val="Normal"/>
    <w:link w:val="Heading6Char"/>
    <w:uiPriority w:val="9"/>
    <w:qFormat/>
    <w:rsid w:val="008E42BF"/>
    <w:pPr>
      <w:keepNext/>
      <w:tabs>
        <w:tab w:val="num" w:pos="0"/>
      </w:tabs>
      <w:jc w:val="both"/>
      <w:outlineLvl w:val="5"/>
    </w:pPr>
    <w:rPr>
      <w:rFonts w:ascii="Arial Narrow" w:hAnsi="Arial Narrow" w:cs="Arial Narrow"/>
      <w:b/>
      <w:bCs/>
      <w:sz w:val="28"/>
      <w:szCs w:val="28"/>
    </w:rPr>
  </w:style>
  <w:style w:type="paragraph" w:styleId="Heading7">
    <w:name w:val="heading 7"/>
    <w:basedOn w:val="Normal"/>
    <w:next w:val="Normal"/>
    <w:link w:val="Heading7Char"/>
    <w:uiPriority w:val="9"/>
    <w:qFormat/>
    <w:rsid w:val="008E42BF"/>
    <w:pPr>
      <w:keepNext/>
      <w:tabs>
        <w:tab w:val="num" w:pos="0"/>
        <w:tab w:val="center" w:pos="2268"/>
        <w:tab w:val="center" w:pos="7938"/>
      </w:tabs>
      <w:jc w:val="center"/>
      <w:outlineLvl w:val="6"/>
    </w:pPr>
    <w:rPr>
      <w:rFonts w:ascii="Arial Narrow" w:hAnsi="Arial Narrow" w:cs="Arial Narrow"/>
      <w:b/>
      <w:bCs/>
      <w:sz w:val="22"/>
      <w:szCs w:val="22"/>
    </w:rPr>
  </w:style>
  <w:style w:type="paragraph" w:styleId="Heading8">
    <w:name w:val="heading 8"/>
    <w:basedOn w:val="Normal"/>
    <w:next w:val="Normal"/>
    <w:link w:val="Heading8Char"/>
    <w:uiPriority w:val="9"/>
    <w:qFormat/>
    <w:rsid w:val="008E42BF"/>
    <w:pPr>
      <w:keepNext/>
      <w:tabs>
        <w:tab w:val="num" w:pos="0"/>
      </w:tabs>
      <w:jc w:val="both"/>
      <w:outlineLvl w:val="7"/>
    </w:pPr>
    <w:rPr>
      <w:rFonts w:ascii="Arial Narrow" w:hAnsi="Arial Narrow" w:cs="Arial Narrow"/>
      <w:b/>
      <w:bCs/>
      <w:sz w:val="23"/>
      <w:szCs w:val="23"/>
    </w:rPr>
  </w:style>
  <w:style w:type="paragraph" w:styleId="Heading9">
    <w:name w:val="heading 9"/>
    <w:basedOn w:val="Normal"/>
    <w:next w:val="Normal"/>
    <w:link w:val="Heading9Char"/>
    <w:uiPriority w:val="9"/>
    <w:qFormat/>
    <w:rsid w:val="008E42BF"/>
    <w:pPr>
      <w:keepNext/>
      <w:tabs>
        <w:tab w:val="num" w:pos="0"/>
      </w:tabs>
      <w:ind w:left="360"/>
      <w:jc w:val="center"/>
      <w:outlineLvl w:val="8"/>
    </w:pPr>
    <w:rPr>
      <w:rFonts w:ascii="Arial Narrow" w:hAnsi="Arial Narrow" w:cs="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uiPriority w:val="9"/>
    <w:locked/>
    <w:rsid w:val="002C17DD"/>
    <w:rPr>
      <w:rFonts w:ascii="Arial" w:hAnsi="Arial" w:cs="Arial"/>
      <w:b/>
      <w:bCs/>
      <w:sz w:val="22"/>
      <w:szCs w:val="22"/>
      <w:lang w:val="sr-Cyrl-CS" w:eastAsia="ar-SA" w:bidi="ar-SA"/>
    </w:rPr>
  </w:style>
  <w:style w:type="character" w:customStyle="1" w:styleId="Heading2Char">
    <w:name w:val="Heading 2 Char"/>
    <w:link w:val="Heading2"/>
    <w:locked/>
    <w:rsid w:val="00A77E54"/>
    <w:rPr>
      <w:rFonts w:ascii="Arial" w:hAnsi="Arial" w:cs="Arial"/>
      <w:b/>
      <w:bCs/>
      <w:sz w:val="22"/>
      <w:szCs w:val="22"/>
      <w:lang w:eastAsia="ar-SA" w:bidi="ar-SA"/>
    </w:rPr>
  </w:style>
  <w:style w:type="character" w:customStyle="1" w:styleId="Heading3Char">
    <w:name w:val="Heading 3 Char"/>
    <w:link w:val="Heading3"/>
    <w:uiPriority w:val="9"/>
    <w:locked/>
    <w:rsid w:val="001C29BC"/>
    <w:rPr>
      <w:rFonts w:ascii="Arial Narrow" w:hAnsi="Arial Narrow" w:cs="Arial Narrow"/>
      <w:b/>
      <w:bCs/>
      <w:sz w:val="32"/>
      <w:szCs w:val="32"/>
      <w:lang w:val="sr-Cyrl-CS" w:eastAsia="ar-SA" w:bidi="ar-SA"/>
    </w:rPr>
  </w:style>
  <w:style w:type="character" w:customStyle="1" w:styleId="Heading4Char">
    <w:name w:val="Heading 4 Char"/>
    <w:link w:val="Heading4"/>
    <w:uiPriority w:val="9"/>
    <w:rsid w:val="00D03E01"/>
    <w:rPr>
      <w:rFonts w:ascii="Book-Cirilica" w:hAnsi="Book-Cirilica" w:cs="Book-Cirilica"/>
      <w:b/>
      <w:bCs/>
      <w:sz w:val="24"/>
      <w:szCs w:val="24"/>
      <w:lang w:val="en-US" w:eastAsia="ar-SA" w:bidi="ar-SA"/>
    </w:rPr>
  </w:style>
  <w:style w:type="character" w:customStyle="1" w:styleId="Heading5Char">
    <w:name w:val="Heading 5 Char"/>
    <w:link w:val="Heading5"/>
    <w:uiPriority w:val="9"/>
    <w:locked/>
    <w:rsid w:val="001C29BC"/>
    <w:rPr>
      <w:rFonts w:ascii="Arial Narrow" w:hAnsi="Arial Narrow" w:cs="Arial Narrow"/>
      <w:sz w:val="28"/>
      <w:szCs w:val="28"/>
      <w:lang w:val="sr-Cyrl-CS" w:eastAsia="ar-SA" w:bidi="ar-SA"/>
    </w:rPr>
  </w:style>
  <w:style w:type="character" w:customStyle="1" w:styleId="Heading6Char">
    <w:name w:val="Heading 6 Char"/>
    <w:link w:val="Heading6"/>
    <w:uiPriority w:val="9"/>
    <w:locked/>
    <w:rsid w:val="001C29BC"/>
    <w:rPr>
      <w:rFonts w:ascii="Arial Narrow" w:hAnsi="Arial Narrow" w:cs="Arial Narrow"/>
      <w:b/>
      <w:bCs/>
      <w:sz w:val="28"/>
      <w:szCs w:val="28"/>
      <w:lang w:val="sr-Cyrl-CS" w:eastAsia="ar-SA" w:bidi="ar-SA"/>
    </w:rPr>
  </w:style>
  <w:style w:type="character" w:customStyle="1" w:styleId="Heading7Char">
    <w:name w:val="Heading 7 Char"/>
    <w:link w:val="Heading7"/>
    <w:uiPriority w:val="9"/>
    <w:locked/>
    <w:rsid w:val="001C29BC"/>
    <w:rPr>
      <w:rFonts w:ascii="Arial Narrow" w:hAnsi="Arial Narrow" w:cs="Arial Narrow"/>
      <w:b/>
      <w:bCs/>
      <w:sz w:val="22"/>
      <w:szCs w:val="22"/>
      <w:lang w:val="sr-Cyrl-CS" w:eastAsia="ar-SA" w:bidi="ar-SA"/>
    </w:rPr>
  </w:style>
  <w:style w:type="character" w:customStyle="1" w:styleId="Heading8Char">
    <w:name w:val="Heading 8 Char"/>
    <w:link w:val="Heading8"/>
    <w:uiPriority w:val="9"/>
    <w:locked/>
    <w:rsid w:val="001C29BC"/>
    <w:rPr>
      <w:rFonts w:ascii="Arial Narrow" w:hAnsi="Arial Narrow" w:cs="Arial Narrow"/>
      <w:b/>
      <w:bCs/>
      <w:sz w:val="23"/>
      <w:szCs w:val="23"/>
      <w:lang w:val="sr-Cyrl-CS" w:eastAsia="ar-SA" w:bidi="ar-SA"/>
    </w:rPr>
  </w:style>
  <w:style w:type="character" w:customStyle="1" w:styleId="Heading9Char">
    <w:name w:val="Heading 9 Char"/>
    <w:link w:val="Heading9"/>
    <w:uiPriority w:val="9"/>
    <w:locked/>
    <w:rsid w:val="001C29BC"/>
    <w:rPr>
      <w:rFonts w:ascii="Arial Narrow" w:hAnsi="Arial Narrow" w:cs="Arial Narrow"/>
      <w:b/>
      <w:bCs/>
      <w:sz w:val="28"/>
      <w:szCs w:val="28"/>
      <w:lang w:val="sr-Cyrl-CS" w:eastAsia="ar-SA" w:bidi="ar-SA"/>
    </w:rPr>
  </w:style>
  <w:style w:type="character" w:customStyle="1" w:styleId="WW8Num2z0">
    <w:name w:val="WW8Num2z0"/>
    <w:uiPriority w:val="99"/>
    <w:rsid w:val="008E42BF"/>
    <w:rPr>
      <w:rFonts w:ascii="Symbol" w:hAnsi="Symbol" w:cs="Symbol"/>
    </w:rPr>
  </w:style>
  <w:style w:type="character" w:customStyle="1" w:styleId="WW8Num3z0">
    <w:name w:val="WW8Num3z0"/>
    <w:uiPriority w:val="99"/>
    <w:rsid w:val="008E42BF"/>
    <w:rPr>
      <w:rFonts w:ascii="Symbol" w:hAnsi="Symbol" w:cs="Symbol"/>
    </w:rPr>
  </w:style>
  <w:style w:type="character" w:customStyle="1" w:styleId="WW8Num4z0">
    <w:name w:val="WW8Num4z0"/>
    <w:uiPriority w:val="99"/>
    <w:rsid w:val="008E42BF"/>
    <w:rPr>
      <w:rFonts w:ascii="Symbol" w:hAnsi="Symbol" w:cs="Symbol"/>
    </w:rPr>
  </w:style>
  <w:style w:type="character" w:customStyle="1" w:styleId="WW8Num5z0">
    <w:name w:val="WW8Num5z0"/>
    <w:uiPriority w:val="99"/>
    <w:rsid w:val="008E42BF"/>
    <w:rPr>
      <w:rFonts w:ascii="Symbol" w:hAnsi="Symbol" w:cs="Symbol"/>
    </w:rPr>
  </w:style>
  <w:style w:type="character" w:customStyle="1" w:styleId="WW8Num6z0">
    <w:name w:val="WW8Num6z0"/>
    <w:uiPriority w:val="99"/>
    <w:rsid w:val="008E42BF"/>
    <w:rPr>
      <w:rFonts w:ascii="Symbol" w:hAnsi="Symbol" w:cs="Symbol"/>
    </w:rPr>
  </w:style>
  <w:style w:type="character" w:customStyle="1" w:styleId="WW8Num11z0">
    <w:name w:val="WW8Num11z0"/>
    <w:uiPriority w:val="99"/>
    <w:rsid w:val="008E42BF"/>
    <w:rPr>
      <w:rFonts w:ascii="Symbol" w:hAnsi="Symbol" w:cs="Symbol"/>
    </w:rPr>
  </w:style>
  <w:style w:type="character" w:customStyle="1" w:styleId="WW8Num15z0">
    <w:name w:val="WW8Num15z0"/>
    <w:uiPriority w:val="99"/>
    <w:rsid w:val="008E42BF"/>
    <w:rPr>
      <w:rFonts w:ascii="Symbol" w:hAnsi="Symbol" w:cs="Symbol"/>
    </w:rPr>
  </w:style>
  <w:style w:type="character" w:customStyle="1" w:styleId="WW8Num16z0">
    <w:name w:val="WW8Num16z0"/>
    <w:uiPriority w:val="99"/>
    <w:rsid w:val="008E42BF"/>
    <w:rPr>
      <w:rFonts w:ascii="Symbol" w:hAnsi="Symbol" w:cs="Symbol"/>
    </w:rPr>
  </w:style>
  <w:style w:type="character" w:customStyle="1" w:styleId="WW8Num17z0">
    <w:name w:val="WW8Num17z0"/>
    <w:uiPriority w:val="99"/>
    <w:rsid w:val="008E42BF"/>
    <w:rPr>
      <w:rFonts w:ascii="Symbol" w:hAnsi="Symbol" w:cs="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uiPriority w:val="99"/>
    <w:rsid w:val="008E42BF"/>
    <w:rPr>
      <w:rFonts w:ascii="Courier New" w:hAnsi="Courier New" w:cs="Courier New"/>
      <w:color w:val="auto"/>
    </w:rPr>
  </w:style>
  <w:style w:type="character" w:customStyle="1" w:styleId="WW8Num21z0">
    <w:name w:val="WW8Num21z0"/>
    <w:uiPriority w:val="99"/>
    <w:rsid w:val="008E42BF"/>
    <w:rPr>
      <w:rFonts w:ascii="Symbol" w:hAnsi="Symbol" w:cs="Symbol"/>
    </w:rPr>
  </w:style>
  <w:style w:type="character" w:customStyle="1" w:styleId="WW8Num24z1">
    <w:name w:val="WW8Num24z1"/>
    <w:uiPriority w:val="99"/>
    <w:rsid w:val="008E42BF"/>
    <w:rPr>
      <w:rFonts w:ascii="Symbol" w:hAnsi="Symbol" w:cs="Symbol"/>
    </w:rPr>
  </w:style>
  <w:style w:type="character" w:customStyle="1" w:styleId="WW8Num25z0">
    <w:name w:val="WW8Num25z0"/>
    <w:uiPriority w:val="99"/>
    <w:rsid w:val="008E42BF"/>
    <w:rPr>
      <w:rFonts w:ascii="Symbol" w:hAnsi="Symbol" w:cs="Symbol"/>
    </w:rPr>
  </w:style>
  <w:style w:type="character" w:customStyle="1" w:styleId="WW8Num26z0">
    <w:name w:val="WW8Num26z0"/>
    <w:uiPriority w:val="99"/>
    <w:rsid w:val="008E42BF"/>
  </w:style>
  <w:style w:type="character" w:customStyle="1" w:styleId="WW8Num27z0">
    <w:name w:val="WW8Num27z0"/>
    <w:uiPriority w:val="99"/>
    <w:rsid w:val="008E42BF"/>
    <w:rPr>
      <w:rFonts w:ascii="Symbol" w:hAnsi="Symbol" w:cs="Symbol"/>
    </w:rPr>
  </w:style>
  <w:style w:type="character" w:customStyle="1" w:styleId="WW8Num28z0">
    <w:name w:val="WW8Num28z0"/>
    <w:uiPriority w:val="99"/>
    <w:rsid w:val="008E42BF"/>
    <w:rPr>
      <w:rFonts w:ascii="Symbol" w:hAnsi="Symbol" w:cs="Symbol"/>
    </w:rPr>
  </w:style>
  <w:style w:type="character" w:customStyle="1" w:styleId="WW8Num29z0">
    <w:name w:val="WW8Num29z0"/>
    <w:uiPriority w:val="99"/>
    <w:rsid w:val="008E42BF"/>
    <w:rPr>
      <w:rFonts w:ascii="Symbol" w:hAnsi="Symbol" w:cs="Symbol"/>
    </w:rPr>
  </w:style>
  <w:style w:type="character" w:customStyle="1" w:styleId="WW8Num31z0">
    <w:name w:val="WW8Num31z0"/>
    <w:uiPriority w:val="99"/>
    <w:rsid w:val="008E42BF"/>
    <w:rPr>
      <w:rFonts w:ascii="Symbol" w:hAnsi="Symbol" w:cs="Symbol"/>
    </w:rPr>
  </w:style>
  <w:style w:type="character" w:customStyle="1" w:styleId="WW8Num34z0">
    <w:name w:val="WW8Num34z0"/>
    <w:uiPriority w:val="99"/>
    <w:rsid w:val="008E42BF"/>
    <w:rPr>
      <w:rFonts w:ascii="Symbol" w:hAnsi="Symbol" w:cs="Symbol"/>
    </w:rPr>
  </w:style>
  <w:style w:type="character" w:customStyle="1" w:styleId="WW8Num35z0">
    <w:name w:val="WW8Num35z0"/>
    <w:uiPriority w:val="99"/>
    <w:rsid w:val="008E42BF"/>
    <w:rPr>
      <w:rFonts w:ascii="Symbol" w:hAnsi="Symbol" w:cs="Symbol"/>
    </w:rPr>
  </w:style>
  <w:style w:type="character" w:customStyle="1" w:styleId="WW8Num38z1">
    <w:name w:val="WW8Num38z1"/>
    <w:uiPriority w:val="99"/>
    <w:rsid w:val="008E42BF"/>
    <w:rPr>
      <w:rFonts w:ascii="Courier New" w:hAnsi="Courier New" w:cs="Courier New"/>
    </w:rPr>
  </w:style>
  <w:style w:type="character" w:customStyle="1" w:styleId="WW8Num38z2">
    <w:name w:val="WW8Num38z2"/>
    <w:uiPriority w:val="99"/>
    <w:rsid w:val="008E42BF"/>
    <w:rPr>
      <w:rFonts w:ascii="Wingdings" w:hAnsi="Wingdings" w:cs="Wingdings"/>
    </w:rPr>
  </w:style>
  <w:style w:type="character" w:customStyle="1" w:styleId="WW8Num38z3">
    <w:name w:val="WW8Num38z3"/>
    <w:uiPriority w:val="99"/>
    <w:rsid w:val="008E42BF"/>
    <w:rPr>
      <w:rFonts w:ascii="Symbol" w:hAnsi="Symbol" w:cs="Symbol"/>
    </w:rPr>
  </w:style>
  <w:style w:type="character" w:customStyle="1" w:styleId="WW8Num39z0">
    <w:name w:val="WW8Num39z0"/>
    <w:uiPriority w:val="99"/>
    <w:rsid w:val="008E42BF"/>
    <w:rPr>
      <w:rFonts w:ascii="Symbol" w:hAnsi="Symbol" w:cs="Symbol"/>
    </w:rPr>
  </w:style>
  <w:style w:type="character" w:customStyle="1" w:styleId="WW8Num40z0">
    <w:name w:val="WW8Num40z0"/>
    <w:uiPriority w:val="99"/>
    <w:rsid w:val="008E42BF"/>
    <w:rPr>
      <w:rFonts w:ascii="Symbol" w:hAnsi="Symbol" w:cs="Symbol"/>
    </w:rPr>
  </w:style>
  <w:style w:type="character" w:customStyle="1" w:styleId="WW8Num41z0">
    <w:name w:val="WW8Num41z0"/>
    <w:uiPriority w:val="99"/>
    <w:rsid w:val="008E42BF"/>
    <w:rPr>
      <w:rFonts w:ascii="Symbol" w:hAnsi="Symbol" w:cs="Symbol"/>
    </w:rPr>
  </w:style>
  <w:style w:type="character" w:customStyle="1" w:styleId="WW8Num42z0">
    <w:name w:val="WW8Num42z0"/>
    <w:uiPriority w:val="99"/>
    <w:rsid w:val="008E42BF"/>
    <w:rPr>
      <w:rFonts w:ascii="Symbol" w:hAnsi="Symbol" w:cs="Symbol"/>
    </w:rPr>
  </w:style>
  <w:style w:type="character" w:customStyle="1" w:styleId="WW8Num43z0">
    <w:name w:val="WW8Num43z0"/>
    <w:uiPriority w:val="99"/>
    <w:rsid w:val="008E42BF"/>
    <w:rPr>
      <w:rFonts w:ascii="Symbol" w:hAnsi="Symbol" w:cs="Symbol"/>
    </w:rPr>
  </w:style>
  <w:style w:type="character" w:customStyle="1" w:styleId="WW8Num44z0">
    <w:name w:val="WW8Num44z0"/>
    <w:uiPriority w:val="99"/>
    <w:rsid w:val="008E42BF"/>
    <w:rPr>
      <w:rFonts w:ascii="Symbol" w:hAnsi="Symbol" w:cs="Symbol"/>
    </w:rPr>
  </w:style>
  <w:style w:type="character" w:customStyle="1" w:styleId="WW8Num46z0">
    <w:name w:val="WW8Num46z0"/>
    <w:uiPriority w:val="99"/>
    <w:rsid w:val="008E42BF"/>
    <w:rPr>
      <w:rFonts w:ascii="Symbol" w:hAnsi="Symbol" w:cs="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cs="Symbol"/>
    </w:rPr>
  </w:style>
  <w:style w:type="character" w:customStyle="1" w:styleId="WW-WW8Num3z0">
    <w:name w:val="WW-WW8Num3z0"/>
    <w:uiPriority w:val="99"/>
    <w:rsid w:val="008E42BF"/>
    <w:rPr>
      <w:rFonts w:ascii="Symbol" w:hAnsi="Symbol" w:cs="Symbol"/>
    </w:rPr>
  </w:style>
  <w:style w:type="character" w:customStyle="1" w:styleId="WW-WW8Num4z0">
    <w:name w:val="WW-WW8Num4z0"/>
    <w:uiPriority w:val="99"/>
    <w:rsid w:val="008E42BF"/>
    <w:rPr>
      <w:rFonts w:ascii="Symbol" w:hAnsi="Symbol" w:cs="Symbol"/>
    </w:rPr>
  </w:style>
  <w:style w:type="character" w:customStyle="1" w:styleId="WW-WW8Num5z0">
    <w:name w:val="WW-WW8Num5z0"/>
    <w:uiPriority w:val="99"/>
    <w:rsid w:val="008E42BF"/>
    <w:rPr>
      <w:rFonts w:ascii="Symbol" w:hAnsi="Symbol" w:cs="Symbol"/>
    </w:rPr>
  </w:style>
  <w:style w:type="character" w:customStyle="1" w:styleId="WW-WW8Num6z0">
    <w:name w:val="WW-WW8Num6z0"/>
    <w:uiPriority w:val="99"/>
    <w:rsid w:val="008E42BF"/>
    <w:rPr>
      <w:rFonts w:ascii="Symbol" w:hAnsi="Symbol" w:cs="Symbol"/>
    </w:rPr>
  </w:style>
  <w:style w:type="character" w:customStyle="1" w:styleId="WW-WW8Num11z0">
    <w:name w:val="WW-WW8Num11z0"/>
    <w:uiPriority w:val="99"/>
    <w:rsid w:val="008E42BF"/>
    <w:rPr>
      <w:rFonts w:ascii="Symbol" w:hAnsi="Symbol" w:cs="Symbol"/>
    </w:rPr>
  </w:style>
  <w:style w:type="character" w:customStyle="1" w:styleId="WW-WW8Num15z0">
    <w:name w:val="WW-WW8Num15z0"/>
    <w:uiPriority w:val="99"/>
    <w:rsid w:val="008E42BF"/>
    <w:rPr>
      <w:rFonts w:ascii="Symbol" w:hAnsi="Symbol" w:cs="Symbol"/>
    </w:rPr>
  </w:style>
  <w:style w:type="character" w:customStyle="1" w:styleId="WW-WW8Num16z0">
    <w:name w:val="WW-WW8Num16z0"/>
    <w:uiPriority w:val="99"/>
    <w:rsid w:val="008E42BF"/>
    <w:rPr>
      <w:rFonts w:ascii="Symbol" w:hAnsi="Symbol" w:cs="Symbol"/>
    </w:rPr>
  </w:style>
  <w:style w:type="character" w:customStyle="1" w:styleId="WW-WW8Num17z0">
    <w:name w:val="WW-WW8Num17z0"/>
    <w:uiPriority w:val="99"/>
    <w:rsid w:val="008E42BF"/>
    <w:rPr>
      <w:rFonts w:ascii="Symbol" w:hAnsi="Symbol" w:cs="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s="Courier New"/>
      <w:color w:val="auto"/>
    </w:rPr>
  </w:style>
  <w:style w:type="character" w:customStyle="1" w:styleId="WW-WW8Num21z0">
    <w:name w:val="WW-WW8Num21z0"/>
    <w:uiPriority w:val="99"/>
    <w:rsid w:val="008E42BF"/>
    <w:rPr>
      <w:rFonts w:ascii="Symbol" w:hAnsi="Symbol" w:cs="Symbol"/>
    </w:rPr>
  </w:style>
  <w:style w:type="character" w:customStyle="1" w:styleId="WW-WW8Num24z1">
    <w:name w:val="WW-WW8Num24z1"/>
    <w:uiPriority w:val="99"/>
    <w:rsid w:val="008E42BF"/>
    <w:rPr>
      <w:rFonts w:ascii="Symbol" w:hAnsi="Symbol" w:cs="Symbol"/>
    </w:rPr>
  </w:style>
  <w:style w:type="character" w:customStyle="1" w:styleId="WW-WW8Num25z0">
    <w:name w:val="WW-WW8Num25z0"/>
    <w:uiPriority w:val="99"/>
    <w:rsid w:val="008E42BF"/>
    <w:rPr>
      <w:rFonts w:ascii="Symbol" w:hAnsi="Symbol" w:cs="Symbol"/>
    </w:rPr>
  </w:style>
  <w:style w:type="character" w:customStyle="1" w:styleId="WW-WW8Num26z0">
    <w:name w:val="WW-WW8Num26z0"/>
    <w:uiPriority w:val="99"/>
    <w:rsid w:val="008E42BF"/>
  </w:style>
  <w:style w:type="character" w:customStyle="1" w:styleId="WW-WW8Num27z0">
    <w:name w:val="WW-WW8Num27z0"/>
    <w:uiPriority w:val="99"/>
    <w:rsid w:val="008E42BF"/>
    <w:rPr>
      <w:rFonts w:ascii="Symbol" w:hAnsi="Symbol" w:cs="Symbol"/>
    </w:rPr>
  </w:style>
  <w:style w:type="character" w:customStyle="1" w:styleId="WW-WW8Num28z0">
    <w:name w:val="WW-WW8Num28z0"/>
    <w:uiPriority w:val="99"/>
    <w:rsid w:val="008E42BF"/>
    <w:rPr>
      <w:rFonts w:ascii="Symbol" w:hAnsi="Symbol" w:cs="Symbol"/>
    </w:rPr>
  </w:style>
  <w:style w:type="character" w:customStyle="1" w:styleId="WW-WW8Num29z0">
    <w:name w:val="WW-WW8Num29z0"/>
    <w:uiPriority w:val="99"/>
    <w:rsid w:val="008E42BF"/>
    <w:rPr>
      <w:rFonts w:ascii="Symbol" w:hAnsi="Symbol" w:cs="Symbol"/>
    </w:rPr>
  </w:style>
  <w:style w:type="character" w:customStyle="1" w:styleId="WW-WW8Num31z0">
    <w:name w:val="WW-WW8Num31z0"/>
    <w:uiPriority w:val="99"/>
    <w:rsid w:val="008E42BF"/>
    <w:rPr>
      <w:rFonts w:ascii="Symbol" w:hAnsi="Symbol" w:cs="Symbol"/>
    </w:rPr>
  </w:style>
  <w:style w:type="character" w:customStyle="1" w:styleId="WW-WW8Num34z0">
    <w:name w:val="WW-WW8Num34z0"/>
    <w:uiPriority w:val="99"/>
    <w:rsid w:val="008E42BF"/>
    <w:rPr>
      <w:rFonts w:ascii="Symbol" w:hAnsi="Symbol" w:cs="Symbol"/>
    </w:rPr>
  </w:style>
  <w:style w:type="character" w:customStyle="1" w:styleId="WW-WW8Num35z0">
    <w:name w:val="WW-WW8Num35z0"/>
    <w:uiPriority w:val="99"/>
    <w:rsid w:val="008E42BF"/>
    <w:rPr>
      <w:rFonts w:ascii="Symbol" w:hAnsi="Symbol" w:cs="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cs="Wingdings"/>
    </w:rPr>
  </w:style>
  <w:style w:type="character" w:customStyle="1" w:styleId="WW-WW8Num38z3">
    <w:name w:val="WW-WW8Num38z3"/>
    <w:uiPriority w:val="99"/>
    <w:rsid w:val="008E42BF"/>
    <w:rPr>
      <w:rFonts w:ascii="Symbol" w:hAnsi="Symbol" w:cs="Symbol"/>
    </w:rPr>
  </w:style>
  <w:style w:type="character" w:customStyle="1" w:styleId="WW-WW8Num39z0">
    <w:name w:val="WW-WW8Num39z0"/>
    <w:uiPriority w:val="99"/>
    <w:rsid w:val="008E42BF"/>
    <w:rPr>
      <w:rFonts w:ascii="Symbol" w:hAnsi="Symbol" w:cs="Symbol"/>
    </w:rPr>
  </w:style>
  <w:style w:type="character" w:customStyle="1" w:styleId="WW-WW8Num40z0">
    <w:name w:val="WW-WW8Num40z0"/>
    <w:uiPriority w:val="99"/>
    <w:rsid w:val="008E42BF"/>
    <w:rPr>
      <w:rFonts w:ascii="Symbol" w:hAnsi="Symbol" w:cs="Symbol"/>
    </w:rPr>
  </w:style>
  <w:style w:type="character" w:customStyle="1" w:styleId="WW-WW8Num41z0">
    <w:name w:val="WW-WW8Num41z0"/>
    <w:uiPriority w:val="99"/>
    <w:rsid w:val="008E42BF"/>
    <w:rPr>
      <w:rFonts w:ascii="Symbol" w:hAnsi="Symbol" w:cs="Symbol"/>
    </w:rPr>
  </w:style>
  <w:style w:type="character" w:customStyle="1" w:styleId="WW-WW8Num42z0">
    <w:name w:val="WW-WW8Num42z0"/>
    <w:uiPriority w:val="99"/>
    <w:rsid w:val="008E42BF"/>
    <w:rPr>
      <w:rFonts w:ascii="Symbol" w:hAnsi="Symbol" w:cs="Symbol"/>
    </w:rPr>
  </w:style>
  <w:style w:type="character" w:customStyle="1" w:styleId="WW-WW8Num43z0">
    <w:name w:val="WW-WW8Num43z0"/>
    <w:uiPriority w:val="99"/>
    <w:rsid w:val="008E42BF"/>
    <w:rPr>
      <w:rFonts w:ascii="Symbol" w:hAnsi="Symbol" w:cs="Symbol"/>
    </w:rPr>
  </w:style>
  <w:style w:type="character" w:customStyle="1" w:styleId="WW-WW8Num44z0">
    <w:name w:val="WW-WW8Num44z0"/>
    <w:uiPriority w:val="99"/>
    <w:rsid w:val="008E42BF"/>
    <w:rPr>
      <w:rFonts w:ascii="Symbol" w:hAnsi="Symbol" w:cs="Symbol"/>
    </w:rPr>
  </w:style>
  <w:style w:type="character" w:customStyle="1" w:styleId="WW-WW8Num46z0">
    <w:name w:val="WW-WW8Num46z0"/>
    <w:uiPriority w:val="99"/>
    <w:rsid w:val="008E42BF"/>
    <w:rPr>
      <w:rFonts w:ascii="Symbol" w:hAnsi="Symbol" w:cs="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cs="Symbol"/>
    </w:rPr>
  </w:style>
  <w:style w:type="character" w:customStyle="1" w:styleId="WW-WW8Num3z01">
    <w:name w:val="WW-WW8Num3z01"/>
    <w:uiPriority w:val="99"/>
    <w:rsid w:val="008E42BF"/>
    <w:rPr>
      <w:rFonts w:ascii="Symbol" w:hAnsi="Symbol" w:cs="Symbol"/>
    </w:rPr>
  </w:style>
  <w:style w:type="character" w:customStyle="1" w:styleId="WW-WW8Num4z01">
    <w:name w:val="WW-WW8Num4z01"/>
    <w:uiPriority w:val="99"/>
    <w:rsid w:val="008E42BF"/>
    <w:rPr>
      <w:rFonts w:ascii="Symbol" w:hAnsi="Symbol" w:cs="Symbol"/>
    </w:rPr>
  </w:style>
  <w:style w:type="character" w:customStyle="1" w:styleId="WW-WW8Num5z01">
    <w:name w:val="WW-WW8Num5z01"/>
    <w:uiPriority w:val="99"/>
    <w:rsid w:val="008E42BF"/>
    <w:rPr>
      <w:rFonts w:ascii="Symbol" w:hAnsi="Symbol" w:cs="Symbol"/>
    </w:rPr>
  </w:style>
  <w:style w:type="character" w:customStyle="1" w:styleId="WW-WW8Num6z01">
    <w:name w:val="WW-WW8Num6z01"/>
    <w:uiPriority w:val="99"/>
    <w:rsid w:val="008E42BF"/>
    <w:rPr>
      <w:rFonts w:ascii="Symbol" w:hAnsi="Symbol" w:cs="Symbol"/>
    </w:rPr>
  </w:style>
  <w:style w:type="character" w:customStyle="1" w:styleId="WW-WW8Num11z01">
    <w:name w:val="WW-WW8Num11z01"/>
    <w:uiPriority w:val="99"/>
    <w:rsid w:val="008E42BF"/>
    <w:rPr>
      <w:rFonts w:ascii="Symbol" w:hAnsi="Symbol" w:cs="Symbol"/>
    </w:rPr>
  </w:style>
  <w:style w:type="character" w:customStyle="1" w:styleId="WW-WW8Num15z01">
    <w:name w:val="WW-WW8Num15z01"/>
    <w:uiPriority w:val="99"/>
    <w:rsid w:val="008E42BF"/>
    <w:rPr>
      <w:rFonts w:ascii="Symbol" w:hAnsi="Symbol" w:cs="Symbol"/>
    </w:rPr>
  </w:style>
  <w:style w:type="character" w:customStyle="1" w:styleId="WW-WW8Num16z01">
    <w:name w:val="WW-WW8Num16z01"/>
    <w:uiPriority w:val="99"/>
    <w:rsid w:val="008E42BF"/>
    <w:rPr>
      <w:rFonts w:ascii="Symbol" w:hAnsi="Symbol" w:cs="Symbol"/>
    </w:rPr>
  </w:style>
  <w:style w:type="character" w:customStyle="1" w:styleId="WW-WW8Num17z01">
    <w:name w:val="WW-WW8Num17z01"/>
    <w:uiPriority w:val="99"/>
    <w:rsid w:val="008E42BF"/>
    <w:rPr>
      <w:rFonts w:ascii="Symbol" w:hAnsi="Symbol" w:cs="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s="Courier New"/>
      <w:color w:val="auto"/>
    </w:rPr>
  </w:style>
  <w:style w:type="character" w:customStyle="1" w:styleId="WW-WW8Num21z01">
    <w:name w:val="WW-WW8Num21z01"/>
    <w:uiPriority w:val="99"/>
    <w:rsid w:val="008E42BF"/>
    <w:rPr>
      <w:rFonts w:ascii="Symbol" w:hAnsi="Symbol" w:cs="Symbol"/>
    </w:rPr>
  </w:style>
  <w:style w:type="character" w:customStyle="1" w:styleId="WW-WW8Num24z11">
    <w:name w:val="WW-WW8Num24z11"/>
    <w:uiPriority w:val="99"/>
    <w:rsid w:val="008E42BF"/>
    <w:rPr>
      <w:rFonts w:ascii="Symbol" w:hAnsi="Symbol" w:cs="Symbol"/>
    </w:rPr>
  </w:style>
  <w:style w:type="character" w:customStyle="1" w:styleId="WW-WW8Num25z01">
    <w:name w:val="WW-WW8Num25z01"/>
    <w:uiPriority w:val="99"/>
    <w:rsid w:val="008E42BF"/>
    <w:rPr>
      <w:rFonts w:ascii="Symbol" w:hAnsi="Symbol" w:cs="Symbol"/>
    </w:rPr>
  </w:style>
  <w:style w:type="character" w:customStyle="1" w:styleId="WW-WW8Num26z01">
    <w:name w:val="WW-WW8Num26z01"/>
    <w:uiPriority w:val="99"/>
    <w:rsid w:val="008E42BF"/>
  </w:style>
  <w:style w:type="character" w:customStyle="1" w:styleId="WW-WW8Num27z01">
    <w:name w:val="WW-WW8Num27z01"/>
    <w:uiPriority w:val="99"/>
    <w:rsid w:val="008E42BF"/>
    <w:rPr>
      <w:rFonts w:ascii="Symbol" w:hAnsi="Symbol" w:cs="Symbol"/>
    </w:rPr>
  </w:style>
  <w:style w:type="character" w:customStyle="1" w:styleId="WW-WW8Num28z01">
    <w:name w:val="WW-WW8Num28z01"/>
    <w:uiPriority w:val="99"/>
    <w:rsid w:val="008E42BF"/>
    <w:rPr>
      <w:rFonts w:ascii="Symbol" w:hAnsi="Symbol" w:cs="Symbol"/>
    </w:rPr>
  </w:style>
  <w:style w:type="character" w:customStyle="1" w:styleId="WW-WW8Num29z01">
    <w:name w:val="WW-WW8Num29z01"/>
    <w:uiPriority w:val="99"/>
    <w:rsid w:val="008E42BF"/>
    <w:rPr>
      <w:rFonts w:ascii="Symbol" w:hAnsi="Symbol" w:cs="Symbol"/>
    </w:rPr>
  </w:style>
  <w:style w:type="character" w:customStyle="1" w:styleId="WW-WW8Num31z01">
    <w:name w:val="WW-WW8Num31z01"/>
    <w:uiPriority w:val="99"/>
    <w:rsid w:val="008E42BF"/>
    <w:rPr>
      <w:rFonts w:ascii="Symbol" w:hAnsi="Symbol" w:cs="Symbol"/>
    </w:rPr>
  </w:style>
  <w:style w:type="character" w:customStyle="1" w:styleId="WW-WW8Num34z01">
    <w:name w:val="WW-WW8Num34z01"/>
    <w:uiPriority w:val="99"/>
    <w:rsid w:val="008E42BF"/>
    <w:rPr>
      <w:rFonts w:ascii="Symbol" w:hAnsi="Symbol" w:cs="Symbol"/>
    </w:rPr>
  </w:style>
  <w:style w:type="character" w:customStyle="1" w:styleId="WW-WW8Num35z01">
    <w:name w:val="WW-WW8Num35z01"/>
    <w:uiPriority w:val="99"/>
    <w:rsid w:val="008E42BF"/>
    <w:rPr>
      <w:rFonts w:ascii="Symbol" w:hAnsi="Symbol" w:cs="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cs="Wingdings"/>
    </w:rPr>
  </w:style>
  <w:style w:type="character" w:customStyle="1" w:styleId="WW-WW8Num38z31">
    <w:name w:val="WW-WW8Num38z31"/>
    <w:uiPriority w:val="99"/>
    <w:rsid w:val="008E42BF"/>
    <w:rPr>
      <w:rFonts w:ascii="Symbol" w:hAnsi="Symbol" w:cs="Symbol"/>
    </w:rPr>
  </w:style>
  <w:style w:type="character" w:customStyle="1" w:styleId="WW-WW8Num39z01">
    <w:name w:val="WW-WW8Num39z01"/>
    <w:uiPriority w:val="99"/>
    <w:rsid w:val="008E42BF"/>
    <w:rPr>
      <w:rFonts w:ascii="Symbol" w:hAnsi="Symbol" w:cs="Symbol"/>
    </w:rPr>
  </w:style>
  <w:style w:type="character" w:customStyle="1" w:styleId="WW-WW8Num40z01">
    <w:name w:val="WW-WW8Num40z01"/>
    <w:uiPriority w:val="99"/>
    <w:rsid w:val="008E42BF"/>
    <w:rPr>
      <w:rFonts w:ascii="Symbol" w:hAnsi="Symbol" w:cs="Symbol"/>
    </w:rPr>
  </w:style>
  <w:style w:type="character" w:customStyle="1" w:styleId="WW-WW8Num41z01">
    <w:name w:val="WW-WW8Num41z01"/>
    <w:uiPriority w:val="99"/>
    <w:rsid w:val="008E42BF"/>
    <w:rPr>
      <w:rFonts w:ascii="Symbol" w:hAnsi="Symbol" w:cs="Symbol"/>
    </w:rPr>
  </w:style>
  <w:style w:type="character" w:customStyle="1" w:styleId="WW-WW8Num42z01">
    <w:name w:val="WW-WW8Num42z01"/>
    <w:uiPriority w:val="99"/>
    <w:rsid w:val="008E42BF"/>
    <w:rPr>
      <w:rFonts w:ascii="Symbol" w:hAnsi="Symbol" w:cs="Symbol"/>
    </w:rPr>
  </w:style>
  <w:style w:type="character" w:customStyle="1" w:styleId="WW-WW8Num43z01">
    <w:name w:val="WW-WW8Num43z01"/>
    <w:uiPriority w:val="99"/>
    <w:rsid w:val="008E42BF"/>
    <w:rPr>
      <w:rFonts w:ascii="Symbol" w:hAnsi="Symbol" w:cs="Symbol"/>
    </w:rPr>
  </w:style>
  <w:style w:type="character" w:customStyle="1" w:styleId="WW-WW8Num44z01">
    <w:name w:val="WW-WW8Num44z01"/>
    <w:uiPriority w:val="99"/>
    <w:rsid w:val="008E42BF"/>
    <w:rPr>
      <w:rFonts w:ascii="Symbol" w:hAnsi="Symbol" w:cs="Symbol"/>
    </w:rPr>
  </w:style>
  <w:style w:type="character" w:customStyle="1" w:styleId="WW-WW8Num46z01">
    <w:name w:val="WW-WW8Num46z01"/>
    <w:uiPriority w:val="99"/>
    <w:rsid w:val="008E42BF"/>
    <w:rPr>
      <w:rFonts w:ascii="Symbol" w:hAnsi="Symbol" w:cs="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cs="Symbol"/>
    </w:rPr>
  </w:style>
  <w:style w:type="character" w:customStyle="1" w:styleId="WW-WW8Num3z011">
    <w:name w:val="WW-WW8Num3z011"/>
    <w:uiPriority w:val="99"/>
    <w:rsid w:val="008E42BF"/>
    <w:rPr>
      <w:rFonts w:ascii="Symbol" w:hAnsi="Symbol" w:cs="Symbol"/>
    </w:rPr>
  </w:style>
  <w:style w:type="character" w:customStyle="1" w:styleId="WW-WW8Num4z011">
    <w:name w:val="WW-WW8Num4z011"/>
    <w:uiPriority w:val="99"/>
    <w:rsid w:val="008E42BF"/>
    <w:rPr>
      <w:rFonts w:ascii="Symbol" w:hAnsi="Symbol" w:cs="Symbol"/>
    </w:rPr>
  </w:style>
  <w:style w:type="character" w:customStyle="1" w:styleId="WW-WW8Num5z011">
    <w:name w:val="WW-WW8Num5z011"/>
    <w:uiPriority w:val="99"/>
    <w:rsid w:val="008E42BF"/>
    <w:rPr>
      <w:rFonts w:ascii="Symbol" w:hAnsi="Symbol" w:cs="Symbol"/>
    </w:rPr>
  </w:style>
  <w:style w:type="character" w:customStyle="1" w:styleId="WW-WW8Num6z011">
    <w:name w:val="WW-WW8Num6z011"/>
    <w:uiPriority w:val="99"/>
    <w:rsid w:val="008E42BF"/>
    <w:rPr>
      <w:rFonts w:ascii="Symbol" w:hAnsi="Symbol" w:cs="Symbol"/>
    </w:rPr>
  </w:style>
  <w:style w:type="character" w:customStyle="1" w:styleId="WW-WW8Num11z011">
    <w:name w:val="WW-WW8Num11z011"/>
    <w:uiPriority w:val="99"/>
    <w:rsid w:val="008E42BF"/>
    <w:rPr>
      <w:rFonts w:ascii="Symbol" w:hAnsi="Symbol" w:cs="Symbol"/>
    </w:rPr>
  </w:style>
  <w:style w:type="character" w:customStyle="1" w:styleId="WW-WW8Num15z011">
    <w:name w:val="WW-WW8Num15z011"/>
    <w:uiPriority w:val="99"/>
    <w:rsid w:val="008E42BF"/>
    <w:rPr>
      <w:rFonts w:ascii="Symbol" w:hAnsi="Symbol" w:cs="Symbol"/>
    </w:rPr>
  </w:style>
  <w:style w:type="character" w:customStyle="1" w:styleId="WW-WW8Num16z011">
    <w:name w:val="WW-WW8Num16z011"/>
    <w:uiPriority w:val="99"/>
    <w:rsid w:val="008E42BF"/>
    <w:rPr>
      <w:rFonts w:ascii="Symbol" w:hAnsi="Symbol" w:cs="Symbol"/>
    </w:rPr>
  </w:style>
  <w:style w:type="character" w:customStyle="1" w:styleId="WW-WW8Num17z011">
    <w:name w:val="WW-WW8Num17z011"/>
    <w:uiPriority w:val="99"/>
    <w:rsid w:val="008E42BF"/>
    <w:rPr>
      <w:rFonts w:ascii="Symbol" w:hAnsi="Symbol" w:cs="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s="Courier New"/>
      <w:color w:val="auto"/>
    </w:rPr>
  </w:style>
  <w:style w:type="character" w:customStyle="1" w:styleId="WW-WW8Num21z011">
    <w:name w:val="WW-WW8Num21z011"/>
    <w:uiPriority w:val="99"/>
    <w:rsid w:val="008E42BF"/>
    <w:rPr>
      <w:rFonts w:ascii="Symbol" w:hAnsi="Symbol" w:cs="Symbol"/>
    </w:rPr>
  </w:style>
  <w:style w:type="character" w:customStyle="1" w:styleId="WW-WW8Num24z111">
    <w:name w:val="WW-WW8Num24z111"/>
    <w:uiPriority w:val="99"/>
    <w:rsid w:val="008E42BF"/>
    <w:rPr>
      <w:rFonts w:ascii="Symbol" w:hAnsi="Symbol" w:cs="Symbol"/>
    </w:rPr>
  </w:style>
  <w:style w:type="character" w:customStyle="1" w:styleId="WW-WW8Num25z011">
    <w:name w:val="WW-WW8Num25z011"/>
    <w:uiPriority w:val="99"/>
    <w:rsid w:val="008E42BF"/>
    <w:rPr>
      <w:rFonts w:ascii="Symbol" w:hAnsi="Symbol" w:cs="Symbol"/>
    </w:rPr>
  </w:style>
  <w:style w:type="character" w:customStyle="1" w:styleId="WW-WW8Num26z011">
    <w:name w:val="WW-WW8Num26z011"/>
    <w:uiPriority w:val="99"/>
    <w:rsid w:val="008E42BF"/>
  </w:style>
  <w:style w:type="character" w:customStyle="1" w:styleId="WW-WW8Num27z011">
    <w:name w:val="WW-WW8Num27z011"/>
    <w:uiPriority w:val="99"/>
    <w:rsid w:val="008E42BF"/>
    <w:rPr>
      <w:rFonts w:ascii="Symbol" w:hAnsi="Symbol" w:cs="Symbol"/>
    </w:rPr>
  </w:style>
  <w:style w:type="character" w:customStyle="1" w:styleId="WW-WW8Num28z011">
    <w:name w:val="WW-WW8Num28z011"/>
    <w:uiPriority w:val="99"/>
    <w:rsid w:val="008E42BF"/>
    <w:rPr>
      <w:rFonts w:ascii="Symbol" w:hAnsi="Symbol" w:cs="Symbol"/>
    </w:rPr>
  </w:style>
  <w:style w:type="character" w:customStyle="1" w:styleId="WW-WW8Num29z011">
    <w:name w:val="WW-WW8Num29z011"/>
    <w:uiPriority w:val="99"/>
    <w:rsid w:val="008E42BF"/>
    <w:rPr>
      <w:rFonts w:ascii="Symbol" w:hAnsi="Symbol" w:cs="Symbol"/>
    </w:rPr>
  </w:style>
  <w:style w:type="character" w:customStyle="1" w:styleId="WW-WW8Num31z011">
    <w:name w:val="WW-WW8Num31z011"/>
    <w:uiPriority w:val="99"/>
    <w:rsid w:val="008E42BF"/>
    <w:rPr>
      <w:rFonts w:ascii="Symbol" w:hAnsi="Symbol" w:cs="Symbol"/>
    </w:rPr>
  </w:style>
  <w:style w:type="character" w:customStyle="1" w:styleId="WW-WW8Num34z011">
    <w:name w:val="WW-WW8Num34z011"/>
    <w:uiPriority w:val="99"/>
    <w:rsid w:val="008E42BF"/>
    <w:rPr>
      <w:rFonts w:ascii="Symbol" w:hAnsi="Symbol" w:cs="Symbol"/>
    </w:rPr>
  </w:style>
  <w:style w:type="character" w:customStyle="1" w:styleId="WW-WW8Num35z011">
    <w:name w:val="WW-WW8Num35z011"/>
    <w:uiPriority w:val="99"/>
    <w:rsid w:val="008E42BF"/>
    <w:rPr>
      <w:rFonts w:ascii="Symbol" w:hAnsi="Symbol" w:cs="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cs="Wingdings"/>
    </w:rPr>
  </w:style>
  <w:style w:type="character" w:customStyle="1" w:styleId="WW-WW8Num38z311">
    <w:name w:val="WW-WW8Num38z311"/>
    <w:uiPriority w:val="99"/>
    <w:rsid w:val="008E42BF"/>
    <w:rPr>
      <w:rFonts w:ascii="Symbol" w:hAnsi="Symbol" w:cs="Symbol"/>
    </w:rPr>
  </w:style>
  <w:style w:type="character" w:customStyle="1" w:styleId="WW-WW8Num39z011">
    <w:name w:val="WW-WW8Num39z011"/>
    <w:uiPriority w:val="99"/>
    <w:rsid w:val="008E42BF"/>
    <w:rPr>
      <w:rFonts w:ascii="Symbol" w:hAnsi="Symbol" w:cs="Symbol"/>
    </w:rPr>
  </w:style>
  <w:style w:type="character" w:customStyle="1" w:styleId="WW-WW8Num40z011">
    <w:name w:val="WW-WW8Num40z011"/>
    <w:uiPriority w:val="99"/>
    <w:rsid w:val="008E42BF"/>
    <w:rPr>
      <w:rFonts w:ascii="Symbol" w:hAnsi="Symbol" w:cs="Symbol"/>
    </w:rPr>
  </w:style>
  <w:style w:type="character" w:customStyle="1" w:styleId="WW-WW8Num41z011">
    <w:name w:val="WW-WW8Num41z011"/>
    <w:uiPriority w:val="99"/>
    <w:rsid w:val="008E42BF"/>
    <w:rPr>
      <w:rFonts w:ascii="Symbol" w:hAnsi="Symbol" w:cs="Symbol"/>
    </w:rPr>
  </w:style>
  <w:style w:type="character" w:customStyle="1" w:styleId="WW-WW8Num42z011">
    <w:name w:val="WW-WW8Num42z011"/>
    <w:uiPriority w:val="99"/>
    <w:rsid w:val="008E42BF"/>
    <w:rPr>
      <w:rFonts w:ascii="Symbol" w:hAnsi="Symbol" w:cs="Symbol"/>
    </w:rPr>
  </w:style>
  <w:style w:type="character" w:customStyle="1" w:styleId="WW-WW8Num43z011">
    <w:name w:val="WW-WW8Num43z011"/>
    <w:uiPriority w:val="99"/>
    <w:rsid w:val="008E42BF"/>
    <w:rPr>
      <w:rFonts w:ascii="Symbol" w:hAnsi="Symbol" w:cs="Symbol"/>
    </w:rPr>
  </w:style>
  <w:style w:type="character" w:customStyle="1" w:styleId="WW-WW8Num44z011">
    <w:name w:val="WW-WW8Num44z011"/>
    <w:uiPriority w:val="99"/>
    <w:rsid w:val="008E42BF"/>
    <w:rPr>
      <w:rFonts w:ascii="Symbol" w:hAnsi="Symbol" w:cs="Symbol"/>
    </w:rPr>
  </w:style>
  <w:style w:type="character" w:customStyle="1" w:styleId="WW-WW8Num46z011">
    <w:name w:val="WW-WW8Num46z011"/>
    <w:uiPriority w:val="99"/>
    <w:rsid w:val="008E42BF"/>
    <w:rPr>
      <w:rFonts w:ascii="Symbol" w:hAnsi="Symbol" w:cs="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cs="Symbol"/>
    </w:rPr>
  </w:style>
  <w:style w:type="character" w:customStyle="1" w:styleId="WW-WW8Num3z0111">
    <w:name w:val="WW-WW8Num3z0111"/>
    <w:uiPriority w:val="99"/>
    <w:rsid w:val="008E42BF"/>
    <w:rPr>
      <w:rFonts w:ascii="Symbol" w:hAnsi="Symbol" w:cs="Symbol"/>
    </w:rPr>
  </w:style>
  <w:style w:type="character" w:customStyle="1" w:styleId="WW-WW8Num4z0111">
    <w:name w:val="WW-WW8Num4z0111"/>
    <w:uiPriority w:val="99"/>
    <w:rsid w:val="008E42BF"/>
    <w:rPr>
      <w:rFonts w:ascii="Symbol" w:hAnsi="Symbol" w:cs="Symbol"/>
    </w:rPr>
  </w:style>
  <w:style w:type="character" w:customStyle="1" w:styleId="WW-WW8Num5z0111">
    <w:name w:val="WW-WW8Num5z0111"/>
    <w:uiPriority w:val="99"/>
    <w:rsid w:val="008E42BF"/>
    <w:rPr>
      <w:rFonts w:ascii="Symbol" w:hAnsi="Symbol" w:cs="Symbol"/>
    </w:rPr>
  </w:style>
  <w:style w:type="character" w:customStyle="1" w:styleId="WW-WW8Num6z0111">
    <w:name w:val="WW-WW8Num6z0111"/>
    <w:uiPriority w:val="99"/>
    <w:rsid w:val="008E42BF"/>
    <w:rPr>
      <w:rFonts w:ascii="Symbol" w:hAnsi="Symbol" w:cs="Symbol"/>
    </w:rPr>
  </w:style>
  <w:style w:type="character" w:customStyle="1" w:styleId="WW-WW8Num11z0111">
    <w:name w:val="WW-WW8Num11z0111"/>
    <w:uiPriority w:val="99"/>
    <w:rsid w:val="008E42BF"/>
    <w:rPr>
      <w:rFonts w:ascii="Symbol" w:hAnsi="Symbol" w:cs="Symbol"/>
    </w:rPr>
  </w:style>
  <w:style w:type="character" w:customStyle="1" w:styleId="WW-WW8Num15z0111">
    <w:name w:val="WW-WW8Num15z0111"/>
    <w:uiPriority w:val="99"/>
    <w:rsid w:val="008E42BF"/>
    <w:rPr>
      <w:rFonts w:ascii="Symbol" w:hAnsi="Symbol" w:cs="Symbol"/>
    </w:rPr>
  </w:style>
  <w:style w:type="character" w:customStyle="1" w:styleId="WW-WW8Num16z0111">
    <w:name w:val="WW-WW8Num16z0111"/>
    <w:uiPriority w:val="99"/>
    <w:rsid w:val="008E42BF"/>
    <w:rPr>
      <w:rFonts w:ascii="Symbol" w:hAnsi="Symbol" w:cs="Symbol"/>
    </w:rPr>
  </w:style>
  <w:style w:type="character" w:customStyle="1" w:styleId="WW-WW8Num17z0111">
    <w:name w:val="WW-WW8Num17z0111"/>
    <w:uiPriority w:val="99"/>
    <w:rsid w:val="008E42BF"/>
    <w:rPr>
      <w:rFonts w:ascii="Symbol" w:hAnsi="Symbol" w:cs="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s="Courier New"/>
      <w:color w:val="auto"/>
    </w:rPr>
  </w:style>
  <w:style w:type="character" w:customStyle="1" w:styleId="WW-WW8Num21z0111">
    <w:name w:val="WW-WW8Num21z0111"/>
    <w:uiPriority w:val="99"/>
    <w:rsid w:val="008E42BF"/>
    <w:rPr>
      <w:rFonts w:ascii="Symbol" w:hAnsi="Symbol" w:cs="Symbol"/>
    </w:rPr>
  </w:style>
  <w:style w:type="character" w:customStyle="1" w:styleId="WW-WW8Num24z1111">
    <w:name w:val="WW-WW8Num24z1111"/>
    <w:uiPriority w:val="99"/>
    <w:rsid w:val="008E42BF"/>
    <w:rPr>
      <w:rFonts w:ascii="Symbol" w:hAnsi="Symbol" w:cs="Symbol"/>
    </w:rPr>
  </w:style>
  <w:style w:type="character" w:customStyle="1" w:styleId="WW-WW8Num25z0111">
    <w:name w:val="WW-WW8Num25z0111"/>
    <w:uiPriority w:val="99"/>
    <w:rsid w:val="008E42BF"/>
    <w:rPr>
      <w:rFonts w:ascii="Symbol" w:hAnsi="Symbol" w:cs="Symbol"/>
    </w:rPr>
  </w:style>
  <w:style w:type="character" w:customStyle="1" w:styleId="WW-WW8Num26z0111">
    <w:name w:val="WW-WW8Num26z0111"/>
    <w:uiPriority w:val="99"/>
    <w:rsid w:val="008E42BF"/>
  </w:style>
  <w:style w:type="character" w:customStyle="1" w:styleId="WW-WW8Num27z0111">
    <w:name w:val="WW-WW8Num27z0111"/>
    <w:uiPriority w:val="99"/>
    <w:rsid w:val="008E42BF"/>
    <w:rPr>
      <w:rFonts w:ascii="Symbol" w:hAnsi="Symbol" w:cs="Symbol"/>
    </w:rPr>
  </w:style>
  <w:style w:type="character" w:customStyle="1" w:styleId="WW-WW8Num28z0111">
    <w:name w:val="WW-WW8Num28z0111"/>
    <w:uiPriority w:val="99"/>
    <w:rsid w:val="008E42BF"/>
    <w:rPr>
      <w:rFonts w:ascii="Symbol" w:hAnsi="Symbol" w:cs="Symbol"/>
    </w:rPr>
  </w:style>
  <w:style w:type="character" w:customStyle="1" w:styleId="WW-WW8Num29z0111">
    <w:name w:val="WW-WW8Num29z0111"/>
    <w:uiPriority w:val="99"/>
    <w:rsid w:val="008E42BF"/>
    <w:rPr>
      <w:rFonts w:ascii="Symbol" w:hAnsi="Symbol" w:cs="Symbol"/>
    </w:rPr>
  </w:style>
  <w:style w:type="character" w:customStyle="1" w:styleId="WW-WW8Num31z0111">
    <w:name w:val="WW-WW8Num31z0111"/>
    <w:uiPriority w:val="99"/>
    <w:rsid w:val="008E42BF"/>
    <w:rPr>
      <w:rFonts w:ascii="Symbol" w:hAnsi="Symbol" w:cs="Symbol"/>
    </w:rPr>
  </w:style>
  <w:style w:type="character" w:customStyle="1" w:styleId="WW-WW8Num34z0111">
    <w:name w:val="WW-WW8Num34z0111"/>
    <w:uiPriority w:val="99"/>
    <w:rsid w:val="008E42BF"/>
    <w:rPr>
      <w:rFonts w:ascii="Symbol" w:hAnsi="Symbol" w:cs="Symbol"/>
    </w:rPr>
  </w:style>
  <w:style w:type="character" w:customStyle="1" w:styleId="WW-WW8Num35z0111">
    <w:name w:val="WW-WW8Num35z0111"/>
    <w:uiPriority w:val="99"/>
    <w:rsid w:val="008E42BF"/>
    <w:rPr>
      <w:rFonts w:ascii="Symbol" w:hAnsi="Symbol" w:cs="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cs="Wingdings"/>
    </w:rPr>
  </w:style>
  <w:style w:type="character" w:customStyle="1" w:styleId="WW-WW8Num38z3111">
    <w:name w:val="WW-WW8Num38z3111"/>
    <w:uiPriority w:val="99"/>
    <w:rsid w:val="008E42BF"/>
    <w:rPr>
      <w:rFonts w:ascii="Symbol" w:hAnsi="Symbol" w:cs="Symbol"/>
    </w:rPr>
  </w:style>
  <w:style w:type="character" w:customStyle="1" w:styleId="WW-WW8Num39z0111">
    <w:name w:val="WW-WW8Num39z0111"/>
    <w:uiPriority w:val="99"/>
    <w:rsid w:val="008E42BF"/>
    <w:rPr>
      <w:rFonts w:ascii="Symbol" w:hAnsi="Symbol" w:cs="Symbol"/>
    </w:rPr>
  </w:style>
  <w:style w:type="character" w:customStyle="1" w:styleId="WW-WW8Num40z0111">
    <w:name w:val="WW-WW8Num40z0111"/>
    <w:uiPriority w:val="99"/>
    <w:rsid w:val="008E42BF"/>
    <w:rPr>
      <w:rFonts w:ascii="Symbol" w:hAnsi="Symbol" w:cs="Symbol"/>
    </w:rPr>
  </w:style>
  <w:style w:type="character" w:customStyle="1" w:styleId="WW-WW8Num41z0111">
    <w:name w:val="WW-WW8Num41z0111"/>
    <w:uiPriority w:val="99"/>
    <w:rsid w:val="008E42BF"/>
    <w:rPr>
      <w:rFonts w:ascii="Symbol" w:hAnsi="Symbol" w:cs="Symbol"/>
    </w:rPr>
  </w:style>
  <w:style w:type="character" w:customStyle="1" w:styleId="WW-WW8Num42z0111">
    <w:name w:val="WW-WW8Num42z0111"/>
    <w:uiPriority w:val="99"/>
    <w:rsid w:val="008E42BF"/>
    <w:rPr>
      <w:rFonts w:ascii="Symbol" w:hAnsi="Symbol" w:cs="Symbol"/>
    </w:rPr>
  </w:style>
  <w:style w:type="character" w:customStyle="1" w:styleId="WW-WW8Num43z0111">
    <w:name w:val="WW-WW8Num43z0111"/>
    <w:uiPriority w:val="99"/>
    <w:rsid w:val="008E42BF"/>
    <w:rPr>
      <w:rFonts w:ascii="Symbol" w:hAnsi="Symbol" w:cs="Symbol"/>
    </w:rPr>
  </w:style>
  <w:style w:type="character" w:customStyle="1" w:styleId="WW-WW8Num44z0111">
    <w:name w:val="WW-WW8Num44z0111"/>
    <w:uiPriority w:val="99"/>
    <w:rsid w:val="008E42BF"/>
    <w:rPr>
      <w:rFonts w:ascii="Symbol" w:hAnsi="Symbol" w:cs="Symbol"/>
    </w:rPr>
  </w:style>
  <w:style w:type="character" w:customStyle="1" w:styleId="WW-WW8Num46z0111">
    <w:name w:val="WW-WW8Num46z0111"/>
    <w:uiPriority w:val="99"/>
    <w:rsid w:val="008E42BF"/>
    <w:rPr>
      <w:rFonts w:ascii="Symbol" w:hAnsi="Symbol" w:cs="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cs="Symbol"/>
    </w:rPr>
  </w:style>
  <w:style w:type="character" w:customStyle="1" w:styleId="WW-WW8Num3z01111">
    <w:name w:val="WW-WW8Num3z01111"/>
    <w:uiPriority w:val="99"/>
    <w:rsid w:val="008E42BF"/>
    <w:rPr>
      <w:rFonts w:ascii="Symbol" w:hAnsi="Symbol" w:cs="Symbol"/>
    </w:rPr>
  </w:style>
  <w:style w:type="character" w:customStyle="1" w:styleId="WW-WW8Num4z01111">
    <w:name w:val="WW-WW8Num4z01111"/>
    <w:uiPriority w:val="99"/>
    <w:rsid w:val="008E42BF"/>
    <w:rPr>
      <w:rFonts w:ascii="Symbol" w:hAnsi="Symbol" w:cs="Symbol"/>
    </w:rPr>
  </w:style>
  <w:style w:type="character" w:customStyle="1" w:styleId="WW-WW8Num5z01111">
    <w:name w:val="WW-WW8Num5z01111"/>
    <w:uiPriority w:val="99"/>
    <w:rsid w:val="008E42BF"/>
    <w:rPr>
      <w:rFonts w:ascii="Symbol" w:hAnsi="Symbol" w:cs="Symbol"/>
    </w:rPr>
  </w:style>
  <w:style w:type="character" w:customStyle="1" w:styleId="WW-WW8Num6z01111">
    <w:name w:val="WW-WW8Num6z01111"/>
    <w:uiPriority w:val="99"/>
    <w:rsid w:val="008E42BF"/>
    <w:rPr>
      <w:rFonts w:ascii="Wingdings" w:hAnsi="Wingdings" w:cs="Wingdings"/>
    </w:rPr>
  </w:style>
  <w:style w:type="character" w:customStyle="1" w:styleId="WW8Num7z0">
    <w:name w:val="WW8Num7z0"/>
    <w:uiPriority w:val="99"/>
    <w:rsid w:val="008E42BF"/>
    <w:rPr>
      <w:rFonts w:ascii="Symbol" w:hAnsi="Symbol" w:cs="Symbol"/>
    </w:rPr>
  </w:style>
  <w:style w:type="character" w:customStyle="1" w:styleId="WW8Num12z0">
    <w:name w:val="WW8Num12z0"/>
    <w:uiPriority w:val="99"/>
    <w:rsid w:val="008E42BF"/>
    <w:rPr>
      <w:rFonts w:ascii="Symbol" w:hAnsi="Symbol" w:cs="Symbol"/>
    </w:rPr>
  </w:style>
  <w:style w:type="character" w:customStyle="1" w:styleId="WW-WW8Num16z01111">
    <w:name w:val="WW-WW8Num16z01111"/>
    <w:uiPriority w:val="99"/>
    <w:rsid w:val="008E42BF"/>
    <w:rPr>
      <w:rFonts w:ascii="Symbol" w:hAnsi="Symbol" w:cs="Symbol"/>
    </w:rPr>
  </w:style>
  <w:style w:type="character" w:customStyle="1" w:styleId="WW-WW8Num17z01111">
    <w:name w:val="WW-WW8Num17z01111"/>
    <w:uiPriority w:val="99"/>
    <w:rsid w:val="008E42BF"/>
    <w:rPr>
      <w:rFonts w:ascii="Symbol" w:hAnsi="Symbol" w:cs="Symbol"/>
    </w:rPr>
  </w:style>
  <w:style w:type="character" w:customStyle="1" w:styleId="WW8Num18z0">
    <w:name w:val="WW8Num18z0"/>
    <w:uiPriority w:val="99"/>
    <w:rsid w:val="008E42BF"/>
    <w:rPr>
      <w:rFonts w:ascii="Symbol" w:hAnsi="Symbol" w:cs="Symbol"/>
    </w:rPr>
  </w:style>
  <w:style w:type="character" w:customStyle="1" w:styleId="WW8Num19z0">
    <w:name w:val="WW8Num19z0"/>
    <w:uiPriority w:val="99"/>
    <w:rsid w:val="008E42BF"/>
    <w:rPr>
      <w:rFonts w:ascii="Symbol" w:hAnsi="Symbol" w:cs="Symbol"/>
    </w:rPr>
  </w:style>
  <w:style w:type="character" w:customStyle="1" w:styleId="WW-WW8Num20z01111">
    <w:name w:val="WW-WW8Num20z01111"/>
    <w:uiPriority w:val="99"/>
    <w:rsid w:val="008E42BF"/>
    <w:rPr>
      <w:rFonts w:ascii="Symbol" w:hAnsi="Symbol" w:cs="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uiPriority w:val="99"/>
    <w:rsid w:val="008E42BF"/>
    <w:rPr>
      <w:rFonts w:ascii="Courier New" w:hAnsi="Courier New" w:cs="Courier New"/>
      <w:color w:val="auto"/>
    </w:rPr>
  </w:style>
  <w:style w:type="character" w:customStyle="1" w:styleId="WW8Num24z0">
    <w:name w:val="WW8Num24z0"/>
    <w:uiPriority w:val="99"/>
    <w:rsid w:val="008E42BF"/>
    <w:rPr>
      <w:rFonts w:ascii="Symbol" w:hAnsi="Symbol" w:cs="Symbol"/>
    </w:rPr>
  </w:style>
  <w:style w:type="character" w:customStyle="1" w:styleId="WW8Num27z1">
    <w:name w:val="WW8Num27z1"/>
    <w:uiPriority w:val="99"/>
    <w:rsid w:val="008E42BF"/>
    <w:rPr>
      <w:rFonts w:ascii="Symbol" w:hAnsi="Symbol" w:cs="Symbol"/>
    </w:rPr>
  </w:style>
  <w:style w:type="character" w:customStyle="1" w:styleId="WW-WW8Num28z01111">
    <w:name w:val="WW-WW8Num28z01111"/>
    <w:uiPriority w:val="99"/>
    <w:rsid w:val="008E42BF"/>
    <w:rPr>
      <w:rFonts w:ascii="Symbol" w:hAnsi="Symbol" w:cs="Symbol"/>
    </w:rPr>
  </w:style>
  <w:style w:type="character" w:customStyle="1" w:styleId="WW-WW8Num29z01111">
    <w:name w:val="WW-WW8Num29z01111"/>
    <w:uiPriority w:val="99"/>
    <w:rsid w:val="008E42BF"/>
  </w:style>
  <w:style w:type="character" w:customStyle="1" w:styleId="WW8Num30z0">
    <w:name w:val="WW8Num30z0"/>
    <w:uiPriority w:val="99"/>
    <w:rsid w:val="008E42BF"/>
    <w:rPr>
      <w:rFonts w:ascii="Symbol" w:hAnsi="Symbol" w:cs="Symbol"/>
    </w:rPr>
  </w:style>
  <w:style w:type="character" w:customStyle="1" w:styleId="WW-WW8Num31z01111">
    <w:name w:val="WW-WW8Num31z01111"/>
    <w:uiPriority w:val="99"/>
    <w:rsid w:val="008E42BF"/>
    <w:rPr>
      <w:rFonts w:ascii="Symbol" w:hAnsi="Symbol" w:cs="Symbol"/>
    </w:rPr>
  </w:style>
  <w:style w:type="character" w:customStyle="1" w:styleId="WW8Num32z0">
    <w:name w:val="WW8Num32z0"/>
    <w:uiPriority w:val="99"/>
    <w:rsid w:val="008E42BF"/>
    <w:rPr>
      <w:rFonts w:ascii="Symbol" w:hAnsi="Symbol" w:cs="Symbol"/>
    </w:rPr>
  </w:style>
  <w:style w:type="character" w:customStyle="1" w:styleId="WW-WW8Num34z01111">
    <w:name w:val="WW-WW8Num34z01111"/>
    <w:uiPriority w:val="99"/>
    <w:rsid w:val="008E42BF"/>
    <w:rPr>
      <w:rFonts w:ascii="Symbol" w:hAnsi="Symbol" w:cs="Symbol"/>
    </w:rPr>
  </w:style>
  <w:style w:type="character" w:customStyle="1" w:styleId="WW8Num37z0">
    <w:name w:val="WW8Num37z0"/>
    <w:uiPriority w:val="99"/>
    <w:rsid w:val="008E42BF"/>
    <w:rPr>
      <w:rFonts w:ascii="Symbol" w:hAnsi="Symbol" w:cs="Symbol"/>
    </w:rPr>
  </w:style>
  <w:style w:type="character" w:customStyle="1" w:styleId="WW8Num38z0">
    <w:name w:val="WW8Num38z0"/>
    <w:uiPriority w:val="99"/>
    <w:rsid w:val="008E42BF"/>
    <w:rPr>
      <w:rFonts w:ascii="Symbol" w:hAnsi="Symbol" w:cs="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cs="Wingdings"/>
    </w:rPr>
  </w:style>
  <w:style w:type="character" w:customStyle="1" w:styleId="WW8Num41z3">
    <w:name w:val="WW8Num41z3"/>
    <w:uiPriority w:val="99"/>
    <w:rsid w:val="008E42BF"/>
    <w:rPr>
      <w:rFonts w:ascii="Symbol" w:hAnsi="Symbol" w:cs="Symbol"/>
    </w:rPr>
  </w:style>
  <w:style w:type="character" w:customStyle="1" w:styleId="WW-WW8Num42z01111">
    <w:name w:val="WW-WW8Num42z01111"/>
    <w:uiPriority w:val="99"/>
    <w:rsid w:val="008E42BF"/>
    <w:rPr>
      <w:rFonts w:ascii="Symbol" w:hAnsi="Symbol" w:cs="Symbol"/>
    </w:rPr>
  </w:style>
  <w:style w:type="character" w:customStyle="1" w:styleId="WW-WW8Num43z01111">
    <w:name w:val="WW-WW8Num43z01111"/>
    <w:uiPriority w:val="99"/>
    <w:rsid w:val="008E42BF"/>
    <w:rPr>
      <w:rFonts w:ascii="Symbol" w:hAnsi="Symbol" w:cs="Symbol"/>
    </w:rPr>
  </w:style>
  <w:style w:type="character" w:customStyle="1" w:styleId="WW-WW8Num44z01111">
    <w:name w:val="WW-WW8Num44z01111"/>
    <w:uiPriority w:val="99"/>
    <w:rsid w:val="008E42BF"/>
    <w:rPr>
      <w:rFonts w:ascii="Symbol" w:hAnsi="Symbol" w:cs="Symbol"/>
    </w:rPr>
  </w:style>
  <w:style w:type="character" w:customStyle="1" w:styleId="WW8Num45z0">
    <w:name w:val="WW8Num45z0"/>
    <w:uiPriority w:val="99"/>
    <w:rsid w:val="008E42BF"/>
    <w:rPr>
      <w:rFonts w:ascii="Symbol" w:hAnsi="Symbol" w:cs="Symbol"/>
    </w:rPr>
  </w:style>
  <w:style w:type="character" w:customStyle="1" w:styleId="WW-WW8Num46z01111">
    <w:name w:val="WW-WW8Num46z01111"/>
    <w:uiPriority w:val="99"/>
    <w:rsid w:val="008E42BF"/>
    <w:rPr>
      <w:rFonts w:ascii="Symbol" w:hAnsi="Symbol" w:cs="Symbol"/>
    </w:rPr>
  </w:style>
  <w:style w:type="character" w:customStyle="1" w:styleId="WW8Num47z0">
    <w:name w:val="WW8Num47z0"/>
    <w:uiPriority w:val="99"/>
    <w:rsid w:val="008E42BF"/>
    <w:rPr>
      <w:rFonts w:ascii="Symbol" w:hAnsi="Symbol" w:cs="Symbol"/>
    </w:rPr>
  </w:style>
  <w:style w:type="character" w:customStyle="1" w:styleId="WW8Num49z0">
    <w:name w:val="WW8Num49z0"/>
    <w:uiPriority w:val="99"/>
    <w:rsid w:val="008E42BF"/>
    <w:rPr>
      <w:rFonts w:ascii="Symbol" w:hAnsi="Symbol" w:cs="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cs="Symbol"/>
    </w:rPr>
  </w:style>
  <w:style w:type="character" w:customStyle="1" w:styleId="WW8Num2z1">
    <w:name w:val="WW8Num2z1"/>
    <w:uiPriority w:val="99"/>
    <w:rsid w:val="008E42BF"/>
    <w:rPr>
      <w:rFonts w:ascii="Courier New" w:hAnsi="Courier New" w:cs="Courier New"/>
    </w:rPr>
  </w:style>
  <w:style w:type="character" w:customStyle="1" w:styleId="WW8Num2z2">
    <w:name w:val="WW8Num2z2"/>
    <w:uiPriority w:val="99"/>
    <w:rsid w:val="008E42BF"/>
    <w:rPr>
      <w:rFonts w:ascii="Wingdings" w:hAnsi="Wingdings" w:cs="Wingdings"/>
    </w:rPr>
  </w:style>
  <w:style w:type="character" w:customStyle="1" w:styleId="WW-WW8Num3z011111">
    <w:name w:val="WW-WW8Num3z011111"/>
    <w:uiPriority w:val="99"/>
    <w:rsid w:val="008E42BF"/>
    <w:rPr>
      <w:rFonts w:ascii="Symbol" w:hAnsi="Symbol" w:cs="Symbol"/>
    </w:rPr>
  </w:style>
  <w:style w:type="character" w:customStyle="1" w:styleId="WW8Num3z1">
    <w:name w:val="WW8Num3z1"/>
    <w:uiPriority w:val="99"/>
    <w:rsid w:val="008E42BF"/>
    <w:rPr>
      <w:rFonts w:ascii="Courier New" w:hAnsi="Courier New" w:cs="Courier New"/>
    </w:rPr>
  </w:style>
  <w:style w:type="character" w:customStyle="1" w:styleId="WW8Num3z2">
    <w:name w:val="WW8Num3z2"/>
    <w:uiPriority w:val="99"/>
    <w:rsid w:val="008E42BF"/>
    <w:rPr>
      <w:rFonts w:ascii="Wingdings" w:hAnsi="Wingdings" w:cs="Wingdings"/>
    </w:rPr>
  </w:style>
  <w:style w:type="character" w:customStyle="1" w:styleId="WW-WW8Num4z011111">
    <w:name w:val="WW-WW8Num4z011111"/>
    <w:uiPriority w:val="99"/>
    <w:rsid w:val="008E42BF"/>
    <w:rPr>
      <w:rFonts w:ascii="Symbol" w:hAnsi="Symbol" w:cs="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cs="Wingdings"/>
    </w:rPr>
  </w:style>
  <w:style w:type="character" w:customStyle="1" w:styleId="WW-WW8Num5z011111">
    <w:name w:val="WW-WW8Num5z011111"/>
    <w:uiPriority w:val="99"/>
    <w:rsid w:val="008E42BF"/>
    <w:rPr>
      <w:rFonts w:ascii="Symbol" w:hAnsi="Symbol" w:cs="Symbol"/>
    </w:rPr>
  </w:style>
  <w:style w:type="character" w:customStyle="1" w:styleId="WW8Num5z1">
    <w:name w:val="WW8Num5z1"/>
    <w:uiPriority w:val="99"/>
    <w:rsid w:val="008E42BF"/>
    <w:rPr>
      <w:rFonts w:ascii="Courier New" w:hAnsi="Courier New" w:cs="Courier New"/>
    </w:rPr>
  </w:style>
  <w:style w:type="character" w:customStyle="1" w:styleId="WW8Num5z2">
    <w:name w:val="WW8Num5z2"/>
    <w:uiPriority w:val="99"/>
    <w:rsid w:val="008E42BF"/>
    <w:rPr>
      <w:rFonts w:ascii="Wingdings" w:hAnsi="Wingdings" w:cs="Wingdings"/>
    </w:rPr>
  </w:style>
  <w:style w:type="character" w:customStyle="1" w:styleId="WW-WW8Num6z011111">
    <w:name w:val="WW-WW8Num6z011111"/>
    <w:uiPriority w:val="99"/>
    <w:rsid w:val="008E42BF"/>
    <w:rPr>
      <w:rFonts w:ascii="Wingdings" w:hAnsi="Wingdings" w:cs="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cs="Symbol"/>
    </w:rPr>
  </w:style>
  <w:style w:type="character" w:customStyle="1" w:styleId="WW-WW8Num7z0">
    <w:name w:val="WW-WW8Num7z0"/>
    <w:uiPriority w:val="99"/>
    <w:rsid w:val="008E42BF"/>
    <w:rPr>
      <w:rFonts w:ascii="Symbol" w:hAnsi="Symbol" w:cs="Symbol"/>
    </w:rPr>
  </w:style>
  <w:style w:type="character" w:customStyle="1" w:styleId="WW8Num7z1">
    <w:name w:val="WW8Num7z1"/>
    <w:uiPriority w:val="99"/>
    <w:rsid w:val="008E42BF"/>
    <w:rPr>
      <w:rFonts w:ascii="Courier New" w:hAnsi="Courier New" w:cs="Courier New"/>
    </w:rPr>
  </w:style>
  <w:style w:type="character" w:customStyle="1" w:styleId="WW8Num7z2">
    <w:name w:val="WW8Num7z2"/>
    <w:uiPriority w:val="99"/>
    <w:rsid w:val="008E42BF"/>
    <w:rPr>
      <w:rFonts w:ascii="Wingdings" w:hAnsi="Wingdings" w:cs="Wingdings"/>
    </w:rPr>
  </w:style>
  <w:style w:type="character" w:customStyle="1" w:styleId="WW8Num11z1">
    <w:name w:val="WW8Num11z1"/>
    <w:uiPriority w:val="99"/>
    <w:rsid w:val="008E42BF"/>
    <w:rPr>
      <w:sz w:val="24"/>
      <w:szCs w:val="24"/>
    </w:rPr>
  </w:style>
  <w:style w:type="character" w:customStyle="1" w:styleId="WW-WW8Num12z0">
    <w:name w:val="WW-WW8Num12z0"/>
    <w:uiPriority w:val="99"/>
    <w:rsid w:val="008E42BF"/>
    <w:rPr>
      <w:rFonts w:ascii="Symbol" w:hAnsi="Symbol" w:cs="Symbol"/>
    </w:rPr>
  </w:style>
  <w:style w:type="character" w:customStyle="1" w:styleId="WW8Num13z0">
    <w:name w:val="WW8Num13z0"/>
    <w:uiPriority w:val="99"/>
    <w:rsid w:val="008E42BF"/>
    <w:rPr>
      <w:rFonts w:ascii="Symbol" w:hAnsi="Symbol" w:cs="Symbol"/>
    </w:rPr>
  </w:style>
  <w:style w:type="character" w:customStyle="1" w:styleId="WW8Num13z1">
    <w:name w:val="WW8Num13z1"/>
    <w:uiPriority w:val="99"/>
    <w:rsid w:val="008E42BF"/>
    <w:rPr>
      <w:rFonts w:ascii="Courier New" w:hAnsi="Courier New" w:cs="Courier New"/>
    </w:rPr>
  </w:style>
  <w:style w:type="character" w:customStyle="1" w:styleId="WW8Num13z2">
    <w:name w:val="WW8Num13z2"/>
    <w:uiPriority w:val="99"/>
    <w:rsid w:val="008E42BF"/>
    <w:rPr>
      <w:rFonts w:ascii="Wingdings" w:hAnsi="Wingdings" w:cs="Wingdings"/>
    </w:rPr>
  </w:style>
  <w:style w:type="character" w:customStyle="1" w:styleId="WW-WW8Num17z011111">
    <w:name w:val="WW-WW8Num17z011111"/>
    <w:uiPriority w:val="99"/>
    <w:rsid w:val="008E42BF"/>
    <w:rPr>
      <w:rFonts w:ascii="Symbol" w:hAnsi="Symbol" w:cs="Symbol"/>
    </w:rPr>
  </w:style>
  <w:style w:type="character" w:customStyle="1" w:styleId="WW8Num17z1">
    <w:name w:val="WW8Num17z1"/>
    <w:uiPriority w:val="99"/>
    <w:rsid w:val="008E42BF"/>
    <w:rPr>
      <w:rFonts w:ascii="Courier New" w:hAnsi="Courier New" w:cs="Courier New"/>
    </w:rPr>
  </w:style>
  <w:style w:type="character" w:customStyle="1" w:styleId="WW8Num17z2">
    <w:name w:val="WW8Num17z2"/>
    <w:uiPriority w:val="99"/>
    <w:rsid w:val="008E42BF"/>
    <w:rPr>
      <w:rFonts w:ascii="Wingdings" w:hAnsi="Wingdings" w:cs="Wingdings"/>
    </w:rPr>
  </w:style>
  <w:style w:type="character" w:customStyle="1" w:styleId="WW-WW8Num18z0">
    <w:name w:val="WW-WW8Num18z0"/>
    <w:uiPriority w:val="99"/>
    <w:rsid w:val="008E42BF"/>
    <w:rPr>
      <w:rFonts w:ascii="Symbol" w:hAnsi="Symbol" w:cs="Symbol"/>
    </w:rPr>
  </w:style>
  <w:style w:type="character" w:customStyle="1" w:styleId="WW8Num18z1">
    <w:name w:val="WW8Num18z1"/>
    <w:uiPriority w:val="99"/>
    <w:rsid w:val="008E42BF"/>
    <w:rPr>
      <w:rFonts w:ascii="Courier New" w:hAnsi="Courier New" w:cs="Courier New"/>
    </w:rPr>
  </w:style>
  <w:style w:type="character" w:customStyle="1" w:styleId="WW8Num18z2">
    <w:name w:val="WW8Num18z2"/>
    <w:uiPriority w:val="99"/>
    <w:rsid w:val="008E42BF"/>
    <w:rPr>
      <w:rFonts w:ascii="Wingdings" w:hAnsi="Wingdings" w:cs="Wingdings"/>
    </w:rPr>
  </w:style>
  <w:style w:type="character" w:customStyle="1" w:styleId="WW-WW8Num19z0">
    <w:name w:val="WW-WW8Num19z0"/>
    <w:uiPriority w:val="99"/>
    <w:rsid w:val="008E42BF"/>
    <w:rPr>
      <w:rFonts w:ascii="Symbol" w:hAnsi="Symbol" w:cs="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cs="Wingdings"/>
    </w:rPr>
  </w:style>
  <w:style w:type="character" w:customStyle="1" w:styleId="WW8Num20z1">
    <w:name w:val="WW8Num20z1"/>
    <w:uiPriority w:val="99"/>
    <w:rsid w:val="008E42BF"/>
    <w:rPr>
      <w:b/>
      <w:bCs/>
    </w:rPr>
  </w:style>
  <w:style w:type="character" w:customStyle="1" w:styleId="WW-WW8Num21z01111">
    <w:name w:val="WW-WW8Num21z01111"/>
    <w:uiPriority w:val="99"/>
    <w:rsid w:val="008E42BF"/>
    <w:rPr>
      <w:rFonts w:ascii="Symbol" w:hAnsi="Symbol" w:cs="Symbol"/>
    </w:rPr>
  </w:style>
  <w:style w:type="character" w:customStyle="1" w:styleId="WW8Num22z0">
    <w:name w:val="WW8Num22z0"/>
    <w:uiPriority w:val="99"/>
    <w:rsid w:val="008E42BF"/>
    <w:rPr>
      <w:rFonts w:ascii="Symbol" w:hAnsi="Symbol" w:cs="Symbol"/>
    </w:rPr>
  </w:style>
  <w:style w:type="character" w:customStyle="1" w:styleId="WW-WW8Num22z1">
    <w:name w:val="WW-WW8Num22z1"/>
    <w:uiPriority w:val="99"/>
    <w:rsid w:val="008E42BF"/>
    <w:rPr>
      <w:rFonts w:ascii="Courier New" w:hAnsi="Courier New" w:cs="Courier New"/>
    </w:rPr>
  </w:style>
  <w:style w:type="character" w:customStyle="1" w:styleId="WW8Num22z2">
    <w:name w:val="WW8Num22z2"/>
    <w:uiPriority w:val="99"/>
    <w:rsid w:val="008E42BF"/>
    <w:rPr>
      <w:rFonts w:ascii="Wingdings" w:hAnsi="Wingdings" w:cs="Wingdings"/>
    </w:rPr>
  </w:style>
  <w:style w:type="character" w:customStyle="1" w:styleId="WW-WW8Num23z0">
    <w:name w:val="WW-WW8Num23z0"/>
    <w:uiPriority w:val="99"/>
    <w:rsid w:val="008E42BF"/>
    <w:rPr>
      <w:rFonts w:ascii="Times New Roman" w:hAnsi="Times New Roman" w:cs="Times New Roman"/>
    </w:rPr>
  </w:style>
  <w:style w:type="character" w:customStyle="1" w:styleId="WW8Num23z1">
    <w:name w:val="WW8Num23z1"/>
    <w:uiPriority w:val="99"/>
    <w:rsid w:val="008E42BF"/>
    <w:rPr>
      <w:rFonts w:ascii="Courier New" w:hAnsi="Courier New" w:cs="Courier New"/>
    </w:rPr>
  </w:style>
  <w:style w:type="character" w:customStyle="1" w:styleId="WW8Num23z2">
    <w:name w:val="WW8Num23z2"/>
    <w:uiPriority w:val="99"/>
    <w:rsid w:val="008E42BF"/>
    <w:rPr>
      <w:rFonts w:ascii="Wingdings" w:hAnsi="Wingdings" w:cs="Wingdings"/>
    </w:rPr>
  </w:style>
  <w:style w:type="character" w:customStyle="1" w:styleId="WW8Num23z3">
    <w:name w:val="WW8Num23z3"/>
    <w:uiPriority w:val="99"/>
    <w:rsid w:val="008E42BF"/>
    <w:rPr>
      <w:rFonts w:ascii="Symbol" w:hAnsi="Symbol" w:cs="Symbol"/>
    </w:rPr>
  </w:style>
  <w:style w:type="character" w:customStyle="1" w:styleId="WW8Num25z1">
    <w:name w:val="WW8Num25z1"/>
    <w:uiPriority w:val="99"/>
    <w:rsid w:val="008E42BF"/>
    <w:rPr>
      <w:rFonts w:ascii="Times New Roman" w:hAnsi="Times New Roman" w:cs="Times New Roman"/>
    </w:rPr>
  </w:style>
  <w:style w:type="character" w:customStyle="1" w:styleId="WW-WW8Num26z01111">
    <w:name w:val="WW-WW8Num26z01111"/>
    <w:uiPriority w:val="99"/>
    <w:rsid w:val="008E42BF"/>
    <w:rPr>
      <w:rFonts w:ascii="Courier New" w:hAnsi="Courier New" w:cs="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cs="Wingdings"/>
    </w:rPr>
  </w:style>
  <w:style w:type="character" w:customStyle="1" w:styleId="WW8Num26z3">
    <w:name w:val="WW8Num26z3"/>
    <w:uiPriority w:val="99"/>
    <w:rsid w:val="008E42BF"/>
    <w:rPr>
      <w:rFonts w:ascii="Symbol" w:hAnsi="Symbol" w:cs="Symbol"/>
    </w:rPr>
  </w:style>
  <w:style w:type="character" w:customStyle="1" w:styleId="WW-WW8Num27z01111">
    <w:name w:val="WW-WW8Num27z01111"/>
    <w:uiPriority w:val="99"/>
    <w:rsid w:val="008E42BF"/>
    <w:rPr>
      <w:rFonts w:ascii="Symbol" w:hAnsi="Symbol" w:cs="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cs="Wingdings"/>
    </w:rPr>
  </w:style>
  <w:style w:type="character" w:customStyle="1" w:styleId="WW-WW8Num30z0">
    <w:name w:val="WW-WW8Num30z0"/>
    <w:uiPriority w:val="99"/>
    <w:rsid w:val="008E42BF"/>
    <w:rPr>
      <w:rFonts w:ascii="Symbol" w:hAnsi="Symbol" w:cs="Symbol"/>
    </w:rPr>
  </w:style>
  <w:style w:type="character" w:customStyle="1" w:styleId="WW8Num31z1">
    <w:name w:val="WW8Num31z1"/>
    <w:uiPriority w:val="99"/>
    <w:rsid w:val="008E42BF"/>
    <w:rPr>
      <w:rFonts w:ascii="Symbol" w:hAnsi="Symbol" w:cs="Symbol"/>
    </w:rPr>
  </w:style>
  <w:style w:type="character" w:customStyle="1" w:styleId="WW-WW8Num34z011111">
    <w:name w:val="WW-WW8Num34z011111"/>
    <w:uiPriority w:val="99"/>
    <w:rsid w:val="008E42BF"/>
    <w:rPr>
      <w:rFonts w:ascii="Symbol" w:hAnsi="Symbol" w:cs="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cs="Wingdings"/>
    </w:rPr>
  </w:style>
  <w:style w:type="character" w:customStyle="1" w:styleId="WW-WW8Num35z01111">
    <w:name w:val="WW-WW8Num35z01111"/>
    <w:uiPriority w:val="99"/>
    <w:rsid w:val="008E42BF"/>
  </w:style>
  <w:style w:type="character" w:customStyle="1" w:styleId="WW8Num36z0">
    <w:name w:val="WW8Num36z0"/>
    <w:uiPriority w:val="99"/>
    <w:rsid w:val="008E42BF"/>
    <w:rPr>
      <w:rFonts w:ascii="Symbol" w:hAnsi="Symbol" w:cs="Symbol"/>
    </w:rPr>
  </w:style>
  <w:style w:type="character" w:customStyle="1" w:styleId="WW8Num36z1">
    <w:name w:val="WW8Num36z1"/>
    <w:uiPriority w:val="99"/>
    <w:rsid w:val="008E42BF"/>
    <w:rPr>
      <w:rFonts w:ascii="Courier New" w:hAnsi="Courier New" w:cs="Courier New"/>
    </w:rPr>
  </w:style>
  <w:style w:type="character" w:customStyle="1" w:styleId="WW8Num36z2">
    <w:name w:val="WW8Num36z2"/>
    <w:uiPriority w:val="99"/>
    <w:rsid w:val="008E42BF"/>
    <w:rPr>
      <w:rFonts w:ascii="Wingdings" w:hAnsi="Wingdings" w:cs="Wingdings"/>
    </w:rPr>
  </w:style>
  <w:style w:type="character" w:customStyle="1" w:styleId="WW-WW8Num37z0">
    <w:name w:val="WW-WW8Num37z0"/>
    <w:uiPriority w:val="99"/>
    <w:rsid w:val="008E42BF"/>
    <w:rPr>
      <w:rFonts w:ascii="Symbol" w:hAnsi="Symbol" w:cs="Symbol"/>
    </w:rPr>
  </w:style>
  <w:style w:type="character" w:customStyle="1" w:styleId="WW8Num37z1">
    <w:name w:val="WW8Num37z1"/>
    <w:uiPriority w:val="99"/>
    <w:rsid w:val="008E42BF"/>
    <w:rPr>
      <w:rFonts w:ascii="Courier New" w:hAnsi="Courier New" w:cs="Courier New"/>
    </w:rPr>
  </w:style>
  <w:style w:type="character" w:customStyle="1" w:styleId="WW8Num37z2">
    <w:name w:val="WW8Num37z2"/>
    <w:uiPriority w:val="99"/>
    <w:rsid w:val="008E42BF"/>
    <w:rPr>
      <w:rFonts w:ascii="Wingdings" w:hAnsi="Wingdings" w:cs="Wingdings"/>
    </w:rPr>
  </w:style>
  <w:style w:type="character" w:customStyle="1" w:styleId="WW-WW8Num38z0">
    <w:name w:val="WW-WW8Num38z0"/>
    <w:uiPriority w:val="99"/>
    <w:rsid w:val="008E42BF"/>
    <w:rPr>
      <w:rFonts w:ascii="Symbol" w:hAnsi="Symbol" w:cs="Symbol"/>
    </w:rPr>
  </w:style>
  <w:style w:type="character" w:customStyle="1" w:styleId="WW-WW8Num39z01111">
    <w:name w:val="WW-WW8Num39z01111"/>
    <w:uiPriority w:val="99"/>
    <w:rsid w:val="008E42BF"/>
    <w:rPr>
      <w:rFonts w:ascii="Symbol" w:hAnsi="Symbol" w:cs="Symbol"/>
    </w:rPr>
  </w:style>
  <w:style w:type="character" w:customStyle="1" w:styleId="WW8Num39z1">
    <w:name w:val="WW8Num39z1"/>
    <w:uiPriority w:val="99"/>
    <w:rsid w:val="008E42BF"/>
    <w:rPr>
      <w:rFonts w:ascii="Courier New" w:hAnsi="Courier New" w:cs="Courier New"/>
    </w:rPr>
  </w:style>
  <w:style w:type="character" w:customStyle="1" w:styleId="WW8Num39z2">
    <w:name w:val="WW8Num39z2"/>
    <w:uiPriority w:val="99"/>
    <w:rsid w:val="008E42BF"/>
    <w:rPr>
      <w:rFonts w:ascii="Wingdings" w:hAnsi="Wingdings" w:cs="Wingdings"/>
    </w:rPr>
  </w:style>
  <w:style w:type="character" w:customStyle="1" w:styleId="WW-WW8Num41z01111">
    <w:name w:val="WW-WW8Num41z01111"/>
    <w:uiPriority w:val="99"/>
    <w:rsid w:val="008E42BF"/>
    <w:rPr>
      <w:rFonts w:ascii="Symbol" w:hAnsi="Symbol" w:cs="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Wingdings"/>
    </w:rPr>
  </w:style>
  <w:style w:type="character" w:customStyle="1" w:styleId="WW-WW8Num41z3">
    <w:name w:val="WW-WW8Num41z3"/>
    <w:uiPriority w:val="99"/>
    <w:rsid w:val="008E42BF"/>
    <w:rPr>
      <w:rFonts w:ascii="Symbol" w:hAnsi="Symbol" w:cs="Symbol"/>
    </w:rPr>
  </w:style>
  <w:style w:type="character" w:customStyle="1" w:styleId="WW-WW8Num42z011111">
    <w:name w:val="WW-WW8Num42z011111"/>
    <w:uiPriority w:val="99"/>
    <w:rsid w:val="008E42BF"/>
    <w:rPr>
      <w:rFonts w:ascii="Symbol" w:hAnsi="Symbol" w:cs="Symbol"/>
    </w:rPr>
  </w:style>
  <w:style w:type="character" w:customStyle="1" w:styleId="WW-WW8Num45z0">
    <w:name w:val="WW-WW8Num45z0"/>
    <w:uiPriority w:val="99"/>
    <w:rsid w:val="008E42BF"/>
    <w:rPr>
      <w:rFonts w:ascii="Symbol" w:hAnsi="Symbol" w:cs="Symbol"/>
    </w:rPr>
  </w:style>
  <w:style w:type="character" w:customStyle="1" w:styleId="WW8Num45z1">
    <w:name w:val="WW8Num45z1"/>
    <w:uiPriority w:val="99"/>
    <w:rsid w:val="008E42BF"/>
    <w:rPr>
      <w:rFonts w:ascii="Courier New" w:hAnsi="Courier New" w:cs="Courier New"/>
    </w:rPr>
  </w:style>
  <w:style w:type="character" w:customStyle="1" w:styleId="WW8Num45z2">
    <w:name w:val="WW8Num45z2"/>
    <w:uiPriority w:val="99"/>
    <w:rsid w:val="008E42BF"/>
    <w:rPr>
      <w:rFonts w:ascii="Wingdings" w:hAnsi="Wingdings" w:cs="Wingdings"/>
    </w:rPr>
  </w:style>
  <w:style w:type="character" w:customStyle="1" w:styleId="WW-WW8Num46z011111">
    <w:name w:val="WW-WW8Num46z011111"/>
    <w:uiPriority w:val="99"/>
    <w:rsid w:val="008E42BF"/>
    <w:rPr>
      <w:rFonts w:ascii="Symbol" w:hAnsi="Symbol" w:cs="Symbol"/>
    </w:rPr>
  </w:style>
  <w:style w:type="character" w:customStyle="1" w:styleId="WW8Num46z1">
    <w:name w:val="WW8Num46z1"/>
    <w:uiPriority w:val="99"/>
    <w:rsid w:val="008E42BF"/>
    <w:rPr>
      <w:rFonts w:ascii="Courier New" w:hAnsi="Courier New" w:cs="Courier New"/>
    </w:rPr>
  </w:style>
  <w:style w:type="character" w:customStyle="1" w:styleId="WW8Num46z2">
    <w:name w:val="WW8Num46z2"/>
    <w:uiPriority w:val="99"/>
    <w:rsid w:val="008E42BF"/>
    <w:rPr>
      <w:rFonts w:ascii="Wingdings" w:hAnsi="Wingdings" w:cs="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cs="Wingdings"/>
    </w:rPr>
  </w:style>
  <w:style w:type="character" w:customStyle="1" w:styleId="WW8Num50z3">
    <w:name w:val="WW8Num50z3"/>
    <w:uiPriority w:val="99"/>
    <w:rsid w:val="008E42BF"/>
    <w:rPr>
      <w:rFonts w:ascii="Symbol" w:hAnsi="Symbol" w:cs="Symbol"/>
    </w:rPr>
  </w:style>
  <w:style w:type="character" w:customStyle="1" w:styleId="WW8Num51z0">
    <w:name w:val="WW8Num51z0"/>
    <w:uiPriority w:val="99"/>
    <w:rsid w:val="008E42BF"/>
    <w:rPr>
      <w:rFonts w:ascii="Symbol" w:hAnsi="Symbol" w:cs="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cs="Wingdings"/>
    </w:rPr>
  </w:style>
  <w:style w:type="character" w:customStyle="1" w:styleId="WW8Num52z0">
    <w:name w:val="WW8Num52z0"/>
    <w:uiPriority w:val="99"/>
    <w:rsid w:val="008E42BF"/>
    <w:rPr>
      <w:rFonts w:ascii="Symbol" w:hAnsi="Symbol" w:cs="Symbol"/>
    </w:rPr>
  </w:style>
  <w:style w:type="character" w:customStyle="1" w:styleId="WW8Num52z1">
    <w:name w:val="WW8Num52z1"/>
    <w:uiPriority w:val="99"/>
    <w:rsid w:val="008E42BF"/>
    <w:rPr>
      <w:rFonts w:ascii="Courier New" w:hAnsi="Courier New" w:cs="Courier New"/>
    </w:rPr>
  </w:style>
  <w:style w:type="character" w:customStyle="1" w:styleId="WW8Num52z2">
    <w:name w:val="WW8Num52z2"/>
    <w:uiPriority w:val="99"/>
    <w:rsid w:val="008E42BF"/>
    <w:rPr>
      <w:rFonts w:ascii="Wingdings" w:hAnsi="Wingdings" w:cs="Wingdings"/>
    </w:rPr>
  </w:style>
  <w:style w:type="character" w:customStyle="1" w:styleId="WW8Num53z0">
    <w:name w:val="WW8Num53z0"/>
    <w:uiPriority w:val="99"/>
    <w:rsid w:val="008E42BF"/>
    <w:rPr>
      <w:rFonts w:ascii="Symbol" w:hAnsi="Symbol" w:cs="Symbol"/>
    </w:rPr>
  </w:style>
  <w:style w:type="character" w:customStyle="1" w:styleId="WW8Num54z0">
    <w:name w:val="WW8Num54z0"/>
    <w:uiPriority w:val="99"/>
    <w:rsid w:val="008E42BF"/>
    <w:rPr>
      <w:rFonts w:ascii="Times New Roman" w:hAnsi="Times New Roman" w:cs="Times New Roman"/>
    </w:rPr>
  </w:style>
  <w:style w:type="character" w:customStyle="1" w:styleId="WW8Num55z0">
    <w:name w:val="WW8Num55z0"/>
    <w:uiPriority w:val="99"/>
    <w:rsid w:val="008E42BF"/>
    <w:rPr>
      <w:rFonts w:ascii="Symbol" w:hAnsi="Symbol" w:cs="Symbol"/>
    </w:rPr>
  </w:style>
  <w:style w:type="character" w:customStyle="1" w:styleId="WW8Num55z1">
    <w:name w:val="WW8Num55z1"/>
    <w:uiPriority w:val="99"/>
    <w:rsid w:val="008E42BF"/>
    <w:rPr>
      <w:rFonts w:ascii="Courier New" w:hAnsi="Courier New" w:cs="Courier New"/>
    </w:rPr>
  </w:style>
  <w:style w:type="character" w:customStyle="1" w:styleId="WW8Num55z2">
    <w:name w:val="WW8Num55z2"/>
    <w:uiPriority w:val="99"/>
    <w:rsid w:val="008E42BF"/>
    <w:rPr>
      <w:rFonts w:ascii="Wingdings" w:hAnsi="Wingdings" w:cs="Wingdings"/>
    </w:rPr>
  </w:style>
  <w:style w:type="character" w:customStyle="1" w:styleId="WW8Num56z0">
    <w:name w:val="WW8Num56z0"/>
    <w:uiPriority w:val="99"/>
    <w:rsid w:val="008E42BF"/>
    <w:rPr>
      <w:rFonts w:ascii="Symbol" w:hAnsi="Symbol" w:cs="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cs="Wingdings"/>
    </w:rPr>
  </w:style>
  <w:style w:type="character" w:customStyle="1" w:styleId="WW8Num57z0">
    <w:name w:val="WW8Num57z0"/>
    <w:uiPriority w:val="99"/>
    <w:rsid w:val="008E42BF"/>
    <w:rPr>
      <w:rFonts w:ascii="Symbol" w:hAnsi="Symbol" w:cs="Symbol"/>
    </w:rPr>
  </w:style>
  <w:style w:type="character" w:customStyle="1" w:styleId="WW8Num57z1">
    <w:name w:val="WW8Num57z1"/>
    <w:uiPriority w:val="99"/>
    <w:rsid w:val="008E42BF"/>
    <w:rPr>
      <w:rFonts w:ascii="Courier New" w:hAnsi="Courier New" w:cs="Courier New"/>
    </w:rPr>
  </w:style>
  <w:style w:type="character" w:customStyle="1" w:styleId="WW8Num57z2">
    <w:name w:val="WW8Num57z2"/>
    <w:uiPriority w:val="99"/>
    <w:rsid w:val="008E42BF"/>
    <w:rPr>
      <w:rFonts w:ascii="Wingdings" w:hAnsi="Wingdings" w:cs="Wingdings"/>
    </w:rPr>
  </w:style>
  <w:style w:type="character" w:customStyle="1" w:styleId="WW8Num58z0">
    <w:name w:val="WW8Num58z0"/>
    <w:uiPriority w:val="99"/>
    <w:rsid w:val="008E42BF"/>
    <w:rPr>
      <w:rFonts w:ascii="Symbol" w:hAnsi="Symbol" w:cs="Symbol"/>
    </w:rPr>
  </w:style>
  <w:style w:type="character" w:customStyle="1" w:styleId="WW8Num58z1">
    <w:name w:val="WW8Num58z1"/>
    <w:uiPriority w:val="99"/>
    <w:rsid w:val="008E42BF"/>
    <w:rPr>
      <w:rFonts w:ascii="Courier New" w:hAnsi="Courier New" w:cs="Courier New"/>
    </w:rPr>
  </w:style>
  <w:style w:type="character" w:customStyle="1" w:styleId="WW8Num58z2">
    <w:name w:val="WW8Num58z2"/>
    <w:uiPriority w:val="99"/>
    <w:rsid w:val="008E42BF"/>
    <w:rPr>
      <w:rFonts w:ascii="Wingdings" w:hAnsi="Wingdings" w:cs="Wingdings"/>
    </w:rPr>
  </w:style>
  <w:style w:type="character" w:customStyle="1" w:styleId="WW8Num60z0">
    <w:name w:val="WW8Num60z0"/>
    <w:uiPriority w:val="99"/>
    <w:rsid w:val="008E42BF"/>
    <w:rPr>
      <w:rFonts w:ascii="Symbol" w:hAnsi="Symbol" w:cs="Symbol"/>
    </w:rPr>
  </w:style>
  <w:style w:type="character" w:customStyle="1" w:styleId="WW8Num60z1">
    <w:name w:val="WW8Num60z1"/>
    <w:uiPriority w:val="99"/>
    <w:rsid w:val="008E42BF"/>
    <w:rPr>
      <w:rFonts w:ascii="Courier New" w:hAnsi="Courier New" w:cs="Courier New"/>
    </w:rPr>
  </w:style>
  <w:style w:type="character" w:customStyle="1" w:styleId="WW8Num60z2">
    <w:name w:val="WW8Num60z2"/>
    <w:uiPriority w:val="99"/>
    <w:rsid w:val="008E42BF"/>
    <w:rPr>
      <w:rFonts w:ascii="Wingdings" w:hAnsi="Wingdings" w:cs="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basedOn w:val="Normal"/>
    <w:link w:val="BodyTextChar"/>
    <w:rsid w:val="008E42BF"/>
    <w:pPr>
      <w:jc w:val="both"/>
    </w:pPr>
  </w:style>
  <w:style w:type="character" w:customStyle="1" w:styleId="BodyTextChar">
    <w:name w:val="Body Text Char"/>
    <w:link w:val="BodyText"/>
    <w:uiPriority w:val="99"/>
    <w:locked/>
    <w:rsid w:val="0062540E"/>
    <w:rPr>
      <w:sz w:val="24"/>
      <w:szCs w:val="24"/>
      <w:lang w:val="sr-Cyrl-CS" w:eastAsia="ar-SA" w:bidi="ar-SA"/>
    </w:rPr>
  </w:style>
  <w:style w:type="paragraph" w:styleId="List">
    <w:name w:val="List"/>
    <w:basedOn w:val="BodyText"/>
    <w:uiPriority w:val="99"/>
    <w:rsid w:val="008E42BF"/>
    <w:pPr>
      <w:widowControl w:val="0"/>
      <w:spacing w:after="120"/>
      <w:jc w:val="left"/>
    </w:pPr>
    <w:rPr>
      <w:rFonts w:ascii="Tahoma" w:hAnsi="Tahoma" w:cs="Tahoma"/>
      <w:lang w:val="en-US"/>
    </w:rPr>
  </w:style>
  <w:style w:type="paragraph" w:styleId="Caption">
    <w:name w:val="caption"/>
    <w:basedOn w:val="Normal"/>
    <w:uiPriority w:val="35"/>
    <w:qFormat/>
    <w:rsid w:val="008E42BF"/>
    <w:pPr>
      <w:suppressLineNumbers/>
      <w:spacing w:before="120" w:after="120"/>
    </w:pPr>
    <w:rPr>
      <w:i/>
      <w:iCs/>
      <w:sz w:val="20"/>
      <w:szCs w:val="20"/>
    </w:rPr>
  </w:style>
  <w:style w:type="paragraph" w:customStyle="1" w:styleId="Index">
    <w:name w:val="Index"/>
    <w:basedOn w:val="Normal"/>
    <w:uiPriority w:val="99"/>
    <w:rsid w:val="008E42BF"/>
    <w:pPr>
      <w:suppressLineNumbers/>
    </w:pPr>
  </w:style>
  <w:style w:type="paragraph" w:customStyle="1" w:styleId="Heading">
    <w:name w:val="Heading"/>
    <w:basedOn w:val="Normal"/>
    <w:next w:val="BodyText"/>
    <w:uiPriority w:val="99"/>
    <w:rsid w:val="008E42BF"/>
    <w:pPr>
      <w:keepNext/>
      <w:spacing w:before="240" w:after="120"/>
    </w:pPr>
    <w:rPr>
      <w:rFonts w:ascii="Arial" w:hAnsi="Arial" w:cs="Arial"/>
      <w:sz w:val="28"/>
      <w:szCs w:val="28"/>
    </w:rPr>
  </w:style>
  <w:style w:type="paragraph" w:customStyle="1" w:styleId="WW-Caption">
    <w:name w:val="WW-Caption"/>
    <w:basedOn w:val="Normal"/>
    <w:uiPriority w:val="99"/>
    <w:rsid w:val="008E42BF"/>
    <w:pPr>
      <w:suppressLineNumbers/>
      <w:spacing w:before="120" w:after="120"/>
    </w:pPr>
    <w:rPr>
      <w:i/>
      <w:iCs/>
      <w:sz w:val="20"/>
      <w:szCs w:val="20"/>
    </w:rPr>
  </w:style>
  <w:style w:type="paragraph" w:customStyle="1" w:styleId="WW-Index">
    <w:name w:val="WW-Index"/>
    <w:basedOn w:val="Normal"/>
    <w:uiPriority w:val="99"/>
    <w:rsid w:val="008E42BF"/>
    <w:pPr>
      <w:suppressLineNumbers/>
    </w:pPr>
  </w:style>
  <w:style w:type="paragraph" w:customStyle="1" w:styleId="WW-Heading">
    <w:name w:val="WW-Heading"/>
    <w:basedOn w:val="Normal"/>
    <w:next w:val="BodyText"/>
    <w:uiPriority w:val="99"/>
    <w:rsid w:val="008E42BF"/>
    <w:pPr>
      <w:keepNext/>
      <w:spacing w:before="240" w:after="120"/>
    </w:pPr>
    <w:rPr>
      <w:rFonts w:ascii="Arial" w:hAnsi="Arial" w:cs="Arial"/>
      <w:sz w:val="28"/>
      <w:szCs w:val="28"/>
    </w:rPr>
  </w:style>
  <w:style w:type="paragraph" w:customStyle="1" w:styleId="WW-Caption1">
    <w:name w:val="WW-Caption1"/>
    <w:basedOn w:val="Normal"/>
    <w:uiPriority w:val="99"/>
    <w:rsid w:val="008E42BF"/>
    <w:pPr>
      <w:suppressLineNumbers/>
      <w:spacing w:before="120" w:after="120"/>
    </w:pPr>
    <w:rPr>
      <w:i/>
      <w:iCs/>
      <w:sz w:val="20"/>
      <w:szCs w:val="20"/>
    </w:rPr>
  </w:style>
  <w:style w:type="paragraph" w:customStyle="1" w:styleId="WW-Index1">
    <w:name w:val="WW-Index1"/>
    <w:basedOn w:val="Normal"/>
    <w:uiPriority w:val="99"/>
    <w:rsid w:val="008E42BF"/>
    <w:pPr>
      <w:suppressLineNumbers/>
    </w:pPr>
  </w:style>
  <w:style w:type="paragraph" w:customStyle="1" w:styleId="WW-Heading1">
    <w:name w:val="WW-Heading1"/>
    <w:basedOn w:val="Normal"/>
    <w:next w:val="BodyText"/>
    <w:uiPriority w:val="99"/>
    <w:rsid w:val="008E42BF"/>
    <w:pPr>
      <w:keepNext/>
      <w:spacing w:before="240" w:after="120"/>
    </w:pPr>
    <w:rPr>
      <w:rFonts w:ascii="Arial" w:hAnsi="Arial" w:cs="Arial"/>
      <w:sz w:val="28"/>
      <w:szCs w:val="28"/>
    </w:rPr>
  </w:style>
  <w:style w:type="paragraph" w:customStyle="1" w:styleId="WW-Caption11">
    <w:name w:val="WW-Caption11"/>
    <w:basedOn w:val="Normal"/>
    <w:uiPriority w:val="99"/>
    <w:rsid w:val="008E42BF"/>
    <w:pPr>
      <w:suppressLineNumbers/>
      <w:spacing w:before="120" w:after="120"/>
    </w:pPr>
    <w:rPr>
      <w:i/>
      <w:iCs/>
      <w:sz w:val="20"/>
      <w:szCs w:val="20"/>
    </w:rPr>
  </w:style>
  <w:style w:type="paragraph" w:customStyle="1" w:styleId="WW-Index11">
    <w:name w:val="WW-Index11"/>
    <w:basedOn w:val="Normal"/>
    <w:uiPriority w:val="99"/>
    <w:rsid w:val="008E42BF"/>
    <w:pPr>
      <w:suppressLineNumbers/>
    </w:pPr>
  </w:style>
  <w:style w:type="paragraph" w:customStyle="1" w:styleId="WW-Heading11">
    <w:name w:val="WW-Heading11"/>
    <w:basedOn w:val="Normal"/>
    <w:next w:val="BodyText"/>
    <w:uiPriority w:val="99"/>
    <w:rsid w:val="008E42BF"/>
    <w:pPr>
      <w:keepNext/>
      <w:spacing w:before="240" w:after="120"/>
    </w:pPr>
    <w:rPr>
      <w:rFonts w:ascii="Arial" w:hAnsi="Arial" w:cs="Arial"/>
      <w:sz w:val="28"/>
      <w:szCs w:val="28"/>
    </w:rPr>
  </w:style>
  <w:style w:type="paragraph" w:customStyle="1" w:styleId="WW-Caption111">
    <w:name w:val="WW-Caption111"/>
    <w:basedOn w:val="Normal"/>
    <w:uiPriority w:val="99"/>
    <w:rsid w:val="008E42BF"/>
    <w:pPr>
      <w:suppressLineNumbers/>
      <w:spacing w:before="120" w:after="120"/>
    </w:pPr>
    <w:rPr>
      <w:i/>
      <w:iCs/>
      <w:sz w:val="20"/>
      <w:szCs w:val="20"/>
    </w:rPr>
  </w:style>
  <w:style w:type="paragraph" w:customStyle="1" w:styleId="WW-Index111">
    <w:name w:val="WW-Index111"/>
    <w:basedOn w:val="Normal"/>
    <w:uiPriority w:val="99"/>
    <w:rsid w:val="008E42BF"/>
    <w:pPr>
      <w:suppressLineNumbers/>
    </w:pPr>
  </w:style>
  <w:style w:type="paragraph" w:customStyle="1" w:styleId="WW-Heading111">
    <w:name w:val="WW-Heading111"/>
    <w:basedOn w:val="Normal"/>
    <w:next w:val="BodyText"/>
    <w:uiPriority w:val="99"/>
    <w:rsid w:val="008E42BF"/>
    <w:pPr>
      <w:keepNext/>
      <w:spacing w:before="240" w:after="120"/>
    </w:pPr>
    <w:rPr>
      <w:rFonts w:ascii="Arial" w:hAnsi="Arial" w:cs="Arial"/>
      <w:sz w:val="28"/>
      <w:szCs w:val="28"/>
    </w:rPr>
  </w:style>
  <w:style w:type="paragraph" w:customStyle="1" w:styleId="WW-Caption1111">
    <w:name w:val="WW-Caption1111"/>
    <w:basedOn w:val="Normal"/>
    <w:uiPriority w:val="99"/>
    <w:rsid w:val="008E42BF"/>
    <w:pPr>
      <w:suppressLineNumbers/>
      <w:spacing w:before="120" w:after="120"/>
    </w:pPr>
    <w:rPr>
      <w:i/>
      <w:iCs/>
      <w:sz w:val="20"/>
      <w:szCs w:val="20"/>
    </w:rPr>
  </w:style>
  <w:style w:type="paragraph" w:customStyle="1" w:styleId="WW-Index1111">
    <w:name w:val="WW-Index1111"/>
    <w:basedOn w:val="Normal"/>
    <w:uiPriority w:val="99"/>
    <w:rsid w:val="008E42BF"/>
    <w:pPr>
      <w:suppressLineNumbers/>
    </w:pPr>
  </w:style>
  <w:style w:type="paragraph" w:customStyle="1" w:styleId="WW-Heading1111">
    <w:name w:val="WW-Heading1111"/>
    <w:basedOn w:val="Normal"/>
    <w:next w:val="BodyText"/>
    <w:uiPriority w:val="99"/>
    <w:rsid w:val="008E42BF"/>
    <w:pPr>
      <w:keepNext/>
      <w:spacing w:before="240" w:after="120"/>
    </w:pPr>
    <w:rPr>
      <w:rFonts w:ascii="Arial" w:hAnsi="Arial" w:cs="Arial"/>
      <w:sz w:val="28"/>
      <w:szCs w:val="28"/>
    </w:rPr>
  </w:style>
  <w:style w:type="paragraph" w:customStyle="1" w:styleId="WW-Caption11111">
    <w:name w:val="WW-Caption11111"/>
    <w:basedOn w:val="Normal"/>
    <w:uiPriority w:val="99"/>
    <w:rsid w:val="008E42BF"/>
    <w:pPr>
      <w:suppressLineNumbers/>
      <w:spacing w:before="120" w:after="120"/>
    </w:pPr>
    <w:rPr>
      <w:i/>
      <w:iCs/>
      <w:sz w:val="20"/>
      <w:szCs w:val="20"/>
    </w:rPr>
  </w:style>
  <w:style w:type="paragraph" w:customStyle="1" w:styleId="WW-Index11111">
    <w:name w:val="WW-Index11111"/>
    <w:basedOn w:val="Normal"/>
    <w:uiPriority w:val="99"/>
    <w:rsid w:val="008E42BF"/>
    <w:pPr>
      <w:suppressLineNumbers/>
    </w:pPr>
  </w:style>
  <w:style w:type="paragraph" w:customStyle="1" w:styleId="WW-Heading11111">
    <w:name w:val="WW-Heading11111"/>
    <w:basedOn w:val="Normal"/>
    <w:next w:val="BodyText"/>
    <w:uiPriority w:val="99"/>
    <w:rsid w:val="008E42BF"/>
    <w:pPr>
      <w:keepNext/>
      <w:spacing w:before="240" w:after="120"/>
    </w:pPr>
    <w:rPr>
      <w:rFonts w:ascii="Arial" w:hAnsi="Arial" w:cs="Arial"/>
      <w:sz w:val="28"/>
      <w:szCs w:val="28"/>
    </w:rPr>
  </w:style>
  <w:style w:type="paragraph" w:styleId="BodyTextIndent">
    <w:name w:val="Body Text Indent"/>
    <w:basedOn w:val="Normal"/>
    <w:link w:val="BodyTextIndentChar"/>
    <w:rsid w:val="008E42BF"/>
    <w:pPr>
      <w:ind w:left="360" w:hanging="360"/>
      <w:jc w:val="both"/>
    </w:pPr>
  </w:style>
  <w:style w:type="character" w:customStyle="1" w:styleId="BodyTextIndentChar">
    <w:name w:val="Body Text Indent Char"/>
    <w:link w:val="BodyTextIndent"/>
    <w:uiPriority w:val="99"/>
    <w:locked/>
    <w:rsid w:val="001C29BC"/>
    <w:rPr>
      <w:sz w:val="24"/>
      <w:szCs w:val="24"/>
      <w:lang w:val="sr-Cyrl-CS" w:eastAsia="ar-SA" w:bidi="ar-SA"/>
    </w:rPr>
  </w:style>
  <w:style w:type="paragraph" w:styleId="Title">
    <w:name w:val="Title"/>
    <w:basedOn w:val="Normal"/>
    <w:next w:val="Subtitle"/>
    <w:link w:val="TitleChar"/>
    <w:uiPriority w:val="10"/>
    <w:qFormat/>
    <w:rsid w:val="008E42BF"/>
    <w:pPr>
      <w:jc w:val="center"/>
    </w:pPr>
    <w:rPr>
      <w:b/>
      <w:bCs/>
    </w:rPr>
  </w:style>
  <w:style w:type="character" w:customStyle="1" w:styleId="TitleChar">
    <w:name w:val="Title Char"/>
    <w:link w:val="Title"/>
    <w:uiPriority w:val="10"/>
    <w:locked/>
    <w:rsid w:val="003C06CE"/>
    <w:rPr>
      <w:b/>
      <w:bCs/>
      <w:sz w:val="24"/>
      <w:szCs w:val="24"/>
      <w:lang w:val="sr-Cyrl-CS" w:eastAsia="ar-SA" w:bidi="ar-SA"/>
    </w:rPr>
  </w:style>
  <w:style w:type="paragraph" w:styleId="Subtitle">
    <w:name w:val="Subtitle"/>
    <w:basedOn w:val="WW-Heading11111"/>
    <w:next w:val="BodyText"/>
    <w:link w:val="SubtitleChar"/>
    <w:uiPriority w:val="11"/>
    <w:qFormat/>
    <w:rsid w:val="008E42BF"/>
    <w:pPr>
      <w:jc w:val="center"/>
    </w:pPr>
    <w:rPr>
      <w:rFonts w:ascii="Cambria" w:hAnsi="Cambria" w:cs="Times New Roman"/>
      <w:sz w:val="24"/>
      <w:szCs w:val="24"/>
    </w:rPr>
  </w:style>
  <w:style w:type="character" w:customStyle="1" w:styleId="SubtitleChar">
    <w:name w:val="Subtitle Char"/>
    <w:link w:val="Subtitle"/>
    <w:uiPriority w:val="11"/>
    <w:rsid w:val="00A902DB"/>
    <w:rPr>
      <w:rFonts w:ascii="Cambria" w:eastAsia="Times New Roman" w:hAnsi="Cambria" w:cs="Times New Roman"/>
      <w:sz w:val="24"/>
      <w:szCs w:val="24"/>
      <w:lang w:val="sr-Cyrl-CS" w:eastAsia="ar-SA"/>
    </w:rPr>
  </w:style>
  <w:style w:type="paragraph" w:customStyle="1" w:styleId="WW-BodyTextIndent2">
    <w:name w:val="WW-Body Text Indent 2"/>
    <w:basedOn w:val="Normal"/>
    <w:uiPriority w:val="99"/>
    <w:rsid w:val="008E42BF"/>
    <w:pPr>
      <w:ind w:left="360"/>
      <w:jc w:val="both"/>
    </w:pPr>
    <w:rPr>
      <w:rFonts w:ascii="Arial Narrow" w:hAnsi="Arial Narrow" w:cs="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cs="Arial Narrow"/>
      <w:b/>
      <w:bCs/>
    </w:rPr>
  </w:style>
  <w:style w:type="paragraph" w:customStyle="1" w:styleId="WW-BodyText3">
    <w:name w:val="WW-Body Text 3"/>
    <w:basedOn w:val="Normal"/>
    <w:uiPriority w:val="99"/>
    <w:rsid w:val="008E42BF"/>
    <w:pPr>
      <w:jc w:val="both"/>
    </w:pPr>
    <w:rPr>
      <w:rFonts w:ascii="Arial Narrow" w:hAnsi="Arial Narrow" w:cs="Arial Narrow"/>
      <w:sz w:val="23"/>
      <w:szCs w:val="23"/>
    </w:rPr>
  </w:style>
  <w:style w:type="paragraph" w:styleId="Header">
    <w:name w:val="header"/>
    <w:aliases w:val="header odd,header odd1,ho,hd,h,ITT i,%Header,h7"/>
    <w:basedOn w:val="Normal"/>
    <w:link w:val="HeaderChar"/>
    <w:rsid w:val="008E42BF"/>
    <w:pPr>
      <w:tabs>
        <w:tab w:val="center" w:pos="4320"/>
        <w:tab w:val="right" w:pos="8640"/>
      </w:tabs>
    </w:pPr>
  </w:style>
  <w:style w:type="character" w:customStyle="1" w:styleId="HeaderChar">
    <w:name w:val="Header Char"/>
    <w:aliases w:val="header odd Char,header odd1 Char,ho Char,hd Char,h Char,ITT i Char,%Header Char,h7 Char"/>
    <w:link w:val="Header"/>
    <w:uiPriority w:val="99"/>
    <w:locked/>
    <w:rsid w:val="00A77E54"/>
    <w:rPr>
      <w:sz w:val="24"/>
      <w:szCs w:val="24"/>
      <w:lang w:eastAsia="ar-SA" w:bidi="ar-SA"/>
    </w:rPr>
  </w:style>
  <w:style w:type="paragraph" w:styleId="Footer">
    <w:name w:val="footer"/>
    <w:basedOn w:val="Normal"/>
    <w:link w:val="FooterChar"/>
    <w:rsid w:val="008E42BF"/>
    <w:pPr>
      <w:tabs>
        <w:tab w:val="center" w:pos="4320"/>
        <w:tab w:val="right" w:pos="8640"/>
      </w:tabs>
    </w:pPr>
  </w:style>
  <w:style w:type="character" w:customStyle="1" w:styleId="FooterChar">
    <w:name w:val="Footer Char"/>
    <w:link w:val="Footer"/>
    <w:uiPriority w:val="99"/>
    <w:locked/>
    <w:rsid w:val="00DE6F8B"/>
    <w:rPr>
      <w:sz w:val="24"/>
      <w:szCs w:val="24"/>
      <w:lang w:val="sr-Cyrl-CS" w:eastAsia="ar-SA" w:bidi="ar-SA"/>
    </w:r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28"/>
      <w:u w:val="single"/>
      <w:lang w:val="en-GB"/>
    </w:rPr>
  </w:style>
  <w:style w:type="paragraph" w:styleId="TOC1">
    <w:name w:val="toc 1"/>
    <w:basedOn w:val="Normal"/>
    <w:next w:val="Normal"/>
    <w:autoRedefine/>
    <w:uiPriority w:val="39"/>
    <w:rsid w:val="001E1402"/>
    <w:pPr>
      <w:spacing w:before="120" w:after="120"/>
    </w:pPr>
    <w:rPr>
      <w:rFonts w:ascii="Arial" w:hAnsi="Arial" w:cs="Arial"/>
      <w:b/>
      <w:bCs/>
      <w:caps/>
      <w:sz w:val="20"/>
      <w:szCs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s="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hAnsi="Tahoma" w:cs="Tahoma"/>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rPr>
  </w:style>
  <w:style w:type="character" w:customStyle="1" w:styleId="FootnoteTextChar">
    <w:name w:val="Footnote Text Char"/>
    <w:link w:val="FootnoteText"/>
    <w:uiPriority w:val="99"/>
    <w:semiHidden/>
    <w:rsid w:val="00A902DB"/>
    <w:rPr>
      <w:sz w:val="20"/>
      <w:szCs w:val="20"/>
      <w:lang w:val="sr-Cyrl-CS"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cs="Arial Narrow"/>
      <w:b/>
      <w:bCs/>
      <w:sz w:val="28"/>
      <w:szCs w:val="28"/>
    </w:rPr>
  </w:style>
  <w:style w:type="paragraph" w:customStyle="1" w:styleId="WW-CommentText">
    <w:name w:val="WW-Comment Text"/>
    <w:basedOn w:val="Normal"/>
    <w:uiPriority w:val="99"/>
    <w:rsid w:val="008E42BF"/>
    <w:rPr>
      <w:rFonts w:ascii="Times Roman YU" w:hAnsi="Times Roman YU" w:cs="Times Roman YU"/>
      <w:sz w:val="20"/>
      <w:szCs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hAnsi="Arial" w:cs="Arial"/>
      <w:sz w:val="28"/>
      <w:szCs w:val="28"/>
      <w:lang w:val="en-US"/>
    </w:rPr>
  </w:style>
  <w:style w:type="paragraph" w:customStyle="1" w:styleId="WW-Index111111">
    <w:name w:val="WW-Index111111"/>
    <w:basedOn w:val="Normal"/>
    <w:uiPriority w:val="99"/>
    <w:rsid w:val="008E42BF"/>
    <w:pPr>
      <w:widowControl w:val="0"/>
      <w:suppressLineNumbers/>
    </w:pPr>
    <w:rPr>
      <w:rFonts w:ascii="Tahoma" w:hAnsi="Tahoma" w:cs="Tahoma"/>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jc w:val="both"/>
    </w:pPr>
    <w:rPr>
      <w:rFonts w:ascii="Arial Narrow" w:hAnsi="Arial Narrow" w:cs="Arial Narrow"/>
    </w:rPr>
  </w:style>
  <w:style w:type="character" w:customStyle="1" w:styleId="BodyTextIndent2Char">
    <w:name w:val="Body Text Indent 2 Char"/>
    <w:link w:val="BodyTextIndent2"/>
    <w:uiPriority w:val="99"/>
    <w:locked/>
    <w:rsid w:val="001C29BC"/>
    <w:rPr>
      <w:rFonts w:ascii="Arial Narrow" w:hAnsi="Arial Narrow" w:cs="Arial Narrow"/>
      <w:sz w:val="24"/>
      <w:szCs w:val="24"/>
      <w:lang w:val="sr-Cyrl-CS" w:eastAsia="ar-SA" w:bidi="ar-SA"/>
    </w:rPr>
  </w:style>
  <w:style w:type="paragraph" w:styleId="BodyTextIndent3">
    <w:name w:val="Body Text Indent 3"/>
    <w:basedOn w:val="Normal"/>
    <w:link w:val="BodyTextIndent3Char"/>
    <w:rsid w:val="008E42BF"/>
    <w:pPr>
      <w:ind w:left="720"/>
      <w:jc w:val="both"/>
    </w:pPr>
    <w:rPr>
      <w:rFonts w:ascii="Arial Narrow" w:hAnsi="Arial Narrow" w:cs="Arial Narrow"/>
    </w:rPr>
  </w:style>
  <w:style w:type="character" w:customStyle="1" w:styleId="BodyTextIndent3Char">
    <w:name w:val="Body Text Indent 3 Char"/>
    <w:link w:val="BodyTextIndent3"/>
    <w:uiPriority w:val="99"/>
    <w:locked/>
    <w:rsid w:val="001C29BC"/>
    <w:rPr>
      <w:rFonts w:ascii="Arial Narrow" w:hAnsi="Arial Narrow" w:cs="Arial Narrow"/>
      <w:sz w:val="24"/>
      <w:szCs w:val="24"/>
      <w:lang w:val="sr-Cyrl-CS" w:eastAsia="ar-SA" w:bidi="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rPr>
  </w:style>
  <w:style w:type="character" w:customStyle="1" w:styleId="CommentTextChar">
    <w:name w:val="Comment Text Char"/>
    <w:link w:val="CommentText"/>
    <w:uiPriority w:val="99"/>
    <w:locked/>
    <w:rsid w:val="00805216"/>
    <w:rPr>
      <w:lang w:val="sr-Cyrl-CS" w:eastAsia="ar-SA" w:bidi="ar-SA"/>
    </w:rPr>
  </w:style>
  <w:style w:type="paragraph" w:styleId="CommentSubject">
    <w:name w:val="annotation subject"/>
    <w:basedOn w:val="CommentText"/>
    <w:next w:val="CommentText"/>
    <w:link w:val="CommentSubjectChar"/>
    <w:uiPriority w:val="99"/>
    <w:semiHidden/>
    <w:rsid w:val="008E42BF"/>
    <w:rPr>
      <w:b/>
      <w:bCs/>
    </w:rPr>
  </w:style>
  <w:style w:type="character" w:customStyle="1" w:styleId="CommentSubjectChar">
    <w:name w:val="Comment Subject Char"/>
    <w:link w:val="CommentSubject"/>
    <w:uiPriority w:val="99"/>
    <w:locked/>
    <w:rsid w:val="00805216"/>
    <w:rPr>
      <w:b/>
      <w:bCs/>
      <w:lang w:val="sr-Cyrl-CS" w:eastAsia="ar-SA" w:bidi="ar-SA"/>
    </w:rPr>
  </w:style>
  <w:style w:type="paragraph" w:styleId="BalloonText">
    <w:name w:val="Balloon Text"/>
    <w:basedOn w:val="Normal"/>
    <w:link w:val="BalloonTextChar"/>
    <w:uiPriority w:val="99"/>
    <w:semiHidden/>
    <w:rsid w:val="008E42BF"/>
    <w:rPr>
      <w:rFonts w:ascii="Tahoma" w:hAnsi="Tahoma" w:cs="Tahoma"/>
      <w:sz w:val="16"/>
      <w:szCs w:val="16"/>
    </w:rPr>
  </w:style>
  <w:style w:type="character" w:customStyle="1" w:styleId="BalloonTextChar">
    <w:name w:val="Balloon Text Char"/>
    <w:link w:val="BalloonText"/>
    <w:uiPriority w:val="99"/>
    <w:locked/>
    <w:rsid w:val="00A77E54"/>
    <w:rPr>
      <w:rFonts w:ascii="Tahoma" w:hAnsi="Tahoma" w:cs="Tahoma"/>
      <w:sz w:val="16"/>
      <w:szCs w:val="16"/>
      <w:lang w:val="sr-Cyrl-CS" w:eastAsia="ar-SA" w:bidi="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s="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uiPriority w:val="99"/>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character" w:customStyle="1" w:styleId="BodyText3Char">
    <w:name w:val="Body Text 3 Char"/>
    <w:link w:val="BodyText3"/>
    <w:uiPriority w:val="99"/>
    <w:locked/>
    <w:rsid w:val="001C29BC"/>
    <w:rPr>
      <w:sz w:val="16"/>
      <w:szCs w:val="16"/>
      <w:lang w:val="sr-Cyrl-CS" w:eastAsia="ar-SA" w:bidi="ar-SA"/>
    </w:rPr>
  </w:style>
  <w:style w:type="paragraph" w:styleId="PlainText">
    <w:name w:val="Plain Text"/>
    <w:basedOn w:val="Normal"/>
    <w:link w:val="PlainTextChar"/>
    <w:uiPriority w:val="99"/>
    <w:rsid w:val="00EC069A"/>
    <w:pPr>
      <w:suppressAutoHyphens w:val="0"/>
    </w:pPr>
    <w:rPr>
      <w:rFonts w:ascii="Courier New" w:hAnsi="Courier New"/>
      <w:sz w:val="20"/>
      <w:szCs w:val="20"/>
      <w:lang w:val="en-US" w:eastAsia="en-US"/>
    </w:rPr>
  </w:style>
  <w:style w:type="character" w:customStyle="1" w:styleId="PlainTextChar">
    <w:name w:val="Plain Text Char"/>
    <w:link w:val="PlainText"/>
    <w:uiPriority w:val="99"/>
    <w:locked/>
    <w:rsid w:val="001C29BC"/>
    <w:rPr>
      <w:rFonts w:ascii="Courier New" w:hAnsi="Courier New" w:cs="Courier New"/>
      <w:lang w:val="en-US" w:eastAsia="en-US"/>
    </w:rPr>
  </w:style>
  <w:style w:type="paragraph" w:styleId="NormalWeb">
    <w:name w:val="Normal (Web)"/>
    <w:basedOn w:val="Normal"/>
    <w:uiPriority w:val="99"/>
    <w:rsid w:val="00EC069A"/>
    <w:pPr>
      <w:suppressAutoHyphens w:val="0"/>
      <w:spacing w:before="100" w:beforeAutospacing="1" w:after="100" w:afterAutospacing="1"/>
    </w:pPr>
    <w:rPr>
      <w:lang w:val="en-US" w:eastAsia="en-US"/>
    </w:rPr>
  </w:style>
  <w:style w:type="paragraph" w:styleId="BodyText2">
    <w:name w:val="Body Text 2"/>
    <w:basedOn w:val="Normal"/>
    <w:link w:val="BodyText2Char"/>
    <w:rsid w:val="007D14D6"/>
    <w:pPr>
      <w:spacing w:after="120" w:line="480" w:lineRule="auto"/>
    </w:pPr>
  </w:style>
  <w:style w:type="character" w:customStyle="1" w:styleId="BodyText2Char">
    <w:name w:val="Body Text 2 Char"/>
    <w:link w:val="BodyText2"/>
    <w:uiPriority w:val="99"/>
    <w:locked/>
    <w:rsid w:val="00A77E54"/>
    <w:rPr>
      <w:sz w:val="24"/>
      <w:szCs w:val="24"/>
      <w:lang w:val="sr-Cyrl-CS" w:eastAsia="ar-SA" w:bidi="ar-SA"/>
    </w:rPr>
  </w:style>
  <w:style w:type="paragraph" w:styleId="DocumentMap">
    <w:name w:val="Document Map"/>
    <w:basedOn w:val="Normal"/>
    <w:link w:val="DocumentMapChar"/>
    <w:semiHidden/>
    <w:rsid w:val="00F13418"/>
    <w:pPr>
      <w:shd w:val="clear" w:color="auto" w:fill="000080"/>
    </w:pPr>
    <w:rPr>
      <w:sz w:val="0"/>
      <w:szCs w:val="0"/>
    </w:rPr>
  </w:style>
  <w:style w:type="character" w:customStyle="1" w:styleId="DocumentMapChar">
    <w:name w:val="Document Map Char"/>
    <w:link w:val="DocumentMap"/>
    <w:uiPriority w:val="99"/>
    <w:semiHidden/>
    <w:rsid w:val="00A902DB"/>
    <w:rPr>
      <w:sz w:val="0"/>
      <w:szCs w:val="0"/>
      <w:lang w:val="sr-Cyrl-CS" w:eastAsia="ar-SA"/>
    </w:rPr>
  </w:style>
  <w:style w:type="paragraph" w:styleId="ListParagraph">
    <w:name w:val="List Paragraph"/>
    <w:aliases w:val="Liste 1,List Paragraph1"/>
    <w:basedOn w:val="Normal"/>
    <w:link w:val="ListParagraphChar"/>
    <w:uiPriority w:val="99"/>
    <w:qFormat/>
    <w:rsid w:val="002F28B2"/>
    <w:pPr>
      <w:suppressAutoHyphens w:val="0"/>
      <w:spacing w:after="200" w:line="276" w:lineRule="auto"/>
      <w:ind w:left="720"/>
    </w:pPr>
    <w:rPr>
      <w:rFonts w:ascii="Calibri" w:hAnsi="Calibri"/>
      <w:sz w:val="22"/>
      <w:szCs w:val="22"/>
      <w:lang w:eastAsia="en-US"/>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szCs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cs="Arial Narrow"/>
      <w:lang w:val="en-GB" w:eastAsia="en-US"/>
    </w:rPr>
  </w:style>
  <w:style w:type="character" w:customStyle="1" w:styleId="CharChar1">
    <w:name w:val="Char Char1"/>
    <w:uiPriority w:val="99"/>
    <w:rsid w:val="003559E9"/>
    <w:rPr>
      <w:sz w:val="24"/>
      <w:szCs w:val="24"/>
      <w:lang w:val="sr-Cyrl-CS" w:eastAsia="ar-SA" w:bidi="ar-SA"/>
    </w:rPr>
  </w:style>
  <w:style w:type="paragraph" w:customStyle="1" w:styleId="ArrialNarrow">
    <w:name w:val="Arrial Narrow"/>
    <w:aliases w:val="3 pt"/>
    <w:basedOn w:val="BodyText"/>
    <w:uiPriority w:val="99"/>
    <w:rsid w:val="00BA6467"/>
    <w:pPr>
      <w:suppressAutoHyphens w:val="0"/>
      <w:autoSpaceDE w:val="0"/>
      <w:autoSpaceDN w:val="0"/>
      <w:spacing w:after="60"/>
    </w:pPr>
    <w:rPr>
      <w:rFonts w:ascii="Arial Narrow" w:hAnsi="Arial Narrow" w:cs="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szCs w:val="20"/>
      <w:lang w:val="it-IT" w:eastAsia="it-IT"/>
    </w:rPr>
  </w:style>
  <w:style w:type="paragraph" w:styleId="Revision">
    <w:name w:val="Revision"/>
    <w:hidden/>
    <w:uiPriority w:val="99"/>
    <w:semiHidden/>
    <w:rsid w:val="00875033"/>
    <w:rPr>
      <w:sz w:val="24"/>
      <w:szCs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39"/>
    <w:rsid w:val="00805216"/>
    <w:pPr>
      <w:ind w:left="240"/>
    </w:pPr>
    <w:rPr>
      <w:rFonts w:ascii="Calibri" w:hAnsi="Calibri" w:cs="Calibri"/>
      <w:smallCaps/>
      <w:sz w:val="20"/>
      <w:szCs w:val="20"/>
    </w:rPr>
  </w:style>
  <w:style w:type="paragraph" w:styleId="TOC3">
    <w:name w:val="toc 3"/>
    <w:basedOn w:val="Normal"/>
    <w:next w:val="Normal"/>
    <w:autoRedefine/>
    <w:uiPriority w:val="39"/>
    <w:rsid w:val="00805216"/>
    <w:pPr>
      <w:ind w:left="480"/>
    </w:pPr>
    <w:rPr>
      <w:rFonts w:ascii="Calibri" w:hAnsi="Calibri" w:cs="Calibri"/>
      <w:i/>
      <w:iCs/>
      <w:sz w:val="20"/>
      <w:szCs w:val="20"/>
    </w:rPr>
  </w:style>
  <w:style w:type="paragraph" w:styleId="TOC4">
    <w:name w:val="toc 4"/>
    <w:basedOn w:val="Normal"/>
    <w:next w:val="Normal"/>
    <w:autoRedefine/>
    <w:uiPriority w:val="99"/>
    <w:semiHidden/>
    <w:rsid w:val="00805216"/>
    <w:pPr>
      <w:ind w:left="720"/>
    </w:pPr>
    <w:rPr>
      <w:rFonts w:ascii="Calibri" w:hAnsi="Calibri" w:cs="Calibri"/>
      <w:sz w:val="18"/>
      <w:szCs w:val="18"/>
    </w:rPr>
  </w:style>
  <w:style w:type="paragraph" w:styleId="TOC5">
    <w:name w:val="toc 5"/>
    <w:basedOn w:val="Normal"/>
    <w:next w:val="Normal"/>
    <w:autoRedefine/>
    <w:uiPriority w:val="99"/>
    <w:semiHidden/>
    <w:rsid w:val="00805216"/>
    <w:pPr>
      <w:ind w:left="960"/>
    </w:pPr>
    <w:rPr>
      <w:rFonts w:ascii="Calibri" w:hAnsi="Calibri" w:cs="Calibri"/>
      <w:sz w:val="18"/>
      <w:szCs w:val="18"/>
    </w:rPr>
  </w:style>
  <w:style w:type="paragraph" w:styleId="TOC6">
    <w:name w:val="toc 6"/>
    <w:basedOn w:val="Normal"/>
    <w:next w:val="Normal"/>
    <w:autoRedefine/>
    <w:uiPriority w:val="99"/>
    <w:semiHidden/>
    <w:rsid w:val="00805216"/>
    <w:pPr>
      <w:ind w:left="1200"/>
    </w:pPr>
    <w:rPr>
      <w:rFonts w:ascii="Calibri" w:hAnsi="Calibri" w:cs="Calibri"/>
      <w:sz w:val="18"/>
      <w:szCs w:val="18"/>
    </w:rPr>
  </w:style>
  <w:style w:type="paragraph" w:styleId="TOC7">
    <w:name w:val="toc 7"/>
    <w:basedOn w:val="Normal"/>
    <w:next w:val="Normal"/>
    <w:autoRedefine/>
    <w:uiPriority w:val="99"/>
    <w:semiHidden/>
    <w:rsid w:val="00805216"/>
    <w:pPr>
      <w:ind w:left="1440"/>
    </w:pPr>
    <w:rPr>
      <w:rFonts w:ascii="Calibri" w:hAnsi="Calibri" w:cs="Calibri"/>
      <w:sz w:val="18"/>
      <w:szCs w:val="18"/>
    </w:rPr>
  </w:style>
  <w:style w:type="paragraph" w:styleId="TOC8">
    <w:name w:val="toc 8"/>
    <w:basedOn w:val="Normal"/>
    <w:next w:val="Normal"/>
    <w:autoRedefine/>
    <w:uiPriority w:val="99"/>
    <w:semiHidden/>
    <w:rsid w:val="00805216"/>
    <w:pPr>
      <w:ind w:left="1680"/>
    </w:pPr>
    <w:rPr>
      <w:rFonts w:ascii="Calibri" w:hAnsi="Calibri" w:cs="Calibri"/>
      <w:sz w:val="18"/>
      <w:szCs w:val="18"/>
    </w:rPr>
  </w:style>
  <w:style w:type="paragraph" w:styleId="TOC9">
    <w:name w:val="toc 9"/>
    <w:basedOn w:val="Normal"/>
    <w:next w:val="Normal"/>
    <w:autoRedefine/>
    <w:uiPriority w:val="99"/>
    <w:semiHidden/>
    <w:rsid w:val="00805216"/>
    <w:pPr>
      <w:ind w:left="1920"/>
    </w:pPr>
    <w:rPr>
      <w:rFonts w:ascii="Calibri" w:hAnsi="Calibri" w:cs="Calibri"/>
      <w:sz w:val="18"/>
      <w:szCs w:val="18"/>
    </w:rPr>
  </w:style>
  <w:style w:type="paragraph" w:customStyle="1" w:styleId="Heading1">
    <w:name w:val="Heading_1"/>
    <w:basedOn w:val="Heading10"/>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bCs w:val="0"/>
      <w:spacing w:val="-27"/>
      <w:kern w:val="32"/>
      <w:lang w:val="en-US" w:eastAsia="ko-KR"/>
    </w:rPr>
  </w:style>
  <w:style w:type="paragraph" w:customStyle="1" w:styleId="Heading2roman">
    <w:name w:val="Heading_2_roman"/>
    <w:basedOn w:val="Heading2"/>
    <w:uiPriority w:val="99"/>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spacing w:val="-1"/>
      <w:lang w:eastAsia="ko-KR"/>
    </w:rPr>
  </w:style>
  <w:style w:type="table" w:customStyle="1" w:styleId="LightShading1">
    <w:name w:val="Light Shading1"/>
    <w:uiPriority w:val="99"/>
    <w:rsid w:val="00A77E54"/>
    <w:rPr>
      <w:rFonts w:eastAsia="Batang"/>
      <w:color w:val="00000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szCs w:val="24"/>
      <w:lang w:val="sr-Cyrl-CS" w:eastAsia="ar-SA" w:bidi="ar-SA"/>
    </w:rPr>
  </w:style>
  <w:style w:type="paragraph" w:customStyle="1" w:styleId="Standard">
    <w:name w:val="Standard"/>
    <w:uiPriority w:val="99"/>
    <w:rsid w:val="00DB1391"/>
    <w:pPr>
      <w:suppressAutoHyphens/>
      <w:textAlignment w:val="baseline"/>
    </w:pPr>
    <w:rPr>
      <w:kern w:val="1"/>
      <w:sz w:val="24"/>
      <w:szCs w:val="24"/>
      <w:lang w:val="en-US" w:eastAsia="zh-CN"/>
    </w:rPr>
  </w:style>
  <w:style w:type="character" w:customStyle="1" w:styleId="ListParagraphChar">
    <w:name w:val="List Paragraph Char"/>
    <w:aliases w:val="Liste 1 Char,List Paragraph1 Char"/>
    <w:link w:val="ListParagraph"/>
    <w:uiPriority w:val="99"/>
    <w:locked/>
    <w:rsid w:val="007307E9"/>
    <w:rPr>
      <w:rFonts w:ascii="Calibri" w:eastAsia="Times New Roman" w:hAnsi="Calibri" w:cs="Calibri"/>
      <w:sz w:val="22"/>
      <w:szCs w:val="22"/>
      <w:lang w:eastAsia="en-US"/>
    </w:rPr>
  </w:style>
  <w:style w:type="paragraph" w:customStyle="1" w:styleId="StyleStyleStyleBodyText311ptBefore6ptFirstline">
    <w:name w:val="Style Style Style Body Text 3 + 11 pt Before:  6 pt + First line:  ..."/>
    <w:basedOn w:val="Normal"/>
    <w:uiPriority w:val="99"/>
    <w:rsid w:val="00AE6CB0"/>
    <w:pPr>
      <w:suppressAutoHyphens w:val="0"/>
      <w:spacing w:before="120" w:after="120"/>
      <w:ind w:left="851" w:hanging="851"/>
      <w:jc w:val="both"/>
    </w:pPr>
    <w:rPr>
      <w:rFonts w:ascii="Arial" w:hAnsi="Arial" w:cs="Arial"/>
      <w:sz w:val="22"/>
      <w:szCs w:val="22"/>
      <w:lang w:val="en-US" w:eastAsia="en-US"/>
    </w:rPr>
  </w:style>
  <w:style w:type="paragraph" w:customStyle="1" w:styleId="Style">
    <w:name w:val="Style"/>
    <w:uiPriority w:val="99"/>
    <w:rsid w:val="001C29BC"/>
    <w:pPr>
      <w:widowControl w:val="0"/>
      <w:autoSpaceDE w:val="0"/>
      <w:autoSpaceDN w:val="0"/>
      <w:adjustRightInd w:val="0"/>
    </w:pPr>
    <w:rPr>
      <w:rFonts w:ascii="Arial" w:hAnsi="Arial" w:cs="Arial"/>
      <w:sz w:val="22"/>
      <w:szCs w:val="22"/>
      <w:lang w:val="en-US" w:eastAsia="en-US"/>
    </w:rPr>
  </w:style>
  <w:style w:type="paragraph" w:customStyle="1" w:styleId="Naslov1">
    <w:name w:val="Naslov 1"/>
    <w:basedOn w:val="Normal"/>
    <w:uiPriority w:val="99"/>
    <w:rsid w:val="001C29BC"/>
    <w:pPr>
      <w:suppressAutoHyphens w:val="0"/>
      <w:spacing w:before="40" w:after="40"/>
      <w:jc w:val="both"/>
    </w:pPr>
    <w:rPr>
      <w:rFonts w:ascii="Arial" w:hAnsi="Arial" w:cs="Arial"/>
      <w:b/>
      <w:bCs/>
      <w:noProof/>
      <w:spacing w:val="26"/>
      <w:sz w:val="28"/>
      <w:szCs w:val="28"/>
      <w:lang w:val="sr-Latn-CS" w:eastAsia="en-US"/>
    </w:rPr>
  </w:style>
  <w:style w:type="paragraph" w:styleId="NoSpacing">
    <w:name w:val="No Spacing"/>
    <w:uiPriority w:val="1"/>
    <w:qFormat/>
    <w:rsid w:val="001C29BC"/>
    <w:pPr>
      <w:overflowPunct w:val="0"/>
      <w:autoSpaceDE w:val="0"/>
      <w:autoSpaceDN w:val="0"/>
      <w:adjustRightInd w:val="0"/>
      <w:ind w:firstLine="720"/>
      <w:textAlignment w:val="baseline"/>
    </w:pPr>
    <w:rPr>
      <w:rFonts w:ascii="Calibri" w:hAnsi="Calibri" w:cs="Calibri"/>
      <w:sz w:val="22"/>
      <w:szCs w:val="22"/>
      <w:lang w:val="en-US" w:eastAsia="en-US"/>
    </w:rPr>
  </w:style>
  <w:style w:type="paragraph" w:customStyle="1" w:styleId="NormalArial">
    <w:name w:val="Normal+Arial"/>
    <w:basedOn w:val="PlainText"/>
    <w:link w:val="NormalArialChar"/>
    <w:uiPriority w:val="99"/>
    <w:rsid w:val="001C29BC"/>
    <w:pPr>
      <w:jc w:val="both"/>
    </w:pPr>
    <w:rPr>
      <w:rFonts w:ascii="Arial" w:hAnsi="Arial"/>
      <w:b/>
      <w:bCs/>
      <w:i/>
      <w:iCs/>
      <w:noProof/>
      <w:sz w:val="24"/>
      <w:szCs w:val="24"/>
      <w:lang w:val="sr-Cyrl-CS"/>
    </w:rPr>
  </w:style>
  <w:style w:type="character" w:customStyle="1" w:styleId="NormalArialChar">
    <w:name w:val="Normal+Arial Char"/>
    <w:link w:val="NormalArial"/>
    <w:uiPriority w:val="99"/>
    <w:locked/>
    <w:rsid w:val="001C29BC"/>
    <w:rPr>
      <w:rFonts w:ascii="Arial" w:hAnsi="Arial" w:cs="Arial"/>
      <w:b/>
      <w:bCs/>
      <w:i/>
      <w:iCs/>
      <w:noProof/>
      <w:sz w:val="24"/>
      <w:szCs w:val="24"/>
      <w:lang w:val="sr-Cyrl-CS" w:eastAsia="en-US"/>
    </w:rPr>
  </w:style>
  <w:style w:type="paragraph" w:customStyle="1" w:styleId="Noparagraphstyle">
    <w:name w:val="[No paragraph style]"/>
    <w:uiPriority w:val="99"/>
    <w:rsid w:val="001C29BC"/>
    <w:pPr>
      <w:autoSpaceDE w:val="0"/>
      <w:autoSpaceDN w:val="0"/>
      <w:adjustRightInd w:val="0"/>
      <w:spacing w:line="288" w:lineRule="auto"/>
      <w:textAlignment w:val="center"/>
    </w:pPr>
    <w:rPr>
      <w:rFonts w:ascii="Arial" w:hAnsi="Arial" w:cs="Arial"/>
      <w:color w:val="000000"/>
      <w:sz w:val="24"/>
      <w:szCs w:val="24"/>
      <w:lang w:val="en-GB" w:eastAsia="en-US"/>
    </w:rPr>
  </w:style>
  <w:style w:type="paragraph" w:customStyle="1" w:styleId="1tekst">
    <w:name w:val="1tekst"/>
    <w:basedOn w:val="Normal"/>
    <w:uiPriority w:val="99"/>
    <w:rsid w:val="001C29BC"/>
    <w:pPr>
      <w:suppressAutoHyphens w:val="0"/>
      <w:ind w:left="375" w:right="375" w:firstLine="240"/>
      <w:jc w:val="both"/>
    </w:pPr>
    <w:rPr>
      <w:rFonts w:ascii="Arial" w:hAnsi="Arial" w:cs="Arial"/>
      <w:sz w:val="20"/>
      <w:szCs w:val="20"/>
      <w:lang w:eastAsia="en-US"/>
    </w:rPr>
  </w:style>
  <w:style w:type="character" w:styleId="LineNumber">
    <w:name w:val="line number"/>
    <w:basedOn w:val="DefaultParagraphFont"/>
    <w:uiPriority w:val="99"/>
    <w:rsid w:val="001C29BC"/>
  </w:style>
  <w:style w:type="paragraph" w:customStyle="1" w:styleId="Style37">
    <w:name w:val="Style37"/>
    <w:basedOn w:val="Normal"/>
    <w:uiPriority w:val="99"/>
    <w:rsid w:val="001C29BC"/>
    <w:pPr>
      <w:widowControl w:val="0"/>
      <w:suppressAutoHyphens w:val="0"/>
      <w:autoSpaceDE w:val="0"/>
      <w:autoSpaceDN w:val="0"/>
      <w:adjustRightInd w:val="0"/>
      <w:spacing w:line="238" w:lineRule="exact"/>
      <w:ind w:hanging="336"/>
      <w:jc w:val="both"/>
    </w:pPr>
    <w:rPr>
      <w:rFonts w:ascii="Arial" w:hAnsi="Arial" w:cs="Arial"/>
      <w:lang w:val="en-US" w:eastAsia="en-US"/>
    </w:rPr>
  </w:style>
  <w:style w:type="character" w:customStyle="1" w:styleId="FontStyle55">
    <w:name w:val="Font Style55"/>
    <w:uiPriority w:val="99"/>
    <w:rsid w:val="001C29BC"/>
    <w:rPr>
      <w:rFonts w:ascii="Arial" w:hAnsi="Arial" w:cs="Arial"/>
      <w:color w:val="000000"/>
      <w:sz w:val="20"/>
      <w:szCs w:val="20"/>
    </w:rPr>
  </w:style>
  <w:style w:type="paragraph" w:customStyle="1" w:styleId="Style34">
    <w:name w:val="Style34"/>
    <w:basedOn w:val="Normal"/>
    <w:uiPriority w:val="99"/>
    <w:rsid w:val="001C29BC"/>
    <w:pPr>
      <w:widowControl w:val="0"/>
      <w:suppressAutoHyphens w:val="0"/>
      <w:autoSpaceDE w:val="0"/>
      <w:autoSpaceDN w:val="0"/>
      <w:adjustRightInd w:val="0"/>
    </w:pPr>
    <w:rPr>
      <w:rFonts w:ascii="Arial" w:hAnsi="Arial" w:cs="Arial"/>
      <w:lang w:val="en-US" w:eastAsia="en-US"/>
    </w:rPr>
  </w:style>
  <w:style w:type="paragraph" w:customStyle="1" w:styleId="Style47">
    <w:name w:val="Style47"/>
    <w:basedOn w:val="Normal"/>
    <w:uiPriority w:val="99"/>
    <w:rsid w:val="001C29BC"/>
    <w:pPr>
      <w:widowControl w:val="0"/>
      <w:suppressAutoHyphens w:val="0"/>
      <w:autoSpaceDE w:val="0"/>
      <w:autoSpaceDN w:val="0"/>
      <w:adjustRightInd w:val="0"/>
      <w:spacing w:line="237" w:lineRule="exact"/>
      <w:ind w:hanging="677"/>
      <w:jc w:val="both"/>
    </w:pPr>
    <w:rPr>
      <w:rFonts w:ascii="Arial" w:hAnsi="Arial" w:cs="Arial"/>
      <w:lang w:val="en-US" w:eastAsia="en-US"/>
    </w:rPr>
  </w:style>
  <w:style w:type="paragraph" w:customStyle="1" w:styleId="Style8">
    <w:name w:val="Style8"/>
    <w:basedOn w:val="Normal"/>
    <w:uiPriority w:val="99"/>
    <w:rsid w:val="001C29BC"/>
    <w:pPr>
      <w:widowControl w:val="0"/>
      <w:suppressAutoHyphens w:val="0"/>
      <w:autoSpaceDE w:val="0"/>
      <w:autoSpaceDN w:val="0"/>
      <w:adjustRightInd w:val="0"/>
    </w:pPr>
    <w:rPr>
      <w:rFonts w:ascii="Arial" w:hAnsi="Arial" w:cs="Arial"/>
      <w:lang w:val="en-US" w:eastAsia="en-US"/>
    </w:rPr>
  </w:style>
  <w:style w:type="character" w:customStyle="1" w:styleId="FontStyle56">
    <w:name w:val="Font Style56"/>
    <w:uiPriority w:val="99"/>
    <w:rsid w:val="001C29BC"/>
    <w:rPr>
      <w:rFonts w:ascii="Arial" w:hAnsi="Arial" w:cs="Arial"/>
      <w:i/>
      <w:iCs/>
      <w:color w:val="000000"/>
      <w:sz w:val="20"/>
      <w:szCs w:val="20"/>
    </w:rPr>
  </w:style>
  <w:style w:type="paragraph" w:customStyle="1" w:styleId="Style5">
    <w:name w:val="Style5"/>
    <w:basedOn w:val="Normal"/>
    <w:uiPriority w:val="99"/>
    <w:rsid w:val="001C29BC"/>
    <w:pPr>
      <w:widowControl w:val="0"/>
      <w:suppressAutoHyphens w:val="0"/>
      <w:autoSpaceDE w:val="0"/>
      <w:autoSpaceDN w:val="0"/>
      <w:adjustRightInd w:val="0"/>
      <w:spacing w:line="238" w:lineRule="exact"/>
      <w:jc w:val="both"/>
    </w:pPr>
    <w:rPr>
      <w:rFonts w:ascii="Arial" w:hAnsi="Arial" w:cs="Arial"/>
      <w:lang w:val="en-US" w:eastAsia="en-US"/>
    </w:rPr>
  </w:style>
  <w:style w:type="paragraph" w:customStyle="1" w:styleId="Style26">
    <w:name w:val="Style26"/>
    <w:basedOn w:val="Normal"/>
    <w:uiPriority w:val="99"/>
    <w:rsid w:val="001C29BC"/>
    <w:pPr>
      <w:widowControl w:val="0"/>
      <w:suppressAutoHyphens w:val="0"/>
      <w:autoSpaceDE w:val="0"/>
      <w:autoSpaceDN w:val="0"/>
      <w:adjustRightInd w:val="0"/>
      <w:spacing w:line="240" w:lineRule="exact"/>
      <w:ind w:hanging="677"/>
      <w:jc w:val="both"/>
    </w:pPr>
    <w:rPr>
      <w:rFonts w:ascii="Arial" w:hAnsi="Arial" w:cs="Arial"/>
      <w:lang w:val="en-US" w:eastAsia="en-US"/>
    </w:rPr>
  </w:style>
  <w:style w:type="paragraph" w:customStyle="1" w:styleId="StyleLeft0cmHanging063cmBefore6pt">
    <w:name w:val="Style Left:  0 cm Hanging:  0.63 cm Before:  6 pt"/>
    <w:basedOn w:val="Normal"/>
    <w:uiPriority w:val="99"/>
    <w:rsid w:val="001C29BC"/>
    <w:pPr>
      <w:suppressAutoHyphens w:val="0"/>
      <w:ind w:left="360" w:hanging="360"/>
      <w:jc w:val="both"/>
    </w:pPr>
    <w:rPr>
      <w:rFonts w:ascii="Arial" w:hAnsi="Arial" w:cs="Arial"/>
      <w:sz w:val="22"/>
      <w:szCs w:val="22"/>
      <w:lang w:val="en-US" w:eastAsia="en-US"/>
    </w:rPr>
  </w:style>
  <w:style w:type="paragraph" w:customStyle="1" w:styleId="StyleLeft0cmHanging063cmBefore6pt1">
    <w:name w:val="Style Left:  0 cm Hanging:  0.63 cm Before:  6 pt1"/>
    <w:basedOn w:val="Normal"/>
    <w:uiPriority w:val="99"/>
    <w:rsid w:val="001C29BC"/>
    <w:pPr>
      <w:suppressAutoHyphens w:val="0"/>
      <w:ind w:left="357" w:hanging="357"/>
      <w:jc w:val="both"/>
    </w:pPr>
    <w:rPr>
      <w:rFonts w:ascii="Arial" w:hAnsi="Arial" w:cs="Arial"/>
      <w:sz w:val="22"/>
      <w:szCs w:val="22"/>
      <w:lang w:val="en-US" w:eastAsia="en-US"/>
    </w:rPr>
  </w:style>
  <w:style w:type="paragraph" w:customStyle="1" w:styleId="StyleLeft0cmHanging063cm">
    <w:name w:val="Style Left:  0 cm Hanging:  0.63 cm"/>
    <w:basedOn w:val="Normal"/>
    <w:link w:val="StyleLeft0cmHanging063cmChar"/>
    <w:uiPriority w:val="99"/>
    <w:rsid w:val="001C29BC"/>
    <w:pPr>
      <w:suppressAutoHyphens w:val="0"/>
      <w:ind w:left="357" w:hanging="357"/>
      <w:jc w:val="both"/>
    </w:pPr>
    <w:rPr>
      <w:rFonts w:ascii="Arial" w:hAnsi="Arial"/>
      <w:sz w:val="20"/>
      <w:szCs w:val="20"/>
      <w:lang w:val="en-US" w:eastAsia="en-US"/>
    </w:rPr>
  </w:style>
  <w:style w:type="paragraph" w:customStyle="1" w:styleId="StyleLeft0cmHanging1cm">
    <w:name w:val="Style Left:  0 cm Hanging:  1 cm"/>
    <w:basedOn w:val="Normal"/>
    <w:link w:val="StyleLeft0cmHanging1cmChar"/>
    <w:uiPriority w:val="99"/>
    <w:rsid w:val="001C29BC"/>
    <w:pPr>
      <w:suppressAutoHyphens w:val="0"/>
      <w:spacing w:after="240"/>
      <w:ind w:left="567" w:hanging="567"/>
      <w:jc w:val="both"/>
    </w:pPr>
    <w:rPr>
      <w:rFonts w:ascii="Arial" w:hAnsi="Arial"/>
      <w:sz w:val="20"/>
      <w:szCs w:val="20"/>
      <w:lang w:val="en-US" w:eastAsia="en-US"/>
    </w:rPr>
  </w:style>
  <w:style w:type="character" w:customStyle="1" w:styleId="StyleLeft0cmHanging1cmChar">
    <w:name w:val="Style Left:  0 cm Hanging:  1 cm Char"/>
    <w:link w:val="StyleLeft0cmHanging1cm"/>
    <w:uiPriority w:val="99"/>
    <w:locked/>
    <w:rsid w:val="001C29BC"/>
    <w:rPr>
      <w:rFonts w:ascii="Arial" w:hAnsi="Arial" w:cs="Arial"/>
      <w:lang w:val="en-US" w:eastAsia="en-US"/>
    </w:rPr>
  </w:style>
  <w:style w:type="paragraph" w:customStyle="1" w:styleId="StyleBodyText311ptBefore6pt">
    <w:name w:val="Style Body Text 3 + 11 pt Before:  6 pt"/>
    <w:basedOn w:val="BodyText3"/>
    <w:uiPriority w:val="99"/>
    <w:rsid w:val="001C29BC"/>
    <w:pPr>
      <w:suppressAutoHyphens w:val="0"/>
      <w:spacing w:before="120"/>
      <w:ind w:left="567" w:firstLine="567"/>
      <w:jc w:val="both"/>
    </w:pPr>
    <w:rPr>
      <w:rFonts w:ascii="Arial" w:hAnsi="Arial" w:cs="Arial"/>
      <w:sz w:val="22"/>
      <w:szCs w:val="22"/>
      <w:lang w:val="en-US" w:eastAsia="en-US"/>
    </w:rPr>
  </w:style>
  <w:style w:type="paragraph" w:customStyle="1" w:styleId="StyleBoldLeft0cmHanging12cm">
    <w:name w:val="Style Bold Left:  0 cm Hanging:  1.2 cm"/>
    <w:basedOn w:val="Normal"/>
    <w:uiPriority w:val="99"/>
    <w:rsid w:val="001C29BC"/>
    <w:pPr>
      <w:suppressAutoHyphens w:val="0"/>
      <w:spacing w:before="180" w:after="180"/>
      <w:ind w:left="680" w:hanging="680"/>
      <w:jc w:val="both"/>
    </w:pPr>
    <w:rPr>
      <w:rFonts w:ascii="Arial" w:hAnsi="Arial" w:cs="Arial"/>
      <w:b/>
      <w:bCs/>
      <w:sz w:val="22"/>
      <w:szCs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1C29BC"/>
    <w:pPr>
      <w:ind w:firstLine="0"/>
    </w:pPr>
  </w:style>
  <w:style w:type="paragraph" w:customStyle="1" w:styleId="StyleHeading3Left0cmHanging1cm">
    <w:name w:val="Style Heading 3 + Left:  0 cm Hanging:  1 cm"/>
    <w:basedOn w:val="Heading3"/>
    <w:uiPriority w:val="99"/>
    <w:rsid w:val="001C29BC"/>
    <w:pPr>
      <w:tabs>
        <w:tab w:val="clear" w:pos="0"/>
      </w:tabs>
      <w:suppressAutoHyphens w:val="0"/>
      <w:spacing w:before="240" w:after="240"/>
      <w:ind w:left="567" w:hanging="567"/>
      <w:jc w:val="both"/>
    </w:pPr>
    <w:rPr>
      <w:rFonts w:ascii="Arial" w:hAnsi="Arial" w:cs="Arial"/>
      <w:sz w:val="22"/>
      <w:szCs w:val="22"/>
      <w:lang w:val="en-US" w:eastAsia="en-US"/>
    </w:rPr>
  </w:style>
  <w:style w:type="paragraph" w:customStyle="1" w:styleId="StyleHeading3Left0cmHanging1cm1">
    <w:name w:val="Style Heading 3 + Left:  0 cm Hanging:  1 cm1"/>
    <w:basedOn w:val="Heading3"/>
    <w:uiPriority w:val="99"/>
    <w:rsid w:val="001C29BC"/>
    <w:pPr>
      <w:tabs>
        <w:tab w:val="clear" w:pos="0"/>
      </w:tabs>
      <w:suppressAutoHyphens w:val="0"/>
      <w:spacing w:before="240" w:after="240"/>
      <w:jc w:val="both"/>
    </w:pPr>
    <w:rPr>
      <w:rFonts w:ascii="Arial" w:hAnsi="Arial" w:cs="Arial"/>
      <w:sz w:val="22"/>
      <w:szCs w:val="22"/>
      <w:lang w:val="en-US" w:eastAsia="en-US"/>
    </w:rPr>
  </w:style>
  <w:style w:type="character" w:customStyle="1" w:styleId="StyleLeft0cmHanging063cmChar">
    <w:name w:val="Style Left:  0 cm Hanging:  0.63 cm Char"/>
    <w:link w:val="StyleLeft0cmHanging063cm"/>
    <w:uiPriority w:val="99"/>
    <w:locked/>
    <w:rsid w:val="001C29BC"/>
    <w:rPr>
      <w:rFonts w:ascii="Arial" w:hAnsi="Arial" w:cs="Arial"/>
      <w:lang w:val="en-US" w:eastAsia="en-US"/>
    </w:rPr>
  </w:style>
  <w:style w:type="paragraph" w:customStyle="1" w:styleId="StyleBodyTextArial11ptBoldLinespacing15lines">
    <w:name w:val="Style Body Text + Arial 11 pt Bold Line spacing:  1.5 lines"/>
    <w:basedOn w:val="BodyText"/>
    <w:uiPriority w:val="99"/>
    <w:rsid w:val="001C29BC"/>
    <w:pPr>
      <w:suppressAutoHyphens w:val="0"/>
      <w:spacing w:before="120" w:line="360" w:lineRule="auto"/>
      <w:jc w:val="left"/>
    </w:pPr>
    <w:rPr>
      <w:rFonts w:ascii="Arial" w:hAnsi="Arial" w:cs="Arial"/>
      <w:b/>
      <w:bCs/>
      <w:sz w:val="22"/>
      <w:szCs w:val="22"/>
      <w:lang w:val="en-US" w:eastAsia="en-US"/>
    </w:rPr>
  </w:style>
  <w:style w:type="paragraph" w:customStyle="1" w:styleId="StyleBodyTextArial11ptBold">
    <w:name w:val="Style Body Text + Arial 11 pt Bold"/>
    <w:basedOn w:val="BodyText"/>
    <w:link w:val="StyleBodyTextArial11ptBoldChar"/>
    <w:uiPriority w:val="99"/>
    <w:rsid w:val="001C29BC"/>
    <w:pPr>
      <w:suppressAutoHyphens w:val="0"/>
      <w:spacing w:before="240"/>
      <w:jc w:val="left"/>
    </w:pPr>
    <w:rPr>
      <w:rFonts w:ascii="Arial" w:hAnsi="Arial"/>
      <w:b/>
      <w:bCs/>
      <w:lang w:val="en-US" w:eastAsia="en-US"/>
    </w:rPr>
  </w:style>
  <w:style w:type="character" w:customStyle="1" w:styleId="StyleBodyTextArial11ptBoldChar">
    <w:name w:val="Style Body Text + Arial 11 pt Bold Char"/>
    <w:link w:val="StyleBodyTextArial11ptBold"/>
    <w:uiPriority w:val="99"/>
    <w:locked/>
    <w:rsid w:val="001C29BC"/>
    <w:rPr>
      <w:rFonts w:ascii="Arial" w:hAnsi="Arial" w:cs="Arial"/>
      <w:b/>
      <w:bCs/>
      <w:sz w:val="24"/>
      <w:szCs w:val="24"/>
      <w:lang w:val="en-US" w:eastAsia="en-US"/>
    </w:rPr>
  </w:style>
  <w:style w:type="paragraph" w:customStyle="1" w:styleId="StyleBlackLeft05cmHanging05cmLinespacingAtlea">
    <w:name w:val="Style Black Left:  0.5 cm Hanging:  0.5 cm Line spacing:  At lea..."/>
    <w:basedOn w:val="Normal"/>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BodyText311ptBlackLeft05cmHanging05cm">
    <w:name w:val="Style Body Text 3 + 11 pt Black Left:  0.5 cm Hanging:  0.5 cm ..."/>
    <w:basedOn w:val="BodyText3"/>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Heading311ptNotBoldFirstline127cm">
    <w:name w:val="Style Heading 3 + 11 pt Not Bold First line:  1.27 cm"/>
    <w:basedOn w:val="Heading3"/>
    <w:uiPriority w:val="99"/>
    <w:rsid w:val="001C29BC"/>
    <w:pPr>
      <w:tabs>
        <w:tab w:val="clear" w:pos="0"/>
      </w:tabs>
      <w:suppressAutoHyphens w:val="0"/>
      <w:spacing w:before="120" w:after="60"/>
      <w:ind w:firstLine="720"/>
      <w:jc w:val="both"/>
    </w:pPr>
    <w:rPr>
      <w:rFonts w:ascii="Arial" w:hAnsi="Arial" w:cs="Arial"/>
      <w:b w:val="0"/>
      <w:bCs w:val="0"/>
      <w:sz w:val="22"/>
      <w:szCs w:val="22"/>
      <w:lang w:val="en-US" w:eastAsia="en-US"/>
    </w:rPr>
  </w:style>
  <w:style w:type="paragraph" w:customStyle="1" w:styleId="StyleBoldCenteredBefore6pt">
    <w:name w:val="Style Bold Centered Before:  6 pt"/>
    <w:basedOn w:val="Normal"/>
    <w:uiPriority w:val="99"/>
    <w:rsid w:val="001C29BC"/>
    <w:pPr>
      <w:suppressAutoHyphens w:val="0"/>
      <w:spacing w:after="120"/>
      <w:jc w:val="center"/>
    </w:pPr>
    <w:rPr>
      <w:rFonts w:ascii="Arial" w:hAnsi="Arial" w:cs="Arial"/>
      <w:b/>
      <w:bCs/>
      <w:sz w:val="22"/>
      <w:szCs w:val="22"/>
      <w:lang w:val="en-US" w:eastAsia="en-US"/>
    </w:rPr>
  </w:style>
  <w:style w:type="character" w:customStyle="1" w:styleId="st1">
    <w:name w:val="st1"/>
    <w:basedOn w:val="DefaultParagraphFont"/>
    <w:rsid w:val="001614EB"/>
  </w:style>
  <w:style w:type="character" w:customStyle="1" w:styleId="apple-converted-space">
    <w:name w:val="apple-converted-space"/>
    <w:rsid w:val="00133D2E"/>
  </w:style>
  <w:style w:type="character" w:styleId="Emphasis">
    <w:name w:val="Emphasis"/>
    <w:uiPriority w:val="20"/>
    <w:qFormat/>
    <w:locked/>
    <w:rsid w:val="00133D2E"/>
    <w:rPr>
      <w:i/>
      <w:iCs/>
    </w:rPr>
  </w:style>
  <w:style w:type="paragraph" w:customStyle="1" w:styleId="Bulit02">
    <w:name w:val="Bulit 02"/>
    <w:basedOn w:val="Normal"/>
    <w:link w:val="Bulit02Char"/>
    <w:qFormat/>
    <w:rsid w:val="000434DC"/>
    <w:pPr>
      <w:numPr>
        <w:numId w:val="16"/>
      </w:numPr>
      <w:spacing w:after="180"/>
      <w:jc w:val="both"/>
    </w:pPr>
    <w:rPr>
      <w:rFonts w:ascii="Arial" w:hAnsi="Arial"/>
      <w:szCs w:val="20"/>
      <w:lang w:val="en-US"/>
    </w:rPr>
  </w:style>
  <w:style w:type="paragraph" w:customStyle="1" w:styleId="Bulit03">
    <w:name w:val="Bulit 03"/>
    <w:basedOn w:val="Bulit02"/>
    <w:link w:val="Bulit03Char"/>
    <w:qFormat/>
    <w:rsid w:val="000434DC"/>
    <w:pPr>
      <w:numPr>
        <w:ilvl w:val="1"/>
      </w:numPr>
      <w:tabs>
        <w:tab w:val="num" w:pos="360"/>
        <w:tab w:val="num" w:pos="644"/>
      </w:tabs>
      <w:ind w:left="1440" w:hanging="360"/>
    </w:pPr>
  </w:style>
  <w:style w:type="paragraph" w:customStyle="1" w:styleId="Lista03">
    <w:name w:val="Lista 03"/>
    <w:basedOn w:val="Normal"/>
    <w:link w:val="Lista03Char"/>
    <w:qFormat/>
    <w:rsid w:val="000434DC"/>
    <w:pPr>
      <w:spacing w:after="180"/>
      <w:ind w:left="1080"/>
      <w:jc w:val="both"/>
    </w:pPr>
    <w:rPr>
      <w:rFonts w:ascii="Arial" w:eastAsia="TimesNewRomanPSMT" w:hAnsi="Arial"/>
      <w:sz w:val="22"/>
    </w:rPr>
  </w:style>
  <w:style w:type="character" w:customStyle="1" w:styleId="Bulit03Char">
    <w:name w:val="Bulit 03 Char"/>
    <w:link w:val="Bulit03"/>
    <w:rsid w:val="000434DC"/>
    <w:rPr>
      <w:rFonts w:ascii="Arial" w:hAnsi="Arial"/>
      <w:sz w:val="24"/>
      <w:lang w:val="en-US" w:eastAsia="ar-SA"/>
    </w:rPr>
  </w:style>
  <w:style w:type="character" w:customStyle="1" w:styleId="Lista03Char">
    <w:name w:val="Lista 03 Char"/>
    <w:link w:val="Lista03"/>
    <w:rsid w:val="000434DC"/>
    <w:rPr>
      <w:rFonts w:ascii="Arial" w:eastAsia="TimesNewRomanPSMT" w:hAnsi="Arial"/>
      <w:sz w:val="22"/>
      <w:szCs w:val="24"/>
      <w:lang w:val="sr-Cyrl-CS" w:eastAsia="ar-SA"/>
    </w:rPr>
  </w:style>
  <w:style w:type="character" w:customStyle="1" w:styleId="Bulit02Char">
    <w:name w:val="Bulit 02 Char"/>
    <w:link w:val="Bulit02"/>
    <w:locked/>
    <w:rsid w:val="000434DC"/>
    <w:rPr>
      <w:rFonts w:ascii="Arial" w:hAnsi="Arial"/>
      <w:sz w:val="24"/>
      <w:lang w:val="en-US" w:eastAsia="ar-SA"/>
    </w:rPr>
  </w:style>
  <w:style w:type="character" w:styleId="Strong">
    <w:name w:val="Strong"/>
    <w:basedOn w:val="DefaultParagraphFont"/>
    <w:uiPriority w:val="22"/>
    <w:qFormat/>
    <w:locked/>
    <w:rsid w:val="00847AEA"/>
    <w:rPr>
      <w:b/>
      <w:bCs/>
    </w:rPr>
  </w:style>
  <w:style w:type="paragraph" w:customStyle="1" w:styleId="Nazivobrasca">
    <w:name w:val="Naziv obrasca"/>
    <w:basedOn w:val="Heading10"/>
    <w:link w:val="NazivobrascaChar"/>
    <w:qFormat/>
    <w:rsid w:val="00C8006B"/>
    <w:pPr>
      <w:spacing w:before="360" w:after="240"/>
      <w:ind w:left="0" w:firstLine="0"/>
      <w:jc w:val="center"/>
    </w:pPr>
    <w:rPr>
      <w:rFonts w:cs="Times New Roman"/>
      <w:bCs w:val="0"/>
      <w:sz w:val="24"/>
    </w:rPr>
  </w:style>
  <w:style w:type="character" w:customStyle="1" w:styleId="NazivobrascaChar">
    <w:name w:val="Naziv obrasca Char"/>
    <w:link w:val="Nazivobrasca"/>
    <w:rsid w:val="00C8006B"/>
    <w:rPr>
      <w:rFonts w:ascii="Arial" w:hAnsi="Arial"/>
      <w:b/>
      <w:sz w:val="24"/>
      <w:szCs w:val="22"/>
      <w:lang w:val="sr-Cyrl-CS" w:eastAsia="ar-SA"/>
    </w:rPr>
  </w:style>
  <w:style w:type="character" w:customStyle="1" w:styleId="Bodytext6">
    <w:name w:val="Body text (6)_"/>
    <w:link w:val="Bodytext60"/>
    <w:rsid w:val="00C8006B"/>
    <w:rPr>
      <w:b/>
      <w:bCs/>
      <w:sz w:val="21"/>
      <w:szCs w:val="21"/>
      <w:shd w:val="clear" w:color="auto" w:fill="FFFFFF"/>
    </w:rPr>
  </w:style>
  <w:style w:type="paragraph" w:customStyle="1" w:styleId="Bodytext60">
    <w:name w:val="Body text (6)"/>
    <w:basedOn w:val="Normal"/>
    <w:link w:val="Bodytext6"/>
    <w:rsid w:val="00C8006B"/>
    <w:pPr>
      <w:widowControl w:val="0"/>
      <w:shd w:val="clear" w:color="auto" w:fill="FFFFFF"/>
      <w:suppressAutoHyphens w:val="0"/>
      <w:spacing w:before="60" w:after="240" w:line="0" w:lineRule="atLeast"/>
      <w:jc w:val="center"/>
    </w:pPr>
    <w:rPr>
      <w:b/>
      <w:bCs/>
      <w:sz w:val="21"/>
      <w:szCs w:val="21"/>
    </w:rPr>
  </w:style>
  <w:style w:type="paragraph" w:customStyle="1" w:styleId="Crtica2">
    <w:name w:val="Crtica 2"/>
    <w:basedOn w:val="Bulit02"/>
    <w:link w:val="Crtica2Char"/>
    <w:uiPriority w:val="99"/>
    <w:rsid w:val="00F347FA"/>
    <w:pPr>
      <w:numPr>
        <w:numId w:val="18"/>
      </w:numPr>
      <w:ind w:left="1077" w:hanging="357"/>
    </w:pPr>
    <w:rPr>
      <w:sz w:val="22"/>
      <w:lang w:eastAsia="en-US"/>
    </w:rPr>
  </w:style>
  <w:style w:type="character" w:customStyle="1" w:styleId="Crtica2Char">
    <w:name w:val="Crtica 2 Char"/>
    <w:link w:val="Crtica2"/>
    <w:uiPriority w:val="99"/>
    <w:locked/>
    <w:rsid w:val="00F347FA"/>
    <w:rPr>
      <w:rFonts w:ascii="Arial" w:hAnsi="Arial"/>
      <w:sz w:val="22"/>
      <w:lang w:val="en-US" w:eastAsia="en-US"/>
    </w:rPr>
  </w:style>
  <w:style w:type="character" w:customStyle="1" w:styleId="FontStyle111">
    <w:name w:val="Font Style111"/>
    <w:basedOn w:val="DefaultParagraphFont"/>
    <w:uiPriority w:val="99"/>
    <w:rsid w:val="00D64208"/>
    <w:rPr>
      <w:rFonts w:ascii="Arial" w:hAnsi="Arial" w:cs="Arial" w:hint="default"/>
      <w:sz w:val="20"/>
      <w:szCs w:val="20"/>
    </w:rPr>
  </w:style>
  <w:style w:type="paragraph" w:customStyle="1" w:styleId="Style16">
    <w:name w:val="Style16"/>
    <w:basedOn w:val="Normal"/>
    <w:uiPriority w:val="99"/>
    <w:rsid w:val="00BB08E8"/>
    <w:pPr>
      <w:widowControl w:val="0"/>
      <w:suppressAutoHyphens w:val="0"/>
      <w:autoSpaceDE w:val="0"/>
      <w:autoSpaceDN w:val="0"/>
      <w:adjustRightInd w:val="0"/>
      <w:spacing w:line="278" w:lineRule="exact"/>
      <w:ind w:firstLine="715"/>
      <w:jc w:val="both"/>
    </w:pPr>
    <w:rPr>
      <w:rFonts w:ascii="Franklin Gothic Medium Cond" w:hAnsi="Franklin Gothic Medium Cond"/>
      <w:lang w:val="sr-Latn-CS" w:eastAsia="sr-Latn-CS"/>
    </w:rPr>
  </w:style>
  <w:style w:type="paragraph" w:customStyle="1" w:styleId="Style13">
    <w:name w:val="Style13"/>
    <w:basedOn w:val="Normal"/>
    <w:uiPriority w:val="99"/>
    <w:rsid w:val="00BF4E6F"/>
    <w:pPr>
      <w:widowControl w:val="0"/>
      <w:suppressAutoHyphens w:val="0"/>
      <w:autoSpaceDE w:val="0"/>
      <w:autoSpaceDN w:val="0"/>
      <w:adjustRightInd w:val="0"/>
      <w:spacing w:line="278" w:lineRule="exact"/>
      <w:jc w:val="center"/>
    </w:pPr>
    <w:rPr>
      <w:rFonts w:ascii="Franklin Gothic Medium Cond" w:hAnsi="Franklin Gothic Medium Cond"/>
      <w:lang w:val="sr-Latn-CS" w:eastAsia="sr-Latn-CS"/>
    </w:rPr>
  </w:style>
  <w:style w:type="character" w:customStyle="1" w:styleId="FontStyle110">
    <w:name w:val="Font Style110"/>
    <w:basedOn w:val="DefaultParagraphFont"/>
    <w:uiPriority w:val="99"/>
    <w:rsid w:val="00BF4E6F"/>
    <w:rPr>
      <w:rFonts w:ascii="Arial" w:hAnsi="Arial" w:cs="Arial" w:hint="default"/>
      <w:b/>
      <w:bCs/>
      <w:sz w:val="20"/>
      <w:szCs w:val="20"/>
    </w:rPr>
  </w:style>
  <w:style w:type="paragraph" w:customStyle="1" w:styleId="normal10">
    <w:name w:val="normal1"/>
    <w:basedOn w:val="Normal"/>
    <w:rsid w:val="003170A7"/>
    <w:pPr>
      <w:suppressAutoHyphens w:val="0"/>
      <w:spacing w:before="100" w:beforeAutospacing="1" w:after="100" w:afterAutospacing="1"/>
    </w:pPr>
    <w:rPr>
      <w:rFonts w:eastAsia="MS Mincho"/>
      <w:lang w:val="en-US" w:eastAsia="ja-JP"/>
    </w:rPr>
  </w:style>
  <w:style w:type="table" w:customStyle="1" w:styleId="TableGrid0">
    <w:name w:val="TableGrid"/>
    <w:rsid w:val="00DC295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yle25">
    <w:name w:val="Style25"/>
    <w:basedOn w:val="Normal"/>
    <w:uiPriority w:val="99"/>
    <w:rsid w:val="005965AB"/>
    <w:pPr>
      <w:widowControl w:val="0"/>
      <w:suppressAutoHyphens w:val="0"/>
      <w:autoSpaceDE w:val="0"/>
      <w:autoSpaceDN w:val="0"/>
      <w:adjustRightInd w:val="0"/>
    </w:pPr>
    <w:rPr>
      <w:rFonts w:ascii="Franklin Gothic Medium Cond" w:hAnsi="Franklin Gothic Medium Cond"/>
      <w:lang w:val="sr-Latn-CS" w:eastAsia="sr-Latn-CS"/>
    </w:rPr>
  </w:style>
  <w:style w:type="paragraph" w:customStyle="1" w:styleId="Style18">
    <w:name w:val="Style18"/>
    <w:basedOn w:val="Normal"/>
    <w:uiPriority w:val="99"/>
    <w:rsid w:val="005965AB"/>
    <w:pPr>
      <w:widowControl w:val="0"/>
      <w:suppressAutoHyphens w:val="0"/>
      <w:autoSpaceDE w:val="0"/>
      <w:autoSpaceDN w:val="0"/>
      <w:adjustRightInd w:val="0"/>
      <w:spacing w:line="276" w:lineRule="exact"/>
      <w:ind w:hanging="1286"/>
      <w:jc w:val="both"/>
    </w:pPr>
    <w:rPr>
      <w:rFonts w:ascii="Franklin Gothic Medium Cond" w:hAnsi="Franklin Gothic Medium Cond"/>
      <w:lang w:val="sr-Latn-CS" w:eastAsia="sr-Latn-CS"/>
    </w:rPr>
  </w:style>
  <w:style w:type="paragraph" w:styleId="TOCHeading">
    <w:name w:val="TOC Heading"/>
    <w:basedOn w:val="Heading10"/>
    <w:next w:val="Normal"/>
    <w:uiPriority w:val="39"/>
    <w:unhideWhenUsed/>
    <w:qFormat/>
    <w:rsid w:val="00880FB6"/>
    <w:pPr>
      <w:keepNext/>
      <w:keepLines/>
      <w:suppressAutoHyphens w:val="0"/>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styleId="Closing">
    <w:name w:val="Closing"/>
    <w:basedOn w:val="Normal"/>
    <w:link w:val="ClosingChar"/>
    <w:rsid w:val="007E7DFE"/>
    <w:pPr>
      <w:suppressAutoHyphens w:val="0"/>
      <w:spacing w:before="20" w:after="20"/>
      <w:ind w:left="4252"/>
      <w:jc w:val="both"/>
    </w:pPr>
    <w:rPr>
      <w:sz w:val="22"/>
      <w:szCs w:val="22"/>
      <w:lang w:val="sr-Latn-CS" w:eastAsia="en-US"/>
    </w:rPr>
  </w:style>
  <w:style w:type="character" w:customStyle="1" w:styleId="ClosingChar">
    <w:name w:val="Closing Char"/>
    <w:basedOn w:val="DefaultParagraphFont"/>
    <w:link w:val="Closing"/>
    <w:rsid w:val="007E7DFE"/>
    <w:rPr>
      <w:sz w:val="22"/>
      <w:szCs w:val="22"/>
      <w:lang w:eastAsia="en-US"/>
    </w:rPr>
  </w:style>
  <w:style w:type="paragraph" w:customStyle="1" w:styleId="jednacine">
    <w:name w:val="jednacine"/>
    <w:basedOn w:val="Normal"/>
    <w:rsid w:val="007E7DFE"/>
    <w:pPr>
      <w:keepLines/>
      <w:tabs>
        <w:tab w:val="right" w:pos="9072"/>
      </w:tabs>
      <w:suppressAutoHyphens w:val="0"/>
      <w:spacing w:before="20" w:after="20"/>
      <w:ind w:left="1134"/>
      <w:jc w:val="both"/>
    </w:pPr>
    <w:rPr>
      <w:sz w:val="22"/>
      <w:szCs w:val="22"/>
      <w:lang w:val="sr-Latn-CS" w:eastAsia="en-US"/>
    </w:rPr>
  </w:style>
  <w:style w:type="paragraph" w:customStyle="1" w:styleId="Literatura">
    <w:name w:val="Literatura"/>
    <w:basedOn w:val="Normal"/>
    <w:rsid w:val="007E7DFE"/>
    <w:pPr>
      <w:keepLines/>
      <w:numPr>
        <w:numId w:val="27"/>
      </w:numPr>
      <w:tabs>
        <w:tab w:val="clear" w:pos="720"/>
        <w:tab w:val="num" w:pos="360"/>
        <w:tab w:val="left" w:pos="1134"/>
      </w:tabs>
      <w:suppressAutoHyphens w:val="0"/>
      <w:spacing w:before="20" w:after="20"/>
      <w:jc w:val="both"/>
    </w:pPr>
    <w:rPr>
      <w:sz w:val="22"/>
      <w:szCs w:val="22"/>
      <w:lang w:val="sr-Latn-CS" w:eastAsia="en-US"/>
    </w:rPr>
  </w:style>
  <w:style w:type="paragraph" w:customStyle="1" w:styleId="KDParagraf">
    <w:name w:val="KDParagraf"/>
    <w:basedOn w:val="Normal"/>
    <w:qFormat/>
    <w:rsid w:val="00B32554"/>
    <w:pPr>
      <w:tabs>
        <w:tab w:val="left" w:pos="567"/>
      </w:tabs>
      <w:suppressAutoHyphens w:val="0"/>
      <w:spacing w:before="120"/>
      <w:jc w:val="both"/>
    </w:pPr>
    <w:rPr>
      <w:rFonts w:ascii="Arial" w:hAnsi="Arial"/>
      <w:sz w:val="22"/>
      <w:szCs w:val="22"/>
      <w:lang w:val="en-US" w:eastAsia="en-US"/>
    </w:rPr>
  </w:style>
  <w:style w:type="paragraph" w:customStyle="1" w:styleId="Futer">
    <w:name w:val="Futer"/>
    <w:basedOn w:val="Normal"/>
    <w:link w:val="FuterChar"/>
    <w:qFormat/>
    <w:rsid w:val="009023CB"/>
    <w:pPr>
      <w:tabs>
        <w:tab w:val="center" w:pos="4320"/>
        <w:tab w:val="right" w:pos="8640"/>
      </w:tabs>
      <w:suppressAutoHyphens w:val="0"/>
      <w:spacing w:after="180"/>
      <w:jc w:val="center"/>
    </w:pPr>
    <w:rPr>
      <w:rFonts w:eastAsia="TimesNewRomanPSMT"/>
      <w:i/>
      <w:sz w:val="20"/>
      <w:szCs w:val="20"/>
      <w:lang w:val="sr-Latn-CS" w:eastAsia="en-US"/>
    </w:rPr>
  </w:style>
  <w:style w:type="character" w:customStyle="1" w:styleId="FuterChar">
    <w:name w:val="Futer Char"/>
    <w:link w:val="Futer"/>
    <w:rsid w:val="009023CB"/>
    <w:rPr>
      <w:rFonts w:eastAsia="TimesNewRomanPSMT"/>
      <w:i/>
      <w:lang w:eastAsia="en-US"/>
    </w:rPr>
  </w:style>
  <w:style w:type="paragraph" w:customStyle="1" w:styleId="Brojobrasca">
    <w:name w:val="Broj obrasca"/>
    <w:basedOn w:val="Normal"/>
    <w:link w:val="BrojobrascaChar"/>
    <w:qFormat/>
    <w:rsid w:val="00CF597E"/>
    <w:pPr>
      <w:spacing w:after="180"/>
      <w:jc w:val="right"/>
    </w:pPr>
    <w:rPr>
      <w:rFonts w:ascii="Arial Narrow" w:eastAsia="TimesNewRomanPSMT" w:hAnsi="Arial Narrow" w:cs="Arial"/>
      <w:b/>
      <w:lang w:val="sr-Latn-CS"/>
    </w:rPr>
  </w:style>
  <w:style w:type="character" w:customStyle="1" w:styleId="BrojobrascaChar">
    <w:name w:val="Broj obrasca Char"/>
    <w:link w:val="Brojobrasca"/>
    <w:rsid w:val="00CF597E"/>
    <w:rPr>
      <w:rFonts w:ascii="Arial Narrow" w:eastAsia="TimesNewRomanPSMT" w:hAnsi="Arial Narrow" w:cs="Arial"/>
      <w:b/>
      <w:sz w:val="24"/>
      <w:szCs w:val="24"/>
      <w:lang w:eastAsia="ar-SA"/>
    </w:rPr>
  </w:style>
  <w:style w:type="paragraph" w:customStyle="1" w:styleId="Napomena">
    <w:name w:val="Napomena"/>
    <w:basedOn w:val="BodyText"/>
    <w:link w:val="NapomenaChar"/>
    <w:qFormat/>
    <w:rsid w:val="00626A8E"/>
    <w:pPr>
      <w:spacing w:after="180"/>
    </w:pPr>
    <w:rPr>
      <w:rFonts w:ascii="Arial" w:eastAsia="TimesNewRomanPSMT" w:hAnsi="Arial" w:cs="Arial"/>
      <w:b/>
      <w:sz w:val="20"/>
      <w:lang w:val="sr-Latn-CS"/>
    </w:rPr>
  </w:style>
  <w:style w:type="character" w:customStyle="1" w:styleId="NapomenaChar">
    <w:name w:val="Napomena Char"/>
    <w:link w:val="Napomena"/>
    <w:rsid w:val="00626A8E"/>
    <w:rPr>
      <w:rFonts w:ascii="Arial" w:eastAsia="TimesNewRomanPSMT" w:hAnsi="Arial" w:cs="Arial"/>
      <w:b/>
      <w:szCs w:val="24"/>
      <w:lang w:eastAsia="ar-SA"/>
    </w:rPr>
  </w:style>
  <w:style w:type="paragraph" w:customStyle="1" w:styleId="TabelaHederCentar">
    <w:name w:val="TabelaHederCentar"/>
    <w:basedOn w:val="Normal"/>
    <w:link w:val="TabelaHederCentarChar"/>
    <w:qFormat/>
    <w:rsid w:val="00626A8E"/>
    <w:pPr>
      <w:spacing w:before="60" w:after="60"/>
      <w:jc w:val="center"/>
    </w:pPr>
    <w:rPr>
      <w:rFonts w:ascii="Arial" w:eastAsia="TimesNewRomanPSMT" w:hAnsi="Arial" w:cs="Arial"/>
      <w:b/>
      <w:sz w:val="20"/>
      <w:lang w:val="sr-Latn-CS"/>
    </w:rPr>
  </w:style>
  <w:style w:type="character" w:customStyle="1" w:styleId="TabelaHederCentarChar">
    <w:name w:val="TabelaHederCentar Char"/>
    <w:link w:val="TabelaHederCentar"/>
    <w:rsid w:val="00626A8E"/>
    <w:rPr>
      <w:rFonts w:ascii="Arial" w:eastAsia="TimesNewRomanPSMT" w:hAnsi="Arial" w:cs="Arial"/>
      <w:b/>
      <w:szCs w:val="24"/>
      <w:lang w:eastAsia="ar-SA"/>
    </w:rPr>
  </w:style>
  <w:style w:type="paragraph" w:styleId="Quote">
    <w:name w:val="Quote"/>
    <w:basedOn w:val="Normal"/>
    <w:next w:val="Normal"/>
    <w:link w:val="QuoteChar"/>
    <w:uiPriority w:val="29"/>
    <w:qFormat/>
    <w:rsid w:val="00A66B2D"/>
    <w:pPr>
      <w:suppressAutoHyphens w:val="0"/>
      <w:spacing w:before="120" w:after="120" w:line="259" w:lineRule="auto"/>
      <w:ind w:left="720"/>
    </w:pPr>
    <w:rPr>
      <w:rFonts w:asciiTheme="minorHAnsi" w:eastAsiaTheme="minorEastAsia" w:hAnsiTheme="minorHAnsi" w:cstheme="minorBidi"/>
      <w:color w:val="1F497D" w:themeColor="text2"/>
      <w:lang w:val="en-US" w:eastAsia="en-US"/>
    </w:rPr>
  </w:style>
  <w:style w:type="character" w:customStyle="1" w:styleId="QuoteChar">
    <w:name w:val="Quote Char"/>
    <w:basedOn w:val="DefaultParagraphFont"/>
    <w:link w:val="Quote"/>
    <w:uiPriority w:val="29"/>
    <w:rsid w:val="00A66B2D"/>
    <w:rPr>
      <w:rFonts w:asciiTheme="minorHAnsi" w:eastAsiaTheme="minorEastAsia" w:hAnsiTheme="minorHAnsi" w:cstheme="minorBidi"/>
      <w:color w:val="1F497D" w:themeColor="text2"/>
      <w:sz w:val="24"/>
      <w:szCs w:val="24"/>
      <w:lang w:val="en-US" w:eastAsia="en-US"/>
    </w:rPr>
  </w:style>
  <w:style w:type="paragraph" w:styleId="IntenseQuote">
    <w:name w:val="Intense Quote"/>
    <w:basedOn w:val="Normal"/>
    <w:next w:val="Normal"/>
    <w:link w:val="IntenseQuoteChar"/>
    <w:uiPriority w:val="30"/>
    <w:qFormat/>
    <w:rsid w:val="00A66B2D"/>
    <w:pPr>
      <w:suppressAutoHyphens w:val="0"/>
      <w:spacing w:before="100" w:beforeAutospacing="1" w:after="240"/>
      <w:ind w:left="720"/>
      <w:jc w:val="center"/>
    </w:pPr>
    <w:rPr>
      <w:rFonts w:asciiTheme="majorHAnsi" w:eastAsiaTheme="majorEastAsia" w:hAnsiTheme="majorHAnsi" w:cstheme="majorBidi"/>
      <w:color w:val="1F497D" w:themeColor="text2"/>
      <w:spacing w:val="-6"/>
      <w:sz w:val="32"/>
      <w:szCs w:val="32"/>
      <w:lang w:val="en-US" w:eastAsia="en-US"/>
    </w:rPr>
  </w:style>
  <w:style w:type="character" w:customStyle="1" w:styleId="IntenseQuoteChar">
    <w:name w:val="Intense Quote Char"/>
    <w:basedOn w:val="DefaultParagraphFont"/>
    <w:link w:val="IntenseQuote"/>
    <w:uiPriority w:val="30"/>
    <w:rsid w:val="00A66B2D"/>
    <w:rPr>
      <w:rFonts w:asciiTheme="majorHAnsi" w:eastAsiaTheme="majorEastAsia" w:hAnsiTheme="majorHAnsi" w:cstheme="majorBidi"/>
      <w:color w:val="1F497D" w:themeColor="text2"/>
      <w:spacing w:val="-6"/>
      <w:sz w:val="32"/>
      <w:szCs w:val="32"/>
      <w:lang w:val="en-US" w:eastAsia="en-US"/>
    </w:rPr>
  </w:style>
  <w:style w:type="character" w:styleId="SubtleEmphasis">
    <w:name w:val="Subtle Emphasis"/>
    <w:basedOn w:val="DefaultParagraphFont"/>
    <w:uiPriority w:val="19"/>
    <w:qFormat/>
    <w:rsid w:val="00A66B2D"/>
    <w:rPr>
      <w:i/>
      <w:iCs/>
      <w:color w:val="595959" w:themeColor="text1" w:themeTint="A6"/>
    </w:rPr>
  </w:style>
  <w:style w:type="character" w:styleId="IntenseEmphasis">
    <w:name w:val="Intense Emphasis"/>
    <w:basedOn w:val="DefaultParagraphFont"/>
    <w:uiPriority w:val="21"/>
    <w:qFormat/>
    <w:rsid w:val="00A66B2D"/>
    <w:rPr>
      <w:b/>
      <w:bCs/>
      <w:i/>
      <w:iCs/>
    </w:rPr>
  </w:style>
  <w:style w:type="character" w:styleId="SubtleReference">
    <w:name w:val="Subtle Reference"/>
    <w:basedOn w:val="DefaultParagraphFont"/>
    <w:uiPriority w:val="31"/>
    <w:qFormat/>
    <w:rsid w:val="00A66B2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66B2D"/>
    <w:rPr>
      <w:b/>
      <w:bCs/>
      <w:smallCaps/>
      <w:color w:val="1F497D" w:themeColor="tex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84100">
      <w:bodyDiv w:val="1"/>
      <w:marLeft w:val="0"/>
      <w:marRight w:val="0"/>
      <w:marTop w:val="0"/>
      <w:marBottom w:val="0"/>
      <w:divBdr>
        <w:top w:val="none" w:sz="0" w:space="0" w:color="auto"/>
        <w:left w:val="none" w:sz="0" w:space="0" w:color="auto"/>
        <w:bottom w:val="none" w:sz="0" w:space="0" w:color="auto"/>
        <w:right w:val="none" w:sz="0" w:space="0" w:color="auto"/>
      </w:divBdr>
    </w:div>
    <w:div w:id="127281717">
      <w:bodyDiv w:val="1"/>
      <w:marLeft w:val="0"/>
      <w:marRight w:val="0"/>
      <w:marTop w:val="0"/>
      <w:marBottom w:val="0"/>
      <w:divBdr>
        <w:top w:val="none" w:sz="0" w:space="0" w:color="auto"/>
        <w:left w:val="none" w:sz="0" w:space="0" w:color="auto"/>
        <w:bottom w:val="none" w:sz="0" w:space="0" w:color="auto"/>
        <w:right w:val="none" w:sz="0" w:space="0" w:color="auto"/>
      </w:divBdr>
    </w:div>
    <w:div w:id="174736682">
      <w:bodyDiv w:val="1"/>
      <w:marLeft w:val="0"/>
      <w:marRight w:val="0"/>
      <w:marTop w:val="0"/>
      <w:marBottom w:val="0"/>
      <w:divBdr>
        <w:top w:val="none" w:sz="0" w:space="0" w:color="auto"/>
        <w:left w:val="none" w:sz="0" w:space="0" w:color="auto"/>
        <w:bottom w:val="none" w:sz="0" w:space="0" w:color="auto"/>
        <w:right w:val="none" w:sz="0" w:space="0" w:color="auto"/>
      </w:divBdr>
    </w:div>
    <w:div w:id="544827325">
      <w:bodyDiv w:val="1"/>
      <w:marLeft w:val="0"/>
      <w:marRight w:val="0"/>
      <w:marTop w:val="0"/>
      <w:marBottom w:val="0"/>
      <w:divBdr>
        <w:top w:val="none" w:sz="0" w:space="0" w:color="auto"/>
        <w:left w:val="none" w:sz="0" w:space="0" w:color="auto"/>
        <w:bottom w:val="none" w:sz="0" w:space="0" w:color="auto"/>
        <w:right w:val="none" w:sz="0" w:space="0" w:color="auto"/>
      </w:divBdr>
    </w:div>
    <w:div w:id="616450202">
      <w:bodyDiv w:val="1"/>
      <w:marLeft w:val="0"/>
      <w:marRight w:val="0"/>
      <w:marTop w:val="0"/>
      <w:marBottom w:val="0"/>
      <w:divBdr>
        <w:top w:val="none" w:sz="0" w:space="0" w:color="auto"/>
        <w:left w:val="none" w:sz="0" w:space="0" w:color="auto"/>
        <w:bottom w:val="none" w:sz="0" w:space="0" w:color="auto"/>
        <w:right w:val="none" w:sz="0" w:space="0" w:color="auto"/>
      </w:divBdr>
    </w:div>
    <w:div w:id="674695828">
      <w:bodyDiv w:val="1"/>
      <w:marLeft w:val="0"/>
      <w:marRight w:val="0"/>
      <w:marTop w:val="0"/>
      <w:marBottom w:val="0"/>
      <w:divBdr>
        <w:top w:val="none" w:sz="0" w:space="0" w:color="auto"/>
        <w:left w:val="none" w:sz="0" w:space="0" w:color="auto"/>
        <w:bottom w:val="none" w:sz="0" w:space="0" w:color="auto"/>
        <w:right w:val="none" w:sz="0" w:space="0" w:color="auto"/>
      </w:divBdr>
    </w:div>
    <w:div w:id="712928840">
      <w:bodyDiv w:val="1"/>
      <w:marLeft w:val="0"/>
      <w:marRight w:val="0"/>
      <w:marTop w:val="0"/>
      <w:marBottom w:val="0"/>
      <w:divBdr>
        <w:top w:val="none" w:sz="0" w:space="0" w:color="auto"/>
        <w:left w:val="none" w:sz="0" w:space="0" w:color="auto"/>
        <w:bottom w:val="none" w:sz="0" w:space="0" w:color="auto"/>
        <w:right w:val="none" w:sz="0" w:space="0" w:color="auto"/>
      </w:divBdr>
    </w:div>
    <w:div w:id="760296470">
      <w:bodyDiv w:val="1"/>
      <w:marLeft w:val="0"/>
      <w:marRight w:val="0"/>
      <w:marTop w:val="0"/>
      <w:marBottom w:val="0"/>
      <w:divBdr>
        <w:top w:val="none" w:sz="0" w:space="0" w:color="auto"/>
        <w:left w:val="none" w:sz="0" w:space="0" w:color="auto"/>
        <w:bottom w:val="none" w:sz="0" w:space="0" w:color="auto"/>
        <w:right w:val="none" w:sz="0" w:space="0" w:color="auto"/>
      </w:divBdr>
    </w:div>
    <w:div w:id="920214861">
      <w:bodyDiv w:val="1"/>
      <w:marLeft w:val="0"/>
      <w:marRight w:val="0"/>
      <w:marTop w:val="0"/>
      <w:marBottom w:val="0"/>
      <w:divBdr>
        <w:top w:val="none" w:sz="0" w:space="0" w:color="auto"/>
        <w:left w:val="none" w:sz="0" w:space="0" w:color="auto"/>
        <w:bottom w:val="none" w:sz="0" w:space="0" w:color="auto"/>
        <w:right w:val="none" w:sz="0" w:space="0" w:color="auto"/>
      </w:divBdr>
    </w:div>
    <w:div w:id="1027680250">
      <w:bodyDiv w:val="1"/>
      <w:marLeft w:val="0"/>
      <w:marRight w:val="0"/>
      <w:marTop w:val="0"/>
      <w:marBottom w:val="0"/>
      <w:divBdr>
        <w:top w:val="none" w:sz="0" w:space="0" w:color="auto"/>
        <w:left w:val="none" w:sz="0" w:space="0" w:color="auto"/>
        <w:bottom w:val="none" w:sz="0" w:space="0" w:color="auto"/>
        <w:right w:val="none" w:sz="0" w:space="0" w:color="auto"/>
      </w:divBdr>
    </w:div>
    <w:div w:id="1056321522">
      <w:bodyDiv w:val="1"/>
      <w:marLeft w:val="0"/>
      <w:marRight w:val="0"/>
      <w:marTop w:val="0"/>
      <w:marBottom w:val="0"/>
      <w:divBdr>
        <w:top w:val="none" w:sz="0" w:space="0" w:color="auto"/>
        <w:left w:val="none" w:sz="0" w:space="0" w:color="auto"/>
        <w:bottom w:val="none" w:sz="0" w:space="0" w:color="auto"/>
        <w:right w:val="none" w:sz="0" w:space="0" w:color="auto"/>
      </w:divBdr>
    </w:div>
    <w:div w:id="1248228758">
      <w:marLeft w:val="0"/>
      <w:marRight w:val="0"/>
      <w:marTop w:val="0"/>
      <w:marBottom w:val="0"/>
      <w:divBdr>
        <w:top w:val="none" w:sz="0" w:space="0" w:color="auto"/>
        <w:left w:val="none" w:sz="0" w:space="0" w:color="auto"/>
        <w:bottom w:val="none" w:sz="0" w:space="0" w:color="auto"/>
        <w:right w:val="none" w:sz="0" w:space="0" w:color="auto"/>
      </w:divBdr>
    </w:div>
    <w:div w:id="1248228759">
      <w:marLeft w:val="0"/>
      <w:marRight w:val="0"/>
      <w:marTop w:val="0"/>
      <w:marBottom w:val="0"/>
      <w:divBdr>
        <w:top w:val="none" w:sz="0" w:space="0" w:color="auto"/>
        <w:left w:val="none" w:sz="0" w:space="0" w:color="auto"/>
        <w:bottom w:val="none" w:sz="0" w:space="0" w:color="auto"/>
        <w:right w:val="none" w:sz="0" w:space="0" w:color="auto"/>
      </w:divBdr>
    </w:div>
    <w:div w:id="1248228760">
      <w:marLeft w:val="0"/>
      <w:marRight w:val="0"/>
      <w:marTop w:val="0"/>
      <w:marBottom w:val="0"/>
      <w:divBdr>
        <w:top w:val="none" w:sz="0" w:space="0" w:color="auto"/>
        <w:left w:val="none" w:sz="0" w:space="0" w:color="auto"/>
        <w:bottom w:val="none" w:sz="0" w:space="0" w:color="auto"/>
        <w:right w:val="none" w:sz="0" w:space="0" w:color="auto"/>
      </w:divBdr>
    </w:div>
    <w:div w:id="1248228761">
      <w:marLeft w:val="0"/>
      <w:marRight w:val="0"/>
      <w:marTop w:val="0"/>
      <w:marBottom w:val="0"/>
      <w:divBdr>
        <w:top w:val="none" w:sz="0" w:space="0" w:color="auto"/>
        <w:left w:val="none" w:sz="0" w:space="0" w:color="auto"/>
        <w:bottom w:val="none" w:sz="0" w:space="0" w:color="auto"/>
        <w:right w:val="none" w:sz="0" w:space="0" w:color="auto"/>
      </w:divBdr>
    </w:div>
    <w:div w:id="1248228762">
      <w:marLeft w:val="0"/>
      <w:marRight w:val="0"/>
      <w:marTop w:val="0"/>
      <w:marBottom w:val="0"/>
      <w:divBdr>
        <w:top w:val="none" w:sz="0" w:space="0" w:color="auto"/>
        <w:left w:val="none" w:sz="0" w:space="0" w:color="auto"/>
        <w:bottom w:val="none" w:sz="0" w:space="0" w:color="auto"/>
        <w:right w:val="none" w:sz="0" w:space="0" w:color="auto"/>
      </w:divBdr>
    </w:div>
    <w:div w:id="1248228763">
      <w:marLeft w:val="0"/>
      <w:marRight w:val="0"/>
      <w:marTop w:val="0"/>
      <w:marBottom w:val="0"/>
      <w:divBdr>
        <w:top w:val="none" w:sz="0" w:space="0" w:color="auto"/>
        <w:left w:val="none" w:sz="0" w:space="0" w:color="auto"/>
        <w:bottom w:val="none" w:sz="0" w:space="0" w:color="auto"/>
        <w:right w:val="none" w:sz="0" w:space="0" w:color="auto"/>
      </w:divBdr>
    </w:div>
    <w:div w:id="1248228764">
      <w:marLeft w:val="0"/>
      <w:marRight w:val="0"/>
      <w:marTop w:val="0"/>
      <w:marBottom w:val="0"/>
      <w:divBdr>
        <w:top w:val="none" w:sz="0" w:space="0" w:color="auto"/>
        <w:left w:val="none" w:sz="0" w:space="0" w:color="auto"/>
        <w:bottom w:val="none" w:sz="0" w:space="0" w:color="auto"/>
        <w:right w:val="none" w:sz="0" w:space="0" w:color="auto"/>
      </w:divBdr>
    </w:div>
    <w:div w:id="1248228765">
      <w:marLeft w:val="0"/>
      <w:marRight w:val="0"/>
      <w:marTop w:val="0"/>
      <w:marBottom w:val="0"/>
      <w:divBdr>
        <w:top w:val="none" w:sz="0" w:space="0" w:color="auto"/>
        <w:left w:val="none" w:sz="0" w:space="0" w:color="auto"/>
        <w:bottom w:val="none" w:sz="0" w:space="0" w:color="auto"/>
        <w:right w:val="none" w:sz="0" w:space="0" w:color="auto"/>
      </w:divBdr>
    </w:div>
    <w:div w:id="1248228766">
      <w:marLeft w:val="0"/>
      <w:marRight w:val="0"/>
      <w:marTop w:val="0"/>
      <w:marBottom w:val="0"/>
      <w:divBdr>
        <w:top w:val="none" w:sz="0" w:space="0" w:color="auto"/>
        <w:left w:val="none" w:sz="0" w:space="0" w:color="auto"/>
        <w:bottom w:val="none" w:sz="0" w:space="0" w:color="auto"/>
        <w:right w:val="none" w:sz="0" w:space="0" w:color="auto"/>
      </w:divBdr>
    </w:div>
    <w:div w:id="1248228767">
      <w:marLeft w:val="0"/>
      <w:marRight w:val="0"/>
      <w:marTop w:val="0"/>
      <w:marBottom w:val="0"/>
      <w:divBdr>
        <w:top w:val="none" w:sz="0" w:space="0" w:color="auto"/>
        <w:left w:val="none" w:sz="0" w:space="0" w:color="auto"/>
        <w:bottom w:val="none" w:sz="0" w:space="0" w:color="auto"/>
        <w:right w:val="none" w:sz="0" w:space="0" w:color="auto"/>
      </w:divBdr>
    </w:div>
    <w:div w:id="1248228768">
      <w:marLeft w:val="0"/>
      <w:marRight w:val="0"/>
      <w:marTop w:val="0"/>
      <w:marBottom w:val="0"/>
      <w:divBdr>
        <w:top w:val="none" w:sz="0" w:space="0" w:color="auto"/>
        <w:left w:val="none" w:sz="0" w:space="0" w:color="auto"/>
        <w:bottom w:val="none" w:sz="0" w:space="0" w:color="auto"/>
        <w:right w:val="none" w:sz="0" w:space="0" w:color="auto"/>
      </w:divBdr>
    </w:div>
    <w:div w:id="1248228769">
      <w:marLeft w:val="0"/>
      <w:marRight w:val="0"/>
      <w:marTop w:val="0"/>
      <w:marBottom w:val="0"/>
      <w:divBdr>
        <w:top w:val="none" w:sz="0" w:space="0" w:color="auto"/>
        <w:left w:val="none" w:sz="0" w:space="0" w:color="auto"/>
        <w:bottom w:val="none" w:sz="0" w:space="0" w:color="auto"/>
        <w:right w:val="none" w:sz="0" w:space="0" w:color="auto"/>
      </w:divBdr>
    </w:div>
    <w:div w:id="1248228770">
      <w:marLeft w:val="0"/>
      <w:marRight w:val="0"/>
      <w:marTop w:val="0"/>
      <w:marBottom w:val="0"/>
      <w:divBdr>
        <w:top w:val="none" w:sz="0" w:space="0" w:color="auto"/>
        <w:left w:val="none" w:sz="0" w:space="0" w:color="auto"/>
        <w:bottom w:val="none" w:sz="0" w:space="0" w:color="auto"/>
        <w:right w:val="none" w:sz="0" w:space="0" w:color="auto"/>
      </w:divBdr>
    </w:div>
    <w:div w:id="1248228771">
      <w:marLeft w:val="0"/>
      <w:marRight w:val="0"/>
      <w:marTop w:val="0"/>
      <w:marBottom w:val="0"/>
      <w:divBdr>
        <w:top w:val="none" w:sz="0" w:space="0" w:color="auto"/>
        <w:left w:val="none" w:sz="0" w:space="0" w:color="auto"/>
        <w:bottom w:val="none" w:sz="0" w:space="0" w:color="auto"/>
        <w:right w:val="none" w:sz="0" w:space="0" w:color="auto"/>
      </w:divBdr>
    </w:div>
    <w:div w:id="1248228772">
      <w:marLeft w:val="0"/>
      <w:marRight w:val="0"/>
      <w:marTop w:val="0"/>
      <w:marBottom w:val="0"/>
      <w:divBdr>
        <w:top w:val="none" w:sz="0" w:space="0" w:color="auto"/>
        <w:left w:val="none" w:sz="0" w:space="0" w:color="auto"/>
        <w:bottom w:val="none" w:sz="0" w:space="0" w:color="auto"/>
        <w:right w:val="none" w:sz="0" w:space="0" w:color="auto"/>
      </w:divBdr>
    </w:div>
    <w:div w:id="1248228773">
      <w:marLeft w:val="0"/>
      <w:marRight w:val="0"/>
      <w:marTop w:val="0"/>
      <w:marBottom w:val="0"/>
      <w:divBdr>
        <w:top w:val="none" w:sz="0" w:space="0" w:color="auto"/>
        <w:left w:val="none" w:sz="0" w:space="0" w:color="auto"/>
        <w:bottom w:val="none" w:sz="0" w:space="0" w:color="auto"/>
        <w:right w:val="none" w:sz="0" w:space="0" w:color="auto"/>
      </w:divBdr>
    </w:div>
    <w:div w:id="1248228774">
      <w:marLeft w:val="0"/>
      <w:marRight w:val="0"/>
      <w:marTop w:val="0"/>
      <w:marBottom w:val="0"/>
      <w:divBdr>
        <w:top w:val="none" w:sz="0" w:space="0" w:color="auto"/>
        <w:left w:val="none" w:sz="0" w:space="0" w:color="auto"/>
        <w:bottom w:val="none" w:sz="0" w:space="0" w:color="auto"/>
        <w:right w:val="none" w:sz="0" w:space="0" w:color="auto"/>
      </w:divBdr>
    </w:div>
    <w:div w:id="1248228775">
      <w:marLeft w:val="0"/>
      <w:marRight w:val="0"/>
      <w:marTop w:val="0"/>
      <w:marBottom w:val="0"/>
      <w:divBdr>
        <w:top w:val="none" w:sz="0" w:space="0" w:color="auto"/>
        <w:left w:val="none" w:sz="0" w:space="0" w:color="auto"/>
        <w:bottom w:val="none" w:sz="0" w:space="0" w:color="auto"/>
        <w:right w:val="none" w:sz="0" w:space="0" w:color="auto"/>
      </w:divBdr>
    </w:div>
    <w:div w:id="1248228776">
      <w:marLeft w:val="0"/>
      <w:marRight w:val="0"/>
      <w:marTop w:val="0"/>
      <w:marBottom w:val="0"/>
      <w:divBdr>
        <w:top w:val="none" w:sz="0" w:space="0" w:color="auto"/>
        <w:left w:val="none" w:sz="0" w:space="0" w:color="auto"/>
        <w:bottom w:val="none" w:sz="0" w:space="0" w:color="auto"/>
        <w:right w:val="none" w:sz="0" w:space="0" w:color="auto"/>
      </w:divBdr>
    </w:div>
    <w:div w:id="1248228777">
      <w:marLeft w:val="0"/>
      <w:marRight w:val="0"/>
      <w:marTop w:val="0"/>
      <w:marBottom w:val="0"/>
      <w:divBdr>
        <w:top w:val="none" w:sz="0" w:space="0" w:color="auto"/>
        <w:left w:val="none" w:sz="0" w:space="0" w:color="auto"/>
        <w:bottom w:val="none" w:sz="0" w:space="0" w:color="auto"/>
        <w:right w:val="none" w:sz="0" w:space="0" w:color="auto"/>
      </w:divBdr>
    </w:div>
    <w:div w:id="1248228778">
      <w:marLeft w:val="0"/>
      <w:marRight w:val="0"/>
      <w:marTop w:val="0"/>
      <w:marBottom w:val="0"/>
      <w:divBdr>
        <w:top w:val="none" w:sz="0" w:space="0" w:color="auto"/>
        <w:left w:val="none" w:sz="0" w:space="0" w:color="auto"/>
        <w:bottom w:val="none" w:sz="0" w:space="0" w:color="auto"/>
        <w:right w:val="none" w:sz="0" w:space="0" w:color="auto"/>
      </w:divBdr>
    </w:div>
    <w:div w:id="1248228779">
      <w:marLeft w:val="0"/>
      <w:marRight w:val="0"/>
      <w:marTop w:val="0"/>
      <w:marBottom w:val="0"/>
      <w:divBdr>
        <w:top w:val="none" w:sz="0" w:space="0" w:color="auto"/>
        <w:left w:val="none" w:sz="0" w:space="0" w:color="auto"/>
        <w:bottom w:val="none" w:sz="0" w:space="0" w:color="auto"/>
        <w:right w:val="none" w:sz="0" w:space="0" w:color="auto"/>
      </w:divBdr>
    </w:div>
    <w:div w:id="1248228780">
      <w:marLeft w:val="0"/>
      <w:marRight w:val="0"/>
      <w:marTop w:val="0"/>
      <w:marBottom w:val="0"/>
      <w:divBdr>
        <w:top w:val="none" w:sz="0" w:space="0" w:color="auto"/>
        <w:left w:val="none" w:sz="0" w:space="0" w:color="auto"/>
        <w:bottom w:val="none" w:sz="0" w:space="0" w:color="auto"/>
        <w:right w:val="none" w:sz="0" w:space="0" w:color="auto"/>
      </w:divBdr>
    </w:div>
    <w:div w:id="1248228781">
      <w:marLeft w:val="0"/>
      <w:marRight w:val="0"/>
      <w:marTop w:val="0"/>
      <w:marBottom w:val="0"/>
      <w:divBdr>
        <w:top w:val="none" w:sz="0" w:space="0" w:color="auto"/>
        <w:left w:val="none" w:sz="0" w:space="0" w:color="auto"/>
        <w:bottom w:val="none" w:sz="0" w:space="0" w:color="auto"/>
        <w:right w:val="none" w:sz="0" w:space="0" w:color="auto"/>
      </w:divBdr>
    </w:div>
    <w:div w:id="1248228782">
      <w:marLeft w:val="0"/>
      <w:marRight w:val="0"/>
      <w:marTop w:val="0"/>
      <w:marBottom w:val="0"/>
      <w:divBdr>
        <w:top w:val="none" w:sz="0" w:space="0" w:color="auto"/>
        <w:left w:val="none" w:sz="0" w:space="0" w:color="auto"/>
        <w:bottom w:val="none" w:sz="0" w:space="0" w:color="auto"/>
        <w:right w:val="none" w:sz="0" w:space="0" w:color="auto"/>
      </w:divBdr>
    </w:div>
    <w:div w:id="1248228783">
      <w:marLeft w:val="0"/>
      <w:marRight w:val="0"/>
      <w:marTop w:val="0"/>
      <w:marBottom w:val="0"/>
      <w:divBdr>
        <w:top w:val="none" w:sz="0" w:space="0" w:color="auto"/>
        <w:left w:val="none" w:sz="0" w:space="0" w:color="auto"/>
        <w:bottom w:val="none" w:sz="0" w:space="0" w:color="auto"/>
        <w:right w:val="none" w:sz="0" w:space="0" w:color="auto"/>
      </w:divBdr>
    </w:div>
    <w:div w:id="1248228784">
      <w:marLeft w:val="0"/>
      <w:marRight w:val="0"/>
      <w:marTop w:val="0"/>
      <w:marBottom w:val="0"/>
      <w:divBdr>
        <w:top w:val="none" w:sz="0" w:space="0" w:color="auto"/>
        <w:left w:val="none" w:sz="0" w:space="0" w:color="auto"/>
        <w:bottom w:val="none" w:sz="0" w:space="0" w:color="auto"/>
        <w:right w:val="none" w:sz="0" w:space="0" w:color="auto"/>
      </w:divBdr>
    </w:div>
    <w:div w:id="1248228785">
      <w:marLeft w:val="0"/>
      <w:marRight w:val="0"/>
      <w:marTop w:val="0"/>
      <w:marBottom w:val="0"/>
      <w:divBdr>
        <w:top w:val="none" w:sz="0" w:space="0" w:color="auto"/>
        <w:left w:val="none" w:sz="0" w:space="0" w:color="auto"/>
        <w:bottom w:val="none" w:sz="0" w:space="0" w:color="auto"/>
        <w:right w:val="none" w:sz="0" w:space="0" w:color="auto"/>
      </w:divBdr>
    </w:div>
    <w:div w:id="1248228786">
      <w:marLeft w:val="0"/>
      <w:marRight w:val="0"/>
      <w:marTop w:val="0"/>
      <w:marBottom w:val="0"/>
      <w:divBdr>
        <w:top w:val="none" w:sz="0" w:space="0" w:color="auto"/>
        <w:left w:val="none" w:sz="0" w:space="0" w:color="auto"/>
        <w:bottom w:val="none" w:sz="0" w:space="0" w:color="auto"/>
        <w:right w:val="none" w:sz="0" w:space="0" w:color="auto"/>
      </w:divBdr>
    </w:div>
    <w:div w:id="1248228787">
      <w:marLeft w:val="0"/>
      <w:marRight w:val="0"/>
      <w:marTop w:val="0"/>
      <w:marBottom w:val="0"/>
      <w:divBdr>
        <w:top w:val="none" w:sz="0" w:space="0" w:color="auto"/>
        <w:left w:val="none" w:sz="0" w:space="0" w:color="auto"/>
        <w:bottom w:val="none" w:sz="0" w:space="0" w:color="auto"/>
        <w:right w:val="none" w:sz="0" w:space="0" w:color="auto"/>
      </w:divBdr>
    </w:div>
    <w:div w:id="1248228788">
      <w:marLeft w:val="0"/>
      <w:marRight w:val="0"/>
      <w:marTop w:val="0"/>
      <w:marBottom w:val="0"/>
      <w:divBdr>
        <w:top w:val="none" w:sz="0" w:space="0" w:color="auto"/>
        <w:left w:val="none" w:sz="0" w:space="0" w:color="auto"/>
        <w:bottom w:val="none" w:sz="0" w:space="0" w:color="auto"/>
        <w:right w:val="none" w:sz="0" w:space="0" w:color="auto"/>
      </w:divBdr>
    </w:div>
    <w:div w:id="1248228789">
      <w:marLeft w:val="0"/>
      <w:marRight w:val="0"/>
      <w:marTop w:val="0"/>
      <w:marBottom w:val="0"/>
      <w:divBdr>
        <w:top w:val="none" w:sz="0" w:space="0" w:color="auto"/>
        <w:left w:val="none" w:sz="0" w:space="0" w:color="auto"/>
        <w:bottom w:val="none" w:sz="0" w:space="0" w:color="auto"/>
        <w:right w:val="none" w:sz="0" w:space="0" w:color="auto"/>
      </w:divBdr>
    </w:div>
    <w:div w:id="1248228790">
      <w:marLeft w:val="0"/>
      <w:marRight w:val="0"/>
      <w:marTop w:val="0"/>
      <w:marBottom w:val="0"/>
      <w:divBdr>
        <w:top w:val="none" w:sz="0" w:space="0" w:color="auto"/>
        <w:left w:val="none" w:sz="0" w:space="0" w:color="auto"/>
        <w:bottom w:val="none" w:sz="0" w:space="0" w:color="auto"/>
        <w:right w:val="none" w:sz="0" w:space="0" w:color="auto"/>
      </w:divBdr>
    </w:div>
    <w:div w:id="1248228791">
      <w:marLeft w:val="0"/>
      <w:marRight w:val="0"/>
      <w:marTop w:val="0"/>
      <w:marBottom w:val="0"/>
      <w:divBdr>
        <w:top w:val="none" w:sz="0" w:space="0" w:color="auto"/>
        <w:left w:val="none" w:sz="0" w:space="0" w:color="auto"/>
        <w:bottom w:val="none" w:sz="0" w:space="0" w:color="auto"/>
        <w:right w:val="none" w:sz="0" w:space="0" w:color="auto"/>
      </w:divBdr>
    </w:div>
    <w:div w:id="1248228792">
      <w:marLeft w:val="0"/>
      <w:marRight w:val="0"/>
      <w:marTop w:val="0"/>
      <w:marBottom w:val="0"/>
      <w:divBdr>
        <w:top w:val="none" w:sz="0" w:space="0" w:color="auto"/>
        <w:left w:val="none" w:sz="0" w:space="0" w:color="auto"/>
        <w:bottom w:val="none" w:sz="0" w:space="0" w:color="auto"/>
        <w:right w:val="none" w:sz="0" w:space="0" w:color="auto"/>
      </w:divBdr>
    </w:div>
    <w:div w:id="1248228793">
      <w:marLeft w:val="0"/>
      <w:marRight w:val="0"/>
      <w:marTop w:val="0"/>
      <w:marBottom w:val="0"/>
      <w:divBdr>
        <w:top w:val="none" w:sz="0" w:space="0" w:color="auto"/>
        <w:left w:val="none" w:sz="0" w:space="0" w:color="auto"/>
        <w:bottom w:val="none" w:sz="0" w:space="0" w:color="auto"/>
        <w:right w:val="none" w:sz="0" w:space="0" w:color="auto"/>
      </w:divBdr>
    </w:div>
    <w:div w:id="1248228794">
      <w:marLeft w:val="0"/>
      <w:marRight w:val="0"/>
      <w:marTop w:val="0"/>
      <w:marBottom w:val="0"/>
      <w:divBdr>
        <w:top w:val="none" w:sz="0" w:space="0" w:color="auto"/>
        <w:left w:val="none" w:sz="0" w:space="0" w:color="auto"/>
        <w:bottom w:val="none" w:sz="0" w:space="0" w:color="auto"/>
        <w:right w:val="none" w:sz="0" w:space="0" w:color="auto"/>
      </w:divBdr>
    </w:div>
    <w:div w:id="1248228795">
      <w:marLeft w:val="0"/>
      <w:marRight w:val="0"/>
      <w:marTop w:val="0"/>
      <w:marBottom w:val="0"/>
      <w:divBdr>
        <w:top w:val="none" w:sz="0" w:space="0" w:color="auto"/>
        <w:left w:val="none" w:sz="0" w:space="0" w:color="auto"/>
        <w:bottom w:val="none" w:sz="0" w:space="0" w:color="auto"/>
        <w:right w:val="none" w:sz="0" w:space="0" w:color="auto"/>
      </w:divBdr>
    </w:div>
    <w:div w:id="1248228796">
      <w:marLeft w:val="0"/>
      <w:marRight w:val="0"/>
      <w:marTop w:val="0"/>
      <w:marBottom w:val="0"/>
      <w:divBdr>
        <w:top w:val="none" w:sz="0" w:space="0" w:color="auto"/>
        <w:left w:val="none" w:sz="0" w:space="0" w:color="auto"/>
        <w:bottom w:val="none" w:sz="0" w:space="0" w:color="auto"/>
        <w:right w:val="none" w:sz="0" w:space="0" w:color="auto"/>
      </w:divBdr>
    </w:div>
    <w:div w:id="1248228797">
      <w:marLeft w:val="0"/>
      <w:marRight w:val="0"/>
      <w:marTop w:val="0"/>
      <w:marBottom w:val="0"/>
      <w:divBdr>
        <w:top w:val="none" w:sz="0" w:space="0" w:color="auto"/>
        <w:left w:val="none" w:sz="0" w:space="0" w:color="auto"/>
        <w:bottom w:val="none" w:sz="0" w:space="0" w:color="auto"/>
        <w:right w:val="none" w:sz="0" w:space="0" w:color="auto"/>
      </w:divBdr>
    </w:div>
    <w:div w:id="1248228798">
      <w:marLeft w:val="0"/>
      <w:marRight w:val="0"/>
      <w:marTop w:val="0"/>
      <w:marBottom w:val="0"/>
      <w:divBdr>
        <w:top w:val="none" w:sz="0" w:space="0" w:color="auto"/>
        <w:left w:val="none" w:sz="0" w:space="0" w:color="auto"/>
        <w:bottom w:val="none" w:sz="0" w:space="0" w:color="auto"/>
        <w:right w:val="none" w:sz="0" w:space="0" w:color="auto"/>
      </w:divBdr>
    </w:div>
    <w:div w:id="1248228799">
      <w:marLeft w:val="0"/>
      <w:marRight w:val="0"/>
      <w:marTop w:val="0"/>
      <w:marBottom w:val="0"/>
      <w:divBdr>
        <w:top w:val="none" w:sz="0" w:space="0" w:color="auto"/>
        <w:left w:val="none" w:sz="0" w:space="0" w:color="auto"/>
        <w:bottom w:val="none" w:sz="0" w:space="0" w:color="auto"/>
        <w:right w:val="none" w:sz="0" w:space="0" w:color="auto"/>
      </w:divBdr>
    </w:div>
    <w:div w:id="1248228800">
      <w:marLeft w:val="0"/>
      <w:marRight w:val="0"/>
      <w:marTop w:val="0"/>
      <w:marBottom w:val="0"/>
      <w:divBdr>
        <w:top w:val="none" w:sz="0" w:space="0" w:color="auto"/>
        <w:left w:val="none" w:sz="0" w:space="0" w:color="auto"/>
        <w:bottom w:val="none" w:sz="0" w:space="0" w:color="auto"/>
        <w:right w:val="none" w:sz="0" w:space="0" w:color="auto"/>
      </w:divBdr>
    </w:div>
    <w:div w:id="1248228801">
      <w:marLeft w:val="0"/>
      <w:marRight w:val="0"/>
      <w:marTop w:val="0"/>
      <w:marBottom w:val="0"/>
      <w:divBdr>
        <w:top w:val="none" w:sz="0" w:space="0" w:color="auto"/>
        <w:left w:val="none" w:sz="0" w:space="0" w:color="auto"/>
        <w:bottom w:val="none" w:sz="0" w:space="0" w:color="auto"/>
        <w:right w:val="none" w:sz="0" w:space="0" w:color="auto"/>
      </w:divBdr>
    </w:div>
    <w:div w:id="1248228802">
      <w:marLeft w:val="0"/>
      <w:marRight w:val="0"/>
      <w:marTop w:val="0"/>
      <w:marBottom w:val="0"/>
      <w:divBdr>
        <w:top w:val="none" w:sz="0" w:space="0" w:color="auto"/>
        <w:left w:val="none" w:sz="0" w:space="0" w:color="auto"/>
        <w:bottom w:val="none" w:sz="0" w:space="0" w:color="auto"/>
        <w:right w:val="none" w:sz="0" w:space="0" w:color="auto"/>
      </w:divBdr>
    </w:div>
    <w:div w:id="1248228803">
      <w:marLeft w:val="0"/>
      <w:marRight w:val="0"/>
      <w:marTop w:val="0"/>
      <w:marBottom w:val="0"/>
      <w:divBdr>
        <w:top w:val="none" w:sz="0" w:space="0" w:color="auto"/>
        <w:left w:val="none" w:sz="0" w:space="0" w:color="auto"/>
        <w:bottom w:val="none" w:sz="0" w:space="0" w:color="auto"/>
        <w:right w:val="none" w:sz="0" w:space="0" w:color="auto"/>
      </w:divBdr>
    </w:div>
    <w:div w:id="1248228804">
      <w:marLeft w:val="0"/>
      <w:marRight w:val="0"/>
      <w:marTop w:val="0"/>
      <w:marBottom w:val="0"/>
      <w:divBdr>
        <w:top w:val="none" w:sz="0" w:space="0" w:color="auto"/>
        <w:left w:val="none" w:sz="0" w:space="0" w:color="auto"/>
        <w:bottom w:val="none" w:sz="0" w:space="0" w:color="auto"/>
        <w:right w:val="none" w:sz="0" w:space="0" w:color="auto"/>
      </w:divBdr>
    </w:div>
    <w:div w:id="1248228805">
      <w:marLeft w:val="0"/>
      <w:marRight w:val="0"/>
      <w:marTop w:val="0"/>
      <w:marBottom w:val="0"/>
      <w:divBdr>
        <w:top w:val="none" w:sz="0" w:space="0" w:color="auto"/>
        <w:left w:val="none" w:sz="0" w:space="0" w:color="auto"/>
        <w:bottom w:val="none" w:sz="0" w:space="0" w:color="auto"/>
        <w:right w:val="none" w:sz="0" w:space="0" w:color="auto"/>
      </w:divBdr>
    </w:div>
    <w:div w:id="1248228806">
      <w:marLeft w:val="0"/>
      <w:marRight w:val="0"/>
      <w:marTop w:val="0"/>
      <w:marBottom w:val="0"/>
      <w:divBdr>
        <w:top w:val="none" w:sz="0" w:space="0" w:color="auto"/>
        <w:left w:val="none" w:sz="0" w:space="0" w:color="auto"/>
        <w:bottom w:val="none" w:sz="0" w:space="0" w:color="auto"/>
        <w:right w:val="none" w:sz="0" w:space="0" w:color="auto"/>
      </w:divBdr>
    </w:div>
    <w:div w:id="1248228807">
      <w:marLeft w:val="0"/>
      <w:marRight w:val="0"/>
      <w:marTop w:val="0"/>
      <w:marBottom w:val="0"/>
      <w:divBdr>
        <w:top w:val="none" w:sz="0" w:space="0" w:color="auto"/>
        <w:left w:val="none" w:sz="0" w:space="0" w:color="auto"/>
        <w:bottom w:val="none" w:sz="0" w:space="0" w:color="auto"/>
        <w:right w:val="none" w:sz="0" w:space="0" w:color="auto"/>
      </w:divBdr>
    </w:div>
    <w:div w:id="1248228808">
      <w:marLeft w:val="0"/>
      <w:marRight w:val="0"/>
      <w:marTop w:val="0"/>
      <w:marBottom w:val="0"/>
      <w:divBdr>
        <w:top w:val="none" w:sz="0" w:space="0" w:color="auto"/>
        <w:left w:val="none" w:sz="0" w:space="0" w:color="auto"/>
        <w:bottom w:val="none" w:sz="0" w:space="0" w:color="auto"/>
        <w:right w:val="none" w:sz="0" w:space="0" w:color="auto"/>
      </w:divBdr>
    </w:div>
    <w:div w:id="1248228809">
      <w:marLeft w:val="0"/>
      <w:marRight w:val="0"/>
      <w:marTop w:val="0"/>
      <w:marBottom w:val="0"/>
      <w:divBdr>
        <w:top w:val="none" w:sz="0" w:space="0" w:color="auto"/>
        <w:left w:val="none" w:sz="0" w:space="0" w:color="auto"/>
        <w:bottom w:val="none" w:sz="0" w:space="0" w:color="auto"/>
        <w:right w:val="none" w:sz="0" w:space="0" w:color="auto"/>
      </w:divBdr>
    </w:div>
    <w:div w:id="1248228810">
      <w:marLeft w:val="0"/>
      <w:marRight w:val="0"/>
      <w:marTop w:val="0"/>
      <w:marBottom w:val="0"/>
      <w:divBdr>
        <w:top w:val="none" w:sz="0" w:space="0" w:color="auto"/>
        <w:left w:val="none" w:sz="0" w:space="0" w:color="auto"/>
        <w:bottom w:val="none" w:sz="0" w:space="0" w:color="auto"/>
        <w:right w:val="none" w:sz="0" w:space="0" w:color="auto"/>
      </w:divBdr>
    </w:div>
    <w:div w:id="1248228811">
      <w:marLeft w:val="0"/>
      <w:marRight w:val="0"/>
      <w:marTop w:val="0"/>
      <w:marBottom w:val="0"/>
      <w:divBdr>
        <w:top w:val="none" w:sz="0" w:space="0" w:color="auto"/>
        <w:left w:val="none" w:sz="0" w:space="0" w:color="auto"/>
        <w:bottom w:val="none" w:sz="0" w:space="0" w:color="auto"/>
        <w:right w:val="none" w:sz="0" w:space="0" w:color="auto"/>
      </w:divBdr>
    </w:div>
    <w:div w:id="1248228812">
      <w:marLeft w:val="0"/>
      <w:marRight w:val="0"/>
      <w:marTop w:val="0"/>
      <w:marBottom w:val="0"/>
      <w:divBdr>
        <w:top w:val="none" w:sz="0" w:space="0" w:color="auto"/>
        <w:left w:val="none" w:sz="0" w:space="0" w:color="auto"/>
        <w:bottom w:val="none" w:sz="0" w:space="0" w:color="auto"/>
        <w:right w:val="none" w:sz="0" w:space="0" w:color="auto"/>
      </w:divBdr>
    </w:div>
    <w:div w:id="1248228813">
      <w:marLeft w:val="0"/>
      <w:marRight w:val="0"/>
      <w:marTop w:val="0"/>
      <w:marBottom w:val="0"/>
      <w:divBdr>
        <w:top w:val="none" w:sz="0" w:space="0" w:color="auto"/>
        <w:left w:val="none" w:sz="0" w:space="0" w:color="auto"/>
        <w:bottom w:val="none" w:sz="0" w:space="0" w:color="auto"/>
        <w:right w:val="none" w:sz="0" w:space="0" w:color="auto"/>
      </w:divBdr>
    </w:div>
    <w:div w:id="1248228814">
      <w:marLeft w:val="0"/>
      <w:marRight w:val="0"/>
      <w:marTop w:val="0"/>
      <w:marBottom w:val="0"/>
      <w:divBdr>
        <w:top w:val="none" w:sz="0" w:space="0" w:color="auto"/>
        <w:left w:val="none" w:sz="0" w:space="0" w:color="auto"/>
        <w:bottom w:val="none" w:sz="0" w:space="0" w:color="auto"/>
        <w:right w:val="none" w:sz="0" w:space="0" w:color="auto"/>
      </w:divBdr>
    </w:div>
    <w:div w:id="1248228815">
      <w:marLeft w:val="0"/>
      <w:marRight w:val="0"/>
      <w:marTop w:val="0"/>
      <w:marBottom w:val="0"/>
      <w:divBdr>
        <w:top w:val="none" w:sz="0" w:space="0" w:color="auto"/>
        <w:left w:val="none" w:sz="0" w:space="0" w:color="auto"/>
        <w:bottom w:val="none" w:sz="0" w:space="0" w:color="auto"/>
        <w:right w:val="none" w:sz="0" w:space="0" w:color="auto"/>
      </w:divBdr>
    </w:div>
    <w:div w:id="1248228816">
      <w:marLeft w:val="0"/>
      <w:marRight w:val="0"/>
      <w:marTop w:val="0"/>
      <w:marBottom w:val="0"/>
      <w:divBdr>
        <w:top w:val="none" w:sz="0" w:space="0" w:color="auto"/>
        <w:left w:val="none" w:sz="0" w:space="0" w:color="auto"/>
        <w:bottom w:val="none" w:sz="0" w:space="0" w:color="auto"/>
        <w:right w:val="none" w:sz="0" w:space="0" w:color="auto"/>
      </w:divBdr>
    </w:div>
    <w:div w:id="1248228817">
      <w:marLeft w:val="0"/>
      <w:marRight w:val="0"/>
      <w:marTop w:val="0"/>
      <w:marBottom w:val="0"/>
      <w:divBdr>
        <w:top w:val="none" w:sz="0" w:space="0" w:color="auto"/>
        <w:left w:val="none" w:sz="0" w:space="0" w:color="auto"/>
        <w:bottom w:val="none" w:sz="0" w:space="0" w:color="auto"/>
        <w:right w:val="none" w:sz="0" w:space="0" w:color="auto"/>
      </w:divBdr>
    </w:div>
    <w:div w:id="1248228818">
      <w:marLeft w:val="0"/>
      <w:marRight w:val="0"/>
      <w:marTop w:val="0"/>
      <w:marBottom w:val="0"/>
      <w:divBdr>
        <w:top w:val="none" w:sz="0" w:space="0" w:color="auto"/>
        <w:left w:val="none" w:sz="0" w:space="0" w:color="auto"/>
        <w:bottom w:val="none" w:sz="0" w:space="0" w:color="auto"/>
        <w:right w:val="none" w:sz="0" w:space="0" w:color="auto"/>
      </w:divBdr>
    </w:div>
    <w:div w:id="1248228819">
      <w:marLeft w:val="0"/>
      <w:marRight w:val="0"/>
      <w:marTop w:val="0"/>
      <w:marBottom w:val="0"/>
      <w:divBdr>
        <w:top w:val="none" w:sz="0" w:space="0" w:color="auto"/>
        <w:left w:val="none" w:sz="0" w:space="0" w:color="auto"/>
        <w:bottom w:val="none" w:sz="0" w:space="0" w:color="auto"/>
        <w:right w:val="none" w:sz="0" w:space="0" w:color="auto"/>
      </w:divBdr>
    </w:div>
    <w:div w:id="1248228820">
      <w:marLeft w:val="0"/>
      <w:marRight w:val="0"/>
      <w:marTop w:val="0"/>
      <w:marBottom w:val="0"/>
      <w:divBdr>
        <w:top w:val="none" w:sz="0" w:space="0" w:color="auto"/>
        <w:left w:val="none" w:sz="0" w:space="0" w:color="auto"/>
        <w:bottom w:val="none" w:sz="0" w:space="0" w:color="auto"/>
        <w:right w:val="none" w:sz="0" w:space="0" w:color="auto"/>
      </w:divBdr>
    </w:div>
    <w:div w:id="1248228821">
      <w:marLeft w:val="0"/>
      <w:marRight w:val="0"/>
      <w:marTop w:val="0"/>
      <w:marBottom w:val="0"/>
      <w:divBdr>
        <w:top w:val="none" w:sz="0" w:space="0" w:color="auto"/>
        <w:left w:val="none" w:sz="0" w:space="0" w:color="auto"/>
        <w:bottom w:val="none" w:sz="0" w:space="0" w:color="auto"/>
        <w:right w:val="none" w:sz="0" w:space="0" w:color="auto"/>
      </w:divBdr>
    </w:div>
    <w:div w:id="1248228822">
      <w:marLeft w:val="0"/>
      <w:marRight w:val="0"/>
      <w:marTop w:val="0"/>
      <w:marBottom w:val="0"/>
      <w:divBdr>
        <w:top w:val="none" w:sz="0" w:space="0" w:color="auto"/>
        <w:left w:val="none" w:sz="0" w:space="0" w:color="auto"/>
        <w:bottom w:val="none" w:sz="0" w:space="0" w:color="auto"/>
        <w:right w:val="none" w:sz="0" w:space="0" w:color="auto"/>
      </w:divBdr>
    </w:div>
    <w:div w:id="1248228823">
      <w:marLeft w:val="0"/>
      <w:marRight w:val="0"/>
      <w:marTop w:val="0"/>
      <w:marBottom w:val="0"/>
      <w:divBdr>
        <w:top w:val="none" w:sz="0" w:space="0" w:color="auto"/>
        <w:left w:val="none" w:sz="0" w:space="0" w:color="auto"/>
        <w:bottom w:val="none" w:sz="0" w:space="0" w:color="auto"/>
        <w:right w:val="none" w:sz="0" w:space="0" w:color="auto"/>
      </w:divBdr>
    </w:div>
    <w:div w:id="1248228824">
      <w:marLeft w:val="0"/>
      <w:marRight w:val="0"/>
      <w:marTop w:val="0"/>
      <w:marBottom w:val="0"/>
      <w:divBdr>
        <w:top w:val="none" w:sz="0" w:space="0" w:color="auto"/>
        <w:left w:val="none" w:sz="0" w:space="0" w:color="auto"/>
        <w:bottom w:val="none" w:sz="0" w:space="0" w:color="auto"/>
        <w:right w:val="none" w:sz="0" w:space="0" w:color="auto"/>
      </w:divBdr>
    </w:div>
    <w:div w:id="1248228825">
      <w:marLeft w:val="0"/>
      <w:marRight w:val="0"/>
      <w:marTop w:val="0"/>
      <w:marBottom w:val="0"/>
      <w:divBdr>
        <w:top w:val="none" w:sz="0" w:space="0" w:color="auto"/>
        <w:left w:val="none" w:sz="0" w:space="0" w:color="auto"/>
        <w:bottom w:val="none" w:sz="0" w:space="0" w:color="auto"/>
        <w:right w:val="none" w:sz="0" w:space="0" w:color="auto"/>
      </w:divBdr>
    </w:div>
    <w:div w:id="1248228826">
      <w:marLeft w:val="0"/>
      <w:marRight w:val="0"/>
      <w:marTop w:val="0"/>
      <w:marBottom w:val="0"/>
      <w:divBdr>
        <w:top w:val="none" w:sz="0" w:space="0" w:color="auto"/>
        <w:left w:val="none" w:sz="0" w:space="0" w:color="auto"/>
        <w:bottom w:val="none" w:sz="0" w:space="0" w:color="auto"/>
        <w:right w:val="none" w:sz="0" w:space="0" w:color="auto"/>
      </w:divBdr>
    </w:div>
    <w:div w:id="1248228827">
      <w:marLeft w:val="0"/>
      <w:marRight w:val="0"/>
      <w:marTop w:val="0"/>
      <w:marBottom w:val="0"/>
      <w:divBdr>
        <w:top w:val="none" w:sz="0" w:space="0" w:color="auto"/>
        <w:left w:val="none" w:sz="0" w:space="0" w:color="auto"/>
        <w:bottom w:val="none" w:sz="0" w:space="0" w:color="auto"/>
        <w:right w:val="none" w:sz="0" w:space="0" w:color="auto"/>
      </w:divBdr>
    </w:div>
    <w:div w:id="1248228828">
      <w:marLeft w:val="0"/>
      <w:marRight w:val="0"/>
      <w:marTop w:val="0"/>
      <w:marBottom w:val="0"/>
      <w:divBdr>
        <w:top w:val="none" w:sz="0" w:space="0" w:color="auto"/>
        <w:left w:val="none" w:sz="0" w:space="0" w:color="auto"/>
        <w:bottom w:val="none" w:sz="0" w:space="0" w:color="auto"/>
        <w:right w:val="none" w:sz="0" w:space="0" w:color="auto"/>
      </w:divBdr>
    </w:div>
    <w:div w:id="1248228829">
      <w:marLeft w:val="0"/>
      <w:marRight w:val="0"/>
      <w:marTop w:val="0"/>
      <w:marBottom w:val="0"/>
      <w:divBdr>
        <w:top w:val="none" w:sz="0" w:space="0" w:color="auto"/>
        <w:left w:val="none" w:sz="0" w:space="0" w:color="auto"/>
        <w:bottom w:val="none" w:sz="0" w:space="0" w:color="auto"/>
        <w:right w:val="none" w:sz="0" w:space="0" w:color="auto"/>
      </w:divBdr>
    </w:div>
    <w:div w:id="1248228830">
      <w:marLeft w:val="0"/>
      <w:marRight w:val="0"/>
      <w:marTop w:val="0"/>
      <w:marBottom w:val="0"/>
      <w:divBdr>
        <w:top w:val="none" w:sz="0" w:space="0" w:color="auto"/>
        <w:left w:val="none" w:sz="0" w:space="0" w:color="auto"/>
        <w:bottom w:val="none" w:sz="0" w:space="0" w:color="auto"/>
        <w:right w:val="none" w:sz="0" w:space="0" w:color="auto"/>
      </w:divBdr>
    </w:div>
    <w:div w:id="1248228831">
      <w:marLeft w:val="0"/>
      <w:marRight w:val="0"/>
      <w:marTop w:val="0"/>
      <w:marBottom w:val="0"/>
      <w:divBdr>
        <w:top w:val="none" w:sz="0" w:space="0" w:color="auto"/>
        <w:left w:val="none" w:sz="0" w:space="0" w:color="auto"/>
        <w:bottom w:val="none" w:sz="0" w:space="0" w:color="auto"/>
        <w:right w:val="none" w:sz="0" w:space="0" w:color="auto"/>
      </w:divBdr>
    </w:div>
    <w:div w:id="1248228832">
      <w:marLeft w:val="0"/>
      <w:marRight w:val="0"/>
      <w:marTop w:val="0"/>
      <w:marBottom w:val="0"/>
      <w:divBdr>
        <w:top w:val="none" w:sz="0" w:space="0" w:color="auto"/>
        <w:left w:val="none" w:sz="0" w:space="0" w:color="auto"/>
        <w:bottom w:val="none" w:sz="0" w:space="0" w:color="auto"/>
        <w:right w:val="none" w:sz="0" w:space="0" w:color="auto"/>
      </w:divBdr>
    </w:div>
    <w:div w:id="1248228833">
      <w:marLeft w:val="0"/>
      <w:marRight w:val="0"/>
      <w:marTop w:val="0"/>
      <w:marBottom w:val="0"/>
      <w:divBdr>
        <w:top w:val="none" w:sz="0" w:space="0" w:color="auto"/>
        <w:left w:val="none" w:sz="0" w:space="0" w:color="auto"/>
        <w:bottom w:val="none" w:sz="0" w:space="0" w:color="auto"/>
        <w:right w:val="none" w:sz="0" w:space="0" w:color="auto"/>
      </w:divBdr>
    </w:div>
    <w:div w:id="1248228834">
      <w:marLeft w:val="0"/>
      <w:marRight w:val="0"/>
      <w:marTop w:val="0"/>
      <w:marBottom w:val="0"/>
      <w:divBdr>
        <w:top w:val="none" w:sz="0" w:space="0" w:color="auto"/>
        <w:left w:val="none" w:sz="0" w:space="0" w:color="auto"/>
        <w:bottom w:val="none" w:sz="0" w:space="0" w:color="auto"/>
        <w:right w:val="none" w:sz="0" w:space="0" w:color="auto"/>
      </w:divBdr>
    </w:div>
    <w:div w:id="1248228835">
      <w:marLeft w:val="0"/>
      <w:marRight w:val="0"/>
      <w:marTop w:val="0"/>
      <w:marBottom w:val="0"/>
      <w:divBdr>
        <w:top w:val="none" w:sz="0" w:space="0" w:color="auto"/>
        <w:left w:val="none" w:sz="0" w:space="0" w:color="auto"/>
        <w:bottom w:val="none" w:sz="0" w:space="0" w:color="auto"/>
        <w:right w:val="none" w:sz="0" w:space="0" w:color="auto"/>
      </w:divBdr>
    </w:div>
    <w:div w:id="1248228836">
      <w:marLeft w:val="0"/>
      <w:marRight w:val="0"/>
      <w:marTop w:val="0"/>
      <w:marBottom w:val="0"/>
      <w:divBdr>
        <w:top w:val="none" w:sz="0" w:space="0" w:color="auto"/>
        <w:left w:val="none" w:sz="0" w:space="0" w:color="auto"/>
        <w:bottom w:val="none" w:sz="0" w:space="0" w:color="auto"/>
        <w:right w:val="none" w:sz="0" w:space="0" w:color="auto"/>
      </w:divBdr>
    </w:div>
    <w:div w:id="1248228837">
      <w:marLeft w:val="0"/>
      <w:marRight w:val="0"/>
      <w:marTop w:val="0"/>
      <w:marBottom w:val="0"/>
      <w:divBdr>
        <w:top w:val="none" w:sz="0" w:space="0" w:color="auto"/>
        <w:left w:val="none" w:sz="0" w:space="0" w:color="auto"/>
        <w:bottom w:val="none" w:sz="0" w:space="0" w:color="auto"/>
        <w:right w:val="none" w:sz="0" w:space="0" w:color="auto"/>
      </w:divBdr>
    </w:div>
    <w:div w:id="1248228838">
      <w:marLeft w:val="0"/>
      <w:marRight w:val="0"/>
      <w:marTop w:val="0"/>
      <w:marBottom w:val="0"/>
      <w:divBdr>
        <w:top w:val="none" w:sz="0" w:space="0" w:color="auto"/>
        <w:left w:val="none" w:sz="0" w:space="0" w:color="auto"/>
        <w:bottom w:val="none" w:sz="0" w:space="0" w:color="auto"/>
        <w:right w:val="none" w:sz="0" w:space="0" w:color="auto"/>
      </w:divBdr>
    </w:div>
    <w:div w:id="1248228839">
      <w:marLeft w:val="0"/>
      <w:marRight w:val="0"/>
      <w:marTop w:val="0"/>
      <w:marBottom w:val="0"/>
      <w:divBdr>
        <w:top w:val="none" w:sz="0" w:space="0" w:color="auto"/>
        <w:left w:val="none" w:sz="0" w:space="0" w:color="auto"/>
        <w:bottom w:val="none" w:sz="0" w:space="0" w:color="auto"/>
        <w:right w:val="none" w:sz="0" w:space="0" w:color="auto"/>
      </w:divBdr>
    </w:div>
    <w:div w:id="1248228840">
      <w:marLeft w:val="0"/>
      <w:marRight w:val="0"/>
      <w:marTop w:val="0"/>
      <w:marBottom w:val="0"/>
      <w:divBdr>
        <w:top w:val="none" w:sz="0" w:space="0" w:color="auto"/>
        <w:left w:val="none" w:sz="0" w:space="0" w:color="auto"/>
        <w:bottom w:val="none" w:sz="0" w:space="0" w:color="auto"/>
        <w:right w:val="none" w:sz="0" w:space="0" w:color="auto"/>
      </w:divBdr>
    </w:div>
    <w:div w:id="1248228841">
      <w:marLeft w:val="0"/>
      <w:marRight w:val="0"/>
      <w:marTop w:val="0"/>
      <w:marBottom w:val="0"/>
      <w:divBdr>
        <w:top w:val="none" w:sz="0" w:space="0" w:color="auto"/>
        <w:left w:val="none" w:sz="0" w:space="0" w:color="auto"/>
        <w:bottom w:val="none" w:sz="0" w:space="0" w:color="auto"/>
        <w:right w:val="none" w:sz="0" w:space="0" w:color="auto"/>
      </w:divBdr>
    </w:div>
    <w:div w:id="1248228842">
      <w:marLeft w:val="0"/>
      <w:marRight w:val="0"/>
      <w:marTop w:val="0"/>
      <w:marBottom w:val="0"/>
      <w:divBdr>
        <w:top w:val="none" w:sz="0" w:space="0" w:color="auto"/>
        <w:left w:val="none" w:sz="0" w:space="0" w:color="auto"/>
        <w:bottom w:val="none" w:sz="0" w:space="0" w:color="auto"/>
        <w:right w:val="none" w:sz="0" w:space="0" w:color="auto"/>
      </w:divBdr>
    </w:div>
    <w:div w:id="1248228843">
      <w:marLeft w:val="0"/>
      <w:marRight w:val="0"/>
      <w:marTop w:val="0"/>
      <w:marBottom w:val="0"/>
      <w:divBdr>
        <w:top w:val="none" w:sz="0" w:space="0" w:color="auto"/>
        <w:left w:val="none" w:sz="0" w:space="0" w:color="auto"/>
        <w:bottom w:val="none" w:sz="0" w:space="0" w:color="auto"/>
        <w:right w:val="none" w:sz="0" w:space="0" w:color="auto"/>
      </w:divBdr>
    </w:div>
    <w:div w:id="1248228844">
      <w:marLeft w:val="0"/>
      <w:marRight w:val="0"/>
      <w:marTop w:val="0"/>
      <w:marBottom w:val="0"/>
      <w:divBdr>
        <w:top w:val="none" w:sz="0" w:space="0" w:color="auto"/>
        <w:left w:val="none" w:sz="0" w:space="0" w:color="auto"/>
        <w:bottom w:val="none" w:sz="0" w:space="0" w:color="auto"/>
        <w:right w:val="none" w:sz="0" w:space="0" w:color="auto"/>
      </w:divBdr>
    </w:div>
    <w:div w:id="1248228845">
      <w:marLeft w:val="0"/>
      <w:marRight w:val="0"/>
      <w:marTop w:val="0"/>
      <w:marBottom w:val="0"/>
      <w:divBdr>
        <w:top w:val="none" w:sz="0" w:space="0" w:color="auto"/>
        <w:left w:val="none" w:sz="0" w:space="0" w:color="auto"/>
        <w:bottom w:val="none" w:sz="0" w:space="0" w:color="auto"/>
        <w:right w:val="none" w:sz="0" w:space="0" w:color="auto"/>
      </w:divBdr>
    </w:div>
    <w:div w:id="1248228846">
      <w:marLeft w:val="0"/>
      <w:marRight w:val="0"/>
      <w:marTop w:val="0"/>
      <w:marBottom w:val="0"/>
      <w:divBdr>
        <w:top w:val="none" w:sz="0" w:space="0" w:color="auto"/>
        <w:left w:val="none" w:sz="0" w:space="0" w:color="auto"/>
        <w:bottom w:val="none" w:sz="0" w:space="0" w:color="auto"/>
        <w:right w:val="none" w:sz="0" w:space="0" w:color="auto"/>
      </w:divBdr>
    </w:div>
    <w:div w:id="1248228847">
      <w:marLeft w:val="0"/>
      <w:marRight w:val="0"/>
      <w:marTop w:val="0"/>
      <w:marBottom w:val="0"/>
      <w:divBdr>
        <w:top w:val="none" w:sz="0" w:space="0" w:color="auto"/>
        <w:left w:val="none" w:sz="0" w:space="0" w:color="auto"/>
        <w:bottom w:val="none" w:sz="0" w:space="0" w:color="auto"/>
        <w:right w:val="none" w:sz="0" w:space="0" w:color="auto"/>
      </w:divBdr>
    </w:div>
    <w:div w:id="1248228848">
      <w:marLeft w:val="0"/>
      <w:marRight w:val="0"/>
      <w:marTop w:val="0"/>
      <w:marBottom w:val="0"/>
      <w:divBdr>
        <w:top w:val="none" w:sz="0" w:space="0" w:color="auto"/>
        <w:left w:val="none" w:sz="0" w:space="0" w:color="auto"/>
        <w:bottom w:val="none" w:sz="0" w:space="0" w:color="auto"/>
        <w:right w:val="none" w:sz="0" w:space="0" w:color="auto"/>
      </w:divBdr>
    </w:div>
    <w:div w:id="1248228849">
      <w:marLeft w:val="0"/>
      <w:marRight w:val="0"/>
      <w:marTop w:val="0"/>
      <w:marBottom w:val="0"/>
      <w:divBdr>
        <w:top w:val="none" w:sz="0" w:space="0" w:color="auto"/>
        <w:left w:val="none" w:sz="0" w:space="0" w:color="auto"/>
        <w:bottom w:val="none" w:sz="0" w:space="0" w:color="auto"/>
        <w:right w:val="none" w:sz="0" w:space="0" w:color="auto"/>
      </w:divBdr>
    </w:div>
    <w:div w:id="1248228850">
      <w:marLeft w:val="0"/>
      <w:marRight w:val="0"/>
      <w:marTop w:val="0"/>
      <w:marBottom w:val="0"/>
      <w:divBdr>
        <w:top w:val="none" w:sz="0" w:space="0" w:color="auto"/>
        <w:left w:val="none" w:sz="0" w:space="0" w:color="auto"/>
        <w:bottom w:val="none" w:sz="0" w:space="0" w:color="auto"/>
        <w:right w:val="none" w:sz="0" w:space="0" w:color="auto"/>
      </w:divBdr>
    </w:div>
    <w:div w:id="1248228851">
      <w:marLeft w:val="0"/>
      <w:marRight w:val="0"/>
      <w:marTop w:val="0"/>
      <w:marBottom w:val="0"/>
      <w:divBdr>
        <w:top w:val="none" w:sz="0" w:space="0" w:color="auto"/>
        <w:left w:val="none" w:sz="0" w:space="0" w:color="auto"/>
        <w:bottom w:val="none" w:sz="0" w:space="0" w:color="auto"/>
        <w:right w:val="none" w:sz="0" w:space="0" w:color="auto"/>
      </w:divBdr>
    </w:div>
    <w:div w:id="1248228852">
      <w:marLeft w:val="0"/>
      <w:marRight w:val="0"/>
      <w:marTop w:val="0"/>
      <w:marBottom w:val="0"/>
      <w:divBdr>
        <w:top w:val="none" w:sz="0" w:space="0" w:color="auto"/>
        <w:left w:val="none" w:sz="0" w:space="0" w:color="auto"/>
        <w:bottom w:val="none" w:sz="0" w:space="0" w:color="auto"/>
        <w:right w:val="none" w:sz="0" w:space="0" w:color="auto"/>
      </w:divBdr>
    </w:div>
    <w:div w:id="1248228853">
      <w:marLeft w:val="0"/>
      <w:marRight w:val="0"/>
      <w:marTop w:val="0"/>
      <w:marBottom w:val="0"/>
      <w:divBdr>
        <w:top w:val="none" w:sz="0" w:space="0" w:color="auto"/>
        <w:left w:val="none" w:sz="0" w:space="0" w:color="auto"/>
        <w:bottom w:val="none" w:sz="0" w:space="0" w:color="auto"/>
        <w:right w:val="none" w:sz="0" w:space="0" w:color="auto"/>
      </w:divBdr>
    </w:div>
    <w:div w:id="1248228854">
      <w:marLeft w:val="0"/>
      <w:marRight w:val="0"/>
      <w:marTop w:val="0"/>
      <w:marBottom w:val="0"/>
      <w:divBdr>
        <w:top w:val="none" w:sz="0" w:space="0" w:color="auto"/>
        <w:left w:val="none" w:sz="0" w:space="0" w:color="auto"/>
        <w:bottom w:val="none" w:sz="0" w:space="0" w:color="auto"/>
        <w:right w:val="none" w:sz="0" w:space="0" w:color="auto"/>
      </w:divBdr>
    </w:div>
    <w:div w:id="1248228855">
      <w:marLeft w:val="0"/>
      <w:marRight w:val="0"/>
      <w:marTop w:val="0"/>
      <w:marBottom w:val="0"/>
      <w:divBdr>
        <w:top w:val="none" w:sz="0" w:space="0" w:color="auto"/>
        <w:left w:val="none" w:sz="0" w:space="0" w:color="auto"/>
        <w:bottom w:val="none" w:sz="0" w:space="0" w:color="auto"/>
        <w:right w:val="none" w:sz="0" w:space="0" w:color="auto"/>
      </w:divBdr>
    </w:div>
    <w:div w:id="1248228856">
      <w:marLeft w:val="0"/>
      <w:marRight w:val="0"/>
      <w:marTop w:val="0"/>
      <w:marBottom w:val="0"/>
      <w:divBdr>
        <w:top w:val="none" w:sz="0" w:space="0" w:color="auto"/>
        <w:left w:val="none" w:sz="0" w:space="0" w:color="auto"/>
        <w:bottom w:val="none" w:sz="0" w:space="0" w:color="auto"/>
        <w:right w:val="none" w:sz="0" w:space="0" w:color="auto"/>
      </w:divBdr>
    </w:div>
    <w:div w:id="1248228857">
      <w:marLeft w:val="0"/>
      <w:marRight w:val="0"/>
      <w:marTop w:val="0"/>
      <w:marBottom w:val="0"/>
      <w:divBdr>
        <w:top w:val="none" w:sz="0" w:space="0" w:color="auto"/>
        <w:left w:val="none" w:sz="0" w:space="0" w:color="auto"/>
        <w:bottom w:val="none" w:sz="0" w:space="0" w:color="auto"/>
        <w:right w:val="none" w:sz="0" w:space="0" w:color="auto"/>
      </w:divBdr>
    </w:div>
    <w:div w:id="1248228858">
      <w:marLeft w:val="0"/>
      <w:marRight w:val="0"/>
      <w:marTop w:val="0"/>
      <w:marBottom w:val="0"/>
      <w:divBdr>
        <w:top w:val="none" w:sz="0" w:space="0" w:color="auto"/>
        <w:left w:val="none" w:sz="0" w:space="0" w:color="auto"/>
        <w:bottom w:val="none" w:sz="0" w:space="0" w:color="auto"/>
        <w:right w:val="none" w:sz="0" w:space="0" w:color="auto"/>
      </w:divBdr>
    </w:div>
    <w:div w:id="1248228859">
      <w:marLeft w:val="0"/>
      <w:marRight w:val="0"/>
      <w:marTop w:val="0"/>
      <w:marBottom w:val="0"/>
      <w:divBdr>
        <w:top w:val="none" w:sz="0" w:space="0" w:color="auto"/>
        <w:left w:val="none" w:sz="0" w:space="0" w:color="auto"/>
        <w:bottom w:val="none" w:sz="0" w:space="0" w:color="auto"/>
        <w:right w:val="none" w:sz="0" w:space="0" w:color="auto"/>
      </w:divBdr>
    </w:div>
    <w:div w:id="1248228860">
      <w:marLeft w:val="0"/>
      <w:marRight w:val="0"/>
      <w:marTop w:val="0"/>
      <w:marBottom w:val="0"/>
      <w:divBdr>
        <w:top w:val="none" w:sz="0" w:space="0" w:color="auto"/>
        <w:left w:val="none" w:sz="0" w:space="0" w:color="auto"/>
        <w:bottom w:val="none" w:sz="0" w:space="0" w:color="auto"/>
        <w:right w:val="none" w:sz="0" w:space="0" w:color="auto"/>
      </w:divBdr>
    </w:div>
    <w:div w:id="1248228861">
      <w:marLeft w:val="0"/>
      <w:marRight w:val="0"/>
      <w:marTop w:val="0"/>
      <w:marBottom w:val="0"/>
      <w:divBdr>
        <w:top w:val="none" w:sz="0" w:space="0" w:color="auto"/>
        <w:left w:val="none" w:sz="0" w:space="0" w:color="auto"/>
        <w:bottom w:val="none" w:sz="0" w:space="0" w:color="auto"/>
        <w:right w:val="none" w:sz="0" w:space="0" w:color="auto"/>
      </w:divBdr>
    </w:div>
    <w:div w:id="1248228862">
      <w:marLeft w:val="0"/>
      <w:marRight w:val="0"/>
      <w:marTop w:val="0"/>
      <w:marBottom w:val="0"/>
      <w:divBdr>
        <w:top w:val="none" w:sz="0" w:space="0" w:color="auto"/>
        <w:left w:val="none" w:sz="0" w:space="0" w:color="auto"/>
        <w:bottom w:val="none" w:sz="0" w:space="0" w:color="auto"/>
        <w:right w:val="none" w:sz="0" w:space="0" w:color="auto"/>
      </w:divBdr>
    </w:div>
    <w:div w:id="1248228863">
      <w:marLeft w:val="0"/>
      <w:marRight w:val="0"/>
      <w:marTop w:val="0"/>
      <w:marBottom w:val="0"/>
      <w:divBdr>
        <w:top w:val="none" w:sz="0" w:space="0" w:color="auto"/>
        <w:left w:val="none" w:sz="0" w:space="0" w:color="auto"/>
        <w:bottom w:val="none" w:sz="0" w:space="0" w:color="auto"/>
        <w:right w:val="none" w:sz="0" w:space="0" w:color="auto"/>
      </w:divBdr>
    </w:div>
    <w:div w:id="1248228864">
      <w:marLeft w:val="0"/>
      <w:marRight w:val="0"/>
      <w:marTop w:val="0"/>
      <w:marBottom w:val="0"/>
      <w:divBdr>
        <w:top w:val="none" w:sz="0" w:space="0" w:color="auto"/>
        <w:left w:val="none" w:sz="0" w:space="0" w:color="auto"/>
        <w:bottom w:val="none" w:sz="0" w:space="0" w:color="auto"/>
        <w:right w:val="none" w:sz="0" w:space="0" w:color="auto"/>
      </w:divBdr>
    </w:div>
    <w:div w:id="1248228865">
      <w:marLeft w:val="0"/>
      <w:marRight w:val="0"/>
      <w:marTop w:val="0"/>
      <w:marBottom w:val="0"/>
      <w:divBdr>
        <w:top w:val="none" w:sz="0" w:space="0" w:color="auto"/>
        <w:left w:val="none" w:sz="0" w:space="0" w:color="auto"/>
        <w:bottom w:val="none" w:sz="0" w:space="0" w:color="auto"/>
        <w:right w:val="none" w:sz="0" w:space="0" w:color="auto"/>
      </w:divBdr>
    </w:div>
    <w:div w:id="1248228866">
      <w:marLeft w:val="0"/>
      <w:marRight w:val="0"/>
      <w:marTop w:val="0"/>
      <w:marBottom w:val="0"/>
      <w:divBdr>
        <w:top w:val="none" w:sz="0" w:space="0" w:color="auto"/>
        <w:left w:val="none" w:sz="0" w:space="0" w:color="auto"/>
        <w:bottom w:val="none" w:sz="0" w:space="0" w:color="auto"/>
        <w:right w:val="none" w:sz="0" w:space="0" w:color="auto"/>
      </w:divBdr>
    </w:div>
    <w:div w:id="1248228867">
      <w:marLeft w:val="0"/>
      <w:marRight w:val="0"/>
      <w:marTop w:val="0"/>
      <w:marBottom w:val="0"/>
      <w:divBdr>
        <w:top w:val="none" w:sz="0" w:space="0" w:color="auto"/>
        <w:left w:val="none" w:sz="0" w:space="0" w:color="auto"/>
        <w:bottom w:val="none" w:sz="0" w:space="0" w:color="auto"/>
        <w:right w:val="none" w:sz="0" w:space="0" w:color="auto"/>
      </w:divBdr>
    </w:div>
    <w:div w:id="1248228868">
      <w:marLeft w:val="0"/>
      <w:marRight w:val="0"/>
      <w:marTop w:val="0"/>
      <w:marBottom w:val="0"/>
      <w:divBdr>
        <w:top w:val="none" w:sz="0" w:space="0" w:color="auto"/>
        <w:left w:val="none" w:sz="0" w:space="0" w:color="auto"/>
        <w:bottom w:val="none" w:sz="0" w:space="0" w:color="auto"/>
        <w:right w:val="none" w:sz="0" w:space="0" w:color="auto"/>
      </w:divBdr>
    </w:div>
    <w:div w:id="1248228869">
      <w:marLeft w:val="0"/>
      <w:marRight w:val="0"/>
      <w:marTop w:val="0"/>
      <w:marBottom w:val="0"/>
      <w:divBdr>
        <w:top w:val="none" w:sz="0" w:space="0" w:color="auto"/>
        <w:left w:val="none" w:sz="0" w:space="0" w:color="auto"/>
        <w:bottom w:val="none" w:sz="0" w:space="0" w:color="auto"/>
        <w:right w:val="none" w:sz="0" w:space="0" w:color="auto"/>
      </w:divBdr>
    </w:div>
    <w:div w:id="1248228870">
      <w:marLeft w:val="0"/>
      <w:marRight w:val="0"/>
      <w:marTop w:val="0"/>
      <w:marBottom w:val="0"/>
      <w:divBdr>
        <w:top w:val="none" w:sz="0" w:space="0" w:color="auto"/>
        <w:left w:val="none" w:sz="0" w:space="0" w:color="auto"/>
        <w:bottom w:val="none" w:sz="0" w:space="0" w:color="auto"/>
        <w:right w:val="none" w:sz="0" w:space="0" w:color="auto"/>
      </w:divBdr>
    </w:div>
    <w:div w:id="1248228871">
      <w:marLeft w:val="0"/>
      <w:marRight w:val="0"/>
      <w:marTop w:val="0"/>
      <w:marBottom w:val="0"/>
      <w:divBdr>
        <w:top w:val="none" w:sz="0" w:space="0" w:color="auto"/>
        <w:left w:val="none" w:sz="0" w:space="0" w:color="auto"/>
        <w:bottom w:val="none" w:sz="0" w:space="0" w:color="auto"/>
        <w:right w:val="none" w:sz="0" w:space="0" w:color="auto"/>
      </w:divBdr>
    </w:div>
    <w:div w:id="1248228872">
      <w:marLeft w:val="0"/>
      <w:marRight w:val="0"/>
      <w:marTop w:val="0"/>
      <w:marBottom w:val="0"/>
      <w:divBdr>
        <w:top w:val="none" w:sz="0" w:space="0" w:color="auto"/>
        <w:left w:val="none" w:sz="0" w:space="0" w:color="auto"/>
        <w:bottom w:val="none" w:sz="0" w:space="0" w:color="auto"/>
        <w:right w:val="none" w:sz="0" w:space="0" w:color="auto"/>
      </w:divBdr>
    </w:div>
    <w:div w:id="1248228873">
      <w:marLeft w:val="0"/>
      <w:marRight w:val="0"/>
      <w:marTop w:val="0"/>
      <w:marBottom w:val="0"/>
      <w:divBdr>
        <w:top w:val="none" w:sz="0" w:space="0" w:color="auto"/>
        <w:left w:val="none" w:sz="0" w:space="0" w:color="auto"/>
        <w:bottom w:val="none" w:sz="0" w:space="0" w:color="auto"/>
        <w:right w:val="none" w:sz="0" w:space="0" w:color="auto"/>
      </w:divBdr>
    </w:div>
    <w:div w:id="1248228874">
      <w:marLeft w:val="0"/>
      <w:marRight w:val="0"/>
      <w:marTop w:val="0"/>
      <w:marBottom w:val="0"/>
      <w:divBdr>
        <w:top w:val="none" w:sz="0" w:space="0" w:color="auto"/>
        <w:left w:val="none" w:sz="0" w:space="0" w:color="auto"/>
        <w:bottom w:val="none" w:sz="0" w:space="0" w:color="auto"/>
        <w:right w:val="none" w:sz="0" w:space="0" w:color="auto"/>
      </w:divBdr>
    </w:div>
    <w:div w:id="1248228875">
      <w:marLeft w:val="0"/>
      <w:marRight w:val="0"/>
      <w:marTop w:val="0"/>
      <w:marBottom w:val="0"/>
      <w:divBdr>
        <w:top w:val="none" w:sz="0" w:space="0" w:color="auto"/>
        <w:left w:val="none" w:sz="0" w:space="0" w:color="auto"/>
        <w:bottom w:val="none" w:sz="0" w:space="0" w:color="auto"/>
        <w:right w:val="none" w:sz="0" w:space="0" w:color="auto"/>
      </w:divBdr>
    </w:div>
    <w:div w:id="1248228876">
      <w:marLeft w:val="0"/>
      <w:marRight w:val="0"/>
      <w:marTop w:val="0"/>
      <w:marBottom w:val="0"/>
      <w:divBdr>
        <w:top w:val="none" w:sz="0" w:space="0" w:color="auto"/>
        <w:left w:val="none" w:sz="0" w:space="0" w:color="auto"/>
        <w:bottom w:val="none" w:sz="0" w:space="0" w:color="auto"/>
        <w:right w:val="none" w:sz="0" w:space="0" w:color="auto"/>
      </w:divBdr>
    </w:div>
    <w:div w:id="1248228877">
      <w:marLeft w:val="0"/>
      <w:marRight w:val="0"/>
      <w:marTop w:val="0"/>
      <w:marBottom w:val="0"/>
      <w:divBdr>
        <w:top w:val="none" w:sz="0" w:space="0" w:color="auto"/>
        <w:left w:val="none" w:sz="0" w:space="0" w:color="auto"/>
        <w:bottom w:val="none" w:sz="0" w:space="0" w:color="auto"/>
        <w:right w:val="none" w:sz="0" w:space="0" w:color="auto"/>
      </w:divBdr>
    </w:div>
    <w:div w:id="1248228878">
      <w:marLeft w:val="0"/>
      <w:marRight w:val="0"/>
      <w:marTop w:val="0"/>
      <w:marBottom w:val="0"/>
      <w:divBdr>
        <w:top w:val="none" w:sz="0" w:space="0" w:color="auto"/>
        <w:left w:val="none" w:sz="0" w:space="0" w:color="auto"/>
        <w:bottom w:val="none" w:sz="0" w:space="0" w:color="auto"/>
        <w:right w:val="none" w:sz="0" w:space="0" w:color="auto"/>
      </w:divBdr>
    </w:div>
    <w:div w:id="1248228879">
      <w:marLeft w:val="0"/>
      <w:marRight w:val="0"/>
      <w:marTop w:val="0"/>
      <w:marBottom w:val="0"/>
      <w:divBdr>
        <w:top w:val="none" w:sz="0" w:space="0" w:color="auto"/>
        <w:left w:val="none" w:sz="0" w:space="0" w:color="auto"/>
        <w:bottom w:val="none" w:sz="0" w:space="0" w:color="auto"/>
        <w:right w:val="none" w:sz="0" w:space="0" w:color="auto"/>
      </w:divBdr>
    </w:div>
    <w:div w:id="1248228880">
      <w:marLeft w:val="0"/>
      <w:marRight w:val="0"/>
      <w:marTop w:val="0"/>
      <w:marBottom w:val="0"/>
      <w:divBdr>
        <w:top w:val="none" w:sz="0" w:space="0" w:color="auto"/>
        <w:left w:val="none" w:sz="0" w:space="0" w:color="auto"/>
        <w:bottom w:val="none" w:sz="0" w:space="0" w:color="auto"/>
        <w:right w:val="none" w:sz="0" w:space="0" w:color="auto"/>
      </w:divBdr>
    </w:div>
    <w:div w:id="1248228881">
      <w:marLeft w:val="0"/>
      <w:marRight w:val="0"/>
      <w:marTop w:val="0"/>
      <w:marBottom w:val="0"/>
      <w:divBdr>
        <w:top w:val="none" w:sz="0" w:space="0" w:color="auto"/>
        <w:left w:val="none" w:sz="0" w:space="0" w:color="auto"/>
        <w:bottom w:val="none" w:sz="0" w:space="0" w:color="auto"/>
        <w:right w:val="none" w:sz="0" w:space="0" w:color="auto"/>
      </w:divBdr>
    </w:div>
    <w:div w:id="1298414537">
      <w:bodyDiv w:val="1"/>
      <w:marLeft w:val="0"/>
      <w:marRight w:val="0"/>
      <w:marTop w:val="0"/>
      <w:marBottom w:val="0"/>
      <w:divBdr>
        <w:top w:val="none" w:sz="0" w:space="0" w:color="auto"/>
        <w:left w:val="none" w:sz="0" w:space="0" w:color="auto"/>
        <w:bottom w:val="none" w:sz="0" w:space="0" w:color="auto"/>
        <w:right w:val="none" w:sz="0" w:space="0" w:color="auto"/>
      </w:divBdr>
    </w:div>
    <w:div w:id="1393314933">
      <w:bodyDiv w:val="1"/>
      <w:marLeft w:val="0"/>
      <w:marRight w:val="0"/>
      <w:marTop w:val="0"/>
      <w:marBottom w:val="0"/>
      <w:divBdr>
        <w:top w:val="none" w:sz="0" w:space="0" w:color="auto"/>
        <w:left w:val="none" w:sz="0" w:space="0" w:color="auto"/>
        <w:bottom w:val="none" w:sz="0" w:space="0" w:color="auto"/>
        <w:right w:val="none" w:sz="0" w:space="0" w:color="auto"/>
      </w:divBdr>
    </w:div>
    <w:div w:id="1469863602">
      <w:bodyDiv w:val="1"/>
      <w:marLeft w:val="0"/>
      <w:marRight w:val="0"/>
      <w:marTop w:val="0"/>
      <w:marBottom w:val="0"/>
      <w:divBdr>
        <w:top w:val="none" w:sz="0" w:space="0" w:color="auto"/>
        <w:left w:val="none" w:sz="0" w:space="0" w:color="auto"/>
        <w:bottom w:val="none" w:sz="0" w:space="0" w:color="auto"/>
        <w:right w:val="none" w:sz="0" w:space="0" w:color="auto"/>
      </w:divBdr>
    </w:div>
    <w:div w:id="1477644650">
      <w:bodyDiv w:val="1"/>
      <w:marLeft w:val="0"/>
      <w:marRight w:val="0"/>
      <w:marTop w:val="0"/>
      <w:marBottom w:val="0"/>
      <w:divBdr>
        <w:top w:val="none" w:sz="0" w:space="0" w:color="auto"/>
        <w:left w:val="none" w:sz="0" w:space="0" w:color="auto"/>
        <w:bottom w:val="none" w:sz="0" w:space="0" w:color="auto"/>
        <w:right w:val="none" w:sz="0" w:space="0" w:color="auto"/>
      </w:divBdr>
    </w:div>
    <w:div w:id="1689524243">
      <w:bodyDiv w:val="1"/>
      <w:marLeft w:val="0"/>
      <w:marRight w:val="0"/>
      <w:marTop w:val="0"/>
      <w:marBottom w:val="0"/>
      <w:divBdr>
        <w:top w:val="none" w:sz="0" w:space="0" w:color="auto"/>
        <w:left w:val="none" w:sz="0" w:space="0" w:color="auto"/>
        <w:bottom w:val="none" w:sz="0" w:space="0" w:color="auto"/>
        <w:right w:val="none" w:sz="0" w:space="0" w:color="auto"/>
      </w:divBdr>
    </w:div>
    <w:div w:id="1738045032">
      <w:bodyDiv w:val="1"/>
      <w:marLeft w:val="0"/>
      <w:marRight w:val="0"/>
      <w:marTop w:val="0"/>
      <w:marBottom w:val="0"/>
      <w:divBdr>
        <w:top w:val="none" w:sz="0" w:space="0" w:color="auto"/>
        <w:left w:val="none" w:sz="0" w:space="0" w:color="auto"/>
        <w:bottom w:val="none" w:sz="0" w:space="0" w:color="auto"/>
        <w:right w:val="none" w:sz="0" w:space="0" w:color="auto"/>
      </w:divBdr>
    </w:div>
    <w:div w:id="1745251668">
      <w:bodyDiv w:val="1"/>
      <w:marLeft w:val="0"/>
      <w:marRight w:val="0"/>
      <w:marTop w:val="0"/>
      <w:marBottom w:val="0"/>
      <w:divBdr>
        <w:top w:val="none" w:sz="0" w:space="0" w:color="auto"/>
        <w:left w:val="none" w:sz="0" w:space="0" w:color="auto"/>
        <w:bottom w:val="none" w:sz="0" w:space="0" w:color="auto"/>
        <w:right w:val="none" w:sz="0" w:space="0" w:color="auto"/>
      </w:divBdr>
    </w:div>
    <w:div w:id="1810857539">
      <w:bodyDiv w:val="1"/>
      <w:marLeft w:val="0"/>
      <w:marRight w:val="0"/>
      <w:marTop w:val="0"/>
      <w:marBottom w:val="0"/>
      <w:divBdr>
        <w:top w:val="none" w:sz="0" w:space="0" w:color="auto"/>
        <w:left w:val="none" w:sz="0" w:space="0" w:color="auto"/>
        <w:bottom w:val="none" w:sz="0" w:space="0" w:color="auto"/>
        <w:right w:val="none" w:sz="0" w:space="0" w:color="auto"/>
      </w:divBdr>
    </w:div>
    <w:div w:id="1828352395">
      <w:bodyDiv w:val="1"/>
      <w:marLeft w:val="0"/>
      <w:marRight w:val="0"/>
      <w:marTop w:val="0"/>
      <w:marBottom w:val="0"/>
      <w:divBdr>
        <w:top w:val="none" w:sz="0" w:space="0" w:color="auto"/>
        <w:left w:val="none" w:sz="0" w:space="0" w:color="auto"/>
        <w:bottom w:val="none" w:sz="0" w:space="0" w:color="auto"/>
        <w:right w:val="none" w:sz="0" w:space="0" w:color="auto"/>
      </w:divBdr>
    </w:div>
    <w:div w:id="1941600780">
      <w:bodyDiv w:val="1"/>
      <w:marLeft w:val="0"/>
      <w:marRight w:val="0"/>
      <w:marTop w:val="0"/>
      <w:marBottom w:val="0"/>
      <w:divBdr>
        <w:top w:val="none" w:sz="0" w:space="0" w:color="auto"/>
        <w:left w:val="none" w:sz="0" w:space="0" w:color="auto"/>
        <w:bottom w:val="none" w:sz="0" w:space="0" w:color="auto"/>
        <w:right w:val="none" w:sz="0" w:space="0" w:color="auto"/>
      </w:divBdr>
    </w:div>
    <w:div w:id="1957985267">
      <w:bodyDiv w:val="1"/>
      <w:marLeft w:val="0"/>
      <w:marRight w:val="0"/>
      <w:marTop w:val="0"/>
      <w:marBottom w:val="0"/>
      <w:divBdr>
        <w:top w:val="none" w:sz="0" w:space="0" w:color="auto"/>
        <w:left w:val="none" w:sz="0" w:space="0" w:color="auto"/>
        <w:bottom w:val="none" w:sz="0" w:space="0" w:color="auto"/>
        <w:right w:val="none" w:sz="0" w:space="0" w:color="auto"/>
      </w:divBdr>
    </w:div>
    <w:div w:id="2069255404">
      <w:bodyDiv w:val="1"/>
      <w:marLeft w:val="0"/>
      <w:marRight w:val="0"/>
      <w:marTop w:val="0"/>
      <w:marBottom w:val="0"/>
      <w:divBdr>
        <w:top w:val="none" w:sz="0" w:space="0" w:color="auto"/>
        <w:left w:val="none" w:sz="0" w:space="0" w:color="auto"/>
        <w:bottom w:val="none" w:sz="0" w:space="0" w:color="auto"/>
        <w:right w:val="none" w:sz="0" w:space="0" w:color="auto"/>
      </w:divBdr>
    </w:div>
    <w:div w:id="208583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nina.nikolajevic@eps.rs"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yperlink" Target="http://www.eps.r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yperlink" Target="mailto:nina.nikolajevic@eps.rs" TargetMode="External"/><Relationship Id="rId28"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image" Target="media/image1.png"/><Relationship Id="rId4" Type="http://schemas.openxmlformats.org/officeDocument/2006/relationships/customXml" Target="../customXml/item4.xml"/><Relationship Id="rId30" Type="http://schemas.openxmlformats.org/officeDocument/2006/relationships/theme" Target="theme/theme1.xml"/><Relationship Id="rId14" Type="http://schemas.openxmlformats.org/officeDocument/2006/relationships/styles" Target="styles.xml"/><Relationship Id="rId22" Type="http://schemas.openxmlformats.org/officeDocument/2006/relationships/hyperlink" Target="mailto:marko.vujakovic@eps.rs"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59256-93F3-42C6-8145-CF3DDE15D84B}"/>
</file>

<file path=customXml/itemProps10.xml><?xml version="1.0" encoding="utf-8"?>
<ds:datastoreItem xmlns:ds="http://schemas.openxmlformats.org/officeDocument/2006/customXml" ds:itemID="{941C0F3E-1682-4B3D-9C95-8DB1A8A08A91}"/>
</file>

<file path=customXml/itemProps11.xml><?xml version="1.0" encoding="utf-8"?>
<ds:datastoreItem xmlns:ds="http://schemas.openxmlformats.org/officeDocument/2006/customXml" ds:itemID="{DF27DB0C-3AB5-4792-BA93-C216E1623A2F}"/>
</file>

<file path=customXml/itemProps12.xml><?xml version="1.0" encoding="utf-8"?>
<ds:datastoreItem xmlns:ds="http://schemas.openxmlformats.org/officeDocument/2006/customXml" ds:itemID="{B276BBC5-6475-4A68-866D-B0A14466559F}"/>
</file>

<file path=customXml/itemProps2.xml><?xml version="1.0" encoding="utf-8"?>
<ds:datastoreItem xmlns:ds="http://schemas.openxmlformats.org/officeDocument/2006/customXml" ds:itemID="{EA1FB951-6ACE-4143-9AC1-7711F7288730}"/>
</file>

<file path=customXml/itemProps3.xml><?xml version="1.0" encoding="utf-8"?>
<ds:datastoreItem xmlns:ds="http://schemas.openxmlformats.org/officeDocument/2006/customXml" ds:itemID="{524E7F2B-9492-4239-B509-10CD5D87DA38}"/>
</file>

<file path=customXml/itemProps4.xml><?xml version="1.0" encoding="utf-8"?>
<ds:datastoreItem xmlns:ds="http://schemas.openxmlformats.org/officeDocument/2006/customXml" ds:itemID="{95BFFFA5-298B-4D77-B2CF-FEEBD9B49357}"/>
</file>

<file path=customXml/itemProps5.xml><?xml version="1.0" encoding="utf-8"?>
<ds:datastoreItem xmlns:ds="http://schemas.openxmlformats.org/officeDocument/2006/customXml" ds:itemID="{DE96FC20-5433-41B7-A998-FCCF3C75916B}"/>
</file>

<file path=customXml/itemProps6.xml><?xml version="1.0" encoding="utf-8"?>
<ds:datastoreItem xmlns:ds="http://schemas.openxmlformats.org/officeDocument/2006/customXml" ds:itemID="{1F6FE278-8CB1-4285-BA3C-C3FB501ECC0D}"/>
</file>

<file path=customXml/itemProps7.xml><?xml version="1.0" encoding="utf-8"?>
<ds:datastoreItem xmlns:ds="http://schemas.openxmlformats.org/officeDocument/2006/customXml" ds:itemID="{81AA6448-F5DA-40D7-9150-8C7201AB6575}"/>
</file>

<file path=customXml/itemProps8.xml><?xml version="1.0" encoding="utf-8"?>
<ds:datastoreItem xmlns:ds="http://schemas.openxmlformats.org/officeDocument/2006/customXml" ds:itemID="{0172F463-0F44-421F-9697-0731D825CF11}"/>
</file>

<file path=customXml/itemProps9.xml><?xml version="1.0" encoding="utf-8"?>
<ds:datastoreItem xmlns:ds="http://schemas.openxmlformats.org/officeDocument/2006/customXml" ds:itemID="{941C0F3E-1682-4B3D-9C95-8DB1A8A08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70</Pages>
  <Words>29488</Words>
  <Characters>168083</Characters>
  <Application>Microsoft Office Word</Application>
  <DocSecurity>0</DocSecurity>
  <Lines>1400</Lines>
  <Paragraphs>394</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197177</CharactersWithSpaces>
  <SharedDoc>false</SharedDoc>
  <HLinks>
    <vt:vector size="18" baseType="variant">
      <vt:variant>
        <vt:i4>4849712</vt:i4>
      </vt:variant>
      <vt:variant>
        <vt:i4>9</vt:i4>
      </vt:variant>
      <vt:variant>
        <vt:i4>0</vt:i4>
      </vt:variant>
      <vt:variant>
        <vt:i4>5</vt:i4>
      </vt:variant>
      <vt:variant>
        <vt:lpwstr>mailto:nina.nikolajevic@eps.rs</vt:lpwstr>
      </vt:variant>
      <vt:variant>
        <vt:lpwstr/>
      </vt:variant>
      <vt:variant>
        <vt:i4>4849712</vt:i4>
      </vt:variant>
      <vt:variant>
        <vt:i4>6</vt:i4>
      </vt:variant>
      <vt:variant>
        <vt:i4>0</vt:i4>
      </vt:variant>
      <vt:variant>
        <vt:i4>5</vt:i4>
      </vt:variant>
      <vt:variant>
        <vt:lpwstr>mailto:nina.nikolajevic@eps.rs</vt:lpwstr>
      </vt:variant>
      <vt:variant>
        <vt:lpwstr/>
      </vt:variant>
      <vt:variant>
        <vt:i4>6291581</vt:i4>
      </vt:variant>
      <vt:variant>
        <vt:i4>3</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Svetlana Stojanovic</dc:creator>
  <cp:lastModifiedBy>Nina Nikolajevic</cp:lastModifiedBy>
  <cp:revision>53</cp:revision>
  <cp:lastPrinted>2016-02-24T13:39:00Z</cp:lastPrinted>
  <dcterms:created xsi:type="dcterms:W3CDTF">2016-02-22T13:47:00Z</dcterms:created>
  <dcterms:modified xsi:type="dcterms:W3CDTF">2016-02-24T14:26:00Z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y fmtid="{D5CDD505-2E9C-101B-9397-08002B2CF9AE}" pid="3" name="_dlc_DocIdItemGuid">
    <vt:lpwstr>a50ab4f8-2cdd-42e3-a908-84f05211121b</vt:lpwstr>
  </property>
</Properties>
</file>