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E7A" w:rsidRDefault="00BA365D" w:rsidP="00C41CE5">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p>
    <w:p w:rsidR="00FB2E7A" w:rsidRDefault="00FB2E7A" w:rsidP="00C41CE5">
      <w:pPr>
        <w:suppressAutoHyphens/>
        <w:jc w:val="center"/>
        <w:rPr>
          <w:rFonts w:eastAsia="Arial Unicode MS" w:cs="Arial"/>
          <w:b/>
          <w:color w:val="000000"/>
          <w:kern w:val="1"/>
          <w:sz w:val="24"/>
          <w:szCs w:val="24"/>
          <w:lang w:eastAsia="ar-SA"/>
        </w:rPr>
      </w:pPr>
    </w:p>
    <w:p w:rsidR="00113B84" w:rsidRPr="00EC5BB4" w:rsidRDefault="00113B84" w:rsidP="00C41CE5">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C41CE5">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382702C" wp14:editId="2E160C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FB2E7A" w:rsidRDefault="00210557" w:rsidP="003E25A2">
      <w:pPr>
        <w:spacing w:before="0"/>
        <w:jc w:val="center"/>
        <w:rPr>
          <w:b/>
          <w:sz w:val="24"/>
          <w:szCs w:val="24"/>
        </w:rPr>
      </w:pPr>
      <w:bookmarkStart w:id="0" w:name="_Toc441215596"/>
      <w:bookmarkStart w:id="1" w:name="_Toc441651535"/>
      <w:bookmarkStart w:id="2" w:name="_Toc442559872"/>
      <w:r w:rsidRPr="00FB2E7A">
        <w:rPr>
          <w:b/>
          <w:sz w:val="24"/>
          <w:szCs w:val="24"/>
        </w:rPr>
        <w:t>КОНКУРСНА ДОКУМЕНТАЦИЈА</w:t>
      </w:r>
      <w:bookmarkEnd w:id="0"/>
      <w:bookmarkEnd w:id="1"/>
      <w:bookmarkEnd w:id="2"/>
    </w:p>
    <w:p w:rsidR="00210557" w:rsidRPr="00FB2E7A" w:rsidRDefault="00FB2E7A" w:rsidP="003E25A2">
      <w:pPr>
        <w:spacing w:before="0"/>
        <w:jc w:val="center"/>
        <w:rPr>
          <w:rFonts w:cs="Arial"/>
          <w:sz w:val="24"/>
          <w:szCs w:val="24"/>
        </w:rPr>
      </w:pPr>
      <w:proofErr w:type="gramStart"/>
      <w:r w:rsidRPr="00FB2E7A">
        <w:rPr>
          <w:rFonts w:cs="Arial"/>
          <w:sz w:val="24"/>
          <w:szCs w:val="24"/>
        </w:rPr>
        <w:t>за</w:t>
      </w:r>
      <w:proofErr w:type="gramEnd"/>
      <w:r w:rsidRPr="00FB2E7A">
        <w:rPr>
          <w:rFonts w:cs="Arial"/>
          <w:sz w:val="24"/>
          <w:szCs w:val="24"/>
        </w:rPr>
        <w:t xml:space="preserve"> подношење понуда у отвореном поступку</w:t>
      </w:r>
    </w:p>
    <w:p w:rsidR="00210557" w:rsidRDefault="00210557" w:rsidP="003E25A2">
      <w:pPr>
        <w:spacing w:before="0"/>
        <w:jc w:val="center"/>
        <w:rPr>
          <w:sz w:val="24"/>
          <w:szCs w:val="24"/>
          <w:lang w:val="sr-Latn-CS"/>
        </w:rPr>
      </w:pPr>
      <w:bookmarkStart w:id="3" w:name="_Toc441215597"/>
      <w:bookmarkStart w:id="4" w:name="_Toc441651536"/>
      <w:bookmarkStart w:id="5" w:name="_Toc442559873"/>
      <w:proofErr w:type="gramStart"/>
      <w:r w:rsidRPr="00FB2E7A">
        <w:rPr>
          <w:sz w:val="24"/>
          <w:szCs w:val="24"/>
        </w:rPr>
        <w:t>за</w:t>
      </w:r>
      <w:proofErr w:type="gramEnd"/>
      <w:r w:rsidRPr="00FB2E7A">
        <w:rPr>
          <w:sz w:val="24"/>
          <w:szCs w:val="24"/>
        </w:rPr>
        <w:t xml:space="preserve"> јавну набавку </w:t>
      </w:r>
      <w:r w:rsidR="003E25A2">
        <w:rPr>
          <w:sz w:val="24"/>
          <w:szCs w:val="24"/>
          <w:lang w:val="sr-Cyrl-RS"/>
        </w:rPr>
        <w:t>услугe</w:t>
      </w:r>
      <w:r w:rsidR="00546A08">
        <w:rPr>
          <w:sz w:val="24"/>
          <w:szCs w:val="24"/>
        </w:rPr>
        <w:t xml:space="preserve"> </w:t>
      </w:r>
      <w:r w:rsidR="00546A08">
        <w:rPr>
          <w:sz w:val="24"/>
          <w:szCs w:val="24"/>
          <w:lang w:val="sr-Cyrl-RS"/>
        </w:rPr>
        <w:t>израде Студије</w:t>
      </w:r>
      <w:bookmarkEnd w:id="3"/>
      <w:bookmarkEnd w:id="4"/>
      <w:bookmarkEnd w:id="5"/>
    </w:p>
    <w:p w:rsidR="00210557" w:rsidRPr="003E25A2" w:rsidRDefault="00FB2E7A" w:rsidP="003E25A2">
      <w:pPr>
        <w:pStyle w:val="Title"/>
        <w:spacing w:before="0"/>
        <w:rPr>
          <w:rFonts w:cs="Arial"/>
          <w:b w:val="0"/>
          <w:szCs w:val="24"/>
        </w:rPr>
      </w:pPr>
      <w:r w:rsidRPr="003E25A2">
        <w:rPr>
          <w:rFonts w:cs="Arial"/>
          <w:b w:val="0"/>
          <w:szCs w:val="24"/>
          <w:lang w:val="sr-Latn-RS"/>
        </w:rPr>
        <w:t>„</w:t>
      </w:r>
      <w:r w:rsidR="00B92E83" w:rsidRPr="003E25A2">
        <w:rPr>
          <w:rFonts w:cs="Arial"/>
          <w:b w:val="0"/>
          <w:szCs w:val="24"/>
          <w:lang w:val="sr-Cyrl-RS"/>
        </w:rPr>
        <w:t>Нове технологије у ЕД</w:t>
      </w:r>
      <w:r w:rsidR="00084628" w:rsidRPr="003E25A2">
        <w:rPr>
          <w:rFonts w:cs="Arial"/>
          <w:b w:val="0"/>
          <w:szCs w:val="24"/>
          <w:lang w:val="sr-Latn-RS"/>
        </w:rPr>
        <w:t>“</w:t>
      </w:r>
    </w:p>
    <w:p w:rsidR="00210557" w:rsidRPr="00546A08" w:rsidRDefault="00546A08" w:rsidP="003E25A2">
      <w:pPr>
        <w:jc w:val="center"/>
        <w:rPr>
          <w:rFonts w:eastAsia="Arial Unicode MS" w:cs="Arial"/>
          <w:b/>
          <w:kern w:val="2"/>
          <w:sz w:val="24"/>
          <w:szCs w:val="24"/>
          <w:lang w:val="ru-RU"/>
        </w:rPr>
      </w:pPr>
      <w:r w:rsidRPr="00546A08">
        <w:rPr>
          <w:rFonts w:eastAsia="Arial Unicode MS" w:cs="Arial"/>
          <w:b/>
          <w:kern w:val="2"/>
          <w:sz w:val="24"/>
          <w:szCs w:val="24"/>
          <w:lang w:val="ru-RU"/>
        </w:rPr>
        <w:t>бр. ЈН/1000/0328/2016</w:t>
      </w:r>
    </w:p>
    <w:p w:rsidR="00CB7D68" w:rsidRPr="00FB2E7A" w:rsidRDefault="00CB7D68" w:rsidP="00CB7D68">
      <w:pPr>
        <w:rPr>
          <w:rFonts w:cs="Arial"/>
          <w:b/>
          <w:color w:val="FF0000"/>
          <w:sz w:val="24"/>
          <w:szCs w:val="24"/>
        </w:rPr>
      </w:pPr>
    </w:p>
    <w:p w:rsidR="00150FCE" w:rsidRPr="00FB2E7A" w:rsidRDefault="00150FCE" w:rsidP="000C50A0">
      <w:pPr>
        <w:pStyle w:val="BodyText"/>
        <w:spacing w:before="0"/>
        <w:jc w:val="center"/>
        <w:rPr>
          <w:rFonts w:cs="Arial"/>
          <w:szCs w:val="24"/>
          <w:lang w:val="ru-RU"/>
        </w:rPr>
      </w:pPr>
    </w:p>
    <w:p w:rsidR="00150FCE" w:rsidRPr="00FB2E7A" w:rsidRDefault="00150FCE" w:rsidP="000C50A0">
      <w:pPr>
        <w:pStyle w:val="BodyText"/>
        <w:spacing w:before="0"/>
        <w:jc w:val="center"/>
        <w:rPr>
          <w:rFonts w:cs="Arial"/>
          <w:szCs w:val="24"/>
          <w:lang w:val="ru-RU"/>
        </w:rPr>
      </w:pPr>
    </w:p>
    <w:p w:rsidR="00150FCE" w:rsidRPr="00FB2E7A" w:rsidRDefault="00150FCE" w:rsidP="000C50A0">
      <w:pPr>
        <w:pStyle w:val="BodyText"/>
        <w:spacing w:before="0"/>
        <w:jc w:val="center"/>
        <w:rPr>
          <w:rFonts w:cs="Arial"/>
          <w:szCs w:val="24"/>
          <w:lang w:val="ru-RU"/>
        </w:rPr>
      </w:pPr>
    </w:p>
    <w:p w:rsidR="00EB2C6E" w:rsidRPr="00FB2E7A" w:rsidRDefault="0049331C" w:rsidP="000C50A0">
      <w:pPr>
        <w:spacing w:before="0"/>
        <w:jc w:val="center"/>
        <w:rPr>
          <w:rFonts w:eastAsia="Arial Unicode MS" w:cs="Arial"/>
          <w:kern w:val="2"/>
          <w:sz w:val="24"/>
          <w:szCs w:val="24"/>
          <w:lang w:val="ru-RU"/>
        </w:rPr>
      </w:pPr>
      <w:r w:rsidRPr="00FB2E7A">
        <w:rPr>
          <w:rFonts w:eastAsia="Arial Unicode MS" w:cs="Arial"/>
          <w:kern w:val="2"/>
          <w:sz w:val="24"/>
          <w:szCs w:val="24"/>
          <w:lang w:val="ru-RU"/>
        </w:rPr>
        <w:t>(заведено у ЈП ЕПС број 12.01.</w:t>
      </w:r>
      <w:r w:rsidR="00AD7E48">
        <w:rPr>
          <w:rFonts w:eastAsia="Arial Unicode MS" w:cs="Arial"/>
          <w:kern w:val="2"/>
          <w:sz w:val="24"/>
          <w:szCs w:val="24"/>
        </w:rPr>
        <w:t>11721</w:t>
      </w:r>
      <w:r w:rsidR="009A1F8E">
        <w:rPr>
          <w:rFonts w:eastAsia="Arial Unicode MS" w:cs="Arial"/>
          <w:kern w:val="2"/>
          <w:sz w:val="24"/>
          <w:szCs w:val="24"/>
        </w:rPr>
        <w:t>/7-17</w:t>
      </w:r>
      <w:r w:rsidR="00084628" w:rsidRPr="00FB2E7A">
        <w:rPr>
          <w:rFonts w:eastAsia="Arial Unicode MS" w:cs="Arial"/>
          <w:kern w:val="2"/>
          <w:sz w:val="24"/>
          <w:szCs w:val="24"/>
          <w:lang w:val="ru-RU"/>
        </w:rPr>
        <w:t xml:space="preserve"> </w:t>
      </w:r>
      <w:r w:rsidR="00B92E83" w:rsidRPr="00FB2E7A">
        <w:rPr>
          <w:rFonts w:eastAsia="Arial Unicode MS" w:cs="Arial"/>
          <w:kern w:val="2"/>
          <w:sz w:val="24"/>
          <w:szCs w:val="24"/>
          <w:lang w:val="ru-RU"/>
        </w:rPr>
        <w:t>од</w:t>
      </w:r>
      <w:r w:rsidR="009A1F8E">
        <w:rPr>
          <w:rFonts w:eastAsia="Arial Unicode MS" w:cs="Arial"/>
          <w:kern w:val="2"/>
          <w:sz w:val="24"/>
          <w:szCs w:val="24"/>
        </w:rPr>
        <w:t xml:space="preserve"> 09.06</w:t>
      </w:r>
      <w:bookmarkStart w:id="6" w:name="_GoBack"/>
      <w:bookmarkEnd w:id="6"/>
      <w:r w:rsidR="00EC2F36" w:rsidRPr="00FB2E7A">
        <w:rPr>
          <w:rFonts w:eastAsia="Arial Unicode MS" w:cs="Arial"/>
          <w:kern w:val="2"/>
          <w:sz w:val="24"/>
          <w:szCs w:val="24"/>
          <w:lang w:val="ru-RU"/>
        </w:rPr>
        <w:t>.</w:t>
      </w:r>
      <w:r w:rsidR="00413BCE" w:rsidRPr="00FB2E7A">
        <w:rPr>
          <w:rFonts w:eastAsia="Arial Unicode MS" w:cs="Arial"/>
          <w:kern w:val="2"/>
          <w:sz w:val="24"/>
          <w:szCs w:val="24"/>
          <w:lang w:val="ru-RU"/>
        </w:rPr>
        <w:t>201</w:t>
      </w:r>
      <w:r w:rsidR="00084628" w:rsidRPr="00FB2E7A">
        <w:rPr>
          <w:rFonts w:eastAsia="Arial Unicode MS" w:cs="Arial"/>
          <w:kern w:val="2"/>
          <w:sz w:val="24"/>
          <w:szCs w:val="24"/>
          <w:lang w:val="ru-RU"/>
        </w:rPr>
        <w:t>7</w:t>
      </w:r>
      <w:r w:rsidR="00413BCE" w:rsidRPr="00FB2E7A">
        <w:rPr>
          <w:rFonts w:eastAsia="Arial Unicode MS" w:cs="Arial"/>
          <w:kern w:val="2"/>
          <w:sz w:val="24"/>
          <w:szCs w:val="24"/>
          <w:lang w:val="ru-RU"/>
        </w:rPr>
        <w:t>.</w:t>
      </w:r>
      <w:r w:rsidR="00EB2C6E" w:rsidRPr="00FB2E7A">
        <w:rPr>
          <w:rFonts w:eastAsia="Arial Unicode MS" w:cs="Arial"/>
          <w:kern w:val="2"/>
          <w:sz w:val="24"/>
          <w:szCs w:val="24"/>
          <w:lang w:val="ru-RU"/>
        </w:rPr>
        <w:t xml:space="preserve"> године)</w:t>
      </w:r>
    </w:p>
    <w:p w:rsidR="000C50A0" w:rsidRPr="00FB2E7A" w:rsidRDefault="000C50A0" w:rsidP="000C50A0">
      <w:pPr>
        <w:spacing w:before="0"/>
        <w:jc w:val="center"/>
        <w:rPr>
          <w:rFonts w:eastAsia="Arial Unicode MS" w:cs="Arial"/>
          <w:kern w:val="2"/>
          <w:sz w:val="24"/>
          <w:szCs w:val="24"/>
          <w:lang w:val="ru-RU"/>
        </w:rPr>
      </w:pPr>
    </w:p>
    <w:p w:rsidR="00A3774E" w:rsidRPr="00FB2E7A" w:rsidRDefault="00A3774E" w:rsidP="000C50A0">
      <w:pPr>
        <w:pStyle w:val="BodyText"/>
        <w:spacing w:before="0"/>
        <w:jc w:val="center"/>
        <w:rPr>
          <w:rFonts w:cs="Arial"/>
          <w:szCs w:val="24"/>
        </w:rPr>
      </w:pPr>
    </w:p>
    <w:p w:rsidR="00C53AC6" w:rsidRPr="00FB2E7A" w:rsidRDefault="00C53AC6" w:rsidP="000C50A0">
      <w:pPr>
        <w:pStyle w:val="BodyText"/>
        <w:spacing w:before="0"/>
        <w:jc w:val="center"/>
        <w:rPr>
          <w:rFonts w:cs="Arial"/>
          <w:szCs w:val="24"/>
        </w:rPr>
      </w:pPr>
    </w:p>
    <w:p w:rsidR="00C53AC6" w:rsidRPr="00FB2E7A" w:rsidRDefault="00C53AC6" w:rsidP="000C50A0">
      <w:pPr>
        <w:pStyle w:val="BodyText"/>
        <w:spacing w:before="0"/>
        <w:jc w:val="center"/>
        <w:rPr>
          <w:rFonts w:cs="Arial"/>
          <w:szCs w:val="24"/>
        </w:rPr>
      </w:pPr>
    </w:p>
    <w:p w:rsidR="00C53AC6" w:rsidRPr="00FB2E7A" w:rsidRDefault="00C53AC6" w:rsidP="000C50A0">
      <w:pPr>
        <w:pStyle w:val="BodyText"/>
        <w:spacing w:before="0"/>
        <w:jc w:val="center"/>
        <w:rPr>
          <w:rFonts w:cs="Arial"/>
          <w:szCs w:val="24"/>
          <w:lang w:val="en-US"/>
        </w:rPr>
      </w:pPr>
    </w:p>
    <w:p w:rsidR="000C50A0" w:rsidRPr="00FB2E7A" w:rsidRDefault="000C50A0"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515EF8" w:rsidRPr="00FB2E7A" w:rsidRDefault="00515EF8" w:rsidP="000C50A0">
      <w:pPr>
        <w:pStyle w:val="BodyText"/>
        <w:spacing w:before="0"/>
        <w:jc w:val="center"/>
        <w:rPr>
          <w:rFonts w:cs="Arial"/>
          <w:szCs w:val="24"/>
          <w:lang w:val="ru-RU"/>
        </w:rPr>
      </w:pPr>
    </w:p>
    <w:p w:rsidR="00B37917" w:rsidRPr="00FB2E7A" w:rsidRDefault="00A92C63" w:rsidP="000C50A0">
      <w:pPr>
        <w:spacing w:before="0"/>
        <w:jc w:val="center"/>
        <w:rPr>
          <w:rFonts w:cs="Arial"/>
          <w:sz w:val="24"/>
          <w:szCs w:val="24"/>
          <w:lang w:val="ru-RU"/>
        </w:rPr>
      </w:pPr>
      <w:r w:rsidRPr="00FB2E7A">
        <w:rPr>
          <w:rFonts w:cs="Arial"/>
          <w:sz w:val="24"/>
          <w:szCs w:val="24"/>
          <w:lang w:val="sr-Cyrl-RS"/>
        </w:rPr>
        <w:t>Београд</w:t>
      </w:r>
      <w:r w:rsidR="00EB2566" w:rsidRPr="00FB2E7A">
        <w:rPr>
          <w:rFonts w:cs="Arial"/>
          <w:sz w:val="24"/>
          <w:szCs w:val="24"/>
          <w:lang w:val="ru-RU"/>
        </w:rPr>
        <w:t>,</w:t>
      </w:r>
      <w:r w:rsidR="0049331C" w:rsidRPr="00FB2E7A">
        <w:rPr>
          <w:rFonts w:cs="Arial"/>
          <w:sz w:val="24"/>
          <w:szCs w:val="24"/>
          <w:lang w:val="ru-RU"/>
        </w:rPr>
        <w:t xml:space="preserve"> </w:t>
      </w:r>
      <w:r w:rsidR="00546A08">
        <w:rPr>
          <w:rFonts w:cs="Arial"/>
          <w:sz w:val="24"/>
          <w:szCs w:val="24"/>
          <w:lang w:val="sr-Cyrl-RS"/>
        </w:rPr>
        <w:t>јун</w:t>
      </w:r>
      <w:r w:rsidR="00084628" w:rsidRPr="00FB2E7A">
        <w:rPr>
          <w:rFonts w:cs="Arial"/>
          <w:sz w:val="24"/>
          <w:szCs w:val="24"/>
          <w:lang w:val="ru-RU"/>
        </w:rPr>
        <w:t xml:space="preserve"> </w:t>
      </w:r>
      <w:r w:rsidR="001F62BF" w:rsidRPr="00FB2E7A">
        <w:rPr>
          <w:rFonts w:cs="Arial"/>
          <w:sz w:val="24"/>
          <w:szCs w:val="24"/>
          <w:lang w:val="ru-RU"/>
        </w:rPr>
        <w:t>201</w:t>
      </w:r>
      <w:r w:rsidR="00084628" w:rsidRPr="00FB2E7A">
        <w:rPr>
          <w:rFonts w:cs="Arial"/>
          <w:sz w:val="24"/>
          <w:szCs w:val="24"/>
          <w:lang w:val="ru-RU"/>
        </w:rPr>
        <w:t>7</w:t>
      </w:r>
      <w:r w:rsidR="001F62BF" w:rsidRPr="00FB2E7A">
        <w:rPr>
          <w:rFonts w:cs="Arial"/>
          <w:sz w:val="24"/>
          <w:szCs w:val="24"/>
          <w:lang w:val="ru-RU"/>
        </w:rPr>
        <w:t xml:space="preserve">. </w:t>
      </w:r>
      <w:r w:rsidR="00210557" w:rsidRPr="00FB2E7A">
        <w:rPr>
          <w:rFonts w:cs="Arial"/>
          <w:sz w:val="24"/>
          <w:szCs w:val="24"/>
          <w:lang w:val="ru-RU"/>
        </w:rPr>
        <w:t>г</w:t>
      </w:r>
      <w:r w:rsidR="001F62BF" w:rsidRPr="00FB2E7A">
        <w:rPr>
          <w:rFonts w:cs="Arial"/>
          <w:sz w:val="24"/>
          <w:szCs w:val="24"/>
          <w:lang w:val="ru-RU"/>
        </w:rPr>
        <w:t>одине</w:t>
      </w:r>
    </w:p>
    <w:p w:rsidR="000C50A0" w:rsidRPr="00FB2E7A" w:rsidRDefault="000C50A0" w:rsidP="000C50A0">
      <w:pPr>
        <w:spacing w:before="0"/>
        <w:jc w:val="center"/>
        <w:rPr>
          <w:rFonts w:cs="Arial"/>
          <w:b/>
          <w:sz w:val="24"/>
          <w:szCs w:val="24"/>
          <w:lang w:val="ru-RU"/>
        </w:rPr>
      </w:pPr>
    </w:p>
    <w:p w:rsidR="00FB2E7A" w:rsidRDefault="000C50A0" w:rsidP="000C50A0">
      <w:pPr>
        <w:spacing w:before="0"/>
        <w:rPr>
          <w:rFonts w:eastAsia="TimesNewRomanPSMT" w:cs="Arial"/>
          <w:color w:val="000000"/>
          <w:kern w:val="2"/>
          <w:sz w:val="24"/>
          <w:szCs w:val="24"/>
          <w:lang w:val="ru-RU"/>
        </w:rPr>
      </w:pPr>
      <w:r w:rsidRPr="00FB2E7A">
        <w:rPr>
          <w:rFonts w:eastAsia="TimesNewRomanPSMT" w:cs="Arial"/>
          <w:color w:val="000000"/>
          <w:kern w:val="2"/>
          <w:sz w:val="24"/>
          <w:szCs w:val="24"/>
          <w:lang w:val="ru-RU"/>
        </w:rPr>
        <w:br w:type="page"/>
      </w:r>
    </w:p>
    <w:p w:rsidR="00FB2E7A" w:rsidRDefault="00FB2E7A" w:rsidP="000C50A0">
      <w:pPr>
        <w:spacing w:before="0"/>
        <w:rPr>
          <w:rFonts w:eastAsia="TimesNewRomanPSMT" w:cs="Arial"/>
          <w:color w:val="000000"/>
          <w:kern w:val="2"/>
          <w:sz w:val="24"/>
          <w:szCs w:val="24"/>
          <w:lang w:val="ru-RU"/>
        </w:rPr>
      </w:pPr>
    </w:p>
    <w:p w:rsidR="00FB2E7A" w:rsidRDefault="00FB2E7A" w:rsidP="000C50A0">
      <w:pPr>
        <w:spacing w:before="0"/>
        <w:rPr>
          <w:rFonts w:eastAsia="TimesNewRomanPSMT" w:cs="Arial"/>
          <w:color w:val="000000"/>
          <w:kern w:val="2"/>
          <w:sz w:val="24"/>
          <w:szCs w:val="24"/>
          <w:lang w:val="ru-RU"/>
        </w:rPr>
      </w:pP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07799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C41CE5">
        <w:rPr>
          <w:rFonts w:eastAsia="Arial Unicode MS" w:cs="Arial"/>
          <w:color w:val="000000"/>
          <w:kern w:val="2"/>
          <w:sz w:val="24"/>
          <w:szCs w:val="24"/>
          <w:lang w:val="ru-RU"/>
        </w:rPr>
        <w:t xml:space="preserve">Одлуке о покретању поступка јавне набавке број </w:t>
      </w:r>
      <w:r w:rsidR="0049331C">
        <w:rPr>
          <w:rFonts w:eastAsia="Arial Unicode MS" w:cs="Arial"/>
          <w:color w:val="000000"/>
          <w:kern w:val="2"/>
          <w:sz w:val="24"/>
          <w:szCs w:val="24"/>
          <w:lang w:val="ru-RU"/>
        </w:rPr>
        <w:t>12.01.</w:t>
      </w:r>
      <w:r w:rsidR="00084628">
        <w:rPr>
          <w:rFonts w:eastAsia="Arial Unicode MS" w:cs="Arial"/>
          <w:color w:val="000000"/>
          <w:kern w:val="2"/>
          <w:sz w:val="24"/>
          <w:szCs w:val="24"/>
          <w:lang w:val="ru-RU"/>
        </w:rPr>
        <w:t>5</w:t>
      </w:r>
      <w:r w:rsidR="00B92E83">
        <w:rPr>
          <w:rFonts w:eastAsia="Arial Unicode MS" w:cs="Arial"/>
          <w:color w:val="000000"/>
          <w:kern w:val="2"/>
          <w:sz w:val="24"/>
          <w:szCs w:val="24"/>
          <w:lang w:val="ru-RU"/>
        </w:rPr>
        <w:t>53140</w:t>
      </w:r>
      <w:r w:rsidR="00C41CE5">
        <w:rPr>
          <w:rFonts w:eastAsia="Arial Unicode MS" w:cs="Arial"/>
          <w:color w:val="000000"/>
          <w:kern w:val="2"/>
          <w:sz w:val="24"/>
          <w:szCs w:val="24"/>
          <w:lang w:val="ru-RU"/>
        </w:rPr>
        <w:t xml:space="preserve">/2-16 </w:t>
      </w:r>
      <w:r w:rsidR="00F14109" w:rsidRPr="00C41CE5">
        <w:rPr>
          <w:rFonts w:eastAsia="Arial Unicode MS" w:cs="Arial"/>
          <w:color w:val="000000"/>
          <w:kern w:val="2"/>
          <w:sz w:val="24"/>
          <w:szCs w:val="24"/>
        </w:rPr>
        <w:t>o</w:t>
      </w:r>
      <w:r w:rsidR="00F14109" w:rsidRPr="00C41CE5">
        <w:rPr>
          <w:rFonts w:eastAsia="Arial Unicode MS" w:cs="Arial"/>
          <w:color w:val="000000"/>
          <w:kern w:val="2"/>
          <w:sz w:val="24"/>
          <w:szCs w:val="24"/>
          <w:lang w:val="ru-RU"/>
        </w:rPr>
        <w:t>д</w:t>
      </w:r>
      <w:r w:rsidR="00084628">
        <w:rPr>
          <w:rFonts w:eastAsia="Arial Unicode MS" w:cs="Arial"/>
          <w:color w:val="000000"/>
          <w:kern w:val="2"/>
          <w:sz w:val="24"/>
          <w:szCs w:val="24"/>
          <w:lang w:val="ru-RU"/>
        </w:rPr>
        <w:t xml:space="preserve"> </w:t>
      </w:r>
      <w:r w:rsidR="00B92E83">
        <w:rPr>
          <w:rFonts w:eastAsia="Arial Unicode MS" w:cs="Arial"/>
          <w:color w:val="000000"/>
          <w:kern w:val="2"/>
          <w:sz w:val="24"/>
          <w:szCs w:val="24"/>
          <w:lang w:val="ru-RU"/>
        </w:rPr>
        <w:t>30</w:t>
      </w:r>
      <w:r w:rsidR="00084628">
        <w:rPr>
          <w:rFonts w:eastAsia="Arial Unicode MS" w:cs="Arial"/>
          <w:color w:val="000000"/>
          <w:kern w:val="2"/>
          <w:sz w:val="24"/>
          <w:szCs w:val="24"/>
          <w:lang w:val="ru-RU"/>
        </w:rPr>
        <w:t>.12</w:t>
      </w:r>
      <w:r w:rsidR="00005800" w:rsidRPr="00C41CE5">
        <w:rPr>
          <w:rFonts w:eastAsia="Arial Unicode MS" w:cs="Arial"/>
          <w:color w:val="000000"/>
          <w:kern w:val="2"/>
          <w:sz w:val="24"/>
          <w:szCs w:val="24"/>
          <w:lang w:val="ru-RU"/>
        </w:rPr>
        <w:t>.</w:t>
      </w:r>
      <w:r w:rsidR="00413BCE" w:rsidRPr="00C41CE5">
        <w:rPr>
          <w:rFonts w:eastAsia="Arial Unicode MS" w:cs="Arial"/>
          <w:color w:val="000000"/>
          <w:kern w:val="2"/>
          <w:sz w:val="24"/>
          <w:szCs w:val="24"/>
          <w:lang w:val="ru-RU"/>
        </w:rPr>
        <w:t>201</w:t>
      </w:r>
      <w:r w:rsidR="00210557" w:rsidRPr="00C41CE5">
        <w:rPr>
          <w:rFonts w:eastAsia="Arial Unicode MS" w:cs="Arial"/>
          <w:color w:val="000000"/>
          <w:kern w:val="2"/>
          <w:sz w:val="24"/>
          <w:szCs w:val="24"/>
          <w:lang w:val="ru-RU"/>
        </w:rPr>
        <w:t>6</w:t>
      </w:r>
      <w:r w:rsidR="00413BCE" w:rsidRPr="00C41CE5">
        <w:rPr>
          <w:rFonts w:eastAsia="Arial Unicode MS" w:cs="Arial"/>
          <w:color w:val="000000"/>
          <w:kern w:val="2"/>
          <w:sz w:val="24"/>
          <w:szCs w:val="24"/>
          <w:lang w:val="ru-RU"/>
        </w:rPr>
        <w:t>.</w:t>
      </w:r>
      <w:r w:rsidRPr="00C41CE5">
        <w:rPr>
          <w:rFonts w:eastAsia="Arial Unicode MS" w:cs="Arial"/>
          <w:color w:val="000000"/>
          <w:kern w:val="2"/>
          <w:sz w:val="24"/>
          <w:szCs w:val="24"/>
          <w:lang w:val="ru-RU"/>
        </w:rPr>
        <w:t xml:space="preserve"> године и Решења о образовању комисије за јавну набавку број </w:t>
      </w:r>
      <w:r w:rsidR="00C41CE5">
        <w:rPr>
          <w:rFonts w:eastAsia="Arial Unicode MS" w:cs="Arial"/>
          <w:color w:val="000000"/>
          <w:kern w:val="2"/>
          <w:sz w:val="24"/>
          <w:szCs w:val="24"/>
          <w:lang w:val="sr-Latn-CS"/>
        </w:rPr>
        <w:t xml:space="preserve"> </w:t>
      </w:r>
      <w:r w:rsidR="00005800" w:rsidRPr="00C41CE5">
        <w:rPr>
          <w:rFonts w:eastAsia="Arial Unicode MS" w:cs="Arial"/>
          <w:color w:val="000000"/>
          <w:kern w:val="2"/>
          <w:sz w:val="24"/>
          <w:szCs w:val="24"/>
        </w:rPr>
        <w:t>o</w:t>
      </w:r>
      <w:r w:rsidR="00005800" w:rsidRPr="00C41CE5">
        <w:rPr>
          <w:rFonts w:eastAsia="Arial Unicode MS" w:cs="Arial"/>
          <w:color w:val="000000"/>
          <w:kern w:val="2"/>
          <w:sz w:val="24"/>
          <w:szCs w:val="24"/>
          <w:lang w:val="ru-RU"/>
        </w:rPr>
        <w:t xml:space="preserve">д </w:t>
      </w:r>
      <w:r w:rsidR="00C41CE5">
        <w:rPr>
          <w:rFonts w:eastAsia="Arial Unicode MS" w:cs="Arial"/>
          <w:color w:val="000000"/>
          <w:kern w:val="2"/>
          <w:sz w:val="24"/>
          <w:szCs w:val="24"/>
          <w:lang w:val="sr-Latn-CS"/>
        </w:rPr>
        <w:t xml:space="preserve"> </w:t>
      </w:r>
      <w:r w:rsidR="00C41CE5">
        <w:rPr>
          <w:rFonts w:eastAsia="Arial Unicode MS" w:cs="Arial"/>
          <w:color w:val="000000"/>
          <w:kern w:val="2"/>
          <w:sz w:val="24"/>
          <w:szCs w:val="24"/>
          <w:lang w:val="ru-RU"/>
        </w:rPr>
        <w:t>12.01.</w:t>
      </w:r>
      <w:r w:rsidR="00B92E83">
        <w:rPr>
          <w:rFonts w:eastAsia="Arial Unicode MS" w:cs="Arial"/>
          <w:color w:val="000000"/>
          <w:kern w:val="2"/>
          <w:sz w:val="24"/>
          <w:szCs w:val="24"/>
          <w:lang w:val="ru-RU"/>
        </w:rPr>
        <w:t>553140</w:t>
      </w:r>
      <w:r w:rsidR="00084628">
        <w:rPr>
          <w:rFonts w:eastAsia="Arial Unicode MS" w:cs="Arial"/>
          <w:color w:val="000000"/>
          <w:kern w:val="2"/>
          <w:sz w:val="24"/>
          <w:szCs w:val="24"/>
          <w:lang w:val="ru-RU"/>
        </w:rPr>
        <w:t>/3</w:t>
      </w:r>
      <w:r w:rsidR="00084628" w:rsidRPr="00084628">
        <w:rPr>
          <w:rFonts w:eastAsia="Arial Unicode MS" w:cs="Arial"/>
          <w:color w:val="000000"/>
          <w:kern w:val="2"/>
          <w:sz w:val="24"/>
          <w:szCs w:val="24"/>
          <w:lang w:val="ru-RU"/>
        </w:rPr>
        <w:t xml:space="preserve">-16 </w:t>
      </w:r>
      <w:r w:rsidR="00C41CE5" w:rsidRPr="00C41CE5">
        <w:rPr>
          <w:rFonts w:eastAsia="Arial Unicode MS" w:cs="Arial"/>
          <w:color w:val="000000"/>
          <w:kern w:val="2"/>
          <w:sz w:val="24"/>
          <w:szCs w:val="24"/>
          <w:lang w:val="ru-RU"/>
        </w:rPr>
        <w:t xml:space="preserve"> </w:t>
      </w:r>
      <w:r w:rsidR="00C41CE5" w:rsidRPr="00C41CE5">
        <w:rPr>
          <w:rFonts w:eastAsia="Arial Unicode MS" w:cs="Arial"/>
          <w:color w:val="000000"/>
          <w:kern w:val="2"/>
          <w:sz w:val="24"/>
          <w:szCs w:val="24"/>
        </w:rPr>
        <w:t>o</w:t>
      </w:r>
      <w:r w:rsidR="00084628">
        <w:rPr>
          <w:rFonts w:eastAsia="Arial Unicode MS" w:cs="Arial"/>
          <w:color w:val="000000"/>
          <w:kern w:val="2"/>
          <w:sz w:val="24"/>
          <w:szCs w:val="24"/>
          <w:lang w:val="ru-RU"/>
        </w:rPr>
        <w:t xml:space="preserve">д </w:t>
      </w:r>
      <w:r w:rsidR="00B92E83">
        <w:rPr>
          <w:rFonts w:eastAsia="Arial Unicode MS" w:cs="Arial"/>
          <w:color w:val="000000"/>
          <w:kern w:val="2"/>
          <w:sz w:val="24"/>
          <w:szCs w:val="24"/>
          <w:lang w:val="ru-RU"/>
        </w:rPr>
        <w:t>30</w:t>
      </w:r>
      <w:r w:rsidR="00084628">
        <w:rPr>
          <w:rFonts w:eastAsia="Arial Unicode MS" w:cs="Arial"/>
          <w:color w:val="000000"/>
          <w:kern w:val="2"/>
          <w:sz w:val="24"/>
          <w:szCs w:val="24"/>
          <w:lang w:val="ru-RU"/>
        </w:rPr>
        <w:t>.12</w:t>
      </w:r>
      <w:r w:rsidR="00C41CE5" w:rsidRPr="00C41CE5">
        <w:rPr>
          <w:rFonts w:eastAsia="Arial Unicode MS" w:cs="Arial"/>
          <w:color w:val="000000"/>
          <w:kern w:val="2"/>
          <w:sz w:val="24"/>
          <w:szCs w:val="24"/>
          <w:lang w:val="ru-RU"/>
        </w:rPr>
        <w:t>.2016.</w:t>
      </w:r>
      <w:r w:rsidRPr="00C41CE5">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210557" w:rsidP="00210557">
      <w:pPr>
        <w:jc w:val="center"/>
        <w:rPr>
          <w:rFonts w:cs="Arial"/>
          <w:sz w:val="24"/>
          <w:szCs w:val="24"/>
        </w:rPr>
      </w:pPr>
      <w:proofErr w:type="gramStart"/>
      <w:r w:rsidRPr="00EC5BB4">
        <w:rPr>
          <w:rFonts w:cs="Arial"/>
          <w:sz w:val="24"/>
          <w:szCs w:val="24"/>
        </w:rPr>
        <w:t>у</w:t>
      </w:r>
      <w:proofErr w:type="gramEnd"/>
      <w:r w:rsidRPr="00EC5BB4">
        <w:rPr>
          <w:rFonts w:cs="Arial"/>
          <w:sz w:val="24"/>
          <w:szCs w:val="24"/>
        </w:rPr>
        <w:t xml:space="preserve"> </w:t>
      </w:r>
      <w:r w:rsidR="00010E49">
        <w:rPr>
          <w:rFonts w:cs="Arial"/>
          <w:sz w:val="24"/>
          <w:szCs w:val="24"/>
          <w:lang w:val="sr-Cyrl-RS"/>
        </w:rPr>
        <w:t xml:space="preserve">отвореном </w:t>
      </w:r>
      <w:r w:rsidRPr="00EC5BB4">
        <w:rPr>
          <w:rFonts w:cs="Arial"/>
          <w:sz w:val="24"/>
          <w:szCs w:val="24"/>
        </w:rPr>
        <w:t xml:space="preserve">поступку </w:t>
      </w:r>
    </w:p>
    <w:p w:rsidR="00C41CE5" w:rsidRPr="00C41CE5" w:rsidRDefault="00210557" w:rsidP="00C41CE5">
      <w:pPr>
        <w:jc w:val="center"/>
        <w:rPr>
          <w:b/>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AD7E48">
        <w:rPr>
          <w:b/>
        </w:rPr>
        <w:t>.</w:t>
      </w:r>
      <w:r w:rsidR="00C41CE5" w:rsidRPr="00C41CE5">
        <w:rPr>
          <w:sz w:val="24"/>
          <w:szCs w:val="24"/>
          <w:lang w:val="sr-Latn-CS"/>
        </w:rPr>
        <w:t xml:space="preserve"> </w:t>
      </w:r>
      <w:r w:rsidR="00084628">
        <w:rPr>
          <w:b/>
          <w:lang w:val="sr-Latn-CS"/>
        </w:rPr>
        <w:t>ЈН/1000/03</w:t>
      </w:r>
      <w:r w:rsidR="00AD7E48">
        <w:rPr>
          <w:b/>
          <w:lang w:val="sr-Latn-CS"/>
        </w:rPr>
        <w:t>28</w:t>
      </w:r>
      <w:r w:rsidR="00084628">
        <w:rPr>
          <w:b/>
          <w:lang w:val="sr-Latn-CS"/>
        </w:rPr>
        <w:t>/2016</w:t>
      </w:r>
    </w:p>
    <w:p w:rsidR="009D3699" w:rsidRPr="00EC5BB4" w:rsidRDefault="009D3699" w:rsidP="000C50A0">
      <w:pPr>
        <w:pStyle w:val="BodyText"/>
        <w:spacing w:before="0"/>
        <w:rPr>
          <w:rFonts w:cs="Arial"/>
          <w:i/>
          <w:color w:val="00B0F0"/>
          <w:szCs w:val="24"/>
          <w:lang w:val="sr-Latn-CS"/>
        </w:rPr>
      </w:pPr>
    </w:p>
    <w:p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B92E83" w:rsidRPr="00B92E83" w:rsidRDefault="00B92E83" w:rsidP="00B92E83">
      <w:pPr>
        <w:pStyle w:val="Subtitle"/>
        <w:rPr>
          <w:lang w:val="de-DE"/>
        </w:rPr>
      </w:pPr>
    </w:p>
    <w:p w:rsidR="00C62AA7" w:rsidRPr="00B92E83" w:rsidRDefault="00B92E83" w:rsidP="00C62AA7">
      <w:pPr>
        <w:pStyle w:val="Title"/>
        <w:rPr>
          <w:b w:val="0"/>
          <w:szCs w:val="24"/>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sidRPr="00B92E83">
        <w:rPr>
          <w:b w:val="0"/>
          <w:lang w:val="ru-RU"/>
        </w:rPr>
        <w:t xml:space="preserve">     страна</w:t>
      </w:r>
      <w:r w:rsidR="00C62AA7" w:rsidRPr="00B92E83">
        <w:rPr>
          <w:b w:val="0"/>
          <w:lang w:val="ru-RU"/>
        </w:rPr>
        <w:tab/>
        <w:t xml:space="preserve">                              </w:t>
      </w:r>
    </w:p>
    <w:tbl>
      <w:tblPr>
        <w:tblW w:w="881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6"/>
        <w:gridCol w:w="6819"/>
        <w:gridCol w:w="1506"/>
      </w:tblGrid>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6819" w:type="dxa"/>
          </w:tcPr>
          <w:p w:rsidR="00B92E83" w:rsidRPr="00C62AA7" w:rsidRDefault="00B92E8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1506" w:type="dxa"/>
          </w:tcPr>
          <w:p w:rsidR="00B92E83" w:rsidRPr="00C62AA7" w:rsidRDefault="00FC5592" w:rsidP="00FC5592">
            <w:pPr>
              <w:tabs>
                <w:tab w:val="left" w:pos="360"/>
                <w:tab w:val="left" w:pos="567"/>
                <w:tab w:val="right" w:leader="dot" w:pos="9639"/>
              </w:tabs>
              <w:jc w:val="center"/>
              <w:rPr>
                <w:rFonts w:cs="Arial"/>
                <w:sz w:val="24"/>
                <w:szCs w:val="24"/>
                <w:lang w:val="sr-Cyrl-RS"/>
              </w:rPr>
            </w:pPr>
            <w:r>
              <w:rPr>
                <w:rFonts w:cs="Arial"/>
                <w:sz w:val="24"/>
                <w:szCs w:val="24"/>
                <w:lang w:val="sr-Cyrl-RS"/>
              </w:rPr>
              <w:t>3</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6819" w:type="dxa"/>
          </w:tcPr>
          <w:p w:rsidR="00B92E83" w:rsidRPr="00C62AA7" w:rsidRDefault="00B92E83"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1506" w:type="dxa"/>
          </w:tcPr>
          <w:p w:rsidR="00B92E83" w:rsidRPr="00C62AA7" w:rsidRDefault="00FC5592" w:rsidP="00FC5592">
            <w:pPr>
              <w:tabs>
                <w:tab w:val="left" w:pos="317"/>
                <w:tab w:val="left" w:pos="360"/>
                <w:tab w:val="right" w:leader="dot" w:pos="9639"/>
              </w:tabs>
              <w:jc w:val="center"/>
              <w:rPr>
                <w:rFonts w:cs="Arial"/>
                <w:sz w:val="24"/>
                <w:szCs w:val="24"/>
                <w:lang w:val="sr-Cyrl-RS"/>
              </w:rPr>
            </w:pPr>
            <w:r>
              <w:rPr>
                <w:rFonts w:cs="Arial"/>
                <w:sz w:val="24"/>
                <w:szCs w:val="24"/>
                <w:lang w:val="sr-Cyrl-RS"/>
              </w:rPr>
              <w:t>3</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6819" w:type="dxa"/>
          </w:tcPr>
          <w:p w:rsidR="00B92E83" w:rsidRPr="00C62AA7" w:rsidRDefault="00B92E83"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1506" w:type="dxa"/>
          </w:tcPr>
          <w:p w:rsidR="00B92E83" w:rsidRPr="00C62AA7" w:rsidRDefault="00FC5592" w:rsidP="00FC5592">
            <w:pPr>
              <w:tabs>
                <w:tab w:val="left" w:pos="317"/>
                <w:tab w:val="left" w:pos="360"/>
                <w:tab w:val="right" w:leader="dot" w:pos="9639"/>
              </w:tabs>
              <w:jc w:val="center"/>
              <w:rPr>
                <w:rFonts w:cs="Arial"/>
                <w:sz w:val="24"/>
                <w:szCs w:val="24"/>
                <w:lang w:val="sr-Cyrl-RS"/>
              </w:rPr>
            </w:pPr>
            <w:r>
              <w:rPr>
                <w:rFonts w:cs="Arial"/>
                <w:sz w:val="24"/>
                <w:szCs w:val="24"/>
                <w:lang w:val="sr-Cyrl-RS"/>
              </w:rPr>
              <w:t>4</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6819" w:type="dxa"/>
          </w:tcPr>
          <w:p w:rsidR="00B92E83" w:rsidRPr="00C62AA7" w:rsidRDefault="00B92E83"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506" w:type="dxa"/>
          </w:tcPr>
          <w:p w:rsidR="00B92E83" w:rsidRPr="00C62AA7" w:rsidRDefault="00FC5592" w:rsidP="00FC5592">
            <w:pPr>
              <w:tabs>
                <w:tab w:val="left" w:pos="317"/>
                <w:tab w:val="left" w:pos="360"/>
                <w:tab w:val="right" w:leader="dot" w:pos="9639"/>
              </w:tabs>
              <w:jc w:val="center"/>
              <w:rPr>
                <w:rFonts w:cs="Arial"/>
                <w:sz w:val="24"/>
                <w:szCs w:val="24"/>
                <w:lang w:val="sr-Cyrl-RS"/>
              </w:rPr>
            </w:pPr>
            <w:r>
              <w:rPr>
                <w:rFonts w:cs="Arial"/>
                <w:sz w:val="24"/>
                <w:szCs w:val="24"/>
                <w:lang w:val="sr-Cyrl-RS"/>
              </w:rPr>
              <w:t>9</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6819" w:type="dxa"/>
          </w:tcPr>
          <w:p w:rsidR="00B92E83" w:rsidRPr="00C62AA7" w:rsidRDefault="00B92E83"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1506" w:type="dxa"/>
          </w:tcPr>
          <w:p w:rsidR="00B92E83" w:rsidRPr="00C62AA7" w:rsidRDefault="00FC5592" w:rsidP="00FC5592">
            <w:pPr>
              <w:tabs>
                <w:tab w:val="left" w:pos="317"/>
                <w:tab w:val="left" w:pos="360"/>
                <w:tab w:val="right" w:leader="dot" w:pos="9639"/>
              </w:tabs>
              <w:jc w:val="center"/>
              <w:rPr>
                <w:rFonts w:cs="Arial"/>
                <w:sz w:val="24"/>
                <w:szCs w:val="24"/>
                <w:lang w:val="sr-Cyrl-RS"/>
              </w:rPr>
            </w:pPr>
            <w:r>
              <w:rPr>
                <w:rFonts w:cs="Arial"/>
                <w:sz w:val="24"/>
                <w:szCs w:val="24"/>
                <w:lang w:val="sr-Cyrl-RS"/>
              </w:rPr>
              <w:t>15</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6819" w:type="dxa"/>
          </w:tcPr>
          <w:p w:rsidR="00B92E83" w:rsidRPr="00C62AA7" w:rsidRDefault="00B92E83"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1506" w:type="dxa"/>
          </w:tcPr>
          <w:p w:rsidR="00B92E83" w:rsidRPr="00C62AA7" w:rsidRDefault="00FC5592" w:rsidP="00FC5592">
            <w:pPr>
              <w:tabs>
                <w:tab w:val="left" w:pos="360"/>
                <w:tab w:val="left" w:pos="567"/>
                <w:tab w:val="right" w:leader="dot" w:pos="9639"/>
              </w:tabs>
              <w:jc w:val="center"/>
              <w:rPr>
                <w:rFonts w:cs="Arial"/>
                <w:sz w:val="24"/>
                <w:szCs w:val="24"/>
                <w:lang w:val="sr-Cyrl-RS"/>
              </w:rPr>
            </w:pPr>
            <w:r>
              <w:rPr>
                <w:rFonts w:cs="Arial"/>
                <w:sz w:val="24"/>
                <w:szCs w:val="24"/>
                <w:lang w:val="sr-Cyrl-RS"/>
              </w:rPr>
              <w:t>15</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6819" w:type="dxa"/>
          </w:tcPr>
          <w:p w:rsidR="00B92E83" w:rsidRPr="00C62AA7" w:rsidRDefault="00B92E83" w:rsidP="008B678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1506" w:type="dxa"/>
          </w:tcPr>
          <w:p w:rsidR="00B92E83" w:rsidRDefault="00FC5592" w:rsidP="00FC5592">
            <w:pPr>
              <w:tabs>
                <w:tab w:val="left" w:pos="360"/>
                <w:tab w:val="left" w:pos="567"/>
                <w:tab w:val="right" w:leader="dot" w:pos="9639"/>
              </w:tabs>
              <w:jc w:val="center"/>
              <w:rPr>
                <w:rFonts w:cs="Arial"/>
                <w:sz w:val="24"/>
                <w:szCs w:val="24"/>
                <w:lang w:val="sr-Cyrl-RS"/>
              </w:rPr>
            </w:pPr>
            <w:r>
              <w:rPr>
                <w:rFonts w:cs="Arial"/>
                <w:sz w:val="24"/>
                <w:szCs w:val="24"/>
                <w:lang w:val="sr-Cyrl-RS"/>
              </w:rPr>
              <w:t>35</w:t>
            </w:r>
          </w:p>
        </w:tc>
      </w:tr>
      <w:tr w:rsidR="00B92E83" w:rsidRPr="002503ED" w:rsidTr="00B92E83">
        <w:tc>
          <w:tcPr>
            <w:tcW w:w="486" w:type="dxa"/>
          </w:tcPr>
          <w:p w:rsidR="00B92E83" w:rsidRPr="00C62AA7" w:rsidRDefault="00B92E83"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6819" w:type="dxa"/>
          </w:tcPr>
          <w:p w:rsidR="00B92E83" w:rsidRPr="00C62AA7" w:rsidRDefault="00B92E83" w:rsidP="00837563">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Pr>
                <w:rFonts w:cs="Arial"/>
                <w:sz w:val="24"/>
                <w:szCs w:val="24"/>
                <w:lang w:val="sr-Cyrl-RS"/>
              </w:rPr>
              <w:t xml:space="preserve"> </w:t>
            </w:r>
          </w:p>
        </w:tc>
        <w:tc>
          <w:tcPr>
            <w:tcW w:w="1506" w:type="dxa"/>
          </w:tcPr>
          <w:p w:rsidR="00B92E83" w:rsidRPr="00C62AA7" w:rsidRDefault="00FC5592" w:rsidP="00FC5592">
            <w:pPr>
              <w:tabs>
                <w:tab w:val="left" w:pos="360"/>
                <w:tab w:val="left" w:pos="567"/>
                <w:tab w:val="right" w:leader="dot" w:pos="9639"/>
              </w:tabs>
              <w:jc w:val="center"/>
              <w:rPr>
                <w:rFonts w:cs="Arial"/>
                <w:sz w:val="24"/>
                <w:szCs w:val="24"/>
                <w:lang w:val="sr-Cyrl-RS"/>
              </w:rPr>
            </w:pPr>
            <w:r>
              <w:rPr>
                <w:rFonts w:cs="Arial"/>
                <w:sz w:val="24"/>
                <w:szCs w:val="24"/>
                <w:lang w:val="sr-Cyrl-RS"/>
              </w:rPr>
              <w:t>53</w:t>
            </w:r>
          </w:p>
        </w:tc>
      </w:tr>
    </w:tbl>
    <w:p w:rsidR="009D3699" w:rsidRPr="00EC5BB4" w:rsidRDefault="009D3699" w:rsidP="000C50A0">
      <w:pPr>
        <w:pStyle w:val="BodyText"/>
        <w:spacing w:before="0"/>
        <w:rPr>
          <w:rFonts w:cs="Arial"/>
          <w:b/>
          <w:spacing w:val="80"/>
          <w:szCs w:val="24"/>
          <w:highlight w:val="yellow"/>
        </w:rPr>
      </w:pPr>
    </w:p>
    <w:p w:rsidR="00B92E83" w:rsidRDefault="00AC69EB" w:rsidP="00AC69EB">
      <w:pPr>
        <w:rPr>
          <w:rFonts w:cs="Arial"/>
          <w:bCs/>
          <w:noProof/>
          <w:sz w:val="24"/>
          <w:szCs w:val="24"/>
          <w:lang w:val="sr-Cyrl-CS"/>
        </w:rPr>
      </w:pPr>
      <w:r>
        <w:rPr>
          <w:rFonts w:cs="Arial"/>
          <w:bCs/>
          <w:noProof/>
          <w:sz w:val="24"/>
          <w:szCs w:val="24"/>
          <w:lang w:val="sr-Cyrl-CS"/>
        </w:rPr>
        <w:t xml:space="preserve">                                                               </w:t>
      </w:r>
      <w:r w:rsidR="00B92E83">
        <w:rPr>
          <w:rFonts w:cs="Arial"/>
          <w:bCs/>
          <w:noProof/>
          <w:sz w:val="24"/>
          <w:szCs w:val="24"/>
          <w:lang w:val="sr-Cyrl-CS"/>
        </w:rPr>
        <w:t xml:space="preserve">    </w:t>
      </w:r>
    </w:p>
    <w:p w:rsidR="00F5264D" w:rsidRPr="002A3D8B" w:rsidRDefault="00B92E83" w:rsidP="00AC69EB">
      <w:pPr>
        <w:rPr>
          <w:rFonts w:cs="Arial"/>
          <w:color w:val="548DD4" w:themeColor="text2" w:themeTint="99"/>
          <w:sz w:val="24"/>
          <w:szCs w:val="24"/>
          <w:lang w:val="sr-Cyrl-RS"/>
        </w:rPr>
      </w:pPr>
      <w:r>
        <w:rPr>
          <w:rFonts w:cs="Arial"/>
          <w:bCs/>
          <w:noProof/>
          <w:sz w:val="24"/>
          <w:szCs w:val="24"/>
          <w:lang w:val="sr-Cyrl-CS"/>
        </w:rPr>
        <w:t xml:space="preserve">                                                                         </w:t>
      </w:r>
      <w:r w:rsidR="00C53AC6" w:rsidRPr="00EC5BB4">
        <w:rPr>
          <w:rFonts w:cs="Arial"/>
          <w:bCs/>
          <w:noProof/>
          <w:sz w:val="24"/>
          <w:szCs w:val="24"/>
          <w:lang w:val="sr-Cyrl-CS"/>
        </w:rPr>
        <w:t xml:space="preserve">Укупан број страна документације: </w:t>
      </w:r>
      <w:r w:rsidR="00494A1A">
        <w:rPr>
          <w:rFonts w:cs="Arial"/>
          <w:bCs/>
          <w:noProof/>
          <w:sz w:val="24"/>
          <w:szCs w:val="24"/>
        </w:rPr>
        <w:t>7</w:t>
      </w:r>
      <w:r w:rsidR="002A3D8B">
        <w:rPr>
          <w:rFonts w:cs="Arial"/>
          <w:bCs/>
          <w:noProof/>
          <w:sz w:val="24"/>
          <w:szCs w:val="24"/>
          <w:lang w:val="sr-Cyrl-RS"/>
        </w:rPr>
        <w:t>1</w:t>
      </w:r>
    </w:p>
    <w:p w:rsidR="001853E1" w:rsidRPr="00EC5BB4" w:rsidRDefault="001853E1" w:rsidP="000C50A0">
      <w:pPr>
        <w:pStyle w:val="BodyText"/>
        <w:spacing w:before="0"/>
        <w:rPr>
          <w:rFonts w:cs="Arial"/>
          <w:szCs w:val="24"/>
        </w:rPr>
      </w:pPr>
    </w:p>
    <w:p w:rsidR="00FB2E7A" w:rsidRPr="00FB2E7A" w:rsidRDefault="00473AD5" w:rsidP="00FB2E7A">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p>
    <w:p w:rsidR="00FB2E7A" w:rsidRDefault="00FB2E7A" w:rsidP="00FB2E7A">
      <w:pPr>
        <w:pStyle w:val="Heading10"/>
        <w:ind w:left="360" w:firstLine="0"/>
        <w:rPr>
          <w:rFonts w:cs="Arial"/>
          <w:sz w:val="24"/>
          <w:szCs w:val="24"/>
          <w:lang w:val="sr-Cyrl-RS"/>
        </w:rPr>
      </w:pPr>
    </w:p>
    <w:p w:rsidR="00FA0E61" w:rsidRPr="00FB2E7A" w:rsidRDefault="00FB2E7A" w:rsidP="00FB2E7A">
      <w:pPr>
        <w:pStyle w:val="Heading10"/>
        <w:ind w:left="360" w:firstLine="0"/>
        <w:rPr>
          <w:rFonts w:cs="Arial"/>
          <w:sz w:val="24"/>
          <w:szCs w:val="24"/>
          <w:lang w:val="en-US"/>
        </w:rPr>
      </w:pPr>
      <w:r>
        <w:rPr>
          <w:rFonts w:cs="Arial"/>
          <w:sz w:val="24"/>
          <w:szCs w:val="24"/>
          <w:lang w:val="sr-Cyrl-RS"/>
        </w:rPr>
        <w:t xml:space="preserve">1. </w:t>
      </w:r>
      <w:r w:rsidR="00FA0E61" w:rsidRPr="00FB2E7A">
        <w:rPr>
          <w:rFonts w:cs="Arial"/>
          <w:sz w:val="24"/>
          <w:szCs w:val="24"/>
        </w:rPr>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6157"/>
      </w:tblGrid>
      <w:tr w:rsidR="004276AD" w:rsidRPr="00EC5BB4" w:rsidTr="00C7376D">
        <w:tc>
          <w:tcPr>
            <w:tcW w:w="2875" w:type="dxa"/>
            <w:shd w:val="clear" w:color="auto" w:fill="auto"/>
          </w:tcPr>
          <w:p w:rsidR="00B92E83" w:rsidRDefault="004276AD" w:rsidP="00B92E8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B92E83" w:rsidRDefault="00B92E83" w:rsidP="00077991">
            <w:pPr>
              <w:autoSpaceDE w:val="0"/>
              <w:autoSpaceDN w:val="0"/>
              <w:adjustRightInd w:val="0"/>
              <w:jc w:val="center"/>
              <w:rPr>
                <w:rFonts w:eastAsia="TimesNewRomanPSMT" w:cs="Arial"/>
                <w:bCs/>
                <w:sz w:val="24"/>
                <w:szCs w:val="24"/>
              </w:rPr>
            </w:pPr>
          </w:p>
          <w:p w:rsidR="00B92E83" w:rsidRPr="00EC5BB4" w:rsidRDefault="00B92E83" w:rsidP="00077991">
            <w:pPr>
              <w:autoSpaceDE w:val="0"/>
              <w:autoSpaceDN w:val="0"/>
              <w:adjustRightInd w:val="0"/>
              <w:jc w:val="center"/>
              <w:rPr>
                <w:rFonts w:eastAsia="TimesNewRomanPSMT" w:cs="Arial"/>
                <w:bCs/>
                <w:sz w:val="24"/>
                <w:szCs w:val="24"/>
              </w:rPr>
            </w:pPr>
            <w:r w:rsidRPr="00B92E83">
              <w:rPr>
                <w:rFonts w:eastAsia="TimesNewRomanPSMT" w:cs="Arial"/>
                <w:bCs/>
                <w:sz w:val="24"/>
                <w:szCs w:val="24"/>
              </w:rPr>
              <w:t>Скраћено пословно име</w:t>
            </w:r>
          </w:p>
        </w:tc>
        <w:tc>
          <w:tcPr>
            <w:tcW w:w="6186" w:type="dxa"/>
            <w:shd w:val="clear" w:color="auto" w:fill="auto"/>
          </w:tcPr>
          <w:p w:rsidR="00B92E83" w:rsidRPr="00B92E83" w:rsidRDefault="004276AD" w:rsidP="00B92E83">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r w:rsidR="00B92E83">
              <w:rPr>
                <w:rFonts w:cs="Arial"/>
                <w:sz w:val="24"/>
                <w:szCs w:val="24"/>
                <w:lang w:val="sr-Cyrl-RS"/>
              </w:rPr>
              <w:t xml:space="preserve"> </w:t>
            </w:r>
            <w:r w:rsidRPr="00EC5BB4">
              <w:rPr>
                <w:rFonts w:cs="Arial"/>
                <w:sz w:val="24"/>
                <w:szCs w:val="24"/>
              </w:rPr>
              <w:t>Улица царице Милице бр.2, 11000 Београд</w:t>
            </w:r>
          </w:p>
          <w:p w:rsidR="00B92E83" w:rsidRDefault="00B92E83" w:rsidP="008140F5">
            <w:pPr>
              <w:suppressAutoHyphens/>
              <w:spacing w:line="100" w:lineRule="atLeast"/>
              <w:jc w:val="center"/>
              <w:rPr>
                <w:rFonts w:cs="Arial"/>
                <w:sz w:val="24"/>
                <w:szCs w:val="24"/>
                <w:lang w:val="sr-Cyrl-RS"/>
              </w:rPr>
            </w:pPr>
          </w:p>
          <w:p w:rsidR="00B92E83" w:rsidRPr="00B92E83" w:rsidRDefault="00B92E83" w:rsidP="008140F5">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C7376D">
        <w:tc>
          <w:tcPr>
            <w:tcW w:w="2875" w:type="dxa"/>
            <w:shd w:val="clear" w:color="auto" w:fill="auto"/>
          </w:tcPr>
          <w:p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86" w:type="dxa"/>
            <w:shd w:val="clear" w:color="auto" w:fill="auto"/>
          </w:tcPr>
          <w:p w:rsidR="004276AD" w:rsidRPr="00A92C63" w:rsidRDefault="00C3603B"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92C63">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BC1609">
        <w:trPr>
          <w:trHeight w:val="503"/>
        </w:trPr>
        <w:tc>
          <w:tcPr>
            <w:tcW w:w="287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86"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C7376D">
        <w:trPr>
          <w:trHeight w:val="575"/>
        </w:trPr>
        <w:tc>
          <w:tcPr>
            <w:tcW w:w="287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86" w:type="dxa"/>
            <w:shd w:val="clear" w:color="auto" w:fill="auto"/>
          </w:tcPr>
          <w:p w:rsidR="00A92C63" w:rsidRDefault="004276AD" w:rsidP="00A92C63">
            <w:pPr>
              <w:pStyle w:val="Heading10"/>
              <w:jc w:val="center"/>
              <w:rPr>
                <w:rFonts w:cs="Arial"/>
                <w:b w:val="0"/>
                <w:sz w:val="24"/>
                <w:szCs w:val="24"/>
              </w:rPr>
            </w:pPr>
            <w:bookmarkStart w:id="16" w:name="_Toc442559877"/>
            <w:r w:rsidRPr="00EC5BB4">
              <w:rPr>
                <w:rFonts w:cs="Arial"/>
                <w:b w:val="0"/>
                <w:sz w:val="24"/>
                <w:szCs w:val="24"/>
              </w:rPr>
              <w:t xml:space="preserve">Набавка </w:t>
            </w:r>
            <w:r w:rsidR="00846D01" w:rsidRPr="00846D01">
              <w:rPr>
                <w:rFonts w:cs="Arial"/>
                <w:b w:val="0"/>
                <w:sz w:val="24"/>
                <w:szCs w:val="24"/>
                <w:lang w:val="sr-Cyrl-RS"/>
              </w:rPr>
              <w:t>услугe израде Студије</w:t>
            </w:r>
            <w:r w:rsidRPr="00EC5BB4">
              <w:rPr>
                <w:rFonts w:cs="Arial"/>
                <w:b w:val="0"/>
                <w:sz w:val="24"/>
                <w:szCs w:val="24"/>
              </w:rPr>
              <w:t>:</w:t>
            </w:r>
          </w:p>
          <w:bookmarkEnd w:id="16"/>
          <w:p w:rsidR="004276AD" w:rsidRPr="00C7376D" w:rsidRDefault="00114277" w:rsidP="00A92C63">
            <w:pPr>
              <w:pStyle w:val="Heading10"/>
              <w:jc w:val="center"/>
              <w:rPr>
                <w:rFonts w:cs="Arial"/>
                <w:b w:val="0"/>
                <w:bCs/>
                <w:sz w:val="24"/>
                <w:szCs w:val="24"/>
                <w:lang w:val="sr-Cyrl-RS"/>
              </w:rPr>
            </w:pPr>
            <w:r>
              <w:rPr>
                <w:rFonts w:cs="Arial"/>
                <w:b w:val="0"/>
                <w:bCs/>
                <w:sz w:val="24"/>
                <w:szCs w:val="24"/>
                <w:lang w:val="sr-Cyrl-RS"/>
              </w:rPr>
              <w:t>„</w:t>
            </w:r>
            <w:r w:rsidRPr="00114277">
              <w:rPr>
                <w:rFonts w:cs="Arial"/>
                <w:b w:val="0"/>
                <w:bCs/>
                <w:sz w:val="24"/>
                <w:szCs w:val="24"/>
                <w:lang w:val="sr-Cyrl-RS"/>
              </w:rPr>
              <w:t>Нове технологије у ЕД</w:t>
            </w:r>
            <w:r w:rsidR="00084628">
              <w:rPr>
                <w:rFonts w:cs="Arial"/>
                <w:b w:val="0"/>
                <w:bCs/>
                <w:sz w:val="24"/>
                <w:szCs w:val="24"/>
                <w:lang w:val="sr-Cyrl-RS"/>
              </w:rPr>
              <w:t>“</w:t>
            </w:r>
          </w:p>
        </w:tc>
      </w:tr>
      <w:tr w:rsidR="002E12CC" w:rsidRPr="00EC5BB4" w:rsidTr="00C7376D">
        <w:trPr>
          <w:trHeight w:val="638"/>
        </w:trPr>
        <w:tc>
          <w:tcPr>
            <w:tcW w:w="2875" w:type="dxa"/>
            <w:shd w:val="clear" w:color="auto" w:fill="auto"/>
          </w:tcPr>
          <w:p w:rsidR="002E12CC" w:rsidRPr="00EC5BB4" w:rsidRDefault="00A92C63" w:rsidP="00A92C63">
            <w:pPr>
              <w:autoSpaceDE w:val="0"/>
              <w:autoSpaceDN w:val="0"/>
              <w:adjustRightInd w:val="0"/>
              <w:rPr>
                <w:rFonts w:eastAsia="TimesNewRomanPSMT" w:cs="Arial"/>
                <w:bCs/>
                <w:sz w:val="24"/>
                <w:szCs w:val="24"/>
              </w:rPr>
            </w:pPr>
            <w:r>
              <w:rPr>
                <w:rFonts w:eastAsia="TimesNewRomanPSMT" w:cs="Arial"/>
                <w:bCs/>
                <w:sz w:val="24"/>
                <w:szCs w:val="24"/>
              </w:rPr>
              <w:t xml:space="preserve">    </w:t>
            </w:r>
            <w:r>
              <w:rPr>
                <w:rFonts w:eastAsia="TimesNewRomanPSMT" w:cs="Arial"/>
                <w:bCs/>
                <w:sz w:val="24"/>
                <w:szCs w:val="24"/>
                <w:lang w:val="sr-Cyrl-RS"/>
              </w:rPr>
              <w:t xml:space="preserve">  </w:t>
            </w:r>
            <w:r w:rsidR="002E12CC" w:rsidRPr="00EC5BB4">
              <w:rPr>
                <w:rFonts w:cs="Arial"/>
                <w:sz w:val="24"/>
                <w:szCs w:val="24"/>
              </w:rPr>
              <w:t>Опис сваке партије</w:t>
            </w:r>
          </w:p>
        </w:tc>
        <w:tc>
          <w:tcPr>
            <w:tcW w:w="6186" w:type="dxa"/>
            <w:shd w:val="clear" w:color="auto" w:fill="auto"/>
            <w:vAlign w:val="center"/>
          </w:tcPr>
          <w:p w:rsidR="002E12CC" w:rsidRPr="00A92C63" w:rsidRDefault="002E12CC" w:rsidP="00A92C63">
            <w:pPr>
              <w:pStyle w:val="ListParagraph"/>
              <w:widowControl w:val="0"/>
              <w:ind w:left="0"/>
              <w:jc w:val="center"/>
              <w:rPr>
                <w:rFonts w:ascii="Arial" w:hAnsi="Arial" w:cs="Arial"/>
                <w:sz w:val="24"/>
                <w:szCs w:val="24"/>
              </w:rPr>
            </w:pPr>
            <w:r w:rsidRPr="00A92C63">
              <w:rPr>
                <w:rFonts w:ascii="Arial" w:hAnsi="Arial" w:cs="Arial"/>
                <w:sz w:val="24"/>
                <w:szCs w:val="24"/>
              </w:rPr>
              <w:t>Jавна набавка није обликована по партијам</w:t>
            </w:r>
            <w:r w:rsidR="00A92C63">
              <w:rPr>
                <w:rFonts w:ascii="Arial" w:hAnsi="Arial" w:cs="Arial"/>
                <w:sz w:val="24"/>
                <w:szCs w:val="24"/>
              </w:rPr>
              <w:t>а</w:t>
            </w:r>
          </w:p>
        </w:tc>
      </w:tr>
      <w:tr w:rsidR="004276AD" w:rsidRPr="00EC5BB4" w:rsidTr="00BF4E03">
        <w:trPr>
          <w:trHeight w:val="485"/>
        </w:trPr>
        <w:tc>
          <w:tcPr>
            <w:tcW w:w="287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86" w:type="dxa"/>
            <w:shd w:val="clear" w:color="auto" w:fill="auto"/>
          </w:tcPr>
          <w:p w:rsidR="002E12CC" w:rsidRPr="00BF4E03" w:rsidRDefault="004276AD" w:rsidP="00BF4E03">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rsidTr="00FB2E7A">
        <w:trPr>
          <w:trHeight w:val="1592"/>
        </w:trPr>
        <w:tc>
          <w:tcPr>
            <w:tcW w:w="2875" w:type="dxa"/>
            <w:shd w:val="clear" w:color="auto" w:fill="auto"/>
          </w:tcPr>
          <w:p w:rsidR="00C7376D"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rsidR="004276AD" w:rsidRPr="00EC5BB4"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186" w:type="dxa"/>
            <w:shd w:val="clear" w:color="auto" w:fill="auto"/>
            <w:vAlign w:val="center"/>
          </w:tcPr>
          <w:p w:rsidR="00FB2E7A" w:rsidRDefault="00FB2E7A" w:rsidP="00A92C63">
            <w:pPr>
              <w:jc w:val="center"/>
              <w:rPr>
                <w:rFonts w:cs="Arial"/>
                <w:sz w:val="24"/>
                <w:szCs w:val="24"/>
                <w:lang w:val="sr-Cyrl-RS"/>
              </w:rPr>
            </w:pPr>
          </w:p>
          <w:p w:rsidR="00FB2E7A" w:rsidRPr="00FB2E7A" w:rsidRDefault="00FB2E7A" w:rsidP="00FB2E7A">
            <w:pPr>
              <w:spacing w:before="0"/>
              <w:jc w:val="center"/>
              <w:rPr>
                <w:rFonts w:cs="Arial"/>
                <w:sz w:val="24"/>
                <w:szCs w:val="24"/>
                <w:lang w:val="sr-Cyrl-RS"/>
              </w:rPr>
            </w:pPr>
            <w:r w:rsidRPr="00FB2E7A">
              <w:rPr>
                <w:rFonts w:cs="Arial"/>
                <w:sz w:val="24"/>
                <w:szCs w:val="24"/>
                <w:lang w:val="sr-Cyrl-RS"/>
              </w:rPr>
              <w:t>Гордана Јовановић</w:t>
            </w:r>
          </w:p>
          <w:p w:rsidR="00FB2E7A" w:rsidRPr="00644015" w:rsidRDefault="00FB2E7A" w:rsidP="00FB2E7A">
            <w:pPr>
              <w:spacing w:before="0"/>
              <w:jc w:val="center"/>
              <w:rPr>
                <w:rFonts w:cs="Arial"/>
                <w:sz w:val="24"/>
                <w:szCs w:val="24"/>
              </w:rPr>
            </w:pPr>
            <w:r w:rsidRPr="00FB2E7A">
              <w:rPr>
                <w:rFonts w:cs="Arial"/>
                <w:sz w:val="24"/>
                <w:szCs w:val="24"/>
                <w:lang w:val="sr-Cyrl-RS"/>
              </w:rPr>
              <w:t xml:space="preserve">e-mail: </w:t>
            </w:r>
            <w:hyperlink r:id="rId166" w:history="1">
              <w:r w:rsidR="00644015" w:rsidRPr="00994329">
                <w:rPr>
                  <w:rStyle w:val="Hyperlink"/>
                  <w:rFonts w:cs="Arial"/>
                  <w:sz w:val="24"/>
                  <w:szCs w:val="24"/>
                  <w:lang w:val="sr-Cyrl-RS"/>
                </w:rPr>
                <w:t>gordana.jovanovic@eps.rs</w:t>
              </w:r>
            </w:hyperlink>
            <w:r w:rsidR="00644015">
              <w:rPr>
                <w:rFonts w:cs="Arial"/>
                <w:sz w:val="24"/>
                <w:szCs w:val="24"/>
              </w:rPr>
              <w:t xml:space="preserve"> </w:t>
            </w:r>
          </w:p>
          <w:p w:rsidR="00084628" w:rsidRDefault="00084628" w:rsidP="00FB2E7A">
            <w:pPr>
              <w:spacing w:before="0"/>
              <w:jc w:val="center"/>
              <w:rPr>
                <w:rFonts w:cs="Arial"/>
                <w:sz w:val="24"/>
                <w:szCs w:val="24"/>
                <w:lang w:val="sr-Cyrl-RS"/>
              </w:rPr>
            </w:pPr>
            <w:r>
              <w:rPr>
                <w:rFonts w:cs="Arial"/>
                <w:sz w:val="24"/>
                <w:szCs w:val="24"/>
                <w:lang w:val="sr-Cyrl-RS"/>
              </w:rPr>
              <w:t>Сања Аликалфић</w:t>
            </w:r>
          </w:p>
          <w:p w:rsidR="004276AD" w:rsidRPr="00924961" w:rsidRDefault="004276AD" w:rsidP="00FB2E7A">
            <w:pPr>
              <w:spacing w:before="0"/>
              <w:jc w:val="center"/>
              <w:rPr>
                <w:rStyle w:val="Hyperlink"/>
                <w:color w:val="auto"/>
                <w:lang w:val="sr-Latn-CS"/>
              </w:rPr>
            </w:pPr>
            <w:r w:rsidRPr="00924961">
              <w:rPr>
                <w:rFonts w:cs="Arial"/>
                <w:sz w:val="24"/>
                <w:szCs w:val="24"/>
              </w:rPr>
              <w:t xml:space="preserve">e-mail: </w:t>
            </w:r>
            <w:hyperlink r:id="rId167" w:history="1">
              <w:r w:rsidR="00644015" w:rsidRPr="00994329">
                <w:rPr>
                  <w:rStyle w:val="Hyperlink"/>
                  <w:rFonts w:cs="Arial"/>
                  <w:sz w:val="24"/>
                  <w:szCs w:val="24"/>
                  <w:lang w:val="sr-Latn-RS"/>
                </w:rPr>
                <w:t>sanja.alikalfic</w:t>
              </w:r>
              <w:r w:rsidR="00644015" w:rsidRPr="00994329">
                <w:rPr>
                  <w:rStyle w:val="Hyperlink"/>
                  <w:rFonts w:cs="Arial"/>
                  <w:sz w:val="24"/>
                  <w:szCs w:val="24"/>
                </w:rPr>
                <w:t>@</w:t>
              </w:r>
              <w:r w:rsidR="00644015" w:rsidRPr="00994329">
                <w:rPr>
                  <w:rStyle w:val="Hyperlink"/>
                  <w:lang w:val="sr-Latn-CS"/>
                </w:rPr>
                <w:t>eps.rs</w:t>
              </w:r>
            </w:hyperlink>
            <w:r w:rsidR="00644015">
              <w:rPr>
                <w:rStyle w:val="Hyperlink"/>
                <w:color w:val="auto"/>
                <w:lang w:val="sr-Latn-CS"/>
              </w:rPr>
              <w:t xml:space="preserve"> </w:t>
            </w:r>
          </w:p>
          <w:p w:rsidR="00924961" w:rsidRPr="00924961" w:rsidRDefault="00924961" w:rsidP="00FB2E7A">
            <w:pPr>
              <w:jc w:val="center"/>
              <w:rPr>
                <w:rFonts w:cs="Arial"/>
                <w:sz w:val="24"/>
                <w:szCs w:val="24"/>
                <w:lang w:val="sr-Cyrl-RS"/>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DB575A">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EA5E1E" w:rsidP="00EA5E1E">
      <w:pPr>
        <w:tabs>
          <w:tab w:val="left" w:pos="3030"/>
        </w:tabs>
        <w:rPr>
          <w:lang w:val="sr-Cyrl-RS" w:eastAsia="ar-SA"/>
        </w:rPr>
      </w:pPr>
      <w:r>
        <w:rPr>
          <w:lang w:val="sr-Cyrl-RS" w:eastAsia="ar-SA"/>
        </w:rPr>
        <w:tab/>
      </w:r>
    </w:p>
    <w:p w:rsidR="00C85BFC" w:rsidRPr="00C85BFC" w:rsidRDefault="00084628" w:rsidP="00C85BFC">
      <w:pPr>
        <w:spacing w:before="0"/>
        <w:rPr>
          <w:rFonts w:cs="Arial"/>
          <w:bCs/>
          <w:szCs w:val="24"/>
          <w:lang w:val="sr-Cyrl-RS" w:eastAsia="zh-CN"/>
        </w:rPr>
      </w:pPr>
      <w:r>
        <w:rPr>
          <w:rFonts w:cs="Arial"/>
          <w:sz w:val="24"/>
          <w:szCs w:val="24"/>
          <w:lang w:eastAsia="zh-CN"/>
        </w:rPr>
        <w:t>Опис предмета јавне набавке:</w:t>
      </w:r>
      <w:r w:rsidR="00846D01" w:rsidRPr="00846D01">
        <w:t xml:space="preserve"> </w:t>
      </w:r>
      <w:r w:rsidR="00846D01" w:rsidRPr="00846D01">
        <w:rPr>
          <w:rFonts w:cs="Arial"/>
          <w:sz w:val="24"/>
          <w:szCs w:val="24"/>
          <w:lang w:eastAsia="zh-CN"/>
        </w:rPr>
        <w:t>услугe израде Студије</w:t>
      </w:r>
      <w:r w:rsidR="00114277">
        <w:rPr>
          <w:rFonts w:cs="Arial"/>
          <w:bCs/>
          <w:sz w:val="24"/>
          <w:szCs w:val="24"/>
          <w:lang w:val="sr-Cyrl-RS" w:eastAsia="zh-CN"/>
        </w:rPr>
        <w:t xml:space="preserve"> „</w:t>
      </w:r>
      <w:r w:rsidR="00114277" w:rsidRPr="00114277">
        <w:rPr>
          <w:rFonts w:cs="Arial"/>
          <w:bCs/>
          <w:sz w:val="24"/>
          <w:szCs w:val="24"/>
          <w:lang w:val="sr-Cyrl-RS" w:eastAsia="zh-CN"/>
        </w:rPr>
        <w:t>Нове технологије у ЕД</w:t>
      </w:r>
      <w:r>
        <w:rPr>
          <w:rFonts w:cs="Arial"/>
          <w:bCs/>
          <w:sz w:val="24"/>
          <w:szCs w:val="24"/>
          <w:lang w:val="sr-Cyrl-RS" w:eastAsia="zh-CN"/>
        </w:rPr>
        <w:t>“</w:t>
      </w:r>
    </w:p>
    <w:p w:rsidR="002E12CC" w:rsidRPr="0032186E" w:rsidRDefault="002E12CC" w:rsidP="0032186E">
      <w:pPr>
        <w:spacing w:before="0"/>
        <w:rPr>
          <w:rFonts w:cs="Arial"/>
          <w:sz w:val="24"/>
          <w:szCs w:val="24"/>
          <w:lang w:val="sr-Cyrl-RS" w:eastAsia="zh-CN"/>
        </w:rPr>
      </w:pPr>
    </w:p>
    <w:p w:rsidR="002E12CC" w:rsidRPr="00EA5E1E"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C85BFC">
        <w:rPr>
          <w:rFonts w:cs="Arial"/>
          <w:sz w:val="24"/>
          <w:szCs w:val="24"/>
          <w:lang w:val="sr-Cyrl-RS" w:eastAsia="zh-CN"/>
        </w:rPr>
        <w:t xml:space="preserve"> </w:t>
      </w:r>
      <w:r w:rsidR="00EA5E1E">
        <w:rPr>
          <w:rFonts w:cs="Arial"/>
          <w:sz w:val="24"/>
          <w:szCs w:val="24"/>
          <w:lang w:eastAsia="zh-CN"/>
        </w:rPr>
        <w:t>T</w:t>
      </w:r>
      <w:r w:rsidR="00EA5E1E">
        <w:rPr>
          <w:rFonts w:cs="Arial"/>
          <w:sz w:val="24"/>
          <w:szCs w:val="24"/>
          <w:lang w:val="sr-Cyrl-RS" w:eastAsia="zh-CN"/>
        </w:rPr>
        <w:t>ехничке студије</w:t>
      </w:r>
    </w:p>
    <w:p w:rsidR="002E12CC" w:rsidRPr="00EA5E1E" w:rsidRDefault="002E12CC" w:rsidP="0032186E">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49331C">
        <w:rPr>
          <w:rFonts w:cs="Arial"/>
          <w:sz w:val="24"/>
          <w:szCs w:val="24"/>
          <w:lang w:val="sr-Cyrl-RS" w:eastAsia="zh-CN"/>
        </w:rPr>
        <w:t>7</w:t>
      </w:r>
      <w:r w:rsidR="00EA5E1E">
        <w:rPr>
          <w:rFonts w:cs="Arial"/>
          <w:sz w:val="24"/>
          <w:szCs w:val="24"/>
          <w:lang w:eastAsia="zh-CN"/>
        </w:rPr>
        <w:t>1335000</w:t>
      </w:r>
    </w:p>
    <w:p w:rsidR="0032186E" w:rsidRPr="0032186E" w:rsidRDefault="0032186E"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w:t>
      </w:r>
      <w:r w:rsidR="00C85BFC">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lang w:val="sr-Cyrl-RS"/>
        </w:rPr>
      </w:pPr>
    </w:p>
    <w:p w:rsidR="00B81989" w:rsidRDefault="00B81989" w:rsidP="002E12CC">
      <w:pPr>
        <w:tabs>
          <w:tab w:val="left" w:pos="1134"/>
        </w:tabs>
        <w:rPr>
          <w:rFonts w:cs="Arial"/>
          <w:sz w:val="24"/>
          <w:szCs w:val="24"/>
          <w:lang w:val="sr-Cyrl-RS"/>
        </w:rPr>
      </w:pPr>
    </w:p>
    <w:p w:rsidR="00B81989" w:rsidRDefault="00B81989" w:rsidP="002E12CC">
      <w:pPr>
        <w:tabs>
          <w:tab w:val="left" w:pos="1134"/>
        </w:tabs>
        <w:rPr>
          <w:rFonts w:cs="Arial"/>
          <w:sz w:val="24"/>
          <w:szCs w:val="24"/>
          <w:lang w:val="sr-Cyrl-RS"/>
        </w:rPr>
      </w:pPr>
    </w:p>
    <w:p w:rsidR="00084628" w:rsidRDefault="00084628" w:rsidP="002E12CC">
      <w:pPr>
        <w:tabs>
          <w:tab w:val="left" w:pos="1134"/>
        </w:tabs>
        <w:rPr>
          <w:rFonts w:cs="Arial"/>
          <w:sz w:val="24"/>
          <w:szCs w:val="24"/>
          <w:lang w:val="sr-Cyrl-RS"/>
        </w:rPr>
      </w:pPr>
    </w:p>
    <w:p w:rsidR="00EA5E1E" w:rsidRDefault="00EA5E1E" w:rsidP="00EA5E1E">
      <w:pPr>
        <w:pStyle w:val="Heading10"/>
        <w:ind w:left="0" w:firstLine="0"/>
        <w:jc w:val="both"/>
        <w:rPr>
          <w:rFonts w:cs="Arial"/>
          <w:sz w:val="24"/>
          <w:szCs w:val="24"/>
        </w:rPr>
      </w:pPr>
    </w:p>
    <w:p w:rsidR="00D82683" w:rsidRPr="00644015" w:rsidRDefault="00EA5E1E" w:rsidP="00644015">
      <w:pPr>
        <w:pStyle w:val="Heading10"/>
        <w:ind w:left="0" w:firstLine="0"/>
        <w:jc w:val="both"/>
        <w:rPr>
          <w:rFonts w:cs="Arial"/>
          <w:sz w:val="24"/>
          <w:szCs w:val="24"/>
        </w:rPr>
      </w:pPr>
      <w:r>
        <w:rPr>
          <w:rFonts w:cs="Arial"/>
          <w:sz w:val="24"/>
          <w:szCs w:val="24"/>
          <w:lang w:val="sr-Cyrl-RS"/>
        </w:rPr>
        <w:lastRenderedPageBreak/>
        <w:t xml:space="preserve">3. </w:t>
      </w:r>
      <w:r w:rsidR="00DB369C" w:rsidRPr="00EC5BB4">
        <w:rPr>
          <w:rFonts w:cs="Arial"/>
          <w:sz w:val="24"/>
          <w:szCs w:val="24"/>
        </w:rPr>
        <w:t>ТЕХНИЧК</w:t>
      </w:r>
      <w:r w:rsidR="0032186E">
        <w:rPr>
          <w:rFonts w:cs="Arial"/>
          <w:sz w:val="24"/>
          <w:szCs w:val="24"/>
          <w:lang w:val="sr-Cyrl-RS"/>
        </w:rPr>
        <w:t>А</w:t>
      </w:r>
      <w:r w:rsidR="00DB369C" w:rsidRPr="00EC5BB4">
        <w:rPr>
          <w:rFonts w:cs="Arial"/>
          <w:sz w:val="24"/>
          <w:szCs w:val="24"/>
        </w:rPr>
        <w:t xml:space="preserve"> </w:t>
      </w:r>
      <w:r w:rsidR="0032186E">
        <w:rPr>
          <w:rFonts w:cs="Arial"/>
          <w:sz w:val="24"/>
          <w:szCs w:val="24"/>
          <w:lang w:val="sr-Cyrl-RS"/>
        </w:rPr>
        <w:t>СПЕЦИФИКАЦИЈА</w:t>
      </w:r>
      <w:r w:rsidR="00DB369C" w:rsidRPr="00EC5BB4">
        <w:rPr>
          <w:rFonts w:cs="Arial"/>
          <w:sz w:val="24"/>
          <w:szCs w:val="24"/>
        </w:rPr>
        <w:t xml:space="preserve"> </w:t>
      </w:r>
    </w:p>
    <w:bookmarkEnd w:id="17"/>
    <w:p w:rsidR="00D82683" w:rsidRPr="001002DE" w:rsidRDefault="00D82683" w:rsidP="00D82683">
      <w:pPr>
        <w:spacing w:before="0"/>
        <w:rPr>
          <w:sz w:val="24"/>
          <w:szCs w:val="24"/>
          <w:lang w:val="sr-Latn-RS"/>
        </w:rPr>
      </w:pPr>
    </w:p>
    <w:p w:rsidR="00B92E83" w:rsidRPr="00B92E83" w:rsidRDefault="00B92E83" w:rsidP="00FB2E7A">
      <w:pPr>
        <w:autoSpaceDE w:val="0"/>
        <w:autoSpaceDN w:val="0"/>
        <w:adjustRightInd w:val="0"/>
        <w:spacing w:before="0"/>
        <w:jc w:val="center"/>
        <w:rPr>
          <w:rFonts w:eastAsiaTheme="minorEastAsia" w:cs="Arial"/>
          <w:b/>
          <w:bCs/>
          <w:color w:val="000000"/>
          <w:sz w:val="24"/>
          <w:szCs w:val="24"/>
        </w:rPr>
      </w:pPr>
      <w:r w:rsidRPr="00B92E83">
        <w:rPr>
          <w:rFonts w:eastAsiaTheme="minorEastAsia" w:cs="Arial"/>
          <w:b/>
          <w:bCs/>
          <w:color w:val="000000"/>
          <w:sz w:val="24"/>
          <w:szCs w:val="24"/>
        </w:rPr>
        <w:t>ПРОГРАМСКИ ЗАДАТАК</w:t>
      </w:r>
    </w:p>
    <w:p w:rsidR="00B92E83" w:rsidRDefault="00FB2E7A" w:rsidP="00B92E83">
      <w:pPr>
        <w:spacing w:before="0"/>
        <w:jc w:val="center"/>
        <w:rPr>
          <w:rFonts w:cs="Arial"/>
          <w:sz w:val="24"/>
          <w:szCs w:val="24"/>
        </w:rPr>
      </w:pPr>
      <w:proofErr w:type="gramStart"/>
      <w:r>
        <w:rPr>
          <w:rFonts w:cs="Arial"/>
          <w:sz w:val="24"/>
          <w:szCs w:val="24"/>
        </w:rPr>
        <w:t>з</w:t>
      </w:r>
      <w:r w:rsidR="00B92E83" w:rsidRPr="00B92E83">
        <w:rPr>
          <w:rFonts w:cs="Arial"/>
          <w:sz w:val="24"/>
          <w:szCs w:val="24"/>
        </w:rPr>
        <w:t>а</w:t>
      </w:r>
      <w:proofErr w:type="gramEnd"/>
      <w:r w:rsidR="00B92E83" w:rsidRPr="00B92E83">
        <w:rPr>
          <w:rFonts w:cs="Arial"/>
          <w:sz w:val="24"/>
          <w:szCs w:val="24"/>
        </w:rPr>
        <w:t xml:space="preserve"> израду Студије </w:t>
      </w:r>
    </w:p>
    <w:p w:rsidR="00B92E83" w:rsidRPr="00B92E83" w:rsidRDefault="00B92E83" w:rsidP="00644015">
      <w:pPr>
        <w:spacing w:before="0"/>
        <w:rPr>
          <w:rFonts w:cs="Arial"/>
          <w:sz w:val="24"/>
          <w:szCs w:val="24"/>
        </w:rPr>
      </w:pPr>
    </w:p>
    <w:p w:rsidR="00B92E83" w:rsidRPr="00B92E83" w:rsidRDefault="00B92E83" w:rsidP="00B92E83">
      <w:pPr>
        <w:spacing w:before="0" w:line="276" w:lineRule="auto"/>
        <w:rPr>
          <w:rFonts w:cs="Arial"/>
          <w:b/>
          <w:sz w:val="24"/>
          <w:szCs w:val="24"/>
          <w:lang w:val="sr-Cyrl-CS"/>
        </w:rPr>
      </w:pPr>
      <w:r w:rsidRPr="00B92E83">
        <w:rPr>
          <w:rFonts w:cs="Arial"/>
          <w:b/>
          <w:sz w:val="24"/>
          <w:szCs w:val="24"/>
          <w:lang w:val="sr-Cyrl-CS"/>
        </w:rPr>
        <w:t>Нове технологије у електродистрибуцији</w:t>
      </w:r>
    </w:p>
    <w:p w:rsidR="00B92E83" w:rsidRPr="00B92E83" w:rsidRDefault="00B92E83" w:rsidP="00B92E83">
      <w:pPr>
        <w:spacing w:before="0" w:line="276" w:lineRule="auto"/>
        <w:jc w:val="center"/>
        <w:rPr>
          <w:rFonts w:cs="Arial"/>
          <w:b/>
          <w:sz w:val="24"/>
          <w:szCs w:val="24"/>
          <w:lang w:val="sr-Cyrl-CS"/>
        </w:rPr>
      </w:pPr>
    </w:p>
    <w:p w:rsidR="00B92E83" w:rsidRPr="00A67EEE" w:rsidRDefault="00EA5E1E" w:rsidP="00A67EEE">
      <w:pPr>
        <w:spacing w:before="0" w:line="276" w:lineRule="auto"/>
        <w:contextualSpacing/>
        <w:jc w:val="left"/>
        <w:rPr>
          <w:rFonts w:eastAsia="Calibri" w:cs="Arial"/>
          <w:b/>
          <w:sz w:val="24"/>
          <w:szCs w:val="24"/>
          <w:lang w:val="sr-Cyrl-RS"/>
        </w:rPr>
      </w:pPr>
      <w:r>
        <w:rPr>
          <w:rFonts w:eastAsia="Calibri" w:cs="Arial"/>
          <w:b/>
          <w:sz w:val="24"/>
          <w:szCs w:val="24"/>
          <w:lang w:val="sr-Cyrl-RS"/>
        </w:rPr>
        <w:t xml:space="preserve">1. </w:t>
      </w:r>
      <w:r w:rsidR="00B92E83" w:rsidRPr="00B92E83">
        <w:rPr>
          <w:rFonts w:eastAsia="Calibri" w:cs="Arial"/>
          <w:b/>
          <w:sz w:val="24"/>
          <w:szCs w:val="24"/>
          <w:lang w:val="sr-Cyrl-RS"/>
        </w:rPr>
        <w:t>Општи подаци</w:t>
      </w:r>
    </w:p>
    <w:p w:rsidR="00B92E83" w:rsidRPr="00B92E83" w:rsidRDefault="00BC1609" w:rsidP="00DB575A">
      <w:pPr>
        <w:numPr>
          <w:ilvl w:val="1"/>
          <w:numId w:val="32"/>
        </w:numPr>
        <w:tabs>
          <w:tab w:val="left" w:pos="3060"/>
        </w:tabs>
        <w:spacing w:before="0" w:line="276" w:lineRule="auto"/>
        <w:jc w:val="left"/>
        <w:rPr>
          <w:rFonts w:eastAsia="Calibri" w:cs="Arial"/>
          <w:sz w:val="24"/>
          <w:szCs w:val="24"/>
          <w:lang w:val="sr-Cyrl-RS"/>
        </w:rPr>
      </w:pPr>
      <w:r>
        <w:rPr>
          <w:rFonts w:eastAsia="Calibri" w:cs="Arial"/>
          <w:sz w:val="24"/>
          <w:szCs w:val="24"/>
          <w:lang w:val="sr-Cyrl-RS"/>
        </w:rPr>
        <w:t xml:space="preserve"> </w:t>
      </w:r>
      <w:r w:rsidR="00B92E83" w:rsidRPr="00B92E83">
        <w:rPr>
          <w:rFonts w:eastAsia="Calibri" w:cs="Arial"/>
          <w:sz w:val="24"/>
          <w:szCs w:val="24"/>
          <w:lang w:val="sr-Cyrl-RS"/>
        </w:rPr>
        <w:t>Инвеститор: ЕПС</w:t>
      </w:r>
    </w:p>
    <w:p w:rsidR="00B92E83" w:rsidRPr="00B92E83" w:rsidRDefault="00BC1609" w:rsidP="00DB575A">
      <w:pPr>
        <w:numPr>
          <w:ilvl w:val="1"/>
          <w:numId w:val="32"/>
        </w:numPr>
        <w:tabs>
          <w:tab w:val="left" w:pos="3060"/>
        </w:tabs>
        <w:spacing w:before="0" w:line="276" w:lineRule="auto"/>
        <w:jc w:val="left"/>
        <w:rPr>
          <w:rFonts w:eastAsia="Calibri" w:cs="Arial"/>
          <w:sz w:val="24"/>
          <w:szCs w:val="24"/>
          <w:lang w:val="sr-Cyrl-RS"/>
        </w:rPr>
      </w:pPr>
      <w:r>
        <w:rPr>
          <w:rFonts w:eastAsia="Calibri" w:cs="Arial"/>
          <w:sz w:val="24"/>
          <w:szCs w:val="24"/>
          <w:lang w:val="sr-Cyrl-RS"/>
        </w:rPr>
        <w:t xml:space="preserve"> </w:t>
      </w:r>
      <w:r w:rsidR="00B92E83" w:rsidRPr="00B92E83">
        <w:rPr>
          <w:rFonts w:eastAsia="Calibri" w:cs="Arial"/>
          <w:sz w:val="24"/>
          <w:szCs w:val="24"/>
          <w:lang w:val="sr-Cyrl-RS"/>
        </w:rPr>
        <w:t>Етапност израде: у једној етапи</w:t>
      </w:r>
    </w:p>
    <w:p w:rsidR="00B92E83" w:rsidRPr="00B92E83" w:rsidRDefault="00BC1609" w:rsidP="00DB575A">
      <w:pPr>
        <w:numPr>
          <w:ilvl w:val="1"/>
          <w:numId w:val="32"/>
        </w:numPr>
        <w:spacing w:before="0" w:line="276" w:lineRule="auto"/>
        <w:contextualSpacing/>
        <w:jc w:val="left"/>
        <w:rPr>
          <w:rFonts w:cs="Arial"/>
          <w:sz w:val="24"/>
          <w:szCs w:val="24"/>
          <w:lang w:val="sr-Cyrl-CS"/>
        </w:rPr>
      </w:pPr>
      <w:r>
        <w:rPr>
          <w:rFonts w:eastAsia="Calibri" w:cs="Arial"/>
          <w:sz w:val="24"/>
          <w:szCs w:val="24"/>
          <w:lang w:val="sr-Cyrl-RS"/>
        </w:rPr>
        <w:t xml:space="preserve"> </w:t>
      </w:r>
      <w:r w:rsidR="00B92E83" w:rsidRPr="00B92E83">
        <w:rPr>
          <w:rFonts w:eastAsia="Calibri" w:cs="Arial"/>
          <w:sz w:val="24"/>
          <w:szCs w:val="24"/>
          <w:lang w:val="sr-Cyrl-RS"/>
        </w:rPr>
        <w:t>Период израде студије: 12 месеци</w:t>
      </w:r>
    </w:p>
    <w:p w:rsidR="00B92E83" w:rsidRPr="00B92E83" w:rsidRDefault="00B92E83" w:rsidP="00B92E83">
      <w:pPr>
        <w:spacing w:before="0" w:line="276" w:lineRule="auto"/>
        <w:rPr>
          <w:rFonts w:cs="Arial"/>
          <w:sz w:val="24"/>
          <w:szCs w:val="24"/>
          <w:lang w:val="sr-Cyrl-CS"/>
        </w:rPr>
      </w:pPr>
    </w:p>
    <w:p w:rsidR="00B92E83" w:rsidRPr="00DA60F6" w:rsidRDefault="00B92E83" w:rsidP="00DB575A">
      <w:pPr>
        <w:numPr>
          <w:ilvl w:val="0"/>
          <w:numId w:val="32"/>
        </w:numPr>
        <w:spacing w:before="0" w:line="276" w:lineRule="auto"/>
        <w:contextualSpacing/>
        <w:jc w:val="left"/>
        <w:rPr>
          <w:rFonts w:cs="Arial"/>
          <w:b/>
          <w:sz w:val="24"/>
          <w:szCs w:val="24"/>
          <w:lang w:val="sr-Cyrl-CS"/>
        </w:rPr>
      </w:pPr>
      <w:r w:rsidRPr="00B92E83">
        <w:rPr>
          <w:rFonts w:cs="Arial"/>
          <w:b/>
          <w:sz w:val="24"/>
          <w:szCs w:val="24"/>
          <w:lang w:val="sr-Cyrl-CS"/>
        </w:rPr>
        <w:t>Увод</w:t>
      </w:r>
    </w:p>
    <w:p w:rsidR="00B92E83" w:rsidRPr="00B92E83" w:rsidRDefault="00B92E83" w:rsidP="00DE3AA2">
      <w:pPr>
        <w:spacing w:before="0" w:line="276" w:lineRule="auto"/>
        <w:rPr>
          <w:rFonts w:cs="Arial"/>
          <w:sz w:val="24"/>
          <w:szCs w:val="24"/>
          <w:lang w:val="sr-Latn-CS"/>
        </w:rPr>
      </w:pPr>
      <w:r w:rsidRPr="00B92E83">
        <w:rPr>
          <w:rFonts w:cs="Arial"/>
          <w:sz w:val="24"/>
          <w:szCs w:val="24"/>
          <w:lang w:val="sr-Latn-CS"/>
        </w:rPr>
        <w:t xml:space="preserve">Развој телекомуникационих и рачунарских технологија омогућио је и убрзан развој електродистрибутивних мрежа. Иако је појам Напредних мрежа (eng.smart grid) везан за све компоненте производње, преноса и дистрибуције електричне енергије, појам </w:t>
      </w:r>
      <w:r w:rsidRPr="00B92E83">
        <w:rPr>
          <w:rFonts w:cs="Arial"/>
          <w:sz w:val="24"/>
          <w:szCs w:val="24"/>
          <w:lang w:val="sr-Cyrl-CS"/>
        </w:rPr>
        <w:t>н</w:t>
      </w:r>
      <w:r w:rsidRPr="00B92E83">
        <w:rPr>
          <w:rFonts w:cs="Arial"/>
          <w:sz w:val="24"/>
          <w:szCs w:val="24"/>
          <w:lang w:val="sr-Latn-CS"/>
        </w:rPr>
        <w:t>апредних дистрибутивних мрежа, може се посматрати и независно,  као платформа која треба да интегрише нове технологије у свим областима електродистрибуције.</w:t>
      </w:r>
    </w:p>
    <w:p w:rsidR="00B92E83" w:rsidRPr="00DA60F6" w:rsidRDefault="00B92E83" w:rsidP="00DE3AA2">
      <w:pPr>
        <w:spacing w:before="0" w:line="276" w:lineRule="auto"/>
        <w:rPr>
          <w:rFonts w:cs="Arial"/>
          <w:sz w:val="24"/>
          <w:szCs w:val="24"/>
        </w:rPr>
      </w:pPr>
      <w:r w:rsidRPr="00B92E83">
        <w:rPr>
          <w:rFonts w:cs="Arial"/>
          <w:sz w:val="24"/>
          <w:szCs w:val="24"/>
          <w:lang w:val="sr-Latn-CS"/>
        </w:rPr>
        <w:t xml:space="preserve">Smart grid </w:t>
      </w:r>
      <w:r w:rsidRPr="00B92E83">
        <w:rPr>
          <w:rFonts w:cs="Arial"/>
          <w:sz w:val="24"/>
          <w:szCs w:val="24"/>
          <w:lang w:val="sr-Cyrl-CS"/>
        </w:rPr>
        <w:t>се обично дефинише као</w:t>
      </w:r>
      <w:r w:rsidRPr="00B92E83">
        <w:rPr>
          <w:rFonts w:cs="Arial"/>
          <w:sz w:val="24"/>
          <w:szCs w:val="24"/>
          <w:lang w:val="sr-Latn-CS"/>
        </w:rPr>
        <w:t xml:space="preserve"> електрична мрежа, која интелигентно интегрише дејство - акције свих корисника повезаних у њој - произво</w:t>
      </w:r>
      <w:r w:rsidRPr="00B92E83">
        <w:rPr>
          <w:rFonts w:cs="Arial"/>
          <w:sz w:val="24"/>
          <w:szCs w:val="24"/>
          <w:lang w:val="sr-Cyrl-CS"/>
        </w:rPr>
        <w:t>ђ</w:t>
      </w:r>
      <w:r w:rsidRPr="00B92E83">
        <w:rPr>
          <w:rFonts w:cs="Arial"/>
          <w:sz w:val="24"/>
          <w:szCs w:val="24"/>
          <w:lang w:val="sr-Latn-CS"/>
        </w:rPr>
        <w:t xml:space="preserve">ача, купаца/корисника и оних који су то обоје, у циљу  да </w:t>
      </w:r>
      <w:r w:rsidRPr="00B92E83">
        <w:rPr>
          <w:rFonts w:cs="Arial"/>
          <w:sz w:val="24"/>
          <w:szCs w:val="24"/>
          <w:lang w:val="sr-Cyrl-CS"/>
        </w:rPr>
        <w:t>на</w:t>
      </w:r>
      <w:r w:rsidRPr="00B92E83">
        <w:rPr>
          <w:rFonts w:cs="Arial"/>
          <w:sz w:val="24"/>
          <w:szCs w:val="24"/>
        </w:rPr>
        <w:t xml:space="preserve"> </w:t>
      </w:r>
      <w:r w:rsidRPr="00B92E83">
        <w:rPr>
          <w:rFonts w:cs="Arial"/>
          <w:sz w:val="24"/>
          <w:szCs w:val="24"/>
          <w:lang w:val="sr-Latn-CS"/>
        </w:rPr>
        <w:t>ефикас</w:t>
      </w:r>
      <w:r w:rsidRPr="00B92E83">
        <w:rPr>
          <w:rFonts w:cs="Arial"/>
          <w:sz w:val="24"/>
          <w:szCs w:val="24"/>
        </w:rPr>
        <w:t>а</w:t>
      </w:r>
      <w:r w:rsidRPr="00B92E83">
        <w:rPr>
          <w:rFonts w:cs="Arial"/>
          <w:sz w:val="24"/>
          <w:szCs w:val="24"/>
          <w:lang w:val="sr-Latn-CS"/>
        </w:rPr>
        <w:t>н</w:t>
      </w:r>
      <w:r w:rsidRPr="00B92E83">
        <w:rPr>
          <w:rFonts w:cs="Arial"/>
          <w:sz w:val="24"/>
          <w:szCs w:val="24"/>
        </w:rPr>
        <w:t xml:space="preserve"> </w:t>
      </w:r>
      <w:r w:rsidRPr="00B92E83">
        <w:rPr>
          <w:rFonts w:cs="Arial"/>
          <w:sz w:val="24"/>
          <w:szCs w:val="24"/>
          <w:lang w:val="sr-Cyrl-CS"/>
        </w:rPr>
        <w:t>начин</w:t>
      </w:r>
      <w:r w:rsidRPr="00B92E83">
        <w:rPr>
          <w:rFonts w:cs="Arial"/>
          <w:sz w:val="24"/>
          <w:szCs w:val="24"/>
        </w:rPr>
        <w:t xml:space="preserve"> </w:t>
      </w:r>
      <w:r w:rsidRPr="00B92E83">
        <w:rPr>
          <w:rFonts w:cs="Arial"/>
          <w:sz w:val="24"/>
          <w:szCs w:val="24"/>
          <w:lang w:val="sr-Cyrl-CS"/>
        </w:rPr>
        <w:t>омогуће</w:t>
      </w:r>
      <w:r w:rsidRPr="00B92E83">
        <w:rPr>
          <w:rFonts w:cs="Arial"/>
          <w:sz w:val="24"/>
          <w:szCs w:val="24"/>
          <w:lang w:val="sr-Latn-CS"/>
        </w:rPr>
        <w:t xml:space="preserve">  одржив</w:t>
      </w:r>
      <w:r w:rsidRPr="00B92E83">
        <w:rPr>
          <w:rFonts w:cs="Arial"/>
          <w:sz w:val="24"/>
          <w:szCs w:val="24"/>
        </w:rPr>
        <w:t>у</w:t>
      </w:r>
      <w:r w:rsidRPr="00B92E83">
        <w:rPr>
          <w:rFonts w:cs="Arial"/>
          <w:sz w:val="24"/>
          <w:szCs w:val="24"/>
          <w:lang w:val="sr-Latn-CS"/>
        </w:rPr>
        <w:t>, економичн</w:t>
      </w:r>
      <w:r w:rsidRPr="00B92E83">
        <w:rPr>
          <w:rFonts w:cs="Arial"/>
          <w:sz w:val="24"/>
          <w:szCs w:val="24"/>
        </w:rPr>
        <w:t>у</w:t>
      </w:r>
      <w:r w:rsidRPr="00B92E83">
        <w:rPr>
          <w:rFonts w:cs="Arial"/>
          <w:sz w:val="24"/>
          <w:szCs w:val="24"/>
          <w:lang w:val="sr-Latn-CS"/>
        </w:rPr>
        <w:t xml:space="preserve"> и сигурн</w:t>
      </w:r>
      <w:r w:rsidRPr="00B92E83">
        <w:rPr>
          <w:rFonts w:cs="Arial"/>
          <w:sz w:val="24"/>
          <w:szCs w:val="24"/>
        </w:rPr>
        <w:t>у</w:t>
      </w:r>
      <w:r w:rsidRPr="00B92E83">
        <w:rPr>
          <w:rFonts w:cs="Arial"/>
          <w:sz w:val="24"/>
          <w:szCs w:val="24"/>
          <w:lang w:val="sr-Latn-CS"/>
        </w:rPr>
        <w:t xml:space="preserve"> испорук</w:t>
      </w:r>
      <w:r w:rsidRPr="00B92E83">
        <w:rPr>
          <w:rFonts w:cs="Arial"/>
          <w:sz w:val="24"/>
          <w:szCs w:val="24"/>
        </w:rPr>
        <w:t>у</w:t>
      </w:r>
      <w:r w:rsidRPr="00B92E83">
        <w:rPr>
          <w:rFonts w:cs="Arial"/>
          <w:sz w:val="24"/>
          <w:szCs w:val="24"/>
          <w:lang w:val="sr-Latn-CS"/>
        </w:rPr>
        <w:t xml:space="preserve">  електричне енергије.  </w:t>
      </w:r>
      <w:r w:rsidRPr="00B92E83">
        <w:rPr>
          <w:rFonts w:cs="Arial"/>
          <w:sz w:val="24"/>
          <w:szCs w:val="24"/>
          <w:lang w:val="sr-Cyrl-CS"/>
        </w:rPr>
        <w:t>Напредне дистрибутивне мреже употребљавају</w:t>
      </w:r>
      <w:r w:rsidRPr="00B92E83">
        <w:rPr>
          <w:rFonts w:cs="Arial"/>
          <w:sz w:val="24"/>
          <w:szCs w:val="24"/>
          <w:lang w:val="sr-Latn-CS"/>
        </w:rPr>
        <w:t xml:space="preserve"> иновативне производе </w:t>
      </w:r>
      <w:r w:rsidRPr="00B92E83">
        <w:rPr>
          <w:rFonts w:cs="Arial"/>
          <w:sz w:val="24"/>
          <w:szCs w:val="24"/>
          <w:lang w:val="sr-Cyrl-CS"/>
        </w:rPr>
        <w:t>и</w:t>
      </w:r>
      <w:r w:rsidRPr="00B92E83">
        <w:rPr>
          <w:rFonts w:cs="Arial"/>
          <w:sz w:val="24"/>
          <w:szCs w:val="24"/>
          <w:lang w:val="sr-Latn-CS"/>
        </w:rPr>
        <w:t xml:space="preserve"> услуге заједно са интелигентним мониторингом, управљањем, комуникацијом, и само</w:t>
      </w:r>
      <w:r w:rsidRPr="00B92E83">
        <w:rPr>
          <w:rFonts w:cs="Arial"/>
          <w:sz w:val="24"/>
          <w:szCs w:val="24"/>
          <w:lang w:val="sr-Cyrl-CS"/>
        </w:rPr>
        <w:t>зацељујућом</w:t>
      </w:r>
      <w:r w:rsidRPr="00B92E83">
        <w:rPr>
          <w:rFonts w:cs="Arial"/>
          <w:sz w:val="24"/>
          <w:szCs w:val="24"/>
          <w:lang w:val="sr-Latn-CS"/>
        </w:rPr>
        <w:t xml:space="preserve"> технологијом у циљу</w:t>
      </w:r>
      <w:r w:rsidRPr="00B92E83">
        <w:rPr>
          <w:rFonts w:cs="Arial"/>
          <w:sz w:val="24"/>
          <w:szCs w:val="24"/>
        </w:rPr>
        <w:t>:</w:t>
      </w:r>
    </w:p>
    <w:p w:rsidR="00B92E83" w:rsidRPr="00B92E83" w:rsidRDefault="00B92E83" w:rsidP="00DB575A">
      <w:pPr>
        <w:numPr>
          <w:ilvl w:val="0"/>
          <w:numId w:val="38"/>
        </w:numPr>
        <w:spacing w:before="0" w:line="276" w:lineRule="auto"/>
        <w:contextualSpacing/>
        <w:rPr>
          <w:rFonts w:cs="Arial"/>
          <w:sz w:val="24"/>
          <w:szCs w:val="24"/>
          <w:lang w:val="sr-Latn-CS"/>
        </w:rPr>
      </w:pPr>
      <w:r w:rsidRPr="00B92E83">
        <w:rPr>
          <w:rFonts w:cs="Arial"/>
          <w:sz w:val="24"/>
          <w:szCs w:val="24"/>
          <w:lang w:val="sr-Latn-CS"/>
        </w:rPr>
        <w:t>Бољег функционисања (омогућавања, унапре</w:t>
      </w:r>
      <w:r w:rsidRPr="00B92E83">
        <w:rPr>
          <w:rFonts w:cs="Arial"/>
          <w:sz w:val="24"/>
          <w:szCs w:val="24"/>
          <w:lang w:val="sr-Cyrl-CS"/>
        </w:rPr>
        <w:t>ђ</w:t>
      </w:r>
      <w:r w:rsidRPr="00B92E83">
        <w:rPr>
          <w:rFonts w:cs="Arial"/>
          <w:sz w:val="24"/>
          <w:szCs w:val="24"/>
          <w:lang w:val="sr-Latn-CS"/>
        </w:rPr>
        <w:t xml:space="preserve">ивања) везе и рада производње свих </w:t>
      </w:r>
      <w:r w:rsidRPr="00B92E83">
        <w:rPr>
          <w:rFonts w:cs="Arial"/>
          <w:sz w:val="24"/>
          <w:szCs w:val="24"/>
          <w:lang w:val="sr-Cyrl-CS"/>
        </w:rPr>
        <w:t>компоненти</w:t>
      </w:r>
      <w:r w:rsidRPr="00B92E83">
        <w:rPr>
          <w:rFonts w:cs="Arial"/>
          <w:sz w:val="24"/>
          <w:szCs w:val="24"/>
          <w:lang w:val="sr-Latn-CS"/>
        </w:rPr>
        <w:t xml:space="preserve"> и технологије  </w:t>
      </w:r>
    </w:p>
    <w:p w:rsidR="00B92E83" w:rsidRPr="00B92E83" w:rsidRDefault="00B92E83" w:rsidP="00DB575A">
      <w:pPr>
        <w:numPr>
          <w:ilvl w:val="0"/>
          <w:numId w:val="38"/>
        </w:numPr>
        <w:spacing w:before="0" w:line="276" w:lineRule="auto"/>
        <w:contextualSpacing/>
        <w:rPr>
          <w:rFonts w:cs="Arial"/>
          <w:sz w:val="24"/>
          <w:szCs w:val="24"/>
          <w:lang w:val="sr-Latn-CS"/>
        </w:rPr>
      </w:pPr>
      <w:r w:rsidRPr="00B92E83">
        <w:rPr>
          <w:rFonts w:cs="Arial"/>
          <w:sz w:val="24"/>
          <w:szCs w:val="24"/>
          <w:lang w:val="sr-Latn-CS"/>
        </w:rPr>
        <w:t>Дозвол</w:t>
      </w:r>
      <w:r w:rsidRPr="00B92E83">
        <w:rPr>
          <w:rFonts w:cs="Arial"/>
          <w:sz w:val="24"/>
          <w:szCs w:val="24"/>
          <w:lang w:val="sr-Cyrl-CS"/>
        </w:rPr>
        <w:t>е</w:t>
      </w:r>
      <w:r w:rsidRPr="00B92E83">
        <w:rPr>
          <w:rFonts w:cs="Arial"/>
          <w:sz w:val="24"/>
          <w:szCs w:val="24"/>
          <w:lang w:val="sr-Latn-CS"/>
        </w:rPr>
        <w:t xml:space="preserve"> купцима да имају учешће у оптимизацији рада система </w:t>
      </w:r>
    </w:p>
    <w:p w:rsidR="00B92E83" w:rsidRPr="00B92E83" w:rsidRDefault="00B92E83" w:rsidP="00DB575A">
      <w:pPr>
        <w:numPr>
          <w:ilvl w:val="0"/>
          <w:numId w:val="38"/>
        </w:numPr>
        <w:spacing w:before="0" w:line="276" w:lineRule="auto"/>
        <w:contextualSpacing/>
        <w:rPr>
          <w:rFonts w:cs="Arial"/>
          <w:sz w:val="24"/>
          <w:szCs w:val="24"/>
          <w:lang w:val="sr-Latn-CS"/>
        </w:rPr>
      </w:pPr>
      <w:r w:rsidRPr="00B92E83">
        <w:rPr>
          <w:rFonts w:cs="Arial"/>
          <w:sz w:val="24"/>
          <w:szCs w:val="24"/>
          <w:lang w:val="sr-Latn-CS"/>
        </w:rPr>
        <w:t>Омогућ</w:t>
      </w:r>
      <w:r w:rsidRPr="00B92E83">
        <w:rPr>
          <w:rFonts w:cs="Arial"/>
          <w:sz w:val="24"/>
          <w:szCs w:val="24"/>
          <w:lang w:val="sr-Cyrl-CS"/>
        </w:rPr>
        <w:t>авању</w:t>
      </w:r>
      <w:r w:rsidRPr="00B92E83">
        <w:rPr>
          <w:rFonts w:cs="Arial"/>
          <w:sz w:val="24"/>
          <w:szCs w:val="24"/>
          <w:lang w:val="sr-Latn-CS"/>
        </w:rPr>
        <w:t xml:space="preserve">  купцима више информација и избор снабдевања</w:t>
      </w:r>
    </w:p>
    <w:p w:rsidR="00B92E83" w:rsidRPr="00B92E83" w:rsidRDefault="00B92E83" w:rsidP="00DB575A">
      <w:pPr>
        <w:numPr>
          <w:ilvl w:val="0"/>
          <w:numId w:val="38"/>
        </w:numPr>
        <w:spacing w:before="0" w:line="276" w:lineRule="auto"/>
        <w:contextualSpacing/>
        <w:rPr>
          <w:rFonts w:cs="Arial"/>
          <w:sz w:val="24"/>
          <w:szCs w:val="24"/>
          <w:lang w:val="sr-Latn-CS"/>
        </w:rPr>
      </w:pPr>
      <w:r w:rsidRPr="00B92E83">
        <w:rPr>
          <w:rFonts w:cs="Arial"/>
          <w:sz w:val="24"/>
          <w:szCs w:val="24"/>
          <w:lang w:val="sr-Latn-CS"/>
        </w:rPr>
        <w:t>Значајно</w:t>
      </w:r>
      <w:r w:rsidRPr="00B92E83">
        <w:rPr>
          <w:rFonts w:cs="Arial"/>
          <w:sz w:val="24"/>
          <w:szCs w:val="24"/>
          <w:lang w:val="sr-Cyrl-CS"/>
        </w:rPr>
        <w:t>г</w:t>
      </w:r>
      <w:r w:rsidRPr="00B92E83">
        <w:rPr>
          <w:rFonts w:cs="Arial"/>
          <w:sz w:val="24"/>
          <w:szCs w:val="24"/>
          <w:lang w:val="sr-Latn-CS"/>
        </w:rPr>
        <w:t xml:space="preserve"> смањи</w:t>
      </w:r>
      <w:r w:rsidRPr="00B92E83">
        <w:rPr>
          <w:rFonts w:cs="Arial"/>
          <w:sz w:val="24"/>
          <w:szCs w:val="24"/>
          <w:lang w:val="sr-Cyrl-CS"/>
        </w:rPr>
        <w:t>вања</w:t>
      </w:r>
      <w:r w:rsidRPr="00B92E83">
        <w:rPr>
          <w:rFonts w:cs="Arial"/>
          <w:sz w:val="24"/>
          <w:szCs w:val="24"/>
          <w:lang w:val="sr-Latn-CS"/>
        </w:rPr>
        <w:t xml:space="preserve"> утицај</w:t>
      </w:r>
      <w:r w:rsidRPr="00B92E83">
        <w:rPr>
          <w:rFonts w:cs="Arial"/>
          <w:sz w:val="24"/>
          <w:szCs w:val="24"/>
          <w:lang w:val="sr-Cyrl-CS"/>
        </w:rPr>
        <w:t>а</w:t>
      </w:r>
      <w:r w:rsidRPr="00B92E83">
        <w:rPr>
          <w:rFonts w:cs="Arial"/>
          <w:sz w:val="24"/>
          <w:szCs w:val="24"/>
          <w:lang w:val="sr-Latn-CS"/>
        </w:rPr>
        <w:t xml:space="preserve"> околине на целокупан систем  за снабдевање ел. енергијом.</w:t>
      </w:r>
    </w:p>
    <w:p w:rsidR="00B92E83" w:rsidRPr="00671F56" w:rsidRDefault="00B92E83" w:rsidP="00DE3AA2">
      <w:pPr>
        <w:numPr>
          <w:ilvl w:val="0"/>
          <w:numId w:val="38"/>
        </w:numPr>
        <w:spacing w:before="0" w:line="276" w:lineRule="auto"/>
        <w:contextualSpacing/>
        <w:rPr>
          <w:rFonts w:cs="Arial"/>
          <w:sz w:val="24"/>
          <w:szCs w:val="24"/>
          <w:lang w:val="sr-Latn-CS"/>
        </w:rPr>
      </w:pPr>
      <w:r w:rsidRPr="00B92E83">
        <w:rPr>
          <w:rFonts w:cs="Arial"/>
          <w:sz w:val="24"/>
          <w:szCs w:val="24"/>
          <w:lang w:val="sr-Latn-CS"/>
        </w:rPr>
        <w:t>Значајно</w:t>
      </w:r>
      <w:r w:rsidRPr="00B92E83">
        <w:rPr>
          <w:rFonts w:cs="Arial"/>
          <w:sz w:val="24"/>
          <w:szCs w:val="24"/>
          <w:lang w:val="sr-Cyrl-CS"/>
        </w:rPr>
        <w:t>г</w:t>
      </w:r>
      <w:r w:rsidRPr="00B92E83">
        <w:rPr>
          <w:rFonts w:cs="Arial"/>
          <w:sz w:val="24"/>
          <w:szCs w:val="24"/>
          <w:lang w:val="sr-Latn-CS"/>
        </w:rPr>
        <w:t xml:space="preserve"> повећа</w:t>
      </w:r>
      <w:r w:rsidRPr="00B92E83">
        <w:rPr>
          <w:rFonts w:cs="Arial"/>
          <w:sz w:val="24"/>
          <w:szCs w:val="24"/>
          <w:lang w:val="sr-Cyrl-CS"/>
        </w:rPr>
        <w:t>вања</w:t>
      </w:r>
      <w:r w:rsidRPr="00B92E83">
        <w:rPr>
          <w:rFonts w:cs="Arial"/>
          <w:sz w:val="24"/>
          <w:szCs w:val="24"/>
          <w:lang w:val="sr-Latn-CS"/>
        </w:rPr>
        <w:t xml:space="preserve"> ниво</w:t>
      </w:r>
      <w:r w:rsidRPr="00B92E83">
        <w:rPr>
          <w:rFonts w:cs="Arial"/>
          <w:sz w:val="24"/>
          <w:szCs w:val="24"/>
          <w:lang w:val="sr-Cyrl-CS"/>
        </w:rPr>
        <w:t>а</w:t>
      </w:r>
      <w:r w:rsidRPr="00B92E83">
        <w:rPr>
          <w:rFonts w:cs="Arial"/>
          <w:sz w:val="24"/>
          <w:szCs w:val="24"/>
          <w:lang w:val="sr-Latn-CS"/>
        </w:rPr>
        <w:t xml:space="preserve"> поузданости и сигурности у снабдевању </w:t>
      </w: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CS"/>
        </w:rPr>
        <w:t>Такође, напредне мреже интегришу расположиве рес</w:t>
      </w:r>
      <w:r w:rsidR="00FC5592">
        <w:rPr>
          <w:rFonts w:cs="Arial"/>
          <w:sz w:val="24"/>
          <w:szCs w:val="24"/>
          <w:lang w:val="sr-Cyrl-CS"/>
        </w:rPr>
        <w:t xml:space="preserve">урсе коришћењем аутоматизованог </w:t>
      </w:r>
      <w:r w:rsidRPr="00B92E83">
        <w:rPr>
          <w:rFonts w:cs="Arial"/>
          <w:sz w:val="24"/>
          <w:szCs w:val="24"/>
          <w:lang w:val="sr-Cyrl-CS"/>
        </w:rPr>
        <w:t xml:space="preserve">система управљања, интензивним коришћењем телекомуникација и рачунарске технике. Концепт напредних мрежа усвојен је 2005. године, као званични документ Европске </w:t>
      </w:r>
      <w:r w:rsidRPr="00B92E83">
        <w:rPr>
          <w:rFonts w:cs="Arial"/>
          <w:sz w:val="24"/>
          <w:szCs w:val="24"/>
          <w:lang w:val="sr-Latn-CS"/>
        </w:rPr>
        <w:t>К</w:t>
      </w:r>
      <w:r w:rsidRPr="00B92E83">
        <w:rPr>
          <w:rFonts w:cs="Arial"/>
          <w:sz w:val="24"/>
          <w:szCs w:val="24"/>
          <w:lang w:val="sr-Cyrl-CS"/>
        </w:rPr>
        <w:t xml:space="preserve">омисије, кроз  Технолошку платформу напредних мрежа, и ближе дефинисан 2007. године, кроз </w:t>
      </w:r>
      <w:r w:rsidR="005A0E27">
        <w:rPr>
          <w:rFonts w:cs="Arial"/>
          <w:sz w:val="24"/>
          <w:szCs w:val="24"/>
          <w:lang w:val="sr-Cyrl-CS"/>
        </w:rPr>
        <w:t xml:space="preserve">Програм стратешких истраживања. </w:t>
      </w:r>
      <w:r w:rsidRPr="00B92E83">
        <w:rPr>
          <w:rFonts w:cs="Arial"/>
          <w:sz w:val="24"/>
          <w:szCs w:val="24"/>
          <w:lang w:val="sr-Cyrl-CS"/>
        </w:rPr>
        <w:t>Пратећи развој савремених трендова, Електропривреда Србије (ЈП ЕПС) већ је формирала Стручни тим за праћење напредних мрежа, чији је, мећутим, рад ограничен само на аспекте Напредних мрежа везаних за мерење електричне енергије.</w:t>
      </w: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CS"/>
        </w:rPr>
        <w:lastRenderedPageBreak/>
        <w:t xml:space="preserve">Електропривреда Србије, огранци и организациони делови Оператора дистрибутивног система (ОДС) желе да продубе знања и увид у нове технологије које су данас већ доступне, али и оне које су у развоју и које ће имплементацију у дистрибутивним мрежама  доживети у будућности. Због тога, ова студија треба да пружи преглед нових технологија по областима: </w:t>
      </w:r>
    </w:p>
    <w:p w:rsidR="00B92E83" w:rsidRPr="00B92E83" w:rsidRDefault="00B92E83" w:rsidP="00DB575A">
      <w:pPr>
        <w:numPr>
          <w:ilvl w:val="0"/>
          <w:numId w:val="35"/>
        </w:numPr>
        <w:spacing w:before="0" w:line="276" w:lineRule="auto"/>
        <w:contextualSpacing/>
        <w:rPr>
          <w:rFonts w:cs="Arial"/>
          <w:sz w:val="24"/>
          <w:szCs w:val="24"/>
          <w:lang w:val="sr-Cyrl-CS"/>
        </w:rPr>
      </w:pPr>
      <w:r w:rsidRPr="00B92E83">
        <w:rPr>
          <w:rFonts w:cs="Arial"/>
          <w:sz w:val="24"/>
          <w:szCs w:val="24"/>
          <w:lang w:val="sr-Cyrl-CS"/>
        </w:rPr>
        <w:t xml:space="preserve">интегрисане комуникације, </w:t>
      </w:r>
    </w:p>
    <w:p w:rsidR="00B92E83" w:rsidRPr="00B92E83" w:rsidRDefault="00B92E83" w:rsidP="00DB575A">
      <w:pPr>
        <w:numPr>
          <w:ilvl w:val="0"/>
          <w:numId w:val="35"/>
        </w:numPr>
        <w:spacing w:before="0" w:line="276" w:lineRule="auto"/>
        <w:contextualSpacing/>
        <w:rPr>
          <w:rFonts w:cs="Arial"/>
          <w:sz w:val="24"/>
          <w:szCs w:val="24"/>
          <w:lang w:val="sr-Cyrl-CS"/>
        </w:rPr>
      </w:pPr>
      <w:r w:rsidRPr="00B92E83">
        <w:rPr>
          <w:rFonts w:cs="Arial"/>
          <w:sz w:val="24"/>
          <w:szCs w:val="24"/>
          <w:lang w:val="sr-Cyrl-CS"/>
        </w:rPr>
        <w:t xml:space="preserve">контролна и мерна опрема, </w:t>
      </w:r>
    </w:p>
    <w:p w:rsidR="00B92E83" w:rsidRPr="00B92E83" w:rsidRDefault="00546A08" w:rsidP="00DB575A">
      <w:pPr>
        <w:numPr>
          <w:ilvl w:val="0"/>
          <w:numId w:val="35"/>
        </w:numPr>
        <w:spacing w:before="0" w:line="276" w:lineRule="auto"/>
        <w:contextualSpacing/>
        <w:rPr>
          <w:rFonts w:cs="Arial"/>
          <w:sz w:val="24"/>
          <w:szCs w:val="24"/>
          <w:lang w:val="sr-Cyrl-CS"/>
        </w:rPr>
      </w:pPr>
      <w:r>
        <w:rPr>
          <w:rFonts w:cs="Arial"/>
          <w:sz w:val="24"/>
          <w:szCs w:val="24"/>
          <w:lang w:val="sr-Cyrl-CS"/>
        </w:rPr>
        <w:t xml:space="preserve">напредне </w:t>
      </w:r>
      <w:r w:rsidR="00644015">
        <w:rPr>
          <w:rFonts w:cs="Arial"/>
          <w:sz w:val="24"/>
          <w:szCs w:val="24"/>
          <w:lang w:val="sr-Cyrl-CS"/>
        </w:rPr>
        <w:t xml:space="preserve">компоненте дистрибутивних мрежа </w:t>
      </w:r>
      <w:r w:rsidR="00B92E83" w:rsidRPr="00B92E83">
        <w:rPr>
          <w:rFonts w:cs="Arial"/>
          <w:sz w:val="24"/>
          <w:szCs w:val="24"/>
          <w:lang w:val="sr-Cyrl-CS"/>
        </w:rPr>
        <w:t>(дистрибутивне</w:t>
      </w:r>
      <w:r w:rsidR="00644015">
        <w:rPr>
          <w:rFonts w:cs="Arial"/>
          <w:sz w:val="24"/>
          <w:szCs w:val="24"/>
        </w:rPr>
        <w:t xml:space="preserve"> </w:t>
      </w:r>
      <w:r w:rsidR="00B92E83" w:rsidRPr="00B92E83">
        <w:rPr>
          <w:rFonts w:cs="Arial"/>
          <w:sz w:val="24"/>
          <w:szCs w:val="24"/>
          <w:lang w:val="sr-Cyrl-CS"/>
        </w:rPr>
        <w:t xml:space="preserve"> трансформаторске станице и дистрибутивни водови), </w:t>
      </w:r>
    </w:p>
    <w:p w:rsidR="00B92E83" w:rsidRPr="00B92E83" w:rsidRDefault="00B92E83" w:rsidP="00DB575A">
      <w:pPr>
        <w:numPr>
          <w:ilvl w:val="0"/>
          <w:numId w:val="35"/>
        </w:numPr>
        <w:spacing w:before="0" w:line="276" w:lineRule="auto"/>
        <w:contextualSpacing/>
        <w:rPr>
          <w:rFonts w:cs="Arial"/>
          <w:sz w:val="24"/>
          <w:szCs w:val="24"/>
          <w:lang w:val="sr-Cyrl-CS"/>
        </w:rPr>
      </w:pPr>
      <w:r w:rsidRPr="00B92E83">
        <w:rPr>
          <w:rFonts w:cs="Arial"/>
          <w:sz w:val="24"/>
          <w:szCs w:val="24"/>
          <w:lang w:val="sr-Cyrl-CS"/>
        </w:rPr>
        <w:t xml:space="preserve">складиштење енергије и </w:t>
      </w:r>
    </w:p>
    <w:p w:rsidR="00B92E83" w:rsidRPr="00671F56" w:rsidRDefault="00B92E83" w:rsidP="00DE3AA2">
      <w:pPr>
        <w:numPr>
          <w:ilvl w:val="0"/>
          <w:numId w:val="35"/>
        </w:numPr>
        <w:spacing w:before="0" w:line="276" w:lineRule="auto"/>
        <w:contextualSpacing/>
        <w:rPr>
          <w:rFonts w:cs="Arial"/>
          <w:sz w:val="24"/>
          <w:szCs w:val="24"/>
          <w:lang w:val="sr-Cyrl-CS"/>
        </w:rPr>
      </w:pPr>
      <w:r w:rsidRPr="00B92E83">
        <w:rPr>
          <w:rFonts w:cs="Arial"/>
          <w:sz w:val="24"/>
          <w:szCs w:val="24"/>
          <w:lang w:val="sr-Cyrl-CS"/>
        </w:rPr>
        <w:t xml:space="preserve">електрична возила. </w:t>
      </w: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CS"/>
        </w:rPr>
        <w:t>Такође је потребно дати основе за информатичку платформу која би интегрисала технологије за управљање оптерећењем, управљање прекидима напајања, управљање дистрибутивном мрежом, управљање основним средствима и управљање радовима.</w:t>
      </w:r>
    </w:p>
    <w:p w:rsidR="00B92E83" w:rsidRPr="00B92E83" w:rsidRDefault="00B92E83" w:rsidP="00DE3AA2">
      <w:pPr>
        <w:spacing w:before="0" w:line="276" w:lineRule="auto"/>
        <w:rPr>
          <w:rFonts w:cs="Arial"/>
          <w:sz w:val="24"/>
          <w:szCs w:val="24"/>
          <w:lang w:val="sr-Cyrl-CS"/>
        </w:rPr>
      </w:pPr>
    </w:p>
    <w:p w:rsidR="00B92E83" w:rsidRPr="00DA60F6" w:rsidRDefault="00EA5E1E" w:rsidP="00EA5E1E">
      <w:pPr>
        <w:spacing w:before="0" w:line="276" w:lineRule="auto"/>
        <w:contextualSpacing/>
        <w:rPr>
          <w:rFonts w:cs="Arial"/>
          <w:b/>
          <w:sz w:val="24"/>
          <w:szCs w:val="24"/>
          <w:lang w:val="sr-Cyrl-CS"/>
        </w:rPr>
      </w:pPr>
      <w:r>
        <w:rPr>
          <w:rFonts w:cs="Arial"/>
          <w:b/>
          <w:sz w:val="24"/>
          <w:szCs w:val="24"/>
          <w:lang w:val="sr-Cyrl-CS"/>
        </w:rPr>
        <w:t xml:space="preserve">3.  </w:t>
      </w:r>
      <w:r w:rsidR="00B92E83" w:rsidRPr="00B92E83">
        <w:rPr>
          <w:rFonts w:cs="Arial"/>
          <w:b/>
          <w:sz w:val="24"/>
          <w:szCs w:val="24"/>
          <w:lang w:val="sr-Cyrl-CS"/>
        </w:rPr>
        <w:t>Циљеви  Студије</w:t>
      </w:r>
    </w:p>
    <w:p w:rsidR="00B92E83" w:rsidRPr="00B92E83" w:rsidRDefault="00B92E83" w:rsidP="00DB575A">
      <w:pPr>
        <w:numPr>
          <w:ilvl w:val="0"/>
          <w:numId w:val="34"/>
        </w:numPr>
        <w:spacing w:before="0" w:line="276" w:lineRule="auto"/>
        <w:ind w:left="426" w:hanging="426"/>
        <w:contextualSpacing/>
        <w:rPr>
          <w:rFonts w:cs="Arial"/>
          <w:sz w:val="24"/>
          <w:szCs w:val="24"/>
          <w:lang w:val="sr-Cyrl-CS"/>
        </w:rPr>
      </w:pPr>
      <w:r w:rsidRPr="00B92E83">
        <w:rPr>
          <w:rFonts w:cs="Arial"/>
          <w:sz w:val="24"/>
          <w:szCs w:val="24"/>
          <w:lang w:val="sr-Cyrl-CS"/>
        </w:rPr>
        <w:t>Целовити увид у данас доступне технологије за реализацију напредних мрежа.</w:t>
      </w:r>
    </w:p>
    <w:p w:rsidR="00B92E83" w:rsidRPr="00DA60F6" w:rsidRDefault="00B92E83" w:rsidP="00DB575A">
      <w:pPr>
        <w:numPr>
          <w:ilvl w:val="0"/>
          <w:numId w:val="34"/>
        </w:numPr>
        <w:spacing w:before="0" w:line="276" w:lineRule="auto"/>
        <w:ind w:left="426" w:hanging="426"/>
        <w:contextualSpacing/>
        <w:rPr>
          <w:rFonts w:cs="Arial"/>
          <w:sz w:val="24"/>
          <w:szCs w:val="24"/>
          <w:lang w:val="sr-Cyrl-CS"/>
        </w:rPr>
      </w:pPr>
      <w:r w:rsidRPr="00B92E83">
        <w:rPr>
          <w:rFonts w:cs="Arial"/>
          <w:sz w:val="24"/>
          <w:szCs w:val="24"/>
          <w:lang w:val="sr-Cyrl-CS"/>
        </w:rPr>
        <w:t>Анализа могућих технологија које се могу имплементирати у Електропривреди Србије у циљу:</w:t>
      </w:r>
    </w:p>
    <w:p w:rsidR="00B92E83" w:rsidRPr="00B92E83" w:rsidRDefault="00B92E83" w:rsidP="00DB575A">
      <w:pPr>
        <w:numPr>
          <w:ilvl w:val="1"/>
          <w:numId w:val="39"/>
        </w:numPr>
        <w:spacing w:before="0" w:line="276" w:lineRule="auto"/>
        <w:contextualSpacing/>
        <w:rPr>
          <w:rFonts w:cs="Arial"/>
          <w:sz w:val="24"/>
          <w:szCs w:val="24"/>
          <w:lang w:val="sr-Cyrl-CS"/>
        </w:rPr>
      </w:pPr>
      <w:r w:rsidRPr="00B92E83">
        <w:rPr>
          <w:rFonts w:cs="Arial"/>
          <w:sz w:val="24"/>
          <w:szCs w:val="24"/>
          <w:lang w:val="sr-Cyrl-CS"/>
        </w:rPr>
        <w:t xml:space="preserve">Бољег фукнкционисања свих компоненти и технологије  </w:t>
      </w:r>
    </w:p>
    <w:p w:rsidR="00B92E83" w:rsidRPr="00B92E83" w:rsidRDefault="00B92E83" w:rsidP="00DB575A">
      <w:pPr>
        <w:numPr>
          <w:ilvl w:val="1"/>
          <w:numId w:val="39"/>
        </w:numPr>
        <w:spacing w:before="0" w:line="276" w:lineRule="auto"/>
        <w:contextualSpacing/>
        <w:rPr>
          <w:rFonts w:cs="Arial"/>
          <w:sz w:val="24"/>
          <w:szCs w:val="24"/>
          <w:lang w:val="sr-Cyrl-CS"/>
        </w:rPr>
      </w:pPr>
      <w:r w:rsidRPr="00B92E83">
        <w:rPr>
          <w:rFonts w:cs="Arial"/>
          <w:sz w:val="24"/>
          <w:szCs w:val="24"/>
          <w:lang w:val="sr-Cyrl-CS"/>
        </w:rPr>
        <w:t xml:space="preserve">Омогућавања купцима да имају учешће у оптимизацији рада система </w:t>
      </w:r>
    </w:p>
    <w:p w:rsidR="00B92E83" w:rsidRPr="00B92E83" w:rsidRDefault="00B92E83" w:rsidP="00DB575A">
      <w:pPr>
        <w:numPr>
          <w:ilvl w:val="1"/>
          <w:numId w:val="39"/>
        </w:numPr>
        <w:spacing w:before="0" w:line="276" w:lineRule="auto"/>
        <w:contextualSpacing/>
        <w:rPr>
          <w:rFonts w:cs="Arial"/>
          <w:sz w:val="24"/>
          <w:szCs w:val="24"/>
          <w:lang w:val="sr-Cyrl-CS"/>
        </w:rPr>
      </w:pPr>
      <w:r w:rsidRPr="00B92E83">
        <w:rPr>
          <w:rFonts w:cs="Arial"/>
          <w:sz w:val="24"/>
          <w:szCs w:val="24"/>
          <w:lang w:val="sr-Cyrl-CS"/>
        </w:rPr>
        <w:t>Омогућавања  купцима више информација и избор снабдевања</w:t>
      </w:r>
    </w:p>
    <w:p w:rsidR="00B92E83" w:rsidRPr="00B92E83" w:rsidRDefault="00B92E83" w:rsidP="00DB575A">
      <w:pPr>
        <w:numPr>
          <w:ilvl w:val="1"/>
          <w:numId w:val="39"/>
        </w:numPr>
        <w:spacing w:before="0" w:line="276" w:lineRule="auto"/>
        <w:contextualSpacing/>
        <w:rPr>
          <w:rFonts w:cs="Arial"/>
          <w:sz w:val="24"/>
          <w:szCs w:val="24"/>
          <w:lang w:val="sr-Cyrl-CS"/>
        </w:rPr>
      </w:pPr>
      <w:r w:rsidRPr="00B92E83">
        <w:rPr>
          <w:rFonts w:cs="Arial"/>
          <w:sz w:val="24"/>
          <w:szCs w:val="24"/>
          <w:lang w:val="sr-Cyrl-CS"/>
        </w:rPr>
        <w:t>Значајног смањивања утицаја околине на целокупан систем  за снабдевање ел. енергијом.</w:t>
      </w:r>
    </w:p>
    <w:p w:rsidR="00B92E83" w:rsidRPr="00067147" w:rsidRDefault="00B92E83" w:rsidP="00DE3AA2">
      <w:pPr>
        <w:numPr>
          <w:ilvl w:val="1"/>
          <w:numId w:val="39"/>
        </w:numPr>
        <w:spacing w:before="0" w:line="276" w:lineRule="auto"/>
        <w:contextualSpacing/>
        <w:rPr>
          <w:rFonts w:cs="Arial"/>
          <w:sz w:val="24"/>
          <w:szCs w:val="24"/>
          <w:lang w:val="sr-Cyrl-CS"/>
        </w:rPr>
      </w:pPr>
      <w:r w:rsidRPr="00B92E83">
        <w:rPr>
          <w:rFonts w:cs="Arial"/>
          <w:sz w:val="24"/>
          <w:szCs w:val="24"/>
          <w:lang w:val="sr-Cyrl-CS"/>
        </w:rPr>
        <w:t xml:space="preserve">Значајног повећавања нивоа поузданости и сигурности у снабдевању </w:t>
      </w:r>
    </w:p>
    <w:p w:rsidR="00B92E83" w:rsidRPr="00B92E83" w:rsidRDefault="00B92E83" w:rsidP="00DB575A">
      <w:pPr>
        <w:numPr>
          <w:ilvl w:val="0"/>
          <w:numId w:val="34"/>
        </w:numPr>
        <w:spacing w:before="0" w:line="276" w:lineRule="auto"/>
        <w:ind w:left="426" w:hanging="426"/>
        <w:contextualSpacing/>
        <w:rPr>
          <w:rFonts w:cs="Arial"/>
          <w:sz w:val="24"/>
          <w:szCs w:val="24"/>
          <w:lang w:val="sr-Cyrl-CS"/>
        </w:rPr>
      </w:pPr>
      <w:r w:rsidRPr="00B92E83">
        <w:rPr>
          <w:rFonts w:cs="Arial"/>
          <w:sz w:val="24"/>
          <w:szCs w:val="24"/>
          <w:lang w:val="sr-Cyrl-CS"/>
        </w:rPr>
        <w:t>Дефинисање могућих локација  за реализацију пилот пројеката везаних за нове технологије.</w:t>
      </w:r>
    </w:p>
    <w:p w:rsidR="00B92E83" w:rsidRPr="00B92E83" w:rsidRDefault="00B92E83" w:rsidP="00DE3AA2">
      <w:pPr>
        <w:spacing w:before="0" w:line="276" w:lineRule="auto"/>
        <w:contextualSpacing/>
        <w:rPr>
          <w:rFonts w:cs="Arial"/>
          <w:sz w:val="24"/>
          <w:szCs w:val="24"/>
          <w:lang w:val="sr-Cyrl-CS"/>
        </w:rPr>
      </w:pPr>
    </w:p>
    <w:p w:rsidR="00B92E83" w:rsidRPr="00B92E83" w:rsidRDefault="00EA5E1E" w:rsidP="00EA5E1E">
      <w:pPr>
        <w:spacing w:before="0" w:line="276" w:lineRule="auto"/>
        <w:contextualSpacing/>
        <w:rPr>
          <w:rFonts w:cs="Arial"/>
          <w:b/>
          <w:sz w:val="24"/>
          <w:szCs w:val="24"/>
          <w:lang w:val="sr-Cyrl-CS"/>
        </w:rPr>
      </w:pPr>
      <w:r>
        <w:rPr>
          <w:rFonts w:cs="Arial"/>
          <w:b/>
          <w:sz w:val="24"/>
          <w:szCs w:val="24"/>
          <w:lang w:val="sr-Cyrl-CS"/>
        </w:rPr>
        <w:t xml:space="preserve">4.  </w:t>
      </w:r>
      <w:r w:rsidR="00B92E83" w:rsidRPr="00B92E83">
        <w:rPr>
          <w:rFonts w:cs="Arial"/>
          <w:b/>
          <w:sz w:val="24"/>
          <w:szCs w:val="24"/>
          <w:lang w:val="sr-Cyrl-CS"/>
        </w:rPr>
        <w:t>Садржај програмског задатка</w:t>
      </w:r>
    </w:p>
    <w:p w:rsidR="00B92E83" w:rsidRPr="00B92E83" w:rsidRDefault="00B92E83" w:rsidP="00DE3AA2">
      <w:pPr>
        <w:spacing w:before="0" w:line="276" w:lineRule="auto"/>
        <w:rPr>
          <w:rFonts w:cs="Arial"/>
          <w:b/>
          <w:sz w:val="24"/>
          <w:szCs w:val="24"/>
          <w:lang w:val="sr-Cyrl-CS"/>
        </w:rPr>
      </w:pPr>
    </w:p>
    <w:p w:rsidR="00B92E83" w:rsidRPr="00B92E83" w:rsidRDefault="00B92E83" w:rsidP="00DE3AA2">
      <w:pPr>
        <w:spacing w:before="0" w:line="276" w:lineRule="auto"/>
        <w:jc w:val="center"/>
        <w:rPr>
          <w:rFonts w:cs="Arial"/>
          <w:b/>
          <w:sz w:val="24"/>
          <w:szCs w:val="24"/>
          <w:lang w:val="sr-Cyrl-RS"/>
        </w:rPr>
      </w:pPr>
      <w:r w:rsidRPr="00B92E83">
        <w:rPr>
          <w:rFonts w:cs="Arial"/>
          <w:b/>
          <w:sz w:val="24"/>
          <w:szCs w:val="24"/>
        </w:rPr>
        <w:t xml:space="preserve">Прва </w:t>
      </w:r>
      <w:r w:rsidRPr="00B92E83">
        <w:rPr>
          <w:rFonts w:cs="Arial"/>
          <w:b/>
          <w:sz w:val="24"/>
          <w:szCs w:val="24"/>
          <w:lang w:val="sr-Cyrl-RS"/>
        </w:rPr>
        <w:t>фаза</w:t>
      </w:r>
    </w:p>
    <w:p w:rsidR="00B92E83" w:rsidRPr="00B92E83" w:rsidRDefault="00B92E83" w:rsidP="00DE3AA2">
      <w:pPr>
        <w:spacing w:before="0" w:line="276" w:lineRule="auto"/>
        <w:rPr>
          <w:rFonts w:cs="Arial"/>
          <w:b/>
          <w:sz w:val="24"/>
          <w:szCs w:val="24"/>
          <w:lang w:val="sr-Cyrl-RS"/>
        </w:rPr>
      </w:pPr>
    </w:p>
    <w:p w:rsidR="00B92E83" w:rsidRPr="00B92E83" w:rsidRDefault="00B92E83" w:rsidP="00DB575A">
      <w:pPr>
        <w:numPr>
          <w:ilvl w:val="1"/>
          <w:numId w:val="32"/>
        </w:numPr>
        <w:spacing w:before="0" w:line="276" w:lineRule="auto"/>
        <w:contextualSpacing/>
        <w:rPr>
          <w:rFonts w:cs="Arial"/>
          <w:sz w:val="24"/>
          <w:szCs w:val="24"/>
          <w:lang w:val="sr-Cyrl-CS"/>
        </w:rPr>
      </w:pPr>
      <w:r w:rsidRPr="00B92E83">
        <w:rPr>
          <w:rFonts w:cs="Arial"/>
          <w:sz w:val="24"/>
          <w:szCs w:val="24"/>
          <w:lang w:val="sr-Cyrl-CS"/>
        </w:rPr>
        <w:t xml:space="preserve"> Дефинисање јасне и разумљиве концепције напредних мрежа</w:t>
      </w:r>
      <w:r w:rsidRPr="00B92E83">
        <w:rPr>
          <w:rFonts w:cs="Arial"/>
          <w:sz w:val="24"/>
          <w:szCs w:val="24"/>
        </w:rPr>
        <w:t>.</w:t>
      </w:r>
      <w:r w:rsidRPr="00B92E83">
        <w:rPr>
          <w:rFonts w:cs="Arial"/>
          <w:sz w:val="24"/>
          <w:szCs w:val="24"/>
          <w:lang w:val="sr-Cyrl-CS"/>
        </w:rPr>
        <w:t xml:space="preserve"> </w:t>
      </w:r>
    </w:p>
    <w:p w:rsidR="00B92E83" w:rsidRPr="00B92E83" w:rsidRDefault="00B92E83" w:rsidP="00DE3AA2">
      <w:pPr>
        <w:spacing w:before="0" w:line="276" w:lineRule="auto"/>
        <w:contextualSpacing/>
        <w:rPr>
          <w:rFonts w:cs="Arial"/>
          <w:sz w:val="24"/>
          <w:szCs w:val="24"/>
          <w:lang w:val="sr-Cyrl-CS"/>
        </w:rPr>
      </w:pPr>
    </w:p>
    <w:p w:rsidR="00B92E83" w:rsidRPr="00B92E83" w:rsidRDefault="00B92E83" w:rsidP="00DB575A">
      <w:pPr>
        <w:numPr>
          <w:ilvl w:val="2"/>
          <w:numId w:val="32"/>
        </w:numPr>
        <w:spacing w:before="0" w:line="276" w:lineRule="auto"/>
        <w:ind w:hanging="11"/>
        <w:contextualSpacing/>
        <w:rPr>
          <w:rFonts w:cs="Arial"/>
          <w:sz w:val="24"/>
          <w:szCs w:val="24"/>
          <w:lang w:val="sr-Cyrl-CS"/>
        </w:rPr>
      </w:pPr>
      <w:r w:rsidRPr="00B92E83">
        <w:rPr>
          <w:rFonts w:cs="Arial"/>
          <w:sz w:val="24"/>
          <w:szCs w:val="24"/>
          <w:lang w:val="sr-Cyrl-CS"/>
        </w:rPr>
        <w:t xml:space="preserve">Преглед светских тенденција и активности које се тренутно спроводе на пољу стандардизације напредних мрежа. У овој тачки представити и неколико тзв. </w:t>
      </w:r>
      <w:r w:rsidRPr="00B92E83">
        <w:rPr>
          <w:rFonts w:cs="Arial"/>
          <w:sz w:val="24"/>
          <w:szCs w:val="24"/>
        </w:rPr>
        <w:t xml:space="preserve">“Smart city” </w:t>
      </w:r>
      <w:r w:rsidRPr="00B92E83">
        <w:rPr>
          <w:rFonts w:cs="Arial"/>
          <w:sz w:val="24"/>
          <w:szCs w:val="24"/>
          <w:lang w:val="sr-Cyrl-CS"/>
        </w:rPr>
        <w:t>пилот пројеката, који на једној платформи интегришу више функција дистрибутивне мреже.</w:t>
      </w:r>
    </w:p>
    <w:p w:rsidR="00B92E83" w:rsidRPr="00B92E83" w:rsidRDefault="00B92E83" w:rsidP="00DE3AA2">
      <w:pPr>
        <w:spacing w:before="0" w:line="276" w:lineRule="auto"/>
        <w:contextualSpacing/>
        <w:rPr>
          <w:rFonts w:cs="Arial"/>
          <w:sz w:val="24"/>
          <w:szCs w:val="24"/>
          <w:lang w:val="sr-Cyrl-CS"/>
        </w:rPr>
      </w:pPr>
    </w:p>
    <w:p w:rsidR="00B92E83" w:rsidRPr="00B92E83" w:rsidRDefault="00B92E83" w:rsidP="00DB575A">
      <w:pPr>
        <w:numPr>
          <w:ilvl w:val="2"/>
          <w:numId w:val="32"/>
        </w:numPr>
        <w:spacing w:before="0" w:line="276" w:lineRule="auto"/>
        <w:ind w:hanging="11"/>
        <w:contextualSpacing/>
        <w:rPr>
          <w:rFonts w:cs="Arial"/>
          <w:sz w:val="24"/>
          <w:szCs w:val="24"/>
          <w:lang w:val="sr-Cyrl-CS"/>
        </w:rPr>
      </w:pPr>
      <w:r w:rsidRPr="00B92E83">
        <w:rPr>
          <w:rFonts w:cs="Arial"/>
          <w:sz w:val="24"/>
          <w:szCs w:val="24"/>
          <w:lang w:val="sr-Cyrl-CS"/>
        </w:rPr>
        <w:lastRenderedPageBreak/>
        <w:t>Дефинисати функције које напредне мреже треба да обављају у оквирима Електропривреде Србије и дати критички осврт на усвојену стратегију развоја напредних мрежа.</w:t>
      </w:r>
    </w:p>
    <w:p w:rsidR="00B92E83" w:rsidRPr="00B92E83" w:rsidRDefault="00B92E83" w:rsidP="00DE3AA2">
      <w:pPr>
        <w:spacing w:before="0" w:line="276" w:lineRule="auto"/>
        <w:rPr>
          <w:rFonts w:cs="Arial"/>
          <w:sz w:val="24"/>
          <w:szCs w:val="24"/>
          <w:lang w:val="sr-Cyrl-CS"/>
        </w:rPr>
      </w:pPr>
    </w:p>
    <w:p w:rsidR="00B92E83" w:rsidRDefault="00B92E83" w:rsidP="00DE3AA2">
      <w:pPr>
        <w:spacing w:before="0" w:line="276" w:lineRule="auto"/>
        <w:contextualSpacing/>
        <w:rPr>
          <w:rFonts w:cs="Arial"/>
          <w:sz w:val="24"/>
          <w:szCs w:val="24"/>
          <w:lang w:val="sr-Cyrl-CS"/>
        </w:rPr>
      </w:pPr>
      <w:r w:rsidRPr="00B92E83">
        <w:rPr>
          <w:rFonts w:cs="Arial"/>
          <w:sz w:val="24"/>
          <w:szCs w:val="24"/>
          <w:lang w:val="sr-Cyrl-CS"/>
        </w:rPr>
        <w:t>Преглед нових технологија по областима:</w:t>
      </w:r>
    </w:p>
    <w:p w:rsidR="00DA60F6" w:rsidRPr="00B92E83" w:rsidRDefault="00DA60F6" w:rsidP="00DE3AA2">
      <w:pPr>
        <w:spacing w:before="0" w:line="276" w:lineRule="auto"/>
        <w:contextualSpacing/>
        <w:rPr>
          <w:rFonts w:cs="Arial"/>
          <w:sz w:val="24"/>
          <w:szCs w:val="24"/>
          <w:lang w:val="sr-Cyrl-CS"/>
        </w:rPr>
      </w:pPr>
    </w:p>
    <w:p w:rsidR="00B92E83" w:rsidRPr="00B92E83" w:rsidRDefault="00B92E83" w:rsidP="00DB575A">
      <w:pPr>
        <w:numPr>
          <w:ilvl w:val="1"/>
          <w:numId w:val="32"/>
        </w:numPr>
        <w:spacing w:before="0" w:line="276" w:lineRule="auto"/>
        <w:contextualSpacing/>
        <w:rPr>
          <w:rFonts w:cs="Arial"/>
          <w:sz w:val="24"/>
          <w:szCs w:val="24"/>
          <w:lang w:val="sr-Cyrl-CS"/>
        </w:rPr>
      </w:pPr>
      <w:r w:rsidRPr="00B92E83">
        <w:rPr>
          <w:rFonts w:cs="Arial"/>
          <w:sz w:val="24"/>
          <w:szCs w:val="24"/>
          <w:lang w:val="sr-Cyrl-CS"/>
        </w:rPr>
        <w:t>Интегрисане комуникације</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CS"/>
        </w:rPr>
        <w:t xml:space="preserve">4.2.1. У оквиру ове тачке, потребно је дати преглед усвојених архитектура информационог система у електродистрибутивним предузећима са гледишта корпоративног информационог система. </w:t>
      </w:r>
    </w:p>
    <w:p w:rsidR="00B92E83" w:rsidRPr="00B92E83" w:rsidRDefault="00B92E83"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RS"/>
        </w:rPr>
        <w:t>4</w:t>
      </w:r>
      <w:r w:rsidRPr="00B92E83">
        <w:rPr>
          <w:rFonts w:cs="Arial"/>
          <w:sz w:val="24"/>
          <w:szCs w:val="24"/>
          <w:lang w:val="sr-Cyrl-CS"/>
        </w:rPr>
        <w:t xml:space="preserve">.2.2. Дати преглед усвојених међународних стандарда који се тичу информатичке безбедности, </w:t>
      </w:r>
    </w:p>
    <w:p w:rsidR="00B92E83" w:rsidRPr="00B92E83" w:rsidRDefault="00B92E83"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RS"/>
        </w:rPr>
        <w:t>4</w:t>
      </w:r>
      <w:r w:rsidRPr="00B92E83">
        <w:rPr>
          <w:rFonts w:cs="Arial"/>
          <w:sz w:val="24"/>
          <w:szCs w:val="24"/>
          <w:lang w:val="sr-Cyrl-CS"/>
        </w:rPr>
        <w:t xml:space="preserve">.2.3. Преглед конкретних имплементација контроле појединачних ризика информационе безбедности. </w:t>
      </w:r>
    </w:p>
    <w:p w:rsidR="00B92E83" w:rsidRPr="00B92E83" w:rsidRDefault="00B92E83"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RS"/>
        </w:rPr>
        <w:t>4</w:t>
      </w:r>
      <w:r w:rsidRPr="00B92E83">
        <w:rPr>
          <w:rFonts w:cs="Arial"/>
          <w:sz w:val="24"/>
          <w:szCs w:val="24"/>
          <w:lang w:val="sr-Cyrl-CS"/>
        </w:rPr>
        <w:t xml:space="preserve">.2.4. Предложити глобалну информатичку архитектуру система ЕПС-а за остваривање усвојеног скупа функција. Такође је потребно дати основе за информатичку платформу која би интегрисала:  </w:t>
      </w:r>
    </w:p>
    <w:p w:rsidR="00B92E83" w:rsidRPr="00B92E83" w:rsidRDefault="00B92E83" w:rsidP="00DB575A">
      <w:pPr>
        <w:numPr>
          <w:ilvl w:val="0"/>
          <w:numId w:val="36"/>
        </w:numPr>
        <w:spacing w:before="0" w:line="276" w:lineRule="auto"/>
        <w:contextualSpacing/>
        <w:rPr>
          <w:rFonts w:cs="Arial"/>
          <w:sz w:val="24"/>
          <w:szCs w:val="24"/>
          <w:lang w:val="sr-Cyrl-CS"/>
        </w:rPr>
      </w:pPr>
      <w:r w:rsidRPr="00B92E83">
        <w:rPr>
          <w:rFonts w:cs="Arial"/>
          <w:sz w:val="24"/>
          <w:szCs w:val="24"/>
          <w:lang w:val="sr-Cyrl-CS"/>
        </w:rPr>
        <w:t xml:space="preserve">технологије за управљање оптерећењем, </w:t>
      </w:r>
    </w:p>
    <w:p w:rsidR="00B92E83" w:rsidRPr="00B92E83" w:rsidRDefault="00B92E83" w:rsidP="00DB575A">
      <w:pPr>
        <w:numPr>
          <w:ilvl w:val="0"/>
          <w:numId w:val="36"/>
        </w:numPr>
        <w:spacing w:before="0" w:line="276" w:lineRule="auto"/>
        <w:contextualSpacing/>
        <w:rPr>
          <w:rFonts w:cs="Arial"/>
          <w:sz w:val="24"/>
          <w:szCs w:val="24"/>
          <w:lang w:val="sr-Cyrl-CS"/>
        </w:rPr>
      </w:pPr>
      <w:r w:rsidRPr="00B92E83">
        <w:rPr>
          <w:rFonts w:cs="Arial"/>
          <w:sz w:val="24"/>
          <w:szCs w:val="24"/>
          <w:lang w:val="sr-Cyrl-CS"/>
        </w:rPr>
        <w:t xml:space="preserve">управљање прекидима напајања, </w:t>
      </w:r>
    </w:p>
    <w:p w:rsidR="00B92E83" w:rsidRPr="00B92E83" w:rsidRDefault="00B92E83" w:rsidP="00DB575A">
      <w:pPr>
        <w:numPr>
          <w:ilvl w:val="0"/>
          <w:numId w:val="36"/>
        </w:numPr>
        <w:spacing w:before="0" w:line="276" w:lineRule="auto"/>
        <w:contextualSpacing/>
        <w:rPr>
          <w:rFonts w:cs="Arial"/>
          <w:sz w:val="24"/>
          <w:szCs w:val="24"/>
          <w:lang w:val="sr-Cyrl-CS"/>
        </w:rPr>
      </w:pPr>
      <w:r w:rsidRPr="00B92E83">
        <w:rPr>
          <w:rFonts w:cs="Arial"/>
          <w:sz w:val="24"/>
          <w:szCs w:val="24"/>
          <w:lang w:val="sr-Cyrl-CS"/>
        </w:rPr>
        <w:t xml:space="preserve">управљање дистрибутивном мрежом, </w:t>
      </w:r>
    </w:p>
    <w:p w:rsidR="00B92E83" w:rsidRPr="00B92E83" w:rsidRDefault="00B92E83" w:rsidP="00DB575A">
      <w:pPr>
        <w:numPr>
          <w:ilvl w:val="0"/>
          <w:numId w:val="36"/>
        </w:numPr>
        <w:spacing w:before="0" w:line="276" w:lineRule="auto"/>
        <w:contextualSpacing/>
        <w:rPr>
          <w:rFonts w:cs="Arial"/>
          <w:sz w:val="24"/>
          <w:szCs w:val="24"/>
          <w:lang w:val="sr-Cyrl-CS"/>
        </w:rPr>
      </w:pPr>
      <w:r w:rsidRPr="00B92E83">
        <w:rPr>
          <w:rFonts w:cs="Arial"/>
          <w:sz w:val="24"/>
          <w:szCs w:val="24"/>
          <w:lang w:val="sr-Cyrl-CS"/>
        </w:rPr>
        <w:t xml:space="preserve">управљање основним средствима и </w:t>
      </w:r>
    </w:p>
    <w:p w:rsidR="00B92E83" w:rsidRPr="00B92E83" w:rsidRDefault="00B92E83" w:rsidP="00DB575A">
      <w:pPr>
        <w:numPr>
          <w:ilvl w:val="0"/>
          <w:numId w:val="36"/>
        </w:numPr>
        <w:spacing w:before="0" w:line="276" w:lineRule="auto"/>
        <w:contextualSpacing/>
        <w:rPr>
          <w:rFonts w:cs="Arial"/>
          <w:sz w:val="24"/>
          <w:szCs w:val="24"/>
          <w:lang w:val="sr-Cyrl-CS"/>
        </w:rPr>
      </w:pPr>
      <w:r w:rsidRPr="00B92E83">
        <w:rPr>
          <w:rFonts w:cs="Arial"/>
          <w:sz w:val="24"/>
          <w:szCs w:val="24"/>
          <w:lang w:val="sr-Cyrl-CS"/>
        </w:rPr>
        <w:t>управљање радовима</w:t>
      </w:r>
    </w:p>
    <w:p w:rsidR="00B92E83" w:rsidRPr="00B92E83" w:rsidRDefault="00B92E83" w:rsidP="00DE3AA2">
      <w:pPr>
        <w:spacing w:before="0" w:line="276" w:lineRule="auto"/>
        <w:rPr>
          <w:rFonts w:cs="Arial"/>
          <w:sz w:val="24"/>
          <w:szCs w:val="24"/>
          <w:lang w:val="sr-Cyrl-CS"/>
        </w:rPr>
      </w:pPr>
    </w:p>
    <w:p w:rsidR="00B92E83" w:rsidRDefault="00B92E83" w:rsidP="00DE3AA2">
      <w:pPr>
        <w:spacing w:before="0" w:line="276" w:lineRule="auto"/>
        <w:rPr>
          <w:rFonts w:cs="Arial"/>
          <w:sz w:val="24"/>
          <w:szCs w:val="24"/>
          <w:lang w:val="sr-Cyrl-CS"/>
        </w:rPr>
      </w:pPr>
      <w:r w:rsidRPr="00B92E83">
        <w:rPr>
          <w:rFonts w:cs="Arial"/>
          <w:sz w:val="24"/>
          <w:szCs w:val="24"/>
          <w:lang w:val="sr-Cyrl-RS"/>
        </w:rPr>
        <w:t>4</w:t>
      </w:r>
      <w:r w:rsidRPr="00B92E83">
        <w:rPr>
          <w:rFonts w:cs="Arial"/>
          <w:sz w:val="24"/>
          <w:szCs w:val="24"/>
          <w:lang w:val="sr-Cyrl-CS"/>
        </w:rPr>
        <w:t>.3. Контролна и мерна опрема</w:t>
      </w:r>
    </w:p>
    <w:p w:rsidR="00067147" w:rsidRPr="00B92E83" w:rsidRDefault="00067147"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4</w:t>
      </w:r>
      <w:r w:rsidRPr="00B92E83">
        <w:rPr>
          <w:rFonts w:cs="Arial"/>
          <w:sz w:val="24"/>
          <w:szCs w:val="24"/>
        </w:rPr>
        <w:t xml:space="preserve">.3.1. </w:t>
      </w:r>
      <w:r w:rsidRPr="00B92E83">
        <w:rPr>
          <w:rFonts w:cs="Arial"/>
          <w:sz w:val="24"/>
          <w:szCs w:val="24"/>
          <w:lang w:val="sr-Cyrl-RS"/>
        </w:rPr>
        <w:t>Дати преглед нових технологија и опреме у области мерења, заштите и управљања у електродистрибуцијама. Преглед треба да обухвати и информатичке технологије, као и нове технологије мерних и заштитиних инструмената.</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4</w:t>
      </w:r>
      <w:r w:rsidR="00DA60F6">
        <w:rPr>
          <w:rFonts w:cs="Arial"/>
          <w:sz w:val="24"/>
          <w:szCs w:val="24"/>
        </w:rPr>
        <w:t xml:space="preserve">.3.2. </w:t>
      </w:r>
      <w:r w:rsidRPr="00B92E83">
        <w:rPr>
          <w:rFonts w:cs="Arial"/>
          <w:sz w:val="24"/>
          <w:szCs w:val="24"/>
          <w:lang w:val="sr-Cyrl-RS"/>
        </w:rPr>
        <w:t>Анализирати могућности примене стандарда IEC 61850 у електродистрибуцији. Посебан акценат дати на део 9 овог стандарда, који поставља концепт дистрибуираних улазних/излазних јединица релеја и осталих напредних електронских уређаја (IED) путем јединица за прикључење (Merging Units) за аналогне улазе.</w:t>
      </w:r>
      <w:r w:rsidRPr="00B92E83">
        <w:rPr>
          <w:rFonts w:cs="Arial"/>
          <w:sz w:val="24"/>
          <w:szCs w:val="24"/>
        </w:rPr>
        <w:t xml:space="preserve"> </w:t>
      </w:r>
    </w:p>
    <w:p w:rsidR="00B92E83" w:rsidRPr="00B92E83" w:rsidRDefault="00B92E83" w:rsidP="00DE3AA2">
      <w:pPr>
        <w:spacing w:before="0" w:line="276" w:lineRule="auto"/>
        <w:rPr>
          <w:rFonts w:cs="Arial"/>
          <w:sz w:val="24"/>
          <w:szCs w:val="24"/>
        </w:rPr>
      </w:pPr>
    </w:p>
    <w:p w:rsidR="00B92E83" w:rsidRPr="00DA60F6" w:rsidRDefault="00B92E83" w:rsidP="00DE3AA2">
      <w:pPr>
        <w:spacing w:before="0" w:line="276" w:lineRule="auto"/>
        <w:rPr>
          <w:rFonts w:cs="Arial"/>
          <w:sz w:val="24"/>
          <w:szCs w:val="24"/>
        </w:rPr>
      </w:pPr>
      <w:r w:rsidRPr="00B92E83">
        <w:rPr>
          <w:rFonts w:cs="Arial"/>
          <w:sz w:val="24"/>
          <w:szCs w:val="24"/>
          <w:lang w:val="sr-Cyrl-RS"/>
        </w:rPr>
        <w:t>4</w:t>
      </w:r>
      <w:r w:rsidRPr="00B92E83">
        <w:rPr>
          <w:rFonts w:cs="Arial"/>
          <w:sz w:val="24"/>
          <w:szCs w:val="24"/>
        </w:rPr>
        <w:t xml:space="preserve">.3.3. </w:t>
      </w:r>
      <w:r w:rsidRPr="00B92E83">
        <w:rPr>
          <w:rFonts w:cs="Arial"/>
          <w:sz w:val="24"/>
          <w:szCs w:val="24"/>
          <w:lang w:val="sr-Cyrl-RS"/>
        </w:rPr>
        <w:t>Анализирати и могућност напредних функција у трансформаторским станицама (TС):</w:t>
      </w:r>
    </w:p>
    <w:p w:rsidR="00B92E83" w:rsidRPr="00B92E83" w:rsidRDefault="00B92E83" w:rsidP="00DB575A">
      <w:pPr>
        <w:numPr>
          <w:ilvl w:val="0"/>
          <w:numId w:val="37"/>
        </w:numPr>
        <w:spacing w:before="0" w:line="276" w:lineRule="auto"/>
        <w:contextualSpacing/>
        <w:rPr>
          <w:rFonts w:cs="Arial"/>
          <w:sz w:val="24"/>
          <w:szCs w:val="24"/>
          <w:lang w:val="sr-Cyrl-CS"/>
        </w:rPr>
      </w:pPr>
      <w:r w:rsidRPr="00B92E83">
        <w:rPr>
          <w:rFonts w:cs="Arial"/>
          <w:sz w:val="24"/>
          <w:szCs w:val="24"/>
          <w:lang w:val="sr-Cyrl-CS"/>
        </w:rPr>
        <w:t xml:space="preserve">селективно отклањање високоомских кварова у изолованој мрежи </w:t>
      </w:r>
    </w:p>
    <w:p w:rsidR="00B92E83" w:rsidRPr="00B92E83" w:rsidRDefault="00B92E83" w:rsidP="00DB575A">
      <w:pPr>
        <w:numPr>
          <w:ilvl w:val="0"/>
          <w:numId w:val="37"/>
        </w:numPr>
        <w:spacing w:before="0" w:line="276" w:lineRule="auto"/>
        <w:contextualSpacing/>
        <w:rPr>
          <w:rFonts w:cs="Arial"/>
          <w:sz w:val="24"/>
          <w:szCs w:val="24"/>
          <w:lang w:val="sr-Cyrl-CS"/>
        </w:rPr>
      </w:pPr>
      <w:r w:rsidRPr="00B92E83">
        <w:rPr>
          <w:rFonts w:cs="Arial"/>
          <w:sz w:val="24"/>
          <w:szCs w:val="24"/>
          <w:lang w:val="sr-Cyrl-CS"/>
        </w:rPr>
        <w:lastRenderedPageBreak/>
        <w:t xml:space="preserve">шеме за заштиту унутар ТС </w:t>
      </w:r>
    </w:p>
    <w:p w:rsidR="00B92E83" w:rsidRPr="00B92E83" w:rsidRDefault="00B92E83" w:rsidP="00DB575A">
      <w:pPr>
        <w:numPr>
          <w:ilvl w:val="0"/>
          <w:numId w:val="37"/>
        </w:numPr>
        <w:spacing w:before="0" w:line="276" w:lineRule="auto"/>
        <w:contextualSpacing/>
        <w:rPr>
          <w:rFonts w:cs="Arial"/>
          <w:sz w:val="24"/>
          <w:szCs w:val="24"/>
          <w:lang w:val="sr-Cyrl-CS"/>
        </w:rPr>
      </w:pPr>
      <w:r w:rsidRPr="00B92E83">
        <w:rPr>
          <w:rFonts w:cs="Arial"/>
          <w:sz w:val="24"/>
          <w:szCs w:val="24"/>
          <w:lang w:val="sr-Cyrl-CS"/>
        </w:rPr>
        <w:t>заштитне шеме између две или више ТС.</w:t>
      </w:r>
    </w:p>
    <w:p w:rsidR="00B92E83" w:rsidRPr="00B92E83" w:rsidRDefault="00B92E83" w:rsidP="00DB575A">
      <w:pPr>
        <w:numPr>
          <w:ilvl w:val="0"/>
          <w:numId w:val="37"/>
        </w:numPr>
        <w:spacing w:before="0" w:line="276" w:lineRule="auto"/>
        <w:contextualSpacing/>
        <w:rPr>
          <w:rFonts w:cs="Arial"/>
          <w:sz w:val="24"/>
          <w:szCs w:val="24"/>
          <w:lang w:val="sr-Cyrl-CS"/>
        </w:rPr>
      </w:pPr>
      <w:r w:rsidRPr="00B92E83">
        <w:rPr>
          <w:rFonts w:cs="Arial"/>
          <w:sz w:val="24"/>
          <w:szCs w:val="24"/>
          <w:lang w:val="sr-Cyrl-CS"/>
        </w:rPr>
        <w:t xml:space="preserve">Редундантне заштитне шеме путем </w:t>
      </w:r>
      <w:r w:rsidRPr="00B92E83">
        <w:rPr>
          <w:rFonts w:cs="Arial"/>
          <w:sz w:val="24"/>
          <w:szCs w:val="24"/>
        </w:rPr>
        <w:t>GOOSE</w:t>
      </w:r>
      <w:r w:rsidRPr="00B92E83">
        <w:rPr>
          <w:rFonts w:cs="Arial"/>
          <w:sz w:val="24"/>
          <w:szCs w:val="24"/>
          <w:lang w:val="sr-Cyrl-CS"/>
        </w:rPr>
        <w:t xml:space="preserve"> протокола </w:t>
      </w:r>
    </w:p>
    <w:p w:rsidR="00B92E83" w:rsidRPr="00B92E83" w:rsidRDefault="00B92E83"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lang w:val="sr-Cyrl-RS"/>
        </w:rPr>
      </w:pPr>
      <w:r w:rsidRPr="00B92E83">
        <w:rPr>
          <w:rFonts w:cs="Arial"/>
          <w:sz w:val="24"/>
          <w:szCs w:val="24"/>
          <w:lang w:val="sr-Cyrl-RS"/>
        </w:rPr>
        <w:t>4</w:t>
      </w:r>
      <w:r w:rsidRPr="00B92E83">
        <w:rPr>
          <w:rFonts w:cs="Arial"/>
          <w:sz w:val="24"/>
          <w:szCs w:val="24"/>
        </w:rPr>
        <w:t xml:space="preserve">.3.4. </w:t>
      </w:r>
      <w:r w:rsidRPr="00B92E83">
        <w:rPr>
          <w:rFonts w:cs="Arial"/>
          <w:sz w:val="24"/>
          <w:szCs w:val="24"/>
          <w:lang w:val="sr-Cyrl-RS"/>
        </w:rPr>
        <w:t>Предложени концепт илустровати на примеру изабране ТС 35/10 kV са секундарном опремом по концепцији IEC 61850 – 9. У оквиру ове тачке потребно је израдити главни извођачки пројекат уградње нове генерације заштитних уређаја по избору обрађивача студије.</w:t>
      </w:r>
    </w:p>
    <w:p w:rsidR="00B92E83" w:rsidRPr="00B92E83" w:rsidRDefault="00B92E83" w:rsidP="00DE3AA2">
      <w:pPr>
        <w:spacing w:before="0" w:line="276" w:lineRule="auto"/>
        <w:rPr>
          <w:rFonts w:cs="Arial"/>
          <w:sz w:val="24"/>
          <w:szCs w:val="24"/>
        </w:rPr>
      </w:pPr>
    </w:p>
    <w:p w:rsidR="00B92E83" w:rsidRDefault="00B92E83" w:rsidP="00114277">
      <w:pPr>
        <w:spacing w:before="0" w:line="276" w:lineRule="auto"/>
        <w:jc w:val="center"/>
        <w:rPr>
          <w:rFonts w:cs="Arial"/>
          <w:b/>
          <w:sz w:val="24"/>
          <w:szCs w:val="24"/>
          <w:lang w:val="sr-Cyrl-RS"/>
        </w:rPr>
      </w:pPr>
      <w:r w:rsidRPr="00B92E83">
        <w:rPr>
          <w:rFonts w:cs="Arial"/>
          <w:b/>
          <w:sz w:val="24"/>
          <w:szCs w:val="24"/>
        </w:rPr>
        <w:t xml:space="preserve">Друга </w:t>
      </w:r>
      <w:r w:rsidRPr="00B92E83">
        <w:rPr>
          <w:rFonts w:cs="Arial"/>
          <w:b/>
          <w:sz w:val="24"/>
          <w:szCs w:val="24"/>
          <w:lang w:val="sr-Cyrl-RS"/>
        </w:rPr>
        <w:t>фаза</w:t>
      </w:r>
    </w:p>
    <w:p w:rsidR="00114277" w:rsidRPr="00B92E83" w:rsidRDefault="00114277" w:rsidP="00114277">
      <w:pPr>
        <w:spacing w:before="0" w:line="276" w:lineRule="auto"/>
        <w:jc w:val="center"/>
        <w:rPr>
          <w:rFonts w:cs="Arial"/>
          <w:b/>
          <w:sz w:val="24"/>
          <w:szCs w:val="24"/>
          <w:lang w:val="sr-Cyrl-RS"/>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4</w:t>
      </w:r>
      <w:r w:rsidRPr="00B92E83">
        <w:rPr>
          <w:rFonts w:cs="Arial"/>
          <w:sz w:val="24"/>
          <w:szCs w:val="24"/>
          <w:lang w:val="sr-Cyrl-CS"/>
        </w:rPr>
        <w:t>.4. Електрична возила</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 xml:space="preserve">4.4.1. Дати преглед примене електричних возила у светским електродистрибуцијама. </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 xml:space="preserve">4.4.2. </w:t>
      </w:r>
      <w:r w:rsidR="00BC1609">
        <w:rPr>
          <w:rFonts w:cs="Arial"/>
          <w:sz w:val="24"/>
          <w:szCs w:val="24"/>
          <w:lang w:val="sr-Cyrl-RS"/>
        </w:rPr>
        <w:t xml:space="preserve">  </w:t>
      </w:r>
      <w:r w:rsidRPr="00B92E83">
        <w:rPr>
          <w:rFonts w:cs="Arial"/>
          <w:sz w:val="24"/>
          <w:szCs w:val="24"/>
          <w:lang w:val="sr-Cyrl-RS"/>
        </w:rPr>
        <w:t>На основу расположивих података о коришћењу конвенционалних возила, извршити техноекономску анализу могућности делимичне замене возног парка у електродистрибуцијама хибридним или потпуним електричним возилима. Анализа треба да обухвати трошкове набавке и одржавања оба типа возила, трошкове струје и горива, али и утицај смањивања штетних гасова, као и да уважи аспект друштвене и еколошке одговорности оператора дистрибутивног система.</w:t>
      </w:r>
    </w:p>
    <w:p w:rsidR="00B92E83" w:rsidRPr="00B92E83" w:rsidRDefault="00B92E83" w:rsidP="00DE3AA2">
      <w:pPr>
        <w:spacing w:before="0" w:line="276" w:lineRule="auto"/>
        <w:rPr>
          <w:rFonts w:cs="Arial"/>
          <w:sz w:val="24"/>
          <w:szCs w:val="24"/>
        </w:rPr>
      </w:pPr>
    </w:p>
    <w:p w:rsidR="00B92E83" w:rsidRDefault="00BC1609" w:rsidP="00DE3AA2">
      <w:pPr>
        <w:spacing w:before="0" w:line="276" w:lineRule="auto"/>
        <w:rPr>
          <w:rFonts w:cs="Arial"/>
          <w:sz w:val="24"/>
          <w:szCs w:val="24"/>
          <w:lang w:val="sr-Cyrl-RS"/>
        </w:rPr>
      </w:pPr>
      <w:r>
        <w:rPr>
          <w:rFonts w:cs="Arial"/>
          <w:sz w:val="24"/>
          <w:szCs w:val="24"/>
          <w:lang w:val="sr-Cyrl-RS"/>
        </w:rPr>
        <w:t xml:space="preserve">4.4.3. </w:t>
      </w:r>
      <w:r w:rsidR="00B92E83" w:rsidRPr="00B92E83">
        <w:rPr>
          <w:rFonts w:cs="Arial"/>
          <w:sz w:val="24"/>
          <w:szCs w:val="24"/>
          <w:lang w:val="sr-Cyrl-RS"/>
        </w:rPr>
        <w:t>Извршити вишекритеријумску анализу могућности коришћења електричних возила у циљу пружања помоћних услуга оператору преносног система.</w:t>
      </w:r>
    </w:p>
    <w:p w:rsidR="00DA60F6" w:rsidRPr="00B92E83" w:rsidRDefault="00DA60F6" w:rsidP="00DE3AA2">
      <w:pPr>
        <w:spacing w:before="0" w:line="276" w:lineRule="auto"/>
        <w:rPr>
          <w:rFonts w:cs="Arial"/>
          <w:sz w:val="24"/>
          <w:szCs w:val="24"/>
          <w:lang w:val="sr-Cyrl-RS"/>
        </w:rPr>
      </w:pPr>
    </w:p>
    <w:p w:rsidR="00B92E83" w:rsidRPr="00B92E83" w:rsidRDefault="00B92E83" w:rsidP="00DE3AA2">
      <w:pPr>
        <w:spacing w:before="0" w:line="276" w:lineRule="auto"/>
        <w:jc w:val="center"/>
        <w:rPr>
          <w:rFonts w:cs="Arial"/>
          <w:b/>
          <w:sz w:val="24"/>
          <w:szCs w:val="24"/>
          <w:lang w:val="sr-Cyrl-RS"/>
        </w:rPr>
      </w:pPr>
      <w:r w:rsidRPr="00B92E83">
        <w:rPr>
          <w:rFonts w:cs="Arial"/>
          <w:b/>
          <w:sz w:val="24"/>
          <w:szCs w:val="24"/>
          <w:lang w:val="sr-Latn-RS"/>
        </w:rPr>
        <w:t xml:space="preserve">Трећа </w:t>
      </w:r>
      <w:r w:rsidRPr="00B92E83">
        <w:rPr>
          <w:rFonts w:cs="Arial"/>
          <w:b/>
          <w:sz w:val="24"/>
          <w:szCs w:val="24"/>
          <w:lang w:val="sr-Cyrl-RS"/>
        </w:rPr>
        <w:t>фаза</w:t>
      </w:r>
    </w:p>
    <w:p w:rsidR="00B92E83" w:rsidRPr="00B92E83" w:rsidRDefault="00B92E83" w:rsidP="00DE3AA2">
      <w:pPr>
        <w:spacing w:before="0" w:line="276" w:lineRule="auto"/>
        <w:rPr>
          <w:rFonts w:cs="Arial"/>
          <w:b/>
          <w:sz w:val="24"/>
          <w:szCs w:val="24"/>
          <w:lang w:val="sr-Cyrl-RS"/>
        </w:rPr>
      </w:pPr>
    </w:p>
    <w:p w:rsidR="00B92E83" w:rsidRPr="00B92E83" w:rsidRDefault="00B92E83" w:rsidP="00DE3AA2">
      <w:pPr>
        <w:spacing w:before="0" w:line="276" w:lineRule="auto"/>
        <w:rPr>
          <w:rFonts w:cs="Arial"/>
          <w:sz w:val="24"/>
          <w:szCs w:val="24"/>
          <w:lang w:val="sr-Cyrl-CS"/>
        </w:rPr>
      </w:pPr>
      <w:r w:rsidRPr="00B92E83">
        <w:rPr>
          <w:rFonts w:cs="Arial"/>
          <w:sz w:val="24"/>
          <w:szCs w:val="24"/>
          <w:lang w:val="sr-Cyrl-RS"/>
        </w:rPr>
        <w:t>4</w:t>
      </w:r>
      <w:r w:rsidRPr="00B92E83">
        <w:rPr>
          <w:rFonts w:cs="Arial"/>
          <w:sz w:val="24"/>
          <w:szCs w:val="24"/>
          <w:lang w:val="sr-Cyrl-CS"/>
        </w:rPr>
        <w:t xml:space="preserve">.5. </w:t>
      </w:r>
      <w:r w:rsidR="00BC1609">
        <w:rPr>
          <w:rFonts w:cs="Arial"/>
          <w:sz w:val="24"/>
          <w:szCs w:val="24"/>
          <w:lang w:val="sr-Cyrl-CS"/>
        </w:rPr>
        <w:t xml:space="preserve">    </w:t>
      </w:r>
      <w:r w:rsidRPr="00B92E83">
        <w:rPr>
          <w:rFonts w:cs="Arial"/>
          <w:sz w:val="24"/>
          <w:szCs w:val="24"/>
          <w:lang w:val="sr-Cyrl-CS"/>
        </w:rPr>
        <w:t>Системи за складиштење енергије</w:t>
      </w:r>
    </w:p>
    <w:p w:rsidR="00B92E83" w:rsidRPr="00B92E83" w:rsidRDefault="00B92E83" w:rsidP="00DE3AA2">
      <w:pPr>
        <w:spacing w:before="0" w:line="276" w:lineRule="auto"/>
        <w:rPr>
          <w:rFonts w:cs="Arial"/>
          <w:sz w:val="24"/>
          <w:szCs w:val="24"/>
          <w:lang w:val="sr-Cyrl-CS"/>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4.5.1.</w:t>
      </w:r>
      <w:r w:rsidR="00BC1609">
        <w:rPr>
          <w:rFonts w:cs="Arial"/>
          <w:sz w:val="24"/>
          <w:szCs w:val="24"/>
          <w:lang w:val="sr-Cyrl-RS"/>
        </w:rPr>
        <w:t xml:space="preserve"> </w:t>
      </w:r>
      <w:r w:rsidRPr="00B92E83">
        <w:rPr>
          <w:rFonts w:cs="Arial"/>
          <w:sz w:val="24"/>
          <w:szCs w:val="24"/>
          <w:lang w:val="sr-Cyrl-RS"/>
        </w:rPr>
        <w:t xml:space="preserve">Приказати доступне технологије за складиштење електричне енергије примењене у електродистрибутивним компанијама. </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rPr>
      </w:pPr>
      <w:r w:rsidRPr="00B92E83">
        <w:rPr>
          <w:rFonts w:cs="Arial"/>
          <w:sz w:val="24"/>
          <w:szCs w:val="24"/>
          <w:lang w:val="sr-Cyrl-RS"/>
        </w:rPr>
        <w:t xml:space="preserve">4.5.2. </w:t>
      </w:r>
      <w:r w:rsidR="00BC1609">
        <w:rPr>
          <w:rFonts w:cs="Arial"/>
          <w:sz w:val="24"/>
          <w:szCs w:val="24"/>
          <w:lang w:val="sr-Cyrl-RS"/>
        </w:rPr>
        <w:t xml:space="preserve"> </w:t>
      </w:r>
      <w:r w:rsidRPr="00B92E83">
        <w:rPr>
          <w:rFonts w:cs="Arial"/>
          <w:sz w:val="24"/>
          <w:szCs w:val="24"/>
          <w:lang w:val="sr-Cyrl-RS"/>
        </w:rPr>
        <w:t>Извршити вишекритеријумску анализу могућности коришћења система за складиштење енергије у циљу пружања помоћних услуга оператору преносног система.</w:t>
      </w:r>
    </w:p>
    <w:p w:rsidR="00B92E83" w:rsidRPr="00B92E83" w:rsidRDefault="00B92E83" w:rsidP="00DE3AA2">
      <w:pPr>
        <w:spacing w:before="0" w:line="276" w:lineRule="auto"/>
        <w:rPr>
          <w:rFonts w:cs="Arial"/>
          <w:sz w:val="24"/>
          <w:szCs w:val="24"/>
        </w:rPr>
      </w:pPr>
    </w:p>
    <w:p w:rsidR="00B92E83" w:rsidRPr="00B92E83" w:rsidRDefault="00B92E83" w:rsidP="00DE3AA2">
      <w:pPr>
        <w:spacing w:before="0" w:line="276" w:lineRule="auto"/>
        <w:rPr>
          <w:rFonts w:cs="Arial"/>
          <w:sz w:val="24"/>
          <w:szCs w:val="24"/>
          <w:lang w:val="sr-Cyrl-RS"/>
        </w:rPr>
      </w:pPr>
      <w:r w:rsidRPr="00B92E83">
        <w:rPr>
          <w:rFonts w:cs="Arial"/>
          <w:sz w:val="24"/>
          <w:szCs w:val="24"/>
          <w:lang w:val="sr-Cyrl-RS"/>
        </w:rPr>
        <w:t xml:space="preserve">4.5.3. Израдити идејни пројекат уградње система за смањивање вршног оптерећења путем складиштења енергије на локацији коју одабере инвеститор. Предложити и архитектуру и функционалност апликативног софтвера, који заједно са целокупном опремом која се користи за оваква решења треба да чини </w:t>
      </w:r>
      <w:r w:rsidRPr="00B92E83">
        <w:rPr>
          <w:rFonts w:cs="Arial"/>
          <w:sz w:val="24"/>
          <w:szCs w:val="24"/>
          <w:lang w:val="sr-Cyrl-RS"/>
        </w:rPr>
        <w:lastRenderedPageBreak/>
        <w:t>јединствено решење система за централни надзор, управљање и аквизицију у циљу аутоматизације и уштеде у потрошњи електричне енергије. Софтверски пакет треба да омогућиа повезивање више система за праћење и управљање у јединствени систем за централни надзор, аутоматску регулацију и аквизицију података</w:t>
      </w:r>
    </w:p>
    <w:p w:rsidR="00B92E83" w:rsidRPr="00B92E83" w:rsidRDefault="00B92E83" w:rsidP="00DE3AA2">
      <w:pPr>
        <w:spacing w:before="0" w:line="276" w:lineRule="auto"/>
        <w:rPr>
          <w:rFonts w:cs="Arial"/>
          <w:sz w:val="24"/>
          <w:szCs w:val="24"/>
          <w:lang w:val="sr-Cyrl-RS"/>
        </w:rPr>
      </w:pPr>
    </w:p>
    <w:p w:rsidR="00B92E83" w:rsidRPr="00B92E83" w:rsidRDefault="00EA5E1E" w:rsidP="00EA5E1E">
      <w:pPr>
        <w:spacing w:before="0" w:line="276" w:lineRule="auto"/>
        <w:contextualSpacing/>
        <w:rPr>
          <w:rFonts w:cs="Arial"/>
          <w:b/>
          <w:sz w:val="24"/>
          <w:szCs w:val="24"/>
          <w:lang w:val="sr-Cyrl-RS"/>
        </w:rPr>
      </w:pPr>
      <w:r>
        <w:rPr>
          <w:rFonts w:cs="Arial"/>
          <w:b/>
          <w:sz w:val="24"/>
          <w:szCs w:val="24"/>
          <w:lang w:val="sr-Cyrl-RS"/>
        </w:rPr>
        <w:t xml:space="preserve">5.      </w:t>
      </w:r>
      <w:r w:rsidR="00B92E83" w:rsidRPr="00B92E83">
        <w:rPr>
          <w:rFonts w:cs="Arial"/>
          <w:b/>
          <w:sz w:val="24"/>
          <w:szCs w:val="24"/>
          <w:lang w:val="sr-Cyrl-RS"/>
        </w:rPr>
        <w:t>Подлоге и улазни подаци</w:t>
      </w:r>
    </w:p>
    <w:p w:rsidR="00B92E83" w:rsidRPr="00B92E83" w:rsidRDefault="00B92E83" w:rsidP="00DE3AA2">
      <w:pPr>
        <w:spacing w:before="0" w:line="276" w:lineRule="auto"/>
        <w:contextualSpacing/>
        <w:rPr>
          <w:rFonts w:cs="Arial"/>
          <w:b/>
          <w:sz w:val="24"/>
          <w:szCs w:val="24"/>
          <w:lang w:val="sr-Cyrl-RS"/>
        </w:rPr>
      </w:pPr>
    </w:p>
    <w:p w:rsidR="00B92E83" w:rsidRPr="00B92E83" w:rsidRDefault="00B92E83" w:rsidP="00DE3AA2">
      <w:pPr>
        <w:spacing w:before="0" w:line="276" w:lineRule="auto"/>
        <w:rPr>
          <w:rFonts w:cs="Arial"/>
          <w:sz w:val="24"/>
          <w:szCs w:val="24"/>
          <w:lang w:val="sr-Cyrl-RS"/>
        </w:rPr>
      </w:pPr>
      <w:r w:rsidRPr="00B92E83">
        <w:rPr>
          <w:rFonts w:cs="Arial"/>
          <w:sz w:val="24"/>
          <w:szCs w:val="24"/>
          <w:lang w:val="sr-Cyrl-RS"/>
        </w:rPr>
        <w:t>Улазни подаци за студију примене нових технологија у електродистрибуцији су:</w:t>
      </w:r>
    </w:p>
    <w:p w:rsidR="00B92E83" w:rsidRPr="00B92E83" w:rsidRDefault="00B92E83" w:rsidP="00DB575A">
      <w:pPr>
        <w:numPr>
          <w:ilvl w:val="0"/>
          <w:numId w:val="33"/>
        </w:numPr>
        <w:spacing w:before="0" w:line="276" w:lineRule="auto"/>
        <w:rPr>
          <w:rFonts w:cs="Arial"/>
          <w:sz w:val="24"/>
          <w:szCs w:val="24"/>
          <w:lang w:val="sr-Cyrl-RS"/>
        </w:rPr>
      </w:pPr>
      <w:r w:rsidRPr="00B92E83">
        <w:rPr>
          <w:rFonts w:cs="Arial"/>
          <w:sz w:val="24"/>
          <w:szCs w:val="24"/>
          <w:lang w:val="sr-Cyrl-RS"/>
        </w:rPr>
        <w:t>Европска технолошка платформа за развој Напредних мрежа</w:t>
      </w:r>
    </w:p>
    <w:p w:rsidR="00B92E83" w:rsidRPr="00B92E83" w:rsidRDefault="00B92E83" w:rsidP="00DB575A">
      <w:pPr>
        <w:numPr>
          <w:ilvl w:val="0"/>
          <w:numId w:val="33"/>
        </w:numPr>
        <w:spacing w:before="0" w:line="276" w:lineRule="auto"/>
        <w:rPr>
          <w:rFonts w:cs="Arial"/>
          <w:sz w:val="24"/>
          <w:szCs w:val="24"/>
          <w:lang w:val="sr-Cyrl-RS"/>
        </w:rPr>
      </w:pPr>
      <w:r w:rsidRPr="00B92E83">
        <w:rPr>
          <w:rFonts w:cs="Arial"/>
          <w:sz w:val="24"/>
          <w:szCs w:val="24"/>
          <w:lang w:val="sr-Cyrl-RS"/>
        </w:rPr>
        <w:t>Функционални захтеви и техничке спецификације АМИ/МДМ система, ЕПС,</w:t>
      </w:r>
      <w:r w:rsidRPr="00B92E83">
        <w:rPr>
          <w:rFonts w:cs="Arial"/>
          <w:sz w:val="24"/>
          <w:szCs w:val="24"/>
        </w:rPr>
        <w:t xml:space="preserve"> </w:t>
      </w:r>
      <w:r w:rsidRPr="00B92E83">
        <w:rPr>
          <w:rFonts w:cs="Arial"/>
          <w:sz w:val="24"/>
          <w:szCs w:val="24"/>
          <w:lang w:val="sr-Cyrl-CS"/>
        </w:rPr>
        <w:t xml:space="preserve">верзија 3.0, </w:t>
      </w:r>
      <w:r w:rsidRPr="00B92E83">
        <w:rPr>
          <w:rFonts w:cs="Arial"/>
          <w:sz w:val="24"/>
          <w:szCs w:val="24"/>
          <w:lang w:val="sr-Cyrl-RS"/>
        </w:rPr>
        <w:t xml:space="preserve"> 2014.</w:t>
      </w:r>
    </w:p>
    <w:p w:rsidR="00B92E83" w:rsidRPr="00B92E83" w:rsidRDefault="00B92E83" w:rsidP="00DE3AA2">
      <w:pPr>
        <w:spacing w:before="0" w:line="276" w:lineRule="auto"/>
        <w:rPr>
          <w:rFonts w:cs="Arial"/>
          <w:sz w:val="24"/>
          <w:szCs w:val="24"/>
          <w:lang w:val="sr-Cyrl-RS"/>
        </w:rPr>
      </w:pPr>
      <w:r w:rsidRPr="00B92E83">
        <w:rPr>
          <w:rFonts w:cs="Arial"/>
          <w:sz w:val="24"/>
          <w:szCs w:val="24"/>
          <w:lang w:val="sr-Cyrl-RS"/>
        </w:rPr>
        <w:t xml:space="preserve">-    Остале неопходне улазне податке обезбедиће ЕПС     </w:t>
      </w:r>
    </w:p>
    <w:p w:rsidR="00B92E83" w:rsidRPr="00B92E83" w:rsidRDefault="00B92E83" w:rsidP="00DE3AA2">
      <w:pPr>
        <w:spacing w:before="0" w:line="276" w:lineRule="auto"/>
        <w:rPr>
          <w:rFonts w:cs="Arial"/>
          <w:sz w:val="24"/>
          <w:szCs w:val="24"/>
          <w:lang w:val="sr-Cyrl-RS"/>
        </w:rPr>
      </w:pPr>
    </w:p>
    <w:p w:rsidR="00D82683" w:rsidRPr="00B92E83"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Pr="00084628" w:rsidRDefault="00D82683" w:rsidP="008112A2">
      <w:pPr>
        <w:spacing w:before="0"/>
        <w:rPr>
          <w:rFonts w:cs="Arial"/>
          <w:i/>
          <w:color w:val="00B0F0"/>
          <w:sz w:val="24"/>
          <w:szCs w:val="24"/>
          <w:lang w:eastAsia="zh-CN"/>
        </w:rPr>
      </w:pPr>
    </w:p>
    <w:p w:rsidR="00D82683" w:rsidRDefault="00D82683" w:rsidP="008112A2">
      <w:pPr>
        <w:spacing w:before="0"/>
        <w:rPr>
          <w:rFonts w:cs="Arial"/>
          <w:i/>
          <w:color w:val="00B0F0"/>
          <w:sz w:val="24"/>
          <w:szCs w:val="24"/>
          <w:lang w:eastAsia="zh-CN"/>
        </w:rPr>
      </w:pPr>
    </w:p>
    <w:p w:rsidR="00D82683" w:rsidRDefault="00D82683" w:rsidP="008112A2">
      <w:pPr>
        <w:spacing w:before="0"/>
        <w:rPr>
          <w:rFonts w:cs="Arial"/>
          <w:i/>
          <w:color w:val="00B0F0"/>
          <w:sz w:val="24"/>
          <w:szCs w:val="24"/>
          <w:lang w:eastAsia="zh-CN"/>
        </w:rPr>
      </w:pPr>
    </w:p>
    <w:p w:rsidR="00D82683" w:rsidRDefault="00D82683" w:rsidP="008112A2">
      <w:pPr>
        <w:spacing w:before="0"/>
        <w:rPr>
          <w:rFonts w:cs="Arial"/>
          <w:i/>
          <w:color w:val="00B0F0"/>
          <w:sz w:val="24"/>
          <w:szCs w:val="24"/>
          <w:lang w:eastAsia="zh-CN"/>
        </w:rPr>
      </w:pPr>
    </w:p>
    <w:p w:rsidR="00D82683" w:rsidRDefault="00D82683" w:rsidP="008112A2">
      <w:pPr>
        <w:spacing w:before="0"/>
        <w:rPr>
          <w:rFonts w:cs="Arial"/>
          <w:i/>
          <w:color w:val="00B0F0"/>
          <w:sz w:val="24"/>
          <w:szCs w:val="24"/>
          <w:lang w:eastAsia="zh-CN"/>
        </w:rPr>
      </w:pPr>
    </w:p>
    <w:p w:rsidR="00D82683" w:rsidRDefault="00D82683"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BF50ED" w:rsidRDefault="00BF50ED" w:rsidP="008112A2">
      <w:pPr>
        <w:spacing w:before="0"/>
        <w:rPr>
          <w:rFonts w:cs="Arial"/>
          <w:i/>
          <w:color w:val="00B0F0"/>
          <w:sz w:val="24"/>
          <w:szCs w:val="24"/>
          <w:lang w:eastAsia="zh-CN"/>
        </w:rPr>
      </w:pPr>
    </w:p>
    <w:p w:rsidR="00AE680D" w:rsidRDefault="00AE680D"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5166AE" w:rsidRDefault="005166AE" w:rsidP="008112A2">
      <w:pPr>
        <w:spacing w:before="0"/>
        <w:rPr>
          <w:rFonts w:cs="Arial"/>
          <w:i/>
          <w:color w:val="00B0F0"/>
          <w:sz w:val="24"/>
          <w:szCs w:val="24"/>
          <w:lang w:eastAsia="zh-CN"/>
        </w:rPr>
      </w:pPr>
    </w:p>
    <w:p w:rsidR="00067147" w:rsidRDefault="00067147" w:rsidP="00EA5E1E">
      <w:pPr>
        <w:pStyle w:val="Heading10"/>
        <w:ind w:left="0" w:firstLine="0"/>
        <w:jc w:val="both"/>
        <w:rPr>
          <w:rFonts w:cs="Arial"/>
          <w:sz w:val="24"/>
          <w:szCs w:val="24"/>
          <w:lang w:val="sr-Cyrl-RS"/>
        </w:rPr>
      </w:pPr>
      <w:bookmarkStart w:id="19" w:name="_Toc442559884"/>
    </w:p>
    <w:p w:rsidR="00756A02" w:rsidRPr="008112A2" w:rsidRDefault="00067147" w:rsidP="00067147">
      <w:pPr>
        <w:pStyle w:val="Heading10"/>
        <w:ind w:left="0" w:firstLine="0"/>
        <w:jc w:val="both"/>
        <w:rPr>
          <w:rFonts w:cs="Arial"/>
          <w:sz w:val="24"/>
          <w:szCs w:val="24"/>
          <w:lang w:val="sr-Cyrl-RS"/>
        </w:rPr>
      </w:pPr>
      <w:r>
        <w:rPr>
          <w:rFonts w:cs="Arial"/>
          <w:sz w:val="24"/>
          <w:szCs w:val="24"/>
          <w:lang w:val="en-US"/>
        </w:rPr>
        <w:lastRenderedPageBreak/>
        <w:t xml:space="preserve">4.  </w:t>
      </w:r>
      <w:r w:rsidR="00756A02"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C6019">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2C6019">
              <w:rPr>
                <w:rFonts w:eastAsia="Calibri" w:cs="Arial"/>
                <w:b/>
                <w:sz w:val="24"/>
                <w:szCs w:val="24"/>
                <w:lang w:val="sr-Cyrl-RS"/>
              </w:rPr>
              <w:t xml:space="preserve"> </w:t>
            </w:r>
            <w:r w:rsidRPr="00EC5BB4">
              <w:rPr>
                <w:rFonts w:eastAsia="Calibri" w:cs="Arial"/>
                <w:sz w:val="24"/>
                <w:szCs w:val="24"/>
                <w:lang w:val="ru-RU"/>
              </w:rPr>
              <w:t>Извод из регистра</w:t>
            </w:r>
            <w:r w:rsidR="00C31D0E">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B575A">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DB575A">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B575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DB575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DB575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DB575A">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5A34EF"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554EDE"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54EDE">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54EDE">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DB575A">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DB575A">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DB575A">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DB575A">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554EDE" w:rsidRDefault="00175774" w:rsidP="003A4822">
            <w:pPr>
              <w:snapToGrid w:val="0"/>
              <w:rPr>
                <w:rFonts w:cs="Arial"/>
                <w:b/>
                <w:sz w:val="24"/>
                <w:szCs w:val="24"/>
                <w:u w:val="single"/>
              </w:rPr>
            </w:pPr>
            <w:r w:rsidRPr="00EC5BB4">
              <w:rPr>
                <w:rFonts w:cs="Arial"/>
                <w:b/>
                <w:sz w:val="24"/>
                <w:szCs w:val="24"/>
                <w:u w:val="single"/>
              </w:rPr>
              <w:t>Услов:</w:t>
            </w:r>
            <w:r w:rsidR="00554EDE">
              <w:rPr>
                <w:rFonts w:cs="Arial"/>
                <w:b/>
                <w:sz w:val="24"/>
                <w:szCs w:val="24"/>
                <w:u w:val="single"/>
              </w:rPr>
              <w:t xml:space="preserve"> </w:t>
            </w:r>
          </w:p>
          <w:p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4EDE" w:rsidRDefault="00175774" w:rsidP="00554EDE">
            <w:pPr>
              <w:autoSpaceDE w:val="0"/>
              <w:autoSpaceDN w:val="0"/>
              <w:adjustRightInd w:val="0"/>
              <w:rPr>
                <w:rFonts w:cs="Arial"/>
                <w:b/>
                <w:sz w:val="24"/>
                <w:szCs w:val="24"/>
                <w:u w:val="single"/>
              </w:rPr>
            </w:pPr>
            <w:r w:rsidRPr="00EC5BB4">
              <w:rPr>
                <w:rFonts w:cs="Arial"/>
                <w:b/>
                <w:sz w:val="24"/>
                <w:szCs w:val="24"/>
                <w:u w:val="single"/>
              </w:rPr>
              <w:t>Доказ:</w:t>
            </w:r>
            <w:r w:rsidR="00554EDE">
              <w:rPr>
                <w:rFonts w:cs="Arial"/>
                <w:b/>
                <w:sz w:val="24"/>
                <w:szCs w:val="24"/>
                <w:u w:val="single"/>
              </w:rPr>
              <w:t xml:space="preserve"> </w:t>
            </w:r>
          </w:p>
          <w:p w:rsidR="00175774" w:rsidRPr="00554EDE" w:rsidRDefault="00175774" w:rsidP="00554EDE">
            <w:pPr>
              <w:autoSpaceDE w:val="0"/>
              <w:autoSpaceDN w:val="0"/>
              <w:adjustRightInd w:val="0"/>
              <w:rPr>
                <w:rFonts w:cs="Arial"/>
                <w:b/>
                <w:sz w:val="24"/>
                <w:szCs w:val="24"/>
                <w:u w:val="single"/>
              </w:rPr>
            </w:pPr>
            <w:r w:rsidRPr="00EC5BB4">
              <w:rPr>
                <w:rFonts w:cs="Arial"/>
                <w:sz w:val="24"/>
                <w:szCs w:val="24"/>
              </w:rPr>
              <w:t>Потписан и оверен Образац изјаве</w:t>
            </w:r>
            <w:r w:rsidR="00077991">
              <w:rPr>
                <w:rFonts w:cs="Arial"/>
                <w:sz w:val="24"/>
                <w:szCs w:val="24"/>
              </w:rPr>
              <w:t xml:space="preserve"> на основу члана 75. </w:t>
            </w:r>
            <w:proofErr w:type="gramStart"/>
            <w:r w:rsidR="00077991">
              <w:rPr>
                <w:rFonts w:cs="Arial"/>
                <w:sz w:val="24"/>
                <w:szCs w:val="24"/>
              </w:rPr>
              <w:t>став</w:t>
            </w:r>
            <w:proofErr w:type="gramEnd"/>
            <w:r w:rsidR="00077991">
              <w:rPr>
                <w:rFonts w:cs="Arial"/>
                <w:sz w:val="24"/>
                <w:szCs w:val="24"/>
              </w:rPr>
              <w:t xml:space="preserve"> 2. Закона</w:t>
            </w:r>
            <w:r w:rsidR="00BF39C7" w:rsidRPr="00EC5BB4">
              <w:rPr>
                <w:rFonts w:cs="Arial"/>
                <w:sz w:val="24"/>
                <w:szCs w:val="24"/>
                <w:lang w:val="sr-Cyrl-RS"/>
              </w:rPr>
              <w:t xml:space="preserve"> </w:t>
            </w:r>
            <w:r w:rsidR="001002DE">
              <w:rPr>
                <w:rFonts w:cs="Arial"/>
                <w:sz w:val="24"/>
                <w:szCs w:val="24"/>
              </w:rPr>
              <w:t>(Образац бр.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DB575A">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1002DE" w:rsidRDefault="00175774" w:rsidP="00DB575A">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D82683" w:rsidRDefault="00175774" w:rsidP="003A4822">
            <w:pPr>
              <w:ind w:right="-180"/>
              <w:jc w:val="center"/>
              <w:rPr>
                <w:rFonts w:cs="Arial"/>
                <w:b/>
                <w:i/>
                <w:sz w:val="24"/>
                <w:szCs w:val="24"/>
              </w:rPr>
            </w:pPr>
            <w:r w:rsidRPr="00D82683">
              <w:rPr>
                <w:rFonts w:cs="Arial"/>
                <w:b/>
                <w:sz w:val="24"/>
                <w:szCs w:val="24"/>
              </w:rPr>
              <w:t xml:space="preserve">4.2  ДОДАТНИ УСЛОВИ </w:t>
            </w:r>
          </w:p>
          <w:p w:rsidR="00175774" w:rsidRPr="00D82683" w:rsidRDefault="00175774" w:rsidP="00D82683">
            <w:pPr>
              <w:snapToGrid w:val="0"/>
              <w:jc w:val="center"/>
              <w:rPr>
                <w:rFonts w:cs="Arial"/>
                <w:b/>
                <w:sz w:val="24"/>
                <w:szCs w:val="24"/>
                <w:lang w:val="sr-Cyrl-RS"/>
              </w:rPr>
            </w:pPr>
            <w:r w:rsidRPr="00D82683">
              <w:rPr>
                <w:rFonts w:cs="Arial"/>
                <w:b/>
                <w:sz w:val="24"/>
                <w:szCs w:val="24"/>
              </w:rPr>
              <w:t>ЗА УЧЕШЋЕ У ПОСТУПКУ ЈАВНЕ НАБАВКЕ ИЗ ЧЛАНА 76. З</w:t>
            </w:r>
            <w:r w:rsidR="005C7CDE" w:rsidRPr="00D82683">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4C7EF2" w:rsidP="003A4822">
            <w:pPr>
              <w:jc w:val="center"/>
              <w:rPr>
                <w:rFonts w:cs="Arial"/>
                <w:color w:val="00B0F0"/>
                <w:sz w:val="24"/>
                <w:szCs w:val="24"/>
              </w:rPr>
            </w:pPr>
            <w:r>
              <w:rPr>
                <w:rFonts w:cs="Arial"/>
                <w:sz w:val="24"/>
                <w:szCs w:val="24"/>
              </w:rPr>
              <w:t>5</w:t>
            </w:r>
            <w:r w:rsidR="00175774" w:rsidRPr="00D82683">
              <w:rPr>
                <w:rFonts w:cs="Arial"/>
                <w:sz w:val="24"/>
                <w:szCs w:val="24"/>
              </w:rPr>
              <w:t>.</w:t>
            </w:r>
          </w:p>
        </w:tc>
        <w:tc>
          <w:tcPr>
            <w:tcW w:w="8430" w:type="dxa"/>
          </w:tcPr>
          <w:p w:rsidR="008A3904" w:rsidRPr="008A3904" w:rsidRDefault="008A3904" w:rsidP="003A4822">
            <w:pPr>
              <w:autoSpaceDE w:val="0"/>
              <w:autoSpaceDN w:val="0"/>
              <w:adjustRightInd w:val="0"/>
              <w:rPr>
                <w:rFonts w:cs="Arial"/>
                <w:b/>
                <w:sz w:val="24"/>
                <w:szCs w:val="24"/>
              </w:rPr>
            </w:pPr>
            <w:r w:rsidRPr="008A3904">
              <w:rPr>
                <w:rFonts w:cs="Arial"/>
                <w:b/>
                <w:sz w:val="24"/>
                <w:szCs w:val="24"/>
              </w:rPr>
              <w:t>Финансијски капацитет:</w:t>
            </w:r>
          </w:p>
          <w:p w:rsidR="00175774" w:rsidRPr="008A3904"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rsidR="00DE3AA2" w:rsidRPr="008A3904" w:rsidRDefault="008A3904" w:rsidP="008A3904">
            <w:pPr>
              <w:suppressAutoHyphens/>
              <w:autoSpaceDE w:val="0"/>
              <w:autoSpaceDN w:val="0"/>
              <w:adjustRightInd w:val="0"/>
              <w:spacing w:before="0"/>
              <w:jc w:val="left"/>
              <w:rPr>
                <w:rFonts w:eastAsia="Calibri" w:cs="Arial"/>
                <w:color w:val="000000"/>
                <w:sz w:val="24"/>
                <w:lang w:val="sr-Cyrl-CS" w:eastAsia="ar-SA"/>
              </w:rPr>
            </w:pPr>
            <w:r>
              <w:rPr>
                <w:rFonts w:eastAsia="Calibri" w:cs="Arial"/>
                <w:color w:val="000000"/>
                <w:sz w:val="24"/>
                <w:lang w:val="sr-Cyrl-CS" w:eastAsia="ar-SA"/>
              </w:rPr>
              <w:t xml:space="preserve">- </w:t>
            </w:r>
            <w:r w:rsidR="00DE3AA2" w:rsidRPr="008A3904">
              <w:rPr>
                <w:rFonts w:eastAsia="Calibri" w:cs="Arial"/>
                <w:color w:val="000000"/>
                <w:sz w:val="24"/>
                <w:lang w:val="sr-Cyrl-CS" w:eastAsia="ar-SA"/>
              </w:rPr>
              <w:t xml:space="preserve">да је у претходне три обрачунске године (2014, 2015. и 2016.) имао пословни приход чија вредност износи минимално </w:t>
            </w:r>
            <w:r w:rsidR="005A0E27" w:rsidRPr="005A0E27">
              <w:rPr>
                <w:rFonts w:eastAsia="Calibri" w:cs="Arial"/>
                <w:color w:val="000000"/>
                <w:sz w:val="24"/>
                <w:lang w:eastAsia="ar-SA"/>
              </w:rPr>
              <w:t>2</w:t>
            </w:r>
            <w:r w:rsidR="00DE3AA2" w:rsidRPr="005A0E27">
              <w:rPr>
                <w:rFonts w:eastAsia="Calibri" w:cs="Arial"/>
                <w:color w:val="000000"/>
                <w:sz w:val="24"/>
                <w:lang w:val="sr-Cyrl-CS" w:eastAsia="ar-SA"/>
              </w:rPr>
              <w:t>0.000.000</w:t>
            </w:r>
            <w:r w:rsidR="00DE3AA2" w:rsidRPr="008A3904">
              <w:rPr>
                <w:rFonts w:eastAsia="Calibri" w:cs="Arial"/>
                <w:color w:val="000000"/>
                <w:sz w:val="24"/>
                <w:lang w:val="sr-Cyrl-CS" w:eastAsia="ar-SA"/>
              </w:rPr>
              <w:t xml:space="preserve"> (</w:t>
            </w:r>
            <w:r w:rsidR="005A0E27">
              <w:rPr>
                <w:rFonts w:eastAsia="Calibri" w:cs="Arial"/>
                <w:color w:val="000000"/>
                <w:sz w:val="24"/>
                <w:lang w:val="sr-Cyrl-CS" w:eastAsia="ar-SA"/>
              </w:rPr>
              <w:t>двадесет</w:t>
            </w:r>
            <w:r w:rsidR="00DE3AA2" w:rsidRPr="008A3904">
              <w:rPr>
                <w:rFonts w:eastAsia="Calibri" w:cs="Arial"/>
                <w:color w:val="000000"/>
                <w:sz w:val="24"/>
                <w:lang w:val="sr-Cyrl-CS" w:eastAsia="ar-SA"/>
              </w:rPr>
              <w:t xml:space="preserve"> милиона) динара</w:t>
            </w:r>
            <w:r w:rsidR="005A0E27">
              <w:rPr>
                <w:rFonts w:eastAsia="Calibri" w:cs="Arial"/>
                <w:color w:val="000000"/>
                <w:sz w:val="24"/>
                <w:lang w:eastAsia="ar-SA"/>
              </w:rPr>
              <w:t xml:space="preserve"> </w:t>
            </w:r>
            <w:r w:rsidR="005A0E27">
              <w:rPr>
                <w:rFonts w:eastAsia="Calibri" w:cs="Arial"/>
                <w:color w:val="000000"/>
                <w:sz w:val="24"/>
                <w:lang w:val="sr-Cyrl-RS" w:eastAsia="ar-SA"/>
              </w:rPr>
              <w:t>укупно.</w:t>
            </w:r>
          </w:p>
          <w:p w:rsidR="00DE3AA2" w:rsidRPr="008A3904" w:rsidRDefault="008A3904" w:rsidP="008A3904">
            <w:pPr>
              <w:suppressAutoHyphens/>
              <w:autoSpaceDE w:val="0"/>
              <w:autoSpaceDN w:val="0"/>
              <w:adjustRightInd w:val="0"/>
              <w:spacing w:before="0"/>
              <w:jc w:val="left"/>
              <w:rPr>
                <w:rFonts w:eastAsia="Calibri" w:cs="Arial"/>
                <w:color w:val="000000"/>
                <w:sz w:val="24"/>
                <w:lang w:val="sr-Cyrl-CS" w:eastAsia="ar-SA"/>
              </w:rPr>
            </w:pPr>
            <w:r>
              <w:rPr>
                <w:rFonts w:eastAsia="Calibri" w:cs="Arial"/>
                <w:color w:val="000000"/>
                <w:sz w:val="24"/>
                <w:lang w:val="sr-Cyrl-CS" w:eastAsia="ar-SA"/>
              </w:rPr>
              <w:t xml:space="preserve">- </w:t>
            </w:r>
            <w:r w:rsidR="00DE3AA2" w:rsidRPr="008A3904">
              <w:rPr>
                <w:rFonts w:eastAsia="Calibri" w:cs="Arial"/>
                <w:color w:val="000000"/>
                <w:sz w:val="24"/>
                <w:lang w:val="sr-Cyrl-CS" w:eastAsia="ar-SA"/>
              </w:rPr>
              <w:t>да Понуђач у пословној 2014, 2015. и 2016. години није исказао губитак у пословању;</w:t>
            </w:r>
          </w:p>
          <w:p w:rsidR="00DE3AA2" w:rsidRPr="00DE3AA2" w:rsidRDefault="008A3904" w:rsidP="00C8524E">
            <w:pPr>
              <w:suppressAutoHyphens/>
              <w:autoSpaceDE w:val="0"/>
              <w:autoSpaceDN w:val="0"/>
              <w:adjustRightInd w:val="0"/>
              <w:spacing w:before="0"/>
              <w:rPr>
                <w:rFonts w:eastAsia="Calibri" w:cs="Arial"/>
                <w:color w:val="000000"/>
                <w:sz w:val="24"/>
                <w:lang w:val="sr-Cyrl-CS" w:eastAsia="ar-SA"/>
              </w:rPr>
            </w:pPr>
            <w:r>
              <w:rPr>
                <w:rFonts w:eastAsia="Calibri" w:cs="Arial"/>
                <w:color w:val="000000"/>
                <w:sz w:val="24"/>
                <w:lang w:val="sr-Cyrl-CS" w:eastAsia="ar-SA"/>
              </w:rPr>
              <w:t xml:space="preserve">- </w:t>
            </w:r>
            <w:r w:rsidR="00DE3AA2" w:rsidRPr="00DE3AA2">
              <w:rPr>
                <w:rFonts w:eastAsia="Calibri" w:cs="Arial"/>
                <w:color w:val="000000"/>
                <w:sz w:val="24"/>
                <w:lang w:val="sr-Cyrl-CS" w:eastAsia="ar-SA"/>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rsidR="00DE3AA2" w:rsidRPr="00DE3AA2" w:rsidRDefault="00DE3AA2" w:rsidP="004C24DB">
            <w:pPr>
              <w:pStyle w:val="ListParagraph"/>
              <w:numPr>
                <w:ilvl w:val="0"/>
                <w:numId w:val="30"/>
              </w:numPr>
              <w:suppressAutoHyphens/>
              <w:spacing w:before="0" w:after="0"/>
              <w:rPr>
                <w:rFonts w:ascii="Arial" w:eastAsia="TimesNewRomanPSMT" w:hAnsi="Arial" w:cs="Arial"/>
                <w:sz w:val="24"/>
                <w:szCs w:val="24"/>
                <w:lang w:val="sr-Cyrl-RS"/>
              </w:rPr>
            </w:pPr>
            <w:r w:rsidRPr="00DE3AA2">
              <w:rPr>
                <w:rFonts w:ascii="Arial" w:eastAsia="TimesNewRomanPSMT" w:hAnsi="Arial" w:cs="Arial"/>
                <w:sz w:val="24"/>
                <w:szCs w:val="24"/>
                <w:lang w:val="sr-Cyrl-RS"/>
              </w:rPr>
              <w:t>Домаћи понуђачи:</w:t>
            </w:r>
          </w:p>
          <w:p w:rsidR="004C24DB" w:rsidRDefault="008A3904" w:rsidP="004C24DB">
            <w:pPr>
              <w:suppressAutoHyphens/>
              <w:spacing w:before="0"/>
              <w:rPr>
                <w:rFonts w:eastAsia="TimesNewRomanPSMT" w:cs="Arial"/>
                <w:sz w:val="24"/>
                <w:szCs w:val="24"/>
                <w:lang w:val="sr-Cyrl-RS"/>
              </w:rPr>
            </w:pPr>
            <w:r>
              <w:rPr>
                <w:rFonts w:eastAsia="TimesNewRomanPSMT" w:cs="Arial"/>
                <w:sz w:val="24"/>
                <w:szCs w:val="24"/>
                <w:lang w:val="sr-Cyrl-RS"/>
              </w:rPr>
              <w:t>-</w:t>
            </w:r>
            <w:r w:rsidR="007C394B">
              <w:rPr>
                <w:rFonts w:eastAsia="TimesNewRomanPSMT" w:cs="Arial"/>
                <w:sz w:val="24"/>
                <w:szCs w:val="24"/>
              </w:rPr>
              <w:t xml:space="preserve"> </w:t>
            </w:r>
            <w:r w:rsidR="00DE3AA2" w:rsidRPr="008A3904">
              <w:rPr>
                <w:rFonts w:eastAsia="TimesNewRomanPSMT" w:cs="Arial"/>
                <w:sz w:val="24"/>
                <w:szCs w:val="24"/>
                <w:lang w:val="sr-Cyrl-RS"/>
              </w:rPr>
              <w:t xml:space="preserve">Извештај о бонитету за јавне набавке БОН – ЈН Агенције за привредне регистре, Регистра финансијских извештаја и података о бонитету правних лица и предузетника, који садржи сажети биланс стања и успеха, </w:t>
            </w:r>
          </w:p>
          <w:p w:rsidR="00DE3AA2" w:rsidRPr="008A3904" w:rsidRDefault="00DE3AA2" w:rsidP="008A3904">
            <w:pPr>
              <w:suppressAutoHyphens/>
              <w:spacing w:before="0"/>
              <w:rPr>
                <w:rFonts w:eastAsia="TimesNewRomanPSMT" w:cs="Arial"/>
                <w:sz w:val="24"/>
                <w:szCs w:val="24"/>
                <w:lang w:val="sr-Cyrl-RS"/>
              </w:rPr>
            </w:pPr>
            <w:r w:rsidRPr="008A3904">
              <w:rPr>
                <w:rFonts w:eastAsia="TimesNewRomanPSMT" w:cs="Arial"/>
                <w:sz w:val="24"/>
                <w:szCs w:val="24"/>
                <w:lang w:val="sr-Cyrl-RS"/>
              </w:rPr>
              <w:lastRenderedPageBreak/>
              <w:t>показатеље за оцену бонитета за 2014, 2015 и 2016. годину, као и податке о данима неликвидности;</w:t>
            </w:r>
          </w:p>
          <w:p w:rsidR="00DE3AA2" w:rsidRPr="008A3904" w:rsidRDefault="008A3904" w:rsidP="008A3904">
            <w:pPr>
              <w:suppressAutoHyphens/>
              <w:spacing w:before="0"/>
              <w:rPr>
                <w:rFonts w:eastAsia="TimesNewRomanPSMT" w:cs="Arial"/>
                <w:sz w:val="24"/>
                <w:szCs w:val="24"/>
                <w:lang w:val="sr-Cyrl-RS"/>
              </w:rPr>
            </w:pPr>
            <w:r>
              <w:rPr>
                <w:rFonts w:eastAsia="TimesNewRomanPSMT" w:cs="Arial"/>
                <w:sz w:val="24"/>
                <w:szCs w:val="24"/>
                <w:lang w:val="sr-Cyrl-RS"/>
              </w:rPr>
              <w:t xml:space="preserve">- </w:t>
            </w:r>
            <w:r w:rsidR="00DE3AA2" w:rsidRPr="008A3904">
              <w:rPr>
                <w:rFonts w:eastAsia="TimesNewRomanPSMT" w:cs="Arial"/>
                <w:sz w:val="24"/>
                <w:szCs w:val="24"/>
                <w:lang w:val="sr-Cyrl-RS"/>
              </w:rPr>
              <w:t>Потврду о подацима о ликвидности издату од стране Народне банке Србије – Одсек принудне наплате, за период од претходних 6 месеци пре дана објављивања позива.</w:t>
            </w:r>
          </w:p>
          <w:p w:rsidR="00DE3AA2" w:rsidRPr="008A3904" w:rsidRDefault="008A3904" w:rsidP="008A3904">
            <w:pPr>
              <w:suppressAutoHyphens/>
              <w:spacing w:before="0"/>
              <w:rPr>
                <w:rFonts w:eastAsia="TimesNewRomanPSMT" w:cs="Arial"/>
                <w:sz w:val="24"/>
                <w:szCs w:val="24"/>
                <w:lang w:val="sr-Cyrl-RS"/>
              </w:rPr>
            </w:pPr>
            <w:r>
              <w:rPr>
                <w:rFonts w:eastAsia="TimesNewRomanPSMT" w:cs="Arial"/>
                <w:sz w:val="24"/>
                <w:szCs w:val="24"/>
                <w:lang w:val="sr-Cyrl-RS"/>
              </w:rPr>
              <w:t xml:space="preserve">- </w:t>
            </w:r>
            <w:r w:rsidR="00DE3AA2" w:rsidRPr="008A3904">
              <w:rPr>
                <w:rFonts w:eastAsia="TimesNewRomanPSMT" w:cs="Arial"/>
                <w:sz w:val="24"/>
                <w:szCs w:val="24"/>
                <w:lang w:val="sr-Cyrl-RS"/>
              </w:rPr>
              <w:t>Напомена: Уколико Извештај о бонитету БОН – ЈН садржи податке о неликвидности за наведених претходних 6 месеци, није неопходно достављати потврду Народне банке Србије.</w:t>
            </w:r>
          </w:p>
          <w:p w:rsidR="00DE3AA2" w:rsidRPr="00DE3AA2" w:rsidRDefault="00DE3AA2" w:rsidP="008A3904">
            <w:pPr>
              <w:pStyle w:val="ListParagraph"/>
              <w:suppressAutoHyphens/>
              <w:spacing w:before="0"/>
              <w:ind w:left="1572"/>
              <w:rPr>
                <w:rFonts w:ascii="Arial" w:eastAsia="TimesNewRomanPSMT" w:hAnsi="Arial" w:cs="Arial"/>
                <w:sz w:val="24"/>
                <w:szCs w:val="24"/>
                <w:lang w:val="sr-Cyrl-RS"/>
              </w:rPr>
            </w:pPr>
          </w:p>
          <w:p w:rsidR="00DE3AA2" w:rsidRPr="00DE3AA2" w:rsidRDefault="00DE3AA2" w:rsidP="004C24DB">
            <w:pPr>
              <w:pStyle w:val="ListParagraph"/>
              <w:numPr>
                <w:ilvl w:val="0"/>
                <w:numId w:val="30"/>
              </w:numPr>
              <w:suppressAutoHyphens/>
              <w:spacing w:before="0" w:after="0"/>
              <w:rPr>
                <w:rFonts w:ascii="Arial" w:eastAsia="TimesNewRomanPSMT" w:hAnsi="Arial" w:cs="Arial"/>
                <w:sz w:val="24"/>
                <w:szCs w:val="24"/>
                <w:lang w:val="sr-Cyrl-RS"/>
              </w:rPr>
            </w:pPr>
            <w:r w:rsidRPr="00DE3AA2">
              <w:rPr>
                <w:rFonts w:ascii="Arial" w:eastAsia="TimesNewRomanPSMT" w:hAnsi="Arial" w:cs="Arial"/>
                <w:sz w:val="24"/>
                <w:szCs w:val="24"/>
                <w:lang w:val="sr-Cyrl-RS"/>
              </w:rPr>
              <w:t>Страни понуђачи:</w:t>
            </w:r>
          </w:p>
          <w:p w:rsidR="00DE3AA2" w:rsidRPr="008A3904" w:rsidRDefault="008A3904" w:rsidP="004C24DB">
            <w:pPr>
              <w:suppressAutoHyphens/>
              <w:spacing w:before="0"/>
              <w:rPr>
                <w:rFonts w:eastAsia="TimesNewRomanPSMT" w:cs="Arial"/>
                <w:sz w:val="24"/>
                <w:szCs w:val="24"/>
                <w:lang w:val="sr-Cyrl-RS"/>
              </w:rPr>
            </w:pPr>
            <w:r>
              <w:rPr>
                <w:rFonts w:eastAsia="TimesNewRomanPSMT" w:cs="Arial"/>
                <w:sz w:val="24"/>
                <w:szCs w:val="24"/>
                <w:lang w:val="sr-Cyrl-RS"/>
              </w:rPr>
              <w:t xml:space="preserve">- </w:t>
            </w:r>
            <w:r w:rsidR="00DE3AA2" w:rsidRPr="008A3904">
              <w:rPr>
                <w:rFonts w:eastAsia="TimesNewRomanPSMT" w:cs="Arial"/>
                <w:sz w:val="24"/>
                <w:szCs w:val="24"/>
                <w:lang w:val="sr-Cyrl-RS"/>
              </w:rPr>
              <w:t>Биланс стања и Биланс успеха за претходне три обрачунсксе године (2014, 2015. и 2016.) са мишљењем овлашћеног ревизора, ако такво мишљење постоји. Ако ревизија извештаја за 2016. годину није извршена до момента подношења понуде, понуђач је дужан да уз биланс за 2016.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DE3AA2" w:rsidRPr="008A3904" w:rsidRDefault="008A3904" w:rsidP="008A3904">
            <w:pPr>
              <w:suppressAutoHyphens/>
              <w:spacing w:before="0"/>
              <w:rPr>
                <w:rFonts w:eastAsia="TimesNewRomanPSMT" w:cs="Arial"/>
                <w:sz w:val="24"/>
                <w:szCs w:val="24"/>
                <w:lang w:val="sr-Cyrl-RS"/>
              </w:rPr>
            </w:pPr>
            <w:r>
              <w:rPr>
                <w:rFonts w:eastAsia="TimesNewRomanPSMT" w:cs="Arial"/>
                <w:sz w:val="24"/>
                <w:szCs w:val="24"/>
                <w:lang w:val="sr-Cyrl-RS"/>
              </w:rPr>
              <w:t xml:space="preserve">- </w:t>
            </w:r>
            <w:r w:rsidR="00DE3AA2" w:rsidRPr="008A3904">
              <w:rPr>
                <w:rFonts w:eastAsia="TimesNewRomanPSMT" w:cs="Arial"/>
                <w:sz w:val="24"/>
                <w:szCs w:val="24"/>
                <w:lang w:val="sr-Cyrl-RS"/>
              </w:rPr>
              <w:t>Потврду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p w:rsidR="00175774" w:rsidRPr="00FD1A82" w:rsidRDefault="00175774" w:rsidP="008A3904">
            <w:pPr>
              <w:pStyle w:val="ListParagraph"/>
              <w:suppressAutoHyphens/>
              <w:spacing w:before="0" w:after="0"/>
              <w:ind w:left="508"/>
              <w:rPr>
                <w:rFonts w:ascii="Arial" w:eastAsia="TimesNewRomanPSMT" w:hAnsi="Arial" w:cs="Arial"/>
                <w:b/>
                <w:sz w:val="24"/>
                <w:szCs w:val="24"/>
                <w:u w:val="single"/>
              </w:rPr>
            </w:pPr>
          </w:p>
        </w:tc>
      </w:tr>
      <w:tr w:rsidR="00175774" w:rsidRPr="00EC5BB4" w:rsidTr="008112A2">
        <w:trPr>
          <w:jc w:val="center"/>
        </w:trPr>
        <w:tc>
          <w:tcPr>
            <w:tcW w:w="729" w:type="dxa"/>
            <w:vAlign w:val="center"/>
          </w:tcPr>
          <w:p w:rsidR="00175774" w:rsidRPr="00EC5BB4" w:rsidRDefault="004C7EF2" w:rsidP="003A4822">
            <w:pPr>
              <w:jc w:val="center"/>
              <w:rPr>
                <w:rFonts w:cs="Arial"/>
                <w:color w:val="00B0F0"/>
                <w:sz w:val="24"/>
                <w:szCs w:val="24"/>
              </w:rPr>
            </w:pPr>
            <w:r>
              <w:rPr>
                <w:rFonts w:cs="Arial"/>
                <w:sz w:val="24"/>
                <w:szCs w:val="24"/>
              </w:rPr>
              <w:lastRenderedPageBreak/>
              <w:t>6</w:t>
            </w:r>
            <w:r w:rsidR="00175774" w:rsidRPr="00D82683">
              <w:rPr>
                <w:rFonts w:cs="Arial"/>
                <w:sz w:val="24"/>
                <w:szCs w:val="24"/>
              </w:rPr>
              <w:t>.</w:t>
            </w:r>
          </w:p>
        </w:tc>
        <w:tc>
          <w:tcPr>
            <w:tcW w:w="8430" w:type="dxa"/>
          </w:tcPr>
          <w:p w:rsidR="008A3904" w:rsidRPr="008A3904" w:rsidRDefault="008A3904" w:rsidP="003A4822">
            <w:pPr>
              <w:autoSpaceDE w:val="0"/>
              <w:autoSpaceDN w:val="0"/>
              <w:adjustRightInd w:val="0"/>
              <w:rPr>
                <w:rFonts w:cs="Arial"/>
                <w:b/>
                <w:sz w:val="24"/>
                <w:szCs w:val="24"/>
              </w:rPr>
            </w:pPr>
            <w:r w:rsidRPr="008A3904">
              <w:rPr>
                <w:rFonts w:cs="Arial"/>
                <w:b/>
                <w:sz w:val="24"/>
                <w:szCs w:val="24"/>
              </w:rPr>
              <w:t>Пословни капацитет:</w:t>
            </w:r>
          </w:p>
          <w:p w:rsidR="00175774" w:rsidRPr="008A3904" w:rsidRDefault="00175774" w:rsidP="003A4822">
            <w:pPr>
              <w:autoSpaceDE w:val="0"/>
              <w:autoSpaceDN w:val="0"/>
              <w:adjustRightInd w:val="0"/>
              <w:rPr>
                <w:rFonts w:cs="Arial"/>
                <w:b/>
                <w:sz w:val="24"/>
                <w:szCs w:val="24"/>
              </w:rPr>
            </w:pPr>
            <w:r w:rsidRPr="001002DE">
              <w:rPr>
                <w:rFonts w:cs="Arial"/>
                <w:b/>
                <w:sz w:val="24"/>
                <w:szCs w:val="24"/>
                <w:u w:val="single"/>
              </w:rPr>
              <w:t>Услов:</w:t>
            </w:r>
          </w:p>
          <w:p w:rsidR="00DE3AA2" w:rsidRPr="008A3904" w:rsidRDefault="008A3904" w:rsidP="008A3904">
            <w:pPr>
              <w:spacing w:before="0"/>
              <w:rPr>
                <w:sz w:val="24"/>
                <w:szCs w:val="24"/>
              </w:rPr>
            </w:pPr>
            <w:r>
              <w:rPr>
                <w:sz w:val="24"/>
                <w:szCs w:val="24"/>
                <w:lang w:val="sr-Cyrl-RS"/>
              </w:rPr>
              <w:t xml:space="preserve">- </w:t>
            </w:r>
            <w:r w:rsidR="00DE3AA2" w:rsidRPr="008A3904">
              <w:rPr>
                <w:sz w:val="24"/>
                <w:szCs w:val="24"/>
              </w:rPr>
              <w:t>да поседује важећи сертификат о квалитету, добијен од овлашћеног сертификационог тела за серију стандарда ISO 9001 и ISO 14001;</w:t>
            </w:r>
          </w:p>
          <w:p w:rsidR="00DE3AA2" w:rsidRPr="00DE3AA2" w:rsidRDefault="008A3904" w:rsidP="008A3904">
            <w:pPr>
              <w:spacing w:before="0"/>
              <w:rPr>
                <w:sz w:val="24"/>
                <w:szCs w:val="24"/>
              </w:rPr>
            </w:pPr>
            <w:r>
              <w:rPr>
                <w:sz w:val="24"/>
                <w:szCs w:val="24"/>
                <w:lang w:val="sr-Cyrl-RS"/>
              </w:rPr>
              <w:t xml:space="preserve">- </w:t>
            </w:r>
            <w:r w:rsidR="00DE3AA2" w:rsidRPr="00DE3AA2">
              <w:rPr>
                <w:sz w:val="24"/>
                <w:szCs w:val="24"/>
              </w:rPr>
              <w:t>да је реализовао најмање 1 (</w:t>
            </w:r>
            <w:r w:rsidR="00FB2E7A">
              <w:rPr>
                <w:sz w:val="24"/>
                <w:szCs w:val="24"/>
                <w:lang w:val="sr-Cyrl-RS"/>
              </w:rPr>
              <w:t xml:space="preserve">словима: </w:t>
            </w:r>
            <w:r w:rsidR="00DE3AA2" w:rsidRPr="00DE3AA2">
              <w:rPr>
                <w:sz w:val="24"/>
                <w:szCs w:val="24"/>
              </w:rPr>
              <w:t>једну) студију или пројекат у оквиру које је извршена техно-економска анализа имплементација нових технологија у дистрибутивним мрежама у последњих 5 (</w:t>
            </w:r>
            <w:r w:rsidR="00C8524E" w:rsidRPr="00C8524E">
              <w:rPr>
                <w:sz w:val="24"/>
                <w:szCs w:val="24"/>
              </w:rPr>
              <w:t>словима:</w:t>
            </w:r>
            <w:r w:rsidR="00C8524E">
              <w:rPr>
                <w:sz w:val="24"/>
                <w:szCs w:val="24"/>
              </w:rPr>
              <w:t xml:space="preserve"> </w:t>
            </w:r>
            <w:r w:rsidR="00DE3AA2" w:rsidRPr="00DE3AA2">
              <w:rPr>
                <w:sz w:val="24"/>
                <w:szCs w:val="24"/>
              </w:rPr>
              <w:t>пет) година пре објављивања позива на Порталу јавних набавки;</w:t>
            </w:r>
          </w:p>
          <w:p w:rsidR="00DE3AA2" w:rsidRPr="00DE3AA2" w:rsidRDefault="008A3904" w:rsidP="008A3904">
            <w:pPr>
              <w:spacing w:before="0"/>
              <w:rPr>
                <w:sz w:val="24"/>
                <w:szCs w:val="24"/>
              </w:rPr>
            </w:pPr>
            <w:r>
              <w:rPr>
                <w:sz w:val="24"/>
                <w:szCs w:val="24"/>
                <w:lang w:val="sr-Cyrl-RS"/>
              </w:rPr>
              <w:t xml:space="preserve">- </w:t>
            </w:r>
            <w:r w:rsidR="00DE3AA2" w:rsidRPr="00DE3AA2">
              <w:rPr>
                <w:sz w:val="24"/>
                <w:szCs w:val="24"/>
              </w:rPr>
              <w:t>да је реализовао најмање 1 (</w:t>
            </w:r>
            <w:r w:rsidR="00FB2E7A" w:rsidRPr="00FB2E7A">
              <w:rPr>
                <w:sz w:val="24"/>
                <w:szCs w:val="24"/>
              </w:rPr>
              <w:t>словима:</w:t>
            </w:r>
            <w:r w:rsidR="00FB2E7A">
              <w:rPr>
                <w:sz w:val="24"/>
                <w:szCs w:val="24"/>
                <w:lang w:val="sr-Cyrl-RS"/>
              </w:rPr>
              <w:t xml:space="preserve"> </w:t>
            </w:r>
            <w:r w:rsidR="00DE3AA2" w:rsidRPr="00DE3AA2">
              <w:rPr>
                <w:sz w:val="24"/>
                <w:szCs w:val="24"/>
              </w:rPr>
              <w:t>једну) студију или пројекат у оквиру које је извршена анализа примене батерија за складиштење ел</w:t>
            </w:r>
            <w:r w:rsidR="00494A1A">
              <w:rPr>
                <w:sz w:val="24"/>
                <w:szCs w:val="24"/>
              </w:rPr>
              <w:t xml:space="preserve">ектричне енергије у последњих 5 </w:t>
            </w:r>
            <w:r w:rsidR="00DE3AA2" w:rsidRPr="00DE3AA2">
              <w:rPr>
                <w:sz w:val="24"/>
                <w:szCs w:val="24"/>
              </w:rPr>
              <w:t>(</w:t>
            </w:r>
            <w:r w:rsidR="004C24DB" w:rsidRPr="004C24DB">
              <w:rPr>
                <w:sz w:val="24"/>
                <w:szCs w:val="24"/>
              </w:rPr>
              <w:t>словима:</w:t>
            </w:r>
            <w:r w:rsidR="004C24DB">
              <w:rPr>
                <w:sz w:val="24"/>
                <w:szCs w:val="24"/>
                <w:lang w:val="sr-Cyrl-RS"/>
              </w:rPr>
              <w:t xml:space="preserve"> </w:t>
            </w:r>
            <w:r w:rsidR="00DE3AA2" w:rsidRPr="00DE3AA2">
              <w:rPr>
                <w:sz w:val="24"/>
                <w:szCs w:val="24"/>
              </w:rPr>
              <w:t>пет) година пре објављивања позива на Порталу јавних набавки;</w:t>
            </w:r>
          </w:p>
          <w:p w:rsidR="00DE3AA2" w:rsidRPr="00DE3AA2" w:rsidRDefault="008A3904" w:rsidP="008A3904">
            <w:pPr>
              <w:spacing w:before="0"/>
              <w:rPr>
                <w:sz w:val="24"/>
                <w:szCs w:val="24"/>
              </w:rPr>
            </w:pPr>
            <w:r>
              <w:rPr>
                <w:sz w:val="24"/>
                <w:szCs w:val="24"/>
                <w:lang w:val="sr-Cyrl-RS"/>
              </w:rPr>
              <w:t xml:space="preserve">- </w:t>
            </w:r>
            <w:r w:rsidR="00DE3AA2" w:rsidRPr="00DE3AA2">
              <w:rPr>
                <w:sz w:val="24"/>
                <w:szCs w:val="24"/>
              </w:rPr>
              <w:t>да је реализовао најмање 1 (</w:t>
            </w:r>
            <w:r w:rsidR="00FB2E7A" w:rsidRPr="00FB2E7A">
              <w:rPr>
                <w:sz w:val="24"/>
                <w:szCs w:val="24"/>
              </w:rPr>
              <w:t>словима:</w:t>
            </w:r>
            <w:r w:rsidR="00FB2E7A">
              <w:rPr>
                <w:sz w:val="24"/>
                <w:szCs w:val="24"/>
                <w:lang w:val="sr-Cyrl-RS"/>
              </w:rPr>
              <w:t xml:space="preserve"> </w:t>
            </w:r>
            <w:r w:rsidR="00DE3AA2" w:rsidRPr="00DE3AA2">
              <w:rPr>
                <w:sz w:val="24"/>
                <w:szCs w:val="24"/>
              </w:rPr>
              <w:t>једну) студију или пројекат у оквиру које је извршена анализа утицаја пуњења и пражњења електричних возила на електродистрибутивну мрежу у последњих 5 (</w:t>
            </w:r>
            <w:r w:rsidR="00FB2E7A" w:rsidRPr="00FB2E7A">
              <w:rPr>
                <w:sz w:val="24"/>
                <w:szCs w:val="24"/>
              </w:rPr>
              <w:t>словима:</w:t>
            </w:r>
            <w:r w:rsidR="00FB2E7A">
              <w:rPr>
                <w:sz w:val="24"/>
                <w:szCs w:val="24"/>
                <w:lang w:val="sr-Cyrl-RS"/>
              </w:rPr>
              <w:t xml:space="preserve"> </w:t>
            </w:r>
            <w:r w:rsidR="00DE3AA2" w:rsidRPr="00DE3AA2">
              <w:rPr>
                <w:sz w:val="24"/>
                <w:szCs w:val="24"/>
              </w:rPr>
              <w:t>пет) година пре објављивања позива на Порталу јавних набавки;</w:t>
            </w:r>
          </w:p>
          <w:p w:rsidR="00DE3AA2" w:rsidRPr="00DE3AA2" w:rsidRDefault="008A3904" w:rsidP="008A3904">
            <w:pPr>
              <w:spacing w:before="0"/>
              <w:rPr>
                <w:sz w:val="24"/>
                <w:szCs w:val="24"/>
              </w:rPr>
            </w:pPr>
            <w:r>
              <w:rPr>
                <w:sz w:val="24"/>
                <w:szCs w:val="24"/>
                <w:lang w:val="sr-Cyrl-RS"/>
              </w:rPr>
              <w:t xml:space="preserve">- </w:t>
            </w:r>
            <w:r w:rsidR="00DE3AA2" w:rsidRPr="00DE3AA2">
              <w:rPr>
                <w:sz w:val="24"/>
                <w:szCs w:val="24"/>
              </w:rPr>
              <w:t>Минимални укупни износ свих реализованих студија којима се потврђује неопходни пословни капацитет је 10.000.000 (</w:t>
            </w:r>
            <w:r w:rsidR="00FB2E7A" w:rsidRPr="00FB2E7A">
              <w:rPr>
                <w:sz w:val="24"/>
                <w:szCs w:val="24"/>
              </w:rPr>
              <w:t>словима:</w:t>
            </w:r>
            <w:r w:rsidR="00FB2E7A">
              <w:rPr>
                <w:sz w:val="24"/>
                <w:szCs w:val="24"/>
                <w:lang w:val="sr-Cyrl-RS"/>
              </w:rPr>
              <w:t xml:space="preserve"> </w:t>
            </w:r>
            <w:r w:rsidR="00FB2E7A">
              <w:rPr>
                <w:sz w:val="24"/>
                <w:szCs w:val="24"/>
              </w:rPr>
              <w:t>десет милиона) динара без ПДВ</w:t>
            </w:r>
            <w:r w:rsidR="00DE3AA2" w:rsidRPr="00DE3AA2">
              <w:rPr>
                <w:sz w:val="24"/>
                <w:szCs w:val="24"/>
              </w:rPr>
              <w:t>.</w:t>
            </w:r>
          </w:p>
          <w:p w:rsidR="00BA33E2" w:rsidRDefault="00175774" w:rsidP="00BA33E2">
            <w:pPr>
              <w:autoSpaceDE w:val="0"/>
              <w:autoSpaceDN w:val="0"/>
              <w:adjustRightInd w:val="0"/>
              <w:rPr>
                <w:rFonts w:cs="Arial"/>
                <w:b/>
                <w:sz w:val="24"/>
                <w:szCs w:val="24"/>
                <w:u w:val="single"/>
              </w:rPr>
            </w:pPr>
            <w:r w:rsidRPr="001002DE">
              <w:rPr>
                <w:rFonts w:cs="Arial"/>
                <w:b/>
                <w:sz w:val="24"/>
                <w:szCs w:val="24"/>
                <w:u w:val="single"/>
              </w:rPr>
              <w:t xml:space="preserve">Доказ: </w:t>
            </w:r>
          </w:p>
          <w:p w:rsidR="00DE3AA2" w:rsidRPr="00BA33E2" w:rsidRDefault="00E20C3B" w:rsidP="00BA33E2">
            <w:pPr>
              <w:autoSpaceDE w:val="0"/>
              <w:autoSpaceDN w:val="0"/>
              <w:adjustRightInd w:val="0"/>
              <w:rPr>
                <w:rFonts w:cs="Arial"/>
                <w:b/>
                <w:sz w:val="24"/>
                <w:szCs w:val="24"/>
                <w:u w:val="single"/>
              </w:rPr>
            </w:pPr>
            <w:r w:rsidRPr="008A3904">
              <w:rPr>
                <w:sz w:val="24"/>
                <w:szCs w:val="24"/>
                <w:lang w:val="sr-Cyrl-RS"/>
              </w:rPr>
              <w:t xml:space="preserve">- </w:t>
            </w:r>
            <w:r w:rsidR="00DE3AA2" w:rsidRPr="008A3904">
              <w:rPr>
                <w:sz w:val="24"/>
                <w:szCs w:val="24"/>
                <w:lang w:val="sr-Cyrl-RS"/>
              </w:rPr>
              <w:t xml:space="preserve">Копије сертификата за стандарде </w:t>
            </w:r>
            <w:r w:rsidR="00DE3AA2" w:rsidRPr="008A3904">
              <w:rPr>
                <w:sz w:val="24"/>
                <w:szCs w:val="24"/>
              </w:rPr>
              <w:t xml:space="preserve">ISO 9001 </w:t>
            </w:r>
            <w:r w:rsidR="00DE3AA2" w:rsidRPr="008A3904">
              <w:rPr>
                <w:sz w:val="24"/>
                <w:szCs w:val="24"/>
                <w:lang w:val="sr-Cyrl-RS"/>
              </w:rPr>
              <w:t xml:space="preserve">и </w:t>
            </w:r>
            <w:r w:rsidR="00DE3AA2" w:rsidRPr="008A3904">
              <w:rPr>
                <w:sz w:val="24"/>
                <w:szCs w:val="24"/>
              </w:rPr>
              <w:t>ISO 14001</w:t>
            </w:r>
            <w:r w:rsidR="00DE3AA2" w:rsidRPr="008A3904">
              <w:rPr>
                <w:sz w:val="24"/>
                <w:szCs w:val="24"/>
                <w:lang w:val="sr-Cyrl-RS"/>
              </w:rPr>
              <w:t>;</w:t>
            </w:r>
          </w:p>
          <w:p w:rsidR="00DE3AA2" w:rsidRPr="00DE3AA2" w:rsidRDefault="008A3904" w:rsidP="008A3904">
            <w:pPr>
              <w:spacing w:before="0"/>
              <w:rPr>
                <w:sz w:val="24"/>
                <w:szCs w:val="24"/>
                <w:lang w:val="sr-Cyrl-RS"/>
              </w:rPr>
            </w:pPr>
            <w:r>
              <w:rPr>
                <w:sz w:val="24"/>
                <w:szCs w:val="24"/>
                <w:lang w:val="sr-Cyrl-RS"/>
              </w:rPr>
              <w:lastRenderedPageBreak/>
              <w:t xml:space="preserve">- </w:t>
            </w:r>
            <w:r w:rsidR="00757C38" w:rsidRPr="00757C38">
              <w:rPr>
                <w:sz w:val="24"/>
                <w:szCs w:val="24"/>
                <w:lang w:val="sr-Cyrl-RS"/>
              </w:rPr>
              <w:t>Оверене и потписане потврде о извршеним</w:t>
            </w:r>
            <w:r w:rsidR="00BA33E2">
              <w:rPr>
                <w:sz w:val="24"/>
                <w:szCs w:val="24"/>
                <w:lang w:val="sr-Cyrl-RS"/>
              </w:rPr>
              <w:t xml:space="preserve"> услугама за тражене референце</w:t>
            </w:r>
            <w:r w:rsidR="00DE3AA2" w:rsidRPr="00DE3AA2">
              <w:rPr>
                <w:sz w:val="24"/>
                <w:szCs w:val="24"/>
                <w:lang w:val="sr-Cyrl-RS"/>
              </w:rPr>
              <w:t>;</w:t>
            </w:r>
          </w:p>
          <w:p w:rsidR="00DE3AA2" w:rsidRPr="00DE3AA2" w:rsidRDefault="008A3904" w:rsidP="008A3904">
            <w:pPr>
              <w:spacing w:before="0"/>
              <w:rPr>
                <w:sz w:val="24"/>
                <w:szCs w:val="24"/>
                <w:lang w:val="sr-Cyrl-RS"/>
              </w:rPr>
            </w:pPr>
            <w:r>
              <w:rPr>
                <w:sz w:val="24"/>
                <w:szCs w:val="24"/>
                <w:lang w:val="sr-Cyrl-RS"/>
              </w:rPr>
              <w:t xml:space="preserve">- </w:t>
            </w:r>
            <w:r w:rsidR="00757C38">
              <w:rPr>
                <w:sz w:val="24"/>
                <w:szCs w:val="24"/>
                <w:lang w:val="sr-Cyrl-RS"/>
              </w:rPr>
              <w:t>Листa</w:t>
            </w:r>
            <w:r w:rsidR="00DE3AA2" w:rsidRPr="00DE3AA2">
              <w:rPr>
                <w:sz w:val="24"/>
                <w:szCs w:val="24"/>
                <w:lang w:val="sr-Cyrl-RS"/>
              </w:rPr>
              <w:t xml:space="preserve"> референци понуђача.</w:t>
            </w:r>
          </w:p>
          <w:p w:rsidR="00175774" w:rsidRPr="00E20C3B" w:rsidRDefault="00175774" w:rsidP="00FD1A82">
            <w:pPr>
              <w:spacing w:before="0"/>
              <w:rPr>
                <w:sz w:val="24"/>
                <w:szCs w:val="24"/>
                <w:lang w:val="sr-Cyrl-RS"/>
              </w:rPr>
            </w:pPr>
          </w:p>
        </w:tc>
      </w:tr>
      <w:tr w:rsidR="00175774" w:rsidRPr="00EC5BB4" w:rsidTr="008112A2">
        <w:trPr>
          <w:jc w:val="center"/>
        </w:trPr>
        <w:tc>
          <w:tcPr>
            <w:tcW w:w="729" w:type="dxa"/>
            <w:vAlign w:val="center"/>
          </w:tcPr>
          <w:p w:rsidR="00175774" w:rsidRPr="00EC5BB4" w:rsidRDefault="00E20C3B" w:rsidP="003A4822">
            <w:pPr>
              <w:jc w:val="center"/>
              <w:rPr>
                <w:rFonts w:cs="Arial"/>
                <w:color w:val="00B0F0"/>
                <w:sz w:val="24"/>
                <w:szCs w:val="24"/>
              </w:rPr>
            </w:pPr>
            <w:r>
              <w:rPr>
                <w:rFonts w:cs="Arial"/>
                <w:sz w:val="24"/>
                <w:szCs w:val="24"/>
              </w:rPr>
              <w:lastRenderedPageBreak/>
              <w:t>7</w:t>
            </w:r>
            <w:r w:rsidR="00175774" w:rsidRPr="00D82683">
              <w:rPr>
                <w:rFonts w:cs="Arial"/>
                <w:sz w:val="24"/>
                <w:szCs w:val="24"/>
              </w:rPr>
              <w:t>.</w:t>
            </w:r>
          </w:p>
        </w:tc>
        <w:tc>
          <w:tcPr>
            <w:tcW w:w="8430" w:type="dxa"/>
          </w:tcPr>
          <w:p w:rsidR="008A3904" w:rsidRPr="008A3904" w:rsidRDefault="008A3904" w:rsidP="003A4822">
            <w:pPr>
              <w:autoSpaceDE w:val="0"/>
              <w:autoSpaceDN w:val="0"/>
              <w:adjustRightInd w:val="0"/>
              <w:rPr>
                <w:rFonts w:cs="Arial"/>
                <w:b/>
                <w:sz w:val="24"/>
                <w:szCs w:val="24"/>
              </w:rPr>
            </w:pPr>
            <w:r w:rsidRPr="008A3904">
              <w:rPr>
                <w:rFonts w:cs="Arial"/>
                <w:b/>
                <w:sz w:val="24"/>
                <w:szCs w:val="24"/>
              </w:rPr>
              <w:t>Кадровски капацитет</w:t>
            </w:r>
          </w:p>
          <w:p w:rsidR="00175774" w:rsidRPr="008A3904"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rsidR="00DE3AA2" w:rsidRPr="00DE3AA2" w:rsidRDefault="00DE3AA2" w:rsidP="00DE3AA2">
            <w:pPr>
              <w:spacing w:before="0"/>
              <w:rPr>
                <w:sz w:val="24"/>
                <w:szCs w:val="24"/>
                <w:lang w:val="sr-Cyrl-CS"/>
              </w:rPr>
            </w:pPr>
            <w:r>
              <w:rPr>
                <w:sz w:val="24"/>
                <w:szCs w:val="24"/>
                <w:lang w:val="sr-Cyrl-CS"/>
              </w:rPr>
              <w:t xml:space="preserve">- </w:t>
            </w:r>
            <w:r w:rsidR="00076687">
              <w:rPr>
                <w:sz w:val="24"/>
                <w:szCs w:val="24"/>
                <w:lang w:val="sr-Cyrl-CS"/>
              </w:rPr>
              <w:t xml:space="preserve"> </w:t>
            </w:r>
            <w:r w:rsidRPr="00DE3AA2">
              <w:rPr>
                <w:sz w:val="24"/>
                <w:szCs w:val="24"/>
                <w:lang w:val="sr-Cyrl-CS"/>
              </w:rPr>
              <w:t>да располаже са најмање 1 (</w:t>
            </w:r>
            <w:r w:rsidR="00FB2E7A" w:rsidRPr="00FB2E7A">
              <w:rPr>
                <w:sz w:val="24"/>
                <w:szCs w:val="24"/>
                <w:lang w:val="sr-Cyrl-CS"/>
              </w:rPr>
              <w:t>словима:</w:t>
            </w:r>
            <w:r w:rsidR="00FB2E7A">
              <w:rPr>
                <w:sz w:val="24"/>
                <w:szCs w:val="24"/>
                <w:lang w:val="sr-Cyrl-CS"/>
              </w:rPr>
              <w:t xml:space="preserve"> </w:t>
            </w:r>
            <w:r w:rsidRPr="00DE3AA2">
              <w:rPr>
                <w:sz w:val="24"/>
                <w:szCs w:val="24"/>
                <w:lang w:val="sr-Cyrl-CS"/>
              </w:rPr>
              <w:t xml:space="preserve">једним) извршиоцем – који има академско звање доктора наука електротехнике стечено у области електроенергетике у радном односу или ангажован сходно члану </w:t>
            </w:r>
            <w:r w:rsidR="007F7FD4" w:rsidRPr="007F7FD4">
              <w:rPr>
                <w:sz w:val="24"/>
                <w:szCs w:val="24"/>
                <w:lang w:val="sr-Cyrl-CS"/>
              </w:rPr>
              <w:t xml:space="preserve">199. и члану 202. </w:t>
            </w:r>
            <w:r w:rsidRPr="00DE3AA2">
              <w:rPr>
                <w:sz w:val="24"/>
                <w:szCs w:val="24"/>
                <w:lang w:val="sr-Cyrl-CS"/>
              </w:rPr>
              <w:t>Закона о раду;</w:t>
            </w:r>
          </w:p>
          <w:p w:rsidR="00DE3AA2" w:rsidRPr="00DE3AA2" w:rsidRDefault="00DE3AA2" w:rsidP="00DE3AA2">
            <w:pPr>
              <w:spacing w:before="0"/>
              <w:rPr>
                <w:sz w:val="24"/>
                <w:szCs w:val="24"/>
                <w:lang w:val="sr-Cyrl-CS"/>
              </w:rPr>
            </w:pPr>
            <w:r>
              <w:rPr>
                <w:sz w:val="24"/>
                <w:szCs w:val="24"/>
                <w:lang w:val="sr-Cyrl-CS"/>
              </w:rPr>
              <w:t xml:space="preserve">- </w:t>
            </w:r>
            <w:r w:rsidRPr="00DE3AA2">
              <w:rPr>
                <w:sz w:val="24"/>
                <w:szCs w:val="24"/>
                <w:lang w:val="sr-Cyrl-CS"/>
              </w:rPr>
              <w:t>да располаже са најмање 1 (</w:t>
            </w:r>
            <w:r w:rsidR="00FB2E7A" w:rsidRPr="00FB2E7A">
              <w:rPr>
                <w:sz w:val="24"/>
                <w:szCs w:val="24"/>
                <w:lang w:val="sr-Cyrl-CS"/>
              </w:rPr>
              <w:t>словима:</w:t>
            </w:r>
            <w:r w:rsidR="00FB2E7A">
              <w:rPr>
                <w:sz w:val="24"/>
                <w:szCs w:val="24"/>
                <w:lang w:val="sr-Cyrl-CS"/>
              </w:rPr>
              <w:t xml:space="preserve"> </w:t>
            </w:r>
            <w:r w:rsidRPr="00DE3AA2">
              <w:rPr>
                <w:sz w:val="24"/>
                <w:szCs w:val="24"/>
                <w:lang w:val="sr-Cyrl-CS"/>
              </w:rPr>
              <w:t xml:space="preserve">једним) извршиоцем – дипломирани инжењер </w:t>
            </w:r>
            <w:r w:rsidRPr="00DE3AA2">
              <w:rPr>
                <w:sz w:val="24"/>
                <w:szCs w:val="24"/>
                <w:lang w:val="sr-Cyrl-RS"/>
              </w:rPr>
              <w:t xml:space="preserve">информационих </w:t>
            </w:r>
            <w:r w:rsidRPr="00DE3AA2">
              <w:rPr>
                <w:sz w:val="24"/>
                <w:szCs w:val="24"/>
                <w:lang w:val="sr-Cyrl-CS"/>
              </w:rPr>
              <w:t>технологија (</w:t>
            </w:r>
            <w:r w:rsidRPr="00DE3AA2">
              <w:rPr>
                <w:sz w:val="24"/>
                <w:szCs w:val="24"/>
              </w:rPr>
              <w:t>IT)</w:t>
            </w:r>
            <w:r w:rsidRPr="00DE3AA2">
              <w:rPr>
                <w:sz w:val="24"/>
                <w:szCs w:val="24"/>
                <w:lang w:val="sr-Cyrl-CS"/>
              </w:rPr>
              <w:t xml:space="preserve"> у радном односу или ан</w:t>
            </w:r>
            <w:r w:rsidR="003E4919">
              <w:rPr>
                <w:sz w:val="24"/>
                <w:szCs w:val="24"/>
                <w:lang w:val="sr-Cyrl-CS"/>
              </w:rPr>
              <w:t xml:space="preserve">гажован сходно </w:t>
            </w:r>
            <w:r w:rsidR="003E4919" w:rsidRPr="007F7FD4">
              <w:rPr>
                <w:sz w:val="24"/>
                <w:szCs w:val="24"/>
                <w:lang w:val="sr-Cyrl-CS"/>
              </w:rPr>
              <w:t>члану 19</w:t>
            </w:r>
            <w:r w:rsidR="005E43B6" w:rsidRPr="007F7FD4">
              <w:rPr>
                <w:sz w:val="24"/>
                <w:szCs w:val="24"/>
                <w:lang w:val="sr-Latn-RS"/>
              </w:rPr>
              <w:t>9</w:t>
            </w:r>
            <w:r w:rsidRPr="007F7FD4">
              <w:rPr>
                <w:sz w:val="24"/>
                <w:szCs w:val="24"/>
                <w:lang w:val="sr-Cyrl-CS"/>
              </w:rPr>
              <w:t>.</w:t>
            </w:r>
            <w:r w:rsidRPr="00DE3AA2">
              <w:rPr>
                <w:sz w:val="24"/>
                <w:szCs w:val="24"/>
                <w:lang w:val="sr-Cyrl-CS"/>
              </w:rPr>
              <w:t xml:space="preserve"> и члану 202. Закона о раду;</w:t>
            </w:r>
          </w:p>
          <w:p w:rsidR="00D82683" w:rsidRPr="008A3904" w:rsidRDefault="00DE3AA2" w:rsidP="008A3904">
            <w:pPr>
              <w:spacing w:before="0"/>
              <w:rPr>
                <w:sz w:val="24"/>
                <w:szCs w:val="24"/>
                <w:lang w:val="sr-Cyrl-CS"/>
              </w:rPr>
            </w:pPr>
            <w:r>
              <w:rPr>
                <w:sz w:val="24"/>
                <w:szCs w:val="24"/>
                <w:lang w:val="sr-Cyrl-CS"/>
              </w:rPr>
              <w:t xml:space="preserve">- </w:t>
            </w:r>
            <w:r w:rsidRPr="00DE3AA2">
              <w:rPr>
                <w:sz w:val="24"/>
                <w:szCs w:val="24"/>
                <w:lang w:val="sr-Cyrl-CS"/>
              </w:rPr>
              <w:t>да располаже са најмање 1 (</w:t>
            </w:r>
            <w:r w:rsidR="002F0240" w:rsidRPr="002F0240">
              <w:rPr>
                <w:sz w:val="24"/>
                <w:szCs w:val="24"/>
                <w:lang w:val="sr-Cyrl-CS"/>
              </w:rPr>
              <w:t>словима:</w:t>
            </w:r>
            <w:r w:rsidR="002F0240">
              <w:rPr>
                <w:sz w:val="24"/>
                <w:szCs w:val="24"/>
                <w:lang w:val="sr-Cyrl-CS"/>
              </w:rPr>
              <w:t xml:space="preserve"> </w:t>
            </w:r>
            <w:r w:rsidRPr="00DE3AA2">
              <w:rPr>
                <w:sz w:val="24"/>
                <w:szCs w:val="24"/>
                <w:lang w:val="sr-Cyrl-CS"/>
              </w:rPr>
              <w:t xml:space="preserve">једним) извршиоцем – дипломирани инжењер електротехнике са лиценцом </w:t>
            </w:r>
            <w:r w:rsidRPr="00DE3AA2">
              <w:rPr>
                <w:b/>
                <w:sz w:val="24"/>
                <w:szCs w:val="24"/>
                <w:lang w:val="sr-Cyrl-CS"/>
              </w:rPr>
              <w:t xml:space="preserve">350 </w:t>
            </w:r>
            <w:r w:rsidRPr="00DE3AA2">
              <w:rPr>
                <w:sz w:val="24"/>
                <w:szCs w:val="24"/>
                <w:lang w:val="sr-Cyrl-CS"/>
              </w:rPr>
              <w:t>- Одговорни пројектант електроенергетских инсталација ниског и средњег напона у радном однос</w:t>
            </w:r>
            <w:r w:rsidR="003E4919">
              <w:rPr>
                <w:sz w:val="24"/>
                <w:szCs w:val="24"/>
                <w:lang w:val="sr-Cyrl-CS"/>
              </w:rPr>
              <w:t xml:space="preserve">у или ангажован сходно члану </w:t>
            </w:r>
            <w:r w:rsidR="003E4919" w:rsidRPr="007F7FD4">
              <w:rPr>
                <w:sz w:val="24"/>
                <w:szCs w:val="24"/>
                <w:lang w:val="sr-Cyrl-CS"/>
              </w:rPr>
              <w:t>19</w:t>
            </w:r>
            <w:r w:rsidR="005E43B6" w:rsidRPr="007F7FD4">
              <w:rPr>
                <w:sz w:val="24"/>
                <w:szCs w:val="24"/>
                <w:lang w:val="sr-Latn-RS"/>
              </w:rPr>
              <w:t>9</w:t>
            </w:r>
            <w:r w:rsidRPr="007F7FD4">
              <w:rPr>
                <w:sz w:val="24"/>
                <w:szCs w:val="24"/>
                <w:lang w:val="sr-Cyrl-CS"/>
              </w:rPr>
              <w:t>.</w:t>
            </w:r>
            <w:r w:rsidRPr="00DE3AA2">
              <w:rPr>
                <w:sz w:val="24"/>
                <w:szCs w:val="24"/>
                <w:lang w:val="sr-Cyrl-CS"/>
              </w:rPr>
              <w:t xml:space="preserve"> и члану 202. Закона о раду;</w:t>
            </w:r>
          </w:p>
          <w:p w:rsidR="00757C38" w:rsidRPr="00757C38" w:rsidRDefault="00175774" w:rsidP="00757C38">
            <w:pPr>
              <w:autoSpaceDE w:val="0"/>
              <w:autoSpaceDN w:val="0"/>
              <w:adjustRightInd w:val="0"/>
              <w:rPr>
                <w:rFonts w:cs="Arial"/>
                <w:b/>
                <w:sz w:val="24"/>
                <w:szCs w:val="24"/>
                <w:u w:val="single"/>
              </w:rPr>
            </w:pPr>
            <w:r w:rsidRPr="001002DE">
              <w:rPr>
                <w:rFonts w:cs="Arial"/>
                <w:b/>
                <w:sz w:val="24"/>
                <w:szCs w:val="24"/>
                <w:u w:val="single"/>
              </w:rPr>
              <w:t xml:space="preserve">Доказ: </w:t>
            </w:r>
          </w:p>
          <w:p w:rsidR="00757C38" w:rsidRPr="00757C38" w:rsidRDefault="00757C38" w:rsidP="003A4822">
            <w:pPr>
              <w:autoSpaceDE w:val="0"/>
              <w:autoSpaceDN w:val="0"/>
              <w:adjustRightInd w:val="0"/>
              <w:rPr>
                <w:rFonts w:cs="Arial"/>
                <w:b/>
                <w:sz w:val="24"/>
                <w:szCs w:val="24"/>
                <w:u w:val="single"/>
                <w:lang w:val="sr-Cyrl-RS"/>
              </w:rPr>
            </w:pPr>
            <w:r>
              <w:rPr>
                <w:rFonts w:cs="Arial"/>
                <w:sz w:val="24"/>
                <w:szCs w:val="24"/>
                <w:lang w:eastAsia="ar-SA"/>
              </w:rPr>
              <w:t xml:space="preserve">-  </w:t>
            </w:r>
            <w:r w:rsidRPr="00757C38">
              <w:rPr>
                <w:rFonts w:cs="Arial"/>
                <w:sz w:val="24"/>
                <w:szCs w:val="24"/>
                <w:lang w:val="sr-Cyrl-CS" w:eastAsia="ar-SA"/>
              </w:rPr>
              <w:t>Изјава понуђача о довољном кадровском капацитету</w:t>
            </w:r>
            <w:r>
              <w:rPr>
                <w:rFonts w:cs="Arial"/>
                <w:sz w:val="24"/>
                <w:szCs w:val="24"/>
                <w:lang w:val="sr-Cyrl-RS" w:eastAsia="ar-SA"/>
              </w:rPr>
              <w:t>;</w:t>
            </w:r>
          </w:p>
          <w:p w:rsidR="00DE3AA2" w:rsidRPr="00DE3AA2" w:rsidRDefault="00DE3AA2" w:rsidP="002F0240">
            <w:pPr>
              <w:spacing w:before="0"/>
              <w:rPr>
                <w:rFonts w:eastAsia="Calibri" w:cs="Arial"/>
                <w:sz w:val="24"/>
                <w:szCs w:val="24"/>
                <w:lang w:val="sr-Cyrl-RS" w:eastAsia="ar-SA"/>
              </w:rPr>
            </w:pPr>
            <w:r>
              <w:rPr>
                <w:sz w:val="24"/>
                <w:szCs w:val="24"/>
                <w:lang w:val="sr-Cyrl-RS"/>
              </w:rPr>
              <w:t xml:space="preserve">- </w:t>
            </w:r>
            <w:r w:rsidR="001002DE" w:rsidRPr="00DE3AA2">
              <w:rPr>
                <w:sz w:val="24"/>
                <w:szCs w:val="24"/>
              </w:rPr>
              <w:t xml:space="preserve"> </w:t>
            </w:r>
            <w:r w:rsidRPr="00DE3AA2">
              <w:rPr>
                <w:rFonts w:eastAsia="Calibri" w:cs="Arial"/>
                <w:sz w:val="24"/>
                <w:szCs w:val="24"/>
                <w:lang w:val="sr-Cyrl-RS" w:eastAsia="ar-SA"/>
              </w:rPr>
              <w:t>Фотокопије одговарајућих појединачних образаца М или уговора о раду или уговора о делу или уговора о допунском раду. 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rsidR="00DE3AA2" w:rsidRPr="00DE3AA2" w:rsidRDefault="00DE3AA2" w:rsidP="002F0240">
            <w:pPr>
              <w:suppressAutoHyphens/>
              <w:spacing w:before="0" w:after="200" w:line="276" w:lineRule="auto"/>
              <w:contextualSpacing/>
              <w:rPr>
                <w:rFonts w:eastAsia="Calibri" w:cs="Arial"/>
                <w:sz w:val="24"/>
                <w:szCs w:val="24"/>
                <w:lang w:val="sr-Cyrl-RS" w:eastAsia="ar-SA"/>
              </w:rPr>
            </w:pPr>
            <w:r>
              <w:rPr>
                <w:rFonts w:eastAsia="Calibri" w:cs="Arial"/>
                <w:sz w:val="24"/>
                <w:szCs w:val="24"/>
                <w:lang w:val="sr-Cyrl-RS" w:eastAsia="ar-SA"/>
              </w:rPr>
              <w:t xml:space="preserve">- </w:t>
            </w:r>
            <w:r w:rsidRPr="00DE3AA2">
              <w:rPr>
                <w:rFonts w:eastAsia="Calibri" w:cs="Arial"/>
                <w:sz w:val="24"/>
                <w:szCs w:val="24"/>
                <w:lang w:val="sr-Cyrl-RS" w:eastAsia="ar-SA"/>
              </w:rPr>
              <w:t>Преглед искуства чланова тима (само за чланове тиме којима се доказује неопходан кадровски капацитет)</w:t>
            </w:r>
            <w:r w:rsidRPr="00DE3AA2">
              <w:rPr>
                <w:rFonts w:eastAsia="Calibri" w:cs="Arial"/>
                <w:sz w:val="24"/>
                <w:szCs w:val="24"/>
                <w:lang w:eastAsia="ar-SA"/>
              </w:rPr>
              <w:t xml:space="preserve"> </w:t>
            </w:r>
            <w:r w:rsidRPr="00DE3AA2">
              <w:rPr>
                <w:rFonts w:eastAsia="Calibri" w:cs="Arial"/>
                <w:sz w:val="24"/>
                <w:szCs w:val="24"/>
                <w:lang w:val="sr-Cyrl-RS" w:eastAsia="ar-SA"/>
              </w:rPr>
              <w:t>оверен печатом Понуђача;</w:t>
            </w:r>
          </w:p>
          <w:p w:rsidR="00DE3AA2" w:rsidRPr="00DE3AA2" w:rsidRDefault="00DE3AA2" w:rsidP="002F0240">
            <w:pPr>
              <w:suppressAutoHyphens/>
              <w:spacing w:before="0" w:after="200" w:line="276" w:lineRule="auto"/>
              <w:contextualSpacing/>
              <w:rPr>
                <w:rFonts w:eastAsia="Calibri" w:cs="Arial"/>
                <w:sz w:val="24"/>
                <w:szCs w:val="24"/>
                <w:lang w:val="sr-Cyrl-RS" w:eastAsia="ar-SA"/>
              </w:rPr>
            </w:pPr>
            <w:r>
              <w:rPr>
                <w:rFonts w:eastAsia="Calibri" w:cs="Arial"/>
                <w:sz w:val="24"/>
                <w:szCs w:val="24"/>
                <w:lang w:val="sr-Cyrl-RS" w:eastAsia="ar-SA"/>
              </w:rPr>
              <w:t xml:space="preserve">- </w:t>
            </w:r>
            <w:r w:rsidRPr="00DE3AA2">
              <w:rPr>
                <w:rFonts w:eastAsia="Calibri" w:cs="Arial"/>
                <w:sz w:val="24"/>
                <w:szCs w:val="24"/>
                <w:lang w:val="sr-Cyrl-RS" w:eastAsia="ar-SA"/>
              </w:rPr>
              <w:t>Радне биографије чланова тима. Радне биографије чланова тима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rsidR="00DE3AA2" w:rsidRPr="00DE3AA2" w:rsidRDefault="00DE3AA2" w:rsidP="002F0240">
            <w:pPr>
              <w:suppressAutoHyphens/>
              <w:spacing w:before="0" w:after="200" w:line="276" w:lineRule="auto"/>
              <w:contextualSpacing/>
              <w:rPr>
                <w:rFonts w:eastAsia="Calibri" w:cs="Arial"/>
                <w:sz w:val="24"/>
                <w:szCs w:val="24"/>
                <w:lang w:val="sr-Cyrl-RS" w:eastAsia="ar-SA"/>
              </w:rPr>
            </w:pPr>
            <w:r>
              <w:rPr>
                <w:rFonts w:eastAsia="Calibri" w:cs="Arial"/>
                <w:sz w:val="24"/>
                <w:szCs w:val="24"/>
                <w:lang w:val="sr-Cyrl-RS" w:eastAsia="ar-SA"/>
              </w:rPr>
              <w:t xml:space="preserve">- </w:t>
            </w:r>
            <w:r w:rsidRPr="00DE3AA2">
              <w:rPr>
                <w:rFonts w:eastAsia="Calibri" w:cs="Arial"/>
                <w:sz w:val="24"/>
                <w:szCs w:val="24"/>
                <w:lang w:val="sr-Cyrl-RS" w:eastAsia="ar-SA"/>
              </w:rPr>
              <w:t>За извршиоца са академским звањем доктора наука, доставити фотокопију факултетске дипломе за највиши степен (докторско звање);</w:t>
            </w:r>
          </w:p>
          <w:p w:rsidR="00DE3AA2" w:rsidRPr="00DE3AA2" w:rsidRDefault="00DE3AA2" w:rsidP="002F0240">
            <w:pPr>
              <w:suppressAutoHyphens/>
              <w:spacing w:before="0" w:after="200" w:line="276" w:lineRule="auto"/>
              <w:contextualSpacing/>
              <w:rPr>
                <w:rFonts w:eastAsia="Calibri" w:cs="Arial"/>
                <w:sz w:val="24"/>
                <w:szCs w:val="24"/>
                <w:lang w:val="sr-Cyrl-RS" w:eastAsia="ar-SA"/>
              </w:rPr>
            </w:pPr>
            <w:r>
              <w:rPr>
                <w:rFonts w:eastAsia="Calibri" w:cs="Arial"/>
                <w:sz w:val="24"/>
                <w:szCs w:val="24"/>
                <w:lang w:val="sr-Cyrl-RS" w:eastAsia="ar-SA"/>
              </w:rPr>
              <w:t xml:space="preserve">- </w:t>
            </w:r>
            <w:r w:rsidRPr="00DE3AA2">
              <w:rPr>
                <w:rFonts w:eastAsia="Calibri" w:cs="Arial"/>
                <w:sz w:val="24"/>
                <w:szCs w:val="24"/>
                <w:lang w:val="sr-Cyrl-RS" w:eastAsia="ar-SA"/>
              </w:rPr>
              <w:t>За извршиоца дипломираног инжењера информационих технологија доставити фотокопију факултетске дипломе;</w:t>
            </w:r>
          </w:p>
          <w:p w:rsidR="00DE3AA2" w:rsidRPr="00DE3AA2" w:rsidRDefault="00DE3AA2" w:rsidP="002F0240">
            <w:pPr>
              <w:suppressAutoHyphens/>
              <w:spacing w:before="0" w:after="200" w:line="276" w:lineRule="auto"/>
              <w:contextualSpacing/>
              <w:rPr>
                <w:rFonts w:eastAsia="Calibri" w:cs="Arial"/>
                <w:sz w:val="24"/>
                <w:szCs w:val="24"/>
                <w:lang w:val="sr-Cyrl-RS" w:eastAsia="ar-SA"/>
              </w:rPr>
            </w:pPr>
            <w:r>
              <w:rPr>
                <w:rFonts w:eastAsia="Calibri" w:cs="Arial"/>
                <w:sz w:val="24"/>
                <w:szCs w:val="24"/>
                <w:lang w:val="sr-Cyrl-RS" w:eastAsia="ar-SA"/>
              </w:rPr>
              <w:t xml:space="preserve">- </w:t>
            </w:r>
            <w:r w:rsidRPr="00DE3AA2">
              <w:rPr>
                <w:rFonts w:eastAsia="Calibri" w:cs="Arial"/>
                <w:sz w:val="24"/>
                <w:szCs w:val="24"/>
                <w:lang w:val="sr-Cyrl-RS" w:eastAsia="ar-SA"/>
              </w:rPr>
              <w:t xml:space="preserve">За извршиоца са лиценцом </w:t>
            </w:r>
            <w:r w:rsidRPr="00DE3AA2">
              <w:rPr>
                <w:rFonts w:eastAsia="Calibri" w:cs="Arial"/>
                <w:b/>
                <w:sz w:val="24"/>
                <w:szCs w:val="24"/>
                <w:lang w:val="sr-Cyrl-RS" w:eastAsia="ar-SA"/>
              </w:rPr>
              <w:t xml:space="preserve">350 </w:t>
            </w:r>
            <w:r w:rsidRPr="00DE3AA2">
              <w:rPr>
                <w:rFonts w:eastAsia="Calibri" w:cs="Arial"/>
                <w:sz w:val="24"/>
                <w:szCs w:val="24"/>
                <w:lang w:val="sr-Cyrl-RS" w:eastAsia="ar-SA"/>
              </w:rPr>
              <w:t>доставити фотокопију лиценце издате од инжењерске коморе Србије и потврду о важности исте.</w:t>
            </w:r>
          </w:p>
          <w:p w:rsidR="00175774" w:rsidRPr="00DE3AA2" w:rsidRDefault="00175774" w:rsidP="00DE3AA2">
            <w:pPr>
              <w:spacing w:before="0"/>
              <w:rPr>
                <w:rFonts w:cs="Arial"/>
                <w:sz w:val="24"/>
                <w:szCs w:val="24"/>
              </w:rPr>
            </w:pPr>
          </w:p>
        </w:tc>
      </w:tr>
    </w:tbl>
    <w:p w:rsidR="00E20C3B" w:rsidRDefault="00E20C3B"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E20C3B">
        <w:rPr>
          <w:rFonts w:cs="Arial"/>
          <w:sz w:val="24"/>
          <w:szCs w:val="24"/>
          <w:lang w:val="sr-Cyrl-RS" w:eastAsia="zh-CN"/>
        </w:rPr>
        <w:t xml:space="preserve"> 7</w:t>
      </w:r>
      <w:r w:rsidR="007A435F">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C10575" w:rsidRDefault="007F582B" w:rsidP="00C10575">
      <w:pPr>
        <w:rPr>
          <w:rFonts w:cs="Arial"/>
          <w:sz w:val="24"/>
          <w:szCs w:val="24"/>
        </w:rPr>
      </w:pPr>
      <w:r>
        <w:rPr>
          <w:rFonts w:cs="Arial"/>
          <w:sz w:val="24"/>
          <w:szCs w:val="24"/>
          <w:lang w:val="sr-Cyrl-RS"/>
        </w:rPr>
        <w:t xml:space="preserve">1. </w:t>
      </w:r>
      <w:r w:rsidR="0009176B">
        <w:rPr>
          <w:rFonts w:cs="Arial"/>
          <w:sz w:val="24"/>
          <w:szCs w:val="24"/>
          <w:lang w:val="sr-Cyrl-RS"/>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7A435F" w:rsidRPr="00EC5BB4" w:rsidRDefault="007A435F" w:rsidP="00C10575">
      <w:pPr>
        <w:rPr>
          <w:rFonts w:cs="Arial"/>
          <w:sz w:val="24"/>
          <w:szCs w:val="24"/>
        </w:rPr>
      </w:pP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09176B">
        <w:rPr>
          <w:rFonts w:cs="Arial"/>
          <w:sz w:val="24"/>
          <w:szCs w:val="24"/>
          <w:lang w:val="sr-Cyrl-RS"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7A435F" w:rsidRPr="00EC5BB4" w:rsidRDefault="007A435F" w:rsidP="007F582B">
      <w:pPr>
        <w:spacing w:before="0"/>
        <w:rPr>
          <w:rFonts w:cs="Arial"/>
          <w:sz w:val="24"/>
          <w:szCs w:val="24"/>
          <w:lang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09176B">
        <w:rPr>
          <w:rFonts w:cs="Arial"/>
          <w:sz w:val="24"/>
          <w:szCs w:val="24"/>
          <w:lang w:val="sr-Cyrl-RS"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A435F"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B6762" w:rsidRPr="00EC5BB4" w:rsidRDefault="008B6762"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09176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2F0240">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296F1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2F0240">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296F18">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0" w:history="1">
        <w:r w:rsidRPr="007F582B">
          <w:rPr>
            <w:rFonts w:cs="Arial"/>
            <w:sz w:val="24"/>
            <w:szCs w:val="24"/>
            <w:lang w:eastAsia="zh-CN"/>
          </w:rPr>
          <w:t>www.apr.gov.rs</w:t>
        </w:r>
      </w:hyperlink>
    </w:p>
    <w:p w:rsidR="007A435F"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09176B">
        <w:rPr>
          <w:rFonts w:cs="Arial"/>
          <w:sz w:val="24"/>
          <w:szCs w:val="24"/>
          <w:lang w:val="sr-Cyrl-RS" w:eastAsia="zh-CN"/>
        </w:rPr>
        <w:t xml:space="preserve"> </w:t>
      </w:r>
      <w:r w:rsidR="00B13CD3"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A435F"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09176B">
        <w:rPr>
          <w:rFonts w:cs="Arial"/>
          <w:sz w:val="24"/>
          <w:szCs w:val="24"/>
          <w:lang w:val="sr-Cyrl-RS" w:eastAsia="zh-CN"/>
        </w:rPr>
        <w:t xml:space="preserve"> </w:t>
      </w:r>
      <w:r w:rsidR="00DA7E69">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A435F" w:rsidRPr="008B6762"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09176B">
        <w:rPr>
          <w:rFonts w:cs="Arial"/>
          <w:sz w:val="24"/>
          <w:szCs w:val="24"/>
          <w:lang w:val="sr-Cyrl-RS" w:eastAsia="zh-CN"/>
        </w:rPr>
        <w:t xml:space="preserve"> </w:t>
      </w:r>
      <w:r w:rsidR="00DA7E69">
        <w:rPr>
          <w:rFonts w:cs="Arial"/>
          <w:sz w:val="24"/>
          <w:szCs w:val="24"/>
          <w:lang w:eastAsia="zh-CN"/>
        </w:rPr>
        <w:t xml:space="preserve"> </w:t>
      </w:r>
      <w:r w:rsidR="0009176B">
        <w:rPr>
          <w:rFonts w:cs="Arial"/>
          <w:sz w:val="24"/>
          <w:szCs w:val="24"/>
          <w:lang w:val="sr-Cyrl-RS" w:eastAsia="zh-CN"/>
        </w:rPr>
        <w:t xml:space="preserve"> </w:t>
      </w:r>
      <w:r w:rsidR="00B13CD3"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B6762" w:rsidRPr="007A435F"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w:t>
      </w:r>
      <w:r w:rsidR="00DA7E69">
        <w:rPr>
          <w:rFonts w:cs="Arial"/>
          <w:sz w:val="24"/>
          <w:szCs w:val="24"/>
          <w:lang w:eastAsia="zh-CN"/>
        </w:rPr>
        <w:t xml:space="preserve"> </w:t>
      </w:r>
      <w:r w:rsidR="0009176B">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Pr>
          <w:rFonts w:cs="Arial"/>
          <w:sz w:val="24"/>
          <w:szCs w:val="24"/>
          <w:lang w:val="sr-Cyrl-RS" w:eastAsia="zh-CN"/>
        </w:rPr>
        <w:t xml:space="preserve">. </w:t>
      </w:r>
    </w:p>
    <w:p w:rsidR="00BE7496" w:rsidRDefault="00A50A82" w:rsidP="00B13CD3">
      <w:pPr>
        <w:spacing w:before="0"/>
        <w:rPr>
          <w:rFonts w:cs="Arial"/>
          <w:sz w:val="24"/>
          <w:szCs w:val="24"/>
          <w:lang w:eastAsia="zh-CN"/>
        </w:rPr>
      </w:pPr>
      <w:r w:rsidRPr="00EC5BB4">
        <w:rPr>
          <w:rFonts w:cs="Arial"/>
          <w:sz w:val="24"/>
          <w:szCs w:val="24"/>
          <w:lang w:eastAsia="zh-CN"/>
        </w:rPr>
        <w:lastRenderedPageBreak/>
        <w:t>9</w:t>
      </w:r>
      <w:r w:rsidR="00B13CD3" w:rsidRPr="00EC5BB4">
        <w:rPr>
          <w:rFonts w:cs="Arial"/>
          <w:sz w:val="24"/>
          <w:szCs w:val="24"/>
          <w:lang w:eastAsia="zh-CN"/>
        </w:rPr>
        <w:t xml:space="preserve">. </w:t>
      </w:r>
      <w:r w:rsidR="0009176B">
        <w:rPr>
          <w:rFonts w:cs="Arial"/>
          <w:sz w:val="24"/>
          <w:szCs w:val="24"/>
          <w:lang w:val="sr-Cyrl-RS" w:eastAsia="zh-CN"/>
        </w:rPr>
        <w:t xml:space="preserve">  </w:t>
      </w:r>
      <w:r w:rsidR="00B13CD3"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B6762" w:rsidRPr="005B3330" w:rsidRDefault="008B6762" w:rsidP="00B13CD3">
      <w:pPr>
        <w:spacing w:before="0"/>
        <w:rPr>
          <w:rFonts w:cs="Arial"/>
          <w:sz w:val="24"/>
          <w:szCs w:val="24"/>
          <w:lang w:val="sr-Cyrl-CS" w:eastAsia="zh-CN"/>
        </w:rPr>
      </w:pPr>
    </w:p>
    <w:p w:rsidR="00621752" w:rsidRDefault="008D2B23" w:rsidP="008B6762">
      <w:pPr>
        <w:pStyle w:val="Heading10"/>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t xml:space="preserve">5. </w:t>
      </w:r>
      <w:r w:rsidR="007454E2">
        <w:rPr>
          <w:lang w:val="en-US"/>
        </w:rPr>
        <w:t xml:space="preserve"> </w:t>
      </w:r>
      <w:r w:rsidR="00322313" w:rsidRPr="00EC5BB4">
        <w:t>КРИТЕРИЈУМ ЗА ДОДЕЛУ УГОВОРА</w:t>
      </w:r>
      <w:bookmarkEnd w:id="188"/>
    </w:p>
    <w:p w:rsidR="008B6762" w:rsidRPr="008B6762" w:rsidRDefault="008B6762" w:rsidP="008B6762">
      <w:pPr>
        <w:rPr>
          <w:lang w:val="sr-Cyrl-CS" w:eastAsia="ar-SA"/>
        </w:rPr>
      </w:pPr>
    </w:p>
    <w:p w:rsidR="00621752" w:rsidRDefault="00621752" w:rsidP="00621752">
      <w:pPr>
        <w:pStyle w:val="KDKomentar"/>
        <w:spacing w:before="0"/>
        <w:rPr>
          <w:rFonts w:cs="Arial"/>
          <w:i w:val="0"/>
          <w:color w:val="auto"/>
          <w:sz w:val="24"/>
          <w:szCs w:val="24"/>
        </w:rPr>
      </w:pPr>
      <w:r w:rsidRPr="007A435F">
        <w:rPr>
          <w:rFonts w:cs="Arial"/>
          <w:i w:val="0"/>
          <w:color w:val="auto"/>
          <w:sz w:val="24"/>
          <w:szCs w:val="24"/>
        </w:rPr>
        <w:t xml:space="preserve">Критеријум за оцењивање понуда је </w:t>
      </w:r>
      <w:r w:rsidR="00E20C3B">
        <w:rPr>
          <w:rFonts w:cs="Arial"/>
          <w:b/>
          <w:i w:val="0"/>
          <w:color w:val="auto"/>
          <w:sz w:val="24"/>
          <w:szCs w:val="24"/>
        </w:rPr>
        <w:t>Најнижа понуђена цена</w:t>
      </w:r>
      <w:r w:rsidR="001073C0">
        <w:rPr>
          <w:rFonts w:cs="Arial"/>
          <w:i w:val="0"/>
          <w:color w:val="auto"/>
          <w:sz w:val="24"/>
          <w:szCs w:val="24"/>
          <w:lang w:val="sr-Cyrl-RS"/>
        </w:rPr>
        <w:t>.</w:t>
      </w:r>
    </w:p>
    <w:p w:rsidR="00A477F6" w:rsidRPr="00EC5BB4" w:rsidRDefault="00A477F6" w:rsidP="00621752">
      <w:pPr>
        <w:pStyle w:val="KDParagraf"/>
        <w:spacing w:before="0"/>
        <w:rPr>
          <w:rFonts w:cs="Arial"/>
          <w:color w:val="00B0F0"/>
          <w:sz w:val="24"/>
          <w:szCs w:val="24"/>
        </w:rPr>
      </w:pPr>
    </w:p>
    <w:p w:rsidR="00621752" w:rsidRPr="00EC5BB4" w:rsidRDefault="007454E2" w:rsidP="00DB575A">
      <w:pPr>
        <w:pStyle w:val="KDPodnaslov2"/>
        <w:numPr>
          <w:ilvl w:val="1"/>
          <w:numId w:val="18"/>
        </w:numPr>
        <w:spacing w:before="0"/>
        <w:jc w:val="both"/>
        <w:rPr>
          <w:rFonts w:cs="Arial"/>
          <w:sz w:val="24"/>
          <w:szCs w:val="24"/>
        </w:rPr>
      </w:pPr>
      <w:bookmarkStart w:id="194" w:name="_Toc441651548"/>
      <w:bookmarkStart w:id="195" w:name="_Toc442559886"/>
      <w:r>
        <w:rPr>
          <w:rFonts w:cs="Arial"/>
          <w:sz w:val="24"/>
          <w:szCs w:val="24"/>
        </w:rPr>
        <w:t xml:space="preserve">. </w:t>
      </w:r>
      <w:r w:rsidR="00621752" w:rsidRPr="00EC5BB4">
        <w:rPr>
          <w:rFonts w:cs="Arial"/>
          <w:sz w:val="24"/>
          <w:szCs w:val="24"/>
        </w:rPr>
        <w:t>Резервни критеријум</w:t>
      </w:r>
      <w:bookmarkEnd w:id="194"/>
      <w:bookmarkEnd w:id="195"/>
    </w:p>
    <w:p w:rsidR="006F1B4D" w:rsidRPr="00EC5BB4" w:rsidRDefault="006F1B4D" w:rsidP="006F1B4D">
      <w:pPr>
        <w:pStyle w:val="KDParagraf"/>
        <w:spacing w:before="0"/>
        <w:rPr>
          <w:rFonts w:cs="Arial"/>
          <w:i/>
          <w:color w:val="00B0F0"/>
          <w:sz w:val="24"/>
          <w:szCs w:val="24"/>
          <w:lang w:val="sr-Cyrl-CS"/>
        </w:rPr>
      </w:pPr>
    </w:p>
    <w:p w:rsidR="00E20C3B" w:rsidRDefault="00E20C3B" w:rsidP="00E20C3B">
      <w:pPr>
        <w:autoSpaceDE w:val="0"/>
        <w:autoSpaceDN w:val="0"/>
        <w:adjustRightInd w:val="0"/>
        <w:spacing w:before="0"/>
        <w:rPr>
          <w:rFonts w:cs="Arial"/>
          <w:sz w:val="24"/>
          <w:szCs w:val="24"/>
        </w:rPr>
      </w:pPr>
      <w:r w:rsidRPr="00E20C3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20C3B">
        <w:rPr>
          <w:rFonts w:cs="Arial"/>
          <w:sz w:val="24"/>
          <w:szCs w:val="24"/>
          <w:lang w:val="sr-Cyrl-RS"/>
        </w:rPr>
        <w:t>кра</w:t>
      </w:r>
      <w:r>
        <w:rPr>
          <w:rFonts w:cs="Arial"/>
          <w:sz w:val="24"/>
          <w:szCs w:val="24"/>
          <w:lang w:val="sr-Cyrl-RS"/>
        </w:rPr>
        <w:t>ћи рок извршења Услуге</w:t>
      </w:r>
      <w:r w:rsidRPr="00E20C3B">
        <w:rPr>
          <w:rFonts w:cs="Arial"/>
          <w:sz w:val="24"/>
          <w:szCs w:val="24"/>
        </w:rPr>
        <w:t xml:space="preserve">. </w:t>
      </w:r>
    </w:p>
    <w:p w:rsidR="00E20C3B" w:rsidRPr="00E20C3B" w:rsidRDefault="00E20C3B" w:rsidP="00E20C3B">
      <w:pPr>
        <w:autoSpaceDE w:val="0"/>
        <w:autoSpaceDN w:val="0"/>
        <w:adjustRightInd w:val="0"/>
        <w:spacing w:before="0"/>
        <w:rPr>
          <w:rFonts w:cs="Arial"/>
          <w:sz w:val="24"/>
          <w:szCs w:val="24"/>
          <w:lang w:val="sr-Cyrl-RS"/>
        </w:rPr>
      </w:pPr>
      <w:r w:rsidRPr="00E20C3B">
        <w:rPr>
          <w:rFonts w:cs="Arial"/>
          <w:sz w:val="24"/>
          <w:szCs w:val="24"/>
        </w:rPr>
        <w:t xml:space="preserve">Уколико ни после примене резервних критеријума не </w:t>
      </w:r>
      <w:proofErr w:type="gramStart"/>
      <w:r w:rsidRPr="00E20C3B">
        <w:rPr>
          <w:rFonts w:cs="Arial"/>
          <w:sz w:val="24"/>
          <w:szCs w:val="24"/>
        </w:rPr>
        <w:t>буде  могуће</w:t>
      </w:r>
      <w:proofErr w:type="gramEnd"/>
      <w:r w:rsidRPr="00E20C3B">
        <w:rPr>
          <w:rFonts w:cs="Arial"/>
          <w:sz w:val="24"/>
          <w:szCs w:val="24"/>
        </w:rPr>
        <w:t xml:space="preserve"> изабрати најповољнију понуду, </w:t>
      </w:r>
      <w:r w:rsidRPr="00E20C3B">
        <w:rPr>
          <w:rFonts w:cs="Arial"/>
          <w:sz w:val="24"/>
          <w:szCs w:val="24"/>
          <w:lang w:val="sr-Cyrl-RS"/>
        </w:rPr>
        <w:t xml:space="preserve">понуђач </w:t>
      </w:r>
      <w:r w:rsidRPr="00E20C3B">
        <w:rPr>
          <w:rFonts w:cs="Arial"/>
          <w:sz w:val="24"/>
          <w:szCs w:val="24"/>
        </w:rPr>
        <w:t>ће бити изабран путем жреба.</w:t>
      </w:r>
    </w:p>
    <w:p w:rsidR="007C4E53" w:rsidRDefault="00E20C3B" w:rsidP="007C4E53">
      <w:pPr>
        <w:spacing w:before="0"/>
      </w:pPr>
      <w:r w:rsidRPr="00E20C3B">
        <w:rPr>
          <w:rFonts w:cs="Arial"/>
          <w:sz w:val="24"/>
          <w:szCs w:val="24"/>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w:t>
      </w:r>
      <w:r w:rsidRPr="00E20C3B">
        <w:rPr>
          <w:rFonts w:cs="Arial"/>
          <w:sz w:val="24"/>
          <w:szCs w:val="24"/>
          <w:lang w:val="sr-Cyrl-RS"/>
        </w:rPr>
        <w:t>члан</w:t>
      </w:r>
      <w:r w:rsidRPr="00E20C3B">
        <w:rPr>
          <w:rFonts w:cs="Arial"/>
          <w:sz w:val="24"/>
          <w:szCs w:val="24"/>
        </w:rPr>
        <w:t xml:space="preserve"> Комисије извући само један папир. </w:t>
      </w:r>
      <w:r w:rsidRPr="00E20C3B">
        <w:rPr>
          <w:rFonts w:cs="Arial"/>
          <w:sz w:val="24"/>
          <w:szCs w:val="24"/>
          <w:lang w:val="sr-Cyrl-RS"/>
        </w:rPr>
        <w:t>П</w:t>
      </w:r>
      <w:r w:rsidRPr="00E20C3B">
        <w:rPr>
          <w:rFonts w:cs="Arial"/>
          <w:sz w:val="24"/>
          <w:szCs w:val="24"/>
        </w:rPr>
        <w:t xml:space="preserve">онуђачу чији назив буде на извученом папиру биће додељен </w:t>
      </w:r>
      <w:r w:rsidRPr="00E20C3B">
        <w:rPr>
          <w:rFonts w:cs="Arial"/>
          <w:sz w:val="24"/>
          <w:szCs w:val="24"/>
          <w:lang w:val="sr-Cyrl-RS"/>
        </w:rPr>
        <w:t>оквирни споразум</w:t>
      </w:r>
      <w:r w:rsidRPr="00E20C3B">
        <w:rPr>
          <w:rFonts w:cs="Arial"/>
          <w:sz w:val="24"/>
          <w:szCs w:val="24"/>
        </w:rPr>
        <w:t>.</w:t>
      </w:r>
      <w:r w:rsidR="007C4E53">
        <w:t xml:space="preserve"> </w:t>
      </w:r>
    </w:p>
    <w:p w:rsidR="007C4E53" w:rsidRPr="007C4E53" w:rsidRDefault="007C4E53" w:rsidP="007C4E53">
      <w:pPr>
        <w:spacing w:before="0"/>
        <w:rPr>
          <w:rFonts w:cs="Arial"/>
          <w:sz w:val="24"/>
          <w:szCs w:val="24"/>
        </w:rPr>
      </w:pPr>
      <w:r w:rsidRPr="007C4E53">
        <w:rPr>
          <w:rFonts w:cs="Arial"/>
          <w:sz w:val="24"/>
          <w:szCs w:val="24"/>
        </w:rPr>
        <w:t>Наручилац ће сачинити и доставити записник о спроведеном извлачењу путем жреба.</w:t>
      </w:r>
    </w:p>
    <w:p w:rsidR="002F0240" w:rsidRPr="008B6762" w:rsidRDefault="002F0240" w:rsidP="008B6762">
      <w:pPr>
        <w:autoSpaceDE w:val="0"/>
        <w:autoSpaceDN w:val="0"/>
        <w:adjustRightInd w:val="0"/>
        <w:spacing w:before="0"/>
        <w:rPr>
          <w:rFonts w:eastAsia="TimesNewRomanPSMT" w:cs="Arial"/>
          <w:bCs/>
          <w:color w:val="00B0F0"/>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p>
    <w:p w:rsidR="00645F72" w:rsidRDefault="00722358" w:rsidP="00494A1A">
      <w:pPr>
        <w:pStyle w:val="Heading10"/>
        <w:spacing w:before="0"/>
        <w:ind w:left="0" w:firstLine="0"/>
      </w:pPr>
      <w:r w:rsidRPr="00211B7D">
        <w:t>6.</w:t>
      </w:r>
      <w:r w:rsidR="0009176B">
        <w:rPr>
          <w:lang w:val="sr-Cyrl-RS"/>
        </w:rPr>
        <w:t xml:space="preserve"> </w:t>
      </w:r>
      <w:r w:rsidR="002F0240">
        <w:rPr>
          <w:lang w:val="sr-Cyrl-RS"/>
        </w:rPr>
        <w:t xml:space="preserve"> </w:t>
      </w:r>
      <w:r w:rsidR="008D2B23" w:rsidRPr="00211B7D">
        <w:t>УПУТСТВО ПОНУЂАЧИМА КАКО ДА САЧИНЕ ПОНУДУ</w:t>
      </w:r>
      <w:bookmarkEnd w:id="202"/>
    </w:p>
    <w:p w:rsidR="00494A1A" w:rsidRPr="00494A1A" w:rsidRDefault="00494A1A" w:rsidP="00494A1A">
      <w:pPr>
        <w:spacing w:before="0"/>
        <w:rPr>
          <w:lang w:val="sr-Cyrl-CS" w:eastAsia="ar-SA"/>
        </w:rPr>
      </w:pPr>
    </w:p>
    <w:p w:rsidR="008D2B23" w:rsidRPr="00EC5BB4" w:rsidRDefault="008D2B23" w:rsidP="00494A1A">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2F0240" w:rsidP="00DB575A">
      <w:pPr>
        <w:pStyle w:val="KDPodnaslov2"/>
        <w:numPr>
          <w:ilvl w:val="1"/>
          <w:numId w:val="19"/>
        </w:numPr>
        <w:spacing w:before="0"/>
        <w:jc w:val="both"/>
        <w:rPr>
          <w:rFonts w:cs="Arial"/>
          <w:sz w:val="24"/>
          <w:szCs w:val="24"/>
        </w:rPr>
      </w:pPr>
      <w:bookmarkStart w:id="203" w:name="_Toc441651577"/>
      <w:bookmarkStart w:id="204"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3"/>
      <w:bookmarkEnd w:id="20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7A435F" w:rsidRDefault="008D2B23" w:rsidP="008D2B23">
      <w:pPr>
        <w:pStyle w:val="KDKomentar"/>
        <w:spacing w:before="0"/>
        <w:rPr>
          <w:rFonts w:cs="Arial"/>
          <w:i w:val="0"/>
          <w:color w:val="auto"/>
          <w:sz w:val="24"/>
          <w:szCs w:val="24"/>
        </w:rPr>
      </w:pPr>
      <w:r w:rsidRPr="007A435F">
        <w:rPr>
          <w:rFonts w:cs="Arial"/>
          <w:i w:val="0"/>
          <w:color w:val="auto"/>
          <w:sz w:val="24"/>
          <w:szCs w:val="24"/>
        </w:rPr>
        <w:t>Понуда са свим прилозима мора бити сачињена на српском језику.</w:t>
      </w:r>
    </w:p>
    <w:p w:rsidR="008D2B23" w:rsidRPr="007A435F" w:rsidRDefault="008D2B23" w:rsidP="008D2B23">
      <w:pPr>
        <w:pStyle w:val="KDKomentar"/>
        <w:spacing w:before="0"/>
        <w:rPr>
          <w:rStyle w:val="StyleArial"/>
          <w:rFonts w:cs="Arial"/>
          <w:i w:val="0"/>
          <w:color w:val="auto"/>
        </w:rPr>
      </w:pPr>
      <w:r w:rsidRPr="007A435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2F0240" w:rsidP="00DB575A">
      <w:pPr>
        <w:pStyle w:val="KDPodnaslov2"/>
        <w:numPr>
          <w:ilvl w:val="1"/>
          <w:numId w:val="19"/>
        </w:numPr>
        <w:spacing w:before="0"/>
        <w:jc w:val="both"/>
        <w:rPr>
          <w:rFonts w:cs="Arial"/>
          <w:sz w:val="24"/>
          <w:szCs w:val="24"/>
        </w:rPr>
      </w:pPr>
      <w:bookmarkStart w:id="205" w:name="_Toc441651578"/>
      <w:bookmarkStart w:id="206"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5"/>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w:t>
      </w:r>
      <w:r w:rsidRPr="00EC5BB4">
        <w:rPr>
          <w:rFonts w:cs="Arial"/>
          <w:sz w:val="24"/>
          <w:szCs w:val="24"/>
          <w:lang w:val="ru-RU"/>
        </w:rPr>
        <w:lastRenderedPageBreak/>
        <w:t>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566AEF" w:rsidRDefault="008D2B23" w:rsidP="008D2B23">
      <w:pPr>
        <w:pStyle w:val="KDKomentar"/>
        <w:spacing w:before="0"/>
        <w:rPr>
          <w:rFonts w:cs="Arial"/>
          <w:i w:val="0"/>
          <w:color w:val="auto"/>
          <w:sz w:val="24"/>
          <w:szCs w:val="24"/>
        </w:rPr>
      </w:pPr>
      <w:r w:rsidRPr="00566A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41CE5" w:rsidRDefault="008D2B23" w:rsidP="008D2B23">
      <w:pPr>
        <w:pStyle w:val="KDParagraf"/>
        <w:spacing w:before="0"/>
        <w:rPr>
          <w:rFonts w:cs="Arial"/>
          <w:b/>
          <w:sz w:val="24"/>
          <w:szCs w:val="24"/>
          <w:lang w:val="sr-Latn-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F0FCF">
        <w:rPr>
          <w:rFonts w:cs="Arial"/>
          <w:sz w:val="24"/>
          <w:szCs w:val="24"/>
          <w:lang w:val="ru-RU"/>
        </w:rPr>
        <w:t xml:space="preserve"> Београд</w:t>
      </w:r>
      <w:r w:rsidRPr="00EC5BB4">
        <w:rPr>
          <w:rFonts w:cs="Arial"/>
          <w:sz w:val="24"/>
          <w:szCs w:val="24"/>
          <w:lang w:val="ru-RU"/>
        </w:rPr>
        <w:t xml:space="preserve">, </w:t>
      </w:r>
      <w:r w:rsidR="00566AEF" w:rsidRPr="00566AEF">
        <w:rPr>
          <w:rFonts w:cs="Arial"/>
          <w:sz w:val="24"/>
          <w:szCs w:val="24"/>
          <w:lang w:val="ru-RU"/>
        </w:rPr>
        <w:t>ул. Балканска 13, 11000 Београд</w:t>
      </w:r>
      <w:r w:rsidRPr="00EC5BB4">
        <w:rPr>
          <w:rFonts w:cs="Arial"/>
          <w:sz w:val="24"/>
          <w:szCs w:val="24"/>
          <w:lang w:val="ru-RU"/>
        </w:rPr>
        <w:t xml:space="preserve">- са назнаком: „Понуда за јавну набавку </w:t>
      </w:r>
      <w:r w:rsidR="00213269">
        <w:rPr>
          <w:rFonts w:cs="Arial"/>
          <w:sz w:val="24"/>
          <w:szCs w:val="24"/>
          <w:lang w:val="ru-RU"/>
        </w:rPr>
        <w:t>услуг</w:t>
      </w:r>
      <w:r w:rsidR="00213269">
        <w:rPr>
          <w:rFonts w:cs="Arial"/>
          <w:sz w:val="24"/>
          <w:szCs w:val="24"/>
        </w:rPr>
        <w:t xml:space="preserve">e </w:t>
      </w:r>
      <w:r w:rsidR="00213269">
        <w:rPr>
          <w:rFonts w:cs="Arial"/>
          <w:sz w:val="24"/>
          <w:szCs w:val="24"/>
          <w:lang w:val="sr-Cyrl-RS"/>
        </w:rPr>
        <w:t>израде Студије</w:t>
      </w:r>
      <w:r w:rsidR="00213269">
        <w:rPr>
          <w:rFonts w:cs="Arial"/>
          <w:sz w:val="24"/>
          <w:szCs w:val="24"/>
          <w:lang w:val="ru-RU"/>
        </w:rPr>
        <w:t xml:space="preserve"> - </w:t>
      </w:r>
      <w:r w:rsidR="00114277" w:rsidRPr="00114277">
        <w:rPr>
          <w:rFonts w:cs="Arial"/>
          <w:sz w:val="24"/>
          <w:szCs w:val="24"/>
          <w:lang w:val="sr-Cyrl-RS"/>
        </w:rPr>
        <w:t>Нове технологије у ЕД</w:t>
      </w:r>
      <w:r w:rsidR="007A5319">
        <w:rPr>
          <w:rFonts w:cs="Arial"/>
          <w:sz w:val="24"/>
          <w:szCs w:val="24"/>
          <w:lang w:val="sr-Cyrl-RS"/>
        </w:rPr>
        <w:t xml:space="preserve"> </w:t>
      </w:r>
      <w:r w:rsidRPr="00EC5BB4">
        <w:rPr>
          <w:rFonts w:cs="Arial"/>
          <w:sz w:val="24"/>
          <w:szCs w:val="24"/>
          <w:lang w:val="ru-RU"/>
        </w:rPr>
        <w:t xml:space="preserve">- </w:t>
      </w:r>
      <w:r w:rsidR="00114277" w:rsidRPr="002A1F1A">
        <w:rPr>
          <w:rFonts w:cs="Arial"/>
          <w:sz w:val="24"/>
          <w:szCs w:val="24"/>
          <w:lang w:val="sr-Latn-CS"/>
        </w:rPr>
        <w:t>ЈН/1000/0328</w:t>
      </w:r>
      <w:r w:rsidR="00084628" w:rsidRPr="002A1F1A">
        <w:rPr>
          <w:rFonts w:cs="Arial"/>
          <w:sz w:val="24"/>
          <w:szCs w:val="24"/>
          <w:lang w:val="sr-Latn-CS"/>
        </w:rPr>
        <w:t>/2016</w:t>
      </w:r>
      <w:r w:rsidR="00AD7E48">
        <w:rPr>
          <w:rFonts w:cs="Arial"/>
          <w:b/>
          <w:sz w:val="24"/>
          <w:szCs w:val="24"/>
          <w:lang w:val="sr-Latn-CS"/>
        </w:rPr>
        <w:t xml:space="preserve"> </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2F0240" w:rsidP="00DB575A">
      <w:pPr>
        <w:pStyle w:val="KDPodnaslov2"/>
        <w:numPr>
          <w:ilvl w:val="1"/>
          <w:numId w:val="19"/>
        </w:numPr>
        <w:spacing w:before="0"/>
        <w:jc w:val="both"/>
        <w:rPr>
          <w:rFonts w:cs="Arial"/>
          <w:sz w:val="24"/>
          <w:szCs w:val="24"/>
        </w:rPr>
      </w:pPr>
      <w:bookmarkStart w:id="207" w:name="_Toc441651579"/>
      <w:bookmarkStart w:id="208" w:name="_Toc442559890"/>
      <w:r>
        <w:rPr>
          <w:rFonts w:cs="Arial"/>
          <w:sz w:val="24"/>
          <w:szCs w:val="24"/>
          <w:lang w:val="sr-Cyrl-RS"/>
        </w:rPr>
        <w:t xml:space="preserve">.  </w:t>
      </w:r>
      <w:r w:rsidR="008D2B23" w:rsidRPr="00EC5BB4">
        <w:rPr>
          <w:rFonts w:cs="Arial"/>
          <w:sz w:val="24"/>
          <w:szCs w:val="24"/>
        </w:rPr>
        <w:t>Обавезна садржина понуде</w:t>
      </w:r>
      <w:bookmarkEnd w:id="207"/>
      <w:bookmarkEnd w:id="208"/>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566AEF">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lastRenderedPageBreak/>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9B6CFC" w:rsidRPr="00566AEF" w:rsidRDefault="009B6CFC" w:rsidP="008D2B23">
      <w:pPr>
        <w:pStyle w:val="KDNabrajanje"/>
        <w:spacing w:before="0"/>
        <w:rPr>
          <w:rFonts w:cs="Arial"/>
          <w:sz w:val="24"/>
          <w:szCs w:val="24"/>
        </w:rPr>
      </w:pPr>
      <w:r w:rsidRPr="00566AEF">
        <w:rPr>
          <w:rFonts w:cs="Arial"/>
          <w:sz w:val="24"/>
          <w:szCs w:val="24"/>
          <w:lang w:val="sr-Cyrl-CS"/>
        </w:rPr>
        <w:t>Овлашћење из тачке 6.2 Конкурсне документације</w:t>
      </w:r>
    </w:p>
    <w:p w:rsidR="00645F72" w:rsidRPr="00566AEF" w:rsidRDefault="003842DF" w:rsidP="00645F72">
      <w:pPr>
        <w:pStyle w:val="KDNabrajanje"/>
        <w:spacing w:before="0"/>
        <w:rPr>
          <w:rFonts w:cs="Arial"/>
          <w:sz w:val="24"/>
          <w:szCs w:val="24"/>
        </w:rPr>
      </w:pPr>
      <w:r>
        <w:rPr>
          <w:rFonts w:cs="Arial"/>
          <w:sz w:val="24"/>
          <w:szCs w:val="24"/>
        </w:rPr>
        <w:t>С</w:t>
      </w:r>
      <w:r w:rsidR="00645F72" w:rsidRPr="00566AEF">
        <w:rPr>
          <w:rFonts w:cs="Arial"/>
          <w:sz w:val="24"/>
          <w:szCs w:val="24"/>
        </w:rPr>
        <w:t xml:space="preserve">редства финансијског обезбеђења </w:t>
      </w:r>
    </w:p>
    <w:p w:rsidR="00EA6178" w:rsidRPr="00566AEF" w:rsidRDefault="003842DF" w:rsidP="00EA6178">
      <w:pPr>
        <w:pStyle w:val="KDNabrajanje"/>
        <w:spacing w:before="0"/>
        <w:rPr>
          <w:rFonts w:cs="Arial"/>
          <w:sz w:val="24"/>
          <w:szCs w:val="24"/>
        </w:rPr>
      </w:pPr>
      <w:r>
        <w:rPr>
          <w:rFonts w:cs="Arial"/>
          <w:sz w:val="24"/>
          <w:szCs w:val="24"/>
        </w:rPr>
        <w:t>О</w:t>
      </w:r>
      <w:r w:rsidR="007267FC" w:rsidRPr="00566AEF">
        <w:rPr>
          <w:rFonts w:cs="Arial"/>
          <w:sz w:val="24"/>
          <w:szCs w:val="24"/>
        </w:rPr>
        <w:t>брасц</w:t>
      </w:r>
      <w:r w:rsidR="007267FC" w:rsidRPr="00566AEF">
        <w:rPr>
          <w:rFonts w:cs="Arial"/>
          <w:sz w:val="24"/>
          <w:szCs w:val="24"/>
          <w:lang w:val="sr-Cyrl-CS"/>
        </w:rPr>
        <w:t>и</w:t>
      </w:r>
      <w:r w:rsidR="00EA6178" w:rsidRPr="00566AEF">
        <w:rPr>
          <w:rFonts w:cs="Arial"/>
          <w:sz w:val="24"/>
          <w:szCs w:val="24"/>
        </w:rPr>
        <w:t>, изјаве и доказ</w:t>
      </w:r>
      <w:r w:rsidR="007267FC" w:rsidRPr="00566AEF">
        <w:rPr>
          <w:rFonts w:cs="Arial"/>
          <w:sz w:val="24"/>
          <w:szCs w:val="24"/>
          <w:lang w:val="sr-Cyrl-CS"/>
        </w:rPr>
        <w:t>и</w:t>
      </w:r>
      <w:r w:rsidR="007267FC" w:rsidRPr="00566AEF">
        <w:rPr>
          <w:rFonts w:cs="Arial"/>
          <w:sz w:val="24"/>
          <w:szCs w:val="24"/>
        </w:rPr>
        <w:t xml:space="preserve"> одређене тачком </w:t>
      </w:r>
      <w:r w:rsidR="003C4E60" w:rsidRPr="00566AEF">
        <w:rPr>
          <w:rFonts w:cs="Arial"/>
          <w:sz w:val="24"/>
          <w:szCs w:val="24"/>
          <w:lang w:val="sr-Cyrl-RS"/>
        </w:rPr>
        <w:t>6</w:t>
      </w:r>
      <w:r w:rsidR="007267FC" w:rsidRPr="00566AEF">
        <w:rPr>
          <w:rFonts w:cs="Arial"/>
          <w:sz w:val="24"/>
          <w:szCs w:val="24"/>
        </w:rPr>
        <w:t>.</w:t>
      </w:r>
      <w:r w:rsidR="007267FC" w:rsidRPr="00566AEF">
        <w:rPr>
          <w:rFonts w:cs="Arial"/>
          <w:sz w:val="24"/>
          <w:szCs w:val="24"/>
          <w:lang w:val="sr-Cyrl-CS"/>
        </w:rPr>
        <w:t>9</w:t>
      </w:r>
      <w:r w:rsidR="007267FC" w:rsidRPr="00566AEF">
        <w:rPr>
          <w:rFonts w:cs="Arial"/>
          <w:sz w:val="24"/>
          <w:szCs w:val="24"/>
        </w:rPr>
        <w:t xml:space="preserve"> или </w:t>
      </w:r>
      <w:r w:rsidR="003C4E60" w:rsidRPr="00566AEF">
        <w:rPr>
          <w:rFonts w:cs="Arial"/>
          <w:sz w:val="24"/>
          <w:szCs w:val="24"/>
          <w:lang w:val="sr-Cyrl-RS"/>
        </w:rPr>
        <w:t>6</w:t>
      </w:r>
      <w:r w:rsidR="007267FC" w:rsidRPr="00566AEF">
        <w:rPr>
          <w:rFonts w:cs="Arial"/>
          <w:sz w:val="24"/>
          <w:szCs w:val="24"/>
        </w:rPr>
        <w:t>.1</w:t>
      </w:r>
      <w:r w:rsidR="007267FC" w:rsidRPr="00566AEF">
        <w:rPr>
          <w:rFonts w:cs="Arial"/>
          <w:sz w:val="24"/>
          <w:szCs w:val="24"/>
          <w:lang w:val="sr-Cyrl-CS"/>
        </w:rPr>
        <w:t>0</w:t>
      </w:r>
      <w:r w:rsidR="00EA6178" w:rsidRPr="00566AE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EF0FCF">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 и Одељком 4. конкурсне документације</w:t>
      </w:r>
      <w:r w:rsidR="00566AEF">
        <w:rPr>
          <w:rFonts w:cs="Arial"/>
          <w:color w:val="00B0F0"/>
          <w:sz w:val="24"/>
          <w:szCs w:val="24"/>
        </w:rPr>
        <w:t>.</w:t>
      </w:r>
    </w:p>
    <w:p w:rsidR="00EE070C" w:rsidRPr="00EC5BB4" w:rsidRDefault="00EE070C" w:rsidP="00566AEF">
      <w:pPr>
        <w:pStyle w:val="KDNabrajanje"/>
        <w:numPr>
          <w:ilvl w:val="0"/>
          <w:numId w:val="0"/>
        </w:numPr>
        <w:spacing w:before="0"/>
        <w:ind w:left="568" w:hanging="284"/>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2F0240" w:rsidRPr="002F0240" w:rsidRDefault="002F0240" w:rsidP="000110D5">
      <w:pPr>
        <w:pStyle w:val="KDPodnaslov2"/>
        <w:spacing w:before="0"/>
        <w:jc w:val="both"/>
        <w:rPr>
          <w:rFonts w:cs="Arial"/>
          <w:sz w:val="24"/>
          <w:szCs w:val="24"/>
        </w:rPr>
      </w:pPr>
      <w:bookmarkStart w:id="209" w:name="_Toc441651580"/>
      <w:bookmarkStart w:id="210" w:name="_Toc442559891"/>
    </w:p>
    <w:p w:rsidR="008D2B23" w:rsidRPr="00EC5BB4" w:rsidRDefault="002F0240" w:rsidP="002F0240">
      <w:pPr>
        <w:pStyle w:val="KDPodnaslov2"/>
        <w:spacing w:before="0"/>
        <w:jc w:val="both"/>
        <w:rPr>
          <w:rFonts w:cs="Arial"/>
          <w:sz w:val="24"/>
          <w:szCs w:val="24"/>
        </w:rPr>
      </w:pPr>
      <w:r>
        <w:rPr>
          <w:rFonts w:cs="Arial"/>
          <w:sz w:val="24"/>
          <w:szCs w:val="24"/>
          <w:lang w:val="sr-Cyrl-RS"/>
        </w:rPr>
        <w:t xml:space="preserve">      6.4.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566AEF"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566AEF">
        <w:rPr>
          <w:rFonts w:cs="Arial"/>
          <w:sz w:val="24"/>
          <w:szCs w:val="24"/>
          <w:lang w:val="sr-Cyrl-RS"/>
        </w:rPr>
        <w:t xml:space="preserve"> Балканска 13.</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EF0FCF">
        <w:rPr>
          <w:rFonts w:cs="Arial"/>
          <w:sz w:val="24"/>
          <w:szCs w:val="24"/>
          <w:lang w:val="sr-Cyrl-RS"/>
        </w:rPr>
        <w:t xml:space="preserve"> 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F0240" w:rsidP="002F0240">
      <w:pPr>
        <w:pStyle w:val="KDPodnaslov2"/>
        <w:spacing w:before="0"/>
        <w:jc w:val="both"/>
        <w:rPr>
          <w:rFonts w:cs="Arial"/>
          <w:sz w:val="24"/>
          <w:szCs w:val="24"/>
        </w:rPr>
      </w:pPr>
      <w:bookmarkStart w:id="211" w:name="_Toc441651581"/>
      <w:bookmarkStart w:id="212" w:name="_Toc442559892"/>
      <w:r>
        <w:rPr>
          <w:rFonts w:cs="Arial"/>
          <w:sz w:val="24"/>
          <w:szCs w:val="24"/>
          <w:lang w:val="sr-Cyrl-RS"/>
        </w:rPr>
        <w:t xml:space="preserve">     6.5.  </w:t>
      </w:r>
      <w:r w:rsidR="008D2B23" w:rsidRPr="00EC5BB4">
        <w:rPr>
          <w:rFonts w:cs="Arial"/>
          <w:sz w:val="24"/>
          <w:szCs w:val="24"/>
        </w:rPr>
        <w:t>Начин подношења 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F0240" w:rsidP="002F0240">
      <w:pPr>
        <w:pStyle w:val="KDPodnaslov2"/>
        <w:spacing w:before="0"/>
        <w:jc w:val="both"/>
        <w:rPr>
          <w:rFonts w:cs="Arial"/>
          <w:sz w:val="24"/>
          <w:szCs w:val="24"/>
        </w:rPr>
      </w:pPr>
      <w:bookmarkStart w:id="213" w:name="_Toc441651582"/>
      <w:bookmarkStart w:id="214" w:name="_Toc442559893"/>
      <w:r>
        <w:rPr>
          <w:rFonts w:cs="Arial"/>
          <w:sz w:val="24"/>
          <w:szCs w:val="24"/>
          <w:lang w:val="sr-Cyrl-RS"/>
        </w:rPr>
        <w:t xml:space="preserve">    6.6.  </w:t>
      </w:r>
      <w:r w:rsidR="008D2B23" w:rsidRPr="00EC5BB4">
        <w:rPr>
          <w:rFonts w:cs="Arial"/>
          <w:sz w:val="24"/>
          <w:szCs w:val="24"/>
        </w:rPr>
        <w:t>Измена, допуна и опозив понуде</w:t>
      </w:r>
      <w:bookmarkEnd w:id="213"/>
      <w:bookmarkEnd w:id="214"/>
    </w:p>
    <w:p w:rsidR="008D2B23" w:rsidRPr="00C41CE5" w:rsidRDefault="008D2B23" w:rsidP="008D2B23">
      <w:pPr>
        <w:pStyle w:val="KDParagraf"/>
        <w:spacing w:before="0"/>
        <w:rPr>
          <w:rFonts w:cs="Arial"/>
          <w:sz w:val="24"/>
          <w:szCs w:val="24"/>
          <w:lang w:val="sr-Latn-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Pr>
          <w:rFonts w:cs="Arial"/>
          <w:sz w:val="24"/>
          <w:szCs w:val="24"/>
          <w:lang w:val="ru-RU"/>
        </w:rPr>
        <w:t>услуга :</w:t>
      </w:r>
      <w:r w:rsidR="00566AEF" w:rsidRPr="00566AEF">
        <w:rPr>
          <w:rFonts w:cs="Arial"/>
          <w:szCs w:val="24"/>
          <w:lang w:val="sr-Cyrl-RS"/>
        </w:rPr>
        <w:t xml:space="preserve"> </w:t>
      </w:r>
      <w:r w:rsidR="00114277">
        <w:rPr>
          <w:rFonts w:cs="Arial"/>
          <w:szCs w:val="24"/>
          <w:lang w:val="sr-Cyrl-RS"/>
        </w:rPr>
        <w:t>„</w:t>
      </w:r>
      <w:r w:rsidR="00114277" w:rsidRPr="00114277">
        <w:rPr>
          <w:rFonts w:cs="Arial"/>
          <w:sz w:val="24"/>
          <w:szCs w:val="24"/>
          <w:lang w:val="sr-Cyrl-RS"/>
        </w:rPr>
        <w:t>Нове технологије у ЕД</w:t>
      </w:r>
      <w:r w:rsidR="00084628">
        <w:rPr>
          <w:rFonts w:cs="Arial"/>
          <w:sz w:val="24"/>
          <w:szCs w:val="24"/>
          <w:lang w:val="sr-Cyrl-RS"/>
        </w:rPr>
        <w:t>“</w:t>
      </w:r>
      <w:r w:rsidRPr="00EC5BB4">
        <w:rPr>
          <w:rFonts w:cs="Arial"/>
          <w:sz w:val="24"/>
          <w:szCs w:val="24"/>
          <w:lang w:val="ru-RU"/>
        </w:rPr>
        <w:t xml:space="preserve"> - </w:t>
      </w:r>
      <w:r w:rsidR="00762A0E">
        <w:rPr>
          <w:rFonts w:cs="Arial"/>
          <w:sz w:val="24"/>
          <w:szCs w:val="24"/>
        </w:rPr>
        <w:t xml:space="preserve"> </w:t>
      </w:r>
      <w:r w:rsidR="00114277">
        <w:rPr>
          <w:rFonts w:cs="Arial"/>
          <w:sz w:val="24"/>
          <w:szCs w:val="24"/>
          <w:lang w:val="sr-Latn-CS"/>
        </w:rPr>
        <w:t>ЈН/1000/0328</w:t>
      </w:r>
      <w:r w:rsidR="00084628">
        <w:rPr>
          <w:rFonts w:cs="Arial"/>
          <w:sz w:val="24"/>
          <w:szCs w:val="24"/>
          <w:lang w:val="sr-Latn-CS"/>
        </w:rPr>
        <w:t>/2016</w:t>
      </w:r>
      <w:r w:rsidRPr="00EC5BB4">
        <w:rPr>
          <w:rFonts w:cs="Arial"/>
          <w:sz w:val="24"/>
          <w:szCs w:val="24"/>
          <w:lang w:val="ru-RU"/>
        </w:rPr>
        <w:t xml:space="preserve"> </w:t>
      </w:r>
      <w:r w:rsidR="00762A0E">
        <w:rPr>
          <w:rFonts w:cs="Arial"/>
          <w:sz w:val="24"/>
          <w:szCs w:val="24"/>
        </w:rPr>
        <w:t xml:space="preserve"> </w:t>
      </w:r>
      <w:r w:rsidRPr="00EC5BB4">
        <w:rPr>
          <w:rFonts w:cs="Arial"/>
          <w:sz w:val="24"/>
          <w:szCs w:val="24"/>
          <w:lang w:val="ru-RU"/>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C41CE5" w:rsidRDefault="008D2B23" w:rsidP="008D2B23">
      <w:pPr>
        <w:pStyle w:val="KDParagraf"/>
        <w:spacing w:before="0"/>
        <w:rPr>
          <w:rFonts w:cs="Arial"/>
          <w:sz w:val="24"/>
          <w:szCs w:val="24"/>
          <w:lang w:val="sr-Latn-CS"/>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Pr>
          <w:rFonts w:cs="Arial"/>
          <w:sz w:val="24"/>
          <w:szCs w:val="24"/>
          <w:lang w:val="sr-Cyrl-RS"/>
        </w:rPr>
        <w:t xml:space="preserve"> услуга </w:t>
      </w:r>
      <w:r w:rsidRPr="00EC5BB4">
        <w:rPr>
          <w:rFonts w:cs="Arial"/>
          <w:sz w:val="24"/>
          <w:szCs w:val="24"/>
        </w:rPr>
        <w:t xml:space="preserve"> </w:t>
      </w:r>
      <w:r w:rsidR="00114277" w:rsidRPr="00114277">
        <w:rPr>
          <w:rFonts w:cs="Arial"/>
          <w:sz w:val="24"/>
          <w:szCs w:val="24"/>
          <w:lang w:val="sr-Cyrl-RS"/>
        </w:rPr>
        <w:t xml:space="preserve">„Нове технологије у ЕД“ </w:t>
      </w:r>
      <w:r w:rsidRPr="00EC5BB4">
        <w:rPr>
          <w:rFonts w:cs="Arial"/>
          <w:sz w:val="24"/>
          <w:szCs w:val="24"/>
        </w:rPr>
        <w:t xml:space="preserve">- </w:t>
      </w:r>
      <w:r w:rsidR="008B6762">
        <w:rPr>
          <w:rFonts w:cs="Arial"/>
          <w:sz w:val="24"/>
          <w:szCs w:val="24"/>
          <w:lang w:val="sr-Latn-CS"/>
        </w:rPr>
        <w:t>ЈН/1000/0</w:t>
      </w:r>
      <w:r w:rsidR="00114277">
        <w:rPr>
          <w:rFonts w:cs="Arial"/>
          <w:sz w:val="24"/>
          <w:szCs w:val="24"/>
          <w:lang w:val="sr-Latn-CS"/>
        </w:rPr>
        <w:t>328</w:t>
      </w:r>
      <w:r w:rsidR="008B6762">
        <w:rPr>
          <w:rFonts w:cs="Arial"/>
          <w:sz w:val="24"/>
          <w:szCs w:val="24"/>
          <w:lang w:val="sr-Cyrl-RS"/>
        </w:rPr>
        <w:t>/</w:t>
      </w:r>
      <w:r w:rsidR="00084628">
        <w:rPr>
          <w:rFonts w:cs="Arial"/>
          <w:sz w:val="24"/>
          <w:szCs w:val="24"/>
          <w:lang w:val="sr-Latn-CS"/>
        </w:rPr>
        <w:t>2016</w:t>
      </w:r>
      <w:r w:rsidR="00762A0E">
        <w:rPr>
          <w:rFonts w:cs="Arial"/>
          <w:sz w:val="24"/>
          <w:szCs w:val="24"/>
          <w:lang w:val="sr-Latn-CS"/>
        </w:rPr>
        <w:t xml:space="preserve"> </w:t>
      </w:r>
      <w:r w:rsidRPr="00EC5BB4">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8D2B23" w:rsidP="008D2B23">
      <w:pPr>
        <w:pStyle w:val="KDKomentar"/>
        <w:spacing w:before="0"/>
        <w:rPr>
          <w:rFonts w:cs="Arial"/>
          <w:i w:val="0"/>
          <w:color w:val="auto"/>
          <w:sz w:val="24"/>
          <w:szCs w:val="24"/>
        </w:rPr>
      </w:pPr>
      <w:r w:rsidRPr="00566AEF">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Pr>
          <w:rFonts w:cs="Arial"/>
          <w:i w:val="0"/>
          <w:color w:val="auto"/>
          <w:sz w:val="24"/>
          <w:szCs w:val="24"/>
        </w:rPr>
        <w:t>.</w:t>
      </w:r>
    </w:p>
    <w:p w:rsidR="00566AEF" w:rsidRPr="00EC5BB4" w:rsidRDefault="00566AEF" w:rsidP="008D2B23">
      <w:pPr>
        <w:pStyle w:val="KDKomentar"/>
        <w:spacing w:before="0"/>
        <w:rPr>
          <w:rFonts w:cs="Arial"/>
          <w:i w:val="0"/>
          <w:sz w:val="24"/>
          <w:szCs w:val="24"/>
        </w:rPr>
      </w:pPr>
    </w:p>
    <w:p w:rsidR="008D2B23" w:rsidRPr="00EC5BB4" w:rsidRDefault="002F0240" w:rsidP="002F0240">
      <w:pPr>
        <w:pStyle w:val="KDPodnaslov2"/>
        <w:spacing w:before="0"/>
        <w:jc w:val="both"/>
        <w:rPr>
          <w:rFonts w:cs="Arial"/>
          <w:sz w:val="24"/>
          <w:szCs w:val="24"/>
        </w:rPr>
      </w:pPr>
      <w:bookmarkStart w:id="215" w:name="_Toc441651583"/>
      <w:bookmarkStart w:id="216" w:name="_Toc442559894"/>
      <w:r>
        <w:rPr>
          <w:rFonts w:cs="Arial"/>
          <w:sz w:val="24"/>
          <w:szCs w:val="24"/>
          <w:lang w:val="ru-RU"/>
        </w:rPr>
        <w:t xml:space="preserve">     6.7.  </w:t>
      </w:r>
      <w:r w:rsidR="008D2B23" w:rsidRPr="00EC5BB4">
        <w:rPr>
          <w:rFonts w:cs="Arial"/>
          <w:sz w:val="24"/>
          <w:szCs w:val="24"/>
          <w:lang w:val="ru-RU"/>
        </w:rPr>
        <w:t>П</w:t>
      </w:r>
      <w:r w:rsidR="008D2B23" w:rsidRPr="00EC5BB4">
        <w:rPr>
          <w:rFonts w:cs="Arial"/>
          <w:sz w:val="24"/>
          <w:szCs w:val="24"/>
        </w:rPr>
        <w:t>артије</w:t>
      </w:r>
      <w:bookmarkEnd w:id="215"/>
      <w:bookmarkEnd w:id="216"/>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2F0240" w:rsidP="002F0240">
      <w:pPr>
        <w:pStyle w:val="KDPodnaslov2"/>
        <w:spacing w:before="0"/>
        <w:jc w:val="both"/>
        <w:rPr>
          <w:rFonts w:cs="Arial"/>
          <w:sz w:val="24"/>
          <w:szCs w:val="24"/>
        </w:rPr>
      </w:pPr>
      <w:bookmarkStart w:id="217" w:name="_Toc441651584"/>
      <w:bookmarkStart w:id="218" w:name="_Toc442559895"/>
      <w:r>
        <w:rPr>
          <w:rFonts w:cs="Arial"/>
          <w:sz w:val="24"/>
          <w:szCs w:val="24"/>
          <w:lang w:val="sr-Cyrl-RS"/>
        </w:rPr>
        <w:t xml:space="preserve">     6.8.  </w:t>
      </w:r>
      <w:r w:rsidR="008D2B23" w:rsidRPr="00EC5BB4">
        <w:rPr>
          <w:rFonts w:cs="Arial"/>
          <w:sz w:val="24"/>
          <w:szCs w:val="24"/>
        </w:rPr>
        <w:t>Понуда са варијантама</w:t>
      </w:r>
      <w:bookmarkEnd w:id="217"/>
      <w:bookmarkEnd w:id="21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7C4E53" w:rsidP="007C4E53">
      <w:pPr>
        <w:pStyle w:val="KDPodnaslov2"/>
        <w:spacing w:before="0"/>
        <w:jc w:val="both"/>
        <w:rPr>
          <w:rFonts w:cs="Arial"/>
          <w:sz w:val="24"/>
          <w:szCs w:val="24"/>
        </w:rPr>
      </w:pPr>
      <w:bookmarkStart w:id="219" w:name="_Toc441651585"/>
      <w:bookmarkStart w:id="220" w:name="_Toc442559896"/>
      <w:r>
        <w:rPr>
          <w:rFonts w:cs="Arial"/>
          <w:sz w:val="24"/>
          <w:szCs w:val="24"/>
          <w:lang w:val="sr-Cyrl-RS"/>
        </w:rPr>
        <w:t xml:space="preserve">     6.9.  </w:t>
      </w:r>
      <w:r w:rsidR="008D2B23" w:rsidRPr="00EC5BB4">
        <w:rPr>
          <w:rFonts w:cs="Arial"/>
          <w:sz w:val="24"/>
          <w:szCs w:val="24"/>
        </w:rPr>
        <w:t>Подношење понуде са подизвођачима</w:t>
      </w:r>
      <w:bookmarkEnd w:id="219"/>
      <w:bookmarkEnd w:id="22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66AEF" w:rsidRDefault="00EE070C" w:rsidP="008D2B23">
      <w:pPr>
        <w:pStyle w:val="KDParagraf"/>
        <w:spacing w:before="0"/>
        <w:rPr>
          <w:rFonts w:cs="Arial"/>
          <w:sz w:val="24"/>
          <w:szCs w:val="24"/>
          <w:lang w:val="sr-Cyrl-RS"/>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566AEF">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w:t>
      </w:r>
      <w:r w:rsidR="008D3D05">
        <w:rPr>
          <w:rFonts w:cs="Arial"/>
          <w:sz w:val="24"/>
          <w:szCs w:val="24"/>
        </w:rPr>
        <w:t xml:space="preserve"> није навео у понуди, ако је на </w:t>
      </w:r>
      <w:r w:rsidRPr="00011DCA">
        <w:rPr>
          <w:rFonts w:cs="Arial"/>
          <w:sz w:val="24"/>
          <w:szCs w:val="24"/>
        </w:rPr>
        <w:t>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w:t>
      </w:r>
      <w:r w:rsidR="00C76CE4">
        <w:rPr>
          <w:rFonts w:cs="Arial"/>
          <w:sz w:val="24"/>
          <w:szCs w:val="24"/>
        </w:rPr>
        <w:t>о за извршење уговорних обавеза</w:t>
      </w:r>
      <w:r w:rsidRPr="00011DCA">
        <w:rPr>
          <w:rFonts w:cs="Arial"/>
          <w:sz w:val="24"/>
          <w:szCs w:val="24"/>
        </w:rPr>
        <w:t>, без обзира на број подизвођача.</w:t>
      </w:r>
    </w:p>
    <w:p w:rsidR="00C76CE4" w:rsidRPr="00C76CE4" w:rsidRDefault="00C76CE4" w:rsidP="00C76CE4">
      <w:pPr>
        <w:rPr>
          <w:rFonts w:cs="Arial"/>
          <w:sz w:val="24"/>
          <w:szCs w:val="24"/>
        </w:rPr>
      </w:pPr>
      <w:r w:rsidRPr="00C76CE4">
        <w:rPr>
          <w:rFonts w:cs="Arial"/>
          <w:sz w:val="24"/>
          <w:szCs w:val="24"/>
        </w:rPr>
        <w:t xml:space="preserve">Наручилац у овом поступку не предвиђа примену одредби става 9. </w:t>
      </w:r>
      <w:proofErr w:type="gramStart"/>
      <w:r w:rsidRPr="00C76CE4">
        <w:rPr>
          <w:rFonts w:cs="Arial"/>
          <w:sz w:val="24"/>
          <w:szCs w:val="24"/>
        </w:rPr>
        <w:t>и</w:t>
      </w:r>
      <w:proofErr w:type="gramEnd"/>
      <w:r w:rsidRPr="00C76CE4">
        <w:rPr>
          <w:rFonts w:cs="Arial"/>
          <w:sz w:val="24"/>
          <w:szCs w:val="24"/>
        </w:rPr>
        <w:t xml:space="preserve"> 10. </w:t>
      </w:r>
      <w:proofErr w:type="gramStart"/>
      <w:r w:rsidRPr="00C76CE4">
        <w:rPr>
          <w:rFonts w:cs="Arial"/>
          <w:sz w:val="24"/>
          <w:szCs w:val="24"/>
        </w:rPr>
        <w:t>члана</w:t>
      </w:r>
      <w:proofErr w:type="gramEnd"/>
      <w:r w:rsidRPr="00C76CE4">
        <w:rPr>
          <w:rFonts w:cs="Arial"/>
          <w:sz w:val="24"/>
          <w:szCs w:val="24"/>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7C4E53" w:rsidP="007C4E53">
      <w:pPr>
        <w:pStyle w:val="KDPodnaslov2"/>
        <w:spacing w:before="0"/>
        <w:jc w:val="both"/>
        <w:rPr>
          <w:rFonts w:cs="Arial"/>
          <w:sz w:val="24"/>
          <w:szCs w:val="24"/>
        </w:rPr>
      </w:pPr>
      <w:bookmarkStart w:id="221" w:name="_Toc441651586"/>
      <w:bookmarkStart w:id="222" w:name="_Toc442559897"/>
      <w:r>
        <w:rPr>
          <w:rFonts w:cs="Arial"/>
          <w:sz w:val="24"/>
          <w:szCs w:val="24"/>
          <w:lang w:val="sr-Cyrl-RS"/>
        </w:rPr>
        <w:t xml:space="preserve">      6.10.  </w:t>
      </w:r>
      <w:r w:rsidR="008D2B23" w:rsidRPr="00EC5BB4">
        <w:rPr>
          <w:rFonts w:cs="Arial"/>
          <w:sz w:val="24"/>
          <w:szCs w:val="24"/>
        </w:rPr>
        <w:t>Подношење заједничке понуде</w:t>
      </w:r>
      <w:bookmarkEnd w:id="221"/>
      <w:bookmarkEnd w:id="222"/>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566AEF" w:rsidRDefault="008D2B23" w:rsidP="008D2B23">
      <w:pPr>
        <w:pStyle w:val="KDParagraf"/>
        <w:spacing w:before="0"/>
        <w:rPr>
          <w:rFonts w:cs="Arial"/>
          <w:sz w:val="24"/>
          <w:szCs w:val="24"/>
          <w:lang w:val="sr-Cyrl-RS"/>
        </w:rPr>
      </w:pPr>
      <w:r w:rsidRPr="00EC5BB4">
        <w:rPr>
          <w:rFonts w:cs="Arial"/>
          <w:sz w:val="24"/>
          <w:szCs w:val="24"/>
          <w:lang w:val="ru-RU"/>
        </w:rPr>
        <w:t>С</w:t>
      </w:r>
      <w:r w:rsidR="008D3D05">
        <w:rPr>
          <w:rFonts w:cs="Arial"/>
          <w:sz w:val="24"/>
          <w:szCs w:val="24"/>
          <w:lang w:val="ru-RU"/>
        </w:rPr>
        <w:t xml:space="preserve">ваки понуђач из групе понуђача </w:t>
      </w:r>
      <w:r w:rsidRPr="00EC5BB4">
        <w:rPr>
          <w:rFonts w:cs="Arial"/>
          <w:sz w:val="24"/>
          <w:szCs w:val="24"/>
          <w:lang w:val="ru-RU"/>
        </w:rPr>
        <w:t xml:space="preserve">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566AEF">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6AEF">
        <w:rPr>
          <w:rFonts w:cs="Arial"/>
          <w:sz w:val="24"/>
          <w:szCs w:val="24"/>
        </w:rPr>
        <w:t>достављених доказа дефинисаних конкурсном документацијом</w:t>
      </w:r>
      <w:r w:rsidR="00566AEF">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C847AE" w:rsidP="00C847AE">
      <w:pPr>
        <w:pStyle w:val="KDPodnaslov2"/>
        <w:spacing w:before="0"/>
        <w:ind w:left="450"/>
        <w:jc w:val="both"/>
        <w:rPr>
          <w:rFonts w:cs="Arial"/>
          <w:sz w:val="24"/>
          <w:szCs w:val="24"/>
        </w:rPr>
      </w:pPr>
      <w:bookmarkStart w:id="223" w:name="_Toc441651587"/>
      <w:bookmarkStart w:id="224" w:name="_Toc442559898"/>
      <w:r>
        <w:rPr>
          <w:rFonts w:cs="Arial"/>
          <w:sz w:val="24"/>
          <w:szCs w:val="24"/>
        </w:rPr>
        <w:t>6.11</w:t>
      </w:r>
      <w:proofErr w:type="gramStart"/>
      <w:r>
        <w:rPr>
          <w:rFonts w:cs="Arial"/>
          <w:sz w:val="24"/>
          <w:szCs w:val="24"/>
        </w:rPr>
        <w:t>.</w:t>
      </w:r>
      <w:r w:rsidR="008B6762">
        <w:rPr>
          <w:rFonts w:cs="Arial"/>
          <w:sz w:val="24"/>
          <w:szCs w:val="24"/>
          <w:lang w:val="sr-Cyrl-RS"/>
        </w:rPr>
        <w:t xml:space="preserve">  </w:t>
      </w:r>
      <w:r w:rsidR="008D2B23" w:rsidRPr="00EC5BB4">
        <w:rPr>
          <w:rFonts w:cs="Arial"/>
          <w:sz w:val="24"/>
          <w:szCs w:val="24"/>
        </w:rPr>
        <w:t>Понуђена</w:t>
      </w:r>
      <w:proofErr w:type="gramEnd"/>
      <w:r w:rsidR="008D2B23" w:rsidRPr="00EC5BB4">
        <w:rPr>
          <w:rFonts w:cs="Arial"/>
          <w:sz w:val="24"/>
          <w:szCs w:val="24"/>
        </w:rPr>
        <w:t xml:space="preserve"> цена</w:t>
      </w:r>
      <w:bookmarkEnd w:id="223"/>
      <w:bookmarkEnd w:id="224"/>
    </w:p>
    <w:p w:rsidR="008D2B23" w:rsidRDefault="008D2B23" w:rsidP="008D2B23">
      <w:pPr>
        <w:pStyle w:val="KDParagraf"/>
        <w:spacing w:before="0"/>
        <w:rPr>
          <w:rFonts w:cs="Arial"/>
          <w:sz w:val="24"/>
          <w:szCs w:val="24"/>
        </w:rPr>
      </w:pPr>
      <w:r w:rsidRPr="005B3330">
        <w:rPr>
          <w:rFonts w:cs="Arial"/>
          <w:sz w:val="24"/>
          <w:szCs w:val="24"/>
        </w:rPr>
        <w:t>Цена се исказује у динарима</w:t>
      </w:r>
      <w:r w:rsidR="00250031" w:rsidRPr="005B3330">
        <w:rPr>
          <w:rFonts w:cs="Arial"/>
          <w:sz w:val="24"/>
          <w:szCs w:val="24"/>
          <w:lang w:val="sr-Cyrl-RS"/>
        </w:rPr>
        <w:t>/ЕУР</w:t>
      </w:r>
      <w:r w:rsidRPr="005B3330">
        <w:rPr>
          <w:rFonts w:cs="Arial"/>
          <w:sz w:val="24"/>
          <w:szCs w:val="24"/>
        </w:rPr>
        <w:t>, без пореза на додату вредност.</w:t>
      </w:r>
    </w:p>
    <w:p w:rsidR="00C76CE4" w:rsidRPr="00C76CE4" w:rsidRDefault="00C76CE4" w:rsidP="00C76CE4">
      <w:pPr>
        <w:rPr>
          <w:rFonts w:cs="Arial"/>
          <w:sz w:val="24"/>
          <w:szCs w:val="24"/>
        </w:rPr>
      </w:pPr>
      <w:r w:rsidRPr="00C76CE4">
        <w:rPr>
          <w:rFonts w:cs="Arial"/>
          <w:sz w:val="24"/>
          <w:szCs w:val="24"/>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76CE4" w:rsidRPr="005B3330" w:rsidRDefault="00C76CE4"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142D22" w:rsidRPr="001F40C3" w:rsidRDefault="00142D22" w:rsidP="00142D22">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42D22" w:rsidRPr="001F40C3" w:rsidRDefault="00142D22" w:rsidP="00142D22">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142D22" w:rsidRDefault="00142D22"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825B0F" w:rsidRPr="00DA5887" w:rsidRDefault="00825B0F" w:rsidP="002E2F11">
      <w:pPr>
        <w:pStyle w:val="KDParagraf"/>
        <w:spacing w:before="0"/>
        <w:rPr>
          <w:rFonts w:cs="Arial"/>
          <w:sz w:val="24"/>
          <w:szCs w:val="24"/>
          <w:lang w:val="sr-Cyrl-RS"/>
        </w:rPr>
      </w:pPr>
      <w:r>
        <w:rPr>
          <w:rFonts w:cs="Arial"/>
          <w:sz w:val="24"/>
          <w:szCs w:val="24"/>
          <w:lang w:val="sr-Cyrl-RS"/>
        </w:rPr>
        <w:t>Цена је фиксна за уговорени рок.</w:t>
      </w:r>
    </w:p>
    <w:p w:rsidR="001227A3" w:rsidRDefault="001227A3" w:rsidP="0054056C">
      <w:pPr>
        <w:pStyle w:val="KDParagraf"/>
        <w:spacing w:before="0"/>
        <w:rPr>
          <w:rFonts w:eastAsia="Calibri" w:cs="Arial"/>
          <w:color w:val="00B0F0"/>
          <w:sz w:val="24"/>
          <w:szCs w:val="24"/>
        </w:rPr>
      </w:pPr>
    </w:p>
    <w:p w:rsidR="006E6F46" w:rsidRDefault="00C847AE" w:rsidP="00C847AE">
      <w:pPr>
        <w:pStyle w:val="KDPodnaslov2"/>
        <w:spacing w:before="0"/>
        <w:ind w:left="450"/>
        <w:jc w:val="both"/>
        <w:rPr>
          <w:rFonts w:cs="Arial"/>
          <w:sz w:val="24"/>
          <w:szCs w:val="24"/>
          <w:lang w:val="sr-Cyrl-RS" w:eastAsia="ar-SA"/>
        </w:rPr>
      </w:pPr>
      <w:r>
        <w:rPr>
          <w:rFonts w:cs="Arial"/>
          <w:sz w:val="24"/>
          <w:szCs w:val="24"/>
          <w:lang w:eastAsia="ar-SA"/>
        </w:rPr>
        <w:t>6.12</w:t>
      </w:r>
      <w:proofErr w:type="gramStart"/>
      <w:r>
        <w:rPr>
          <w:rFonts w:cs="Arial"/>
          <w:sz w:val="24"/>
          <w:szCs w:val="24"/>
          <w:lang w:eastAsia="ar-SA"/>
        </w:rPr>
        <w:t>.</w:t>
      </w:r>
      <w:r w:rsidR="008B6762">
        <w:rPr>
          <w:rFonts w:cs="Arial"/>
          <w:sz w:val="24"/>
          <w:szCs w:val="24"/>
          <w:lang w:val="sr-Cyrl-RS" w:eastAsia="ar-SA"/>
        </w:rPr>
        <w:t xml:space="preserve">  </w:t>
      </w:r>
      <w:r w:rsidR="006E6F46" w:rsidRPr="006C6FDF">
        <w:rPr>
          <w:rFonts w:cs="Arial"/>
          <w:sz w:val="24"/>
          <w:szCs w:val="24"/>
          <w:lang w:eastAsia="ar-SA"/>
        </w:rPr>
        <w:t>Рок</w:t>
      </w:r>
      <w:proofErr w:type="gramEnd"/>
      <w:r w:rsidR="00DC1D23">
        <w:rPr>
          <w:rFonts w:cs="Arial"/>
          <w:sz w:val="24"/>
          <w:szCs w:val="24"/>
          <w:lang w:val="sr-Cyrl-RS" w:eastAsia="ar-SA"/>
        </w:rPr>
        <w:t xml:space="preserve"> извршења услуге</w:t>
      </w:r>
    </w:p>
    <w:p w:rsidR="00DC1D23" w:rsidRPr="00762A0E" w:rsidRDefault="00DC1D23" w:rsidP="00494A1A">
      <w:pPr>
        <w:spacing w:before="0"/>
        <w:rPr>
          <w:sz w:val="24"/>
          <w:szCs w:val="24"/>
          <w:lang w:eastAsia="ar-SA"/>
        </w:rPr>
      </w:pPr>
      <w:r>
        <w:rPr>
          <w:bCs/>
          <w:iCs/>
          <w:sz w:val="24"/>
          <w:szCs w:val="24"/>
          <w:lang w:val="sr-Cyrl-CS" w:eastAsia="ar-SA"/>
        </w:rPr>
        <w:t>Рок извршења услуге је м</w:t>
      </w:r>
      <w:r w:rsidRPr="00DC1D23">
        <w:rPr>
          <w:bCs/>
          <w:iCs/>
          <w:sz w:val="24"/>
          <w:szCs w:val="24"/>
          <w:lang w:val="sr-Cyrl-CS" w:eastAsia="ar-SA"/>
        </w:rPr>
        <w:t>аксимално 12 (словима:</w:t>
      </w:r>
      <w:r w:rsidR="00D7558A">
        <w:rPr>
          <w:bCs/>
          <w:iCs/>
          <w:sz w:val="24"/>
          <w:szCs w:val="24"/>
          <w:lang w:eastAsia="ar-SA"/>
        </w:rPr>
        <w:t xml:space="preserve"> </w:t>
      </w:r>
      <w:r w:rsidRPr="00DC1D23">
        <w:rPr>
          <w:bCs/>
          <w:iCs/>
          <w:sz w:val="24"/>
          <w:szCs w:val="24"/>
          <w:lang w:val="sr-Cyrl-CS" w:eastAsia="ar-SA"/>
        </w:rPr>
        <w:t>дванаест) месеци од дана ступања Уговора на снагу</w:t>
      </w:r>
      <w:r w:rsidR="00762A0E">
        <w:rPr>
          <w:bCs/>
          <w:iCs/>
          <w:sz w:val="24"/>
          <w:szCs w:val="24"/>
          <w:lang w:eastAsia="ar-SA"/>
        </w:rPr>
        <w:t>.</w:t>
      </w:r>
    </w:p>
    <w:p w:rsidR="00973830" w:rsidRPr="00973830" w:rsidRDefault="00973830" w:rsidP="00973830">
      <w:pPr>
        <w:rPr>
          <w:sz w:val="24"/>
          <w:szCs w:val="24"/>
        </w:rPr>
      </w:pPr>
      <w:r w:rsidRPr="00973830">
        <w:rPr>
          <w:sz w:val="24"/>
          <w:szCs w:val="24"/>
        </w:rPr>
        <w:t>Ако понуђач понуди</w:t>
      </w:r>
      <w:r w:rsidR="00460C1A">
        <w:rPr>
          <w:sz w:val="24"/>
          <w:szCs w:val="24"/>
        </w:rPr>
        <w:t xml:space="preserve"> рок извршења услуге дужи од 12</w:t>
      </w:r>
      <w:r w:rsidRPr="00973830">
        <w:rPr>
          <w:sz w:val="24"/>
          <w:szCs w:val="24"/>
        </w:rPr>
        <w:t xml:space="preserve"> (словима:</w:t>
      </w:r>
      <w:r w:rsidR="00D7558A">
        <w:rPr>
          <w:sz w:val="24"/>
          <w:szCs w:val="24"/>
        </w:rPr>
        <w:t xml:space="preserve"> </w:t>
      </w:r>
      <w:r w:rsidR="00460C1A">
        <w:rPr>
          <w:sz w:val="24"/>
          <w:szCs w:val="24"/>
          <w:lang w:val="sr-Cyrl-RS"/>
        </w:rPr>
        <w:t>дванест</w:t>
      </w:r>
      <w:r w:rsidR="00460C1A">
        <w:rPr>
          <w:sz w:val="24"/>
          <w:szCs w:val="24"/>
        </w:rPr>
        <w:t>) месеци</w:t>
      </w:r>
      <w:r w:rsidRPr="00973830">
        <w:rPr>
          <w:sz w:val="24"/>
          <w:szCs w:val="24"/>
        </w:rPr>
        <w:t xml:space="preserve"> понуда ће бити одбијена као неприхватљива.</w:t>
      </w:r>
    </w:p>
    <w:p w:rsidR="00FD1A82" w:rsidRPr="00FD1A82" w:rsidRDefault="00FD1A82" w:rsidP="00FD1A82">
      <w:bookmarkStart w:id="225" w:name="_Toc441651588"/>
      <w:bookmarkStart w:id="226" w:name="_Toc442559899"/>
    </w:p>
    <w:p w:rsidR="008D2B23" w:rsidRDefault="00C847AE" w:rsidP="00C847AE">
      <w:pPr>
        <w:pStyle w:val="KDPodnaslov2"/>
        <w:spacing w:before="0"/>
        <w:ind w:left="450"/>
        <w:jc w:val="both"/>
        <w:rPr>
          <w:rFonts w:cs="Arial"/>
          <w:sz w:val="24"/>
          <w:szCs w:val="24"/>
        </w:rPr>
      </w:pPr>
      <w:r>
        <w:rPr>
          <w:rFonts w:cs="Arial"/>
          <w:sz w:val="24"/>
          <w:szCs w:val="24"/>
        </w:rPr>
        <w:t>6.13.</w:t>
      </w:r>
      <w:r w:rsidR="008B6762">
        <w:rPr>
          <w:rFonts w:cs="Arial"/>
          <w:sz w:val="24"/>
          <w:szCs w:val="24"/>
          <w:lang w:val="sr-Cyrl-RS"/>
        </w:rPr>
        <w:t xml:space="preserve">   </w:t>
      </w:r>
      <w:r w:rsidR="008D2B23" w:rsidRPr="00EC5BB4">
        <w:rPr>
          <w:rFonts w:cs="Arial"/>
          <w:sz w:val="24"/>
          <w:szCs w:val="24"/>
        </w:rPr>
        <w:t>Начин и услови плаћања</w:t>
      </w:r>
      <w:bookmarkEnd w:id="225"/>
      <w:bookmarkEnd w:id="226"/>
    </w:p>
    <w:p w:rsidR="00973830" w:rsidRPr="00973830" w:rsidRDefault="00973830" w:rsidP="00494A1A">
      <w:pPr>
        <w:spacing w:before="0"/>
        <w:rPr>
          <w:sz w:val="24"/>
          <w:szCs w:val="24"/>
        </w:rPr>
      </w:pPr>
      <w:r w:rsidRPr="00973830">
        <w:rPr>
          <w:sz w:val="24"/>
          <w:szCs w:val="24"/>
        </w:rPr>
        <w:t>Понуда мора да садржи начин и услове плаћања које понуђач наводи у Обрасцу понуде (Образац 2. из конкурсне документације):</w:t>
      </w:r>
    </w:p>
    <w:p w:rsidR="00FD1A82" w:rsidRDefault="00FD1A82" w:rsidP="00FD1A82">
      <w:pPr>
        <w:spacing w:before="0"/>
        <w:rPr>
          <w:rFonts w:cs="Arial"/>
          <w:bCs/>
          <w:sz w:val="24"/>
          <w:szCs w:val="24"/>
          <w:lang w:val="sr-Cyrl-RS" w:bidi="en-US"/>
        </w:rPr>
      </w:pPr>
      <w:r w:rsidRPr="00FD1A82">
        <w:rPr>
          <w:rFonts w:cs="Arial"/>
          <w:bCs/>
          <w:sz w:val="24"/>
          <w:szCs w:val="24"/>
          <w:lang w:val="sr-Cyrl-RS" w:bidi="en-US"/>
        </w:rPr>
        <w:t xml:space="preserve">Након прихватања извештаја о степену готовости </w:t>
      </w:r>
      <w:r>
        <w:rPr>
          <w:rFonts w:cs="Arial"/>
          <w:bCs/>
          <w:sz w:val="24"/>
          <w:szCs w:val="24"/>
          <w:lang w:val="sr-Cyrl-RS" w:bidi="en-US"/>
        </w:rPr>
        <w:t xml:space="preserve">посла, може се извршити плаћање, </w:t>
      </w:r>
      <w:r w:rsidRPr="00FD1A82">
        <w:rPr>
          <w:rFonts w:cs="Arial"/>
          <w:bCs/>
          <w:sz w:val="24"/>
          <w:szCs w:val="24"/>
          <w:lang w:val="sr-Cyrl-RS" w:bidi="en-US"/>
        </w:rPr>
        <w:t>на следећи начин:</w:t>
      </w:r>
    </w:p>
    <w:p w:rsidR="002F0240" w:rsidRPr="00FD1A82" w:rsidRDefault="002F0240" w:rsidP="00FD1A82">
      <w:pPr>
        <w:spacing w:before="0"/>
        <w:rPr>
          <w:rFonts w:cs="Arial"/>
          <w:bCs/>
          <w:sz w:val="24"/>
          <w:szCs w:val="24"/>
          <w:lang w:val="sr-Cyrl-RS" w:bidi="en-US"/>
        </w:rPr>
      </w:pPr>
    </w:p>
    <w:p w:rsidR="002F0240" w:rsidRPr="002F0240" w:rsidRDefault="002F0240" w:rsidP="002F0240">
      <w:pPr>
        <w:suppressAutoHyphens/>
        <w:spacing w:before="0"/>
        <w:rPr>
          <w:rFonts w:cs="Arial"/>
          <w:bCs/>
          <w:sz w:val="24"/>
          <w:szCs w:val="24"/>
          <w:lang w:val="sr-Cyrl-RS" w:eastAsia="ar-SA" w:bidi="en-US"/>
        </w:rPr>
      </w:pPr>
      <w:r w:rsidRPr="002F0240">
        <w:rPr>
          <w:rFonts w:cs="Arial"/>
          <w:bCs/>
          <w:sz w:val="24"/>
          <w:szCs w:val="24"/>
          <w:lang w:val="sr-Cyrl-RS" w:eastAsia="ar-SA" w:bidi="en-US"/>
        </w:rPr>
        <w:t>Реализацију Пројекта ће пратити стручно лице из ЈП ЕПС, односно Стручни тим који ће се формирати по потписивању Уговора. Након прихватања извештаја о степену готовости посла (појединих фаза Сту</w:t>
      </w:r>
      <w:r>
        <w:rPr>
          <w:rFonts w:cs="Arial"/>
          <w:bCs/>
          <w:sz w:val="24"/>
          <w:szCs w:val="24"/>
          <w:lang w:val="sr-Cyrl-RS" w:eastAsia="ar-SA" w:bidi="en-US"/>
        </w:rPr>
        <w:t xml:space="preserve">дије), може се извршити плаћање, </w:t>
      </w:r>
      <w:r w:rsidRPr="002F0240">
        <w:rPr>
          <w:rFonts w:cs="Arial"/>
          <w:bCs/>
          <w:sz w:val="24"/>
          <w:szCs w:val="24"/>
          <w:lang w:val="sr-Cyrl-RS" w:eastAsia="ar-SA" w:bidi="en-US"/>
        </w:rPr>
        <w:t>на следећи начин:</w:t>
      </w:r>
    </w:p>
    <w:p w:rsidR="002F0240" w:rsidRPr="002F0240" w:rsidRDefault="002F0240" w:rsidP="002F0240">
      <w:pPr>
        <w:numPr>
          <w:ilvl w:val="0"/>
          <w:numId w:val="26"/>
        </w:numPr>
        <w:suppressAutoHyphens/>
        <w:spacing w:before="0"/>
        <w:ind w:left="720"/>
        <w:jc w:val="left"/>
        <w:rPr>
          <w:rFonts w:cs="Arial"/>
          <w:bCs/>
          <w:sz w:val="24"/>
          <w:szCs w:val="24"/>
          <w:lang w:val="sr-Cyrl-RS" w:eastAsia="ar-SA" w:bidi="en-US"/>
        </w:rPr>
      </w:pPr>
      <w:r w:rsidRPr="002F0240">
        <w:rPr>
          <w:rFonts w:cs="Arial"/>
          <w:bCs/>
          <w:sz w:val="24"/>
          <w:szCs w:val="24"/>
          <w:lang w:val="sr-Cyrl-RS" w:eastAsia="ar-SA" w:bidi="en-US"/>
        </w:rPr>
        <w:t xml:space="preserve">30% од уговорене цене плаћа </w:t>
      </w:r>
      <w:r w:rsidR="00EB6432">
        <w:rPr>
          <w:rFonts w:cs="Arial"/>
          <w:bCs/>
          <w:sz w:val="24"/>
          <w:szCs w:val="24"/>
          <w:lang w:val="sr-Cyrl-RS" w:eastAsia="ar-SA" w:bidi="en-US"/>
        </w:rPr>
        <w:t xml:space="preserve">се након прихватања извештаја о </w:t>
      </w:r>
      <w:r w:rsidRPr="002F0240">
        <w:rPr>
          <w:rFonts w:cs="Arial"/>
          <w:bCs/>
          <w:sz w:val="24"/>
          <w:szCs w:val="24"/>
          <w:lang w:val="sr-Cyrl-RS" w:eastAsia="ar-SA" w:bidi="en-US"/>
        </w:rPr>
        <w:t xml:space="preserve">завршеној </w:t>
      </w:r>
      <w:r w:rsidRPr="002F0240">
        <w:rPr>
          <w:rFonts w:cs="Arial"/>
          <w:bCs/>
          <w:sz w:val="24"/>
          <w:szCs w:val="24"/>
          <w:lang w:eastAsia="ar-SA" w:bidi="en-US"/>
        </w:rPr>
        <w:t xml:space="preserve">првој </w:t>
      </w:r>
      <w:r w:rsidRPr="002F0240">
        <w:rPr>
          <w:rFonts w:cs="Arial"/>
          <w:bCs/>
          <w:sz w:val="24"/>
          <w:szCs w:val="24"/>
          <w:lang w:val="sr-Cyrl-RS" w:eastAsia="ar-SA" w:bidi="en-US"/>
        </w:rPr>
        <w:t>фази Студије.</w:t>
      </w:r>
    </w:p>
    <w:p w:rsidR="002F0240" w:rsidRPr="002F0240" w:rsidRDefault="002F0240" w:rsidP="002F0240">
      <w:pPr>
        <w:numPr>
          <w:ilvl w:val="0"/>
          <w:numId w:val="26"/>
        </w:numPr>
        <w:suppressAutoHyphens/>
        <w:spacing w:before="0"/>
        <w:ind w:left="720"/>
        <w:jc w:val="left"/>
        <w:rPr>
          <w:rFonts w:cs="Arial"/>
          <w:bCs/>
          <w:sz w:val="24"/>
          <w:szCs w:val="24"/>
          <w:lang w:val="sr-Cyrl-RS" w:eastAsia="ar-SA" w:bidi="en-US"/>
        </w:rPr>
      </w:pPr>
      <w:r w:rsidRPr="002F0240">
        <w:rPr>
          <w:rFonts w:cs="Arial"/>
          <w:bCs/>
          <w:sz w:val="24"/>
          <w:szCs w:val="24"/>
          <w:lang w:val="sr-Cyrl-RS" w:eastAsia="ar-SA" w:bidi="en-US"/>
        </w:rPr>
        <w:t xml:space="preserve">30% од уговорене цене плаћа се након прихватања извештаја о завршеној </w:t>
      </w:r>
      <w:r w:rsidRPr="002F0240">
        <w:rPr>
          <w:rFonts w:cs="Arial"/>
          <w:bCs/>
          <w:sz w:val="24"/>
          <w:szCs w:val="24"/>
          <w:lang w:eastAsia="ar-SA" w:bidi="en-US"/>
        </w:rPr>
        <w:t xml:space="preserve">другој </w:t>
      </w:r>
      <w:r w:rsidRPr="002F0240">
        <w:rPr>
          <w:rFonts w:cs="Arial"/>
          <w:bCs/>
          <w:sz w:val="24"/>
          <w:szCs w:val="24"/>
          <w:lang w:val="sr-Cyrl-RS" w:eastAsia="ar-SA" w:bidi="en-US"/>
        </w:rPr>
        <w:t>фази Студије</w:t>
      </w:r>
    </w:p>
    <w:p w:rsidR="002F0240" w:rsidRPr="002F0240" w:rsidRDefault="002F0240" w:rsidP="002F0240">
      <w:pPr>
        <w:numPr>
          <w:ilvl w:val="0"/>
          <w:numId w:val="26"/>
        </w:numPr>
        <w:suppressAutoHyphens/>
        <w:spacing w:before="0"/>
        <w:ind w:left="720"/>
        <w:jc w:val="left"/>
        <w:rPr>
          <w:rFonts w:cs="Arial"/>
          <w:bCs/>
          <w:sz w:val="24"/>
          <w:szCs w:val="24"/>
          <w:lang w:val="sr-Cyrl-RS" w:eastAsia="ar-SA" w:bidi="en-US"/>
        </w:rPr>
      </w:pPr>
      <w:r w:rsidRPr="002F0240">
        <w:rPr>
          <w:rFonts w:cs="Arial"/>
          <w:bCs/>
          <w:sz w:val="24"/>
          <w:szCs w:val="24"/>
          <w:lang w:val="sr-Cyrl-RS" w:eastAsia="ar-SA" w:bidi="en-US"/>
        </w:rPr>
        <w:t xml:space="preserve">30% од уговорене цене плаћа се након прихватања извештаја о завршеној </w:t>
      </w:r>
      <w:r w:rsidRPr="002F0240">
        <w:rPr>
          <w:rFonts w:cs="Arial"/>
          <w:bCs/>
          <w:sz w:val="24"/>
          <w:szCs w:val="24"/>
          <w:lang w:eastAsia="ar-SA" w:bidi="en-US"/>
        </w:rPr>
        <w:t xml:space="preserve">трећој </w:t>
      </w:r>
      <w:r w:rsidRPr="002F0240">
        <w:rPr>
          <w:rFonts w:cs="Arial"/>
          <w:bCs/>
          <w:sz w:val="24"/>
          <w:szCs w:val="24"/>
          <w:lang w:val="sr-Cyrl-RS" w:eastAsia="ar-SA" w:bidi="en-US"/>
        </w:rPr>
        <w:t>фази Студије</w:t>
      </w:r>
    </w:p>
    <w:p w:rsidR="000B7A3C" w:rsidRPr="002F0240" w:rsidRDefault="002F0240" w:rsidP="002F0240">
      <w:pPr>
        <w:numPr>
          <w:ilvl w:val="0"/>
          <w:numId w:val="26"/>
        </w:numPr>
        <w:suppressAutoHyphens/>
        <w:spacing w:before="0"/>
        <w:ind w:left="720"/>
        <w:jc w:val="left"/>
        <w:rPr>
          <w:rFonts w:cs="Arial"/>
          <w:bCs/>
          <w:sz w:val="24"/>
          <w:szCs w:val="24"/>
          <w:lang w:val="sr-Cyrl-RS" w:eastAsia="ar-SA" w:bidi="en-US"/>
        </w:rPr>
      </w:pPr>
      <w:r w:rsidRPr="002F0240">
        <w:rPr>
          <w:rFonts w:cs="Arial"/>
          <w:bCs/>
          <w:sz w:val="24"/>
          <w:szCs w:val="24"/>
          <w:lang w:val="sr-Cyrl-RS" w:eastAsia="ar-SA" w:bidi="en-US"/>
        </w:rPr>
        <w:t>Преосталих 10% плаћа се након усвајања Пројекта/Студије на Стручном савету ЈП ЕПС који ће се за потребе ове студије накнадно формирати.</w:t>
      </w:r>
    </w:p>
    <w:p w:rsidR="006E7C36" w:rsidRPr="00973830" w:rsidRDefault="00D3569B" w:rsidP="00973830">
      <w:pPr>
        <w:rPr>
          <w:sz w:val="24"/>
          <w:szCs w:val="24"/>
        </w:rPr>
      </w:pPr>
      <w:r w:rsidRPr="00D3569B">
        <w:rPr>
          <w:sz w:val="24"/>
          <w:szCs w:val="24"/>
        </w:rPr>
        <w:lastRenderedPageBreak/>
        <w:t xml:space="preserve">Плаћање се врши на основу рачуна који у прилогу садржи оверени </w:t>
      </w:r>
      <w:r w:rsidR="00C3674F">
        <w:rPr>
          <w:sz w:val="24"/>
          <w:szCs w:val="24"/>
          <w:lang w:val="sr-Cyrl-RS"/>
        </w:rPr>
        <w:t>фазни</w:t>
      </w:r>
      <w:r w:rsidRPr="00D3569B">
        <w:rPr>
          <w:sz w:val="24"/>
          <w:szCs w:val="24"/>
        </w:rPr>
        <w:t xml:space="preserve"> Извештај о</w:t>
      </w:r>
      <w:r w:rsidR="008B6782">
        <w:rPr>
          <w:sz w:val="24"/>
          <w:szCs w:val="24"/>
        </w:rPr>
        <w:t xml:space="preserve"> реализованим услугама у року до</w:t>
      </w:r>
      <w:r w:rsidRPr="00D3569B">
        <w:rPr>
          <w:sz w:val="24"/>
          <w:szCs w:val="24"/>
        </w:rPr>
        <w:t xml:space="preserve"> 45 (словима:</w:t>
      </w:r>
      <w:r w:rsidR="002F0240">
        <w:rPr>
          <w:sz w:val="24"/>
          <w:szCs w:val="24"/>
          <w:lang w:val="sr-Cyrl-RS"/>
        </w:rPr>
        <w:t xml:space="preserve"> </w:t>
      </w:r>
      <w:r w:rsidRPr="00D3569B">
        <w:rPr>
          <w:sz w:val="24"/>
          <w:szCs w:val="24"/>
        </w:rPr>
        <w:t>четрдесетпет) дана од дана пријема исправног рачуна.</w:t>
      </w:r>
    </w:p>
    <w:p w:rsidR="00973830" w:rsidRPr="00973830" w:rsidRDefault="00AC69EB" w:rsidP="00973830">
      <w:pPr>
        <w:rPr>
          <w:sz w:val="24"/>
          <w:szCs w:val="24"/>
        </w:rPr>
      </w:pPr>
      <w:r>
        <w:rPr>
          <w:sz w:val="24"/>
          <w:szCs w:val="24"/>
        </w:rPr>
        <w:t>Понуђач, са којим се закључи</w:t>
      </w:r>
      <w:r w:rsidR="00973830" w:rsidRPr="00973830">
        <w:rPr>
          <w:sz w:val="24"/>
          <w:szCs w:val="24"/>
        </w:rPr>
        <w:t xml:space="preserve"> уговор обавезан </w:t>
      </w:r>
      <w:r w:rsidR="00A57F83" w:rsidRPr="00973830">
        <w:rPr>
          <w:sz w:val="24"/>
          <w:szCs w:val="24"/>
        </w:rPr>
        <w:t xml:space="preserve">је </w:t>
      </w:r>
      <w:r w:rsidR="00973830" w:rsidRPr="00973830">
        <w:rPr>
          <w:sz w:val="24"/>
          <w:szCs w:val="24"/>
        </w:rPr>
        <w:t xml:space="preserve">достави Наручиоцу </w:t>
      </w:r>
      <w:r w:rsidR="000D460D" w:rsidRPr="000D460D">
        <w:rPr>
          <w:sz w:val="24"/>
          <w:szCs w:val="24"/>
          <w:lang w:val="sr-Cyrl-RS"/>
        </w:rPr>
        <w:t>фазни</w:t>
      </w:r>
      <w:r w:rsidRPr="000D460D">
        <w:rPr>
          <w:sz w:val="24"/>
          <w:szCs w:val="24"/>
          <w:lang w:val="sr-Cyrl-RS"/>
        </w:rPr>
        <w:t xml:space="preserve"> </w:t>
      </w:r>
      <w:r w:rsidR="00973830" w:rsidRPr="000D460D">
        <w:rPr>
          <w:sz w:val="24"/>
          <w:szCs w:val="24"/>
        </w:rPr>
        <w:t>Извештај о</w:t>
      </w:r>
      <w:r w:rsidR="00973830" w:rsidRPr="00973830">
        <w:rPr>
          <w:sz w:val="24"/>
          <w:szCs w:val="24"/>
        </w:rPr>
        <w:t xml:space="preserve"> реализацији предмета набавке</w:t>
      </w:r>
      <w:r w:rsidR="000D460D">
        <w:rPr>
          <w:sz w:val="24"/>
          <w:szCs w:val="24"/>
          <w:lang w:val="sr-Cyrl-RS"/>
        </w:rPr>
        <w:t xml:space="preserve"> </w:t>
      </w:r>
      <w:r w:rsidR="00973830" w:rsidRPr="00973830">
        <w:rPr>
          <w:sz w:val="24"/>
          <w:szCs w:val="24"/>
        </w:rPr>
        <w:t xml:space="preserve">у три копије. </w:t>
      </w:r>
    </w:p>
    <w:p w:rsidR="00973830" w:rsidRPr="00973830" w:rsidRDefault="00973830" w:rsidP="00973830">
      <w:pPr>
        <w:rPr>
          <w:sz w:val="24"/>
          <w:szCs w:val="24"/>
        </w:rPr>
      </w:pPr>
      <w:r w:rsidRPr="00973830">
        <w:rPr>
          <w:sz w:val="24"/>
          <w:szCs w:val="24"/>
        </w:rPr>
        <w:t xml:space="preserve">Наручилац има право да у року од </w:t>
      </w:r>
      <w:r w:rsidR="00C3674F">
        <w:rPr>
          <w:sz w:val="24"/>
          <w:szCs w:val="24"/>
          <w:lang w:val="sr-Cyrl-RS"/>
        </w:rPr>
        <w:t>10</w:t>
      </w:r>
      <w:r w:rsidR="00581362">
        <w:rPr>
          <w:sz w:val="24"/>
          <w:szCs w:val="24"/>
          <w:lang w:val="sr-Cyrl-RS"/>
        </w:rPr>
        <w:t xml:space="preserve"> (словима:</w:t>
      </w:r>
      <w:r w:rsidR="002F0240">
        <w:rPr>
          <w:sz w:val="24"/>
          <w:szCs w:val="24"/>
          <w:lang w:val="sr-Cyrl-RS"/>
        </w:rPr>
        <w:t xml:space="preserve"> </w:t>
      </w:r>
      <w:r w:rsidR="00C3674F">
        <w:rPr>
          <w:sz w:val="24"/>
          <w:szCs w:val="24"/>
          <w:lang w:val="sr-Cyrl-RS"/>
        </w:rPr>
        <w:t>десет</w:t>
      </w:r>
      <w:r w:rsidR="00581362">
        <w:rPr>
          <w:sz w:val="24"/>
          <w:szCs w:val="24"/>
          <w:lang w:val="sr-Cyrl-RS"/>
        </w:rPr>
        <w:t>)</w:t>
      </w:r>
      <w:r w:rsidRPr="00973830">
        <w:rPr>
          <w:sz w:val="24"/>
          <w:szCs w:val="24"/>
        </w:rPr>
        <w:t xml:space="preserve"> дана од дана пријема </w:t>
      </w:r>
      <w:r w:rsidR="000D460D">
        <w:rPr>
          <w:sz w:val="24"/>
          <w:szCs w:val="24"/>
          <w:lang w:val="sr-Cyrl-RS"/>
        </w:rPr>
        <w:t>фазног</w:t>
      </w:r>
      <w:r w:rsidRPr="00973830">
        <w:rPr>
          <w:sz w:val="24"/>
          <w:szCs w:val="24"/>
        </w:rPr>
        <w:t xml:space="preserve"> извештаја достави примедбе у писаном облику на исти или</w:t>
      </w:r>
      <w:r w:rsidR="004D33BB">
        <w:rPr>
          <w:sz w:val="24"/>
          <w:szCs w:val="24"/>
          <w:lang w:val="sr-Cyrl-RS"/>
        </w:rPr>
        <w:t xml:space="preserve"> да</w:t>
      </w:r>
      <w:r w:rsidRPr="00973830">
        <w:rPr>
          <w:sz w:val="24"/>
          <w:szCs w:val="24"/>
        </w:rPr>
        <w:t xml:space="preserve"> достављени </w:t>
      </w:r>
      <w:r w:rsidR="000D460D">
        <w:rPr>
          <w:sz w:val="24"/>
          <w:szCs w:val="24"/>
          <w:lang w:val="sr-Cyrl-RS"/>
        </w:rPr>
        <w:t>фазни</w:t>
      </w:r>
      <w:r w:rsidRPr="00973830">
        <w:rPr>
          <w:sz w:val="24"/>
          <w:szCs w:val="24"/>
        </w:rPr>
        <w:t xml:space="preserve"> извештај прихвати и одобри у писаном облику. Уколико Наручилац у том року не достави примедбе или одобрење, сматраће се да нема примедби и да </w:t>
      </w:r>
      <w:r w:rsidR="004D33BB">
        <w:rPr>
          <w:sz w:val="24"/>
          <w:szCs w:val="24"/>
          <w:lang w:val="sr-Cyrl-RS"/>
        </w:rPr>
        <w:t xml:space="preserve">Понуђач </w:t>
      </w:r>
      <w:r w:rsidRPr="00973830">
        <w:rPr>
          <w:sz w:val="24"/>
          <w:szCs w:val="24"/>
        </w:rPr>
        <w:t xml:space="preserve">може испоставити </w:t>
      </w:r>
      <w:r w:rsidR="00A57F83">
        <w:rPr>
          <w:sz w:val="24"/>
          <w:szCs w:val="24"/>
          <w:lang w:val="sr-Cyrl-RS"/>
        </w:rPr>
        <w:t xml:space="preserve">рачун </w:t>
      </w:r>
      <w:r w:rsidRPr="00973830">
        <w:rPr>
          <w:sz w:val="24"/>
          <w:szCs w:val="24"/>
        </w:rPr>
        <w:t>за део услуге која је реализовао.</w:t>
      </w:r>
    </w:p>
    <w:p w:rsidR="00973830" w:rsidRPr="00973830" w:rsidRDefault="00973830" w:rsidP="00973830">
      <w:pPr>
        <w:rPr>
          <w:sz w:val="24"/>
          <w:szCs w:val="24"/>
        </w:rPr>
      </w:pPr>
      <w:r w:rsidRPr="00973830">
        <w:rPr>
          <w:sz w:val="24"/>
          <w:szCs w:val="24"/>
        </w:rPr>
        <w:t>По пријему овереног Извештаја изабрани понуђач</w:t>
      </w:r>
      <w:r w:rsidR="00A57F83">
        <w:rPr>
          <w:sz w:val="24"/>
          <w:szCs w:val="24"/>
        </w:rPr>
        <w:t xml:space="preserve"> је у обавези да достави рачун</w:t>
      </w:r>
      <w:r w:rsidRPr="00973830">
        <w:rPr>
          <w:sz w:val="24"/>
          <w:szCs w:val="24"/>
        </w:rPr>
        <w:t xml:space="preserve"> за плаћање у року од три дана. </w:t>
      </w:r>
    </w:p>
    <w:p w:rsidR="000021E1" w:rsidRPr="00973830" w:rsidRDefault="000021E1" w:rsidP="000021E1">
      <w:pPr>
        <w:rPr>
          <w:sz w:val="24"/>
          <w:szCs w:val="24"/>
        </w:rPr>
      </w:pPr>
      <w:r w:rsidRPr="00973830">
        <w:rPr>
          <w:sz w:val="24"/>
          <w:szCs w:val="24"/>
        </w:rPr>
        <w:t>Након реализације свих активности утврђених Уговором понуђач доставља Наручиоцу Коначни извештај</w:t>
      </w:r>
      <w:r w:rsidR="00903297">
        <w:rPr>
          <w:sz w:val="24"/>
          <w:szCs w:val="24"/>
          <w:lang w:val="sr-Cyrl-RS"/>
        </w:rPr>
        <w:t>.</w:t>
      </w:r>
    </w:p>
    <w:p w:rsidR="00973830" w:rsidRPr="00973830" w:rsidRDefault="00973830" w:rsidP="00973830">
      <w:pPr>
        <w:rPr>
          <w:sz w:val="24"/>
          <w:szCs w:val="24"/>
        </w:rPr>
      </w:pPr>
      <w:r w:rsidRPr="00973830">
        <w:rPr>
          <w:sz w:val="24"/>
          <w:szCs w:val="24"/>
        </w:rPr>
        <w:t xml:space="preserve">Коначна исплата биће извршена </w:t>
      </w:r>
      <w:r w:rsidR="00AA7D4A">
        <w:rPr>
          <w:sz w:val="24"/>
          <w:szCs w:val="24"/>
          <w:lang w:val="sr-Cyrl-RS"/>
        </w:rPr>
        <w:t>у року до</w:t>
      </w:r>
      <w:r w:rsidR="00460C1A">
        <w:rPr>
          <w:sz w:val="24"/>
          <w:szCs w:val="24"/>
          <w:lang w:val="sr-Cyrl-RS"/>
        </w:rPr>
        <w:t xml:space="preserve"> 45</w:t>
      </w:r>
      <w:r w:rsidR="00DD5853">
        <w:rPr>
          <w:sz w:val="24"/>
          <w:szCs w:val="24"/>
          <w:lang w:val="sr-Cyrl-RS"/>
        </w:rPr>
        <w:t xml:space="preserve"> </w:t>
      </w:r>
      <w:r w:rsidR="00DD5853" w:rsidRPr="00DD5853">
        <w:rPr>
          <w:sz w:val="24"/>
          <w:szCs w:val="24"/>
          <w:lang w:val="sr-Cyrl-RS"/>
        </w:rPr>
        <w:t>(словима:</w:t>
      </w:r>
      <w:r w:rsidR="00D7558A">
        <w:rPr>
          <w:sz w:val="24"/>
          <w:szCs w:val="24"/>
        </w:rPr>
        <w:t xml:space="preserve"> </w:t>
      </w:r>
      <w:r w:rsidR="00DD5853" w:rsidRPr="00DD5853">
        <w:rPr>
          <w:sz w:val="24"/>
          <w:szCs w:val="24"/>
          <w:lang w:val="sr-Cyrl-RS"/>
        </w:rPr>
        <w:t>четрдесетпет)</w:t>
      </w:r>
      <w:r w:rsidR="00DD5853" w:rsidRPr="00DD5853">
        <w:rPr>
          <w:sz w:val="24"/>
          <w:szCs w:val="24"/>
        </w:rPr>
        <w:t xml:space="preserve"> </w:t>
      </w:r>
      <w:r w:rsidR="00460C1A">
        <w:rPr>
          <w:sz w:val="24"/>
          <w:szCs w:val="24"/>
          <w:lang w:val="sr-Cyrl-RS"/>
        </w:rPr>
        <w:t xml:space="preserve">дана </w:t>
      </w:r>
      <w:r w:rsidR="006E7C36" w:rsidRPr="006E7C36">
        <w:rPr>
          <w:sz w:val="24"/>
          <w:szCs w:val="24"/>
        </w:rPr>
        <w:t>након</w:t>
      </w:r>
      <w:r w:rsidR="00460C1A">
        <w:rPr>
          <w:sz w:val="24"/>
          <w:szCs w:val="24"/>
          <w:lang w:val="sr-Cyrl-RS"/>
        </w:rPr>
        <w:t xml:space="preserve"> пријема исправног рачуна и</w:t>
      </w:r>
      <w:r w:rsidR="006E7C36" w:rsidRPr="006E7C36">
        <w:rPr>
          <w:sz w:val="24"/>
          <w:szCs w:val="24"/>
        </w:rPr>
        <w:t xml:space="preserve"> усвајања Пројекта/Студије на Стручном савету ЈП ЕПС који ће се за потребе ове студије накнадно формирати</w:t>
      </w:r>
    </w:p>
    <w:p w:rsidR="00973830" w:rsidRPr="00973830" w:rsidRDefault="00973830" w:rsidP="00973830"/>
    <w:p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rsidR="00BB1468" w:rsidRPr="00B7243A" w:rsidRDefault="00BB1468" w:rsidP="00AB3AD1">
      <w:pPr>
        <w:pStyle w:val="KDParagraf"/>
        <w:spacing w:before="0"/>
        <w:rPr>
          <w:rFonts w:eastAsia="Calibri" w:cs="Arial"/>
          <w:b/>
          <w:i/>
          <w:sz w:val="24"/>
          <w:szCs w:val="24"/>
        </w:rPr>
      </w:pP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973830">
        <w:rPr>
          <w:rFonts w:eastAsia="Calibri" w:cs="Arial"/>
          <w:i/>
          <w:sz w:val="24"/>
          <w:szCs w:val="24"/>
        </w:rPr>
        <w:t>складу  са</w:t>
      </w:r>
      <w:proofErr w:type="gramEnd"/>
      <w:r w:rsidRPr="00973830">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AB3AD1" w:rsidRPr="00973830" w:rsidRDefault="00AB3AD1" w:rsidP="00AB3AD1">
      <w:pPr>
        <w:pStyle w:val="KDParagraf"/>
        <w:spacing w:before="0"/>
        <w:rPr>
          <w:rFonts w:eastAsia="Calibri" w:cs="Arial"/>
          <w:i/>
          <w:sz w:val="24"/>
          <w:szCs w:val="24"/>
        </w:rPr>
      </w:pP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 случају да понуђач - нерезидент РС не достави доказе </w:t>
      </w:r>
      <w:proofErr w:type="gramStart"/>
      <w:r w:rsidRPr="00973830">
        <w:rPr>
          <w:rFonts w:eastAsia="Calibri" w:cs="Arial"/>
          <w:i/>
          <w:sz w:val="24"/>
          <w:szCs w:val="24"/>
        </w:rPr>
        <w:t>о  статусу</w:t>
      </w:r>
      <w:proofErr w:type="gramEnd"/>
      <w:r w:rsidRPr="00973830">
        <w:rPr>
          <w:rFonts w:eastAsia="Calibri" w:cs="Arial"/>
          <w:i/>
          <w:sz w:val="24"/>
          <w:szCs w:val="24"/>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w:t>
      </w:r>
      <w:r w:rsidRPr="00973830">
        <w:rPr>
          <w:rFonts w:eastAsia="Calibri" w:cs="Arial"/>
          <w:i/>
          <w:sz w:val="24"/>
          <w:szCs w:val="24"/>
        </w:rPr>
        <w:lastRenderedPageBreak/>
        <w:t>Уговор о избегавању двоструког опорезивања закључен са домицилном земљом понуђача.</w:t>
      </w:r>
    </w:p>
    <w:p w:rsidR="00AB3AD1" w:rsidRPr="00973830" w:rsidRDefault="00AB3AD1" w:rsidP="00AB3AD1">
      <w:pPr>
        <w:pStyle w:val="KDParagraf"/>
        <w:spacing w:before="0"/>
        <w:rPr>
          <w:rFonts w:eastAsia="Calibri" w:cs="Arial"/>
          <w:i/>
          <w:sz w:val="24"/>
          <w:szCs w:val="24"/>
        </w:rPr>
      </w:pP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Понуђач је у обавези да достави доказе за сваку календарску годину. (</w:t>
      </w:r>
      <w:proofErr w:type="gramStart"/>
      <w:r w:rsidRPr="00973830">
        <w:rPr>
          <w:rFonts w:eastAsia="Calibri" w:cs="Arial"/>
          <w:i/>
          <w:sz w:val="24"/>
          <w:szCs w:val="24"/>
        </w:rPr>
        <w:t>у</w:t>
      </w:r>
      <w:proofErr w:type="gramEnd"/>
      <w:r w:rsidRPr="00973830">
        <w:rPr>
          <w:rFonts w:eastAsia="Calibri" w:cs="Arial"/>
          <w:i/>
          <w:sz w:val="24"/>
          <w:szCs w:val="24"/>
        </w:rPr>
        <w:t xml:space="preserve"> случају набавке услуге  која се реализује током више календарских година).</w:t>
      </w: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Уколико понуђач, страно лице не достави доказе из претходног става 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2F0240" w:rsidRDefault="002F0240" w:rsidP="00AB3AD1">
      <w:pPr>
        <w:pStyle w:val="KDParagraf"/>
        <w:spacing w:before="0"/>
        <w:rPr>
          <w:rFonts w:eastAsia="Calibri" w:cs="Arial"/>
          <w:i/>
          <w:sz w:val="24"/>
          <w:szCs w:val="24"/>
        </w:rPr>
      </w:pP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прописима Републике Србије.</w:t>
      </w:r>
    </w:p>
    <w:p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AB3AD1" w:rsidRPr="00973830" w:rsidRDefault="00AB3AD1" w:rsidP="00AB3AD1">
      <w:pPr>
        <w:pStyle w:val="KDParagraf"/>
        <w:spacing w:before="0"/>
        <w:rPr>
          <w:rFonts w:eastAsia="Calibri" w:cs="Arial"/>
          <w:sz w:val="24"/>
          <w:szCs w:val="24"/>
        </w:rPr>
      </w:pPr>
    </w:p>
    <w:p w:rsidR="00821916"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Наручилац ће обрачунати, одбити </w:t>
      </w:r>
      <w:proofErr w:type="gramStart"/>
      <w:r w:rsidRPr="00973830">
        <w:rPr>
          <w:rFonts w:eastAsia="Calibri" w:cs="Arial"/>
          <w:i/>
          <w:sz w:val="24"/>
          <w:szCs w:val="24"/>
        </w:rPr>
        <w:t>и  платити</w:t>
      </w:r>
      <w:proofErr w:type="gramEnd"/>
      <w:r w:rsidRPr="00973830">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973830">
          <w:rPr>
            <w:rStyle w:val="Hyperlink"/>
            <w:rFonts w:eastAsia="Calibri" w:cs="Arial"/>
            <w:i/>
            <w:color w:val="auto"/>
            <w:sz w:val="24"/>
            <w:szCs w:val="24"/>
          </w:rPr>
          <w:t>www.mfin.gov.rs/закони</w:t>
        </w:r>
      </w:hyperlink>
      <w:r w:rsidRPr="00973830">
        <w:rPr>
          <w:rFonts w:eastAsia="Calibri" w:cs="Arial"/>
          <w:i/>
          <w:sz w:val="24"/>
          <w:szCs w:val="24"/>
        </w:rPr>
        <w:t>).</w:t>
      </w:r>
      <w:r w:rsidR="005A3029" w:rsidRPr="00973830">
        <w:rPr>
          <w:rFonts w:eastAsia="Calibri" w:cs="Arial"/>
          <w:i/>
          <w:sz w:val="24"/>
          <w:szCs w:val="24"/>
        </w:rPr>
        <w:t xml:space="preserve"> </w:t>
      </w:r>
    </w:p>
    <w:p w:rsidR="00AB3AD1" w:rsidRPr="00AB3AD1" w:rsidRDefault="00AB3AD1" w:rsidP="00AB3AD1">
      <w:pPr>
        <w:pStyle w:val="KDParagraf"/>
        <w:spacing w:before="0"/>
        <w:rPr>
          <w:rFonts w:eastAsia="Calibri" w:cs="Arial"/>
          <w:i/>
          <w:color w:val="00B0F0"/>
          <w:sz w:val="24"/>
          <w:szCs w:val="24"/>
          <w:lang w:val="sr-Cyrl-CS"/>
        </w:rPr>
      </w:pPr>
    </w:p>
    <w:p w:rsidR="008B6E76"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762A0E">
        <w:rPr>
          <w:rFonts w:cs="Arial"/>
          <w:sz w:val="24"/>
          <w:szCs w:val="24"/>
        </w:rPr>
        <w:t>У</w:t>
      </w:r>
      <w:r w:rsidR="00973830" w:rsidRPr="00973830">
        <w:rPr>
          <w:rFonts w:cs="Arial"/>
          <w:sz w:val="24"/>
          <w:szCs w:val="24"/>
          <w:lang w:val="sr-Cyrl-RS"/>
        </w:rPr>
        <w:t>л</w:t>
      </w:r>
      <w:r w:rsidR="00762A0E">
        <w:rPr>
          <w:rFonts w:cs="Arial"/>
          <w:sz w:val="24"/>
          <w:szCs w:val="24"/>
          <w:lang w:val="sr-Cyrl-RS"/>
        </w:rPr>
        <w:t>ица ц</w:t>
      </w:r>
      <w:r w:rsidR="00973830" w:rsidRPr="00973830">
        <w:rPr>
          <w:rFonts w:cs="Arial"/>
          <w:sz w:val="24"/>
          <w:szCs w:val="24"/>
          <w:lang w:val="sr-Cyrl-RS"/>
        </w:rPr>
        <w:t>арице Милице 2</w:t>
      </w:r>
      <w:r w:rsidRPr="00973830">
        <w:rPr>
          <w:rFonts w:cs="Arial"/>
          <w:sz w:val="24"/>
          <w:szCs w:val="24"/>
        </w:rPr>
        <w:t>,</w:t>
      </w:r>
      <w:r w:rsidR="00973830" w:rsidRPr="00973830">
        <w:rPr>
          <w:rFonts w:cs="Arial"/>
          <w:sz w:val="24"/>
          <w:szCs w:val="24"/>
          <w:lang w:val="sr-Cyrl-RS"/>
        </w:rPr>
        <w:t xml:space="preserve"> </w:t>
      </w:r>
      <w:r w:rsidR="00973830">
        <w:rPr>
          <w:rFonts w:cs="Arial"/>
          <w:sz w:val="24"/>
          <w:szCs w:val="24"/>
          <w:lang w:val="sr-Cyrl-RS"/>
        </w:rPr>
        <w:t>11000 Београд,</w:t>
      </w:r>
      <w:r w:rsidRPr="00EC5BB4">
        <w:rPr>
          <w:rFonts w:cs="Arial"/>
          <w:sz w:val="24"/>
          <w:szCs w:val="24"/>
        </w:rPr>
        <w:t xml:space="preserve"> ПИБ</w:t>
      </w:r>
      <w:r w:rsidR="00581362">
        <w:rPr>
          <w:rFonts w:cs="Arial"/>
          <w:sz w:val="24"/>
          <w:szCs w:val="24"/>
          <w:lang w:val="sr-Cyrl-RS"/>
        </w:rPr>
        <w:t>:</w:t>
      </w:r>
      <w:r w:rsidR="00581362" w:rsidRPr="00581362">
        <w:rPr>
          <w:rFonts w:cs="Arial"/>
          <w:sz w:val="24"/>
          <w:szCs w:val="24"/>
        </w:rPr>
        <w:t>103920327</w:t>
      </w:r>
      <w:r w:rsidRPr="00EC5BB4">
        <w:rPr>
          <w:rFonts w:cs="Arial"/>
          <w:sz w:val="24"/>
          <w:szCs w:val="24"/>
        </w:rPr>
        <w:t xml:space="preserve"> </w:t>
      </w:r>
      <w:r w:rsidR="00750A33">
        <w:rPr>
          <w:rFonts w:cs="Arial"/>
          <w:sz w:val="24"/>
          <w:szCs w:val="24"/>
        </w:rPr>
        <w:t>са обавезним прилозима</w:t>
      </w:r>
      <w:r w:rsidR="00581362">
        <w:rPr>
          <w:rFonts w:cs="Arial"/>
          <w:sz w:val="24"/>
          <w:szCs w:val="24"/>
          <w:lang w:val="sr-Cyrl-RS"/>
        </w:rPr>
        <w:t>.</w:t>
      </w:r>
    </w:p>
    <w:p w:rsidR="005F7B8E" w:rsidRPr="00973830" w:rsidRDefault="005F7B8E" w:rsidP="005A3029">
      <w:pPr>
        <w:pStyle w:val="KDParagraf"/>
        <w:spacing w:before="0"/>
        <w:rPr>
          <w:rFonts w:cs="Arial"/>
          <w:color w:val="00B0F0"/>
          <w:sz w:val="24"/>
          <w:szCs w:val="24"/>
          <w:lang w:val="sr-Cyrl-RS"/>
        </w:rPr>
      </w:pPr>
    </w:p>
    <w:p w:rsidR="00B00642" w:rsidRPr="00973830" w:rsidRDefault="00B00642" w:rsidP="00B00642">
      <w:pPr>
        <w:pStyle w:val="KDParagraf"/>
        <w:spacing w:before="0"/>
        <w:rPr>
          <w:rFonts w:cs="Arial"/>
          <w:i/>
          <w:sz w:val="24"/>
          <w:szCs w:val="24"/>
          <w:lang w:val="sr-Cyrl-RS"/>
        </w:rPr>
      </w:pPr>
      <w:r w:rsidRPr="0097383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973830">
        <w:rPr>
          <w:rFonts w:cs="Arial"/>
          <w:sz w:val="24"/>
          <w:szCs w:val="24"/>
          <w:lang w:val="sr-Cyrl-RS"/>
        </w:rPr>
        <w:t>Рачуни који</w:t>
      </w:r>
      <w:r w:rsidRPr="0097383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73830">
        <w:rPr>
          <w:rFonts w:cs="Arial"/>
          <w:sz w:val="24"/>
          <w:szCs w:val="24"/>
          <w:lang w:val="sr-Cyrl-RS"/>
        </w:rPr>
        <w:t>зива из рачуна</w:t>
      </w:r>
      <w:r w:rsidRPr="00973830">
        <w:rPr>
          <w:rFonts w:cs="Arial"/>
          <w:sz w:val="24"/>
          <w:szCs w:val="24"/>
          <w:lang w:val="sr-Cyrl-RS"/>
        </w:rPr>
        <w:t xml:space="preserve"> са захтеваним називима из конкурсне документације и прихваћене понуде.</w:t>
      </w:r>
    </w:p>
    <w:p w:rsidR="008D2B23" w:rsidRPr="00825B0F" w:rsidRDefault="008D2B23" w:rsidP="008D2B23">
      <w:pPr>
        <w:autoSpaceDE w:val="0"/>
        <w:autoSpaceDN w:val="0"/>
        <w:adjustRightInd w:val="0"/>
        <w:spacing w:before="0"/>
        <w:ind w:right="-426"/>
        <w:rPr>
          <w:rFonts w:eastAsia="Calibri" w:cs="Arial"/>
          <w:i/>
          <w:sz w:val="24"/>
          <w:szCs w:val="24"/>
          <w:lang w:val="sr-Cyrl-RS"/>
        </w:rPr>
      </w:pPr>
    </w:p>
    <w:p w:rsidR="008D2B23" w:rsidRPr="00EC5BB4" w:rsidRDefault="00C847AE" w:rsidP="00C847AE">
      <w:pPr>
        <w:pStyle w:val="KDPodnaslov2"/>
        <w:spacing w:before="0"/>
        <w:jc w:val="both"/>
        <w:rPr>
          <w:rFonts w:cs="Arial"/>
          <w:sz w:val="24"/>
          <w:szCs w:val="24"/>
          <w:lang w:val="ru-RU"/>
        </w:rPr>
      </w:pPr>
      <w:bookmarkStart w:id="227" w:name="_Toc441651589"/>
      <w:bookmarkStart w:id="228" w:name="_Toc442559900"/>
      <w:r>
        <w:rPr>
          <w:rFonts w:cs="Arial"/>
          <w:sz w:val="24"/>
          <w:szCs w:val="24"/>
        </w:rPr>
        <w:t xml:space="preserve">       6.14</w:t>
      </w:r>
      <w:proofErr w:type="gramStart"/>
      <w:r>
        <w:rPr>
          <w:rFonts w:cs="Arial"/>
          <w:sz w:val="24"/>
          <w:szCs w:val="24"/>
        </w:rPr>
        <w:t>.</w:t>
      </w:r>
      <w:r w:rsidR="008B6762">
        <w:rPr>
          <w:rFonts w:cs="Arial"/>
          <w:sz w:val="24"/>
          <w:szCs w:val="24"/>
          <w:lang w:val="sr-Cyrl-RS"/>
        </w:rPr>
        <w:t xml:space="preserve">  </w:t>
      </w:r>
      <w:r w:rsidR="008D2B23" w:rsidRPr="00EC5BB4">
        <w:rPr>
          <w:rFonts w:cs="Arial"/>
          <w:sz w:val="24"/>
          <w:szCs w:val="24"/>
        </w:rPr>
        <w:t>Рок</w:t>
      </w:r>
      <w:proofErr w:type="gramEnd"/>
      <w:r w:rsidR="008D2B23" w:rsidRPr="00EC5BB4">
        <w:rPr>
          <w:rFonts w:cs="Arial"/>
          <w:sz w:val="24"/>
          <w:szCs w:val="24"/>
        </w:rPr>
        <w:t xml:space="preserve"> важења понуде</w:t>
      </w:r>
      <w:bookmarkEnd w:id="227"/>
      <w:bookmarkEnd w:id="228"/>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973830">
        <w:rPr>
          <w:rFonts w:cs="Arial"/>
          <w:sz w:val="24"/>
          <w:szCs w:val="24"/>
          <w:lang w:val="sr-Cyrl-RS"/>
        </w:rPr>
        <w:t>9</w:t>
      </w:r>
      <w:r w:rsidR="00750A33" w:rsidRPr="00973830">
        <w:rPr>
          <w:rFonts w:cs="Arial"/>
          <w:sz w:val="24"/>
          <w:szCs w:val="24"/>
          <w:lang w:val="sr-Cyrl-RS"/>
        </w:rPr>
        <w:t>0</w:t>
      </w:r>
      <w:r w:rsidRPr="00973830">
        <w:rPr>
          <w:rFonts w:cs="Arial"/>
          <w:sz w:val="24"/>
          <w:szCs w:val="24"/>
          <w:lang w:val="ru-RU"/>
        </w:rPr>
        <w:t xml:space="preserve"> (словима:</w:t>
      </w:r>
      <w:r w:rsidR="00360659">
        <w:rPr>
          <w:rFonts w:cs="Arial"/>
          <w:sz w:val="24"/>
          <w:szCs w:val="24"/>
          <w:lang w:val="ru-RU"/>
        </w:rPr>
        <w:t xml:space="preserve"> </w:t>
      </w:r>
      <w:r w:rsidR="00B566EF" w:rsidRPr="00973830">
        <w:rPr>
          <w:rFonts w:cs="Arial"/>
          <w:sz w:val="24"/>
          <w:szCs w:val="24"/>
          <w:lang w:val="sr-Cyrl-CS"/>
        </w:rPr>
        <w:t>деведес</w:t>
      </w:r>
      <w:r w:rsidR="00591222" w:rsidRPr="00973830">
        <w:rPr>
          <w:rFonts w:cs="Arial"/>
          <w:sz w:val="24"/>
          <w:szCs w:val="24"/>
          <w:lang w:val="sr-Cyrl-CS"/>
        </w:rPr>
        <w:t>е</w:t>
      </w:r>
      <w:r w:rsidR="00B566EF" w:rsidRPr="00973830">
        <w:rPr>
          <w:rFonts w:cs="Arial"/>
          <w:sz w:val="24"/>
          <w:szCs w:val="24"/>
          <w:lang w:val="sr-Cyrl-CS"/>
        </w:rPr>
        <w:t>т</w:t>
      </w:r>
      <w:r w:rsidRPr="00973830">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C847AE" w:rsidP="00C847AE">
      <w:pPr>
        <w:pStyle w:val="KDPodnaslov2"/>
        <w:spacing w:before="0"/>
        <w:jc w:val="both"/>
        <w:rPr>
          <w:rFonts w:cs="Arial"/>
          <w:sz w:val="24"/>
          <w:szCs w:val="24"/>
        </w:rPr>
      </w:pPr>
      <w:bookmarkStart w:id="229" w:name="_Toc441651593"/>
      <w:bookmarkStart w:id="230" w:name="_Toc442559904"/>
      <w:r>
        <w:rPr>
          <w:rFonts w:cs="Arial"/>
          <w:sz w:val="24"/>
          <w:szCs w:val="24"/>
        </w:rPr>
        <w:t xml:space="preserve">      6.15</w:t>
      </w:r>
      <w:proofErr w:type="gramStart"/>
      <w:r>
        <w:rPr>
          <w:rFonts w:cs="Arial"/>
          <w:sz w:val="24"/>
          <w:szCs w:val="24"/>
        </w:rPr>
        <w:t>.</w:t>
      </w:r>
      <w:r w:rsidR="008B6762">
        <w:rPr>
          <w:rFonts w:cs="Arial"/>
          <w:sz w:val="24"/>
          <w:szCs w:val="24"/>
          <w:lang w:val="sr-Cyrl-RS"/>
        </w:rPr>
        <w:t xml:space="preserve"> </w:t>
      </w:r>
      <w:r>
        <w:rPr>
          <w:rFonts w:cs="Arial"/>
          <w:sz w:val="24"/>
          <w:szCs w:val="24"/>
        </w:rPr>
        <w:t xml:space="preserve"> </w:t>
      </w:r>
      <w:r w:rsidR="008D2B23" w:rsidRPr="00EC5BB4">
        <w:rPr>
          <w:rFonts w:cs="Arial"/>
          <w:sz w:val="24"/>
          <w:szCs w:val="24"/>
        </w:rPr>
        <w:t>Средства</w:t>
      </w:r>
      <w:proofErr w:type="gramEnd"/>
      <w:r w:rsidR="008D2B23" w:rsidRPr="00EC5BB4">
        <w:rPr>
          <w:rFonts w:cs="Arial"/>
          <w:sz w:val="24"/>
          <w:szCs w:val="24"/>
        </w:rPr>
        <w:t xml:space="preserve"> финансијског обезбеђења</w:t>
      </w:r>
      <w:bookmarkEnd w:id="229"/>
      <w:bookmarkEnd w:id="230"/>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360659">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360659">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360659">
      <w:pPr>
        <w:spacing w:before="0"/>
        <w:rPr>
          <w:rFonts w:eastAsia="TimesNewRomanPSMT" w:cs="Arial"/>
          <w:bCs/>
          <w:iCs/>
          <w:sz w:val="24"/>
          <w:szCs w:val="24"/>
        </w:rPr>
      </w:pPr>
      <w:r>
        <w:rPr>
          <w:rFonts w:eastAsia="TimesNewRomanPSMT" w:cs="Arial"/>
          <w:bCs/>
          <w:iCs/>
          <w:sz w:val="24"/>
          <w:szCs w:val="24"/>
          <w:lang w:val="sr-Cyrl-RS"/>
        </w:rPr>
        <w:lastRenderedPageBreak/>
        <w:t>СФО</w:t>
      </w:r>
      <w:r w:rsidR="001A72BF" w:rsidRPr="002A2488">
        <w:rPr>
          <w:rFonts w:eastAsia="TimesNewRomanPSMT" w:cs="Arial"/>
          <w:bCs/>
          <w:iCs/>
          <w:sz w:val="24"/>
          <w:szCs w:val="24"/>
        </w:rPr>
        <w:t xml:space="preserve"> морају да буду у валути у којој је и понуда.</w:t>
      </w:r>
    </w:p>
    <w:p w:rsidR="00041105" w:rsidRDefault="00541E19" w:rsidP="00360659">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360659" w:rsidRPr="00360659" w:rsidRDefault="00360659" w:rsidP="00360659">
      <w:pPr>
        <w:spacing w:before="0"/>
        <w:rPr>
          <w:rFonts w:eastAsia="TimesNewRomanPSMT" w:cs="Arial"/>
          <w:bCs/>
          <w:iCs/>
          <w:color w:val="00B0F0"/>
          <w:sz w:val="24"/>
          <w:szCs w:val="24"/>
        </w:rPr>
      </w:pPr>
    </w:p>
    <w:p w:rsidR="00634C74" w:rsidRPr="00211B7D" w:rsidRDefault="00343A18" w:rsidP="00211B7D">
      <w:pPr>
        <w:rPr>
          <w:b/>
          <w:sz w:val="24"/>
          <w:szCs w:val="24"/>
        </w:rPr>
      </w:pPr>
      <w:r w:rsidRPr="00211B7D">
        <w:rPr>
          <w:b/>
          <w:sz w:val="24"/>
          <w:szCs w:val="24"/>
        </w:rPr>
        <w:t>6</w:t>
      </w:r>
      <w:r w:rsidR="00210FF3" w:rsidRPr="00211B7D">
        <w:rPr>
          <w:b/>
          <w:sz w:val="24"/>
          <w:szCs w:val="24"/>
        </w:rPr>
        <w:t>.1</w:t>
      </w:r>
      <w:r w:rsidR="00211B7D">
        <w:rPr>
          <w:b/>
          <w:sz w:val="24"/>
          <w:szCs w:val="24"/>
        </w:rPr>
        <w:t>5</w:t>
      </w:r>
      <w:r w:rsidR="00210FF3" w:rsidRPr="00211B7D">
        <w:rPr>
          <w:b/>
          <w:sz w:val="24"/>
          <w:szCs w:val="24"/>
        </w:rPr>
        <w:t>.1.</w:t>
      </w:r>
      <w:r w:rsidR="00634C74" w:rsidRPr="00211B7D">
        <w:rPr>
          <w:b/>
          <w:sz w:val="24"/>
          <w:szCs w:val="24"/>
        </w:rPr>
        <w:t xml:space="preserve"> </w:t>
      </w:r>
      <w:r w:rsidR="002A0A12" w:rsidRPr="00211B7D">
        <w:rPr>
          <w:b/>
          <w:sz w:val="24"/>
          <w:szCs w:val="24"/>
          <w:lang w:val="sr-Cyrl-RS"/>
        </w:rPr>
        <w:t xml:space="preserve">СФО </w:t>
      </w:r>
      <w:r w:rsidR="00634C74" w:rsidRPr="00211B7D">
        <w:rPr>
          <w:b/>
          <w:sz w:val="24"/>
          <w:szCs w:val="24"/>
        </w:rPr>
        <w:t>за озбиљност понуде</w:t>
      </w:r>
    </w:p>
    <w:p w:rsidR="00634C74" w:rsidRPr="00986DAB" w:rsidRDefault="00634C74" w:rsidP="000110D5">
      <w:pPr>
        <w:spacing w:before="0"/>
        <w:rPr>
          <w:rFonts w:cs="Arial"/>
          <w:sz w:val="24"/>
          <w:szCs w:val="24"/>
          <w:lang w:val="sr-Cyrl-RS"/>
        </w:rPr>
      </w:pPr>
      <w:r w:rsidRPr="00986DAB">
        <w:rPr>
          <w:rFonts w:cs="Arial"/>
          <w:sz w:val="24"/>
          <w:szCs w:val="24"/>
          <w:lang w:val="sr-Cyrl-RS"/>
        </w:rPr>
        <w:t xml:space="preserve">Рок важења средства обезбеђења за озбиљност понуде мора да буде минимум </w:t>
      </w:r>
      <w:r w:rsidR="009F3952" w:rsidRPr="00986DAB">
        <w:rPr>
          <w:rFonts w:cs="Arial"/>
          <w:sz w:val="24"/>
          <w:szCs w:val="24"/>
          <w:lang w:val="sr-Cyrl-RS"/>
        </w:rPr>
        <w:t>30</w:t>
      </w:r>
      <w:r w:rsidR="00C02D6F">
        <w:rPr>
          <w:rFonts w:cs="Arial"/>
          <w:sz w:val="24"/>
          <w:szCs w:val="24"/>
          <w:lang w:val="sr-Cyrl-RS"/>
        </w:rPr>
        <w:t xml:space="preserve"> </w:t>
      </w:r>
      <w:r w:rsidR="00C02D6F" w:rsidRPr="00C02D6F">
        <w:rPr>
          <w:rFonts w:cs="Arial"/>
          <w:sz w:val="24"/>
          <w:szCs w:val="24"/>
          <w:lang w:val="sr-Cyrl-RS"/>
        </w:rPr>
        <w:t xml:space="preserve">(словима: тридесет) </w:t>
      </w:r>
      <w:r w:rsidRPr="00986DAB">
        <w:rPr>
          <w:rFonts w:cs="Arial"/>
          <w:sz w:val="24"/>
          <w:szCs w:val="24"/>
          <w:lang w:val="sr-Cyrl-RS"/>
        </w:rPr>
        <w:t xml:space="preserve"> календарских дана дужи од рока важења понуде (опција </w:t>
      </w:r>
      <w:r w:rsidR="00B00642" w:rsidRPr="00986DAB">
        <w:rPr>
          <w:rFonts w:cs="Arial"/>
          <w:sz w:val="24"/>
          <w:szCs w:val="24"/>
          <w:lang w:val="sr-Cyrl-RS"/>
        </w:rPr>
        <w:t>понуде</w:t>
      </w:r>
      <w:r w:rsidRPr="00986DAB">
        <w:rPr>
          <w:rFonts w:cs="Arial"/>
          <w:sz w:val="24"/>
          <w:szCs w:val="24"/>
          <w:lang w:val="sr-Cyrl-RS"/>
        </w:rPr>
        <w:t>).</w:t>
      </w:r>
    </w:p>
    <w:p w:rsidR="00634C74" w:rsidRPr="00986DAB" w:rsidRDefault="00634C74" w:rsidP="000110D5">
      <w:pPr>
        <w:spacing w:before="0"/>
        <w:rPr>
          <w:rFonts w:cs="Arial"/>
          <w:sz w:val="24"/>
          <w:szCs w:val="24"/>
          <w:lang w:val="sr-Cyrl-RS"/>
        </w:rPr>
      </w:pPr>
      <w:r w:rsidRPr="00986DAB">
        <w:rPr>
          <w:rFonts w:cs="Arial"/>
          <w:sz w:val="24"/>
          <w:szCs w:val="24"/>
          <w:lang w:val="sr-Cyrl-RS"/>
        </w:rPr>
        <w:t xml:space="preserve">Износ </w:t>
      </w:r>
      <w:r w:rsidR="002A0A12" w:rsidRPr="00986DAB">
        <w:rPr>
          <w:rFonts w:cs="Arial"/>
          <w:sz w:val="24"/>
          <w:szCs w:val="24"/>
          <w:lang w:val="sr-Cyrl-RS"/>
        </w:rPr>
        <w:t xml:space="preserve">СФО </w:t>
      </w:r>
      <w:r w:rsidRPr="00986DAB">
        <w:rPr>
          <w:rFonts w:cs="Arial"/>
          <w:sz w:val="24"/>
          <w:szCs w:val="24"/>
          <w:lang w:val="sr-Cyrl-RS"/>
        </w:rPr>
        <w:t xml:space="preserve"> за озбиљност понуде је </w:t>
      </w:r>
      <w:r w:rsidR="001A72BF" w:rsidRPr="00986DAB">
        <w:rPr>
          <w:rFonts w:cs="Arial"/>
          <w:sz w:val="24"/>
          <w:szCs w:val="24"/>
          <w:lang w:val="sr-Cyrl-RS"/>
        </w:rPr>
        <w:t xml:space="preserve"> </w:t>
      </w:r>
      <w:r w:rsidR="00B00642" w:rsidRPr="00986DAB">
        <w:rPr>
          <w:rFonts w:cs="Arial"/>
          <w:sz w:val="24"/>
          <w:szCs w:val="24"/>
          <w:lang w:val="sr-Cyrl-RS"/>
        </w:rPr>
        <w:t>10%</w:t>
      </w:r>
      <w:r w:rsidR="001A72BF" w:rsidRPr="00986DAB">
        <w:rPr>
          <w:rFonts w:cs="Arial"/>
          <w:sz w:val="24"/>
          <w:szCs w:val="24"/>
          <w:lang w:val="sr-Cyrl-RS"/>
        </w:rPr>
        <w:t xml:space="preserve"> </w:t>
      </w:r>
      <w:r w:rsidRPr="00986DAB">
        <w:rPr>
          <w:rFonts w:cs="Arial"/>
          <w:sz w:val="24"/>
          <w:szCs w:val="24"/>
          <w:lang w:val="sr-Cyrl-RS"/>
        </w:rPr>
        <w:t>вредности понуде без ПДВ.</w:t>
      </w:r>
    </w:p>
    <w:p w:rsidR="00634C74" w:rsidRPr="00986DAB" w:rsidRDefault="00634C74" w:rsidP="000110D5">
      <w:pPr>
        <w:spacing w:before="0"/>
        <w:rPr>
          <w:rFonts w:cs="Arial"/>
          <w:sz w:val="24"/>
          <w:szCs w:val="24"/>
        </w:rPr>
      </w:pPr>
      <w:r w:rsidRPr="00986DAB">
        <w:rPr>
          <w:rFonts w:cs="Arial"/>
          <w:sz w:val="24"/>
          <w:szCs w:val="24"/>
        </w:rPr>
        <w:t xml:space="preserve">Основи за наплату </w:t>
      </w:r>
      <w:r w:rsidR="002A0A12" w:rsidRPr="00986DAB">
        <w:rPr>
          <w:rFonts w:cs="Arial"/>
          <w:sz w:val="24"/>
          <w:szCs w:val="24"/>
          <w:lang w:val="sr-Cyrl-RS"/>
        </w:rPr>
        <w:t>СФО</w:t>
      </w:r>
      <w:r w:rsidRPr="00986DAB">
        <w:rPr>
          <w:rFonts w:cs="Arial"/>
          <w:sz w:val="24"/>
          <w:szCs w:val="24"/>
        </w:rPr>
        <w:t xml:space="preserve"> за озбиљност понуде су:</w:t>
      </w:r>
    </w:p>
    <w:p w:rsidR="00634C74" w:rsidRPr="00986DAB" w:rsidRDefault="00634C74" w:rsidP="000110D5">
      <w:pPr>
        <w:spacing w:before="0"/>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након истека рока за подношење понуда повуче, опозове или измени своју понуду;</w:t>
      </w:r>
    </w:p>
    <w:p w:rsidR="00634C74" w:rsidRPr="00986DAB" w:rsidRDefault="00634C74" w:rsidP="000110D5">
      <w:pPr>
        <w:spacing w:before="0"/>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коме је додељен уговор благовремено не потпише уговор о јавној набавци;</w:t>
      </w:r>
    </w:p>
    <w:p w:rsidR="00634C74" w:rsidRPr="005E43B6" w:rsidRDefault="00634C74" w:rsidP="005E43B6">
      <w:pPr>
        <w:spacing w:before="0"/>
        <w:rPr>
          <w:rFonts w:cs="Arial"/>
          <w:sz w:val="24"/>
          <w:szCs w:val="24"/>
        </w:rPr>
      </w:pPr>
      <w:r w:rsidRPr="00986DAB">
        <w:rPr>
          <w:rFonts w:cs="Arial"/>
          <w:sz w:val="24"/>
          <w:szCs w:val="24"/>
        </w:rPr>
        <w:t xml:space="preserve">- </w:t>
      </w:r>
      <w:proofErr w:type="gramStart"/>
      <w:r w:rsidRPr="00986DAB">
        <w:rPr>
          <w:rFonts w:cs="Arial"/>
          <w:sz w:val="24"/>
          <w:szCs w:val="24"/>
        </w:rPr>
        <w:t>уколико</w:t>
      </w:r>
      <w:proofErr w:type="gramEnd"/>
      <w:r w:rsidRPr="00986DAB">
        <w:rPr>
          <w:rFonts w:cs="Arial"/>
          <w:sz w:val="24"/>
          <w:szCs w:val="24"/>
        </w:rPr>
        <w:t xml:space="preserve"> понуђач коме је додељен уговор не поднесе исправно </w:t>
      </w:r>
      <w:r w:rsidR="002A0A12" w:rsidRPr="00986DAB">
        <w:rPr>
          <w:rFonts w:cs="Arial"/>
          <w:sz w:val="24"/>
          <w:szCs w:val="24"/>
          <w:lang w:val="sr-Cyrl-RS"/>
        </w:rPr>
        <w:t>СФО</w:t>
      </w:r>
      <w:r w:rsidRPr="00986DAB">
        <w:rPr>
          <w:rFonts w:cs="Arial"/>
          <w:sz w:val="24"/>
          <w:szCs w:val="24"/>
        </w:rPr>
        <w:t xml:space="preserve"> за добро извршење посла у складу са захтевима из конкурсне документације.</w:t>
      </w:r>
    </w:p>
    <w:p w:rsidR="00986DAB" w:rsidRPr="00EC5BB4" w:rsidRDefault="00986DAB" w:rsidP="008D2B23">
      <w:pPr>
        <w:spacing w:before="0"/>
        <w:rPr>
          <w:rFonts w:cs="Arial"/>
          <w:color w:val="00B0F0"/>
          <w:sz w:val="24"/>
          <w:szCs w:val="24"/>
          <w:lang w:val="ru-RU"/>
        </w:rPr>
      </w:pPr>
    </w:p>
    <w:p w:rsidR="00EC21A1" w:rsidRPr="009F6624" w:rsidRDefault="008D2B23" w:rsidP="009F6624">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4600C" w:rsidRPr="0074600C" w:rsidRDefault="0074600C" w:rsidP="0074600C">
      <w:pPr>
        <w:rPr>
          <w:rFonts w:cs="Arial"/>
          <w:b/>
          <w:bCs/>
          <w:sz w:val="24"/>
          <w:szCs w:val="24"/>
        </w:rPr>
      </w:pPr>
      <w:r w:rsidRPr="0074600C">
        <w:rPr>
          <w:rFonts w:cs="Arial"/>
          <w:b/>
          <w:bCs/>
          <w:sz w:val="24"/>
          <w:szCs w:val="24"/>
        </w:rPr>
        <w:t>Меница за озбиљност понуде</w:t>
      </w:r>
    </w:p>
    <w:p w:rsidR="0074600C" w:rsidRPr="0074600C" w:rsidRDefault="0074600C" w:rsidP="0074600C">
      <w:pPr>
        <w:rPr>
          <w:rFonts w:cs="Arial"/>
          <w:bCs/>
          <w:sz w:val="24"/>
          <w:szCs w:val="24"/>
        </w:rPr>
      </w:pPr>
      <w:r w:rsidRPr="0074600C">
        <w:rPr>
          <w:rFonts w:cs="Arial"/>
          <w:bCs/>
          <w:sz w:val="24"/>
          <w:szCs w:val="24"/>
        </w:rPr>
        <w:t>Понуђач је обавезан да уз понуду Наручиоцу достави:</w:t>
      </w:r>
    </w:p>
    <w:p w:rsidR="0074600C" w:rsidRPr="0074600C" w:rsidRDefault="0074600C" w:rsidP="0074600C">
      <w:pPr>
        <w:rPr>
          <w:rFonts w:cs="Arial"/>
          <w:bCs/>
          <w:sz w:val="24"/>
          <w:szCs w:val="24"/>
        </w:rPr>
      </w:pPr>
      <w:r w:rsidRPr="0074600C">
        <w:rPr>
          <w:rFonts w:cs="Arial"/>
          <w:bCs/>
          <w:sz w:val="24"/>
          <w:szCs w:val="24"/>
        </w:rPr>
        <w:t xml:space="preserve">1)  </w:t>
      </w:r>
      <w:proofErr w:type="gramStart"/>
      <w:r w:rsidRPr="0074600C">
        <w:rPr>
          <w:rFonts w:cs="Arial"/>
          <w:bCs/>
          <w:sz w:val="24"/>
          <w:szCs w:val="24"/>
        </w:rPr>
        <w:t>бланко</w:t>
      </w:r>
      <w:proofErr w:type="gramEnd"/>
      <w:r w:rsidRPr="0074600C">
        <w:rPr>
          <w:rFonts w:cs="Arial"/>
          <w:bCs/>
          <w:sz w:val="24"/>
          <w:szCs w:val="24"/>
        </w:rPr>
        <w:t xml:space="preserve"> сопствену меницу за озбиљност понуде која је</w:t>
      </w:r>
    </w:p>
    <w:p w:rsidR="0074600C" w:rsidRPr="0074600C" w:rsidRDefault="0074600C" w:rsidP="0074600C">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rsidR="0074600C" w:rsidRPr="0074600C" w:rsidRDefault="0074600C" w:rsidP="0074600C">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74600C">
        <w:rPr>
          <w:rFonts w:cs="Arial"/>
          <w:bCs/>
          <w:sz w:val="24"/>
          <w:szCs w:val="24"/>
        </w:rPr>
        <w:t>“ бр</w:t>
      </w:r>
      <w:proofErr w:type="gramEnd"/>
      <w:r w:rsidRPr="0074600C">
        <w:rPr>
          <w:rFonts w:cs="Arial"/>
          <w:bCs/>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rsidR="0074600C" w:rsidRPr="0074600C" w:rsidRDefault="0074600C" w:rsidP="0074600C">
      <w:pPr>
        <w:rPr>
          <w:rFonts w:cs="Arial"/>
          <w:bCs/>
          <w:sz w:val="24"/>
          <w:szCs w:val="24"/>
        </w:rPr>
      </w:pPr>
      <w:r w:rsidRPr="0074600C">
        <w:rPr>
          <w:rFonts w:cs="Arial"/>
          <w:bCs/>
          <w:sz w:val="24"/>
          <w:szCs w:val="24"/>
        </w:rPr>
        <w:t>•</w:t>
      </w:r>
      <w:r w:rsidRPr="0074600C">
        <w:rPr>
          <w:rFonts w:cs="Arial"/>
          <w:bCs/>
          <w:sz w:val="24"/>
          <w:szCs w:val="24"/>
        </w:rPr>
        <w:tab/>
        <w:t xml:space="preserve">Менично писмо – овлашћење којим понуђач овлашћује наручиоца да може наплатити </w:t>
      </w:r>
      <w:proofErr w:type="gramStart"/>
      <w:r w:rsidRPr="0074600C">
        <w:rPr>
          <w:rFonts w:cs="Arial"/>
          <w:bCs/>
          <w:sz w:val="24"/>
          <w:szCs w:val="24"/>
        </w:rPr>
        <w:t>меницу  на</w:t>
      </w:r>
      <w:proofErr w:type="gramEnd"/>
      <w:r w:rsidRPr="0074600C">
        <w:rPr>
          <w:rFonts w:cs="Arial"/>
          <w:bCs/>
          <w:sz w:val="24"/>
          <w:szCs w:val="24"/>
        </w:rPr>
        <w:t xml:space="preserve"> износ од од </w:t>
      </w:r>
      <w:r w:rsidR="00D7558A">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74600C" w:rsidRPr="0074600C" w:rsidRDefault="0074600C" w:rsidP="0074600C">
      <w:pPr>
        <w:rPr>
          <w:rFonts w:cs="Arial"/>
          <w:bCs/>
          <w:sz w:val="24"/>
          <w:szCs w:val="24"/>
        </w:rPr>
      </w:pPr>
      <w:r w:rsidRPr="0074600C">
        <w:rPr>
          <w:rFonts w:cs="Arial"/>
          <w:bCs/>
          <w:sz w:val="24"/>
          <w:szCs w:val="24"/>
        </w:rPr>
        <w:t>•</w:t>
      </w:r>
      <w:r w:rsidRPr="0074600C">
        <w:rPr>
          <w:rFonts w:cs="Arial"/>
          <w:bCs/>
          <w:sz w:val="24"/>
          <w:szCs w:val="24"/>
        </w:rPr>
        <w:tab/>
      </w:r>
      <w:proofErr w:type="gramStart"/>
      <w:r w:rsidRPr="0074600C">
        <w:rPr>
          <w:rFonts w:cs="Arial"/>
          <w:bCs/>
          <w:sz w:val="24"/>
          <w:szCs w:val="24"/>
        </w:rPr>
        <w:t>овлашћење</w:t>
      </w:r>
      <w:proofErr w:type="gramEnd"/>
      <w:r w:rsidRPr="0074600C">
        <w:rPr>
          <w:rFonts w:cs="Arial"/>
          <w:bCs/>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4600C" w:rsidRPr="0074600C" w:rsidRDefault="0074600C" w:rsidP="0074600C">
      <w:pPr>
        <w:rPr>
          <w:rFonts w:cs="Arial"/>
          <w:bCs/>
          <w:sz w:val="24"/>
          <w:szCs w:val="24"/>
        </w:rPr>
      </w:pPr>
      <w:r w:rsidRPr="0074600C">
        <w:rPr>
          <w:rFonts w:cs="Arial"/>
          <w:bCs/>
          <w:sz w:val="24"/>
          <w:szCs w:val="24"/>
        </w:rPr>
        <w:t xml:space="preserve">2)  </w:t>
      </w:r>
      <w:proofErr w:type="gramStart"/>
      <w:r w:rsidRPr="0074600C">
        <w:rPr>
          <w:rFonts w:cs="Arial"/>
          <w:bCs/>
          <w:sz w:val="24"/>
          <w:szCs w:val="24"/>
        </w:rPr>
        <w:t>фотокопију</w:t>
      </w:r>
      <w:proofErr w:type="gramEnd"/>
      <w:r w:rsidRPr="0074600C">
        <w:rPr>
          <w:rFonts w:cs="Arial"/>
          <w:bCs/>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74600C">
        <w:rPr>
          <w:rFonts w:cs="Arial"/>
          <w:bCs/>
          <w:sz w:val="24"/>
          <w:szCs w:val="24"/>
        </w:rPr>
        <w:lastRenderedPageBreak/>
        <w:t>се поклапају датум са меничног овлашћења и датум овере банке на фотокопији депо картона),</w:t>
      </w:r>
    </w:p>
    <w:p w:rsidR="0074600C" w:rsidRPr="0074600C" w:rsidRDefault="0074600C" w:rsidP="0074600C">
      <w:pPr>
        <w:rPr>
          <w:rFonts w:cs="Arial"/>
          <w:bCs/>
          <w:sz w:val="24"/>
          <w:szCs w:val="24"/>
        </w:rPr>
      </w:pPr>
      <w:r w:rsidRPr="0074600C">
        <w:rPr>
          <w:rFonts w:cs="Arial"/>
          <w:bCs/>
          <w:sz w:val="24"/>
          <w:szCs w:val="24"/>
        </w:rPr>
        <w:t xml:space="preserve">3)  </w:t>
      </w:r>
      <w:proofErr w:type="gramStart"/>
      <w:r w:rsidRPr="0074600C">
        <w:rPr>
          <w:rFonts w:cs="Arial"/>
          <w:bCs/>
          <w:sz w:val="24"/>
          <w:szCs w:val="24"/>
        </w:rPr>
        <w:t>фотокопију</w:t>
      </w:r>
      <w:proofErr w:type="gramEnd"/>
      <w:r w:rsidRPr="0074600C">
        <w:rPr>
          <w:rFonts w:cs="Arial"/>
          <w:bCs/>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74600C" w:rsidRPr="0074600C" w:rsidRDefault="0074600C" w:rsidP="0074600C">
      <w:pPr>
        <w:rPr>
          <w:rFonts w:cs="Arial"/>
          <w:bCs/>
          <w:sz w:val="24"/>
          <w:szCs w:val="24"/>
        </w:rPr>
      </w:pPr>
      <w:r w:rsidRPr="0074600C">
        <w:rPr>
          <w:rFonts w:cs="Arial"/>
          <w:bCs/>
          <w:sz w:val="24"/>
          <w:szCs w:val="24"/>
        </w:rPr>
        <w:t>4)  Доказ о регистрацији менице у Регистру меница Народне банке Србије (</w:t>
      </w:r>
      <w:proofErr w:type="gramStart"/>
      <w:r w:rsidRPr="0074600C">
        <w:rPr>
          <w:rFonts w:cs="Arial"/>
          <w:bCs/>
          <w:sz w:val="24"/>
          <w:szCs w:val="24"/>
        </w:rPr>
        <w:t>фотокопија  Захтева</w:t>
      </w:r>
      <w:proofErr w:type="gramEnd"/>
      <w:r w:rsidRPr="0074600C">
        <w:rPr>
          <w:rFonts w:cs="Arial"/>
          <w:bCs/>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76CE4">
        <w:rPr>
          <w:rFonts w:cs="Arial"/>
          <w:bCs/>
          <w:sz w:val="24"/>
          <w:szCs w:val="24"/>
        </w:rPr>
        <w:t xml:space="preserve"> </w:t>
      </w:r>
      <w:r w:rsidR="00C76CE4"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sidR="00C76CE4">
        <w:rPr>
          <w:rFonts w:cs="Arial"/>
          <w:bCs/>
          <w:sz w:val="24"/>
          <w:szCs w:val="24"/>
        </w:rPr>
        <w:t>.</w:t>
      </w:r>
    </w:p>
    <w:p w:rsidR="0074600C" w:rsidRPr="0074600C" w:rsidRDefault="0074600C" w:rsidP="0074600C">
      <w:pPr>
        <w:rPr>
          <w:rFonts w:cs="Arial"/>
          <w:bCs/>
          <w:sz w:val="24"/>
          <w:szCs w:val="24"/>
        </w:rPr>
      </w:pPr>
      <w:r w:rsidRPr="0074600C">
        <w:rPr>
          <w:rFonts w:cs="Arial"/>
          <w:bCs/>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74600C" w:rsidRPr="0074600C" w:rsidRDefault="0074600C" w:rsidP="0074600C">
      <w:pPr>
        <w:rPr>
          <w:rFonts w:cs="Arial"/>
          <w:bCs/>
          <w:sz w:val="24"/>
          <w:szCs w:val="24"/>
        </w:rPr>
      </w:pPr>
      <w:r w:rsidRPr="0074600C">
        <w:rPr>
          <w:rFonts w:cs="Arial"/>
          <w:bCs/>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74600C" w:rsidRPr="0074600C" w:rsidRDefault="0074600C" w:rsidP="0074600C">
      <w:pPr>
        <w:rPr>
          <w:rFonts w:cs="Arial"/>
          <w:bCs/>
          <w:sz w:val="24"/>
          <w:szCs w:val="24"/>
        </w:rPr>
      </w:pPr>
      <w:r w:rsidRPr="0074600C">
        <w:rPr>
          <w:rFonts w:cs="Arial"/>
          <w:bCs/>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4600C" w:rsidRDefault="0074600C" w:rsidP="0074600C">
      <w:pPr>
        <w:rPr>
          <w:rFonts w:cs="Arial"/>
          <w:bCs/>
          <w:sz w:val="24"/>
          <w:szCs w:val="24"/>
        </w:rPr>
      </w:pPr>
      <w:r w:rsidRPr="0074600C">
        <w:rPr>
          <w:rFonts w:cs="Arial"/>
          <w:bCs/>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5E43B6" w:rsidRPr="0074600C" w:rsidRDefault="005E43B6" w:rsidP="0074600C">
      <w:pPr>
        <w:rPr>
          <w:rFonts w:cs="Arial"/>
          <w:bCs/>
          <w:sz w:val="24"/>
          <w:szCs w:val="24"/>
        </w:rPr>
      </w:pPr>
    </w:p>
    <w:p w:rsidR="00B40011" w:rsidRPr="005E43B6" w:rsidRDefault="005E43B6" w:rsidP="00A043D4">
      <w:pPr>
        <w:spacing w:before="0"/>
        <w:rPr>
          <w:rFonts w:cs="Arial"/>
          <w:b/>
          <w:sz w:val="24"/>
          <w:szCs w:val="24"/>
        </w:rPr>
      </w:pPr>
      <w:r w:rsidRPr="005E43B6">
        <w:rPr>
          <w:rFonts w:cs="Arial"/>
          <w:b/>
          <w:sz w:val="24"/>
          <w:szCs w:val="24"/>
        </w:rPr>
        <w:t>6.15.2. СФО за добро извршење посла</w:t>
      </w:r>
    </w:p>
    <w:p w:rsidR="00B529F7" w:rsidRPr="00E5548F" w:rsidRDefault="00B529F7" w:rsidP="00B529F7">
      <w:pPr>
        <w:rPr>
          <w:b/>
          <w:sz w:val="24"/>
          <w:szCs w:val="24"/>
        </w:rPr>
      </w:pPr>
      <w:r w:rsidRPr="00E5548F">
        <w:rPr>
          <w:b/>
          <w:sz w:val="24"/>
          <w:szCs w:val="24"/>
        </w:rPr>
        <w:t xml:space="preserve">Меница за добро извршење посла </w:t>
      </w:r>
    </w:p>
    <w:p w:rsidR="00B529F7" w:rsidRPr="00BA3405" w:rsidRDefault="00B529F7" w:rsidP="00B529F7">
      <w:pPr>
        <w:rPr>
          <w:sz w:val="24"/>
          <w:szCs w:val="24"/>
        </w:rPr>
      </w:pPr>
      <w:r w:rsidRPr="00BA3405">
        <w:rPr>
          <w:sz w:val="24"/>
          <w:szCs w:val="24"/>
        </w:rPr>
        <w:t>Понуђач је обавезан да Наручиоцу у тренутку, а најкасније у року од 7 (</w:t>
      </w:r>
      <w:r>
        <w:rPr>
          <w:sz w:val="24"/>
          <w:szCs w:val="24"/>
          <w:lang w:val="sr-Cyrl-RS"/>
        </w:rPr>
        <w:t xml:space="preserve">словима: </w:t>
      </w:r>
      <w:r w:rsidRPr="00BA3405">
        <w:rPr>
          <w:sz w:val="24"/>
          <w:szCs w:val="24"/>
        </w:rPr>
        <w:t xml:space="preserve">седам) дана </w:t>
      </w:r>
      <w:proofErr w:type="gramStart"/>
      <w:r w:rsidRPr="00BA3405">
        <w:rPr>
          <w:sz w:val="24"/>
          <w:szCs w:val="24"/>
        </w:rPr>
        <w:t>од  закључења</w:t>
      </w:r>
      <w:proofErr w:type="gramEnd"/>
      <w:r w:rsidRPr="00BA3405">
        <w:rPr>
          <w:sz w:val="24"/>
          <w:szCs w:val="24"/>
        </w:rPr>
        <w:t xml:space="preserve"> Уговора  достави</w:t>
      </w:r>
      <w:r w:rsidR="00C76CE4" w:rsidRPr="00C76CE4">
        <w:t xml:space="preserve"> </w:t>
      </w:r>
      <w:r w:rsidR="00C76CE4" w:rsidRPr="00C76CE4">
        <w:rPr>
          <w:sz w:val="24"/>
          <w:szCs w:val="24"/>
        </w:rPr>
        <w:t>као одложни услов</w:t>
      </w:r>
      <w:r w:rsidRPr="00BA3405">
        <w:rPr>
          <w:sz w:val="24"/>
          <w:szCs w:val="24"/>
        </w:rPr>
        <w:t>:</w:t>
      </w:r>
    </w:p>
    <w:p w:rsidR="00B529F7" w:rsidRPr="00BA3405" w:rsidRDefault="00B529F7" w:rsidP="00B529F7">
      <w:pPr>
        <w:rPr>
          <w:sz w:val="24"/>
          <w:szCs w:val="24"/>
        </w:rPr>
      </w:pPr>
      <w:r>
        <w:rPr>
          <w:sz w:val="24"/>
          <w:szCs w:val="24"/>
        </w:rPr>
        <w:t xml:space="preserve">•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C76CE4" w:rsidRPr="00C76CE4">
        <w:t xml:space="preserve"> </w:t>
      </w:r>
      <w:r w:rsidR="00C76CE4"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C76CE4" w:rsidRPr="00C76CE4">
        <w:rPr>
          <w:sz w:val="24"/>
          <w:szCs w:val="24"/>
        </w:rPr>
        <w:t>број</w:t>
      </w:r>
      <w:proofErr w:type="gramEnd"/>
      <w:r w:rsidR="00C76CE4" w:rsidRPr="00C76CE4">
        <w:rPr>
          <w:sz w:val="24"/>
          <w:szCs w:val="24"/>
        </w:rPr>
        <w:t xml:space="preserve"> 139/2014).</w:t>
      </w:r>
    </w:p>
    <w:p w:rsidR="00B529F7" w:rsidRPr="00BA3405" w:rsidRDefault="00B529F7" w:rsidP="00B529F7">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B529F7" w:rsidRPr="00BA3405" w:rsidRDefault="00B529F7" w:rsidP="00B529F7">
      <w:pPr>
        <w:rPr>
          <w:sz w:val="24"/>
          <w:szCs w:val="24"/>
        </w:rPr>
      </w:pPr>
      <w:r w:rsidRPr="00BA3405">
        <w:rPr>
          <w:sz w:val="24"/>
          <w:szCs w:val="24"/>
        </w:rPr>
        <w:t>•</w:t>
      </w:r>
      <w:r>
        <w:rPr>
          <w:sz w:val="24"/>
          <w:szCs w:val="24"/>
        </w:rPr>
        <w:t xml:space="preserve">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B529F7" w:rsidRPr="00BA3405" w:rsidRDefault="00B529F7" w:rsidP="00B529F7">
      <w:pPr>
        <w:rPr>
          <w:sz w:val="24"/>
          <w:szCs w:val="24"/>
        </w:rPr>
      </w:pPr>
      <w:r>
        <w:rPr>
          <w:sz w:val="24"/>
          <w:szCs w:val="24"/>
        </w:rPr>
        <w:t xml:space="preserve">•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w:t>
      </w:r>
      <w:r w:rsidRPr="00BA3405">
        <w:rPr>
          <w:sz w:val="24"/>
          <w:szCs w:val="24"/>
        </w:rPr>
        <w:lastRenderedPageBreak/>
        <w:t>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529F7" w:rsidRPr="00BA3405" w:rsidRDefault="00B529F7" w:rsidP="00B529F7">
      <w:pPr>
        <w:rPr>
          <w:sz w:val="24"/>
          <w:szCs w:val="24"/>
        </w:rPr>
      </w:pPr>
      <w:r>
        <w:rPr>
          <w:sz w:val="24"/>
          <w:szCs w:val="24"/>
        </w:rPr>
        <w:t xml:space="preserve">•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B529F7" w:rsidRPr="00BA3405" w:rsidRDefault="00B529F7" w:rsidP="00B529F7">
      <w:pPr>
        <w:rPr>
          <w:sz w:val="24"/>
          <w:szCs w:val="24"/>
        </w:rPr>
      </w:pPr>
      <w:r>
        <w:rPr>
          <w:sz w:val="24"/>
          <w:szCs w:val="24"/>
        </w:rPr>
        <w:t xml:space="preserve">•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C76CE4"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sidR="00C76CE4">
        <w:rPr>
          <w:sz w:val="24"/>
          <w:szCs w:val="24"/>
        </w:rPr>
        <w:t>.</w:t>
      </w:r>
    </w:p>
    <w:p w:rsidR="00B529F7" w:rsidRPr="00BA3405" w:rsidRDefault="00B529F7" w:rsidP="00B529F7">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B529F7" w:rsidRPr="00BA3405" w:rsidRDefault="00B529F7" w:rsidP="00357256">
      <w:pPr>
        <w:spacing w:before="0"/>
        <w:rPr>
          <w:sz w:val="24"/>
          <w:szCs w:val="24"/>
        </w:rPr>
      </w:pPr>
      <w:r w:rsidRPr="00BA3405">
        <w:rPr>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Pr>
          <w:sz w:val="24"/>
          <w:szCs w:val="24"/>
          <w:lang w:val="sr-Cyrl-RS"/>
        </w:rPr>
        <w:t>ЈН</w:t>
      </w:r>
      <w:r w:rsidRPr="00BA3405">
        <w:rPr>
          <w:sz w:val="24"/>
          <w:szCs w:val="24"/>
        </w:rPr>
        <w:t>/1000/0</w:t>
      </w:r>
      <w:r w:rsidR="009F6624">
        <w:rPr>
          <w:sz w:val="24"/>
          <w:szCs w:val="24"/>
        </w:rPr>
        <w:t>328</w:t>
      </w:r>
      <w:r w:rsidRPr="00BA3405">
        <w:rPr>
          <w:sz w:val="24"/>
          <w:szCs w:val="24"/>
        </w:rPr>
        <w:t>/2016</w:t>
      </w:r>
    </w:p>
    <w:p w:rsidR="00986DAB" w:rsidRPr="00781B02" w:rsidRDefault="00986DAB" w:rsidP="00357256">
      <w:pPr>
        <w:spacing w:before="0"/>
        <w:rPr>
          <w:rFonts w:eastAsia="TimesNewRomanPSMT"/>
        </w:rPr>
      </w:pPr>
    </w:p>
    <w:p w:rsidR="004C3B38" w:rsidRPr="00211B7D" w:rsidRDefault="00211B7D" w:rsidP="00357256">
      <w:pPr>
        <w:pStyle w:val="Heading2"/>
        <w:spacing w:before="0"/>
        <w:rPr>
          <w:rFonts w:eastAsia="TimesNewRomanPSMT"/>
          <w:sz w:val="24"/>
          <w:szCs w:val="24"/>
          <w:lang w:val="sr-Cyrl-RS"/>
        </w:rPr>
      </w:pPr>
      <w:r>
        <w:rPr>
          <w:rFonts w:eastAsia="TimesNewRomanPSMT"/>
          <w:sz w:val="24"/>
          <w:szCs w:val="24"/>
          <w:lang w:val="sr-Cyrl-RS"/>
        </w:rPr>
        <w:t>6.16</w:t>
      </w:r>
      <w:r w:rsidRPr="00211B7D">
        <w:rPr>
          <w:rFonts w:eastAsia="TimesNewRomanPSMT"/>
          <w:sz w:val="24"/>
          <w:szCs w:val="24"/>
          <w:lang w:val="sr-Cyrl-RS"/>
        </w:rPr>
        <w:t xml:space="preserve">. </w:t>
      </w:r>
      <w:r w:rsidR="004C3B38" w:rsidRPr="00211B7D">
        <w:rPr>
          <w:rFonts w:eastAsia="TimesNewRomanPSMT"/>
          <w:sz w:val="24"/>
          <w:szCs w:val="24"/>
          <w:lang w:val="sr-Cyrl-RS"/>
        </w:rPr>
        <w:t>Достављање средстава финансијског обезбеђења</w:t>
      </w:r>
    </w:p>
    <w:p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114277">
        <w:rPr>
          <w:rFonts w:eastAsia="TimesNewRomanPSMT" w:cs="Arial"/>
          <w:bCs/>
          <w:sz w:val="24"/>
          <w:szCs w:val="24"/>
          <w:lang w:val="sr-Cyrl-RS"/>
        </w:rPr>
        <w:t xml:space="preserve"> Улица</w:t>
      </w:r>
      <w:r w:rsidRPr="00986DAB">
        <w:rPr>
          <w:rFonts w:eastAsia="TimesNewRomanPSMT" w:cs="Arial"/>
          <w:bCs/>
          <w:sz w:val="24"/>
          <w:szCs w:val="24"/>
          <w:lang w:val="sr-Cyrl-RS"/>
        </w:rPr>
        <w:t xml:space="preserve"> </w:t>
      </w:r>
      <w:r w:rsidR="00986DAB">
        <w:rPr>
          <w:rFonts w:eastAsia="TimesNewRomanPSMT" w:cs="Arial"/>
          <w:bCs/>
          <w:sz w:val="24"/>
          <w:szCs w:val="24"/>
          <w:lang w:val="sr-Cyrl-RS"/>
        </w:rPr>
        <w:t xml:space="preserve">царице Милице 2, </w:t>
      </w:r>
      <w:r w:rsidRPr="00986DAB">
        <w:rPr>
          <w:rFonts w:eastAsia="TimesNewRomanPSMT" w:cs="Arial"/>
          <w:bCs/>
          <w:sz w:val="24"/>
          <w:szCs w:val="24"/>
          <w:lang w:val="sr-Cyrl-RS"/>
        </w:rPr>
        <w:t xml:space="preserve"> Београд</w:t>
      </w:r>
      <w:r w:rsidR="00986DAB" w:rsidRPr="00986DAB">
        <w:rPr>
          <w:rFonts w:eastAsia="TimesNewRomanPSMT" w:cs="Arial"/>
          <w:bCs/>
          <w:sz w:val="24"/>
          <w:szCs w:val="24"/>
          <w:lang w:val="sr-Cyrl-RS"/>
        </w:rPr>
        <w:t>.</w:t>
      </w:r>
    </w:p>
    <w:p w:rsidR="00F066DE" w:rsidRDefault="00F066DE" w:rsidP="00357256">
      <w:pPr>
        <w:tabs>
          <w:tab w:val="left" w:pos="567"/>
          <w:tab w:val="left" w:pos="709"/>
        </w:tabs>
        <w:spacing w:before="0"/>
        <w:rPr>
          <w:sz w:val="24"/>
          <w:szCs w:val="24"/>
          <w:lang w:val="sr-Latn-C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 xml:space="preserve"> </w:t>
      </w:r>
      <w:r w:rsidRPr="00874F68">
        <w:rPr>
          <w:rFonts w:cs="Arial"/>
          <w:sz w:val="24"/>
          <w:szCs w:val="24"/>
          <w:lang w:val="sr-Cyrl-RS"/>
        </w:rPr>
        <w:t>и доставља</w:t>
      </w:r>
      <w:r w:rsidR="009F6624">
        <w:rPr>
          <w:rFonts w:cs="Arial"/>
          <w:sz w:val="24"/>
          <w:szCs w:val="24"/>
          <w:lang w:val="sr-Cyrl-RS"/>
        </w:rPr>
        <w:t xml:space="preserve"> се лично или поштом на адресу Улица</w:t>
      </w:r>
      <w:r w:rsidR="00874F68" w:rsidRPr="00874F68">
        <w:rPr>
          <w:rFonts w:cs="Arial"/>
          <w:sz w:val="24"/>
          <w:szCs w:val="24"/>
          <w:lang w:val="sr-Cyrl-RS"/>
        </w:rPr>
        <w:t xml:space="preserve"> </w:t>
      </w:r>
      <w:r w:rsidR="00874F68" w:rsidRPr="00874F68">
        <w:rPr>
          <w:rFonts w:cs="Arial"/>
          <w:bCs/>
          <w:sz w:val="24"/>
          <w:szCs w:val="24"/>
          <w:lang w:val="sr-Cyrl-RS"/>
        </w:rPr>
        <w:t>царице Милице 2</w:t>
      </w:r>
      <w:r w:rsidR="009F6624">
        <w:rPr>
          <w:rFonts w:cs="Arial"/>
          <w:sz w:val="24"/>
          <w:szCs w:val="24"/>
          <w:lang w:val="sr-Cyrl-RS"/>
        </w:rPr>
        <w:t xml:space="preserve">, </w:t>
      </w:r>
      <w:r w:rsidRPr="000015BA">
        <w:rPr>
          <w:sz w:val="24"/>
          <w:szCs w:val="24"/>
          <w:lang w:val="sr-Cyrl-RS"/>
        </w:rPr>
        <w:t>са назнаком:</w:t>
      </w:r>
      <w:r w:rsidRPr="00874F68">
        <w:rPr>
          <w:sz w:val="24"/>
          <w:szCs w:val="24"/>
          <w:lang w:val="sr-Cyrl-RS"/>
        </w:rPr>
        <w:t xml:space="preserve"> Средство финансијског обезбеђења за </w:t>
      </w:r>
      <w:r w:rsidR="00084628">
        <w:rPr>
          <w:sz w:val="24"/>
          <w:szCs w:val="24"/>
          <w:lang w:val="sr-Latn-CS"/>
        </w:rPr>
        <w:t>ЈН/1000/0</w:t>
      </w:r>
      <w:r w:rsidR="00114277">
        <w:rPr>
          <w:sz w:val="24"/>
          <w:szCs w:val="24"/>
          <w:lang w:val="sr-Cyrl-RS"/>
        </w:rPr>
        <w:t>328</w:t>
      </w:r>
      <w:r w:rsidR="00084628">
        <w:rPr>
          <w:sz w:val="24"/>
          <w:szCs w:val="24"/>
          <w:lang w:val="sr-Latn-CS"/>
        </w:rPr>
        <w:t>/2016</w:t>
      </w:r>
      <w:r w:rsidR="00357256">
        <w:rPr>
          <w:sz w:val="24"/>
          <w:szCs w:val="24"/>
          <w:lang w:val="sr-Latn-CS"/>
        </w:rPr>
        <w:t>.</w:t>
      </w:r>
    </w:p>
    <w:p w:rsidR="009F6624" w:rsidRPr="009F6624" w:rsidRDefault="009F6624" w:rsidP="00357256">
      <w:pPr>
        <w:tabs>
          <w:tab w:val="left" w:pos="567"/>
          <w:tab w:val="left" w:pos="709"/>
        </w:tabs>
        <w:spacing w:before="0"/>
        <w:rPr>
          <w:rFonts w:cs="Arial"/>
          <w:sz w:val="24"/>
          <w:szCs w:val="24"/>
          <w:lang w:val="sr-Cyrl-RS"/>
        </w:rPr>
      </w:pPr>
    </w:p>
    <w:p w:rsidR="009F6624" w:rsidRPr="009F6624" w:rsidRDefault="00211B7D" w:rsidP="00357256">
      <w:pPr>
        <w:pStyle w:val="Heading2"/>
        <w:spacing w:before="0"/>
        <w:rPr>
          <w:sz w:val="24"/>
          <w:szCs w:val="24"/>
        </w:rPr>
      </w:pPr>
      <w:r>
        <w:rPr>
          <w:sz w:val="24"/>
          <w:szCs w:val="24"/>
          <w:lang w:val="sr-Cyrl-RS"/>
        </w:rPr>
        <w:t>6.17</w:t>
      </w:r>
      <w:r w:rsidRPr="00211B7D">
        <w:rPr>
          <w:sz w:val="24"/>
          <w:szCs w:val="24"/>
          <w:lang w:val="sr-Cyrl-RS"/>
        </w:rPr>
        <w:t xml:space="preserve">. </w:t>
      </w:r>
      <w:r w:rsidR="0085348E" w:rsidRPr="00211B7D">
        <w:rPr>
          <w:sz w:val="24"/>
          <w:szCs w:val="24"/>
        </w:rPr>
        <w:t>Начин означавања поверљивих података у понуди</w:t>
      </w:r>
    </w:p>
    <w:p w:rsidR="0085348E" w:rsidRPr="00EC5BB4" w:rsidRDefault="0085348E" w:rsidP="00357256">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357256" w:rsidRDefault="0085348E" w:rsidP="00357256">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w:t>
      </w:r>
      <w:r w:rsidRPr="00874F68">
        <w:rPr>
          <w:rFonts w:cs="Arial"/>
          <w:sz w:val="24"/>
          <w:szCs w:val="24"/>
          <w:lang w:val="sr-Cyrl-CS"/>
        </w:rPr>
        <w:t>(елемената)</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211B7D" w:rsidRPr="00211B7D" w:rsidRDefault="00211B7D" w:rsidP="00211B7D">
      <w:pPr>
        <w:pStyle w:val="Heading2"/>
        <w:ind w:left="630"/>
        <w:rPr>
          <w:sz w:val="24"/>
          <w:szCs w:val="24"/>
        </w:rPr>
      </w:pPr>
      <w:r>
        <w:rPr>
          <w:sz w:val="24"/>
          <w:szCs w:val="24"/>
          <w:lang w:val="sr-Cyrl-RS"/>
        </w:rPr>
        <w:t>6.18</w:t>
      </w:r>
      <w:r w:rsidRPr="00211B7D">
        <w:rPr>
          <w:sz w:val="24"/>
          <w:szCs w:val="24"/>
          <w:lang w:val="sr-Cyrl-RS"/>
        </w:rPr>
        <w:t xml:space="preserve">. </w:t>
      </w:r>
      <w:r w:rsidR="0085348E" w:rsidRPr="00211B7D">
        <w:rPr>
          <w:sz w:val="24"/>
          <w:szCs w:val="24"/>
        </w:rPr>
        <w:t>Поштовање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Pr>
          <w:rFonts w:cs="Arial"/>
          <w:sz w:val="24"/>
          <w:szCs w:val="24"/>
          <w:lang w:val="ru-RU"/>
        </w:rPr>
        <w:t xml:space="preserve">еме подношења понуде (Образац </w:t>
      </w:r>
      <w:r w:rsidRPr="00EC5BB4">
        <w:rPr>
          <w:rFonts w:cs="Arial"/>
          <w:sz w:val="24"/>
          <w:szCs w:val="24"/>
          <w:lang w:val="ru-RU"/>
        </w:rPr>
        <w:t xml:space="preserve"> </w:t>
      </w:r>
      <w:r w:rsidR="00A57F83">
        <w:rPr>
          <w:rFonts w:cs="Arial"/>
          <w:sz w:val="24"/>
          <w:szCs w:val="24"/>
          <w:lang w:val="ru-RU"/>
        </w:rPr>
        <w:t xml:space="preserve">4. </w:t>
      </w:r>
      <w:r w:rsidRPr="00EC5BB4">
        <w:rPr>
          <w:rFonts w:cs="Arial"/>
          <w:sz w:val="24"/>
          <w:szCs w:val="24"/>
          <w:lang w:val="ru-RU"/>
        </w:rPr>
        <w:t>из конкурсне документације).</w:t>
      </w:r>
    </w:p>
    <w:p w:rsidR="0085348E" w:rsidRPr="00EC5BB4" w:rsidRDefault="0085348E" w:rsidP="0085348E">
      <w:pPr>
        <w:pStyle w:val="KDParagraf"/>
        <w:spacing w:before="0"/>
        <w:rPr>
          <w:rFonts w:cs="Arial"/>
          <w:sz w:val="24"/>
          <w:szCs w:val="24"/>
          <w:lang w:val="ru-RU"/>
        </w:rPr>
      </w:pPr>
    </w:p>
    <w:p w:rsidR="00211B7D" w:rsidRPr="00211B7D" w:rsidRDefault="00211B7D" w:rsidP="00211B7D">
      <w:pPr>
        <w:pStyle w:val="Heading2"/>
        <w:rPr>
          <w:sz w:val="24"/>
          <w:szCs w:val="24"/>
        </w:rPr>
      </w:pPr>
      <w:r w:rsidRPr="00211B7D">
        <w:rPr>
          <w:sz w:val="24"/>
          <w:szCs w:val="24"/>
          <w:lang w:val="sr-Cyrl-RS"/>
        </w:rPr>
        <w:t xml:space="preserve">6.19. </w:t>
      </w:r>
      <w:r w:rsidR="0085348E" w:rsidRPr="00211B7D">
        <w:rPr>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D7558A" w:rsidP="00DB575A">
      <w:pPr>
        <w:pStyle w:val="KDPodnaslov2"/>
        <w:numPr>
          <w:ilvl w:val="1"/>
          <w:numId w:val="24"/>
        </w:numPr>
        <w:spacing w:before="0"/>
        <w:ind w:left="540" w:hanging="540"/>
        <w:jc w:val="both"/>
        <w:rPr>
          <w:rFonts w:cs="Arial"/>
          <w:sz w:val="24"/>
          <w:szCs w:val="24"/>
        </w:rPr>
      </w:pPr>
      <w:r>
        <w:rPr>
          <w:rFonts w:cs="Arial"/>
          <w:sz w:val="24"/>
          <w:szCs w:val="24"/>
        </w:rPr>
        <w:t xml:space="preserve">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D7558A" w:rsidP="00DB575A">
      <w:pPr>
        <w:pStyle w:val="KDPodnaslov2"/>
        <w:numPr>
          <w:ilvl w:val="1"/>
          <w:numId w:val="24"/>
        </w:numPr>
        <w:spacing w:before="0"/>
        <w:jc w:val="both"/>
        <w:rPr>
          <w:rFonts w:cs="Arial"/>
          <w:sz w:val="24"/>
          <w:szCs w:val="24"/>
        </w:rPr>
      </w:pPr>
      <w:bookmarkStart w:id="231" w:name="_Toc441651602"/>
      <w:bookmarkStart w:id="232" w:name="_Toc442559913"/>
      <w:r>
        <w:rPr>
          <w:rFonts w:cs="Arial"/>
          <w:sz w:val="24"/>
          <w:szCs w:val="24"/>
        </w:rPr>
        <w:t xml:space="preserve"> </w:t>
      </w:r>
      <w:r w:rsidR="008D2B23" w:rsidRPr="00EC5BB4">
        <w:rPr>
          <w:rFonts w:cs="Arial"/>
          <w:sz w:val="24"/>
          <w:szCs w:val="24"/>
        </w:rPr>
        <w:t>Додатне информације и објашњења</w:t>
      </w:r>
      <w:bookmarkEnd w:id="231"/>
      <w:bookmarkEnd w:id="232"/>
    </w:p>
    <w:p w:rsidR="002F0240"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846D01">
        <w:rPr>
          <w:rFonts w:cs="Arial"/>
          <w:sz w:val="24"/>
          <w:szCs w:val="24"/>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581362">
        <w:rPr>
          <w:rFonts w:cs="Arial"/>
          <w:sz w:val="24"/>
          <w:szCs w:val="24"/>
          <w:lang w:val="ru-RU"/>
        </w:rPr>
        <w:t>5 (словима:</w:t>
      </w:r>
      <w:r w:rsidR="00846D01">
        <w:rPr>
          <w:rFonts w:cs="Arial"/>
          <w:sz w:val="24"/>
          <w:szCs w:val="24"/>
        </w:rPr>
        <w:t xml:space="preserve"> </w:t>
      </w:r>
      <w:r w:rsidRPr="00EC5BB4">
        <w:rPr>
          <w:rFonts w:cs="Arial"/>
          <w:sz w:val="24"/>
          <w:szCs w:val="24"/>
          <w:lang w:val="ru-RU"/>
        </w:rPr>
        <w:t>пет</w:t>
      </w:r>
      <w:r w:rsidR="00581362">
        <w:rPr>
          <w:rFonts w:cs="Arial"/>
          <w:sz w:val="24"/>
          <w:szCs w:val="24"/>
          <w:lang w:val="ru-RU"/>
        </w:rPr>
        <w:t>)</w:t>
      </w:r>
      <w:r w:rsidRPr="00EC5BB4">
        <w:rPr>
          <w:rFonts w:cs="Arial"/>
          <w:sz w:val="24"/>
          <w:szCs w:val="24"/>
          <w:lang w:val="ru-RU"/>
        </w:rPr>
        <w:t xml:space="preserve"> дана пре истека рока за подношење понуде, на адресу Наручиоца, са назнаком: „ОБЈАШЊЕЊА – позив </w:t>
      </w:r>
    </w:p>
    <w:p w:rsidR="002F0240" w:rsidRDefault="002F0240" w:rsidP="008D2B23">
      <w:pPr>
        <w:widowControl w:val="0"/>
        <w:spacing w:before="0"/>
        <w:rPr>
          <w:rFonts w:cs="Arial"/>
          <w:sz w:val="24"/>
          <w:szCs w:val="24"/>
          <w:lang w:val="ru-RU"/>
        </w:rPr>
      </w:pPr>
    </w:p>
    <w:p w:rsidR="008D2B23" w:rsidRPr="00C41CE5" w:rsidRDefault="008D2B23" w:rsidP="008D2B23">
      <w:pPr>
        <w:widowControl w:val="0"/>
        <w:spacing w:before="0"/>
        <w:rPr>
          <w:rFonts w:cs="Arial"/>
          <w:color w:val="000000"/>
          <w:sz w:val="24"/>
          <w:szCs w:val="24"/>
          <w:lang w:val="sr-Latn-CS"/>
        </w:rPr>
      </w:pPr>
      <w:r w:rsidRPr="00EC5BB4">
        <w:rPr>
          <w:rFonts w:cs="Arial"/>
          <w:sz w:val="24"/>
          <w:szCs w:val="24"/>
          <w:lang w:val="ru-RU"/>
        </w:rPr>
        <w:t>за јавну набавку</w:t>
      </w:r>
      <w:r w:rsidR="000015BA">
        <w:rPr>
          <w:rFonts w:cs="Arial"/>
          <w:sz w:val="24"/>
          <w:szCs w:val="24"/>
          <w:lang w:val="ru-RU"/>
        </w:rPr>
        <w:t xml:space="preserve"> </w:t>
      </w:r>
      <w:r w:rsidR="000015BA" w:rsidRPr="005B3330">
        <w:rPr>
          <w:rFonts w:cs="Arial"/>
          <w:sz w:val="24"/>
          <w:szCs w:val="24"/>
          <w:lang w:val="ru-RU"/>
        </w:rPr>
        <w:t xml:space="preserve">услуга </w:t>
      </w:r>
      <w:r w:rsidR="007A5319" w:rsidRPr="007A5319">
        <w:rPr>
          <w:rFonts w:cs="Arial"/>
          <w:bCs/>
          <w:sz w:val="24"/>
          <w:szCs w:val="24"/>
          <w:lang w:val="sr-Cyrl-RS"/>
        </w:rPr>
        <w:t>„Нове технологије у ЕД“</w:t>
      </w:r>
      <w:r w:rsidR="007A5319">
        <w:rPr>
          <w:rFonts w:cs="Arial"/>
          <w:bCs/>
          <w:sz w:val="24"/>
          <w:szCs w:val="24"/>
        </w:rPr>
        <w:t>,</w:t>
      </w:r>
      <w:r w:rsidRPr="00EC5BB4">
        <w:rPr>
          <w:rFonts w:cs="Arial"/>
          <w:sz w:val="24"/>
          <w:szCs w:val="24"/>
          <w:lang w:val="ru-RU"/>
        </w:rPr>
        <w:t xml:space="preserve"> број </w:t>
      </w:r>
      <w:r w:rsidR="007A5319">
        <w:rPr>
          <w:rFonts w:cs="Arial"/>
          <w:color w:val="000000"/>
          <w:sz w:val="24"/>
          <w:szCs w:val="24"/>
          <w:lang w:val="sr-Latn-CS"/>
        </w:rPr>
        <w:t>ЈН/1000/0328</w:t>
      </w:r>
      <w:r w:rsidR="00084628">
        <w:rPr>
          <w:rFonts w:cs="Arial"/>
          <w:color w:val="000000"/>
          <w:sz w:val="24"/>
          <w:szCs w:val="24"/>
          <w:lang w:val="sr-Latn-CS"/>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114277">
        <w:rPr>
          <w:rFonts w:cs="Arial"/>
          <w:sz w:val="24"/>
          <w:szCs w:val="24"/>
          <w:lang w:val="ru-RU"/>
        </w:rPr>
        <w:t xml:space="preserve"> </w:t>
      </w:r>
      <w:hyperlink r:id="rId172" w:history="1">
        <w:r w:rsidR="00114277" w:rsidRPr="00B96ACB">
          <w:rPr>
            <w:rStyle w:val="Hyperlink"/>
            <w:rFonts w:cs="Arial"/>
            <w:sz w:val="24"/>
            <w:szCs w:val="24"/>
            <w:lang w:val="ru-RU"/>
          </w:rPr>
          <w:t>gordana.jovanovic@eps.rs</w:t>
        </w:r>
      </w:hyperlink>
      <w:r w:rsidR="00114277">
        <w:rPr>
          <w:rFonts w:cs="Arial"/>
          <w:sz w:val="24"/>
          <w:szCs w:val="24"/>
          <w:lang w:val="ru-RU"/>
        </w:rPr>
        <w:t xml:space="preserve"> и</w:t>
      </w:r>
      <w:r w:rsidR="00114277" w:rsidRPr="00114277">
        <w:rPr>
          <w:rFonts w:cs="Arial"/>
          <w:sz w:val="24"/>
          <w:szCs w:val="24"/>
          <w:lang w:val="ru-RU"/>
        </w:rPr>
        <w:t xml:space="preserve"> </w:t>
      </w:r>
      <w:hyperlink r:id="rId173" w:history="1">
        <w:r w:rsidR="00114277" w:rsidRPr="00B96ACB">
          <w:rPr>
            <w:rStyle w:val="Hyperlink"/>
            <w:rFonts w:cs="Arial"/>
            <w:sz w:val="24"/>
            <w:szCs w:val="24"/>
          </w:rPr>
          <w:t>sanja.aliakalfic</w:t>
        </w:r>
        <w:r w:rsidR="00114277" w:rsidRPr="00B96ACB">
          <w:rPr>
            <w:rStyle w:val="Hyperlink"/>
            <w:rFonts w:cs="Arial"/>
            <w:sz w:val="24"/>
            <w:szCs w:val="24"/>
            <w:lang w:val="ru-RU"/>
          </w:rPr>
          <w:t>@</w:t>
        </w:r>
        <w:r w:rsidR="00114277" w:rsidRPr="00B96ACB">
          <w:rPr>
            <w:rStyle w:val="Hyperlink"/>
            <w:rFonts w:cs="Arial"/>
            <w:sz w:val="24"/>
            <w:szCs w:val="24"/>
            <w:lang w:val="sr-Cyrl-RS"/>
          </w:rPr>
          <w:t>eps.rs</w:t>
        </w:r>
      </w:hyperlink>
      <w:r w:rsidR="00114277">
        <w:rPr>
          <w:rStyle w:val="Hyperlink"/>
          <w:rFonts w:cs="Arial"/>
          <w:color w:val="auto"/>
          <w:sz w:val="24"/>
          <w:szCs w:val="24"/>
          <w:lang w:val="sr-Cyrl-RS"/>
        </w:rPr>
        <w:t xml:space="preserve"> </w:t>
      </w:r>
      <w:r w:rsidR="00581362" w:rsidRPr="00581362">
        <w:rPr>
          <w:rStyle w:val="Hyperlink"/>
          <w:rFonts w:cs="Arial"/>
          <w:color w:val="auto"/>
          <w:sz w:val="24"/>
          <w:szCs w:val="24"/>
          <w:u w:val="none"/>
          <w:lang w:val="sr-Latn-CS"/>
        </w:rPr>
        <w:t xml:space="preserve"> </w:t>
      </w:r>
      <w:r w:rsidRPr="00581362">
        <w:rPr>
          <w:rFonts w:cs="Arial"/>
          <w:sz w:val="24"/>
          <w:szCs w:val="24"/>
          <w:lang w:val="ru-RU"/>
        </w:rPr>
        <w:t>(по</w:t>
      </w:r>
      <w:r w:rsidR="00CB7D68">
        <w:rPr>
          <w:rFonts w:cs="Arial"/>
          <w:sz w:val="24"/>
          <w:szCs w:val="24"/>
          <w:lang w:val="ru-RU"/>
        </w:rPr>
        <w:t>недељак – петак) у времену од 07:30</w:t>
      </w:r>
      <w:r w:rsidRPr="00581362">
        <w:rPr>
          <w:rFonts w:cs="Arial"/>
          <w:sz w:val="24"/>
          <w:szCs w:val="24"/>
          <w:lang w:val="ru-RU"/>
        </w:rPr>
        <w:t xml:space="preserve"> до 1</w:t>
      </w:r>
      <w:r w:rsidR="00270B2B" w:rsidRPr="00581362">
        <w:rPr>
          <w:rFonts w:cs="Arial"/>
          <w:sz w:val="24"/>
          <w:szCs w:val="24"/>
          <w:lang w:val="ru-RU"/>
        </w:rPr>
        <w:t>5</w:t>
      </w:r>
      <w:r w:rsidR="00581362">
        <w:rPr>
          <w:rFonts w:cs="Arial"/>
          <w:sz w:val="24"/>
          <w:szCs w:val="24"/>
          <w:lang w:val="sr-Latn-CS"/>
        </w:rPr>
        <w:t>:30</w:t>
      </w:r>
      <w:r w:rsidRPr="00581362">
        <w:rPr>
          <w:rFonts w:cs="Arial"/>
          <w:sz w:val="24"/>
          <w:szCs w:val="24"/>
          <w:lang w:val="ru-RU"/>
        </w:rPr>
        <w:t xml:space="preserve"> часова. </w:t>
      </w:r>
      <w:r w:rsidRPr="00581362">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Наручилац ће у року од</w:t>
      </w:r>
      <w:r w:rsidR="00581362">
        <w:rPr>
          <w:rFonts w:cs="Arial"/>
          <w:sz w:val="24"/>
          <w:szCs w:val="24"/>
          <w:lang w:val="ru-RU"/>
        </w:rPr>
        <w:t xml:space="preserve"> 3</w:t>
      </w:r>
      <w:r w:rsidRPr="00EC5BB4">
        <w:rPr>
          <w:rFonts w:cs="Arial"/>
          <w:sz w:val="24"/>
          <w:szCs w:val="24"/>
          <w:lang w:val="ru-RU"/>
        </w:rPr>
        <w:t xml:space="preserve"> </w:t>
      </w:r>
      <w:r w:rsidR="00581362">
        <w:rPr>
          <w:rFonts w:cs="Arial"/>
          <w:sz w:val="24"/>
          <w:szCs w:val="24"/>
          <w:lang w:val="ru-RU"/>
        </w:rPr>
        <w:t>(словима:</w:t>
      </w:r>
      <w:r w:rsidR="007A5319">
        <w:rPr>
          <w:rFonts w:cs="Arial"/>
          <w:sz w:val="24"/>
          <w:szCs w:val="24"/>
        </w:rPr>
        <w:t xml:space="preserve"> </w:t>
      </w:r>
      <w:r w:rsidRPr="00EC5BB4">
        <w:rPr>
          <w:rFonts w:cs="Arial"/>
          <w:sz w:val="24"/>
          <w:szCs w:val="24"/>
          <w:lang w:val="ru-RU"/>
        </w:rPr>
        <w:t xml:space="preserve">три </w:t>
      </w:r>
      <w:r w:rsidR="00581362">
        <w:rPr>
          <w:rFonts w:cs="Arial"/>
          <w:sz w:val="24"/>
          <w:szCs w:val="24"/>
          <w:lang w:val="ru-RU"/>
        </w:rPr>
        <w:t>)</w:t>
      </w:r>
      <w:r w:rsidRPr="00EC5BB4">
        <w:rPr>
          <w:rFonts w:cs="Arial"/>
          <w:sz w:val="24"/>
          <w:szCs w:val="24"/>
          <w:lang w:val="ru-RU"/>
        </w:rPr>
        <w:t xml:space="preserve">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 xml:space="preserve">Ако наручилац измени или допуни конкурсну документацију </w:t>
      </w:r>
      <w:r w:rsidR="00581362">
        <w:rPr>
          <w:rFonts w:cs="Arial"/>
          <w:sz w:val="24"/>
          <w:szCs w:val="24"/>
          <w:lang w:val="ru-RU"/>
        </w:rPr>
        <w:t>8 (словима:</w:t>
      </w:r>
      <w:r w:rsidR="007A5319">
        <w:rPr>
          <w:rFonts w:cs="Arial"/>
          <w:sz w:val="24"/>
          <w:szCs w:val="24"/>
        </w:rPr>
        <w:t xml:space="preserve"> </w:t>
      </w:r>
      <w:r w:rsidRPr="00C14152">
        <w:rPr>
          <w:rFonts w:cs="Arial"/>
          <w:sz w:val="24"/>
          <w:szCs w:val="24"/>
          <w:lang w:val="ru-RU"/>
        </w:rPr>
        <w:t>осам</w:t>
      </w:r>
      <w:r w:rsidR="00581362">
        <w:rPr>
          <w:rFonts w:cs="Arial"/>
          <w:sz w:val="24"/>
          <w:szCs w:val="24"/>
          <w:lang w:val="ru-RU"/>
        </w:rPr>
        <w:t>)</w:t>
      </w:r>
      <w:r w:rsidRPr="00C14152">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DB575A">
      <w:pPr>
        <w:pStyle w:val="KDPodnaslov2"/>
        <w:numPr>
          <w:ilvl w:val="1"/>
          <w:numId w:val="24"/>
        </w:numPr>
        <w:spacing w:before="0"/>
        <w:jc w:val="both"/>
        <w:rPr>
          <w:rFonts w:cs="Arial"/>
          <w:sz w:val="24"/>
          <w:szCs w:val="24"/>
        </w:rPr>
      </w:pPr>
      <w:bookmarkStart w:id="233" w:name="_Toc441651603"/>
      <w:bookmarkStart w:id="234" w:name="_Toc442559914"/>
      <w:r w:rsidRPr="00EC5BB4">
        <w:rPr>
          <w:rFonts w:cs="Arial"/>
          <w:sz w:val="24"/>
          <w:szCs w:val="24"/>
        </w:rPr>
        <w:t>Трошкови понуде</w:t>
      </w:r>
      <w:bookmarkEnd w:id="233"/>
      <w:bookmarkEnd w:id="23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D7558A" w:rsidP="00DB575A">
      <w:pPr>
        <w:pStyle w:val="KDPodnaslov2"/>
        <w:numPr>
          <w:ilvl w:val="1"/>
          <w:numId w:val="24"/>
        </w:numPr>
        <w:spacing w:before="0"/>
        <w:jc w:val="both"/>
        <w:rPr>
          <w:rFonts w:cs="Arial"/>
          <w:sz w:val="24"/>
          <w:szCs w:val="24"/>
        </w:rPr>
      </w:pPr>
      <w:r>
        <w:rPr>
          <w:rFonts w:cs="Arial"/>
          <w:sz w:val="24"/>
          <w:szCs w:val="24"/>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2F0240" w:rsidRDefault="002F0240" w:rsidP="00C14152">
      <w:pPr>
        <w:pStyle w:val="KDParagraf"/>
        <w:spacing w:before="0"/>
        <w:rPr>
          <w:rFonts w:eastAsia="TimesNewRomanPSMT" w:cs="Arial"/>
          <w:sz w:val="24"/>
          <w:szCs w:val="24"/>
          <w:lang w:val="ru-RU"/>
        </w:rPr>
      </w:pP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D7558A" w:rsidP="00DB575A">
      <w:pPr>
        <w:pStyle w:val="KDPodnaslov2"/>
        <w:numPr>
          <w:ilvl w:val="1"/>
          <w:numId w:val="24"/>
        </w:numPr>
        <w:spacing w:before="0"/>
        <w:jc w:val="both"/>
        <w:rPr>
          <w:rFonts w:cs="Arial"/>
          <w:sz w:val="24"/>
          <w:szCs w:val="24"/>
        </w:rPr>
      </w:pPr>
      <w:bookmarkStart w:id="235" w:name="_Toc442559917"/>
      <w:bookmarkStart w:id="236" w:name="_Toc441651606"/>
      <w:r>
        <w:rPr>
          <w:rFonts w:cs="Arial"/>
          <w:sz w:val="24"/>
          <w:szCs w:val="24"/>
        </w:rPr>
        <w:t xml:space="preserve"> </w:t>
      </w:r>
      <w:r w:rsidR="00B20A6C" w:rsidRPr="00EC5BB4">
        <w:rPr>
          <w:rFonts w:cs="Arial"/>
          <w:sz w:val="24"/>
          <w:szCs w:val="24"/>
        </w:rPr>
        <w:t>Разлози за одбијање понуде</w:t>
      </w:r>
      <w:bookmarkEnd w:id="235"/>
      <w:r w:rsidR="00B20A6C" w:rsidRPr="00EC5BB4">
        <w:rPr>
          <w:rFonts w:cs="Arial"/>
          <w:sz w:val="24"/>
          <w:szCs w:val="24"/>
        </w:rPr>
        <w:t xml:space="preserve"> </w:t>
      </w:r>
      <w:bookmarkEnd w:id="236"/>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DB575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w:t>
      </w:r>
      <w:r w:rsidR="00077991">
        <w:rPr>
          <w:rFonts w:ascii="Arial" w:eastAsia="TimesNewRomanPSMT" w:hAnsi="Arial" w:cs="Arial"/>
          <w:bCs/>
          <w:iCs/>
          <w:sz w:val="24"/>
          <w:szCs w:val="24"/>
        </w:rPr>
        <w:t>недостатке сходно члану 106.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D7558A" w:rsidP="00DB575A">
      <w:pPr>
        <w:pStyle w:val="KDPodnaslov2"/>
        <w:numPr>
          <w:ilvl w:val="1"/>
          <w:numId w:val="24"/>
        </w:numPr>
        <w:spacing w:before="0"/>
        <w:jc w:val="both"/>
        <w:rPr>
          <w:rFonts w:cs="Arial"/>
          <w:sz w:val="24"/>
          <w:szCs w:val="24"/>
        </w:rPr>
      </w:pPr>
      <w:r>
        <w:rPr>
          <w:rFonts w:cs="Arial"/>
          <w:sz w:val="24"/>
          <w:szCs w:val="24"/>
        </w:rPr>
        <w:t xml:space="preserve">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A57F83">
        <w:rPr>
          <w:rFonts w:eastAsia="TimesNewRomanPSMT" w:cs="Arial"/>
          <w:sz w:val="24"/>
          <w:szCs w:val="24"/>
        </w:rPr>
        <w:t xml:space="preserve"> донети у </w:t>
      </w:r>
      <w:r w:rsidR="007454E2">
        <w:rPr>
          <w:rFonts w:eastAsia="TimesNewRomanPSMT" w:cs="Arial"/>
          <w:sz w:val="24"/>
          <w:szCs w:val="24"/>
        </w:rPr>
        <w:t>року од максимално 25 (двадесет</w:t>
      </w:r>
      <w:r w:rsidR="00A57F83">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rsidR="008D2B23" w:rsidRDefault="007A5319" w:rsidP="008D2B23">
      <w:pPr>
        <w:pStyle w:val="KDParagraf"/>
        <w:spacing w:before="0"/>
        <w:rPr>
          <w:rFonts w:eastAsia="TimesNewRomanPSMT" w:cs="Arial"/>
          <w:sz w:val="24"/>
          <w:szCs w:val="24"/>
        </w:rPr>
      </w:pPr>
      <w:r w:rsidRPr="007A5319">
        <w:rPr>
          <w:rFonts w:eastAsia="TimesNewRomanPSMT" w:cs="Arial"/>
          <w:sz w:val="24"/>
          <w:szCs w:val="24"/>
        </w:rPr>
        <w:t>Наручилац ће донети одлуку о обустави поступка јавне набавке у складу са чланом 109. Закона.</w:t>
      </w:r>
    </w:p>
    <w:p w:rsidR="007A5319" w:rsidRPr="00EC5BB4" w:rsidRDefault="007A5319" w:rsidP="008D2B23">
      <w:pPr>
        <w:pStyle w:val="KDParagraf"/>
        <w:spacing w:before="0"/>
        <w:rPr>
          <w:rFonts w:eastAsia="TimesNewRomanPSMT" w:cs="Arial"/>
          <w:sz w:val="24"/>
          <w:szCs w:val="24"/>
        </w:rPr>
      </w:pPr>
    </w:p>
    <w:p w:rsidR="008D2B23" w:rsidRPr="00EC5BB4" w:rsidRDefault="00D7558A" w:rsidP="00DB575A">
      <w:pPr>
        <w:pStyle w:val="KDPodnaslov2"/>
        <w:numPr>
          <w:ilvl w:val="1"/>
          <w:numId w:val="24"/>
        </w:numPr>
        <w:spacing w:before="0"/>
        <w:jc w:val="both"/>
        <w:rPr>
          <w:rFonts w:cs="Arial"/>
          <w:sz w:val="24"/>
          <w:szCs w:val="24"/>
          <w:lang w:val="ru-RU"/>
        </w:rPr>
      </w:pPr>
      <w:bookmarkStart w:id="237" w:name="_Toc441651607"/>
      <w:bookmarkStart w:id="238" w:name="_Toc442559918"/>
      <w:r>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7"/>
      <w:bookmarkEnd w:id="238"/>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7454E2" w:rsidP="008D2B23">
      <w:pPr>
        <w:pStyle w:val="KDNabrajanje"/>
        <w:spacing w:before="0"/>
        <w:rPr>
          <w:rFonts w:cs="Arial"/>
          <w:sz w:val="24"/>
          <w:szCs w:val="24"/>
        </w:rPr>
      </w:pPr>
      <w:r>
        <w:rPr>
          <w:rFonts w:cs="Arial"/>
          <w:sz w:val="24"/>
          <w:szCs w:val="24"/>
        </w:rPr>
        <w:t xml:space="preserve">одбио </w:t>
      </w:r>
      <w:r w:rsidR="008D2B23" w:rsidRPr="00EC5BB4">
        <w:rPr>
          <w:rFonts w:cs="Arial"/>
          <w:sz w:val="24"/>
          <w:szCs w:val="24"/>
        </w:rPr>
        <w:t>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D56D71" w:rsidRPr="009F6624" w:rsidRDefault="008D2B23" w:rsidP="009F6624">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D7558A" w:rsidP="00DB575A">
      <w:pPr>
        <w:pStyle w:val="KDPodnaslov2"/>
        <w:numPr>
          <w:ilvl w:val="1"/>
          <w:numId w:val="24"/>
        </w:numPr>
        <w:spacing w:before="0"/>
        <w:jc w:val="both"/>
        <w:rPr>
          <w:rFonts w:cs="Arial"/>
          <w:sz w:val="24"/>
          <w:szCs w:val="24"/>
        </w:rPr>
      </w:pPr>
      <w:bookmarkStart w:id="239" w:name="_Toc441651608"/>
      <w:bookmarkStart w:id="240" w:name="_Toc442559919"/>
      <w:r>
        <w:rPr>
          <w:rFonts w:cs="Arial"/>
          <w:sz w:val="24"/>
          <w:szCs w:val="24"/>
        </w:rPr>
        <w:t xml:space="preserve"> </w:t>
      </w:r>
      <w:r w:rsidR="008D2B23" w:rsidRPr="00EC5BB4">
        <w:rPr>
          <w:rFonts w:cs="Arial"/>
          <w:sz w:val="24"/>
          <w:szCs w:val="24"/>
        </w:rPr>
        <w:t>Увид у документацију</w:t>
      </w:r>
      <w:bookmarkEnd w:id="239"/>
      <w:bookmarkEnd w:id="240"/>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D7558A" w:rsidP="00DB575A">
      <w:pPr>
        <w:pStyle w:val="KDPodnaslov2"/>
        <w:numPr>
          <w:ilvl w:val="1"/>
          <w:numId w:val="24"/>
        </w:numPr>
        <w:spacing w:before="0"/>
        <w:jc w:val="both"/>
        <w:rPr>
          <w:rFonts w:cs="Arial"/>
          <w:sz w:val="24"/>
          <w:szCs w:val="24"/>
        </w:rPr>
      </w:pPr>
      <w:bookmarkStart w:id="241" w:name="_Toc441651609"/>
      <w:bookmarkStart w:id="242" w:name="_Toc442559920"/>
      <w:r>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1"/>
      <w:bookmarkEnd w:id="242"/>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460C1A" w:rsidRDefault="0031435B" w:rsidP="0031435B">
      <w:pPr>
        <w:rPr>
          <w:sz w:val="24"/>
          <w:szCs w:val="24"/>
          <w:lang w:val="sr-Latn-CS"/>
        </w:rPr>
      </w:pPr>
      <w:r w:rsidRPr="00460C1A">
        <w:rPr>
          <w:sz w:val="24"/>
          <w:szCs w:val="24"/>
        </w:rPr>
        <w:t>Захтев за заштиту права подноси се лично или путем поште на адресу: ЈП „Електропривреда Србије“ Београд,</w:t>
      </w:r>
      <w:r w:rsidR="00874F68" w:rsidRPr="00460C1A">
        <w:rPr>
          <w:sz w:val="24"/>
          <w:szCs w:val="24"/>
        </w:rPr>
        <w:t xml:space="preserve"> адреса: </w:t>
      </w:r>
      <w:r w:rsidR="00874F68" w:rsidRPr="00460C1A">
        <w:rPr>
          <w:sz w:val="24"/>
          <w:szCs w:val="24"/>
          <w:lang w:val="sr-Cyrl-RS"/>
        </w:rPr>
        <w:t>Балканска 13.,11000 Београд,</w:t>
      </w:r>
      <w:r w:rsidRPr="00460C1A">
        <w:rPr>
          <w:sz w:val="24"/>
          <w:szCs w:val="24"/>
        </w:rPr>
        <w:t xml:space="preserve"> са назнак</w:t>
      </w:r>
      <w:r w:rsidR="00837563">
        <w:rPr>
          <w:sz w:val="24"/>
          <w:szCs w:val="24"/>
        </w:rPr>
        <w:t>ом Захтев за заштиту права за јавну набавку</w:t>
      </w:r>
      <w:r w:rsidRPr="00460C1A">
        <w:rPr>
          <w:sz w:val="24"/>
          <w:szCs w:val="24"/>
        </w:rPr>
        <w:t xml:space="preserve"> </w:t>
      </w:r>
      <w:r w:rsidR="00873133" w:rsidRPr="00460C1A">
        <w:rPr>
          <w:sz w:val="24"/>
          <w:szCs w:val="24"/>
          <w:lang w:val="sr-Cyrl-RS"/>
        </w:rPr>
        <w:t>услуга</w:t>
      </w:r>
      <w:r w:rsidR="00874F68" w:rsidRPr="00460C1A">
        <w:rPr>
          <w:sz w:val="24"/>
          <w:szCs w:val="24"/>
        </w:rPr>
        <w:t xml:space="preserve"> </w:t>
      </w:r>
      <w:r w:rsidR="007A5319" w:rsidRPr="007A5319">
        <w:rPr>
          <w:bCs/>
          <w:sz w:val="24"/>
          <w:szCs w:val="24"/>
          <w:lang w:val="sr-Cyrl-RS"/>
        </w:rPr>
        <w:t>„Нове технологије у ЕД“</w:t>
      </w:r>
      <w:r w:rsidR="007A5319">
        <w:rPr>
          <w:bCs/>
          <w:sz w:val="24"/>
          <w:szCs w:val="24"/>
          <w:lang w:val="sr-Cyrl-RS"/>
        </w:rPr>
        <w:t>,</w:t>
      </w:r>
      <w:r w:rsidR="00C41CE5" w:rsidRPr="00460C1A">
        <w:rPr>
          <w:sz w:val="24"/>
          <w:szCs w:val="24"/>
          <w:lang w:val="sr-Latn-CS"/>
        </w:rPr>
        <w:t xml:space="preserve"> </w:t>
      </w:r>
      <w:r w:rsidR="007A5319">
        <w:rPr>
          <w:sz w:val="24"/>
          <w:szCs w:val="24"/>
          <w:lang w:val="sr-Latn-CS"/>
        </w:rPr>
        <w:t>ЈН/1000/0328</w:t>
      </w:r>
      <w:r w:rsidR="00084628">
        <w:rPr>
          <w:sz w:val="24"/>
          <w:szCs w:val="24"/>
          <w:lang w:val="sr-Latn-CS"/>
        </w:rPr>
        <w:t>/2016</w:t>
      </w:r>
      <w:r w:rsidR="00C41CE5" w:rsidRPr="00460C1A">
        <w:rPr>
          <w:sz w:val="24"/>
          <w:szCs w:val="24"/>
          <w:lang w:val="sr-Cyrl-RS"/>
        </w:rPr>
        <w:t>,</w:t>
      </w:r>
      <w:r w:rsidR="00C41CE5" w:rsidRPr="00460C1A">
        <w:rPr>
          <w:sz w:val="24"/>
          <w:szCs w:val="24"/>
        </w:rPr>
        <w:t xml:space="preserve"> </w:t>
      </w:r>
      <w:r w:rsidRPr="00460C1A">
        <w:rPr>
          <w:sz w:val="24"/>
          <w:szCs w:val="24"/>
        </w:rPr>
        <w:t>а копија се истовремено доставља Републичкој комисији.</w:t>
      </w:r>
    </w:p>
    <w:p w:rsidR="0031435B" w:rsidRPr="0031435B" w:rsidRDefault="0031435B" w:rsidP="0031435B">
      <w:pPr>
        <w:rPr>
          <w:sz w:val="24"/>
          <w:szCs w:val="24"/>
        </w:rPr>
      </w:pPr>
      <w:r w:rsidRPr="00460C1A">
        <w:rPr>
          <w:sz w:val="24"/>
          <w:szCs w:val="24"/>
        </w:rPr>
        <w:t>Захтев за заштиту права се може доставити и путем електронске</w:t>
      </w:r>
      <w:r w:rsidRPr="0031435B">
        <w:rPr>
          <w:sz w:val="24"/>
          <w:szCs w:val="24"/>
        </w:rPr>
        <w:t xml:space="preserve"> поште на e-mail:</w:t>
      </w:r>
      <w:r w:rsidR="003B655A" w:rsidRPr="003B655A">
        <w:t xml:space="preserve"> </w:t>
      </w:r>
      <w:hyperlink r:id="rId175" w:history="1">
        <w:r w:rsidR="003B655A" w:rsidRPr="00B96ACB">
          <w:rPr>
            <w:rStyle w:val="Hyperlink"/>
            <w:sz w:val="24"/>
            <w:szCs w:val="24"/>
            <w:lang w:val="sr-Latn-CS"/>
          </w:rPr>
          <w:t>gordana.jovanovic@eps.rs</w:t>
        </w:r>
      </w:hyperlink>
      <w:r w:rsidR="003B655A">
        <w:rPr>
          <w:sz w:val="24"/>
          <w:szCs w:val="24"/>
          <w:lang w:val="sr-Cyrl-RS"/>
        </w:rPr>
        <w:t xml:space="preserve"> </w:t>
      </w:r>
      <w:r w:rsidR="003B655A" w:rsidRPr="003B655A">
        <w:rPr>
          <w:sz w:val="24"/>
          <w:szCs w:val="24"/>
          <w:lang w:val="sr-Latn-CS"/>
        </w:rPr>
        <w:t xml:space="preserve"> и </w:t>
      </w:r>
      <w:hyperlink r:id="rId176" w:history="1">
        <w:r w:rsidR="003B655A" w:rsidRPr="00B96ACB">
          <w:rPr>
            <w:rStyle w:val="Hyperlink"/>
            <w:sz w:val="24"/>
            <w:szCs w:val="24"/>
            <w:lang w:val="sr-Latn-CS"/>
          </w:rPr>
          <w:t>sanja.aliakalfic@eps.rs</w:t>
        </w:r>
      </w:hyperlink>
      <w:r w:rsidR="003B655A">
        <w:rPr>
          <w:sz w:val="24"/>
          <w:szCs w:val="24"/>
          <w:lang w:val="sr-Cyrl-RS"/>
        </w:rPr>
        <w:t xml:space="preserve">, </w:t>
      </w:r>
      <w:r w:rsidRPr="0031435B">
        <w:rPr>
          <w:sz w:val="24"/>
          <w:szCs w:val="24"/>
        </w:rPr>
        <w:t xml:space="preserve">радним данима (понедељак-петак) од </w:t>
      </w:r>
      <w:r w:rsidR="00CB7D68">
        <w:rPr>
          <w:sz w:val="24"/>
          <w:szCs w:val="24"/>
        </w:rPr>
        <w:t>7</w:t>
      </w:r>
      <w:proofErr w:type="gramStart"/>
      <w:r w:rsidR="00CB7D68">
        <w:rPr>
          <w:sz w:val="24"/>
          <w:szCs w:val="24"/>
        </w:rPr>
        <w:t>,30</w:t>
      </w:r>
      <w:proofErr w:type="gramEnd"/>
      <w:r w:rsidR="00CB7D68">
        <w:rPr>
          <w:sz w:val="24"/>
          <w:szCs w:val="24"/>
        </w:rPr>
        <w:t xml:space="preserve"> до 15,3</w:t>
      </w:r>
      <w:r w:rsidRPr="00874F68">
        <w:rPr>
          <w:sz w:val="24"/>
          <w:szCs w:val="24"/>
        </w:rPr>
        <w:t>0 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CB7D68">
        <w:rPr>
          <w:sz w:val="24"/>
          <w:szCs w:val="24"/>
        </w:rPr>
        <w:t>7</w:t>
      </w:r>
      <w:proofErr w:type="gramEnd"/>
      <w:r w:rsidRPr="00CB7D68">
        <w:rPr>
          <w:sz w:val="24"/>
          <w:szCs w:val="24"/>
        </w:rPr>
        <w:t xml:space="preserve"> (</w:t>
      </w:r>
      <w:r w:rsidR="00CB7D68">
        <w:rPr>
          <w:sz w:val="24"/>
          <w:szCs w:val="24"/>
          <w:lang w:val="sr-Cyrl-RS"/>
        </w:rPr>
        <w:t>словима:</w:t>
      </w:r>
      <w:r w:rsidR="003B655A">
        <w:rPr>
          <w:sz w:val="24"/>
          <w:szCs w:val="24"/>
          <w:lang w:val="sr-Cyrl-RS"/>
        </w:rPr>
        <w:t xml:space="preserve"> </w:t>
      </w:r>
      <w:r w:rsidRPr="00CB7D68">
        <w:rPr>
          <w:sz w:val="24"/>
          <w:szCs w:val="24"/>
        </w:rPr>
        <w:t xml:space="preserve">седам) </w:t>
      </w:r>
      <w:r w:rsidRPr="0031435B">
        <w:rPr>
          <w:sz w:val="24"/>
          <w:szCs w:val="24"/>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w:t>
      </w:r>
      <w:r w:rsidR="00CB7D68">
        <w:rPr>
          <w:sz w:val="24"/>
          <w:szCs w:val="24"/>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w:t>
      </w:r>
      <w:r w:rsidRPr="00CB7D68">
        <w:rPr>
          <w:sz w:val="24"/>
          <w:szCs w:val="24"/>
        </w:rPr>
        <w:t>је 10 (</w:t>
      </w:r>
      <w:r w:rsidR="00CB7D68">
        <w:rPr>
          <w:sz w:val="24"/>
          <w:szCs w:val="24"/>
          <w:lang w:val="sr-Cyrl-RS"/>
        </w:rPr>
        <w:t>словима:</w:t>
      </w:r>
      <w:r w:rsidR="003B655A">
        <w:rPr>
          <w:sz w:val="24"/>
          <w:szCs w:val="24"/>
          <w:lang w:val="sr-Cyrl-RS"/>
        </w:rPr>
        <w:t xml:space="preserve"> </w:t>
      </w:r>
      <w:r w:rsidRPr="00CB7D68">
        <w:rPr>
          <w:sz w:val="24"/>
          <w:szCs w:val="24"/>
        </w:rPr>
        <w:t xml:space="preserve">десет) </w:t>
      </w:r>
      <w:r w:rsidRPr="0031435B">
        <w:rPr>
          <w:sz w:val="24"/>
          <w:szCs w:val="24"/>
        </w:rPr>
        <w:t xml:space="preserve">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07799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lastRenderedPageBreak/>
        <w:t>Детаљно упутство о садржини потпуног захтева за заштиту права у складу са чланом</w:t>
      </w:r>
      <w:r w:rsidR="00077991">
        <w:rPr>
          <w:sz w:val="24"/>
          <w:szCs w:val="24"/>
        </w:rPr>
        <w:t xml:space="preserve">   151. </w:t>
      </w:r>
      <w:proofErr w:type="gramStart"/>
      <w:r w:rsidR="00077991">
        <w:rPr>
          <w:sz w:val="24"/>
          <w:szCs w:val="24"/>
        </w:rPr>
        <w:t>став</w:t>
      </w:r>
      <w:proofErr w:type="gramEnd"/>
      <w:r w:rsidR="00077991">
        <w:rPr>
          <w:sz w:val="24"/>
          <w:szCs w:val="24"/>
        </w:rPr>
        <w:t xml:space="preserve"> 1. </w:t>
      </w:r>
      <w:proofErr w:type="gramStart"/>
      <w:r w:rsidR="00077991">
        <w:rPr>
          <w:sz w:val="24"/>
          <w:szCs w:val="24"/>
        </w:rPr>
        <w:t>тач</w:t>
      </w:r>
      <w:proofErr w:type="gramEnd"/>
      <w:r w:rsidR="00077991">
        <w:rPr>
          <w:sz w:val="24"/>
          <w:szCs w:val="24"/>
        </w:rPr>
        <w:t>. 1) – 7) 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5F7B8E">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5F7B8E">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5F7B8E">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5F7B8E">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5F7B8E">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5F7B8E">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w:t>
      </w:r>
      <w:r w:rsidR="00077991">
        <w:rPr>
          <w:sz w:val="24"/>
          <w:szCs w:val="24"/>
        </w:rPr>
        <w:t>о уплати таксе из члана 156. Закона</w:t>
      </w:r>
    </w:p>
    <w:p w:rsidR="0031435B" w:rsidRPr="0031435B" w:rsidRDefault="0031435B" w:rsidP="005F7B8E">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7A5319" w:rsidRPr="00A64072"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00077991">
        <w:rPr>
          <w:sz w:val="24"/>
          <w:szCs w:val="24"/>
        </w:rPr>
        <w:t>1)-</w:t>
      </w:r>
      <w:proofErr w:type="gramEnd"/>
      <w:r w:rsidR="00077991">
        <w:rPr>
          <w:sz w:val="24"/>
          <w:szCs w:val="24"/>
        </w:rPr>
        <w:t xml:space="preserve"> 3) Закона</w:t>
      </w:r>
      <w:r w:rsidRPr="0031435B">
        <w:rPr>
          <w:sz w:val="24"/>
          <w:szCs w:val="24"/>
        </w:rPr>
        <w:t>:</w:t>
      </w:r>
      <w:r w:rsidR="00A64072">
        <w:rPr>
          <w:sz w:val="24"/>
          <w:szCs w:val="24"/>
          <w:lang w:val="sr-Cyrl-RS"/>
        </w:rPr>
        <w:t xml:space="preserve"> </w:t>
      </w:r>
    </w:p>
    <w:p w:rsidR="00C41CE5" w:rsidRPr="00D56D71"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B655A">
        <w:rPr>
          <w:sz w:val="24"/>
          <w:szCs w:val="24"/>
          <w:lang w:val="sr-Cyrl-RS"/>
        </w:rPr>
        <w:t>1000 0328</w:t>
      </w:r>
      <w:r w:rsidR="00C41CE5">
        <w:rPr>
          <w:sz w:val="24"/>
          <w:szCs w:val="24"/>
          <w:lang w:val="sr-Cyrl-RS"/>
        </w:rPr>
        <w:t xml:space="preserve"> 2016, </w:t>
      </w:r>
      <w:r w:rsidR="00C41CE5">
        <w:rPr>
          <w:sz w:val="24"/>
          <w:szCs w:val="24"/>
        </w:rPr>
        <w:t>сврха: ЗЗП, ЈП ЕПС,</w:t>
      </w:r>
      <w:r w:rsidR="00114277">
        <w:rPr>
          <w:sz w:val="24"/>
          <w:szCs w:val="24"/>
        </w:rPr>
        <w:t xml:space="preserve"> </w:t>
      </w:r>
      <w:r w:rsidRPr="0031435B">
        <w:rPr>
          <w:sz w:val="24"/>
          <w:szCs w:val="24"/>
        </w:rPr>
        <w:t>бр.</w:t>
      </w:r>
      <w:r w:rsidR="00C41CE5">
        <w:rPr>
          <w:sz w:val="24"/>
          <w:szCs w:val="24"/>
          <w:lang w:val="sr-Cyrl-RS"/>
        </w:rPr>
        <w:t xml:space="preserve"> </w:t>
      </w:r>
      <w:r w:rsidR="00114277">
        <w:rPr>
          <w:sz w:val="24"/>
          <w:szCs w:val="24"/>
          <w:lang w:val="sr-Latn-CS"/>
        </w:rPr>
        <w:t>JN/1000/032</w:t>
      </w:r>
      <w:r w:rsidR="00114277">
        <w:rPr>
          <w:sz w:val="24"/>
          <w:szCs w:val="24"/>
          <w:lang w:val="sr-Cyrl-RS"/>
        </w:rPr>
        <w:t>8</w:t>
      </w:r>
      <w:r w:rsidR="00AE680D">
        <w:rPr>
          <w:sz w:val="24"/>
          <w:szCs w:val="24"/>
          <w:lang w:val="sr-Latn-CS"/>
        </w:rPr>
        <w:t>/2016</w:t>
      </w:r>
      <w:r w:rsidR="00C41CE5">
        <w:rPr>
          <w:sz w:val="24"/>
          <w:szCs w:val="24"/>
          <w:lang w:val="sr-Cyrl-RS"/>
        </w:rPr>
        <w:t xml:space="preserve"> </w:t>
      </w:r>
      <w:r w:rsidRPr="0031435B">
        <w:rPr>
          <w:sz w:val="24"/>
          <w:szCs w:val="24"/>
        </w:rPr>
        <w:t xml:space="preserve">, прималац уплате: буџет Републике Србије) уплати таксу од: </w:t>
      </w:r>
    </w:p>
    <w:p w:rsidR="00874F68" w:rsidRPr="00874F68" w:rsidRDefault="0031435B" w:rsidP="0031435B">
      <w:pPr>
        <w:rPr>
          <w:sz w:val="24"/>
          <w:szCs w:val="24"/>
        </w:rPr>
      </w:pPr>
      <w:r w:rsidRPr="00874F68">
        <w:rPr>
          <w:sz w:val="24"/>
          <w:szCs w:val="24"/>
        </w:rPr>
        <w:t>1) 120.000</w:t>
      </w:r>
      <w:r w:rsidR="00873133" w:rsidRPr="00874F68">
        <w:rPr>
          <w:sz w:val="24"/>
          <w:szCs w:val="24"/>
          <w:lang w:val="sr-Cyrl-RS"/>
        </w:rPr>
        <w:t>,00</w:t>
      </w:r>
      <w:r w:rsidRPr="00874F68">
        <w:rPr>
          <w:sz w:val="24"/>
          <w:szCs w:val="24"/>
        </w:rPr>
        <w:t xml:space="preserve"> динара ако се захтев за заштиту права подноси пре отварања понуда </w:t>
      </w:r>
    </w:p>
    <w:p w:rsidR="0031435B" w:rsidRPr="00874F68" w:rsidRDefault="0031435B" w:rsidP="0031435B">
      <w:pPr>
        <w:rPr>
          <w:sz w:val="24"/>
          <w:szCs w:val="24"/>
        </w:rPr>
      </w:pPr>
      <w:r w:rsidRPr="00874F68">
        <w:rPr>
          <w:sz w:val="24"/>
          <w:szCs w:val="24"/>
        </w:rPr>
        <w:t>3) 120.000</w:t>
      </w:r>
      <w:r w:rsidR="00873133" w:rsidRPr="00874F68">
        <w:rPr>
          <w:sz w:val="24"/>
          <w:szCs w:val="24"/>
          <w:lang w:val="sr-Cyrl-RS"/>
        </w:rPr>
        <w:t>,00</w:t>
      </w:r>
      <w:r w:rsidRPr="00874F68">
        <w:rPr>
          <w:sz w:val="24"/>
          <w:szCs w:val="24"/>
        </w:rPr>
        <w:t xml:space="preserve"> динара ако се захтев за заштиту права подноси након отварања понуда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Детаљно упутство о потврди из</w:t>
      </w:r>
      <w:r w:rsidR="00077991">
        <w:rPr>
          <w:b/>
          <w:sz w:val="24"/>
          <w:szCs w:val="24"/>
        </w:rPr>
        <w:t xml:space="preserve"> члана 151. </w:t>
      </w:r>
      <w:proofErr w:type="gramStart"/>
      <w:r w:rsidR="00077991">
        <w:rPr>
          <w:b/>
          <w:sz w:val="24"/>
          <w:szCs w:val="24"/>
        </w:rPr>
        <w:t>став</w:t>
      </w:r>
      <w:proofErr w:type="gramEnd"/>
      <w:r w:rsidR="00077991">
        <w:rPr>
          <w:b/>
          <w:sz w:val="24"/>
          <w:szCs w:val="24"/>
        </w:rPr>
        <w:t xml:space="preserve"> 1. </w:t>
      </w:r>
      <w:proofErr w:type="gramStart"/>
      <w:r w:rsidR="00077991">
        <w:rPr>
          <w:b/>
          <w:sz w:val="24"/>
          <w:szCs w:val="24"/>
        </w:rPr>
        <w:t>тачка</w:t>
      </w:r>
      <w:proofErr w:type="gramEnd"/>
      <w:r w:rsidR="00077991">
        <w:rPr>
          <w:b/>
          <w:sz w:val="24"/>
          <w:szCs w:val="24"/>
        </w:rPr>
        <w:t xml:space="preserve"> 6) Закона</w:t>
      </w:r>
    </w:p>
    <w:p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w:t>
      </w:r>
      <w:r w:rsidR="00077991">
        <w:rPr>
          <w:sz w:val="24"/>
          <w:szCs w:val="24"/>
        </w:rPr>
        <w:t xml:space="preserve"> таксе из члана 156. Закона</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w:t>
      </w:r>
      <w:r w:rsidR="00077991">
        <w:rPr>
          <w:sz w:val="24"/>
          <w:szCs w:val="24"/>
        </w:rPr>
        <w:t>носу прописаном чланом 156. Закона</w:t>
      </w:r>
    </w:p>
    <w:p w:rsidR="0031435B" w:rsidRPr="0031435B" w:rsidRDefault="0031435B" w:rsidP="0031435B">
      <w:pPr>
        <w:rPr>
          <w:sz w:val="24"/>
          <w:szCs w:val="24"/>
        </w:rPr>
      </w:pPr>
      <w:r w:rsidRPr="0031435B">
        <w:rPr>
          <w:sz w:val="24"/>
          <w:szCs w:val="24"/>
        </w:rPr>
        <w:t>Као доказ о уплати таксе, у смислу</w:t>
      </w:r>
      <w:r w:rsidR="00077991">
        <w:rPr>
          <w:sz w:val="24"/>
          <w:szCs w:val="24"/>
        </w:rPr>
        <w:t xml:space="preserve"> члана 151. </w:t>
      </w:r>
      <w:proofErr w:type="gramStart"/>
      <w:r w:rsidR="00077991">
        <w:rPr>
          <w:sz w:val="24"/>
          <w:szCs w:val="24"/>
        </w:rPr>
        <w:t>став</w:t>
      </w:r>
      <w:proofErr w:type="gramEnd"/>
      <w:r w:rsidR="00077991">
        <w:rPr>
          <w:sz w:val="24"/>
          <w:szCs w:val="24"/>
        </w:rPr>
        <w:t xml:space="preserve"> 1. </w:t>
      </w:r>
      <w:proofErr w:type="gramStart"/>
      <w:r w:rsidR="00077991">
        <w:rPr>
          <w:sz w:val="24"/>
          <w:szCs w:val="24"/>
        </w:rPr>
        <w:t>тачка</w:t>
      </w:r>
      <w:proofErr w:type="gramEnd"/>
      <w:r w:rsidR="00077991">
        <w:rPr>
          <w:sz w:val="24"/>
          <w:szCs w:val="24"/>
        </w:rPr>
        <w:t xml:space="preserve"> 6) Закона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w:t>
      </w:r>
      <w:r w:rsidR="00077991">
        <w:rPr>
          <w:sz w:val="24"/>
          <w:szCs w:val="24"/>
        </w:rPr>
        <w:t>ј уплати таксе из члана 156. Закона</w:t>
      </w:r>
      <w:r w:rsidRPr="0031435B">
        <w:rPr>
          <w:sz w:val="24"/>
          <w:szCs w:val="24"/>
        </w:rPr>
        <w:t xml:space="preserve"> која садржи следеће елементе:</w:t>
      </w:r>
    </w:p>
    <w:p w:rsidR="0031435B" w:rsidRPr="0031435B" w:rsidRDefault="0031435B" w:rsidP="005F7B8E">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5F7B8E">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5F7B8E">
      <w:pPr>
        <w:spacing w:before="0"/>
        <w:rPr>
          <w:sz w:val="24"/>
          <w:szCs w:val="24"/>
        </w:rPr>
      </w:pPr>
      <w:r w:rsidRPr="0031435B">
        <w:rPr>
          <w:sz w:val="24"/>
          <w:szCs w:val="24"/>
        </w:rPr>
        <w:t>(</w:t>
      </w:r>
      <w:r w:rsidR="00077991">
        <w:rPr>
          <w:sz w:val="24"/>
          <w:szCs w:val="24"/>
        </w:rPr>
        <w:t xml:space="preserve">3) </w:t>
      </w:r>
      <w:proofErr w:type="gramStart"/>
      <w:r w:rsidR="00077991">
        <w:rPr>
          <w:sz w:val="24"/>
          <w:szCs w:val="24"/>
        </w:rPr>
        <w:t>износ</w:t>
      </w:r>
      <w:proofErr w:type="gramEnd"/>
      <w:r w:rsidR="00077991">
        <w:rPr>
          <w:sz w:val="24"/>
          <w:szCs w:val="24"/>
        </w:rPr>
        <w:t xml:space="preserve"> таксе из члана 156. Закона</w:t>
      </w:r>
      <w:r w:rsidRPr="0031435B">
        <w:rPr>
          <w:sz w:val="24"/>
          <w:szCs w:val="24"/>
        </w:rPr>
        <w:t xml:space="preserve"> чија се уплата врши;</w:t>
      </w:r>
    </w:p>
    <w:p w:rsidR="0031435B" w:rsidRPr="0031435B" w:rsidRDefault="0031435B" w:rsidP="005F7B8E">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5F7B8E">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5F7B8E">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5F7B8E">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5F7B8E">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5F7B8E">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5F7B8E">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5F7B8E">
      <w:pPr>
        <w:spacing w:before="0"/>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5F7B8E">
      <w:pPr>
        <w:spacing w:before="0"/>
        <w:rPr>
          <w:sz w:val="24"/>
          <w:szCs w:val="24"/>
        </w:rPr>
      </w:pPr>
      <w:r w:rsidRPr="0031435B">
        <w:rPr>
          <w:sz w:val="24"/>
          <w:szCs w:val="24"/>
        </w:rPr>
        <w:t>НАЗИВ И АДРЕСА БАНКЕ:</w:t>
      </w:r>
    </w:p>
    <w:p w:rsidR="0031435B" w:rsidRPr="0031435B" w:rsidRDefault="0031435B" w:rsidP="005F7B8E">
      <w:pPr>
        <w:spacing w:before="0"/>
        <w:rPr>
          <w:sz w:val="24"/>
          <w:szCs w:val="24"/>
        </w:rPr>
      </w:pPr>
      <w:r w:rsidRPr="0031435B">
        <w:rPr>
          <w:sz w:val="24"/>
          <w:szCs w:val="24"/>
        </w:rPr>
        <w:t>Народна банка Србије (НБС)</w:t>
      </w:r>
    </w:p>
    <w:p w:rsidR="0031435B" w:rsidRPr="0031435B" w:rsidRDefault="0031435B" w:rsidP="005F7B8E">
      <w:pPr>
        <w:spacing w:before="0"/>
        <w:rPr>
          <w:sz w:val="24"/>
          <w:szCs w:val="24"/>
        </w:rPr>
      </w:pPr>
      <w:r w:rsidRPr="0031435B">
        <w:rPr>
          <w:sz w:val="24"/>
          <w:szCs w:val="24"/>
        </w:rPr>
        <w:t>11000 Београд, ул. Немањина бр. 17</w:t>
      </w:r>
    </w:p>
    <w:p w:rsidR="0031435B" w:rsidRPr="0031435B" w:rsidRDefault="0031435B" w:rsidP="005F7B8E">
      <w:pPr>
        <w:spacing w:before="0"/>
        <w:rPr>
          <w:sz w:val="24"/>
          <w:szCs w:val="24"/>
        </w:rPr>
      </w:pPr>
      <w:r w:rsidRPr="0031435B">
        <w:rPr>
          <w:sz w:val="24"/>
          <w:szCs w:val="24"/>
        </w:rPr>
        <w:t>Србија</w:t>
      </w:r>
    </w:p>
    <w:p w:rsidR="003B655A" w:rsidRDefault="0031435B" w:rsidP="005F7B8E">
      <w:pPr>
        <w:spacing w:before="0"/>
        <w:rPr>
          <w:sz w:val="24"/>
          <w:szCs w:val="24"/>
        </w:rPr>
      </w:pPr>
      <w:r w:rsidRPr="0031435B">
        <w:rPr>
          <w:sz w:val="24"/>
          <w:szCs w:val="24"/>
        </w:rPr>
        <w:t>SWIFT CODE: NBSRRSBGXXX</w:t>
      </w:r>
    </w:p>
    <w:p w:rsidR="0031435B" w:rsidRPr="0031435B" w:rsidRDefault="0031435B" w:rsidP="005F7B8E">
      <w:pPr>
        <w:spacing w:before="0"/>
        <w:rPr>
          <w:sz w:val="24"/>
          <w:szCs w:val="24"/>
        </w:rPr>
      </w:pPr>
      <w:r w:rsidRPr="0031435B">
        <w:rPr>
          <w:sz w:val="24"/>
          <w:szCs w:val="24"/>
        </w:rPr>
        <w:t>НАЗИВ И АДРЕСА ИНСТИТУЦИЈЕ:</w:t>
      </w:r>
    </w:p>
    <w:p w:rsidR="0031435B" w:rsidRPr="0031435B" w:rsidRDefault="0031435B" w:rsidP="005F7B8E">
      <w:pPr>
        <w:spacing w:before="0"/>
        <w:rPr>
          <w:sz w:val="24"/>
          <w:szCs w:val="24"/>
        </w:rPr>
      </w:pPr>
      <w:r w:rsidRPr="0031435B">
        <w:rPr>
          <w:sz w:val="24"/>
          <w:szCs w:val="24"/>
        </w:rPr>
        <w:t>Министарство финансија</w:t>
      </w:r>
    </w:p>
    <w:p w:rsidR="0031435B" w:rsidRPr="0031435B" w:rsidRDefault="0031435B" w:rsidP="005F7B8E">
      <w:pPr>
        <w:spacing w:before="0"/>
        <w:rPr>
          <w:sz w:val="24"/>
          <w:szCs w:val="24"/>
        </w:rPr>
      </w:pPr>
      <w:r w:rsidRPr="0031435B">
        <w:rPr>
          <w:sz w:val="24"/>
          <w:szCs w:val="24"/>
        </w:rPr>
        <w:t>Управа за трезор</w:t>
      </w:r>
    </w:p>
    <w:p w:rsidR="0031435B" w:rsidRPr="0031435B" w:rsidRDefault="0031435B" w:rsidP="005F7B8E">
      <w:pPr>
        <w:spacing w:before="0"/>
        <w:rPr>
          <w:sz w:val="24"/>
          <w:szCs w:val="24"/>
        </w:rPr>
      </w:pPr>
      <w:proofErr w:type="gramStart"/>
      <w:r w:rsidRPr="0031435B">
        <w:rPr>
          <w:sz w:val="24"/>
          <w:szCs w:val="24"/>
        </w:rPr>
        <w:t>ул</w:t>
      </w:r>
      <w:proofErr w:type="gramEnd"/>
      <w:r w:rsidRPr="0031435B">
        <w:rPr>
          <w:sz w:val="24"/>
          <w:szCs w:val="24"/>
        </w:rPr>
        <w:t>. Поп Лукина бр. 7-9</w:t>
      </w:r>
    </w:p>
    <w:p w:rsidR="0031435B" w:rsidRPr="0031435B" w:rsidRDefault="0031435B" w:rsidP="005F7B8E">
      <w:pPr>
        <w:spacing w:before="0"/>
        <w:rPr>
          <w:sz w:val="24"/>
          <w:szCs w:val="24"/>
        </w:rPr>
      </w:pPr>
      <w:r w:rsidRPr="0031435B">
        <w:rPr>
          <w:sz w:val="24"/>
          <w:szCs w:val="24"/>
        </w:rPr>
        <w:t>11000 Београд</w:t>
      </w:r>
    </w:p>
    <w:p w:rsidR="0031435B" w:rsidRPr="0031435B" w:rsidRDefault="0031435B" w:rsidP="005F7B8E">
      <w:pPr>
        <w:spacing w:before="0"/>
        <w:rPr>
          <w:sz w:val="24"/>
          <w:szCs w:val="24"/>
        </w:rPr>
      </w:pPr>
      <w:r w:rsidRPr="0031435B">
        <w:rPr>
          <w:sz w:val="24"/>
          <w:szCs w:val="24"/>
        </w:rPr>
        <w:t>IBAN: RS 35908500103019323073</w:t>
      </w:r>
    </w:p>
    <w:p w:rsidR="0031435B" w:rsidRPr="0031435B" w:rsidRDefault="0031435B" w:rsidP="005F7B8E">
      <w:pPr>
        <w:spacing w:before="0"/>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31435B" w:rsidRPr="0031435B" w:rsidRDefault="0031435B" w:rsidP="005F7B8E">
      <w:pPr>
        <w:spacing w:before="0"/>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31435B" w:rsidRPr="0031435B" w:rsidRDefault="0031435B" w:rsidP="005F7B8E">
      <w:pPr>
        <w:spacing w:before="0"/>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7A5319" w:rsidRDefault="0031435B" w:rsidP="005F7B8E">
      <w:pPr>
        <w:spacing w:before="0"/>
        <w:rPr>
          <w:sz w:val="24"/>
          <w:szCs w:val="24"/>
        </w:rPr>
      </w:pPr>
      <w:r w:rsidRPr="0031435B">
        <w:rPr>
          <w:sz w:val="24"/>
          <w:szCs w:val="24"/>
        </w:rPr>
        <w:t>У прилогу су инструкције за уплате у валутама: EUR и USD.</w:t>
      </w:r>
    </w:p>
    <w:p w:rsidR="00A64072" w:rsidRPr="0031435B" w:rsidRDefault="00A64072" w:rsidP="005F7B8E">
      <w:pPr>
        <w:spacing w:before="0"/>
        <w:rPr>
          <w:sz w:val="24"/>
          <w:szCs w:val="24"/>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80"/>
      </w:tblGrid>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68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114277">
        <w:tc>
          <w:tcPr>
            <w:tcW w:w="440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68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D56D71" w:rsidRDefault="00D56D71" w:rsidP="00D56D71">
      <w:pPr>
        <w:pStyle w:val="KDPodnaslov2"/>
        <w:spacing w:before="0"/>
        <w:jc w:val="both"/>
        <w:rPr>
          <w:rFonts w:cs="Arial"/>
          <w:sz w:val="24"/>
          <w:szCs w:val="24"/>
        </w:rPr>
      </w:pPr>
      <w:bookmarkStart w:id="243" w:name="_Toc441651610"/>
      <w:bookmarkStart w:id="244" w:name="_Toc442559921"/>
    </w:p>
    <w:p w:rsidR="008D2B23" w:rsidRPr="00EC5BB4" w:rsidRDefault="00DC1D23" w:rsidP="00DB575A">
      <w:pPr>
        <w:pStyle w:val="KDPodnaslov2"/>
        <w:numPr>
          <w:ilvl w:val="1"/>
          <w:numId w:val="24"/>
        </w:numPr>
        <w:spacing w:before="0"/>
        <w:jc w:val="both"/>
        <w:rPr>
          <w:rFonts w:cs="Arial"/>
          <w:sz w:val="24"/>
          <w:szCs w:val="24"/>
        </w:rPr>
      </w:pPr>
      <w:r>
        <w:rPr>
          <w:rFonts w:cs="Arial"/>
          <w:sz w:val="24"/>
          <w:szCs w:val="24"/>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3"/>
      <w:bookmarkEnd w:id="244"/>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8B6762">
        <w:rPr>
          <w:rFonts w:cs="Arial"/>
          <w:sz w:val="24"/>
          <w:szCs w:val="24"/>
          <w:lang w:val="sr-Cyrl-RS"/>
        </w:rPr>
        <w:t xml:space="preserve"> </w:t>
      </w:r>
      <w:r w:rsidR="00B02ADD">
        <w:rPr>
          <w:rFonts w:cs="Arial"/>
          <w:sz w:val="24"/>
          <w:szCs w:val="24"/>
          <w:lang w:val="sr-Cyrl-RS"/>
        </w:rPr>
        <w:t>(</w:t>
      </w:r>
      <w:r w:rsidR="008B6762">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381C86" w:rsidRDefault="00381C86" w:rsidP="008D2B23">
      <w:pPr>
        <w:spacing w:before="0"/>
        <w:rPr>
          <w:rFonts w:cs="Arial"/>
          <w:sz w:val="24"/>
          <w:szCs w:val="24"/>
        </w:rPr>
      </w:pPr>
    </w:p>
    <w:p w:rsidR="007E3AF6" w:rsidRPr="00874F68" w:rsidRDefault="007E3AF6" w:rsidP="007E3AF6">
      <w:pPr>
        <w:spacing w:before="0"/>
        <w:rPr>
          <w:rFonts w:cs="Arial"/>
          <w:sz w:val="24"/>
          <w:szCs w:val="24"/>
        </w:rPr>
      </w:pPr>
      <w:r w:rsidRPr="00874F68">
        <w:rPr>
          <w:rFonts w:cs="Arial"/>
          <w:sz w:val="24"/>
          <w:szCs w:val="24"/>
        </w:rPr>
        <w:t>Понуђач којем буде додељен уговор, оба</w:t>
      </w:r>
      <w:r w:rsidR="00A64072">
        <w:rPr>
          <w:rFonts w:cs="Arial"/>
          <w:sz w:val="24"/>
          <w:szCs w:val="24"/>
        </w:rPr>
        <w:t xml:space="preserve">везан је да у року од највише 7 </w:t>
      </w:r>
      <w:r w:rsidR="00B02ADD" w:rsidRPr="00874F68">
        <w:rPr>
          <w:rFonts w:cs="Arial"/>
          <w:sz w:val="24"/>
          <w:szCs w:val="24"/>
          <w:lang w:val="sr-Cyrl-RS"/>
        </w:rPr>
        <w:t>(</w:t>
      </w:r>
      <w:r w:rsidR="008B6762">
        <w:rPr>
          <w:rFonts w:cs="Arial"/>
          <w:sz w:val="24"/>
          <w:szCs w:val="24"/>
          <w:lang w:val="sr-Cyrl-RS"/>
        </w:rPr>
        <w:t xml:space="preserve">словима: </w:t>
      </w:r>
      <w:r w:rsidR="00A64072">
        <w:rPr>
          <w:rFonts w:cs="Arial"/>
          <w:sz w:val="24"/>
          <w:szCs w:val="24"/>
          <w:lang w:val="sr-Cyrl-RS"/>
        </w:rPr>
        <w:t>седам</w:t>
      </w:r>
      <w:r w:rsidR="00B02ADD" w:rsidRPr="00874F68">
        <w:rPr>
          <w:rFonts w:cs="Arial"/>
          <w:sz w:val="24"/>
          <w:szCs w:val="24"/>
          <w:lang w:val="sr-Cyrl-RS"/>
        </w:rPr>
        <w:t>)</w:t>
      </w:r>
      <w:r w:rsidR="008B6762">
        <w:rPr>
          <w:rFonts w:cs="Arial"/>
          <w:sz w:val="24"/>
          <w:szCs w:val="24"/>
        </w:rPr>
        <w:t xml:space="preserve"> </w:t>
      </w:r>
      <w:r w:rsidR="00B02ADD" w:rsidRPr="00874F68">
        <w:rPr>
          <w:rFonts w:cs="Arial"/>
          <w:sz w:val="24"/>
          <w:szCs w:val="24"/>
        </w:rPr>
        <w:t xml:space="preserve">дана </w:t>
      </w:r>
      <w:r w:rsidRPr="00874F68">
        <w:rPr>
          <w:rFonts w:cs="Arial"/>
          <w:sz w:val="24"/>
          <w:szCs w:val="24"/>
        </w:rPr>
        <w:t xml:space="preserve">од дана закључења уговора достави </w:t>
      </w:r>
      <w:r w:rsidR="00A64072">
        <w:rPr>
          <w:rFonts w:cs="Arial"/>
          <w:sz w:val="24"/>
          <w:szCs w:val="24"/>
          <w:lang w:val="sr-Cyrl-RS"/>
        </w:rPr>
        <w:t>средство финансијског обезбеђења</w:t>
      </w:r>
      <w:r w:rsidR="00874F68" w:rsidRPr="00874F68">
        <w:rPr>
          <w:rFonts w:cs="Arial"/>
          <w:sz w:val="24"/>
          <w:szCs w:val="24"/>
        </w:rPr>
        <w:t xml:space="preserve"> за добро извршење посла. </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Pr>
          <w:rFonts w:cs="Arial"/>
          <w:sz w:val="24"/>
          <w:szCs w:val="24"/>
          <w:lang w:val="ru-RU"/>
        </w:rPr>
        <w:t xml:space="preserve">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D56D71" w:rsidRPr="007E3AF6" w:rsidRDefault="00D56D71" w:rsidP="007E3AF6">
      <w:pPr>
        <w:spacing w:before="0"/>
        <w:rPr>
          <w:rFonts w:cs="Arial"/>
          <w:sz w:val="24"/>
          <w:szCs w:val="24"/>
          <w:lang w:val="ru-RU"/>
        </w:rPr>
      </w:pPr>
    </w:p>
    <w:p w:rsidR="008D2B23" w:rsidRPr="00EC5BB4" w:rsidRDefault="00DC1D23" w:rsidP="00DB575A">
      <w:pPr>
        <w:pStyle w:val="KDPodnaslov2"/>
        <w:numPr>
          <w:ilvl w:val="1"/>
          <w:numId w:val="24"/>
        </w:numPr>
        <w:spacing w:before="0"/>
        <w:jc w:val="both"/>
        <w:rPr>
          <w:rFonts w:cs="Arial"/>
          <w:sz w:val="24"/>
          <w:szCs w:val="24"/>
        </w:rPr>
      </w:pPr>
      <w:bookmarkStart w:id="245" w:name="_Toc441651611"/>
      <w:bookmarkStart w:id="246" w:name="_Toc442559922"/>
      <w:r>
        <w:rPr>
          <w:rFonts w:cs="Arial"/>
          <w:sz w:val="24"/>
          <w:szCs w:val="24"/>
        </w:rPr>
        <w:t xml:space="preserve"> </w:t>
      </w:r>
      <w:r w:rsidR="008D2B23" w:rsidRPr="00EC5BB4">
        <w:rPr>
          <w:rFonts w:cs="Arial"/>
          <w:sz w:val="24"/>
          <w:szCs w:val="24"/>
        </w:rPr>
        <w:t>Измене током трајања уговора</w:t>
      </w:r>
      <w:bookmarkEnd w:id="245"/>
      <w:bookmarkEnd w:id="246"/>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Pr>
          <w:rFonts w:cs="Arial"/>
          <w:sz w:val="24"/>
          <w:szCs w:val="24"/>
          <w:lang w:eastAsia="sr-Latn-CS"/>
        </w:rPr>
        <w:t xml:space="preserve">аног чланом 115. </w:t>
      </w:r>
      <w:proofErr w:type="gramStart"/>
      <w:r w:rsidR="00E6499E">
        <w:rPr>
          <w:rFonts w:cs="Arial"/>
          <w:sz w:val="24"/>
          <w:szCs w:val="24"/>
          <w:lang w:eastAsia="sr-Latn-CS"/>
        </w:rPr>
        <w:t>став</w:t>
      </w:r>
      <w:proofErr w:type="gramEnd"/>
      <w:r w:rsidR="00E6499E">
        <w:rPr>
          <w:rFonts w:cs="Arial"/>
          <w:sz w:val="24"/>
          <w:szCs w:val="24"/>
          <w:lang w:eastAsia="sr-Latn-CS"/>
        </w:rPr>
        <w:t xml:space="preserve"> 1. Закона.</w:t>
      </w:r>
    </w:p>
    <w:p w:rsidR="00874F68" w:rsidRDefault="00874F68" w:rsidP="008D2B23">
      <w:pPr>
        <w:spacing w:before="0"/>
        <w:rPr>
          <w:rFonts w:cs="Arial"/>
          <w:sz w:val="24"/>
          <w:szCs w:val="24"/>
          <w:lang w:eastAsia="sr-Latn-CS"/>
        </w:rPr>
      </w:pPr>
    </w:p>
    <w:p w:rsidR="00750A33" w:rsidRDefault="007E3AF6" w:rsidP="00874F68">
      <w:pPr>
        <w:spacing w:before="0"/>
        <w:rPr>
          <w:rFonts w:cs="Arial"/>
          <w:sz w:val="24"/>
          <w:szCs w:val="24"/>
          <w:lang w:eastAsia="sr-Latn-CS"/>
        </w:rPr>
      </w:pPr>
      <w:r w:rsidRPr="00874F6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874F68">
        <w:rPr>
          <w:rFonts w:cs="Arial"/>
          <w:sz w:val="24"/>
          <w:szCs w:val="24"/>
          <w:lang w:eastAsia="sr-Latn-CS"/>
        </w:rPr>
        <w:t xml:space="preserve"> финансијска средства.</w:t>
      </w:r>
    </w:p>
    <w:p w:rsidR="005D1B4A" w:rsidRPr="00874F68" w:rsidRDefault="005D1B4A" w:rsidP="00874F68">
      <w:pPr>
        <w:spacing w:before="0"/>
        <w:rPr>
          <w:rFonts w:cs="Arial"/>
          <w:sz w:val="24"/>
          <w:szCs w:val="24"/>
          <w:lang w:eastAsia="sr-Latn-CS"/>
        </w:rPr>
      </w:pPr>
    </w:p>
    <w:p w:rsidR="00874F68" w:rsidRPr="005D1B4A" w:rsidRDefault="00874F68" w:rsidP="00874F68">
      <w:pPr>
        <w:spacing w:before="0"/>
        <w:rPr>
          <w:rFonts w:cs="Arial"/>
          <w:sz w:val="24"/>
          <w:szCs w:val="24"/>
          <w:lang w:val="sr-Cyrl-RS" w:eastAsia="sr-Latn-CS"/>
        </w:rPr>
      </w:pPr>
      <w:r w:rsidRPr="005D1B4A">
        <w:rPr>
          <w:rFonts w:cs="Arial"/>
          <w:sz w:val="24"/>
          <w:szCs w:val="24"/>
          <w:lang w:eastAsia="sr-Latn-CS"/>
        </w:rPr>
        <w:t>Наручилац може повећати обим предмета јавне набавке</w:t>
      </w:r>
      <w:r w:rsidR="005D1B4A" w:rsidRPr="005D1B4A">
        <w:rPr>
          <w:rFonts w:cs="Arial"/>
          <w:sz w:val="24"/>
          <w:szCs w:val="24"/>
          <w:lang w:eastAsia="sr-Latn-CS"/>
        </w:rPr>
        <w:t xml:space="preserve"> </w:t>
      </w:r>
      <w:r w:rsidR="005D1B4A" w:rsidRPr="005D1B4A">
        <w:rPr>
          <w:rFonts w:cs="Arial"/>
          <w:sz w:val="24"/>
          <w:szCs w:val="24"/>
          <w:lang w:val="sr-Cyrl-RS" w:eastAsia="sr-Latn-CS"/>
        </w:rPr>
        <w:t>у следећим случајевима:</w:t>
      </w:r>
    </w:p>
    <w:p w:rsidR="00922EDB" w:rsidRPr="005D1B4A" w:rsidRDefault="00750A33" w:rsidP="00922EDB">
      <w:pPr>
        <w:spacing w:before="0"/>
        <w:rPr>
          <w:rFonts w:cs="Arial"/>
          <w:sz w:val="24"/>
          <w:szCs w:val="24"/>
          <w:lang w:eastAsia="sr-Latn-CS"/>
        </w:rPr>
      </w:pPr>
      <w:r w:rsidRPr="005D1B4A">
        <w:rPr>
          <w:rFonts w:cs="Arial"/>
          <w:sz w:val="24"/>
          <w:szCs w:val="24"/>
          <w:lang w:val="sr-Cyrl-RS" w:eastAsia="sr-Latn-CS"/>
        </w:rPr>
        <w:t>-</w:t>
      </w:r>
      <w:r w:rsidR="00922EDB" w:rsidRPr="005D1B4A">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rsidR="00750A33" w:rsidRDefault="00750A33" w:rsidP="00922EDB">
      <w:pPr>
        <w:spacing w:before="0"/>
        <w:rPr>
          <w:rFonts w:cs="Arial"/>
          <w:sz w:val="24"/>
          <w:szCs w:val="24"/>
          <w:lang w:eastAsia="sr-Latn-CS"/>
        </w:rPr>
      </w:pPr>
      <w:r w:rsidRPr="005D1B4A">
        <w:rPr>
          <w:rFonts w:cs="Arial"/>
          <w:sz w:val="24"/>
          <w:szCs w:val="24"/>
          <w:lang w:eastAsia="sr-Latn-CS"/>
        </w:rPr>
        <w:t>-</w:t>
      </w:r>
      <w:r w:rsidR="00922EDB" w:rsidRPr="005D1B4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D1B4A">
        <w:rPr>
          <w:rFonts w:cs="Arial"/>
          <w:sz w:val="24"/>
          <w:szCs w:val="24"/>
          <w:lang w:eastAsia="sr-Latn-CS"/>
        </w:rPr>
        <w:t>у неопходне да би се реализовао предмет набавке.</w:t>
      </w:r>
    </w:p>
    <w:p w:rsidR="005D1B4A" w:rsidRPr="005D1B4A" w:rsidRDefault="005D1B4A" w:rsidP="00922EDB">
      <w:pPr>
        <w:spacing w:before="0"/>
        <w:rPr>
          <w:rFonts w:cs="Arial"/>
          <w:sz w:val="24"/>
          <w:szCs w:val="24"/>
          <w:lang w:eastAsia="sr-Latn-CS"/>
        </w:rPr>
      </w:pPr>
    </w:p>
    <w:p w:rsidR="00D56D71" w:rsidRDefault="00191706" w:rsidP="00510395">
      <w:pPr>
        <w:spacing w:before="0"/>
        <w:rPr>
          <w:rFonts w:cs="Arial"/>
          <w:sz w:val="24"/>
          <w:szCs w:val="24"/>
          <w:lang w:eastAsia="sr-Latn-CS"/>
        </w:rPr>
      </w:pPr>
      <w:r w:rsidRPr="00874F68">
        <w:rPr>
          <w:rFonts w:cs="Arial"/>
          <w:sz w:val="24"/>
          <w:szCs w:val="24"/>
          <w:lang w:eastAsia="sr-Latn-CS"/>
        </w:rPr>
        <w:t xml:space="preserve">Након закључења уговора о јавној набавци наручилац може да дозволи </w:t>
      </w:r>
      <w:r w:rsidR="00611A8D" w:rsidRPr="00874F68">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874F68">
        <w:rPr>
          <w:rFonts w:cs="Arial"/>
          <w:sz w:val="24"/>
          <w:szCs w:val="24"/>
          <w:lang w:eastAsia="sr-Latn-CS"/>
        </w:rPr>
        <w:t>,као</w:t>
      </w:r>
      <w:proofErr w:type="gramEnd"/>
      <w:r w:rsidR="00922EDB" w:rsidRPr="00874F68">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381C86" w:rsidRDefault="00381C86" w:rsidP="00510395">
      <w:pPr>
        <w:spacing w:before="0"/>
        <w:rPr>
          <w:rFonts w:cs="Arial"/>
          <w:sz w:val="24"/>
          <w:szCs w:val="24"/>
          <w:lang w:eastAsia="sr-Latn-CS"/>
        </w:rPr>
      </w:pPr>
    </w:p>
    <w:p w:rsidR="008B6762" w:rsidRDefault="008B6762" w:rsidP="00510395">
      <w:pPr>
        <w:spacing w:before="0"/>
        <w:rPr>
          <w:rFonts w:cs="Arial"/>
          <w:color w:val="00B0F0"/>
          <w:sz w:val="24"/>
          <w:szCs w:val="24"/>
          <w:lang w:eastAsia="sr-Latn-CS"/>
        </w:rPr>
      </w:pPr>
    </w:p>
    <w:p w:rsidR="008C3986" w:rsidRPr="00752318" w:rsidRDefault="008C3986" w:rsidP="00DB575A">
      <w:pPr>
        <w:pStyle w:val="KDPodnaslov1"/>
        <w:numPr>
          <w:ilvl w:val="0"/>
          <w:numId w:val="24"/>
        </w:numPr>
        <w:spacing w:before="0"/>
        <w:rPr>
          <w:rFonts w:cs="Arial"/>
          <w:sz w:val="24"/>
          <w:szCs w:val="24"/>
        </w:rPr>
      </w:pPr>
      <w:r w:rsidRPr="00752318">
        <w:rPr>
          <w:rFonts w:cs="Arial"/>
          <w:sz w:val="24"/>
          <w:szCs w:val="24"/>
        </w:rPr>
        <w:lastRenderedPageBreak/>
        <w:t>ОБРАСЦИ</w:t>
      </w:r>
    </w:p>
    <w:p w:rsidR="00922EDB" w:rsidRDefault="00922EDB" w:rsidP="00922EDB">
      <w:pPr>
        <w:spacing w:before="0"/>
        <w:rPr>
          <w:rFonts w:cs="Arial"/>
          <w:color w:val="00B0F0"/>
          <w:sz w:val="24"/>
          <w:szCs w:val="24"/>
          <w:lang w:eastAsia="sr-Latn-CS"/>
        </w:rPr>
      </w:pPr>
    </w:p>
    <w:p w:rsidR="00343A18" w:rsidRDefault="00343A18" w:rsidP="00343A18">
      <w:pPr>
        <w:pStyle w:val="KDObrazac"/>
        <w:spacing w:before="0"/>
        <w:rPr>
          <w:noProof/>
          <w:sz w:val="24"/>
          <w:szCs w:val="24"/>
        </w:rPr>
      </w:pPr>
      <w:bookmarkStart w:id="247" w:name="_Toc442559924"/>
      <w:r w:rsidRPr="00EC5BB4">
        <w:rPr>
          <w:sz w:val="24"/>
          <w:szCs w:val="24"/>
        </w:rPr>
        <w:t xml:space="preserve">ОБРАЗАЦ </w:t>
      </w:r>
      <w:r w:rsidR="00351880">
        <w:rPr>
          <w:sz w:val="24"/>
          <w:szCs w:val="24"/>
          <w:lang w:val="sr-Cyrl-RS"/>
        </w:rPr>
        <w:t>1</w:t>
      </w:r>
      <w:bookmarkEnd w:id="247"/>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8B6782" w:rsidRDefault="00343A18" w:rsidP="00343A18">
      <w:pPr>
        <w:spacing w:before="0"/>
        <w:rPr>
          <w:rFonts w:eastAsia="TimesNewRomanPS-BoldMT" w:cs="Arial"/>
          <w:bCs/>
          <w:color w:val="000000" w:themeColor="text1"/>
          <w:sz w:val="24"/>
          <w:szCs w:val="24"/>
          <w:lang w:val="sr-Cyrl-RS"/>
        </w:rPr>
      </w:pPr>
      <w:r w:rsidRPr="008B6782">
        <w:rPr>
          <w:rFonts w:eastAsia="TimesNewRomanPS-BoldMT" w:cs="Arial"/>
          <w:bCs/>
          <w:color w:val="000000"/>
          <w:sz w:val="24"/>
          <w:szCs w:val="24"/>
        </w:rPr>
        <w:t xml:space="preserve">Понуда бр._________ од _______________ </w:t>
      </w:r>
      <w:proofErr w:type="gramStart"/>
      <w:r w:rsidRPr="008B6782">
        <w:rPr>
          <w:rFonts w:eastAsia="TimesNewRomanPS-BoldMT" w:cs="Arial"/>
          <w:bCs/>
          <w:color w:val="000000"/>
          <w:sz w:val="24"/>
          <w:szCs w:val="24"/>
        </w:rPr>
        <w:t xml:space="preserve">за  </w:t>
      </w:r>
      <w:r w:rsidR="0031435B" w:rsidRPr="008B6782">
        <w:rPr>
          <w:rFonts w:eastAsia="TimesNewRomanPS-BoldMT" w:cs="Arial"/>
          <w:bCs/>
          <w:color w:val="000000"/>
          <w:sz w:val="24"/>
          <w:szCs w:val="24"/>
          <w:lang w:val="sr-Cyrl-RS"/>
        </w:rPr>
        <w:t>отворени</w:t>
      </w:r>
      <w:proofErr w:type="gramEnd"/>
      <w:r w:rsidR="0031435B" w:rsidRPr="008B6782">
        <w:rPr>
          <w:rFonts w:eastAsia="TimesNewRomanPS-BoldMT" w:cs="Arial"/>
          <w:bCs/>
          <w:color w:val="000000"/>
          <w:sz w:val="24"/>
          <w:szCs w:val="24"/>
          <w:lang w:val="sr-Cyrl-RS"/>
        </w:rPr>
        <w:t xml:space="preserve"> </w:t>
      </w:r>
      <w:r w:rsidR="00837563">
        <w:rPr>
          <w:rFonts w:eastAsia="TimesNewRomanPS-BoldMT" w:cs="Arial"/>
          <w:bCs/>
          <w:color w:val="000000"/>
          <w:sz w:val="24"/>
          <w:szCs w:val="24"/>
        </w:rPr>
        <w:t>поступак јавне набавке</w:t>
      </w:r>
      <w:r w:rsidRPr="008B6782">
        <w:rPr>
          <w:rFonts w:eastAsia="TimesNewRomanPS-BoldMT" w:cs="Arial"/>
          <w:bCs/>
          <w:color w:val="000000"/>
          <w:sz w:val="24"/>
          <w:szCs w:val="24"/>
        </w:rPr>
        <w:t xml:space="preserve"> </w:t>
      </w:r>
      <w:r w:rsidR="00AD1FB5" w:rsidRPr="00AD1FB5">
        <w:t xml:space="preserve"> </w:t>
      </w:r>
      <w:r w:rsidR="00837563">
        <w:rPr>
          <w:rFonts w:eastAsia="TimesNewRomanPS-BoldMT" w:cs="Arial"/>
          <w:bCs/>
          <w:color w:val="000000" w:themeColor="text1"/>
          <w:sz w:val="24"/>
          <w:szCs w:val="24"/>
        </w:rPr>
        <w:t>услуга</w:t>
      </w:r>
      <w:r w:rsidR="00AD1FB5" w:rsidRPr="00AD1FB5">
        <w:rPr>
          <w:rFonts w:eastAsia="TimesNewRomanPS-BoldMT" w:cs="Arial"/>
          <w:bCs/>
          <w:color w:val="000000" w:themeColor="text1"/>
          <w:sz w:val="24"/>
          <w:szCs w:val="24"/>
        </w:rPr>
        <w:t xml:space="preserve"> израде Студије</w:t>
      </w:r>
      <w:r w:rsidR="00E6499E" w:rsidRPr="008B6782">
        <w:rPr>
          <w:rFonts w:eastAsia="TimesNewRomanPS-BoldMT" w:cs="Arial"/>
          <w:bCs/>
          <w:color w:val="000000" w:themeColor="text1"/>
          <w:sz w:val="24"/>
          <w:szCs w:val="24"/>
          <w:lang w:val="sr-Cyrl-RS"/>
        </w:rPr>
        <w:t xml:space="preserve"> </w:t>
      </w:r>
      <w:r w:rsidR="00114277" w:rsidRPr="00114277">
        <w:rPr>
          <w:rFonts w:eastAsia="TimesNewRomanPS-BoldMT" w:cs="Arial"/>
          <w:bCs/>
          <w:color w:val="000000" w:themeColor="text1"/>
          <w:sz w:val="24"/>
          <w:szCs w:val="24"/>
          <w:lang w:val="sr-Cyrl-RS"/>
        </w:rPr>
        <w:t>„Нове технологије у ЕД“</w:t>
      </w:r>
      <w:r w:rsidR="00114277">
        <w:rPr>
          <w:rFonts w:eastAsia="TimesNewRomanPS-BoldMT" w:cs="Arial"/>
          <w:bCs/>
          <w:color w:val="000000" w:themeColor="text1"/>
          <w:sz w:val="24"/>
          <w:szCs w:val="24"/>
          <w:lang w:val="sr-Cyrl-RS"/>
        </w:rPr>
        <w:t xml:space="preserve">, </w:t>
      </w:r>
      <w:r w:rsidR="005D1B4A" w:rsidRPr="008B6782">
        <w:rPr>
          <w:rFonts w:eastAsia="TimesNewRomanPS-BoldMT" w:cs="Arial"/>
          <w:bCs/>
          <w:color w:val="000000" w:themeColor="text1"/>
          <w:sz w:val="24"/>
          <w:szCs w:val="24"/>
          <w:lang w:val="sr-Cyrl-RS"/>
        </w:rPr>
        <w:t xml:space="preserve"> </w:t>
      </w:r>
      <w:r w:rsidR="00084628">
        <w:rPr>
          <w:rFonts w:eastAsia="TimesNewRomanPS-BoldMT" w:cs="Arial"/>
          <w:bCs/>
          <w:color w:val="000000" w:themeColor="text1"/>
          <w:sz w:val="24"/>
          <w:szCs w:val="24"/>
        </w:rPr>
        <w:t>ЈН/1000/0</w:t>
      </w:r>
      <w:r w:rsidR="00114277">
        <w:rPr>
          <w:rFonts w:eastAsia="TimesNewRomanPS-BoldMT" w:cs="Arial"/>
          <w:bCs/>
          <w:color w:val="000000" w:themeColor="text1"/>
          <w:sz w:val="24"/>
          <w:szCs w:val="24"/>
          <w:lang w:val="sr-Cyrl-RS"/>
        </w:rPr>
        <w:t>328</w:t>
      </w:r>
      <w:r w:rsidR="00084628">
        <w:rPr>
          <w:rFonts w:eastAsia="TimesNewRomanPS-BoldMT" w:cs="Arial"/>
          <w:bCs/>
          <w:color w:val="000000" w:themeColor="text1"/>
          <w:sz w:val="24"/>
          <w:szCs w:val="24"/>
        </w:rPr>
        <w:t>/2016</w:t>
      </w:r>
      <w:r w:rsidR="00C41CE5" w:rsidRPr="008B6782">
        <w:rPr>
          <w:rFonts w:eastAsia="TimesNewRomanPS-BoldMT" w:cs="Arial"/>
          <w:bCs/>
          <w:color w:val="000000" w:themeColor="text1"/>
          <w:sz w:val="24"/>
          <w:szCs w:val="24"/>
          <w:lang w:val="sr-Cyrl-RS"/>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D1B4A" w:rsidRDefault="0055619B" w:rsidP="005D1B4A">
            <w:pPr>
              <w:spacing w:before="0"/>
              <w:rPr>
                <w:rFonts w:cs="Arial"/>
                <w:b/>
                <w:bCs/>
                <w:i/>
                <w:iCs/>
                <w:sz w:val="24"/>
                <w:szCs w:val="24"/>
                <w:lang w:val="sr-Cyrl-RS"/>
              </w:rPr>
            </w:pPr>
            <w:r w:rsidRPr="0055619B">
              <w:rPr>
                <w:rFonts w:cs="Arial"/>
                <w:i/>
                <w:iCs/>
                <w:sz w:val="24"/>
                <w:szCs w:val="24"/>
              </w:rPr>
              <w:t xml:space="preserve">Врста правног лица: </w:t>
            </w:r>
            <w:r w:rsidR="005D1B4A" w:rsidRPr="005D1B4A">
              <w:rPr>
                <w:rFonts w:cs="Arial"/>
                <w:i/>
                <w:iCs/>
                <w:sz w:val="24"/>
                <w:szCs w:val="24"/>
              </w:rPr>
              <w:t>(микро, мало, средње, велико</w:t>
            </w:r>
            <w:r w:rsidRPr="005D1B4A">
              <w:rPr>
                <w:rFonts w:cs="Arial"/>
                <w:i/>
                <w:iCs/>
                <w:sz w:val="24"/>
                <w:szCs w:val="24"/>
              </w:rPr>
              <w:t>)</w:t>
            </w:r>
            <w:r w:rsidR="005D1B4A" w:rsidRPr="005D1B4A">
              <w:rPr>
                <w:rFonts w:cs="Arial"/>
                <w:i/>
                <w:iCs/>
                <w:sz w:val="24"/>
                <w:szCs w:val="24"/>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D1FB5">
        <w:trPr>
          <w:trHeight w:val="46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D1FB5">
        <w:trPr>
          <w:trHeight w:val="28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8B6762" w:rsidRDefault="008B6762"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3B00F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5D1B4A">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r w:rsidRPr="005D1B4A">
              <w:rPr>
                <w:rFonts w:eastAsia="TimesNewRomanPSMT" w:cs="Arial"/>
                <w:bCs/>
                <w:i/>
                <w:sz w:val="24"/>
                <w:szCs w:val="24"/>
              </w:rPr>
              <w:t xml:space="preserve">: </w:t>
            </w:r>
            <w:r w:rsidR="005D1B4A" w:rsidRPr="005D1B4A">
              <w:rPr>
                <w:rFonts w:eastAsia="TimesNewRomanPSMT" w:cs="Arial"/>
                <w:bCs/>
                <w:i/>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D1B4A">
              <w:rPr>
                <w:rFonts w:eastAsia="TimesNewRomanPSMT" w:cs="Arial"/>
                <w:bCs/>
                <w:i/>
                <w:sz w:val="24"/>
                <w:szCs w:val="24"/>
              </w:rPr>
              <w:t>Врста правног лица: (микро, мало, ср</w:t>
            </w:r>
            <w:r w:rsidR="005D1B4A" w:rsidRPr="005D1B4A">
              <w:rPr>
                <w:rFonts w:eastAsia="TimesNewRomanPSMT" w:cs="Arial"/>
                <w:bCs/>
                <w:i/>
                <w:sz w:val="24"/>
                <w:szCs w:val="24"/>
              </w:rPr>
              <w:t>едње, велико)</w:t>
            </w:r>
            <w:r w:rsidR="005D1B4A" w:rsidRPr="005D1B4A">
              <w:rPr>
                <w:rFonts w:eastAsia="TimesNewRomanPSMT" w:cs="Arial"/>
                <w:bCs/>
                <w:i/>
                <w:sz w:val="24"/>
                <w:szCs w:val="24"/>
                <w:lang w:val="sr-Cyrl-RS"/>
              </w:rPr>
              <w:t>или</w:t>
            </w:r>
            <w:r w:rsidRPr="005D1B4A">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0015BA" w:rsidRPr="00EC5BB4" w:rsidRDefault="000015BA"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357256" w:rsidRPr="00EC5BB4" w:rsidRDefault="00357256"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D1B4A">
              <w:rPr>
                <w:rFonts w:eastAsia="TimesNewRomanPSMT" w:cs="Arial"/>
                <w:bCs/>
                <w:i/>
                <w:sz w:val="24"/>
                <w:szCs w:val="24"/>
                <w:lang w:val="ru-RU"/>
              </w:rPr>
              <w:t xml:space="preserve">Врста правног лица: </w:t>
            </w:r>
            <w:r w:rsidR="005D1B4A" w:rsidRP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5D1B4A">
            <w:pPr>
              <w:snapToGrid w:val="0"/>
              <w:spacing w:before="0"/>
              <w:rPr>
                <w:rFonts w:eastAsia="TimesNewRomanPSMT" w:cs="Arial"/>
                <w:bCs/>
                <w:i/>
                <w:sz w:val="24"/>
                <w:szCs w:val="24"/>
                <w:lang w:val="ru-RU"/>
              </w:rPr>
            </w:pPr>
            <w:r w:rsidRPr="0055619B">
              <w:rPr>
                <w:rFonts w:eastAsia="TimesNewRomanPSMT" w:cs="Arial"/>
                <w:bCs/>
                <w:i/>
                <w:sz w:val="24"/>
                <w:szCs w:val="24"/>
                <w:lang w:val="ru-RU"/>
              </w:rPr>
              <w:t>Врста правног лица:</w:t>
            </w:r>
            <w:r w:rsidRPr="005D1B4A">
              <w:rPr>
                <w:rFonts w:eastAsia="TimesNewRomanPSMT" w:cs="Arial"/>
                <w:bCs/>
                <w:i/>
                <w:sz w:val="24"/>
                <w:szCs w:val="24"/>
                <w:lang w:val="ru-RU"/>
              </w:rPr>
              <w:t xml:space="preserve"> </w:t>
            </w:r>
            <w:r w:rsid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D1B4A">
              <w:rPr>
                <w:rFonts w:eastAsia="TimesNewRomanPSMT" w:cs="Arial"/>
                <w:bCs/>
                <w:i/>
                <w:sz w:val="24"/>
                <w:szCs w:val="24"/>
                <w:lang w:val="ru-RU"/>
              </w:rPr>
              <w:t>(микро</w:t>
            </w:r>
            <w:r w:rsidR="005D1B4A">
              <w:rPr>
                <w:rFonts w:eastAsia="TimesNewRomanPSMT" w:cs="Arial"/>
                <w:bCs/>
                <w:i/>
                <w:sz w:val="24"/>
                <w:szCs w:val="24"/>
                <w:lang w:val="ru-RU"/>
              </w:rPr>
              <w:t xml:space="preserve">, мало, средње, велико) или </w:t>
            </w:r>
            <w:r w:rsidRPr="005D1B4A">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B6762" w:rsidRDefault="008B6762" w:rsidP="00343A18">
      <w:pPr>
        <w:spacing w:before="0"/>
        <w:rPr>
          <w:rFonts w:cs="Arial"/>
          <w:i/>
          <w:iCs/>
          <w:sz w:val="24"/>
          <w:szCs w:val="24"/>
          <w:lang w:val="ru-RU"/>
        </w:rPr>
      </w:pPr>
    </w:p>
    <w:p w:rsidR="00357256" w:rsidRDefault="00357256" w:rsidP="00343A18">
      <w:pPr>
        <w:spacing w:before="0"/>
        <w:rPr>
          <w:rFonts w:cs="Arial"/>
          <w:i/>
          <w:iCs/>
          <w:sz w:val="24"/>
          <w:szCs w:val="24"/>
          <w:lang w:val="ru-RU"/>
        </w:rPr>
      </w:pPr>
    </w:p>
    <w:p w:rsidR="00357256" w:rsidRDefault="00357256" w:rsidP="00343A18">
      <w:pPr>
        <w:spacing w:before="0"/>
        <w:rPr>
          <w:rFonts w:cs="Arial"/>
          <w:i/>
          <w:iCs/>
          <w:sz w:val="24"/>
          <w:szCs w:val="24"/>
          <w:lang w:val="ru-RU"/>
        </w:rPr>
      </w:pPr>
    </w:p>
    <w:p w:rsidR="00357256" w:rsidRDefault="00357256" w:rsidP="00343A18">
      <w:pPr>
        <w:spacing w:before="0"/>
        <w:rPr>
          <w:rFonts w:cs="Arial"/>
          <w:i/>
          <w:iCs/>
          <w:sz w:val="24"/>
          <w:szCs w:val="24"/>
          <w:lang w:val="ru-RU"/>
        </w:rPr>
      </w:pPr>
    </w:p>
    <w:p w:rsidR="00357256" w:rsidRPr="00EC5BB4" w:rsidRDefault="00357256"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3"/>
      </w:tblGrid>
      <w:tr w:rsidR="000E75A0" w:rsidRPr="00EC5BB4" w:rsidTr="00AD1FB5">
        <w:trPr>
          <w:trHeight w:val="485"/>
        </w:trPr>
        <w:tc>
          <w:tcPr>
            <w:tcW w:w="5395" w:type="dxa"/>
            <w:shd w:val="clear" w:color="auto" w:fill="C6D9F1" w:themeFill="text2" w:themeFillTint="33"/>
            <w:vAlign w:val="center"/>
          </w:tcPr>
          <w:p w:rsidR="000E75A0" w:rsidRPr="00903297" w:rsidRDefault="000E75A0" w:rsidP="006075EC">
            <w:pPr>
              <w:spacing w:before="0"/>
              <w:jc w:val="center"/>
              <w:rPr>
                <w:rFonts w:cs="Arial"/>
                <w:b/>
                <w:bCs/>
                <w:i/>
                <w:iCs/>
                <w:color w:val="4F81BD" w:themeColor="accent1"/>
                <w:sz w:val="24"/>
                <w:szCs w:val="24"/>
                <w:lang w:val="sr-Cyrl-CS"/>
              </w:rPr>
            </w:pPr>
            <w:r w:rsidRPr="00181307">
              <w:rPr>
                <w:rFonts w:eastAsia="TimesNewRomanPSMT" w:cs="Arial"/>
                <w:b/>
                <w:bCs/>
                <w:sz w:val="24"/>
                <w:szCs w:val="24"/>
              </w:rPr>
              <w:t>ПРЕДМЕТ</w:t>
            </w:r>
            <w:r w:rsidRPr="00181307">
              <w:rPr>
                <w:rFonts w:eastAsia="TimesNewRomanPSMT" w:cs="Arial"/>
                <w:b/>
                <w:bCs/>
                <w:sz w:val="24"/>
                <w:szCs w:val="24"/>
                <w:lang w:val="sr-Cyrl-CS"/>
              </w:rPr>
              <w:t xml:space="preserve"> </w:t>
            </w:r>
            <w:r w:rsidRPr="00181307">
              <w:rPr>
                <w:rFonts w:eastAsia="TimesNewRomanPSMT" w:cs="Arial"/>
                <w:b/>
                <w:bCs/>
                <w:sz w:val="24"/>
                <w:szCs w:val="24"/>
              </w:rPr>
              <w:t>НАБАВКЕ</w:t>
            </w:r>
          </w:p>
        </w:tc>
        <w:tc>
          <w:tcPr>
            <w:tcW w:w="362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D1FB5">
        <w:trPr>
          <w:trHeight w:val="440"/>
        </w:trPr>
        <w:tc>
          <w:tcPr>
            <w:tcW w:w="5395" w:type="dxa"/>
            <w:vAlign w:val="center"/>
          </w:tcPr>
          <w:p w:rsidR="007A5319" w:rsidRPr="00AD1FB5" w:rsidRDefault="007A5319" w:rsidP="00AD1FB5">
            <w:pPr>
              <w:spacing w:before="0"/>
              <w:ind w:left="1365"/>
              <w:jc w:val="center"/>
              <w:rPr>
                <w:rFonts w:cs="Arial"/>
                <w:bCs/>
                <w:lang w:val="sr-Cyrl-RS"/>
              </w:rPr>
            </w:pPr>
            <w:r w:rsidRPr="00AD1FB5">
              <w:rPr>
                <w:rFonts w:cs="Arial"/>
                <w:bCs/>
                <w:lang w:val="sr-Cyrl-RS"/>
              </w:rPr>
              <w:t>ЈН/1000/0328/2016</w:t>
            </w:r>
          </w:p>
          <w:p w:rsidR="000E75A0" w:rsidRPr="00AD1FB5" w:rsidRDefault="00AD1FB5" w:rsidP="00AD1FB5">
            <w:pPr>
              <w:spacing w:before="0"/>
              <w:ind w:left="1365"/>
              <w:jc w:val="center"/>
              <w:rPr>
                <w:rFonts w:cs="Arial"/>
                <w:bCs/>
                <w:sz w:val="24"/>
                <w:szCs w:val="24"/>
                <w:lang w:val="sr-Cyrl-RS"/>
              </w:rPr>
            </w:pPr>
            <w:r w:rsidRPr="00AD1FB5">
              <w:rPr>
                <w:rFonts w:cs="Arial"/>
                <w:bCs/>
                <w:lang w:val="sr-Cyrl-RS"/>
              </w:rPr>
              <w:t>Набавка услугe израде Студије</w:t>
            </w:r>
            <w:r w:rsidRPr="00AD1FB5">
              <w:rPr>
                <w:rFonts w:cs="Arial"/>
                <w:bCs/>
              </w:rPr>
              <w:t xml:space="preserve"> </w:t>
            </w:r>
            <w:r w:rsidR="007A5319" w:rsidRPr="00AD1FB5">
              <w:rPr>
                <w:rFonts w:cs="Arial"/>
                <w:bCs/>
                <w:lang w:val="sr-Cyrl-RS"/>
              </w:rPr>
              <w:t>„Нове технологије у ЕД“</w:t>
            </w:r>
          </w:p>
        </w:tc>
        <w:tc>
          <w:tcPr>
            <w:tcW w:w="3623"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90"/>
      </w:tblGrid>
      <w:tr w:rsidR="000E75A0" w:rsidRPr="00EC5BB4" w:rsidTr="00AD1FB5">
        <w:trPr>
          <w:trHeight w:val="647"/>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69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D1FB5">
        <w:trPr>
          <w:trHeight w:val="1022"/>
        </w:trPr>
        <w:tc>
          <w:tcPr>
            <w:tcW w:w="5395" w:type="dxa"/>
            <w:vAlign w:val="center"/>
          </w:tcPr>
          <w:p w:rsidR="000E75A0" w:rsidRPr="00AD1FB5" w:rsidRDefault="004F03C6" w:rsidP="004F03C6">
            <w:pPr>
              <w:spacing w:before="0"/>
              <w:rPr>
                <w:rFonts w:cs="Arial"/>
                <w:b/>
                <w:bCs/>
                <w:iCs/>
                <w:lang w:val="sr-Cyrl-CS"/>
              </w:rPr>
            </w:pPr>
            <w:r w:rsidRPr="00AD1FB5">
              <w:rPr>
                <w:rFonts w:cs="Arial"/>
                <w:b/>
                <w:bCs/>
                <w:iCs/>
                <w:lang w:val="sr-Cyrl-CS"/>
              </w:rPr>
              <w:t xml:space="preserve"> </w:t>
            </w:r>
            <w:r w:rsidR="00217266" w:rsidRPr="00AD1FB5">
              <w:rPr>
                <w:rFonts w:cs="Arial"/>
                <w:b/>
                <w:bCs/>
                <w:iCs/>
                <w:lang w:val="sr-Cyrl-CS"/>
              </w:rPr>
              <w:t xml:space="preserve">  </w:t>
            </w:r>
            <w:r w:rsidR="00460C1A" w:rsidRPr="00AD1FB5">
              <w:rPr>
                <w:rFonts w:cs="Arial"/>
                <w:b/>
                <w:bCs/>
                <w:iCs/>
                <w:lang w:val="sr-Cyrl-CS"/>
              </w:rPr>
              <w:t xml:space="preserve">              </w:t>
            </w:r>
            <w:r w:rsidR="000E75A0" w:rsidRPr="00AD1FB5">
              <w:rPr>
                <w:rFonts w:cs="Arial"/>
                <w:b/>
                <w:bCs/>
                <w:iCs/>
                <w:lang w:val="sr-Cyrl-CS"/>
              </w:rPr>
              <w:t>РОК И НАЧИН ПЛАЋАЊА</w:t>
            </w:r>
            <w:r w:rsidRPr="00AD1FB5">
              <w:rPr>
                <w:rFonts w:cs="Arial"/>
                <w:b/>
                <w:bCs/>
                <w:iCs/>
                <w:lang w:val="sr-Cyrl-CS"/>
              </w:rPr>
              <w:t>:</w:t>
            </w:r>
            <w:r w:rsidR="00460C1A" w:rsidRPr="00AD1FB5">
              <w:rPr>
                <w:rFonts w:cs="Arial"/>
                <w:b/>
                <w:bCs/>
                <w:iCs/>
                <w:lang w:val="sr-Cyrl-CS"/>
              </w:rPr>
              <w:t xml:space="preserve"> </w:t>
            </w:r>
          </w:p>
          <w:p w:rsidR="00DC1D23" w:rsidRPr="00AD1FB5" w:rsidRDefault="00DC1D23" w:rsidP="00DC1D23">
            <w:pPr>
              <w:spacing w:before="0"/>
              <w:rPr>
                <w:rFonts w:cs="Arial"/>
                <w:bCs/>
                <w:iCs/>
                <w:lang w:val="sr-Cyrl-CS"/>
              </w:rPr>
            </w:pPr>
            <w:r w:rsidRPr="00AD1FB5">
              <w:rPr>
                <w:rFonts w:cs="Arial"/>
                <w:bCs/>
                <w:iCs/>
                <w:lang w:val="sr-Cyrl-CS"/>
              </w:rPr>
              <w:t>- 30% од уговорене цене плаћа се након прихватања извештаја о завршеној првој фази Студије.</w:t>
            </w:r>
          </w:p>
          <w:p w:rsidR="00DC1D23" w:rsidRPr="00AD1FB5" w:rsidRDefault="00DC1D23" w:rsidP="00DC1D23">
            <w:pPr>
              <w:spacing w:before="0"/>
              <w:rPr>
                <w:rFonts w:cs="Arial"/>
                <w:bCs/>
                <w:iCs/>
                <w:lang w:val="sr-Cyrl-CS"/>
              </w:rPr>
            </w:pPr>
            <w:r w:rsidRPr="00AD1FB5">
              <w:rPr>
                <w:rFonts w:cs="Arial"/>
                <w:bCs/>
                <w:iCs/>
                <w:lang w:val="sr-Cyrl-CS"/>
              </w:rPr>
              <w:t>- 30% од уговорене цене плаћа се након прихватања извештаја о завршеној другој фази Студије</w:t>
            </w:r>
          </w:p>
          <w:p w:rsidR="00DC1D23" w:rsidRPr="00AD1FB5" w:rsidRDefault="00DC1D23" w:rsidP="00DC1D23">
            <w:pPr>
              <w:spacing w:before="0"/>
              <w:rPr>
                <w:rFonts w:cs="Arial"/>
                <w:bCs/>
                <w:iCs/>
                <w:lang w:val="sr-Cyrl-CS"/>
              </w:rPr>
            </w:pPr>
            <w:r w:rsidRPr="00AD1FB5">
              <w:rPr>
                <w:rFonts w:cs="Arial"/>
                <w:bCs/>
                <w:iCs/>
                <w:lang w:val="sr-Cyrl-CS"/>
              </w:rPr>
              <w:t>- 30% од уговорене цене плаћа се након прихватања извештаја о завршеној трећој фази Студије</w:t>
            </w:r>
          </w:p>
          <w:p w:rsidR="00DC1D23" w:rsidRPr="00AD1FB5" w:rsidRDefault="00DC1D23" w:rsidP="00DC1D23">
            <w:pPr>
              <w:spacing w:before="0"/>
              <w:rPr>
                <w:rFonts w:cs="Arial"/>
                <w:bCs/>
                <w:iCs/>
                <w:lang w:val="sr-Cyrl-CS"/>
              </w:rPr>
            </w:pPr>
            <w:r w:rsidRPr="00AD1FB5">
              <w:rPr>
                <w:rFonts w:cs="Arial"/>
                <w:bCs/>
                <w:iCs/>
                <w:lang w:val="sr-Cyrl-CS"/>
              </w:rPr>
              <w:t>- 10% плаћа се након усвајања Пројекта/Студије на Стручном савету ЈП ЕПС који ће се за потребе ове студије накнадно формирати.</w:t>
            </w:r>
          </w:p>
          <w:p w:rsidR="00460C1A" w:rsidRPr="00AD1FB5" w:rsidRDefault="00DC1D23" w:rsidP="008C4639">
            <w:pPr>
              <w:spacing w:before="0"/>
              <w:rPr>
                <w:rFonts w:cs="Arial"/>
                <w:bCs/>
                <w:iCs/>
                <w:lang w:val="sr-Cyrl-CS"/>
              </w:rPr>
            </w:pPr>
            <w:r w:rsidRPr="00AD1FB5">
              <w:rPr>
                <w:rFonts w:cs="Arial"/>
                <w:bCs/>
                <w:iCs/>
                <w:lang w:val="sr-Cyrl-CS"/>
              </w:rPr>
              <w:t xml:space="preserve">Плаћање се врши на основу рачуна који у прилогу садржи оверени </w:t>
            </w:r>
            <w:r w:rsidR="008C4639" w:rsidRPr="00AD1FB5">
              <w:rPr>
                <w:rFonts w:cs="Arial"/>
                <w:bCs/>
                <w:iCs/>
                <w:lang w:val="sr-Cyrl-RS"/>
              </w:rPr>
              <w:t xml:space="preserve">фазни </w:t>
            </w:r>
            <w:r w:rsidRPr="00AD1FB5">
              <w:rPr>
                <w:rFonts w:cs="Arial"/>
                <w:bCs/>
                <w:iCs/>
                <w:lang w:val="sr-Cyrl-CS"/>
              </w:rPr>
              <w:t>Извештај о реализованим услугама у року до 45 (словима: четрдесетпет) дана од дана пријема исправног рачуна.</w:t>
            </w:r>
          </w:p>
        </w:tc>
        <w:tc>
          <w:tcPr>
            <w:tcW w:w="3690" w:type="dxa"/>
            <w:vAlign w:val="center"/>
          </w:tcPr>
          <w:p w:rsidR="00D54CD0" w:rsidRPr="00AD1FB5" w:rsidRDefault="00D54CD0" w:rsidP="00D54CD0">
            <w:pPr>
              <w:spacing w:before="0"/>
              <w:jc w:val="center"/>
              <w:rPr>
                <w:rFonts w:cs="Arial"/>
                <w:bCs/>
                <w:iCs/>
                <w:lang w:val="sr-Cyrl-CS"/>
              </w:rPr>
            </w:pPr>
            <w:r w:rsidRPr="00AD1FB5">
              <w:rPr>
                <w:rFonts w:cs="Arial"/>
                <w:bCs/>
                <w:iCs/>
                <w:lang w:val="sr-Cyrl-CS"/>
              </w:rPr>
              <w:t>Сагласан за захтевом наручиоца</w:t>
            </w:r>
          </w:p>
          <w:p w:rsidR="008B6782" w:rsidRPr="00AD1FB5" w:rsidRDefault="00D54CD0" w:rsidP="00D54CD0">
            <w:pPr>
              <w:spacing w:before="0"/>
              <w:jc w:val="center"/>
              <w:rPr>
                <w:rFonts w:cs="Arial"/>
                <w:bCs/>
                <w:iCs/>
                <w:lang w:val="sr-Cyrl-CS"/>
              </w:rPr>
            </w:pPr>
            <w:r w:rsidRPr="00AD1FB5">
              <w:rPr>
                <w:rFonts w:cs="Arial"/>
                <w:bCs/>
                <w:iCs/>
                <w:lang w:val="sr-Cyrl-CS"/>
              </w:rPr>
              <w:t>ДА/НЕ (заокружити)</w:t>
            </w:r>
          </w:p>
        </w:tc>
      </w:tr>
      <w:tr w:rsidR="000A755A" w:rsidRPr="00EC5BB4" w:rsidTr="00AD1FB5">
        <w:trPr>
          <w:trHeight w:val="1250"/>
        </w:trPr>
        <w:tc>
          <w:tcPr>
            <w:tcW w:w="5395" w:type="dxa"/>
            <w:vAlign w:val="center"/>
          </w:tcPr>
          <w:p w:rsidR="000A755A" w:rsidRPr="00AD1FB5" w:rsidRDefault="000A755A" w:rsidP="000A755A">
            <w:pPr>
              <w:spacing w:before="0"/>
              <w:jc w:val="center"/>
              <w:rPr>
                <w:rFonts w:cs="Arial"/>
                <w:b/>
                <w:bCs/>
                <w:iCs/>
                <w:lang w:val="sr-Cyrl-CS"/>
              </w:rPr>
            </w:pPr>
            <w:r w:rsidRPr="00AD1FB5">
              <w:rPr>
                <w:rFonts w:cs="Arial"/>
                <w:b/>
                <w:bCs/>
                <w:iCs/>
                <w:lang w:val="sr-Cyrl-CS"/>
              </w:rPr>
              <w:t>РОК ИЗВРШЕЊА УСЛУГЕ:</w:t>
            </w:r>
          </w:p>
          <w:p w:rsidR="000A755A" w:rsidRPr="00AD1FB5" w:rsidRDefault="00460C1A" w:rsidP="004F03C6">
            <w:pPr>
              <w:spacing w:before="0"/>
              <w:rPr>
                <w:rFonts w:cs="Arial"/>
                <w:bCs/>
                <w:iCs/>
                <w:lang w:val="sr-Cyrl-CS"/>
              </w:rPr>
            </w:pPr>
            <w:r w:rsidRPr="00AD1FB5">
              <w:rPr>
                <w:rFonts w:cs="Arial"/>
                <w:bCs/>
                <w:iCs/>
                <w:lang w:val="sr-Cyrl-CS"/>
              </w:rPr>
              <w:t>Максимално 12 (словима:</w:t>
            </w:r>
            <w:r w:rsidR="00AD1FB5">
              <w:rPr>
                <w:rFonts w:cs="Arial"/>
                <w:bCs/>
                <w:iCs/>
                <w:lang w:val="sr-Cyrl-CS"/>
              </w:rPr>
              <w:t xml:space="preserve"> </w:t>
            </w:r>
            <w:r w:rsidRPr="00AD1FB5">
              <w:rPr>
                <w:rFonts w:cs="Arial"/>
                <w:bCs/>
                <w:iCs/>
                <w:lang w:val="sr-Cyrl-CS"/>
              </w:rPr>
              <w:t>дванаест) месеци о</w:t>
            </w:r>
            <w:r w:rsidR="00DD5853" w:rsidRPr="00AD1FB5">
              <w:rPr>
                <w:rFonts w:cs="Arial"/>
                <w:bCs/>
                <w:iCs/>
                <w:lang w:val="sr-Cyrl-CS"/>
              </w:rPr>
              <w:t>д дана ступања Уговора на</w:t>
            </w:r>
            <w:r w:rsidRPr="00AD1FB5">
              <w:rPr>
                <w:rFonts w:cs="Arial"/>
                <w:bCs/>
                <w:iCs/>
                <w:lang w:val="sr-Cyrl-CS"/>
              </w:rPr>
              <w:t xml:space="preserve"> снагу</w:t>
            </w:r>
          </w:p>
        </w:tc>
        <w:tc>
          <w:tcPr>
            <w:tcW w:w="3690" w:type="dxa"/>
            <w:vAlign w:val="center"/>
          </w:tcPr>
          <w:p w:rsidR="006D3B5C" w:rsidRPr="00AD1FB5" w:rsidRDefault="006D3B5C" w:rsidP="006D3B5C">
            <w:pPr>
              <w:spacing w:before="0"/>
              <w:jc w:val="center"/>
              <w:rPr>
                <w:rFonts w:cs="Arial"/>
                <w:bCs/>
                <w:iCs/>
                <w:lang w:val="sr-Cyrl-CS"/>
              </w:rPr>
            </w:pPr>
            <w:r w:rsidRPr="00AD1FB5">
              <w:rPr>
                <w:rFonts w:cs="Arial"/>
                <w:bCs/>
                <w:iCs/>
                <w:lang w:val="sr-Cyrl-CS"/>
              </w:rPr>
              <w:t>Сагласан за захтевом наручиоца</w:t>
            </w:r>
          </w:p>
          <w:p w:rsidR="000A755A" w:rsidRPr="00AD1FB5" w:rsidRDefault="006D3B5C" w:rsidP="006D3B5C">
            <w:pPr>
              <w:spacing w:before="0"/>
              <w:jc w:val="center"/>
              <w:rPr>
                <w:rFonts w:cs="Arial"/>
                <w:b/>
                <w:bCs/>
                <w:i/>
                <w:iCs/>
                <w:lang w:val="sr-Cyrl-CS"/>
              </w:rPr>
            </w:pPr>
            <w:r w:rsidRPr="00AD1FB5">
              <w:rPr>
                <w:rFonts w:cs="Arial"/>
                <w:bCs/>
                <w:iCs/>
                <w:lang w:val="sr-Cyrl-CS"/>
              </w:rPr>
              <w:t>ДА/НЕ (заокружити)</w:t>
            </w:r>
          </w:p>
        </w:tc>
      </w:tr>
      <w:tr w:rsidR="000E75A0" w:rsidRPr="00EC5BB4" w:rsidTr="00AD1FB5">
        <w:trPr>
          <w:trHeight w:val="800"/>
        </w:trPr>
        <w:tc>
          <w:tcPr>
            <w:tcW w:w="5395" w:type="dxa"/>
            <w:vAlign w:val="center"/>
          </w:tcPr>
          <w:p w:rsidR="000E75A0" w:rsidRPr="00AD1FB5" w:rsidRDefault="000E75A0" w:rsidP="00AF3AF8">
            <w:pPr>
              <w:spacing w:before="0"/>
              <w:jc w:val="center"/>
              <w:rPr>
                <w:rFonts w:cs="Arial"/>
                <w:b/>
                <w:bCs/>
                <w:iCs/>
                <w:lang w:val="sr-Cyrl-CS"/>
              </w:rPr>
            </w:pPr>
            <w:r w:rsidRPr="00AD1FB5">
              <w:rPr>
                <w:rFonts w:cs="Arial"/>
                <w:b/>
                <w:bCs/>
                <w:iCs/>
                <w:lang w:val="sr-Cyrl-CS"/>
              </w:rPr>
              <w:t>РОК ВАЖЕЊА ПОНУДЕ:</w:t>
            </w:r>
          </w:p>
          <w:p w:rsidR="000E75A0" w:rsidRPr="00AD1FB5" w:rsidRDefault="000E75A0" w:rsidP="007454E2">
            <w:pPr>
              <w:spacing w:before="0"/>
              <w:jc w:val="center"/>
              <w:rPr>
                <w:rFonts w:cs="Arial"/>
                <w:b/>
                <w:bCs/>
                <w:i/>
                <w:iCs/>
                <w:lang w:val="sr-Cyrl-CS"/>
              </w:rPr>
            </w:pPr>
            <w:r w:rsidRPr="00AD1FB5">
              <w:rPr>
                <w:rFonts w:cs="Arial"/>
                <w:bCs/>
                <w:iCs/>
                <w:lang w:val="sr-Cyrl-CS"/>
              </w:rPr>
              <w:t>не може бити краћ</w:t>
            </w:r>
            <w:r w:rsidRPr="00AD1FB5">
              <w:rPr>
                <w:rFonts w:cs="Arial"/>
                <w:bCs/>
                <w:iCs/>
              </w:rPr>
              <w:t>и</w:t>
            </w:r>
            <w:r w:rsidRPr="00AD1FB5">
              <w:rPr>
                <w:rFonts w:cs="Arial"/>
                <w:bCs/>
                <w:iCs/>
                <w:lang w:val="sr-Cyrl-CS"/>
              </w:rPr>
              <w:t xml:space="preserve"> од </w:t>
            </w:r>
            <w:r w:rsidR="00FE6030" w:rsidRPr="00AD1FB5">
              <w:rPr>
                <w:rFonts w:cs="Arial"/>
                <w:bCs/>
                <w:iCs/>
                <w:lang w:val="sr-Cyrl-CS"/>
              </w:rPr>
              <w:t>9</w:t>
            </w:r>
            <w:r w:rsidRPr="00AD1FB5">
              <w:rPr>
                <w:rFonts w:cs="Arial"/>
                <w:bCs/>
                <w:iCs/>
                <w:lang w:val="sr-Cyrl-CS"/>
              </w:rPr>
              <w:t>0</w:t>
            </w:r>
            <w:r w:rsidR="007454E2" w:rsidRPr="00AD1FB5">
              <w:rPr>
                <w:rFonts w:cs="Arial"/>
                <w:bCs/>
                <w:iCs/>
              </w:rPr>
              <w:t xml:space="preserve"> </w:t>
            </w:r>
            <w:r w:rsidR="007454E2" w:rsidRPr="00AD1FB5">
              <w:rPr>
                <w:rFonts w:cs="Arial"/>
                <w:bCs/>
                <w:iCs/>
                <w:lang w:val="sr-Cyrl-CS"/>
              </w:rPr>
              <w:t>(словима: д</w:t>
            </w:r>
            <w:r w:rsidR="007454E2" w:rsidRPr="00AD1FB5">
              <w:rPr>
                <w:rFonts w:cs="Arial"/>
                <w:bCs/>
                <w:iCs/>
                <w:lang w:val="sr-Cyrl-RS"/>
              </w:rPr>
              <w:t>еведесе</w:t>
            </w:r>
            <w:r w:rsidR="007454E2" w:rsidRPr="00AD1FB5">
              <w:rPr>
                <w:rFonts w:cs="Arial"/>
                <w:bCs/>
                <w:iCs/>
                <w:lang w:val="sr-Cyrl-CS"/>
              </w:rPr>
              <w:t xml:space="preserve">т) </w:t>
            </w:r>
            <w:r w:rsidRPr="00AD1FB5">
              <w:rPr>
                <w:rFonts w:cs="Arial"/>
                <w:bCs/>
                <w:iCs/>
                <w:lang w:val="sr-Cyrl-CS"/>
              </w:rPr>
              <w:t xml:space="preserve"> дана од дана отварања понуда</w:t>
            </w:r>
          </w:p>
        </w:tc>
        <w:tc>
          <w:tcPr>
            <w:tcW w:w="3690" w:type="dxa"/>
            <w:vAlign w:val="center"/>
          </w:tcPr>
          <w:p w:rsidR="000E75A0" w:rsidRPr="00AD1FB5" w:rsidRDefault="000E75A0" w:rsidP="00217266">
            <w:pPr>
              <w:spacing w:before="0"/>
              <w:rPr>
                <w:rFonts w:cs="Arial"/>
                <w:b/>
                <w:bCs/>
                <w:iCs/>
                <w:lang w:val="sr-Cyrl-CS"/>
              </w:rPr>
            </w:pPr>
          </w:p>
          <w:p w:rsidR="000E75A0" w:rsidRPr="00AD1FB5" w:rsidRDefault="000E75A0" w:rsidP="00AF3AF8">
            <w:pPr>
              <w:spacing w:before="0"/>
              <w:jc w:val="center"/>
              <w:rPr>
                <w:rFonts w:cs="Arial"/>
                <w:b/>
                <w:bCs/>
                <w:i/>
                <w:iCs/>
                <w:lang w:val="sr-Cyrl-CS"/>
              </w:rPr>
            </w:pPr>
            <w:r w:rsidRPr="00AD1FB5">
              <w:rPr>
                <w:rFonts w:cs="Arial"/>
                <w:bCs/>
                <w:iCs/>
                <w:lang w:val="sr-Cyrl-CS"/>
              </w:rPr>
              <w:t>_____ дана од дана отварања понуда</w:t>
            </w:r>
          </w:p>
        </w:tc>
      </w:tr>
      <w:tr w:rsidR="000E75A0" w:rsidRPr="00EC5BB4" w:rsidTr="00A57F83">
        <w:tc>
          <w:tcPr>
            <w:tcW w:w="9085" w:type="dxa"/>
            <w:gridSpan w:val="2"/>
          </w:tcPr>
          <w:p w:rsidR="000E75A0" w:rsidRPr="00AD1FB5" w:rsidRDefault="000E75A0" w:rsidP="00092A5F">
            <w:pPr>
              <w:spacing w:before="0"/>
              <w:rPr>
                <w:rFonts w:cs="Arial"/>
                <w:bCs/>
                <w:iCs/>
                <w:lang w:val="sr-Cyrl-CS"/>
              </w:rPr>
            </w:pPr>
            <w:r w:rsidRPr="00AD1FB5">
              <w:rPr>
                <w:rFonts w:cs="Arial"/>
                <w:bCs/>
                <w:iCs/>
                <w:lang w:val="sr-Cyrl-CS"/>
              </w:rPr>
              <w:t xml:space="preserve">Понуда понуђача који не прихвата услове наручиоца за рок и начин плаћања, рок </w:t>
            </w:r>
            <w:r w:rsidR="00092A5F" w:rsidRPr="00AD1FB5">
              <w:rPr>
                <w:rFonts w:cs="Arial"/>
                <w:bCs/>
                <w:iCs/>
                <w:lang w:val="sr-Cyrl-CS"/>
              </w:rPr>
              <w:t>извршења</w:t>
            </w:r>
            <w:r w:rsidR="00D54CD0" w:rsidRPr="00AD1FB5">
              <w:rPr>
                <w:rFonts w:cs="Arial"/>
                <w:bCs/>
                <w:iCs/>
                <w:lang w:val="sr-Cyrl-CS"/>
              </w:rPr>
              <w:t xml:space="preserve">, </w:t>
            </w:r>
            <w:r w:rsidRPr="00AD1FB5">
              <w:rPr>
                <w:rFonts w:cs="Arial"/>
                <w:bCs/>
                <w:iCs/>
                <w:lang w:val="sr-Cyrl-CS"/>
              </w:rPr>
              <w:t xml:space="preserve">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D54CD0" w:rsidRDefault="00D54CD0" w:rsidP="000E75A0">
      <w:pPr>
        <w:spacing w:before="0"/>
        <w:rPr>
          <w:rFonts w:cs="Arial"/>
          <w:b/>
          <w:bCs/>
          <w:i/>
          <w:iCs/>
          <w:sz w:val="20"/>
          <w:szCs w:val="20"/>
          <w:u w:val="single"/>
          <w:lang w:val="sr-Cyrl-RS"/>
        </w:rPr>
      </w:pPr>
    </w:p>
    <w:p w:rsidR="000609A0" w:rsidRPr="00AD1FB5" w:rsidRDefault="000609A0" w:rsidP="000E75A0">
      <w:pPr>
        <w:spacing w:before="0"/>
        <w:rPr>
          <w:rFonts w:cs="Arial"/>
          <w:b/>
          <w:bCs/>
          <w:i/>
          <w:iCs/>
          <w:sz w:val="20"/>
          <w:szCs w:val="20"/>
          <w:u w:val="single"/>
          <w:lang w:val="sr-Cyrl-RS"/>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8C3986" w:rsidRDefault="00BA2C2D" w:rsidP="00AD1FB5">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A04EEE" w:rsidRPr="000609A0" w:rsidRDefault="00C76CE4" w:rsidP="000609A0">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r>
        <w:rPr>
          <w:rFonts w:eastAsia="TimesNewRomanPS-BoldMT" w:cs="Arial"/>
          <w:bCs/>
          <w:i/>
          <w:iCs/>
          <w:sz w:val="20"/>
          <w:szCs w:val="20"/>
        </w:rPr>
        <w:t xml:space="preserve">- </w:t>
      </w:r>
      <w:r w:rsidRPr="00C76CE4">
        <w:rPr>
          <w:rFonts w:eastAsia="TimesNewRomanPS-BoldMT" w:cs="Arial"/>
          <w:bCs/>
          <w:i/>
          <w:iCs/>
          <w:sz w:val="20"/>
          <w:szCs w:val="20"/>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bookmarkStart w:id="248" w:name="_Toc442559925"/>
    </w:p>
    <w:p w:rsidR="007A5319" w:rsidRPr="00781B02" w:rsidRDefault="007A5319" w:rsidP="00781B02"/>
    <w:p w:rsidR="006B790D" w:rsidRPr="00D54CD0" w:rsidRDefault="00343A18" w:rsidP="00D54CD0">
      <w:pPr>
        <w:pStyle w:val="KDObrazac"/>
        <w:spacing w:before="0"/>
        <w:rPr>
          <w:sz w:val="24"/>
          <w:szCs w:val="24"/>
        </w:rPr>
      </w:pPr>
      <w:r w:rsidRPr="00EC5BB4">
        <w:rPr>
          <w:sz w:val="24"/>
          <w:szCs w:val="24"/>
        </w:rPr>
        <w:t xml:space="preserve">ОБРАЗАЦ </w:t>
      </w:r>
      <w:r w:rsidR="00351880">
        <w:rPr>
          <w:sz w:val="24"/>
          <w:szCs w:val="24"/>
          <w:lang w:val="sr-Cyrl-RS"/>
        </w:rPr>
        <w:t>2</w:t>
      </w:r>
      <w:bookmarkEnd w:id="248"/>
    </w:p>
    <w:p w:rsidR="006B790D" w:rsidRPr="005B3CEE" w:rsidRDefault="006B790D" w:rsidP="005B3CEE"/>
    <w:p w:rsidR="00343A18" w:rsidRDefault="00343A18" w:rsidP="00343A18">
      <w:pPr>
        <w:spacing w:before="0"/>
        <w:jc w:val="center"/>
        <w:rPr>
          <w:rFonts w:cs="Arial"/>
          <w:b/>
          <w:sz w:val="24"/>
          <w:szCs w:val="24"/>
        </w:rPr>
      </w:pPr>
      <w:r w:rsidRPr="00EC5BB4">
        <w:rPr>
          <w:rFonts w:cs="Arial"/>
          <w:b/>
          <w:sz w:val="24"/>
          <w:szCs w:val="24"/>
        </w:rPr>
        <w:t>ОБРАЗАЦ СТРУК</w:t>
      </w:r>
      <w:r w:rsidR="00357190">
        <w:rPr>
          <w:rFonts w:cs="Arial"/>
          <w:b/>
          <w:sz w:val="24"/>
          <w:szCs w:val="24"/>
          <w:lang w:val="sr-Cyrl-RS"/>
        </w:rPr>
        <w:t>Т</w:t>
      </w:r>
      <w:r w:rsidRPr="00EC5BB4">
        <w:rPr>
          <w:rFonts w:cs="Arial"/>
          <w:b/>
          <w:sz w:val="24"/>
          <w:szCs w:val="24"/>
        </w:rPr>
        <w:t>УРЕ ЦЕНЕ</w:t>
      </w:r>
    </w:p>
    <w:p w:rsidR="00035C54" w:rsidRPr="00EC5BB4" w:rsidRDefault="00035C54" w:rsidP="00343A18">
      <w:pPr>
        <w:spacing w:before="0"/>
        <w:jc w:val="center"/>
        <w:rPr>
          <w:rFonts w:cs="Arial"/>
          <w:b/>
          <w:sz w:val="24"/>
          <w:szCs w:val="24"/>
        </w:rPr>
      </w:pPr>
    </w:p>
    <w:p w:rsidR="006B790D" w:rsidRDefault="006B790D" w:rsidP="00343A18">
      <w:pPr>
        <w:spacing w:before="0"/>
        <w:rPr>
          <w:rFonts w:cs="Arial"/>
          <w:sz w:val="24"/>
          <w:szCs w:val="24"/>
        </w:rPr>
      </w:pPr>
    </w:p>
    <w:p w:rsidR="006B790D" w:rsidRPr="006B790D" w:rsidRDefault="006B790D" w:rsidP="006B790D">
      <w:pPr>
        <w:spacing w:before="0"/>
        <w:rPr>
          <w:rFonts w:cs="Arial"/>
          <w:sz w:val="24"/>
          <w:szCs w:val="24"/>
        </w:rPr>
      </w:pPr>
    </w:p>
    <w:tbl>
      <w:tblPr>
        <w:tblW w:w="5414"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3682"/>
        <w:gridCol w:w="1891"/>
        <w:gridCol w:w="1414"/>
        <w:gridCol w:w="1973"/>
      </w:tblGrid>
      <w:tr w:rsidR="003352E0" w:rsidRPr="006B790D" w:rsidTr="00035C54">
        <w:tc>
          <w:tcPr>
            <w:tcW w:w="413" w:type="pct"/>
            <w:shd w:val="clear" w:color="auto" w:fill="C6D9F1" w:themeFill="text2" w:themeFillTint="33"/>
            <w:vAlign w:val="center"/>
          </w:tcPr>
          <w:p w:rsidR="003352E0" w:rsidRPr="006B790D" w:rsidRDefault="003352E0" w:rsidP="006B790D">
            <w:pPr>
              <w:spacing w:before="0"/>
              <w:rPr>
                <w:rFonts w:cs="Arial"/>
                <w:bCs/>
                <w:i/>
                <w:iCs/>
                <w:sz w:val="24"/>
                <w:szCs w:val="24"/>
                <w:lang w:val="sr-Cyrl-CS"/>
              </w:rPr>
            </w:pPr>
            <w:r w:rsidRPr="006B790D">
              <w:rPr>
                <w:rFonts w:cs="Arial"/>
                <w:bCs/>
                <w:i/>
                <w:iCs/>
                <w:sz w:val="24"/>
                <w:szCs w:val="24"/>
                <w:lang w:val="sr-Cyrl-CS"/>
              </w:rPr>
              <w:t>Р</w:t>
            </w:r>
            <w:r>
              <w:rPr>
                <w:rFonts w:cs="Arial"/>
                <w:bCs/>
                <w:i/>
                <w:iCs/>
                <w:sz w:val="24"/>
                <w:szCs w:val="24"/>
                <w:lang w:val="sr-Cyrl-CS"/>
              </w:rPr>
              <w:t>.</w:t>
            </w:r>
            <w:r w:rsidRPr="006B790D">
              <w:rPr>
                <w:rFonts w:cs="Arial"/>
                <w:bCs/>
                <w:i/>
                <w:iCs/>
                <w:sz w:val="24"/>
                <w:szCs w:val="24"/>
                <w:lang w:val="sr-Cyrl-CS"/>
              </w:rPr>
              <w:t>бр</w:t>
            </w:r>
          </w:p>
        </w:tc>
        <w:tc>
          <w:tcPr>
            <w:tcW w:w="1885" w:type="pct"/>
            <w:shd w:val="clear" w:color="auto" w:fill="C6D9F1" w:themeFill="text2" w:themeFillTint="33"/>
            <w:vAlign w:val="center"/>
          </w:tcPr>
          <w:p w:rsidR="00592046" w:rsidRDefault="003352E0" w:rsidP="006B790D">
            <w:pPr>
              <w:spacing w:before="0"/>
              <w:rPr>
                <w:rFonts w:cs="Arial"/>
                <w:b/>
                <w:bCs/>
                <w:i/>
                <w:iCs/>
                <w:sz w:val="24"/>
                <w:szCs w:val="24"/>
                <w:lang w:val="sr-Cyrl-RS"/>
              </w:rPr>
            </w:pPr>
            <w:r>
              <w:rPr>
                <w:rFonts w:cs="Arial"/>
                <w:b/>
                <w:bCs/>
                <w:i/>
                <w:iCs/>
                <w:sz w:val="24"/>
                <w:szCs w:val="24"/>
                <w:lang w:val="sr-Cyrl-RS"/>
              </w:rPr>
              <w:t xml:space="preserve">                  </w:t>
            </w:r>
          </w:p>
          <w:p w:rsidR="003352E0" w:rsidRDefault="00592046" w:rsidP="006B790D">
            <w:pPr>
              <w:spacing w:before="0"/>
              <w:rPr>
                <w:rFonts w:cs="Arial"/>
                <w:b/>
                <w:bCs/>
                <w:i/>
                <w:iCs/>
                <w:sz w:val="24"/>
                <w:szCs w:val="24"/>
                <w:lang w:val="sr-Cyrl-CS"/>
              </w:rPr>
            </w:pPr>
            <w:r>
              <w:rPr>
                <w:rFonts w:cs="Arial"/>
                <w:b/>
                <w:bCs/>
                <w:i/>
                <w:iCs/>
                <w:sz w:val="24"/>
                <w:szCs w:val="24"/>
                <w:lang w:val="sr-Cyrl-RS"/>
              </w:rPr>
              <w:t xml:space="preserve">                 </w:t>
            </w:r>
            <w:r w:rsidR="003352E0" w:rsidRPr="006B790D">
              <w:rPr>
                <w:rFonts w:cs="Arial"/>
                <w:b/>
                <w:bCs/>
                <w:i/>
                <w:iCs/>
                <w:sz w:val="24"/>
                <w:szCs w:val="24"/>
                <w:lang w:val="sr-Cyrl-RS"/>
              </w:rPr>
              <w:t>Врста</w:t>
            </w:r>
            <w:r w:rsidR="003352E0" w:rsidRPr="006B790D">
              <w:rPr>
                <w:rFonts w:cs="Arial"/>
                <w:b/>
                <w:bCs/>
                <w:i/>
                <w:iCs/>
                <w:sz w:val="24"/>
                <w:szCs w:val="24"/>
                <w:lang w:val="sr-Cyrl-CS"/>
              </w:rPr>
              <w:t xml:space="preserve"> услуге</w:t>
            </w:r>
          </w:p>
          <w:p w:rsidR="003352E0" w:rsidRPr="003352E0" w:rsidRDefault="003352E0" w:rsidP="003352E0">
            <w:pPr>
              <w:spacing w:before="0"/>
              <w:jc w:val="center"/>
              <w:rPr>
                <w:rFonts w:cs="Arial"/>
                <w:b/>
                <w:bCs/>
                <w:i/>
                <w:iCs/>
                <w:sz w:val="24"/>
                <w:szCs w:val="24"/>
                <w:lang w:val="sr-Cyrl-RS"/>
              </w:rPr>
            </w:pPr>
          </w:p>
          <w:p w:rsidR="003352E0" w:rsidRPr="006B790D" w:rsidRDefault="003352E0" w:rsidP="006B790D">
            <w:pPr>
              <w:spacing w:before="0"/>
              <w:rPr>
                <w:rFonts w:cs="Arial"/>
                <w:b/>
                <w:bCs/>
                <w:i/>
                <w:iCs/>
                <w:sz w:val="24"/>
                <w:szCs w:val="24"/>
                <w:lang w:val="sr-Cyrl-CS"/>
              </w:rPr>
            </w:pPr>
          </w:p>
        </w:tc>
        <w:tc>
          <w:tcPr>
            <w:tcW w:w="968" w:type="pct"/>
            <w:shd w:val="clear" w:color="auto" w:fill="C6D9F1" w:themeFill="text2" w:themeFillTint="33"/>
            <w:vAlign w:val="center"/>
          </w:tcPr>
          <w:p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без ПДВ</w:t>
            </w:r>
          </w:p>
          <w:p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c>
          <w:tcPr>
            <w:tcW w:w="724" w:type="pct"/>
            <w:shd w:val="clear" w:color="auto" w:fill="C6D9F1" w:themeFill="text2" w:themeFillTint="33"/>
            <w:vAlign w:val="center"/>
          </w:tcPr>
          <w:p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Износ пдв динар/</w:t>
            </w:r>
          </w:p>
          <w:p w:rsidR="003352E0" w:rsidRPr="006B790D" w:rsidRDefault="003352E0" w:rsidP="003352E0">
            <w:pPr>
              <w:spacing w:before="0"/>
              <w:jc w:val="center"/>
              <w:rPr>
                <w:rFonts w:cs="Arial"/>
                <w:b/>
                <w:bCs/>
                <w:i/>
                <w:iCs/>
                <w:sz w:val="24"/>
                <w:szCs w:val="24"/>
                <w:lang w:val="sr-Cyrl-CS"/>
              </w:rPr>
            </w:pPr>
            <w:r w:rsidRPr="003352E0">
              <w:rPr>
                <w:rFonts w:cs="Arial"/>
                <w:b/>
                <w:bCs/>
                <w:i/>
                <w:iCs/>
                <w:sz w:val="24"/>
                <w:szCs w:val="24"/>
              </w:rPr>
              <w:t>EUR</w:t>
            </w:r>
          </w:p>
        </w:tc>
        <w:tc>
          <w:tcPr>
            <w:tcW w:w="1010" w:type="pct"/>
            <w:shd w:val="clear" w:color="auto" w:fill="C6D9F1" w:themeFill="text2" w:themeFillTint="33"/>
            <w:vAlign w:val="center"/>
          </w:tcPr>
          <w:p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са ПДВ</w:t>
            </w:r>
          </w:p>
          <w:p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r>
      <w:tr w:rsidR="003352E0" w:rsidRPr="006B790D" w:rsidTr="00035C54">
        <w:tc>
          <w:tcPr>
            <w:tcW w:w="413" w:type="pct"/>
            <w:shd w:val="clear" w:color="auto" w:fill="auto"/>
          </w:tcPr>
          <w:p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885" w:type="pct"/>
            <w:shd w:val="clear" w:color="auto" w:fill="auto"/>
          </w:tcPr>
          <w:p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(2)</w:t>
            </w:r>
          </w:p>
        </w:tc>
        <w:tc>
          <w:tcPr>
            <w:tcW w:w="968" w:type="pct"/>
            <w:shd w:val="clear" w:color="auto" w:fill="auto"/>
          </w:tcPr>
          <w:p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(3</w:t>
            </w:r>
            <w:r w:rsidRPr="006B790D">
              <w:rPr>
                <w:rFonts w:cs="Arial"/>
                <w:b/>
                <w:bCs/>
                <w:i/>
                <w:iCs/>
                <w:sz w:val="24"/>
                <w:szCs w:val="24"/>
                <w:lang w:val="sr-Cyrl-CS"/>
              </w:rPr>
              <w:t>)</w:t>
            </w:r>
          </w:p>
        </w:tc>
        <w:tc>
          <w:tcPr>
            <w:tcW w:w="724" w:type="pct"/>
            <w:shd w:val="clear" w:color="auto" w:fill="auto"/>
          </w:tcPr>
          <w:p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(4</w:t>
            </w:r>
            <w:r w:rsidRPr="006B790D">
              <w:rPr>
                <w:rFonts w:cs="Arial"/>
                <w:b/>
                <w:bCs/>
                <w:i/>
                <w:iCs/>
                <w:sz w:val="24"/>
                <w:szCs w:val="24"/>
                <w:lang w:val="sr-Cyrl-CS"/>
              </w:rPr>
              <w:t>)</w:t>
            </w:r>
          </w:p>
        </w:tc>
        <w:tc>
          <w:tcPr>
            <w:tcW w:w="1010" w:type="pct"/>
            <w:shd w:val="clear" w:color="auto" w:fill="auto"/>
          </w:tcPr>
          <w:p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 xml:space="preserve">    (5</w:t>
            </w:r>
            <w:r w:rsidRPr="006B790D">
              <w:rPr>
                <w:rFonts w:cs="Arial"/>
                <w:b/>
                <w:bCs/>
                <w:i/>
                <w:iCs/>
                <w:sz w:val="24"/>
                <w:szCs w:val="24"/>
                <w:lang w:val="sr-Cyrl-CS"/>
              </w:rPr>
              <w:t>)</w:t>
            </w:r>
          </w:p>
        </w:tc>
      </w:tr>
      <w:tr w:rsidR="003352E0" w:rsidRPr="006B790D" w:rsidTr="0024731E">
        <w:trPr>
          <w:trHeight w:val="710"/>
        </w:trPr>
        <w:tc>
          <w:tcPr>
            <w:tcW w:w="413" w:type="pct"/>
            <w:shd w:val="clear" w:color="auto" w:fill="auto"/>
            <w:vAlign w:val="center"/>
          </w:tcPr>
          <w:p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885" w:type="pct"/>
            <w:shd w:val="clear" w:color="auto" w:fill="auto"/>
          </w:tcPr>
          <w:p w:rsidR="007A5319" w:rsidRDefault="007A5319" w:rsidP="003352E0">
            <w:pPr>
              <w:spacing w:before="0"/>
              <w:jc w:val="center"/>
              <w:rPr>
                <w:rFonts w:cs="Arial"/>
                <w:b/>
                <w:bCs/>
                <w:i/>
                <w:iCs/>
                <w:sz w:val="24"/>
                <w:szCs w:val="24"/>
                <w:lang w:val="sr-Cyrl-RS"/>
              </w:rPr>
            </w:pPr>
            <w:r>
              <w:rPr>
                <w:rFonts w:cs="Arial"/>
                <w:b/>
                <w:bCs/>
                <w:i/>
                <w:iCs/>
                <w:sz w:val="24"/>
                <w:szCs w:val="24"/>
                <w:lang w:val="sr-Cyrl-RS"/>
              </w:rPr>
              <w:t>Израда студије</w:t>
            </w:r>
          </w:p>
          <w:p w:rsidR="003352E0" w:rsidRPr="006B790D" w:rsidRDefault="007A5319" w:rsidP="003352E0">
            <w:pPr>
              <w:spacing w:before="0"/>
              <w:jc w:val="center"/>
              <w:rPr>
                <w:rFonts w:cs="Arial"/>
                <w:bCs/>
                <w:i/>
                <w:iCs/>
                <w:sz w:val="24"/>
                <w:szCs w:val="24"/>
                <w:lang w:val="sr-Cyrl-CS"/>
              </w:rPr>
            </w:pPr>
            <w:r w:rsidRPr="007A5319">
              <w:rPr>
                <w:rFonts w:cs="Arial"/>
                <w:b/>
                <w:bCs/>
                <w:i/>
                <w:iCs/>
                <w:sz w:val="24"/>
                <w:szCs w:val="24"/>
                <w:lang w:val="sr-Latn-RS"/>
              </w:rPr>
              <w:t>„Нове технологије у ЕД“</w:t>
            </w:r>
          </w:p>
        </w:tc>
        <w:tc>
          <w:tcPr>
            <w:tcW w:w="968" w:type="pct"/>
            <w:shd w:val="clear" w:color="auto" w:fill="auto"/>
            <w:vAlign w:val="center"/>
          </w:tcPr>
          <w:p w:rsidR="003352E0" w:rsidRPr="006B790D" w:rsidRDefault="003352E0" w:rsidP="006B790D">
            <w:pPr>
              <w:spacing w:before="0"/>
              <w:rPr>
                <w:rFonts w:cs="Arial"/>
                <w:b/>
                <w:bCs/>
                <w:i/>
                <w:iCs/>
                <w:sz w:val="24"/>
                <w:szCs w:val="24"/>
              </w:rPr>
            </w:pPr>
          </w:p>
        </w:tc>
        <w:tc>
          <w:tcPr>
            <w:tcW w:w="724" w:type="pct"/>
            <w:shd w:val="clear" w:color="auto" w:fill="auto"/>
            <w:vAlign w:val="center"/>
          </w:tcPr>
          <w:p w:rsidR="003352E0" w:rsidRPr="006B790D" w:rsidRDefault="003352E0" w:rsidP="006B790D">
            <w:pPr>
              <w:spacing w:before="0"/>
              <w:rPr>
                <w:rFonts w:cs="Arial"/>
                <w:b/>
                <w:bCs/>
                <w:i/>
                <w:iCs/>
                <w:sz w:val="24"/>
                <w:szCs w:val="24"/>
              </w:rPr>
            </w:pPr>
          </w:p>
        </w:tc>
        <w:tc>
          <w:tcPr>
            <w:tcW w:w="1010" w:type="pct"/>
            <w:shd w:val="clear" w:color="auto" w:fill="auto"/>
            <w:vAlign w:val="center"/>
          </w:tcPr>
          <w:p w:rsidR="003352E0" w:rsidRPr="006B790D" w:rsidRDefault="003352E0" w:rsidP="006B790D">
            <w:pPr>
              <w:spacing w:before="0"/>
              <w:rPr>
                <w:rFonts w:cs="Arial"/>
                <w:b/>
                <w:bCs/>
                <w:i/>
                <w:iCs/>
                <w:sz w:val="24"/>
                <w:szCs w:val="24"/>
              </w:rPr>
            </w:pPr>
          </w:p>
        </w:tc>
      </w:tr>
    </w:tbl>
    <w:p w:rsidR="006B790D" w:rsidRDefault="006B790D" w:rsidP="00343A18">
      <w:pPr>
        <w:spacing w:before="0"/>
        <w:rPr>
          <w:rFonts w:cs="Arial"/>
          <w:sz w:val="24"/>
          <w:szCs w:val="24"/>
        </w:rPr>
      </w:pPr>
    </w:p>
    <w:p w:rsidR="006B790D" w:rsidRDefault="006B790D" w:rsidP="00343A18">
      <w:pPr>
        <w:spacing w:before="0"/>
        <w:rPr>
          <w:rFonts w:cs="Arial"/>
          <w:sz w:val="24"/>
          <w:szCs w:val="24"/>
        </w:rPr>
      </w:pPr>
    </w:p>
    <w:p w:rsidR="006B790D" w:rsidRPr="006B790D" w:rsidRDefault="006B790D" w:rsidP="006B790D">
      <w:pPr>
        <w:spacing w:before="0"/>
        <w:rPr>
          <w:rFonts w:cs="Arial"/>
          <w:sz w:val="24"/>
          <w:szCs w:val="24"/>
        </w:rPr>
      </w:pPr>
    </w:p>
    <w:p w:rsidR="006B790D" w:rsidRPr="006B790D" w:rsidRDefault="006B790D" w:rsidP="006B790D">
      <w:pPr>
        <w:spacing w:before="0"/>
        <w:rPr>
          <w:rFonts w:cs="Arial"/>
          <w:sz w:val="24"/>
          <w:szCs w:val="24"/>
        </w:rPr>
      </w:pPr>
    </w:p>
    <w:p w:rsidR="006B790D" w:rsidRPr="006B790D" w:rsidRDefault="006B790D" w:rsidP="006B790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B790D" w:rsidRPr="006B790D" w:rsidTr="00BF50ED">
        <w:trPr>
          <w:jc w:val="center"/>
        </w:trPr>
        <w:tc>
          <w:tcPr>
            <w:tcW w:w="3882" w:type="dxa"/>
          </w:tcPr>
          <w:p w:rsidR="006B790D" w:rsidRPr="006B790D" w:rsidRDefault="006B790D" w:rsidP="006B790D">
            <w:pPr>
              <w:spacing w:before="0"/>
              <w:rPr>
                <w:rFonts w:cs="Arial"/>
                <w:sz w:val="24"/>
                <w:szCs w:val="24"/>
              </w:rPr>
            </w:pPr>
            <w:r w:rsidRPr="006B790D">
              <w:rPr>
                <w:rFonts w:cs="Arial"/>
                <w:sz w:val="24"/>
                <w:szCs w:val="24"/>
              </w:rPr>
              <w:t>Датум:</w:t>
            </w:r>
          </w:p>
        </w:tc>
        <w:tc>
          <w:tcPr>
            <w:tcW w:w="2127" w:type="dxa"/>
          </w:tcPr>
          <w:p w:rsidR="006B790D" w:rsidRPr="006B790D" w:rsidRDefault="006B790D" w:rsidP="006B790D">
            <w:pPr>
              <w:spacing w:before="0"/>
              <w:rPr>
                <w:rFonts w:cs="Arial"/>
                <w:sz w:val="24"/>
                <w:szCs w:val="24"/>
                <w:lang w:val="ru-RU"/>
              </w:rPr>
            </w:pPr>
          </w:p>
        </w:tc>
        <w:tc>
          <w:tcPr>
            <w:tcW w:w="4022" w:type="dxa"/>
          </w:tcPr>
          <w:p w:rsidR="006B790D" w:rsidRPr="006B790D" w:rsidRDefault="006B790D" w:rsidP="006B790D">
            <w:pPr>
              <w:spacing w:before="0"/>
              <w:rPr>
                <w:rFonts w:cs="Arial"/>
                <w:sz w:val="24"/>
                <w:szCs w:val="24"/>
                <w:lang w:val="sr-Cyrl-CS"/>
              </w:rPr>
            </w:pPr>
            <w:r w:rsidRPr="006B790D">
              <w:rPr>
                <w:rFonts w:cs="Arial"/>
                <w:sz w:val="24"/>
                <w:szCs w:val="24"/>
                <w:lang w:val="sr-Cyrl-CS"/>
              </w:rPr>
              <w:t>П</w:t>
            </w:r>
            <w:r w:rsidRPr="006B790D">
              <w:rPr>
                <w:rFonts w:cs="Arial"/>
                <w:sz w:val="24"/>
                <w:szCs w:val="24"/>
              </w:rPr>
              <w:t>онуђач</w:t>
            </w:r>
          </w:p>
        </w:tc>
      </w:tr>
      <w:tr w:rsidR="006B790D" w:rsidRPr="006B790D" w:rsidTr="00BF50ED">
        <w:trPr>
          <w:jc w:val="center"/>
        </w:trPr>
        <w:tc>
          <w:tcPr>
            <w:tcW w:w="3882" w:type="dxa"/>
          </w:tcPr>
          <w:p w:rsidR="006B790D" w:rsidRPr="006B790D" w:rsidRDefault="006B790D" w:rsidP="006B790D">
            <w:pPr>
              <w:spacing w:before="0"/>
              <w:rPr>
                <w:rFonts w:cs="Arial"/>
                <w:sz w:val="24"/>
                <w:szCs w:val="24"/>
              </w:rPr>
            </w:pPr>
          </w:p>
        </w:tc>
        <w:tc>
          <w:tcPr>
            <w:tcW w:w="2127" w:type="dxa"/>
          </w:tcPr>
          <w:p w:rsidR="006B790D" w:rsidRPr="006B790D" w:rsidRDefault="006B790D" w:rsidP="006B790D">
            <w:pPr>
              <w:spacing w:before="0"/>
              <w:rPr>
                <w:rFonts w:cs="Arial"/>
                <w:sz w:val="24"/>
                <w:szCs w:val="24"/>
              </w:rPr>
            </w:pPr>
            <w:r w:rsidRPr="006B790D">
              <w:rPr>
                <w:rFonts w:cs="Arial"/>
                <w:sz w:val="24"/>
                <w:szCs w:val="24"/>
              </w:rPr>
              <w:t>М.П.</w:t>
            </w:r>
          </w:p>
        </w:tc>
        <w:tc>
          <w:tcPr>
            <w:tcW w:w="4022" w:type="dxa"/>
          </w:tcPr>
          <w:p w:rsidR="006B790D" w:rsidRPr="006B790D" w:rsidRDefault="006B790D" w:rsidP="006B790D">
            <w:pPr>
              <w:spacing w:before="0"/>
              <w:rPr>
                <w:rFonts w:cs="Arial"/>
                <w:sz w:val="24"/>
                <w:szCs w:val="24"/>
                <w:lang w:val="ru-RU"/>
              </w:rPr>
            </w:pPr>
          </w:p>
        </w:tc>
      </w:tr>
      <w:tr w:rsidR="006B790D" w:rsidRPr="006B790D" w:rsidTr="00BF50ED">
        <w:trPr>
          <w:jc w:val="center"/>
        </w:trPr>
        <w:tc>
          <w:tcPr>
            <w:tcW w:w="3882" w:type="dxa"/>
            <w:tcBorders>
              <w:bottom w:val="single" w:sz="4" w:space="0" w:color="auto"/>
            </w:tcBorders>
          </w:tcPr>
          <w:p w:rsidR="006B790D" w:rsidRPr="006B790D" w:rsidRDefault="006B790D" w:rsidP="006B790D">
            <w:pPr>
              <w:spacing w:before="0"/>
              <w:rPr>
                <w:rFonts w:cs="Arial"/>
                <w:sz w:val="24"/>
                <w:szCs w:val="24"/>
              </w:rPr>
            </w:pPr>
          </w:p>
        </w:tc>
        <w:tc>
          <w:tcPr>
            <w:tcW w:w="2127" w:type="dxa"/>
          </w:tcPr>
          <w:p w:rsidR="006B790D" w:rsidRPr="006B790D" w:rsidRDefault="006B790D" w:rsidP="006B790D">
            <w:pPr>
              <w:spacing w:before="0"/>
              <w:rPr>
                <w:rFonts w:cs="Arial"/>
                <w:sz w:val="24"/>
                <w:szCs w:val="24"/>
                <w:lang w:val="ru-RU"/>
              </w:rPr>
            </w:pPr>
          </w:p>
        </w:tc>
        <w:tc>
          <w:tcPr>
            <w:tcW w:w="4022" w:type="dxa"/>
            <w:tcBorders>
              <w:bottom w:val="single" w:sz="4" w:space="0" w:color="auto"/>
            </w:tcBorders>
          </w:tcPr>
          <w:p w:rsidR="006B790D" w:rsidRPr="006B790D" w:rsidRDefault="006B790D" w:rsidP="006B790D">
            <w:pPr>
              <w:spacing w:before="0"/>
              <w:rPr>
                <w:rFonts w:cs="Arial"/>
                <w:sz w:val="24"/>
                <w:szCs w:val="24"/>
                <w:lang w:val="ru-RU"/>
              </w:rPr>
            </w:pPr>
          </w:p>
        </w:tc>
      </w:tr>
      <w:tr w:rsidR="006B790D" w:rsidRPr="006B790D" w:rsidTr="00BF50ED">
        <w:trPr>
          <w:trHeight w:val="389"/>
          <w:jc w:val="center"/>
        </w:trPr>
        <w:tc>
          <w:tcPr>
            <w:tcW w:w="3882" w:type="dxa"/>
            <w:tcBorders>
              <w:top w:val="single" w:sz="4" w:space="0" w:color="auto"/>
            </w:tcBorders>
          </w:tcPr>
          <w:p w:rsidR="006B790D" w:rsidRPr="006B790D" w:rsidRDefault="006B790D" w:rsidP="006B790D">
            <w:pPr>
              <w:spacing w:before="0"/>
              <w:rPr>
                <w:rFonts w:cs="Arial"/>
                <w:sz w:val="24"/>
                <w:szCs w:val="24"/>
              </w:rPr>
            </w:pPr>
          </w:p>
        </w:tc>
        <w:tc>
          <w:tcPr>
            <w:tcW w:w="2127" w:type="dxa"/>
          </w:tcPr>
          <w:p w:rsidR="006B790D" w:rsidRPr="006B790D" w:rsidRDefault="006B790D" w:rsidP="006B790D">
            <w:pPr>
              <w:spacing w:before="0"/>
              <w:rPr>
                <w:rFonts w:cs="Arial"/>
                <w:sz w:val="24"/>
                <w:szCs w:val="24"/>
                <w:lang w:val="ru-RU"/>
              </w:rPr>
            </w:pPr>
          </w:p>
        </w:tc>
        <w:tc>
          <w:tcPr>
            <w:tcW w:w="4022" w:type="dxa"/>
            <w:tcBorders>
              <w:top w:val="single" w:sz="4" w:space="0" w:color="auto"/>
            </w:tcBorders>
          </w:tcPr>
          <w:p w:rsidR="006B790D" w:rsidRPr="006B790D" w:rsidRDefault="006B790D" w:rsidP="006B790D">
            <w:pPr>
              <w:spacing w:before="0"/>
              <w:rPr>
                <w:rFonts w:cs="Arial"/>
                <w:sz w:val="24"/>
                <w:szCs w:val="24"/>
                <w:lang w:val="ru-RU"/>
              </w:rPr>
            </w:pPr>
          </w:p>
        </w:tc>
      </w:tr>
    </w:tbl>
    <w:p w:rsidR="006B790D" w:rsidRDefault="006B790D" w:rsidP="006B790D">
      <w:pPr>
        <w:spacing w:before="0"/>
        <w:rPr>
          <w:rFonts w:cs="Arial"/>
          <w:b/>
          <w:sz w:val="24"/>
          <w:szCs w:val="24"/>
          <w:lang w:val="sr-Latn-CS"/>
        </w:rPr>
      </w:pPr>
    </w:p>
    <w:p w:rsidR="000609A0" w:rsidRDefault="000609A0" w:rsidP="006B790D">
      <w:pPr>
        <w:spacing w:before="0"/>
        <w:rPr>
          <w:rFonts w:cs="Arial"/>
          <w:b/>
          <w:sz w:val="24"/>
          <w:szCs w:val="24"/>
          <w:lang w:val="sr-Latn-CS"/>
        </w:rPr>
      </w:pPr>
    </w:p>
    <w:p w:rsidR="000609A0" w:rsidRPr="006B790D" w:rsidRDefault="000609A0" w:rsidP="006B790D">
      <w:pPr>
        <w:spacing w:before="0"/>
        <w:rPr>
          <w:rFonts w:cs="Arial"/>
          <w:b/>
          <w:sz w:val="24"/>
          <w:szCs w:val="24"/>
          <w:lang w:val="sr-Latn-CS"/>
        </w:rPr>
      </w:pPr>
    </w:p>
    <w:p w:rsidR="006B790D" w:rsidRPr="006B790D" w:rsidRDefault="006B790D" w:rsidP="006B790D">
      <w:pPr>
        <w:spacing w:before="0"/>
        <w:rPr>
          <w:rFonts w:cs="Arial"/>
          <w:b/>
          <w:i/>
          <w:sz w:val="24"/>
          <w:szCs w:val="24"/>
          <w:lang w:val="sr-Cyrl-CS"/>
        </w:rPr>
      </w:pPr>
      <w:r w:rsidRPr="006B790D">
        <w:rPr>
          <w:rFonts w:cs="Arial"/>
          <w:b/>
          <w:i/>
          <w:sz w:val="24"/>
          <w:szCs w:val="24"/>
          <w:lang w:val="sr-Cyrl-CS"/>
        </w:rPr>
        <w:t>Напомена:</w:t>
      </w:r>
    </w:p>
    <w:p w:rsidR="006B790D" w:rsidRPr="006B790D" w:rsidRDefault="006B790D" w:rsidP="006B790D">
      <w:pPr>
        <w:spacing w:before="0"/>
        <w:rPr>
          <w:rFonts w:cs="Arial"/>
          <w:i/>
          <w:sz w:val="24"/>
          <w:szCs w:val="24"/>
          <w:lang w:val="ru-RU"/>
        </w:rPr>
      </w:pPr>
      <w:r w:rsidRPr="006B790D">
        <w:rPr>
          <w:rFonts w:cs="Arial"/>
          <w:i/>
          <w:sz w:val="24"/>
          <w:szCs w:val="24"/>
          <w:lang w:val="ru-RU"/>
        </w:rPr>
        <w:t xml:space="preserve">-Уколико </w:t>
      </w:r>
      <w:r w:rsidRPr="006B790D">
        <w:rPr>
          <w:rFonts w:cs="Arial"/>
          <w:i/>
          <w:sz w:val="24"/>
          <w:szCs w:val="24"/>
          <w:lang w:val="sr-Cyrl-CS"/>
        </w:rPr>
        <w:t>група понуђача подноси заједничку понуду овај образац потписује и оверава Носилац посла</w:t>
      </w:r>
      <w:r w:rsidRPr="006B790D">
        <w:rPr>
          <w:rFonts w:cs="Arial"/>
          <w:i/>
          <w:sz w:val="24"/>
          <w:szCs w:val="24"/>
          <w:lang w:val="ru-RU"/>
        </w:rPr>
        <w:t>.</w:t>
      </w:r>
    </w:p>
    <w:p w:rsidR="006B790D" w:rsidRDefault="006B790D" w:rsidP="006B790D">
      <w:pPr>
        <w:spacing w:before="0"/>
        <w:rPr>
          <w:rFonts w:cs="Arial"/>
          <w:i/>
          <w:sz w:val="24"/>
          <w:szCs w:val="24"/>
          <w:lang w:val="ru-RU"/>
        </w:rPr>
      </w:pPr>
      <w:r w:rsidRPr="006B790D">
        <w:rPr>
          <w:rFonts w:cs="Arial"/>
          <w:i/>
          <w:sz w:val="24"/>
          <w:szCs w:val="24"/>
          <w:lang w:val="sr-Cyrl-CS"/>
        </w:rPr>
        <w:t xml:space="preserve">- </w:t>
      </w:r>
      <w:r w:rsidRPr="006B790D">
        <w:rPr>
          <w:rFonts w:cs="Arial"/>
          <w:i/>
          <w:sz w:val="24"/>
          <w:szCs w:val="24"/>
          <w:lang w:val="ru-RU"/>
        </w:rPr>
        <w:t xml:space="preserve">Уколико понуђач подноси понуду са подизвођачем овај образац потписује и оверава печатом понуђач. </w:t>
      </w:r>
    </w:p>
    <w:p w:rsidR="003B00F3" w:rsidRPr="006B790D" w:rsidRDefault="003B00F3" w:rsidP="006B790D">
      <w:pPr>
        <w:spacing w:before="0"/>
        <w:rPr>
          <w:rFonts w:cs="Arial"/>
          <w:i/>
          <w:sz w:val="24"/>
          <w:szCs w:val="24"/>
          <w:lang w:val="ru-RU"/>
        </w:rPr>
      </w:pPr>
    </w:p>
    <w:p w:rsidR="003B00F3" w:rsidRPr="006B790D" w:rsidRDefault="003B00F3" w:rsidP="003B00F3">
      <w:pPr>
        <w:spacing w:before="0"/>
        <w:rPr>
          <w:rFonts w:cs="Arial"/>
          <w:sz w:val="24"/>
          <w:szCs w:val="24"/>
        </w:rPr>
      </w:pPr>
    </w:p>
    <w:p w:rsidR="00351880" w:rsidRDefault="00351880"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3B00F3" w:rsidRDefault="003B00F3" w:rsidP="003B00F3">
      <w:pPr>
        <w:spacing w:before="0"/>
        <w:rPr>
          <w:rFonts w:cs="Arial"/>
          <w:sz w:val="24"/>
          <w:szCs w:val="24"/>
        </w:rPr>
      </w:pPr>
    </w:p>
    <w:p w:rsidR="001A1548" w:rsidRDefault="001A1548" w:rsidP="003B00F3">
      <w:pPr>
        <w:spacing w:before="0"/>
        <w:rPr>
          <w:rFonts w:cs="Arial"/>
          <w:sz w:val="24"/>
          <w:szCs w:val="24"/>
        </w:rPr>
      </w:pPr>
    </w:p>
    <w:p w:rsidR="00EB6432" w:rsidRDefault="00EB6432" w:rsidP="003B00F3">
      <w:pPr>
        <w:spacing w:before="0"/>
        <w:rPr>
          <w:rFonts w:cs="Arial"/>
          <w:sz w:val="24"/>
          <w:szCs w:val="24"/>
        </w:rPr>
      </w:pPr>
    </w:p>
    <w:p w:rsidR="00EB6432" w:rsidRDefault="00EB6432" w:rsidP="003B00F3">
      <w:pPr>
        <w:spacing w:before="0"/>
        <w:rPr>
          <w:rFonts w:cs="Arial"/>
          <w:sz w:val="24"/>
          <w:szCs w:val="24"/>
        </w:rPr>
      </w:pPr>
    </w:p>
    <w:p w:rsidR="00EB6432" w:rsidRPr="003B00F3" w:rsidRDefault="00EB6432" w:rsidP="003B00F3">
      <w:pPr>
        <w:spacing w:before="0"/>
        <w:rPr>
          <w:rFonts w:cs="Arial"/>
          <w:sz w:val="24"/>
          <w:szCs w:val="24"/>
        </w:rPr>
      </w:pPr>
    </w:p>
    <w:p w:rsidR="00510395" w:rsidRDefault="00510395" w:rsidP="00781B02">
      <w:pPr>
        <w:rPr>
          <w:rFonts w:eastAsia="TimesNewRomanPS-BoldMT"/>
        </w:rPr>
      </w:pPr>
    </w:p>
    <w:p w:rsidR="00A04EEE" w:rsidRDefault="00A04EEE" w:rsidP="00781B02">
      <w:pPr>
        <w:rPr>
          <w:rFonts w:eastAsia="TimesNewRomanPS-BoldMT"/>
        </w:rPr>
      </w:pPr>
    </w:p>
    <w:p w:rsidR="00A04EEE" w:rsidRPr="00781B02" w:rsidRDefault="00A04EEE" w:rsidP="00781B02">
      <w:pPr>
        <w:rPr>
          <w:rFonts w:eastAsia="TimesNewRomanPS-BoldMT"/>
        </w:rPr>
      </w:pPr>
    </w:p>
    <w:p w:rsidR="00343A18" w:rsidRPr="00EC5BB4" w:rsidRDefault="00343A18" w:rsidP="00343A18">
      <w:pPr>
        <w:pStyle w:val="KDObrazac"/>
        <w:spacing w:before="0"/>
        <w:rPr>
          <w:sz w:val="24"/>
          <w:szCs w:val="24"/>
        </w:rPr>
      </w:pPr>
      <w:bookmarkStart w:id="249" w:name="_Toc442559926"/>
      <w:r w:rsidRPr="00EC5BB4">
        <w:rPr>
          <w:sz w:val="24"/>
          <w:szCs w:val="24"/>
        </w:rPr>
        <w:t xml:space="preserve">ОБРАЗАЦ </w:t>
      </w:r>
      <w:r w:rsidR="00351880">
        <w:rPr>
          <w:sz w:val="24"/>
          <w:szCs w:val="24"/>
          <w:lang w:val="sr-Cyrl-RS"/>
        </w:rPr>
        <w:t>3</w:t>
      </w:r>
      <w:bookmarkEnd w:id="249"/>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5F7B8E" w:rsidRDefault="00343A18" w:rsidP="005F7B8E">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56463C">
        <w:rPr>
          <w:rFonts w:cs="Arial"/>
          <w:sz w:val="24"/>
          <w:szCs w:val="24"/>
          <w:lang w:val="ru-RU"/>
        </w:rPr>
        <w:t>26. Закона о јавним набавкама (</w:t>
      </w:r>
      <w:r w:rsidRPr="00EC5BB4">
        <w:rPr>
          <w:rFonts w:cs="Arial"/>
          <w:sz w:val="24"/>
          <w:szCs w:val="24"/>
          <w:lang w:val="ru-RU"/>
        </w:rPr>
        <w:t>„Службени гласник РС“</w:t>
      </w:r>
      <w:r w:rsidR="005F7B8E">
        <w:rPr>
          <w:rFonts w:cs="Arial"/>
          <w:sz w:val="24"/>
          <w:szCs w:val="24"/>
          <w:lang w:val="ru-RU"/>
        </w:rPr>
        <w:t xml:space="preserve">, бр. 124/2012, 14/15 и 68/15) </w:t>
      </w:r>
      <w:r w:rsidR="005F7B8E" w:rsidRPr="005F7B8E">
        <w:rPr>
          <w:rFonts w:cs="Arial"/>
          <w:sz w:val="24"/>
          <w:szCs w:val="24"/>
          <w:lang w:val="ru-RU"/>
        </w:rPr>
        <w:t xml:space="preserve">(даље: 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w:t>
      </w:r>
      <w:r w:rsidR="0056463C">
        <w:rPr>
          <w:rFonts w:cs="Arial"/>
          <w:sz w:val="24"/>
          <w:szCs w:val="24"/>
          <w:lang w:val="ru-RU"/>
        </w:rPr>
        <w:t>доказивања испуњености услова (</w:t>
      </w:r>
      <w:r w:rsidR="0056463C" w:rsidRPr="0056463C">
        <w:rPr>
          <w:rFonts w:cs="Arial"/>
          <w:sz w:val="24"/>
          <w:szCs w:val="24"/>
          <w:lang w:val="ru-RU"/>
        </w:rPr>
        <w:t>„</w:t>
      </w:r>
      <w:r w:rsidRPr="00EC5BB4">
        <w:rPr>
          <w:rFonts w:cs="Arial"/>
          <w:sz w:val="24"/>
          <w:szCs w:val="24"/>
          <w:lang w:val="ru-RU"/>
        </w:rPr>
        <w:t>Службени гласник РС</w:t>
      </w:r>
      <w:r w:rsidR="0056463C" w:rsidRPr="0056463C">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24731E">
      <w:pPr>
        <w:rPr>
          <w:rFonts w:cs="Arial"/>
          <w:b/>
          <w:sz w:val="24"/>
          <w:szCs w:val="24"/>
          <w:lang w:val="ru-RU"/>
        </w:rPr>
      </w:pPr>
    </w:p>
    <w:p w:rsidR="00343A18" w:rsidRPr="00C41CE5" w:rsidRDefault="00343A18" w:rsidP="00343A18">
      <w:pPr>
        <w:rPr>
          <w:rFonts w:cs="Arial"/>
          <w:sz w:val="24"/>
          <w:szCs w:val="24"/>
          <w:lang w:val="sr-Latn-CS"/>
        </w:rPr>
      </w:pPr>
      <w:r w:rsidRPr="00EC5BB4">
        <w:rPr>
          <w:rFonts w:cs="Arial"/>
          <w:sz w:val="24"/>
          <w:szCs w:val="24"/>
          <w:lang w:val="ru-RU"/>
        </w:rPr>
        <w:t>и под пуном материјалном и кривичном одговорношћу потвр</w:t>
      </w:r>
      <w:r w:rsidR="0056463C">
        <w:rPr>
          <w:rFonts w:cs="Arial"/>
          <w:sz w:val="24"/>
          <w:szCs w:val="24"/>
          <w:lang w:val="ru-RU"/>
        </w:rPr>
        <w:t>ђује да је Понуду број________</w:t>
      </w:r>
      <w:r w:rsidR="0024731E">
        <w:rPr>
          <w:rFonts w:cs="Arial"/>
          <w:sz w:val="24"/>
          <w:szCs w:val="24"/>
          <w:lang w:val="ru-RU"/>
        </w:rPr>
        <w:t xml:space="preserve">од ______2017. године </w:t>
      </w:r>
      <w:r w:rsidRPr="00EC5BB4">
        <w:rPr>
          <w:rFonts w:cs="Arial"/>
          <w:sz w:val="24"/>
          <w:szCs w:val="24"/>
          <w:lang w:val="ru-RU"/>
        </w:rPr>
        <w:t xml:space="preserve">за јавну набавку </w:t>
      </w:r>
      <w:r w:rsidR="00FD6BCE">
        <w:rPr>
          <w:rFonts w:cs="Arial"/>
          <w:sz w:val="24"/>
          <w:szCs w:val="24"/>
          <w:lang w:val="ru-RU"/>
        </w:rPr>
        <w:t>услуга</w:t>
      </w:r>
      <w:r w:rsidR="003B7460">
        <w:rPr>
          <w:rFonts w:cs="Arial"/>
          <w:sz w:val="24"/>
          <w:szCs w:val="24"/>
          <w:lang w:val="ru-RU"/>
        </w:rPr>
        <w:t xml:space="preserve"> израде Студије</w:t>
      </w:r>
      <w:r w:rsidR="00023095">
        <w:rPr>
          <w:rFonts w:cs="Arial"/>
          <w:sz w:val="24"/>
          <w:szCs w:val="24"/>
          <w:lang w:val="ru-RU"/>
        </w:rPr>
        <w:t xml:space="preserve"> </w:t>
      </w:r>
      <w:r w:rsidR="00114277" w:rsidRPr="00114277">
        <w:rPr>
          <w:rFonts w:cs="Arial"/>
          <w:bCs/>
          <w:sz w:val="24"/>
          <w:szCs w:val="24"/>
          <w:lang w:val="sr-Cyrl-RS"/>
        </w:rPr>
        <w:t>„Нове технологије у ЕД“</w:t>
      </w:r>
      <w:r w:rsidR="00EB6432">
        <w:rPr>
          <w:rFonts w:cs="Arial"/>
          <w:bCs/>
          <w:sz w:val="24"/>
          <w:szCs w:val="24"/>
        </w:rPr>
        <w:t>,</w:t>
      </w:r>
      <w:r w:rsidR="00114277">
        <w:rPr>
          <w:rFonts w:cs="Arial"/>
          <w:bCs/>
          <w:sz w:val="24"/>
          <w:szCs w:val="24"/>
          <w:lang w:val="sr-Cyrl-RS"/>
        </w:rPr>
        <w:t xml:space="preserve"> </w:t>
      </w:r>
      <w:r w:rsidR="00114277">
        <w:rPr>
          <w:rFonts w:cs="Arial"/>
          <w:sz w:val="24"/>
          <w:szCs w:val="24"/>
          <w:lang w:val="sr-Latn-CS"/>
        </w:rPr>
        <w:t>ЈН/1000/0328</w:t>
      </w:r>
      <w:r w:rsidR="00084628">
        <w:rPr>
          <w:rFonts w:cs="Arial"/>
          <w:sz w:val="24"/>
          <w:szCs w:val="24"/>
          <w:lang w:val="sr-Latn-CS"/>
        </w:rPr>
        <w:t>/2016</w:t>
      </w:r>
      <w:r w:rsidR="000A755A">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C41CE5">
      <w:pPr>
        <w:rPr>
          <w:rFonts w:cs="Arial"/>
          <w:b/>
          <w:sz w:val="24"/>
          <w:szCs w:val="24"/>
          <w:lang w:val="ru-RU"/>
        </w:rPr>
      </w:pPr>
    </w:p>
    <w:p w:rsidR="000A755A" w:rsidRPr="000A755A" w:rsidRDefault="00343A18" w:rsidP="000A755A">
      <w:pPr>
        <w:rPr>
          <w:rFonts w:cs="Arial"/>
          <w:i/>
          <w:sz w:val="20"/>
          <w:szCs w:val="20"/>
        </w:rPr>
      </w:pPr>
      <w:r w:rsidRPr="0042687E">
        <w:rPr>
          <w:rFonts w:cs="Arial"/>
          <w:b/>
          <w:i/>
          <w:sz w:val="20"/>
          <w:szCs w:val="20"/>
          <w:lang w:val="ru-RU"/>
        </w:rPr>
        <w:t>Напомена:</w:t>
      </w:r>
      <w:r w:rsidR="000A755A" w:rsidRPr="00EC5BB4">
        <w:rPr>
          <w:rFonts w:cs="Arial"/>
          <w:i/>
          <w:sz w:val="24"/>
          <w:szCs w:val="24"/>
        </w:rPr>
        <w:t xml:space="preserve"> </w:t>
      </w:r>
      <w:r w:rsidR="000A755A" w:rsidRPr="000A755A">
        <w:rPr>
          <w:rFonts w:cs="Arial"/>
          <w:i/>
          <w:sz w:val="20"/>
          <w:szCs w:val="20"/>
          <w:lang w:val="ru-RU"/>
        </w:rPr>
        <w:t xml:space="preserve">Напомена: </w:t>
      </w:r>
      <w:r w:rsidR="000A755A" w:rsidRPr="000A755A">
        <w:rPr>
          <w:rFonts w:cs="Arial"/>
          <w:i/>
          <w:sz w:val="20"/>
          <w:szCs w:val="20"/>
        </w:rPr>
        <w:t>у</w:t>
      </w:r>
      <w:r w:rsidR="000A755A" w:rsidRPr="000A755A">
        <w:rPr>
          <w:rFonts w:cs="Arial"/>
          <w:i/>
          <w:sz w:val="20"/>
          <w:szCs w:val="20"/>
          <w:lang w:val="sr-Cyrl-RS"/>
        </w:rPr>
        <w:t xml:space="preserve"> </w:t>
      </w:r>
      <w:r w:rsidR="000A755A" w:rsidRPr="000A755A">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0A755A" w:rsidRPr="000A755A">
        <w:rPr>
          <w:rFonts w:cs="Arial"/>
          <w:i/>
          <w:sz w:val="20"/>
          <w:szCs w:val="20"/>
        </w:rPr>
        <w:t>став</w:t>
      </w:r>
      <w:proofErr w:type="gramEnd"/>
      <w:r w:rsidR="000A755A" w:rsidRPr="000A755A">
        <w:rPr>
          <w:rFonts w:cs="Arial"/>
          <w:i/>
          <w:sz w:val="20"/>
          <w:szCs w:val="20"/>
        </w:rPr>
        <w:t xml:space="preserve"> 1. </w:t>
      </w:r>
      <w:proofErr w:type="gramStart"/>
      <w:r w:rsidR="000A755A" w:rsidRPr="000A755A">
        <w:rPr>
          <w:rFonts w:cs="Arial"/>
          <w:i/>
          <w:sz w:val="20"/>
          <w:szCs w:val="20"/>
        </w:rPr>
        <w:t>тачка</w:t>
      </w:r>
      <w:proofErr w:type="gramEnd"/>
      <w:r w:rsidR="000A755A" w:rsidRPr="000A755A">
        <w:rPr>
          <w:rFonts w:cs="Arial"/>
          <w:i/>
          <w:sz w:val="20"/>
          <w:szCs w:val="20"/>
        </w:rPr>
        <w:t xml:space="preserve"> 2) Закона. </w:t>
      </w:r>
    </w:p>
    <w:p w:rsidR="000A755A" w:rsidRPr="000A755A" w:rsidRDefault="000A755A" w:rsidP="000A755A">
      <w:pPr>
        <w:rPr>
          <w:rFonts w:cs="Arial"/>
          <w:i/>
          <w:sz w:val="20"/>
          <w:szCs w:val="20"/>
        </w:rPr>
      </w:pPr>
      <w:r w:rsidRPr="000A755A">
        <w:rPr>
          <w:rFonts w:cs="Arial"/>
          <w:i/>
          <w:sz w:val="20"/>
          <w:szCs w:val="20"/>
        </w:rPr>
        <w:t>Уколико понуду подноси група понуђача</w:t>
      </w:r>
      <w:proofErr w:type="gramStart"/>
      <w:r w:rsidRPr="000A755A">
        <w:rPr>
          <w:rFonts w:cs="Arial"/>
          <w:i/>
          <w:sz w:val="20"/>
          <w:szCs w:val="20"/>
        </w:rPr>
        <w:t>,Изјава</w:t>
      </w:r>
      <w:proofErr w:type="gramEnd"/>
      <w:r w:rsidRPr="000A755A">
        <w:rPr>
          <w:rFonts w:cs="Arial"/>
          <w:i/>
          <w:sz w:val="20"/>
          <w:szCs w:val="20"/>
        </w:rPr>
        <w:t xml:space="preserve"> мора бити потписана од стране овлашћеног лица сваког понуђача из групе понуђача и оверена печатом.</w:t>
      </w:r>
    </w:p>
    <w:p w:rsidR="000A755A" w:rsidRPr="000A755A" w:rsidRDefault="000A755A" w:rsidP="000A755A">
      <w:pPr>
        <w:rPr>
          <w:rFonts w:cs="Arial"/>
          <w:i/>
          <w:sz w:val="20"/>
          <w:szCs w:val="20"/>
        </w:rPr>
      </w:pPr>
      <w:r w:rsidRPr="000A755A">
        <w:rPr>
          <w:rFonts w:cs="Arial"/>
          <w:i/>
          <w:sz w:val="20"/>
          <w:szCs w:val="20"/>
        </w:rPr>
        <w:t>(У случају да понуду даје група понуђача образац копирати.)</w:t>
      </w:r>
    </w:p>
    <w:p w:rsidR="00343A18" w:rsidRPr="00EC5BB4" w:rsidRDefault="00343A18" w:rsidP="000A755A">
      <w:pPr>
        <w:rPr>
          <w:rFonts w:cs="Arial"/>
          <w:i/>
          <w:sz w:val="24"/>
          <w:szCs w:val="24"/>
        </w:rPr>
      </w:pPr>
    </w:p>
    <w:p w:rsidR="00343A18" w:rsidRDefault="00343A18" w:rsidP="00343A18">
      <w:pPr>
        <w:rPr>
          <w:rFonts w:cs="Arial"/>
          <w:i/>
          <w:sz w:val="24"/>
          <w:szCs w:val="24"/>
          <w:lang w:val="ru-RU"/>
        </w:rPr>
      </w:pPr>
    </w:p>
    <w:p w:rsidR="00971F57" w:rsidRDefault="00971F57" w:rsidP="00343A18">
      <w:pPr>
        <w:rPr>
          <w:rFonts w:cs="Arial"/>
          <w:i/>
          <w:sz w:val="24"/>
          <w:szCs w:val="24"/>
          <w:lang w:val="ru-RU"/>
        </w:rPr>
      </w:pPr>
    </w:p>
    <w:p w:rsidR="00A04EEE" w:rsidRDefault="00A04EEE" w:rsidP="00343A18">
      <w:pPr>
        <w:rPr>
          <w:rFonts w:cs="Arial"/>
          <w:i/>
          <w:sz w:val="24"/>
          <w:szCs w:val="24"/>
          <w:lang w:val="ru-RU"/>
        </w:rPr>
      </w:pPr>
    </w:p>
    <w:p w:rsidR="00A04EEE" w:rsidRPr="00EC5BB4" w:rsidRDefault="00A04EEE" w:rsidP="00343A18">
      <w:pPr>
        <w:rPr>
          <w:rFonts w:cs="Arial"/>
          <w:i/>
          <w:sz w:val="24"/>
          <w:szCs w:val="24"/>
          <w:lang w:val="ru-RU"/>
        </w:rPr>
      </w:pPr>
    </w:p>
    <w:p w:rsidR="00343A18" w:rsidRPr="00EC5BB4" w:rsidRDefault="00343A18" w:rsidP="00343A18">
      <w:pPr>
        <w:pStyle w:val="KDObrazac"/>
        <w:spacing w:before="0"/>
        <w:rPr>
          <w:sz w:val="24"/>
          <w:szCs w:val="24"/>
        </w:rPr>
      </w:pPr>
      <w:bookmarkStart w:id="250" w:name="_Toc442559928"/>
      <w:r w:rsidRPr="00EC5BB4">
        <w:rPr>
          <w:sz w:val="24"/>
          <w:szCs w:val="24"/>
        </w:rPr>
        <w:t xml:space="preserve">ОБРАЗАЦ </w:t>
      </w:r>
      <w:r w:rsidR="00351880">
        <w:rPr>
          <w:sz w:val="24"/>
          <w:szCs w:val="24"/>
          <w:lang w:val="sr-Cyrl-RS"/>
        </w:rPr>
        <w:t>4</w:t>
      </w:r>
      <w:bookmarkEnd w:id="250"/>
    </w:p>
    <w:p w:rsidR="00343A18" w:rsidRPr="00EC5BB4" w:rsidRDefault="00343A18" w:rsidP="00343A18">
      <w:pPr>
        <w:pStyle w:val="KDParagraf"/>
        <w:spacing w:before="0"/>
        <w:rPr>
          <w:rFonts w:cs="Arial"/>
          <w:sz w:val="24"/>
          <w:szCs w:val="24"/>
        </w:rPr>
      </w:pPr>
    </w:p>
    <w:p w:rsidR="00343A18" w:rsidRPr="00EC5BB4" w:rsidRDefault="00343A18" w:rsidP="00C90386">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1" w:name="_Toc442559929"/>
      <w:r w:rsidRPr="00781B02">
        <w:rPr>
          <w:b/>
          <w:lang w:val="ru-RU"/>
        </w:rPr>
        <w:t>И З Ј А В У</w:t>
      </w:r>
      <w:bookmarkEnd w:id="251"/>
    </w:p>
    <w:p w:rsidR="00343A18" w:rsidRPr="00781B02" w:rsidRDefault="00343A18" w:rsidP="00781B02"/>
    <w:p w:rsidR="00343A18" w:rsidRPr="00C41CE5" w:rsidRDefault="00343A18" w:rsidP="00343A18">
      <w:pPr>
        <w:rPr>
          <w:rFonts w:cs="Arial"/>
          <w:sz w:val="24"/>
          <w:szCs w:val="24"/>
          <w:lang w:val="sr-Latn-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3B7460" w:rsidRPr="003B7460">
        <w:rPr>
          <w:rFonts w:cs="Arial"/>
          <w:sz w:val="24"/>
          <w:szCs w:val="24"/>
          <w:lang w:val="ru-RU"/>
        </w:rPr>
        <w:t xml:space="preserve">израде Студије </w:t>
      </w:r>
      <w:r w:rsidR="00114277" w:rsidRPr="00114277">
        <w:rPr>
          <w:rFonts w:cs="Arial"/>
          <w:bCs/>
          <w:sz w:val="24"/>
          <w:szCs w:val="24"/>
          <w:lang w:val="sr-Cyrl-RS"/>
        </w:rPr>
        <w:t>„Нове технологије у ЕД“</w:t>
      </w:r>
      <w:r w:rsidR="00023095">
        <w:rPr>
          <w:rFonts w:cs="Arial"/>
          <w:bCs/>
          <w:sz w:val="24"/>
          <w:szCs w:val="24"/>
          <w:lang w:val="sr-Cyrl-R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јавне набавке</w:t>
      </w:r>
      <w:r w:rsidR="00CB7D68">
        <w:rPr>
          <w:rFonts w:cs="Arial"/>
          <w:sz w:val="24"/>
          <w:szCs w:val="24"/>
          <w:lang w:val="ru-RU"/>
        </w:rPr>
        <w:t xml:space="preserve">, </w:t>
      </w:r>
      <w:r w:rsidR="00114277">
        <w:rPr>
          <w:rFonts w:cs="Arial"/>
          <w:sz w:val="24"/>
          <w:szCs w:val="24"/>
          <w:lang w:val="sr-Latn-CS"/>
        </w:rPr>
        <w:t>ЈН/1000/0328</w:t>
      </w:r>
      <w:r w:rsidR="00084628">
        <w:rPr>
          <w:rFonts w:cs="Arial"/>
          <w:sz w:val="24"/>
          <w:szCs w:val="24"/>
          <w:lang w:val="sr-Latn-CS"/>
        </w:rPr>
        <w:t>/2016</w:t>
      </w:r>
      <w:r w:rsidR="00C41CE5">
        <w:rPr>
          <w:rFonts w:cs="Arial"/>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42687E" w:rsidRPr="00781B02" w:rsidRDefault="0042687E" w:rsidP="00781B02"/>
    <w:p w:rsidR="0042687E" w:rsidRPr="00781B02" w:rsidRDefault="0042687E" w:rsidP="00781B02"/>
    <w:p w:rsidR="00351880" w:rsidRDefault="00351880" w:rsidP="00343A18">
      <w:pPr>
        <w:rPr>
          <w:rFonts w:cs="Arial"/>
          <w:sz w:val="24"/>
          <w:szCs w:val="24"/>
        </w:rPr>
      </w:pPr>
    </w:p>
    <w:p w:rsidR="007A5319" w:rsidRDefault="007A5319" w:rsidP="00343A18">
      <w:pPr>
        <w:rPr>
          <w:rFonts w:cs="Arial"/>
          <w:sz w:val="24"/>
          <w:szCs w:val="24"/>
        </w:rPr>
      </w:pPr>
    </w:p>
    <w:p w:rsidR="007A5319" w:rsidRDefault="007A5319" w:rsidP="00343A18">
      <w:pPr>
        <w:rPr>
          <w:rFonts w:cs="Arial"/>
          <w:sz w:val="24"/>
          <w:szCs w:val="24"/>
        </w:rPr>
      </w:pPr>
    </w:p>
    <w:p w:rsidR="007B2627" w:rsidRDefault="007B2627" w:rsidP="00343A18">
      <w:pPr>
        <w:rPr>
          <w:rFonts w:cs="Arial"/>
          <w:sz w:val="24"/>
          <w:szCs w:val="24"/>
        </w:rPr>
      </w:pPr>
    </w:p>
    <w:p w:rsidR="007A5319" w:rsidRDefault="007A5319" w:rsidP="00343A18">
      <w:pPr>
        <w:rPr>
          <w:rFonts w:cs="Arial"/>
          <w:sz w:val="24"/>
          <w:szCs w:val="24"/>
        </w:rPr>
      </w:pPr>
    </w:p>
    <w:p w:rsidR="00C90386" w:rsidRDefault="00C90386" w:rsidP="00343A18">
      <w:pPr>
        <w:rPr>
          <w:rFonts w:cs="Arial"/>
          <w:sz w:val="24"/>
          <w:szCs w:val="24"/>
        </w:rPr>
      </w:pPr>
    </w:p>
    <w:p w:rsidR="00C90386" w:rsidRPr="00351880" w:rsidRDefault="00C90386" w:rsidP="00343A18">
      <w:pPr>
        <w:rPr>
          <w:rFonts w:cs="Arial"/>
          <w:sz w:val="24"/>
          <w:szCs w:val="24"/>
        </w:rPr>
      </w:pPr>
    </w:p>
    <w:p w:rsidR="00343A18" w:rsidRPr="00351880" w:rsidRDefault="00343A18" w:rsidP="00351880">
      <w:pPr>
        <w:pStyle w:val="KDObrazac"/>
        <w:rPr>
          <w:sz w:val="24"/>
          <w:szCs w:val="24"/>
          <w:lang w:val="sr-Cyrl-RS"/>
        </w:rPr>
      </w:pPr>
      <w:bookmarkStart w:id="252" w:name="_Toc442559940"/>
      <w:r w:rsidRPr="00351880">
        <w:rPr>
          <w:sz w:val="24"/>
          <w:szCs w:val="24"/>
        </w:rPr>
        <w:lastRenderedPageBreak/>
        <w:t xml:space="preserve">ОБРАЗАЦ </w:t>
      </w:r>
      <w:bookmarkEnd w:id="252"/>
      <w:r w:rsidR="008B6762">
        <w:rPr>
          <w:sz w:val="24"/>
          <w:szCs w:val="24"/>
          <w:lang w:val="sr-Cyrl-RS"/>
        </w:rPr>
        <w:t>5</w:t>
      </w:r>
    </w:p>
    <w:p w:rsidR="00023095" w:rsidRPr="00351880" w:rsidRDefault="00023095" w:rsidP="00351880">
      <w:pPr>
        <w:jc w:val="center"/>
        <w:rPr>
          <w:b/>
        </w:rPr>
      </w:pPr>
      <w:bookmarkStart w:id="253" w:name="_Toc442559941"/>
      <w:r w:rsidRPr="006D3287">
        <w:rPr>
          <w:b/>
        </w:rPr>
        <w:t>РАДНА</w:t>
      </w:r>
      <w:r w:rsidRPr="00351880">
        <w:rPr>
          <w:b/>
        </w:rPr>
        <w:t xml:space="preserve"> БИОГРАФИЈА ЧЛАНА ТИМА - CV</w:t>
      </w:r>
    </w:p>
    <w:p w:rsidR="00023095" w:rsidRPr="00AA2E7A" w:rsidRDefault="00023095" w:rsidP="00023095">
      <w:r w:rsidRPr="00AA2E7A">
        <w:t>Предложена улога у пројекту:</w:t>
      </w:r>
      <w:r w:rsidRPr="00AA2E7A">
        <w:tab/>
      </w:r>
    </w:p>
    <w:p w:rsidR="00023095" w:rsidRPr="00AA2E7A" w:rsidRDefault="00023095" w:rsidP="00DB575A">
      <w:pPr>
        <w:numPr>
          <w:ilvl w:val="0"/>
          <w:numId w:val="22"/>
        </w:numPr>
        <w:suppressAutoHyphens/>
        <w:spacing w:before="0" w:after="80"/>
      </w:pPr>
      <w:r w:rsidRPr="00AA2E7A">
        <w:t>Презиме:</w:t>
      </w:r>
      <w:r w:rsidRPr="00AA2E7A">
        <w:tab/>
      </w:r>
      <w:r w:rsidRPr="00AA2E7A">
        <w:tab/>
      </w:r>
    </w:p>
    <w:p w:rsidR="00023095" w:rsidRPr="00AA2E7A" w:rsidRDefault="00023095" w:rsidP="00DB575A">
      <w:pPr>
        <w:numPr>
          <w:ilvl w:val="0"/>
          <w:numId w:val="22"/>
        </w:numPr>
        <w:suppressAutoHyphens/>
        <w:spacing w:before="0" w:after="80"/>
      </w:pPr>
      <w:r w:rsidRPr="00AA2E7A">
        <w:t>Име:</w:t>
      </w:r>
      <w:r w:rsidRPr="00AA2E7A">
        <w:tab/>
      </w:r>
      <w:r w:rsidRPr="00AA2E7A">
        <w:tab/>
      </w:r>
    </w:p>
    <w:p w:rsidR="00023095" w:rsidRPr="00AA2E7A" w:rsidRDefault="00023095" w:rsidP="00DB575A">
      <w:pPr>
        <w:numPr>
          <w:ilvl w:val="0"/>
          <w:numId w:val="22"/>
        </w:numPr>
        <w:suppressAutoHyphens/>
        <w:spacing w:before="0" w:after="80"/>
      </w:pPr>
      <w:r w:rsidRPr="00AA2E7A">
        <w:t>Датум рођења:</w:t>
      </w:r>
      <w:r w:rsidRPr="00AA2E7A">
        <w:tab/>
      </w:r>
      <w:r w:rsidRPr="00AA2E7A">
        <w:tab/>
      </w:r>
    </w:p>
    <w:p w:rsidR="00023095" w:rsidRPr="00AA2E7A" w:rsidRDefault="00023095" w:rsidP="00DB575A">
      <w:pPr>
        <w:numPr>
          <w:ilvl w:val="0"/>
          <w:numId w:val="22"/>
        </w:numPr>
        <w:suppressAutoHyphens/>
        <w:spacing w:before="0" w:after="80"/>
      </w:pPr>
      <w:r w:rsidRPr="00AA2E7A">
        <w:t>Националност:</w:t>
      </w:r>
      <w:r w:rsidRPr="00AA2E7A">
        <w:tab/>
      </w:r>
      <w:r w:rsidRPr="00AA2E7A">
        <w:tab/>
      </w:r>
    </w:p>
    <w:p w:rsidR="00023095" w:rsidRPr="00AA2E7A" w:rsidRDefault="00023095" w:rsidP="00DB575A">
      <w:pPr>
        <w:numPr>
          <w:ilvl w:val="0"/>
          <w:numId w:val="22"/>
        </w:numPr>
        <w:suppressAutoHyphens/>
        <w:spacing w:before="0" w:after="80"/>
      </w:pPr>
      <w:r w:rsidRPr="00AA2E7A">
        <w:t>Едукација:</w:t>
      </w:r>
      <w:r w:rsidRPr="00AA2E7A">
        <w:tab/>
      </w:r>
      <w:r w:rsidRPr="00AA2E7A">
        <w:tab/>
      </w:r>
    </w:p>
    <w:tbl>
      <w:tblPr>
        <w:tblW w:w="5000" w:type="pct"/>
        <w:tblCellMar>
          <w:left w:w="130" w:type="dxa"/>
          <w:right w:w="130" w:type="dxa"/>
        </w:tblCellMar>
        <w:tblLook w:val="0000" w:firstRow="0" w:lastRow="0" w:firstColumn="0" w:lastColumn="0" w:noHBand="0" w:noVBand="0"/>
      </w:tblPr>
      <w:tblGrid>
        <w:gridCol w:w="1877"/>
        <w:gridCol w:w="7106"/>
      </w:tblGrid>
      <w:tr w:rsidR="00023095" w:rsidRPr="00AA2E7A" w:rsidTr="004F66B5">
        <w:tc>
          <w:tcPr>
            <w:tcW w:w="1045" w:type="pct"/>
            <w:tcBorders>
              <w:top w:val="double" w:sz="6" w:space="0" w:color="auto"/>
              <w:left w:val="double" w:sz="6" w:space="0" w:color="auto"/>
              <w:bottom w:val="sing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Институција</w:t>
            </w:r>
          </w:p>
          <w:p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Стечени универзитетски степен(и) или дипломе</w:t>
            </w:r>
          </w:p>
        </w:tc>
      </w:tr>
      <w:tr w:rsidR="00023095" w:rsidRPr="00AA2E7A" w:rsidTr="004F66B5">
        <w:tc>
          <w:tcPr>
            <w:tcW w:w="1045" w:type="pct"/>
            <w:tcBorders>
              <w:top w:val="single" w:sz="6" w:space="0" w:color="auto"/>
              <w:left w:val="doub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single" w:sz="6" w:space="0" w:color="auto"/>
              <w:right w:val="double" w:sz="6" w:space="0" w:color="auto"/>
            </w:tcBorders>
          </w:tcPr>
          <w:p w:rsidR="00023095" w:rsidRPr="00AA2E7A" w:rsidRDefault="00023095" w:rsidP="004F66B5">
            <w:pPr>
              <w:pStyle w:val="normaltableau"/>
              <w:rPr>
                <w:rFonts w:ascii="Arial" w:hAnsi="Arial"/>
                <w:lang w:val="sr-Cyrl-RS"/>
              </w:rPr>
            </w:pPr>
          </w:p>
        </w:tc>
      </w:tr>
      <w:tr w:rsidR="00023095" w:rsidRPr="00AA2E7A" w:rsidTr="004F66B5">
        <w:tc>
          <w:tcPr>
            <w:tcW w:w="1045" w:type="pct"/>
            <w:tcBorders>
              <w:top w:val="single" w:sz="6" w:space="0" w:color="auto"/>
              <w:left w:val="double" w:sz="6" w:space="0" w:color="auto"/>
              <w:bottom w:val="double" w:sz="6" w:space="0" w:color="auto"/>
            </w:tcBorders>
          </w:tcPr>
          <w:p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double" w:sz="6" w:space="0" w:color="auto"/>
              <w:right w:val="double" w:sz="6" w:space="0" w:color="auto"/>
            </w:tcBorders>
          </w:tcPr>
          <w:p w:rsidR="00023095" w:rsidRPr="00AA2E7A" w:rsidRDefault="00023095" w:rsidP="004F66B5">
            <w:pPr>
              <w:pStyle w:val="normaltableau"/>
              <w:rPr>
                <w:rFonts w:ascii="Arial" w:hAnsi="Arial"/>
                <w:lang w:val="sr-Cyrl-RS"/>
              </w:rPr>
            </w:pPr>
          </w:p>
        </w:tc>
      </w:tr>
    </w:tbl>
    <w:p w:rsidR="00023095" w:rsidRPr="00AA2E7A" w:rsidRDefault="00023095" w:rsidP="00DB575A">
      <w:pPr>
        <w:numPr>
          <w:ilvl w:val="0"/>
          <w:numId w:val="22"/>
        </w:numPr>
        <w:suppressAutoHyphens/>
        <w:spacing w:after="180"/>
        <w:ind w:left="357" w:hanging="357"/>
      </w:pPr>
      <w:r w:rsidRPr="00AA2E7A">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37"/>
        <w:gridCol w:w="2154"/>
        <w:gridCol w:w="2246"/>
        <w:gridCol w:w="2246"/>
      </w:tblGrid>
      <w:tr w:rsidR="00023095" w:rsidRPr="00AA2E7A" w:rsidTr="004F66B5">
        <w:tc>
          <w:tcPr>
            <w:tcW w:w="1301" w:type="pct"/>
            <w:tcBorders>
              <w:top w:val="double" w:sz="6" w:space="0" w:color="auto"/>
              <w:left w:val="double" w:sz="6" w:space="0" w:color="auto"/>
              <w:bottom w:val="sing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Језик</w:t>
            </w:r>
          </w:p>
        </w:tc>
        <w:tc>
          <w:tcPr>
            <w:tcW w:w="1199" w:type="pct"/>
            <w:tcBorders>
              <w:top w:val="double" w:sz="6" w:space="0" w:color="auto"/>
              <w:left w:val="single" w:sz="6" w:space="0" w:color="auto"/>
              <w:bottom w:val="sing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Читање</w:t>
            </w:r>
          </w:p>
        </w:tc>
        <w:tc>
          <w:tcPr>
            <w:tcW w:w="1250" w:type="pct"/>
            <w:tcBorders>
              <w:top w:val="double" w:sz="6" w:space="0" w:color="auto"/>
              <w:left w:val="single" w:sz="6" w:space="0" w:color="auto"/>
              <w:bottom w:val="sing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023095" w:rsidRPr="00AA2E7A" w:rsidRDefault="00023095" w:rsidP="004F66B5">
            <w:pPr>
              <w:pStyle w:val="normaltableau"/>
              <w:rPr>
                <w:rFonts w:ascii="Arial" w:hAnsi="Arial"/>
                <w:lang w:val="sr-Cyrl-RS"/>
              </w:rPr>
            </w:pPr>
            <w:r w:rsidRPr="00AA2E7A">
              <w:rPr>
                <w:rFonts w:ascii="Arial" w:hAnsi="Arial"/>
                <w:lang w:val="sr-Cyrl-RS"/>
              </w:rPr>
              <w:t>Писање</w:t>
            </w:r>
          </w:p>
        </w:tc>
      </w:tr>
      <w:tr w:rsidR="00023095" w:rsidRPr="00AA2E7A" w:rsidTr="004F66B5">
        <w:tc>
          <w:tcPr>
            <w:tcW w:w="1301" w:type="pct"/>
            <w:tcBorders>
              <w:top w:val="single" w:sz="6" w:space="0" w:color="auto"/>
              <w:left w:val="doub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rsidR="00023095" w:rsidRPr="00AA2E7A" w:rsidRDefault="00023095" w:rsidP="004F66B5">
            <w:pPr>
              <w:pStyle w:val="normaltableau"/>
              <w:rPr>
                <w:rFonts w:ascii="Arial" w:hAnsi="Arial"/>
                <w:lang w:val="sr-Cyrl-RS"/>
              </w:rPr>
            </w:pPr>
          </w:p>
        </w:tc>
      </w:tr>
      <w:tr w:rsidR="00023095" w:rsidRPr="00AA2E7A" w:rsidTr="004F66B5">
        <w:tc>
          <w:tcPr>
            <w:tcW w:w="1301" w:type="pct"/>
            <w:tcBorders>
              <w:top w:val="single" w:sz="6" w:space="0" w:color="auto"/>
              <w:left w:val="doub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rsidR="00023095" w:rsidRPr="00AA2E7A" w:rsidRDefault="00023095" w:rsidP="004F66B5">
            <w:pPr>
              <w:pStyle w:val="normaltableau"/>
              <w:rPr>
                <w:rFonts w:ascii="Arial" w:hAnsi="Arial"/>
                <w:lang w:val="sr-Cyrl-RS"/>
              </w:rPr>
            </w:pPr>
          </w:p>
        </w:tc>
      </w:tr>
      <w:tr w:rsidR="00023095" w:rsidRPr="00AA2E7A" w:rsidTr="004F66B5">
        <w:tc>
          <w:tcPr>
            <w:tcW w:w="1301" w:type="pct"/>
            <w:tcBorders>
              <w:top w:val="single" w:sz="6" w:space="0" w:color="auto"/>
              <w:left w:val="doub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rsidR="00023095" w:rsidRPr="00AA2E7A" w:rsidRDefault="00023095" w:rsidP="004F66B5">
            <w:pPr>
              <w:pStyle w:val="normaltableau"/>
              <w:rPr>
                <w:rFonts w:ascii="Arial" w:hAnsi="Arial"/>
                <w:lang w:val="sr-Cyrl-RS"/>
              </w:rPr>
            </w:pPr>
          </w:p>
        </w:tc>
      </w:tr>
      <w:tr w:rsidR="00023095" w:rsidRPr="00AA2E7A" w:rsidTr="004F66B5">
        <w:tc>
          <w:tcPr>
            <w:tcW w:w="1301" w:type="pct"/>
            <w:tcBorders>
              <w:top w:val="single" w:sz="6" w:space="0" w:color="auto"/>
              <w:left w:val="double" w:sz="6" w:space="0" w:color="auto"/>
              <w:bottom w:val="double" w:sz="6" w:space="0" w:color="auto"/>
            </w:tcBorders>
          </w:tcPr>
          <w:p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doub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tcBorders>
          </w:tcPr>
          <w:p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right w:val="double" w:sz="6" w:space="0" w:color="auto"/>
            </w:tcBorders>
          </w:tcPr>
          <w:p w:rsidR="00023095" w:rsidRPr="00AA2E7A" w:rsidRDefault="00023095" w:rsidP="004F66B5">
            <w:pPr>
              <w:pStyle w:val="normaltableau"/>
              <w:rPr>
                <w:rFonts w:ascii="Arial" w:hAnsi="Arial"/>
                <w:lang w:val="sr-Cyrl-RS"/>
              </w:rPr>
            </w:pPr>
          </w:p>
        </w:tc>
      </w:tr>
    </w:tbl>
    <w:p w:rsidR="00023095" w:rsidRPr="007A5319" w:rsidRDefault="00023095" w:rsidP="007A5319">
      <w:pPr>
        <w:numPr>
          <w:ilvl w:val="0"/>
          <w:numId w:val="22"/>
        </w:numPr>
        <w:suppressAutoHyphens/>
        <w:spacing w:after="180"/>
        <w:ind w:left="357" w:hanging="357"/>
      </w:pPr>
      <w:r w:rsidRPr="00AA2E7A">
        <w:t xml:space="preserve">Чланство у струковним удружењима: </w:t>
      </w:r>
    </w:p>
    <w:p w:rsidR="00023095" w:rsidRPr="007A5319" w:rsidRDefault="00023095" w:rsidP="007A5319">
      <w:pPr>
        <w:numPr>
          <w:ilvl w:val="0"/>
          <w:numId w:val="22"/>
        </w:numPr>
        <w:suppressAutoHyphens/>
        <w:spacing w:before="0" w:after="180"/>
      </w:pPr>
      <w:r w:rsidRPr="00AA2E7A">
        <w:rPr>
          <w:b/>
        </w:rPr>
        <w:t>Друге вештине:</w:t>
      </w:r>
      <w:r w:rsidRPr="00AA2E7A">
        <w:t xml:space="preserve">  (нпр. коришћење компјутера, итд.) </w:t>
      </w:r>
    </w:p>
    <w:p w:rsidR="00023095" w:rsidRPr="00AA2E7A" w:rsidRDefault="00023095" w:rsidP="007A5319">
      <w:pPr>
        <w:numPr>
          <w:ilvl w:val="0"/>
          <w:numId w:val="22"/>
        </w:numPr>
        <w:suppressAutoHyphens/>
        <w:spacing w:before="0" w:after="180"/>
      </w:pPr>
      <w:r w:rsidRPr="00AA2E7A">
        <w:rPr>
          <w:b/>
        </w:rPr>
        <w:t>Кључне квалификације:</w:t>
      </w:r>
      <w:r w:rsidRPr="00AA2E7A">
        <w:t xml:space="preserve">  (релевантне за пројекат)</w:t>
      </w:r>
    </w:p>
    <w:p w:rsidR="00023095" w:rsidRPr="00AA2E7A" w:rsidRDefault="00023095" w:rsidP="00DB575A">
      <w:pPr>
        <w:numPr>
          <w:ilvl w:val="0"/>
          <w:numId w:val="22"/>
        </w:numPr>
        <w:suppressAutoHyphens/>
        <w:spacing w:before="0" w:after="180"/>
      </w:pPr>
      <w:r w:rsidRPr="00AA2E7A">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35"/>
        <w:gridCol w:w="934"/>
        <w:gridCol w:w="6714"/>
      </w:tblGrid>
      <w:tr w:rsidR="00023095" w:rsidRPr="00AA2E7A" w:rsidTr="004F66B5">
        <w:tc>
          <w:tcPr>
            <w:tcW w:w="743" w:type="pct"/>
            <w:tcBorders>
              <w:top w:val="double" w:sz="6" w:space="0" w:color="auto"/>
              <w:left w:val="double" w:sz="6" w:space="0" w:color="auto"/>
              <w:bottom w:val="single" w:sz="6" w:space="0" w:color="auto"/>
            </w:tcBorders>
            <w:shd w:val="clear" w:color="auto" w:fill="E0E0E0"/>
            <w:vAlign w:val="center"/>
          </w:tcPr>
          <w:p w:rsidR="00023095" w:rsidRPr="00AA2E7A" w:rsidRDefault="00023095" w:rsidP="004F66B5">
            <w:pPr>
              <w:pStyle w:val="normaltableau"/>
              <w:rPr>
                <w:rFonts w:ascii="Arial" w:hAnsi="Arial"/>
                <w:lang w:val="sr-Cyrl-RS"/>
              </w:rPr>
            </w:pPr>
            <w:r w:rsidRPr="00AA2E7A">
              <w:rPr>
                <w:rFonts w:ascii="Arial" w:hAnsi="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rsidR="00023095" w:rsidRPr="00AA2E7A" w:rsidRDefault="00023095" w:rsidP="004F66B5">
            <w:pPr>
              <w:pStyle w:val="normaltableau"/>
              <w:rPr>
                <w:rFonts w:ascii="Arial" w:hAnsi="Arial"/>
                <w:lang w:val="sr-Cyrl-RS"/>
              </w:rPr>
            </w:pPr>
            <w:r w:rsidRPr="00AA2E7A">
              <w:rPr>
                <w:rFonts w:ascii="Arial" w:hAnsi="Arial"/>
                <w:lang w:val="sr-Cyrl-RS"/>
              </w:rPr>
              <w:t xml:space="preserve">Датум </w:t>
            </w:r>
            <w:r w:rsidRPr="00AA2E7A">
              <w:rPr>
                <w:rFonts w:ascii="Arial" w:hAnsi="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rsidR="00023095" w:rsidRPr="00AA2E7A" w:rsidRDefault="00023095" w:rsidP="004F66B5">
            <w:pPr>
              <w:pStyle w:val="normaltableau"/>
              <w:rPr>
                <w:rFonts w:ascii="Arial" w:hAnsi="Arial"/>
                <w:lang w:val="sr-Cyrl-RS"/>
              </w:rPr>
            </w:pPr>
            <w:r w:rsidRPr="00AA2E7A">
              <w:rPr>
                <w:rFonts w:ascii="Arial" w:hAnsi="Arial"/>
                <w:lang w:val="sr-Cyrl-RS"/>
              </w:rPr>
              <w:t>Пројекат, Инвеститор и Позиција</w:t>
            </w:r>
          </w:p>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r w:rsidR="00023095" w:rsidRPr="00AA2E7A" w:rsidTr="004F66B5">
        <w:tc>
          <w:tcPr>
            <w:tcW w:w="743" w:type="pct"/>
            <w:tcBorders>
              <w:top w:val="single" w:sz="6" w:space="0" w:color="auto"/>
              <w:left w:val="doub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rsidR="00023095" w:rsidRPr="00AA2E7A" w:rsidRDefault="00023095" w:rsidP="004F66B5"/>
        </w:tc>
      </w:tr>
    </w:tbl>
    <w:p w:rsidR="00023095" w:rsidRPr="00AA2E7A" w:rsidRDefault="00023095" w:rsidP="00023095"/>
    <w:p w:rsidR="00023095" w:rsidRPr="00AA2E7A" w:rsidRDefault="00023095" w:rsidP="00023095">
      <w:r w:rsidRPr="00AA2E7A">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2"/>
        <w:gridCol w:w="1179"/>
        <w:gridCol w:w="1633"/>
        <w:gridCol w:w="1353"/>
        <w:gridCol w:w="3726"/>
      </w:tblGrid>
      <w:tr w:rsidR="00023095" w:rsidRPr="00AA2E7A" w:rsidTr="004F66B5">
        <w:trPr>
          <w:cantSplit/>
        </w:trPr>
        <w:tc>
          <w:tcPr>
            <w:tcW w:w="608" w:type="pct"/>
            <w:tcBorders>
              <w:top w:val="double" w:sz="6" w:space="0" w:color="auto"/>
              <w:bottom w:val="single" w:sz="6" w:space="0" w:color="auto"/>
            </w:tcBorders>
            <w:shd w:val="clear" w:color="auto" w:fill="E0E0E0"/>
            <w:tcMar>
              <w:left w:w="0" w:type="dxa"/>
              <w:right w:w="0" w:type="dxa"/>
            </w:tcMar>
          </w:tcPr>
          <w:p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rsidR="00023095" w:rsidRPr="00AA2E7A" w:rsidRDefault="00023095" w:rsidP="004F66B5">
            <w:pPr>
              <w:pStyle w:val="normaltableau"/>
              <w:rPr>
                <w:rFonts w:ascii="Arial" w:hAnsi="Arial"/>
                <w:lang w:val="sr-Cyrl-RS"/>
              </w:rPr>
            </w:pPr>
            <w:r w:rsidRPr="00AA2E7A">
              <w:rPr>
                <w:rFonts w:ascii="Arial" w:hAnsi="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rsidR="00023095" w:rsidRPr="00AA2E7A" w:rsidRDefault="00023095" w:rsidP="004F66B5">
            <w:pPr>
              <w:pStyle w:val="normaltableau"/>
              <w:rPr>
                <w:rFonts w:ascii="Arial" w:hAnsi="Arial"/>
                <w:lang w:val="sr-Cyrl-RS"/>
              </w:rPr>
            </w:pPr>
            <w:r w:rsidRPr="00AA2E7A">
              <w:rPr>
                <w:rFonts w:ascii="Arial" w:hAnsi="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rsidR="00023095" w:rsidRPr="00AA2E7A" w:rsidRDefault="00023095" w:rsidP="004F66B5">
            <w:pPr>
              <w:pStyle w:val="normaltableau"/>
              <w:rPr>
                <w:rFonts w:ascii="Arial" w:hAnsi="Arial"/>
                <w:lang w:val="sr-Cyrl-RS"/>
              </w:rPr>
            </w:pPr>
            <w:r w:rsidRPr="00AA2E7A">
              <w:rPr>
                <w:rFonts w:ascii="Arial" w:hAnsi="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rsidR="00023095" w:rsidRPr="00AA2E7A" w:rsidRDefault="00023095" w:rsidP="004F66B5">
            <w:pPr>
              <w:pStyle w:val="normaltableau"/>
              <w:rPr>
                <w:rFonts w:ascii="Arial" w:hAnsi="Arial"/>
                <w:lang w:val="sr-Cyrl-RS"/>
              </w:rPr>
            </w:pPr>
            <w:r w:rsidRPr="00AA2E7A">
              <w:rPr>
                <w:rFonts w:ascii="Arial" w:hAnsi="Arial"/>
                <w:lang w:val="sr-Cyrl-RS"/>
              </w:rPr>
              <w:t>Опис радног искуства</w:t>
            </w:r>
          </w:p>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pPr>
              <w:pStyle w:val="normaltableau"/>
              <w:rPr>
                <w:rFonts w:ascii="Arial" w:hAnsi="Arial"/>
                <w:lang w:val="sr-Cyrl-RS"/>
              </w:rPr>
            </w:pPr>
          </w:p>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pPr>
              <w:pStyle w:val="normaltableau"/>
              <w:rPr>
                <w:rFonts w:ascii="Arial" w:hAnsi="Arial"/>
                <w:lang w:val="sr-Cyrl-RS"/>
              </w:rPr>
            </w:pPr>
          </w:p>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pPr>
              <w:pStyle w:val="normaltableau"/>
              <w:rPr>
                <w:rFonts w:ascii="Arial" w:hAnsi="Arial"/>
                <w:lang w:val="sr-Cyrl-RS"/>
              </w:rPr>
            </w:pPr>
          </w:p>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pPr>
              <w:pStyle w:val="normaltableau"/>
              <w:rPr>
                <w:rFonts w:ascii="Arial" w:hAnsi="Arial"/>
                <w:lang w:val="sr-Cyrl-RS"/>
              </w:rPr>
            </w:pPr>
          </w:p>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pPr>
              <w:pStyle w:val="normaltableau"/>
              <w:rPr>
                <w:rFonts w:ascii="Arial" w:hAnsi="Arial"/>
                <w:lang w:val="sr-Cyrl-RS"/>
              </w:rPr>
            </w:pPr>
          </w:p>
        </w:tc>
      </w:tr>
      <w:tr w:rsidR="00023095" w:rsidRPr="00AA2E7A" w:rsidTr="004F66B5">
        <w:trPr>
          <w:cantSplit/>
        </w:trPr>
        <w:tc>
          <w:tcPr>
            <w:tcW w:w="608" w:type="pct"/>
            <w:tcMar>
              <w:left w:w="0" w:type="dxa"/>
              <w:right w:w="0" w:type="dxa"/>
            </w:tcMar>
          </w:tcPr>
          <w:p w:rsidR="00023095" w:rsidRPr="00AA2E7A" w:rsidRDefault="00023095" w:rsidP="004F66B5">
            <w:pPr>
              <w:pStyle w:val="normaltableau"/>
              <w:rPr>
                <w:rFonts w:ascii="Arial" w:hAnsi="Arial"/>
                <w:lang w:val="sr-Cyrl-RS"/>
              </w:rPr>
            </w:pPr>
          </w:p>
        </w:tc>
        <w:tc>
          <w:tcPr>
            <w:tcW w:w="656" w:type="pct"/>
            <w:tcMar>
              <w:left w:w="0" w:type="dxa"/>
              <w:right w:w="0" w:type="dxa"/>
            </w:tcMar>
          </w:tcPr>
          <w:p w:rsidR="00023095" w:rsidRPr="00AA2E7A" w:rsidRDefault="00023095" w:rsidP="004F66B5">
            <w:pPr>
              <w:pStyle w:val="normaltableau"/>
              <w:rPr>
                <w:rFonts w:ascii="Arial" w:hAnsi="Arial"/>
                <w:lang w:val="sr-Cyrl-RS"/>
              </w:rPr>
            </w:pPr>
          </w:p>
        </w:tc>
        <w:tc>
          <w:tcPr>
            <w:tcW w:w="909" w:type="pct"/>
            <w:tcMar>
              <w:left w:w="0" w:type="dxa"/>
              <w:right w:w="0" w:type="dxa"/>
            </w:tcMar>
          </w:tcPr>
          <w:p w:rsidR="00023095" w:rsidRPr="00AA2E7A" w:rsidRDefault="00023095" w:rsidP="004F66B5">
            <w:pPr>
              <w:pStyle w:val="normaltableau"/>
              <w:rPr>
                <w:rFonts w:ascii="Arial" w:hAnsi="Arial"/>
                <w:lang w:val="sr-Cyrl-RS"/>
              </w:rPr>
            </w:pPr>
          </w:p>
        </w:tc>
        <w:tc>
          <w:tcPr>
            <w:tcW w:w="753" w:type="pct"/>
            <w:tcMar>
              <w:left w:w="0" w:type="dxa"/>
              <w:right w:w="0" w:type="dxa"/>
            </w:tcMar>
          </w:tcPr>
          <w:p w:rsidR="00023095" w:rsidRPr="00AA2E7A" w:rsidRDefault="00023095" w:rsidP="004F66B5">
            <w:pPr>
              <w:pStyle w:val="normaltableau"/>
              <w:rPr>
                <w:rFonts w:ascii="Arial" w:hAnsi="Arial"/>
                <w:lang w:val="sr-Cyrl-RS"/>
              </w:rPr>
            </w:pPr>
          </w:p>
        </w:tc>
        <w:tc>
          <w:tcPr>
            <w:tcW w:w="2074" w:type="pct"/>
            <w:tcMar>
              <w:left w:w="85" w:type="dxa"/>
              <w:right w:w="85" w:type="dxa"/>
            </w:tcMar>
          </w:tcPr>
          <w:p w:rsidR="00023095" w:rsidRPr="00AA2E7A" w:rsidRDefault="00023095" w:rsidP="004F66B5"/>
        </w:tc>
      </w:tr>
    </w:tbl>
    <w:p w:rsidR="00023095" w:rsidRPr="00AA2E7A" w:rsidRDefault="00023095" w:rsidP="00023095"/>
    <w:p w:rsidR="00023095" w:rsidRPr="00AA2E7A" w:rsidRDefault="00023095" w:rsidP="00023095">
      <w:r w:rsidRPr="00AA2E7A">
        <w:t>13. Друге значајне информације: (нпр. публикације)</w:t>
      </w:r>
    </w:p>
    <w:p w:rsidR="00351880" w:rsidRDefault="00351880" w:rsidP="00781B02"/>
    <w:p w:rsidR="00E34D2B" w:rsidRDefault="00E34D2B" w:rsidP="00781B02"/>
    <w:p w:rsidR="00E34D2B" w:rsidRDefault="00E34D2B" w:rsidP="00781B02"/>
    <w:p w:rsidR="00E34D2B" w:rsidRDefault="00E34D2B" w:rsidP="00781B02"/>
    <w:p w:rsidR="00E34D2B" w:rsidRDefault="00E34D2B" w:rsidP="00781B02"/>
    <w:p w:rsidR="00E34D2B" w:rsidRDefault="00E34D2B" w:rsidP="00781B02"/>
    <w:p w:rsidR="00E34D2B" w:rsidRDefault="00E34D2B" w:rsidP="00781B02"/>
    <w:p w:rsidR="00E34D2B" w:rsidRDefault="00E34D2B" w:rsidP="00781B02"/>
    <w:p w:rsidR="00E34D2B" w:rsidRDefault="00E34D2B" w:rsidP="00781B02"/>
    <w:p w:rsidR="00E34D2B" w:rsidRDefault="00E34D2B" w:rsidP="00781B02"/>
    <w:p w:rsidR="006D3287" w:rsidRDefault="006D3287" w:rsidP="00781B02"/>
    <w:p w:rsidR="00C90386" w:rsidRDefault="00C90386" w:rsidP="00781B02"/>
    <w:p w:rsidR="00C90386" w:rsidRDefault="00C90386" w:rsidP="00781B02"/>
    <w:p w:rsidR="000C5B05" w:rsidRPr="007A5319" w:rsidRDefault="000C5B05" w:rsidP="007A5319">
      <w:pPr>
        <w:pStyle w:val="Heading2"/>
        <w:jc w:val="right"/>
        <w:rPr>
          <w:lang w:val="sr-Cyrl-RS"/>
        </w:rPr>
      </w:pPr>
      <w:r w:rsidRPr="000C5B05">
        <w:t xml:space="preserve">ОБРАЗАЦ </w:t>
      </w:r>
      <w:r w:rsidRPr="000C5B05">
        <w:rPr>
          <w:lang w:val="sr-Cyrl-RS"/>
        </w:rPr>
        <w:t>5.</w:t>
      </w:r>
      <w:r>
        <w:rPr>
          <w:lang w:val="sr-Cyrl-RS"/>
        </w:rPr>
        <w:t>1.</w:t>
      </w:r>
    </w:p>
    <w:p w:rsidR="000C5B05" w:rsidRPr="000C5B05" w:rsidRDefault="000C5B05" w:rsidP="000C5B05">
      <w:pPr>
        <w:suppressAutoHyphens/>
        <w:spacing w:before="0"/>
        <w:jc w:val="right"/>
        <w:rPr>
          <w:rFonts w:cs="Arial"/>
          <w:b/>
          <w:lang w:val="sr-Cyrl-CS" w:eastAsia="ar-SA"/>
        </w:rPr>
      </w:pPr>
    </w:p>
    <w:p w:rsidR="000C5B05" w:rsidRPr="007F64DB" w:rsidRDefault="00EF0FCF" w:rsidP="007F64DB">
      <w:pPr>
        <w:jc w:val="center"/>
        <w:rPr>
          <w:b/>
          <w:lang w:val="sr-Cyrl-CS" w:eastAsia="ar-SA"/>
        </w:rPr>
      </w:pPr>
      <w:r w:rsidRPr="006D3287">
        <w:rPr>
          <w:b/>
          <w:lang w:val="sr-Cyrl-CS" w:eastAsia="ar-SA"/>
        </w:rPr>
        <w:t>СПИСАК</w:t>
      </w:r>
      <w:r>
        <w:rPr>
          <w:b/>
          <w:lang w:val="sr-Cyrl-CS" w:eastAsia="ar-SA"/>
        </w:rPr>
        <w:t xml:space="preserve"> ИЗВРШИОЦА </w:t>
      </w:r>
      <w:r w:rsidR="000C5B05" w:rsidRPr="007F64DB">
        <w:rPr>
          <w:b/>
          <w:lang w:val="sr-Cyrl-CS" w:eastAsia="ar-SA"/>
        </w:rPr>
        <w:t>КОЈИ ЋЕ БИТИ АНГАЖОВАНИ</w:t>
      </w:r>
    </w:p>
    <w:p w:rsidR="000C5B05" w:rsidRPr="007F64DB" w:rsidRDefault="000C5B05" w:rsidP="007F64DB">
      <w:pPr>
        <w:jc w:val="center"/>
        <w:rPr>
          <w:b/>
          <w:lang w:val="sr-Cyrl-CS" w:eastAsia="ar-SA"/>
        </w:rPr>
      </w:pPr>
      <w:r w:rsidRPr="007F64DB">
        <w:rPr>
          <w:b/>
          <w:lang w:val="sr-Cyrl-CS" w:eastAsia="ar-SA"/>
        </w:rPr>
        <w:t>У ИЗВРШЕЊУ УСЛУГА КОЈЕ СУ ПРЕДМЕТ НАБАВКЕ</w:t>
      </w:r>
    </w:p>
    <w:p w:rsidR="000C5B05" w:rsidRPr="000C5B05" w:rsidRDefault="000C5B05" w:rsidP="007F64DB">
      <w:pPr>
        <w:suppressAutoHyphens/>
        <w:spacing w:before="0"/>
        <w:jc w:val="center"/>
        <w:rPr>
          <w:rFonts w:cs="Arial"/>
          <w:b/>
          <w:lang w:val="sr-Cyrl-CS" w:eastAsia="ar-SA"/>
        </w:rPr>
      </w:pPr>
    </w:p>
    <w:p w:rsidR="000C5B05" w:rsidRPr="000C5B05" w:rsidRDefault="000C5B05" w:rsidP="000C5B05">
      <w:pPr>
        <w:tabs>
          <w:tab w:val="center" w:pos="7380"/>
        </w:tabs>
        <w:suppressAutoHyphens/>
        <w:spacing w:before="0"/>
        <w:ind w:left="1530" w:right="1601"/>
        <w:rPr>
          <w:rFonts w:cs="Arial"/>
          <w:b/>
          <w:lang w:val="sr-Cyrl-CS" w:eastAsia="ar-SA"/>
        </w:rPr>
      </w:pPr>
    </w:p>
    <w:p w:rsidR="000C5B05" w:rsidRPr="000C5B05" w:rsidRDefault="000C5B05" w:rsidP="000C5B05">
      <w:pPr>
        <w:tabs>
          <w:tab w:val="center" w:pos="7380"/>
        </w:tabs>
        <w:suppressAutoHyphens/>
        <w:spacing w:before="0"/>
        <w:rPr>
          <w:rFonts w:cs="Arial"/>
          <w:lang w:val="sr-Cyrl-CS" w:eastAsia="ar-SA"/>
        </w:rPr>
      </w:pP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703"/>
      </w:tblGrid>
      <w:tr w:rsidR="000C5B05" w:rsidRPr="000C5B05" w:rsidTr="00E34D2B">
        <w:trPr>
          <w:jc w:val="center"/>
        </w:trPr>
        <w:tc>
          <w:tcPr>
            <w:tcW w:w="814" w:type="dxa"/>
            <w:vAlign w:val="center"/>
          </w:tcPr>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Ред.</w:t>
            </w:r>
          </w:p>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бр.</w:t>
            </w:r>
          </w:p>
        </w:tc>
        <w:tc>
          <w:tcPr>
            <w:tcW w:w="2747" w:type="dxa"/>
            <w:vAlign w:val="center"/>
          </w:tcPr>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Име и презиме</w:t>
            </w:r>
          </w:p>
        </w:tc>
        <w:tc>
          <w:tcPr>
            <w:tcW w:w="2551" w:type="dxa"/>
            <w:vAlign w:val="center"/>
          </w:tcPr>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Квалификација</w:t>
            </w:r>
          </w:p>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/звање</w:t>
            </w:r>
          </w:p>
        </w:tc>
        <w:tc>
          <w:tcPr>
            <w:tcW w:w="2703" w:type="dxa"/>
            <w:vAlign w:val="center"/>
          </w:tcPr>
          <w:p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Област коју покрива и функција коју обавља у вези предметне набавке</w:t>
            </w:r>
          </w:p>
        </w:tc>
      </w:tr>
      <w:tr w:rsidR="000C5B05" w:rsidRPr="000C5B05" w:rsidTr="00E34D2B">
        <w:trPr>
          <w:trHeight w:val="602"/>
          <w:jc w:val="center"/>
        </w:trPr>
        <w:tc>
          <w:tcPr>
            <w:tcW w:w="814" w:type="dxa"/>
          </w:tcPr>
          <w:p w:rsidR="000C5B05" w:rsidRPr="000C5B05" w:rsidRDefault="000C5B05" w:rsidP="00E34D2B">
            <w:pPr>
              <w:tabs>
                <w:tab w:val="center" w:pos="7380"/>
              </w:tabs>
              <w:suppressAutoHyphens/>
              <w:spacing w:before="0"/>
              <w:jc w:val="center"/>
              <w:rPr>
                <w:rFonts w:cs="Arial"/>
                <w:lang w:val="sr-Cyrl-CS" w:eastAsia="ar-SA"/>
              </w:rPr>
            </w:pPr>
            <w:r>
              <w:rPr>
                <w:rFonts w:cs="Arial"/>
                <w:lang w:val="sr-Cyrl-CS" w:eastAsia="ar-SA"/>
              </w:rPr>
              <w:t>1.</w:t>
            </w:r>
          </w:p>
        </w:tc>
        <w:tc>
          <w:tcPr>
            <w:tcW w:w="2747" w:type="dxa"/>
          </w:tcPr>
          <w:p w:rsidR="000C5B05" w:rsidRPr="000C5B05" w:rsidRDefault="000C5B05" w:rsidP="000C5B05">
            <w:pPr>
              <w:tabs>
                <w:tab w:val="center" w:pos="7380"/>
              </w:tabs>
              <w:suppressAutoHyphens/>
              <w:spacing w:before="0"/>
              <w:jc w:val="left"/>
              <w:rPr>
                <w:rFonts w:cs="Arial"/>
                <w:lang w:val="sr-Cyrl-CS" w:eastAsia="ar-SA"/>
              </w:rPr>
            </w:pPr>
          </w:p>
        </w:tc>
        <w:tc>
          <w:tcPr>
            <w:tcW w:w="2551" w:type="dxa"/>
          </w:tcPr>
          <w:p w:rsidR="000C5B05" w:rsidRPr="000C5B05" w:rsidRDefault="000C5B05" w:rsidP="000C5B05">
            <w:pPr>
              <w:tabs>
                <w:tab w:val="center" w:pos="7380"/>
              </w:tabs>
              <w:suppressAutoHyphens/>
              <w:spacing w:before="0"/>
              <w:jc w:val="left"/>
              <w:rPr>
                <w:rFonts w:cs="Arial"/>
                <w:lang w:val="sr-Cyrl-CS" w:eastAsia="ar-SA"/>
              </w:rPr>
            </w:pPr>
          </w:p>
        </w:tc>
        <w:tc>
          <w:tcPr>
            <w:tcW w:w="2703" w:type="dxa"/>
          </w:tcPr>
          <w:p w:rsidR="000C5B05" w:rsidRPr="000C5B05" w:rsidRDefault="000C5B05" w:rsidP="000C5B05">
            <w:pPr>
              <w:tabs>
                <w:tab w:val="center" w:pos="7380"/>
              </w:tabs>
              <w:suppressAutoHyphens/>
              <w:spacing w:before="0"/>
              <w:jc w:val="left"/>
              <w:rPr>
                <w:rFonts w:cs="Arial"/>
                <w:lang w:val="sr-Cyrl-CS" w:eastAsia="ar-SA"/>
              </w:rPr>
            </w:pPr>
          </w:p>
        </w:tc>
      </w:tr>
      <w:tr w:rsidR="000C5B05" w:rsidRPr="000C5B05" w:rsidTr="00E34D2B">
        <w:trPr>
          <w:trHeight w:val="530"/>
          <w:jc w:val="center"/>
        </w:trPr>
        <w:tc>
          <w:tcPr>
            <w:tcW w:w="814" w:type="dxa"/>
          </w:tcPr>
          <w:p w:rsidR="000C5B05" w:rsidRPr="000C5B05" w:rsidRDefault="000C5B05" w:rsidP="00E34D2B">
            <w:pPr>
              <w:tabs>
                <w:tab w:val="center" w:pos="7380"/>
              </w:tabs>
              <w:suppressAutoHyphens/>
              <w:spacing w:before="0"/>
              <w:jc w:val="center"/>
              <w:rPr>
                <w:rFonts w:cs="Arial"/>
                <w:lang w:val="sr-Cyrl-CS" w:eastAsia="ar-SA"/>
              </w:rPr>
            </w:pPr>
            <w:r>
              <w:rPr>
                <w:rFonts w:cs="Arial"/>
                <w:lang w:val="sr-Cyrl-CS" w:eastAsia="ar-SA"/>
              </w:rPr>
              <w:t>2.</w:t>
            </w:r>
          </w:p>
        </w:tc>
        <w:tc>
          <w:tcPr>
            <w:tcW w:w="2747" w:type="dxa"/>
          </w:tcPr>
          <w:p w:rsidR="000C5B05" w:rsidRPr="000C5B05" w:rsidRDefault="000C5B05" w:rsidP="000C5B05">
            <w:pPr>
              <w:tabs>
                <w:tab w:val="center" w:pos="7380"/>
              </w:tabs>
              <w:suppressAutoHyphens/>
              <w:spacing w:before="0"/>
              <w:jc w:val="left"/>
              <w:rPr>
                <w:rFonts w:cs="Arial"/>
                <w:lang w:val="sr-Cyrl-CS" w:eastAsia="ar-SA"/>
              </w:rPr>
            </w:pPr>
          </w:p>
        </w:tc>
        <w:tc>
          <w:tcPr>
            <w:tcW w:w="2551" w:type="dxa"/>
          </w:tcPr>
          <w:p w:rsidR="000C5B05" w:rsidRPr="000C5B05" w:rsidRDefault="000C5B05" w:rsidP="000C5B05">
            <w:pPr>
              <w:tabs>
                <w:tab w:val="center" w:pos="7380"/>
              </w:tabs>
              <w:suppressAutoHyphens/>
              <w:spacing w:before="0"/>
              <w:jc w:val="left"/>
              <w:rPr>
                <w:rFonts w:cs="Arial"/>
                <w:lang w:val="sr-Cyrl-CS" w:eastAsia="ar-SA"/>
              </w:rPr>
            </w:pPr>
          </w:p>
        </w:tc>
        <w:tc>
          <w:tcPr>
            <w:tcW w:w="2703" w:type="dxa"/>
          </w:tcPr>
          <w:p w:rsidR="000C5B05" w:rsidRPr="000C5B05" w:rsidRDefault="000C5B05" w:rsidP="000C5B05">
            <w:pPr>
              <w:tabs>
                <w:tab w:val="center" w:pos="7380"/>
              </w:tabs>
              <w:suppressAutoHyphens/>
              <w:spacing w:before="0"/>
              <w:jc w:val="left"/>
              <w:rPr>
                <w:rFonts w:cs="Arial"/>
                <w:lang w:val="sr-Cyrl-CS" w:eastAsia="ar-SA"/>
              </w:rPr>
            </w:pPr>
          </w:p>
        </w:tc>
      </w:tr>
      <w:tr w:rsidR="000C5B05" w:rsidRPr="000C5B05" w:rsidTr="00E34D2B">
        <w:trPr>
          <w:trHeight w:val="530"/>
          <w:jc w:val="center"/>
        </w:trPr>
        <w:tc>
          <w:tcPr>
            <w:tcW w:w="814" w:type="dxa"/>
          </w:tcPr>
          <w:p w:rsidR="000C5B05" w:rsidRPr="000C5B05" w:rsidRDefault="000C5B05" w:rsidP="00E34D2B">
            <w:pPr>
              <w:tabs>
                <w:tab w:val="center" w:pos="7380"/>
              </w:tabs>
              <w:suppressAutoHyphens/>
              <w:spacing w:before="0"/>
              <w:jc w:val="center"/>
              <w:rPr>
                <w:rFonts w:cs="Arial"/>
                <w:lang w:val="sr-Cyrl-CS" w:eastAsia="ar-SA"/>
              </w:rPr>
            </w:pPr>
            <w:r>
              <w:rPr>
                <w:rFonts w:cs="Arial"/>
                <w:lang w:val="sr-Cyrl-CS" w:eastAsia="ar-SA"/>
              </w:rPr>
              <w:t>3.</w:t>
            </w:r>
          </w:p>
        </w:tc>
        <w:tc>
          <w:tcPr>
            <w:tcW w:w="2747" w:type="dxa"/>
          </w:tcPr>
          <w:p w:rsidR="000C5B05" w:rsidRPr="000C5B05" w:rsidRDefault="000C5B05" w:rsidP="000C5B05">
            <w:pPr>
              <w:tabs>
                <w:tab w:val="center" w:pos="7380"/>
              </w:tabs>
              <w:suppressAutoHyphens/>
              <w:spacing w:before="0"/>
              <w:jc w:val="left"/>
              <w:rPr>
                <w:rFonts w:cs="Arial"/>
                <w:lang w:val="sr-Cyrl-CS" w:eastAsia="ar-SA"/>
              </w:rPr>
            </w:pPr>
          </w:p>
        </w:tc>
        <w:tc>
          <w:tcPr>
            <w:tcW w:w="2551" w:type="dxa"/>
          </w:tcPr>
          <w:p w:rsidR="000C5B05" w:rsidRPr="000C5B05" w:rsidRDefault="000C5B05" w:rsidP="000C5B05">
            <w:pPr>
              <w:tabs>
                <w:tab w:val="center" w:pos="7380"/>
              </w:tabs>
              <w:suppressAutoHyphens/>
              <w:spacing w:before="0"/>
              <w:jc w:val="left"/>
              <w:rPr>
                <w:rFonts w:cs="Arial"/>
                <w:lang w:val="sr-Cyrl-CS" w:eastAsia="ar-SA"/>
              </w:rPr>
            </w:pPr>
          </w:p>
        </w:tc>
        <w:tc>
          <w:tcPr>
            <w:tcW w:w="2703" w:type="dxa"/>
          </w:tcPr>
          <w:p w:rsidR="000C5B05" w:rsidRPr="000C5B05" w:rsidRDefault="000C5B05" w:rsidP="000C5B05">
            <w:pPr>
              <w:tabs>
                <w:tab w:val="center" w:pos="7380"/>
              </w:tabs>
              <w:suppressAutoHyphens/>
              <w:spacing w:before="0"/>
              <w:jc w:val="left"/>
              <w:rPr>
                <w:rFonts w:cs="Arial"/>
                <w:lang w:val="sr-Cyrl-CS" w:eastAsia="ar-SA"/>
              </w:rPr>
            </w:pPr>
          </w:p>
        </w:tc>
      </w:tr>
      <w:tr w:rsidR="00E34D2B" w:rsidRPr="000C5B05" w:rsidTr="00E34D2B">
        <w:trPr>
          <w:trHeight w:val="530"/>
          <w:jc w:val="center"/>
        </w:trPr>
        <w:tc>
          <w:tcPr>
            <w:tcW w:w="814" w:type="dxa"/>
          </w:tcPr>
          <w:p w:rsidR="00E34D2B" w:rsidRPr="00E34D2B" w:rsidRDefault="00E34D2B" w:rsidP="00E34D2B">
            <w:pPr>
              <w:tabs>
                <w:tab w:val="center" w:pos="7380"/>
              </w:tabs>
              <w:suppressAutoHyphens/>
              <w:spacing w:before="0"/>
              <w:jc w:val="center"/>
              <w:rPr>
                <w:rFonts w:cs="Arial"/>
                <w:lang w:eastAsia="ar-SA"/>
              </w:rPr>
            </w:pPr>
            <w:r>
              <w:rPr>
                <w:rFonts w:cs="Arial"/>
                <w:lang w:eastAsia="ar-SA"/>
              </w:rPr>
              <w:t>n</w:t>
            </w:r>
          </w:p>
        </w:tc>
        <w:tc>
          <w:tcPr>
            <w:tcW w:w="2747" w:type="dxa"/>
          </w:tcPr>
          <w:p w:rsidR="00E34D2B" w:rsidRPr="000C5B05" w:rsidRDefault="00E34D2B" w:rsidP="000C5B05">
            <w:pPr>
              <w:tabs>
                <w:tab w:val="center" w:pos="7380"/>
              </w:tabs>
              <w:suppressAutoHyphens/>
              <w:spacing w:before="0"/>
              <w:jc w:val="left"/>
              <w:rPr>
                <w:rFonts w:cs="Arial"/>
                <w:lang w:val="sr-Cyrl-CS" w:eastAsia="ar-SA"/>
              </w:rPr>
            </w:pPr>
          </w:p>
        </w:tc>
        <w:tc>
          <w:tcPr>
            <w:tcW w:w="2551" w:type="dxa"/>
          </w:tcPr>
          <w:p w:rsidR="00E34D2B" w:rsidRPr="000C5B05" w:rsidRDefault="00E34D2B" w:rsidP="000C5B05">
            <w:pPr>
              <w:tabs>
                <w:tab w:val="center" w:pos="7380"/>
              </w:tabs>
              <w:suppressAutoHyphens/>
              <w:spacing w:before="0"/>
              <w:jc w:val="left"/>
              <w:rPr>
                <w:rFonts w:cs="Arial"/>
                <w:lang w:val="sr-Cyrl-CS" w:eastAsia="ar-SA"/>
              </w:rPr>
            </w:pPr>
          </w:p>
        </w:tc>
        <w:tc>
          <w:tcPr>
            <w:tcW w:w="2703" w:type="dxa"/>
          </w:tcPr>
          <w:p w:rsidR="00E34D2B" w:rsidRPr="000C5B05" w:rsidRDefault="00E34D2B" w:rsidP="000C5B05">
            <w:pPr>
              <w:tabs>
                <w:tab w:val="center" w:pos="7380"/>
              </w:tabs>
              <w:suppressAutoHyphens/>
              <w:spacing w:before="0"/>
              <w:jc w:val="left"/>
              <w:rPr>
                <w:rFonts w:cs="Arial"/>
                <w:lang w:val="sr-Cyrl-CS" w:eastAsia="ar-SA"/>
              </w:rPr>
            </w:pPr>
          </w:p>
        </w:tc>
      </w:tr>
    </w:tbl>
    <w:p w:rsidR="000C5B05" w:rsidRPr="000C5B05" w:rsidRDefault="000C5B05" w:rsidP="000C5B05">
      <w:pPr>
        <w:tabs>
          <w:tab w:val="center" w:pos="7380"/>
        </w:tabs>
        <w:suppressAutoHyphens/>
        <w:spacing w:before="0"/>
        <w:rPr>
          <w:rFonts w:cs="Arial"/>
          <w:lang w:val="sr-Cyrl-CS" w:eastAsia="ar-SA"/>
        </w:rPr>
      </w:pPr>
    </w:p>
    <w:p w:rsidR="000C5B05" w:rsidRPr="000C5B05" w:rsidRDefault="000C5B05" w:rsidP="000C5B05">
      <w:pPr>
        <w:tabs>
          <w:tab w:val="center" w:pos="7380"/>
        </w:tabs>
        <w:suppressAutoHyphens/>
        <w:spacing w:before="0"/>
        <w:rPr>
          <w:rFonts w:cs="Arial"/>
          <w:lang w:val="sr-Cyrl-CS" w:eastAsia="ar-SA"/>
        </w:rPr>
      </w:pPr>
    </w:p>
    <w:p w:rsidR="000C5B05" w:rsidRPr="000C5B05" w:rsidRDefault="000C5B05" w:rsidP="000C5B05">
      <w:pPr>
        <w:tabs>
          <w:tab w:val="center" w:pos="7380"/>
        </w:tabs>
        <w:suppressAutoHyphens/>
        <w:spacing w:before="0"/>
        <w:rPr>
          <w:rFonts w:cs="Arial"/>
          <w:lang w:val="sr-Cyrl-CS" w:eastAsia="ar-SA"/>
        </w:rPr>
      </w:pPr>
    </w:p>
    <w:p w:rsidR="000C5B05" w:rsidRPr="000C5B05" w:rsidRDefault="000C5B05" w:rsidP="000C5B05">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0C5B05" w:rsidRPr="000C5B05" w:rsidTr="00BF50ED">
        <w:trPr>
          <w:jc w:val="center"/>
        </w:trPr>
        <w:tc>
          <w:tcPr>
            <w:tcW w:w="3652" w:type="dxa"/>
          </w:tcPr>
          <w:p w:rsidR="000C5B05" w:rsidRPr="000C5B05" w:rsidRDefault="000C5B05" w:rsidP="000C5B05">
            <w:pPr>
              <w:suppressAutoHyphens/>
              <w:spacing w:before="0"/>
              <w:jc w:val="center"/>
              <w:rPr>
                <w:rFonts w:cs="Arial"/>
                <w:lang w:val="sr-Cyrl-CS" w:eastAsia="ar-SA"/>
              </w:rPr>
            </w:pPr>
            <w:r w:rsidRPr="000C5B05">
              <w:rPr>
                <w:rFonts w:cs="Arial"/>
                <w:lang w:val="sr-Cyrl-CS" w:eastAsia="ar-SA"/>
              </w:rPr>
              <w:t>Датум:</w:t>
            </w:r>
          </w:p>
        </w:tc>
        <w:tc>
          <w:tcPr>
            <w:tcW w:w="1985" w:type="dxa"/>
          </w:tcPr>
          <w:p w:rsidR="000C5B05" w:rsidRPr="000C5B05" w:rsidRDefault="000C5B05" w:rsidP="000C5B05">
            <w:pPr>
              <w:suppressAutoHyphens/>
              <w:spacing w:before="0"/>
              <w:jc w:val="center"/>
              <w:rPr>
                <w:rFonts w:cs="Arial"/>
                <w:lang w:val="sr-Cyrl-CS" w:eastAsia="ar-SA"/>
              </w:rPr>
            </w:pPr>
            <w:r w:rsidRPr="000C5B05">
              <w:rPr>
                <w:rFonts w:cs="Arial"/>
                <w:lang w:val="sr-Cyrl-CS" w:eastAsia="ar-SA"/>
              </w:rPr>
              <w:t>М.П.</w:t>
            </w:r>
          </w:p>
        </w:tc>
        <w:tc>
          <w:tcPr>
            <w:tcW w:w="3782" w:type="dxa"/>
          </w:tcPr>
          <w:p w:rsidR="000C5B05" w:rsidRPr="000C5B05" w:rsidRDefault="000C5B05" w:rsidP="000C5B05">
            <w:pPr>
              <w:suppressAutoHyphens/>
              <w:spacing w:before="0"/>
              <w:jc w:val="center"/>
              <w:rPr>
                <w:rFonts w:cs="Arial"/>
                <w:lang w:val="sr-Cyrl-CS" w:eastAsia="ar-SA"/>
              </w:rPr>
            </w:pPr>
            <w:r w:rsidRPr="000C5B05">
              <w:rPr>
                <w:rFonts w:cs="Arial"/>
                <w:lang w:val="sr-Cyrl-CS" w:eastAsia="ar-SA"/>
              </w:rPr>
              <w:t>Понуђач:</w:t>
            </w:r>
          </w:p>
        </w:tc>
      </w:tr>
      <w:tr w:rsidR="000C5B05" w:rsidRPr="000C5B05" w:rsidTr="00BF50ED">
        <w:trPr>
          <w:jc w:val="center"/>
        </w:trPr>
        <w:tc>
          <w:tcPr>
            <w:tcW w:w="3652" w:type="dxa"/>
            <w:vAlign w:val="center"/>
          </w:tcPr>
          <w:p w:rsidR="000C5B05" w:rsidRPr="000C5B05" w:rsidRDefault="000C5B05" w:rsidP="000C5B05">
            <w:pPr>
              <w:suppressAutoHyphens/>
              <w:spacing w:before="0"/>
              <w:jc w:val="left"/>
              <w:rPr>
                <w:rFonts w:cs="Arial"/>
                <w:lang w:val="sr-Cyrl-CS" w:eastAsia="ar-SA"/>
              </w:rPr>
            </w:pPr>
          </w:p>
        </w:tc>
        <w:tc>
          <w:tcPr>
            <w:tcW w:w="1985" w:type="dxa"/>
            <w:vAlign w:val="center"/>
          </w:tcPr>
          <w:p w:rsidR="000C5B05" w:rsidRPr="000C5B05" w:rsidRDefault="000C5B05" w:rsidP="000C5B05">
            <w:pPr>
              <w:suppressAutoHyphens/>
              <w:spacing w:before="0"/>
              <w:jc w:val="left"/>
              <w:rPr>
                <w:rFonts w:cs="Arial"/>
                <w:lang w:val="sr-Cyrl-CS" w:eastAsia="ar-SA"/>
              </w:rPr>
            </w:pPr>
          </w:p>
        </w:tc>
        <w:tc>
          <w:tcPr>
            <w:tcW w:w="3782" w:type="dxa"/>
            <w:vAlign w:val="center"/>
          </w:tcPr>
          <w:p w:rsidR="000C5B05" w:rsidRPr="000C5B05" w:rsidRDefault="000C5B05" w:rsidP="000C5B05">
            <w:pPr>
              <w:suppressAutoHyphens/>
              <w:spacing w:before="0"/>
              <w:jc w:val="left"/>
              <w:rPr>
                <w:rFonts w:cs="Arial"/>
                <w:lang w:val="sr-Cyrl-CS" w:eastAsia="ar-SA"/>
              </w:rPr>
            </w:pPr>
          </w:p>
        </w:tc>
      </w:tr>
      <w:tr w:rsidR="000C5B05" w:rsidRPr="000C5B05" w:rsidTr="00BF50ED">
        <w:trPr>
          <w:jc w:val="center"/>
        </w:trPr>
        <w:tc>
          <w:tcPr>
            <w:tcW w:w="3652" w:type="dxa"/>
            <w:tcBorders>
              <w:bottom w:val="single" w:sz="4" w:space="0" w:color="auto"/>
            </w:tcBorders>
            <w:vAlign w:val="center"/>
          </w:tcPr>
          <w:p w:rsidR="000C5B05" w:rsidRPr="000C5B05" w:rsidRDefault="000C5B05" w:rsidP="000C5B05">
            <w:pPr>
              <w:suppressAutoHyphens/>
              <w:spacing w:before="0"/>
              <w:jc w:val="left"/>
              <w:rPr>
                <w:rFonts w:cs="Arial"/>
                <w:lang w:val="sr-Cyrl-CS" w:eastAsia="ar-SA"/>
              </w:rPr>
            </w:pPr>
          </w:p>
        </w:tc>
        <w:tc>
          <w:tcPr>
            <w:tcW w:w="1985" w:type="dxa"/>
            <w:vAlign w:val="center"/>
          </w:tcPr>
          <w:p w:rsidR="000C5B05" w:rsidRPr="000C5B05" w:rsidRDefault="000C5B05" w:rsidP="000C5B05">
            <w:pPr>
              <w:suppressAutoHyphens/>
              <w:spacing w:before="0"/>
              <w:jc w:val="left"/>
              <w:rPr>
                <w:rFonts w:cs="Arial"/>
                <w:lang w:val="sr-Cyrl-CS" w:eastAsia="ar-SA"/>
              </w:rPr>
            </w:pPr>
          </w:p>
        </w:tc>
        <w:tc>
          <w:tcPr>
            <w:tcW w:w="3782" w:type="dxa"/>
            <w:tcBorders>
              <w:bottom w:val="single" w:sz="4" w:space="0" w:color="auto"/>
            </w:tcBorders>
            <w:vAlign w:val="center"/>
          </w:tcPr>
          <w:p w:rsidR="000C5B05" w:rsidRPr="000C5B05" w:rsidRDefault="000C5B05" w:rsidP="000C5B05">
            <w:pPr>
              <w:suppressAutoHyphens/>
              <w:spacing w:before="0"/>
              <w:jc w:val="left"/>
              <w:rPr>
                <w:rFonts w:cs="Arial"/>
                <w:lang w:val="sr-Cyrl-CS" w:eastAsia="ar-SA"/>
              </w:rPr>
            </w:pPr>
          </w:p>
        </w:tc>
      </w:tr>
    </w:tbl>
    <w:p w:rsidR="000C5B05" w:rsidRPr="000C5B05" w:rsidRDefault="000C5B05" w:rsidP="000C5B05">
      <w:pPr>
        <w:tabs>
          <w:tab w:val="center" w:pos="7380"/>
        </w:tabs>
        <w:suppressAutoHyphens/>
        <w:spacing w:before="0"/>
        <w:rPr>
          <w:rFonts w:cs="Arial"/>
          <w:lang w:val="sr-Cyrl-CS" w:eastAsia="ar-SA"/>
        </w:rPr>
      </w:pPr>
    </w:p>
    <w:p w:rsidR="000C5B05" w:rsidRPr="000C5B05" w:rsidRDefault="000C5B05" w:rsidP="000C5B05">
      <w:pPr>
        <w:spacing w:before="0"/>
        <w:jc w:val="left"/>
        <w:rPr>
          <w:rFonts w:cs="Arial"/>
          <w:b/>
          <w:lang w:val="sr-Cyrl-CS" w:eastAsia="ar-SA"/>
        </w:rPr>
      </w:pPr>
    </w:p>
    <w:p w:rsidR="000C5B05" w:rsidRPr="000C5B05" w:rsidRDefault="000C5B05" w:rsidP="000C5B05">
      <w:pPr>
        <w:spacing w:before="0"/>
        <w:jc w:val="left"/>
        <w:rPr>
          <w:rFonts w:cs="Arial"/>
          <w:b/>
          <w:lang w:val="sr-Cyrl-CS" w:eastAsia="ar-SA"/>
        </w:rPr>
      </w:pPr>
    </w:p>
    <w:p w:rsidR="000C5B05" w:rsidRDefault="000C5B05"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8A5BE2" w:rsidRDefault="008A5BE2"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Default="00E34D2B" w:rsidP="000C5B05">
      <w:pPr>
        <w:spacing w:before="0"/>
        <w:jc w:val="left"/>
        <w:rPr>
          <w:rFonts w:cs="Arial"/>
          <w:b/>
          <w:lang w:val="sr-Cyrl-CS" w:eastAsia="ar-SA"/>
        </w:rPr>
      </w:pPr>
    </w:p>
    <w:p w:rsidR="00E34D2B" w:rsidRPr="000C5B05" w:rsidRDefault="00E34D2B" w:rsidP="000C5B05">
      <w:pPr>
        <w:spacing w:before="0"/>
        <w:jc w:val="left"/>
        <w:rPr>
          <w:rFonts w:cs="Arial"/>
          <w:b/>
          <w:lang w:val="sr-Cyrl-CS" w:eastAsia="ar-SA"/>
        </w:rPr>
      </w:pPr>
    </w:p>
    <w:p w:rsidR="000C5B05" w:rsidRDefault="000C5B05" w:rsidP="00781B02">
      <w:pPr>
        <w:rPr>
          <w:lang w:val="sr-Cyrl-RS"/>
        </w:rPr>
      </w:pPr>
    </w:p>
    <w:p w:rsidR="00E34D2B" w:rsidRDefault="00E34D2B" w:rsidP="00781B02">
      <w:pPr>
        <w:rPr>
          <w:lang w:val="sr-Cyrl-RS"/>
        </w:rPr>
      </w:pPr>
    </w:p>
    <w:p w:rsidR="00E34D2B" w:rsidRDefault="00E34D2B" w:rsidP="00781B02">
      <w:pPr>
        <w:rPr>
          <w:lang w:val="sr-Cyrl-RS"/>
        </w:rPr>
      </w:pPr>
    </w:p>
    <w:p w:rsidR="006D3287" w:rsidRPr="006075EC" w:rsidRDefault="006D3287" w:rsidP="00781B02">
      <w:pPr>
        <w:rPr>
          <w:lang w:val="sr-Cyrl-RS"/>
        </w:rPr>
      </w:pPr>
    </w:p>
    <w:p w:rsidR="00343A18" w:rsidRDefault="00343A18" w:rsidP="000F683D">
      <w:pPr>
        <w:pStyle w:val="KDObrazac"/>
        <w:rPr>
          <w:sz w:val="24"/>
          <w:szCs w:val="24"/>
          <w:lang w:val="sr-Cyrl-RS"/>
        </w:rPr>
      </w:pPr>
      <w:r w:rsidRPr="00351880">
        <w:rPr>
          <w:sz w:val="24"/>
          <w:szCs w:val="24"/>
        </w:rPr>
        <w:t xml:space="preserve">ОБРАЗАЦ </w:t>
      </w:r>
      <w:bookmarkEnd w:id="253"/>
      <w:r w:rsidR="00351880" w:rsidRPr="00351880">
        <w:rPr>
          <w:sz w:val="24"/>
          <w:szCs w:val="24"/>
          <w:lang w:val="sr-Cyrl-RS"/>
        </w:rPr>
        <w:t>6.</w:t>
      </w:r>
    </w:p>
    <w:p w:rsidR="007A5319" w:rsidRPr="00351880" w:rsidRDefault="007A5319" w:rsidP="000F683D">
      <w:pPr>
        <w:pStyle w:val="KDObrazac"/>
        <w:rPr>
          <w:sz w:val="24"/>
          <w:szCs w:val="24"/>
          <w:lang w:val="sr-Cyrl-RS"/>
        </w:rPr>
      </w:pPr>
    </w:p>
    <w:p w:rsidR="00023095" w:rsidRDefault="00023095" w:rsidP="00351880">
      <w:pPr>
        <w:jc w:val="center"/>
        <w:rPr>
          <w:b/>
        </w:rPr>
      </w:pPr>
      <w:r w:rsidRPr="006D3287">
        <w:rPr>
          <w:b/>
        </w:rPr>
        <w:t>РЕФЕРЕНТНА</w:t>
      </w:r>
      <w:r w:rsidRPr="00351880">
        <w:rPr>
          <w:b/>
        </w:rPr>
        <w:t xml:space="preserve"> ЛИСТА ПОНУЂАЧА</w:t>
      </w:r>
    </w:p>
    <w:p w:rsidR="00351880" w:rsidRPr="00351880" w:rsidRDefault="00351880" w:rsidP="00351880">
      <w:pPr>
        <w:jc w:val="center"/>
        <w:rPr>
          <w:b/>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471"/>
        <w:gridCol w:w="1223"/>
        <w:gridCol w:w="1223"/>
        <w:gridCol w:w="2423"/>
        <w:gridCol w:w="2249"/>
      </w:tblGrid>
      <w:tr w:rsidR="005D3EF2" w:rsidRPr="00AA2E7A" w:rsidTr="005D3EF2">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5D3EF2" w:rsidRPr="00AA2E7A" w:rsidRDefault="005D3EF2" w:rsidP="004F66B5">
            <w:pPr>
              <w:jc w:val="center"/>
            </w:pPr>
            <w:r w:rsidRPr="00AA2E7A">
              <w:t>Ред</w:t>
            </w:r>
            <w:proofErr w:type="gramStart"/>
            <w:r w:rsidRPr="00AA2E7A">
              <w:t>.</w:t>
            </w:r>
            <w:proofErr w:type="gramEnd"/>
            <w:r w:rsidRPr="00AA2E7A">
              <w:br/>
              <w:t>бр.</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5D3EF2" w:rsidRPr="00AA2E7A" w:rsidRDefault="005D3EF2" w:rsidP="004F66B5">
            <w:pPr>
              <w:jc w:val="center"/>
            </w:pPr>
            <w:r w:rsidRPr="00AA2E7A">
              <w:t>Назив и седиште наручиоца и контакт телефон и лице</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5D3EF2" w:rsidRPr="00AA2E7A" w:rsidRDefault="005D3EF2" w:rsidP="004F66B5">
            <w:pPr>
              <w:jc w:val="center"/>
            </w:pPr>
            <w:r w:rsidRPr="00AA2E7A">
              <w:t>Држава у којој је услуга извршена</w:t>
            </w:r>
          </w:p>
        </w:tc>
        <w:tc>
          <w:tcPr>
            <w:tcW w:w="660" w:type="pct"/>
            <w:tcBorders>
              <w:top w:val="single" w:sz="4" w:space="0" w:color="auto"/>
              <w:left w:val="single" w:sz="4" w:space="0" w:color="auto"/>
              <w:bottom w:val="single" w:sz="4" w:space="0" w:color="auto"/>
              <w:right w:val="single" w:sz="4" w:space="0" w:color="auto"/>
            </w:tcBorders>
            <w:shd w:val="clear" w:color="auto" w:fill="FFFFFF"/>
            <w:vAlign w:val="center"/>
          </w:tcPr>
          <w:p w:rsidR="005D3EF2" w:rsidRPr="00AA2E7A" w:rsidRDefault="005D3EF2" w:rsidP="004F66B5">
            <w:pPr>
              <w:jc w:val="center"/>
              <w:rPr>
                <w:i/>
              </w:rPr>
            </w:pPr>
            <w:r w:rsidRPr="00AA2E7A">
              <w:t>Период у којем је извршена услуга</w:t>
            </w:r>
          </w:p>
        </w:tc>
        <w:tc>
          <w:tcPr>
            <w:tcW w:w="1308" w:type="pct"/>
            <w:tcBorders>
              <w:top w:val="single" w:sz="4" w:space="0" w:color="auto"/>
              <w:left w:val="single" w:sz="4" w:space="0" w:color="auto"/>
              <w:bottom w:val="single" w:sz="4" w:space="0" w:color="auto"/>
              <w:right w:val="single" w:sz="4" w:space="0" w:color="auto"/>
            </w:tcBorders>
            <w:shd w:val="clear" w:color="auto" w:fill="FFFFFF"/>
            <w:vAlign w:val="center"/>
          </w:tcPr>
          <w:p w:rsidR="005D3EF2" w:rsidRPr="00AA2E7A" w:rsidRDefault="005D3EF2" w:rsidP="004F66B5">
            <w:pPr>
              <w:jc w:val="center"/>
            </w:pPr>
            <w:r>
              <w:t xml:space="preserve">Назив, опис </w:t>
            </w:r>
            <w:r w:rsidRPr="00AA2E7A">
              <w:t xml:space="preserve"> извршене услуге</w:t>
            </w:r>
          </w:p>
          <w:p w:rsidR="005D3EF2" w:rsidRPr="00AA2E7A" w:rsidRDefault="005D3EF2" w:rsidP="004F66B5">
            <w:pPr>
              <w:jc w:val="center"/>
            </w:pPr>
          </w:p>
        </w:tc>
        <w:tc>
          <w:tcPr>
            <w:tcW w:w="1214" w:type="pct"/>
            <w:tcBorders>
              <w:top w:val="single" w:sz="4" w:space="0" w:color="auto"/>
              <w:left w:val="single" w:sz="4" w:space="0" w:color="auto"/>
              <w:bottom w:val="single" w:sz="4" w:space="0" w:color="auto"/>
              <w:right w:val="single" w:sz="4" w:space="0" w:color="auto"/>
            </w:tcBorders>
            <w:shd w:val="clear" w:color="auto" w:fill="FFFFFF"/>
          </w:tcPr>
          <w:p w:rsidR="005D3EF2" w:rsidRDefault="005D3EF2" w:rsidP="004F66B5">
            <w:pPr>
              <w:jc w:val="center"/>
            </w:pPr>
          </w:p>
          <w:p w:rsidR="005D3EF2" w:rsidRPr="005D3EF2" w:rsidRDefault="005D3EF2" w:rsidP="005D3EF2">
            <w:pPr>
              <w:rPr>
                <w:lang w:val="sr-Cyrl-RS"/>
              </w:rPr>
            </w:pPr>
            <w:r>
              <w:rPr>
                <w:lang w:val="sr-Cyrl-RS"/>
              </w:rPr>
              <w:t>Вредност (цена) извршене услуге</w:t>
            </w:r>
            <w:r w:rsidR="00CC346E">
              <w:rPr>
                <w:lang w:val="sr-Cyrl-RS"/>
              </w:rPr>
              <w:t xml:space="preserve"> </w:t>
            </w:r>
          </w:p>
        </w:tc>
      </w:tr>
      <w:tr w:rsidR="005D3EF2" w:rsidRPr="00AA2E7A" w:rsidTr="005D3EF2">
        <w:tc>
          <w:tcPr>
            <w:tcW w:w="364" w:type="pct"/>
            <w:tcBorders>
              <w:top w:val="single" w:sz="4" w:space="0" w:color="auto"/>
              <w:left w:val="single" w:sz="4" w:space="0" w:color="auto"/>
              <w:bottom w:val="single" w:sz="4" w:space="0" w:color="auto"/>
              <w:right w:val="single" w:sz="4" w:space="0" w:color="auto"/>
            </w:tcBorders>
            <w:vAlign w:val="center"/>
          </w:tcPr>
          <w:p w:rsidR="005D3EF2" w:rsidRPr="00AA2E7A" w:rsidRDefault="005D3EF2" w:rsidP="004F66B5">
            <w:r w:rsidRPr="00AA2E7A">
              <w:t>1</w:t>
            </w:r>
          </w:p>
        </w:tc>
        <w:tc>
          <w:tcPr>
            <w:tcW w:w="79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308"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21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r>
      <w:tr w:rsidR="005D3EF2" w:rsidRPr="00AA2E7A" w:rsidTr="005D3EF2">
        <w:tc>
          <w:tcPr>
            <w:tcW w:w="364" w:type="pct"/>
            <w:tcBorders>
              <w:top w:val="single" w:sz="4" w:space="0" w:color="auto"/>
              <w:left w:val="single" w:sz="4" w:space="0" w:color="auto"/>
              <w:bottom w:val="single" w:sz="4" w:space="0" w:color="auto"/>
              <w:right w:val="single" w:sz="4" w:space="0" w:color="auto"/>
            </w:tcBorders>
            <w:vAlign w:val="center"/>
          </w:tcPr>
          <w:p w:rsidR="005D3EF2" w:rsidRPr="00AA2E7A" w:rsidRDefault="005D3EF2" w:rsidP="004F66B5">
            <w:r w:rsidRPr="00AA2E7A">
              <w:t>2</w:t>
            </w:r>
          </w:p>
        </w:tc>
        <w:tc>
          <w:tcPr>
            <w:tcW w:w="79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308"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21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r>
      <w:tr w:rsidR="005D3EF2" w:rsidRPr="00AA2E7A" w:rsidTr="005D3EF2">
        <w:tc>
          <w:tcPr>
            <w:tcW w:w="364" w:type="pct"/>
            <w:tcBorders>
              <w:top w:val="single" w:sz="4" w:space="0" w:color="auto"/>
              <w:left w:val="single" w:sz="4" w:space="0" w:color="auto"/>
              <w:bottom w:val="single" w:sz="4" w:space="0" w:color="auto"/>
              <w:right w:val="single" w:sz="4" w:space="0" w:color="auto"/>
            </w:tcBorders>
            <w:vAlign w:val="center"/>
          </w:tcPr>
          <w:p w:rsidR="005D3EF2" w:rsidRPr="00AA2E7A" w:rsidRDefault="005D3EF2" w:rsidP="004F66B5">
            <w:r w:rsidRPr="00AA2E7A">
              <w:t>3</w:t>
            </w:r>
          </w:p>
        </w:tc>
        <w:tc>
          <w:tcPr>
            <w:tcW w:w="79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308"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21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r>
      <w:tr w:rsidR="005D3EF2" w:rsidRPr="00AA2E7A" w:rsidTr="005D3EF2">
        <w:tc>
          <w:tcPr>
            <w:tcW w:w="364" w:type="pct"/>
            <w:tcBorders>
              <w:top w:val="single" w:sz="4" w:space="0" w:color="auto"/>
              <w:left w:val="single" w:sz="4" w:space="0" w:color="auto"/>
              <w:bottom w:val="single" w:sz="4" w:space="0" w:color="auto"/>
              <w:right w:val="single" w:sz="4" w:space="0" w:color="auto"/>
            </w:tcBorders>
            <w:vAlign w:val="center"/>
          </w:tcPr>
          <w:p w:rsidR="005D3EF2" w:rsidRPr="00AA2E7A" w:rsidRDefault="005D3EF2" w:rsidP="004F66B5">
            <w:r w:rsidRPr="00AA2E7A">
              <w:t>n</w:t>
            </w:r>
          </w:p>
        </w:tc>
        <w:tc>
          <w:tcPr>
            <w:tcW w:w="79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660"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308"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c>
          <w:tcPr>
            <w:tcW w:w="1214" w:type="pct"/>
            <w:tcBorders>
              <w:top w:val="single" w:sz="4" w:space="0" w:color="auto"/>
              <w:left w:val="single" w:sz="4" w:space="0" w:color="auto"/>
              <w:bottom w:val="single" w:sz="4" w:space="0" w:color="auto"/>
              <w:right w:val="single" w:sz="4" w:space="0" w:color="auto"/>
            </w:tcBorders>
          </w:tcPr>
          <w:p w:rsidR="005D3EF2" w:rsidRPr="00AA2E7A" w:rsidRDefault="005D3EF2" w:rsidP="004F66B5"/>
        </w:tc>
      </w:tr>
    </w:tbl>
    <w:p w:rsidR="00023095" w:rsidRDefault="00023095" w:rsidP="00023095"/>
    <w:p w:rsidR="00CC346E" w:rsidRDefault="00CC346E" w:rsidP="00023095"/>
    <w:p w:rsidR="00CC346E" w:rsidRPr="00AA2E7A" w:rsidRDefault="00CC346E" w:rsidP="00023095"/>
    <w:tbl>
      <w:tblPr>
        <w:tblW w:w="0" w:type="auto"/>
        <w:jc w:val="center"/>
        <w:tblLook w:val="01E0" w:firstRow="1" w:lastRow="1" w:firstColumn="1" w:lastColumn="1" w:noHBand="0" w:noVBand="0"/>
      </w:tblPr>
      <w:tblGrid>
        <w:gridCol w:w="2342"/>
        <w:gridCol w:w="3603"/>
        <w:gridCol w:w="3084"/>
      </w:tblGrid>
      <w:tr w:rsidR="00023095" w:rsidRPr="00AA2E7A" w:rsidTr="004F66B5">
        <w:trPr>
          <w:jc w:val="center"/>
        </w:trPr>
        <w:tc>
          <w:tcPr>
            <w:tcW w:w="3633" w:type="dxa"/>
          </w:tcPr>
          <w:p w:rsidR="00023095" w:rsidRPr="00AA2E7A" w:rsidRDefault="00023095" w:rsidP="004F66B5">
            <w:r w:rsidRPr="00AA2E7A">
              <w:t>Датум:</w:t>
            </w:r>
          </w:p>
        </w:tc>
        <w:tc>
          <w:tcPr>
            <w:tcW w:w="6237" w:type="dxa"/>
          </w:tcPr>
          <w:p w:rsidR="00023095" w:rsidRPr="00AA2E7A" w:rsidRDefault="00023095" w:rsidP="004F66B5">
            <w:pPr>
              <w:jc w:val="center"/>
            </w:pPr>
            <w:r w:rsidRPr="00AA2E7A">
              <w:t>М.П.</w:t>
            </w:r>
          </w:p>
        </w:tc>
        <w:tc>
          <w:tcPr>
            <w:tcW w:w="4827" w:type="dxa"/>
          </w:tcPr>
          <w:p w:rsidR="00023095" w:rsidRPr="00AA2E7A" w:rsidRDefault="008A5BE2" w:rsidP="004F66B5">
            <w:r>
              <w:rPr>
                <w:lang w:val="sr-Cyrl-RS"/>
              </w:rPr>
              <w:t xml:space="preserve">                    </w:t>
            </w:r>
            <w:r w:rsidR="00023095" w:rsidRPr="00AA2E7A">
              <w:t>Понуђач:</w:t>
            </w:r>
          </w:p>
        </w:tc>
      </w:tr>
      <w:tr w:rsidR="00023095" w:rsidRPr="00AA2E7A" w:rsidTr="004F66B5">
        <w:trPr>
          <w:jc w:val="center"/>
        </w:trPr>
        <w:tc>
          <w:tcPr>
            <w:tcW w:w="3633" w:type="dxa"/>
            <w:vAlign w:val="center"/>
          </w:tcPr>
          <w:p w:rsidR="00023095" w:rsidRPr="00AA2E7A" w:rsidRDefault="00023095" w:rsidP="004F66B5"/>
        </w:tc>
        <w:tc>
          <w:tcPr>
            <w:tcW w:w="6237" w:type="dxa"/>
            <w:vAlign w:val="center"/>
          </w:tcPr>
          <w:p w:rsidR="00023095" w:rsidRPr="00AA2E7A" w:rsidRDefault="00023095" w:rsidP="004F66B5">
            <w:pPr>
              <w:jc w:val="center"/>
            </w:pPr>
          </w:p>
        </w:tc>
        <w:tc>
          <w:tcPr>
            <w:tcW w:w="4827" w:type="dxa"/>
            <w:vAlign w:val="center"/>
          </w:tcPr>
          <w:p w:rsidR="00023095" w:rsidRPr="00AA2E7A" w:rsidRDefault="00023095" w:rsidP="004F66B5"/>
        </w:tc>
      </w:tr>
      <w:tr w:rsidR="00023095" w:rsidRPr="00AA2E7A" w:rsidTr="004F66B5">
        <w:trPr>
          <w:jc w:val="center"/>
        </w:trPr>
        <w:tc>
          <w:tcPr>
            <w:tcW w:w="3633" w:type="dxa"/>
            <w:tcBorders>
              <w:bottom w:val="single" w:sz="4" w:space="0" w:color="auto"/>
            </w:tcBorders>
            <w:vAlign w:val="center"/>
          </w:tcPr>
          <w:p w:rsidR="00023095" w:rsidRPr="00AA2E7A" w:rsidRDefault="00023095" w:rsidP="004F66B5"/>
        </w:tc>
        <w:tc>
          <w:tcPr>
            <w:tcW w:w="6237" w:type="dxa"/>
            <w:vAlign w:val="center"/>
          </w:tcPr>
          <w:p w:rsidR="00023095" w:rsidRPr="00AA2E7A" w:rsidRDefault="00023095" w:rsidP="004F66B5">
            <w:pPr>
              <w:jc w:val="center"/>
            </w:pPr>
          </w:p>
        </w:tc>
        <w:tc>
          <w:tcPr>
            <w:tcW w:w="4827" w:type="dxa"/>
            <w:tcBorders>
              <w:bottom w:val="single" w:sz="4" w:space="0" w:color="auto"/>
            </w:tcBorders>
            <w:vAlign w:val="center"/>
          </w:tcPr>
          <w:p w:rsidR="00023095" w:rsidRPr="00AA2E7A" w:rsidRDefault="00023095" w:rsidP="004F66B5"/>
        </w:tc>
      </w:tr>
    </w:tbl>
    <w:p w:rsidR="00023095" w:rsidRPr="00AA2E7A" w:rsidRDefault="00023095" w:rsidP="00023095"/>
    <w:p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bCs/>
          <w:iCs/>
          <w:sz w:val="22"/>
          <w:szCs w:val="22"/>
        </w:rPr>
        <w:tab/>
      </w:r>
      <w:r w:rsidR="00E562D6">
        <w:rPr>
          <w:b w:val="0"/>
          <w:sz w:val="22"/>
          <w:szCs w:val="22"/>
        </w:rPr>
        <w:t>У Обрасцу 6</w:t>
      </w:r>
      <w:r w:rsidRPr="00AA2E7A">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Pr>
          <w:b w:val="0"/>
          <w:bCs/>
          <w:sz w:val="22"/>
          <w:szCs w:val="22"/>
        </w:rPr>
        <w:t>6</w:t>
      </w:r>
      <w:r w:rsidRPr="00AA2E7A">
        <w:rPr>
          <w:b w:val="0"/>
          <w:bCs/>
          <w:sz w:val="22"/>
          <w:szCs w:val="22"/>
        </w:rPr>
        <w:t>.1. Потврда о извршеним услугама понуђача.</w:t>
      </w:r>
    </w:p>
    <w:p w:rsidR="00657291" w:rsidRDefault="00657291"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Default="008A5BE2" w:rsidP="00343A18">
      <w:pPr>
        <w:rPr>
          <w:rFonts w:cs="Arial"/>
          <w:color w:val="00B0F0"/>
          <w:sz w:val="24"/>
          <w:szCs w:val="24"/>
          <w:lang w:val="sr-Cyrl-CS"/>
        </w:rPr>
      </w:pPr>
    </w:p>
    <w:p w:rsidR="008A5BE2" w:rsidRPr="00EC5BB4" w:rsidRDefault="008A5BE2" w:rsidP="00343A18">
      <w:pPr>
        <w:rPr>
          <w:rFonts w:cs="Arial"/>
          <w:color w:val="00B0F0"/>
          <w:sz w:val="24"/>
          <w:szCs w:val="24"/>
          <w:lang w:val="sr-Cyrl-CS"/>
        </w:rPr>
      </w:pPr>
    </w:p>
    <w:p w:rsidR="00343A18" w:rsidRDefault="00343A18" w:rsidP="00343A18">
      <w:pPr>
        <w:rPr>
          <w:rFonts w:cs="Arial"/>
          <w:color w:val="00B0F0"/>
          <w:sz w:val="24"/>
          <w:szCs w:val="24"/>
        </w:rPr>
      </w:pPr>
      <w:r w:rsidRPr="00EC5BB4">
        <w:rPr>
          <w:rFonts w:cs="Arial"/>
          <w:color w:val="00B0F0"/>
          <w:sz w:val="24"/>
          <w:szCs w:val="24"/>
        </w:rPr>
        <w:t>.</w:t>
      </w:r>
    </w:p>
    <w:p w:rsidR="0042687E" w:rsidRDefault="0042687E" w:rsidP="00343A18">
      <w:pPr>
        <w:rPr>
          <w:rFonts w:cs="Arial"/>
          <w:color w:val="00B0F0"/>
          <w:sz w:val="24"/>
          <w:szCs w:val="24"/>
        </w:rPr>
      </w:pPr>
    </w:p>
    <w:p w:rsidR="00023095" w:rsidRDefault="00023095" w:rsidP="00343A18">
      <w:pPr>
        <w:rPr>
          <w:rFonts w:cs="Arial"/>
          <w:color w:val="00B0F0"/>
          <w:sz w:val="24"/>
          <w:szCs w:val="24"/>
        </w:rPr>
      </w:pPr>
    </w:p>
    <w:p w:rsidR="0042687E" w:rsidRPr="00EC5BB4" w:rsidRDefault="0042687E" w:rsidP="00343A18">
      <w:pPr>
        <w:rPr>
          <w:rFonts w:cs="Arial"/>
          <w:b/>
          <w:color w:val="00B0F0"/>
          <w:sz w:val="24"/>
          <w:szCs w:val="24"/>
        </w:rPr>
      </w:pPr>
    </w:p>
    <w:p w:rsidR="003352E0" w:rsidRPr="00351880" w:rsidRDefault="003352E0" w:rsidP="003352E0">
      <w:pPr>
        <w:pStyle w:val="KDObrazac"/>
        <w:rPr>
          <w:sz w:val="24"/>
          <w:szCs w:val="24"/>
          <w:lang w:val="sr-Cyrl-RS"/>
        </w:rPr>
      </w:pPr>
      <w:bookmarkStart w:id="254" w:name="_Toc442559942"/>
      <w:bookmarkStart w:id="255" w:name="_Toc442559946"/>
      <w:r w:rsidRPr="00351880">
        <w:rPr>
          <w:sz w:val="24"/>
          <w:szCs w:val="24"/>
        </w:rPr>
        <w:t xml:space="preserve">ОБРАЗАЦ </w:t>
      </w:r>
      <w:bookmarkEnd w:id="254"/>
      <w:r w:rsidRPr="00351880">
        <w:rPr>
          <w:sz w:val="24"/>
          <w:szCs w:val="24"/>
          <w:lang w:val="sr-Cyrl-RS"/>
        </w:rPr>
        <w:t>6.1.</w:t>
      </w:r>
    </w:p>
    <w:p w:rsidR="003352E0" w:rsidRPr="007A7D26" w:rsidRDefault="003352E0" w:rsidP="003352E0">
      <w:pPr>
        <w:pStyle w:val="Brojobrasca"/>
        <w:rPr>
          <w:rFonts w:ascii="Arial" w:hAnsi="Arial"/>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7A7D26"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352E0" w:rsidRPr="00023095" w:rsidRDefault="003352E0" w:rsidP="00BF50ED">
            <w:r w:rsidRPr="00023095">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3352E0" w:rsidRPr="007A7D26" w:rsidRDefault="003352E0" w:rsidP="00BF50ED">
            <w:pPr>
              <w:rPr>
                <w:highlight w:val="yellow"/>
                <w:u w:val="single"/>
              </w:rPr>
            </w:pPr>
          </w:p>
        </w:tc>
      </w:tr>
      <w:tr w:rsidR="003352E0" w:rsidRPr="00AA2E7A"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352E0" w:rsidRPr="00AA2E7A" w:rsidRDefault="003352E0" w:rsidP="00BF50ED">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352E0" w:rsidRPr="00AA2E7A" w:rsidRDefault="003352E0" w:rsidP="00BF50ED">
            <w:pPr>
              <w:rPr>
                <w:highlight w:val="yellow"/>
              </w:rPr>
            </w:pPr>
          </w:p>
        </w:tc>
      </w:tr>
      <w:tr w:rsidR="003352E0" w:rsidRPr="00AA2E7A"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352E0" w:rsidRPr="00AA2E7A" w:rsidRDefault="003352E0" w:rsidP="00BF50ED">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3352E0" w:rsidRPr="00AA2E7A" w:rsidRDefault="003352E0" w:rsidP="00BF50ED">
            <w:pPr>
              <w:rPr>
                <w:highlight w:val="yellow"/>
              </w:rPr>
            </w:pPr>
          </w:p>
        </w:tc>
      </w:tr>
      <w:tr w:rsidR="003352E0" w:rsidRPr="00AA2E7A"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352E0" w:rsidRPr="00AA2E7A" w:rsidRDefault="003352E0" w:rsidP="00BF50ED">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rsidR="003352E0" w:rsidRPr="00AA2E7A" w:rsidRDefault="003352E0" w:rsidP="00BF50ED">
            <w:pPr>
              <w:rPr>
                <w:highlight w:val="yellow"/>
              </w:rPr>
            </w:pPr>
          </w:p>
        </w:tc>
      </w:tr>
      <w:tr w:rsidR="003352E0" w:rsidRPr="00AA2E7A"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352E0" w:rsidRPr="00AA2E7A" w:rsidRDefault="003352E0" w:rsidP="00BF50ED">
            <w:r w:rsidRPr="00AA2E7A">
              <w:t>ПИБ</w:t>
            </w:r>
          </w:p>
        </w:tc>
        <w:tc>
          <w:tcPr>
            <w:tcW w:w="5805" w:type="dxa"/>
            <w:tcBorders>
              <w:top w:val="single" w:sz="4" w:space="0" w:color="auto"/>
              <w:left w:val="single" w:sz="4" w:space="0" w:color="auto"/>
              <w:bottom w:val="single" w:sz="4" w:space="0" w:color="auto"/>
              <w:right w:val="single" w:sz="4" w:space="0" w:color="auto"/>
            </w:tcBorders>
          </w:tcPr>
          <w:p w:rsidR="003352E0" w:rsidRPr="00AA2E7A" w:rsidRDefault="003352E0" w:rsidP="00BF50ED">
            <w:pPr>
              <w:rPr>
                <w:highlight w:val="yellow"/>
              </w:rPr>
            </w:pPr>
          </w:p>
        </w:tc>
      </w:tr>
      <w:tr w:rsidR="003352E0" w:rsidRPr="00AA2E7A"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352E0" w:rsidRPr="00AA2E7A" w:rsidRDefault="003352E0" w:rsidP="00BF50ED">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3352E0" w:rsidRPr="00AA2E7A" w:rsidRDefault="003352E0" w:rsidP="00BF50ED">
            <w:pPr>
              <w:rPr>
                <w:highlight w:val="yellow"/>
              </w:rPr>
            </w:pPr>
          </w:p>
        </w:tc>
      </w:tr>
    </w:tbl>
    <w:p w:rsidR="003352E0" w:rsidRPr="00AA2E7A" w:rsidRDefault="003352E0" w:rsidP="003352E0"/>
    <w:p w:rsidR="003352E0" w:rsidRPr="001002DE" w:rsidRDefault="003352E0" w:rsidP="003352E0">
      <w:pPr>
        <w:jc w:val="center"/>
        <w:rPr>
          <w:b/>
        </w:rPr>
      </w:pPr>
      <w:r w:rsidRPr="006D3287">
        <w:rPr>
          <w:b/>
        </w:rPr>
        <w:t>ПОТВРДА</w:t>
      </w:r>
      <w:r w:rsidRPr="001002DE">
        <w:rPr>
          <w:b/>
        </w:rPr>
        <w:t xml:space="preserve"> РЕФЕРЕНЦЕ ПОНУЂАЧА</w:t>
      </w:r>
    </w:p>
    <w:p w:rsidR="003352E0" w:rsidRPr="00AA2E7A" w:rsidRDefault="003352E0" w:rsidP="003352E0">
      <w:r w:rsidRPr="00AA2E7A">
        <w:t xml:space="preserve">Ја, доле потписани овим потврђујем да је </w:t>
      </w:r>
      <w:proofErr w:type="gramStart"/>
      <w:r w:rsidRPr="00AA2E7A">
        <w:t>фирма  _</w:t>
      </w:r>
      <w:proofErr w:type="gramEnd"/>
      <w:r w:rsidRPr="00AA2E7A">
        <w:t>______________________________________ за нас извршила услуге ___________________________________________ које су обухватале __________________________________________</w:t>
      </w:r>
      <w:r w:rsidR="00C90386">
        <w:t>______________________________</w:t>
      </w:r>
    </w:p>
    <w:p w:rsidR="003352E0" w:rsidRPr="00AA2E7A" w:rsidRDefault="003352E0" w:rsidP="003352E0">
      <w:r w:rsidRPr="00AA2E7A">
        <w:t>(</w:t>
      </w:r>
      <w:proofErr w:type="gramStart"/>
      <w:r w:rsidRPr="00AA2E7A">
        <w:t>прецизирати</w:t>
      </w:r>
      <w:proofErr w:type="gramEnd"/>
      <w:r w:rsidRPr="00AA2E7A">
        <w:t xml:space="preserve"> врсту, опис услуге) у периоду од ________ године до _________ године, те истог препоручујемо вама.</w:t>
      </w:r>
      <w:r w:rsidR="00CC346E" w:rsidRPr="00CC346E">
        <w:t xml:space="preserve"> Укупна вредност извршених ус</w:t>
      </w:r>
      <w:r w:rsidR="00CC346E">
        <w:t xml:space="preserve">луга је __________ </w:t>
      </w:r>
      <w:r w:rsidR="00CC346E" w:rsidRPr="00CC346E">
        <w:t>(уписати вредност извршених услуга у РСД)</w:t>
      </w:r>
    </w:p>
    <w:p w:rsidR="003352E0" w:rsidRPr="00AA2E7A" w:rsidRDefault="003352E0" w:rsidP="003352E0">
      <w:r w:rsidRPr="00AA2E7A">
        <w:t>Место вршења услуга је _____________________________________________.</w:t>
      </w:r>
    </w:p>
    <w:p w:rsidR="003352E0" w:rsidRPr="00C41CE5" w:rsidRDefault="003352E0" w:rsidP="003352E0">
      <w:pPr>
        <w:rPr>
          <w:bCs/>
          <w:lang w:val="sr-Latn-CS"/>
        </w:rPr>
      </w:pPr>
      <w:r w:rsidRPr="00AA2E7A">
        <w:t>Референца се издаје на захтев ______________________________________ ради учешћа у отвореном поступку јавне набавке услуга</w:t>
      </w:r>
      <w:r>
        <w:rPr>
          <w:lang w:val="sr-Cyrl-RS"/>
        </w:rPr>
        <w:t xml:space="preserve"> </w:t>
      </w:r>
      <w:r w:rsidR="003B7460" w:rsidRPr="003B7460">
        <w:rPr>
          <w:lang w:val="sr-Cyrl-RS"/>
        </w:rPr>
        <w:t>израде Студије</w:t>
      </w:r>
      <w:r w:rsidR="003B7460">
        <w:rPr>
          <w:lang w:val="sr-Cyrl-RS"/>
        </w:rPr>
        <w:t xml:space="preserve"> </w:t>
      </w:r>
      <w:r w:rsidR="00084628">
        <w:rPr>
          <w:bCs/>
          <w:lang w:val="sr-Cyrl-RS"/>
        </w:rPr>
        <w:t>“</w:t>
      </w:r>
      <w:r w:rsidR="005F7B8E">
        <w:rPr>
          <w:bCs/>
          <w:lang w:val="sr-Cyrl-RS"/>
        </w:rPr>
        <w:t>Нове технологије у ЕД</w:t>
      </w:r>
      <w:r w:rsidR="00084628">
        <w:rPr>
          <w:bCs/>
          <w:lang w:val="sr-Cyrl-RS"/>
        </w:rPr>
        <w:t>“</w:t>
      </w:r>
      <w:r w:rsidRPr="00AA2E7A">
        <w:t xml:space="preserve">- </w:t>
      </w:r>
      <w:r w:rsidR="00084628">
        <w:rPr>
          <w:bCs/>
          <w:lang w:val="sr-Latn-CS"/>
        </w:rPr>
        <w:t>ЈН/1</w:t>
      </w:r>
      <w:r w:rsidR="005F7B8E">
        <w:rPr>
          <w:bCs/>
          <w:lang w:val="sr-Latn-CS"/>
        </w:rPr>
        <w:t>000/0328</w:t>
      </w:r>
      <w:r w:rsidR="00084628">
        <w:rPr>
          <w:bCs/>
          <w:lang w:val="sr-Latn-CS"/>
        </w:rPr>
        <w:t>/2016</w:t>
      </w:r>
      <w:r w:rsidRPr="00AA2E7A">
        <w:t>, и у друге сврхе се не може користити.</w:t>
      </w:r>
    </w:p>
    <w:p w:rsidR="003352E0" w:rsidRPr="00AA2E7A" w:rsidRDefault="003352E0" w:rsidP="003352E0"/>
    <w:tbl>
      <w:tblPr>
        <w:tblW w:w="0" w:type="auto"/>
        <w:jc w:val="center"/>
        <w:tblLook w:val="01E0" w:firstRow="1" w:lastRow="1" w:firstColumn="1" w:lastColumn="1" w:noHBand="0" w:noVBand="0"/>
      </w:tblPr>
      <w:tblGrid>
        <w:gridCol w:w="3485"/>
        <w:gridCol w:w="1906"/>
        <w:gridCol w:w="3638"/>
      </w:tblGrid>
      <w:tr w:rsidR="003352E0" w:rsidRPr="00AA2E7A" w:rsidTr="00BF50ED">
        <w:trPr>
          <w:jc w:val="center"/>
        </w:trPr>
        <w:tc>
          <w:tcPr>
            <w:tcW w:w="3652" w:type="dxa"/>
          </w:tcPr>
          <w:p w:rsidR="003352E0" w:rsidRPr="00AA2E7A" w:rsidRDefault="003352E0" w:rsidP="00BF50ED">
            <w:r w:rsidRPr="00AA2E7A">
              <w:t>Место, датум:</w:t>
            </w:r>
          </w:p>
        </w:tc>
        <w:tc>
          <w:tcPr>
            <w:tcW w:w="1985" w:type="dxa"/>
          </w:tcPr>
          <w:p w:rsidR="003352E0" w:rsidRPr="00AA2E7A" w:rsidRDefault="003352E0" w:rsidP="00BF50ED">
            <w:pPr>
              <w:jc w:val="center"/>
            </w:pPr>
            <w:r w:rsidRPr="00AA2E7A">
              <w:t>М.П.</w:t>
            </w:r>
          </w:p>
        </w:tc>
        <w:tc>
          <w:tcPr>
            <w:tcW w:w="3782" w:type="dxa"/>
          </w:tcPr>
          <w:p w:rsidR="003352E0" w:rsidRPr="00AA2E7A" w:rsidRDefault="003352E0" w:rsidP="00BF50ED">
            <w:r w:rsidRPr="00AA2E7A">
              <w:t>Овлашћено лице Наручиоца:</w:t>
            </w:r>
          </w:p>
        </w:tc>
      </w:tr>
      <w:tr w:rsidR="003352E0" w:rsidRPr="00AA2E7A" w:rsidTr="00BF50ED">
        <w:trPr>
          <w:jc w:val="center"/>
        </w:trPr>
        <w:tc>
          <w:tcPr>
            <w:tcW w:w="3652" w:type="dxa"/>
            <w:vAlign w:val="center"/>
          </w:tcPr>
          <w:p w:rsidR="003352E0" w:rsidRPr="00AA2E7A" w:rsidRDefault="003352E0" w:rsidP="00BF50ED"/>
        </w:tc>
        <w:tc>
          <w:tcPr>
            <w:tcW w:w="1985" w:type="dxa"/>
            <w:vAlign w:val="center"/>
          </w:tcPr>
          <w:p w:rsidR="003352E0" w:rsidRPr="00AA2E7A" w:rsidRDefault="003352E0" w:rsidP="00BF50ED">
            <w:pPr>
              <w:jc w:val="center"/>
            </w:pPr>
          </w:p>
        </w:tc>
        <w:tc>
          <w:tcPr>
            <w:tcW w:w="3782" w:type="dxa"/>
            <w:vAlign w:val="center"/>
          </w:tcPr>
          <w:p w:rsidR="003352E0" w:rsidRPr="00AA2E7A" w:rsidRDefault="003352E0" w:rsidP="00BF50ED"/>
        </w:tc>
      </w:tr>
      <w:tr w:rsidR="003352E0" w:rsidRPr="00AA2E7A" w:rsidTr="00BF50ED">
        <w:trPr>
          <w:jc w:val="center"/>
        </w:trPr>
        <w:tc>
          <w:tcPr>
            <w:tcW w:w="3652" w:type="dxa"/>
            <w:tcBorders>
              <w:bottom w:val="single" w:sz="4" w:space="0" w:color="auto"/>
            </w:tcBorders>
            <w:vAlign w:val="center"/>
          </w:tcPr>
          <w:p w:rsidR="003352E0" w:rsidRPr="00AA2E7A" w:rsidRDefault="003352E0" w:rsidP="00BF50ED"/>
        </w:tc>
        <w:tc>
          <w:tcPr>
            <w:tcW w:w="1985" w:type="dxa"/>
            <w:vAlign w:val="center"/>
          </w:tcPr>
          <w:p w:rsidR="003352E0" w:rsidRPr="00AA2E7A" w:rsidRDefault="003352E0" w:rsidP="00BF50ED">
            <w:pPr>
              <w:jc w:val="center"/>
            </w:pPr>
          </w:p>
        </w:tc>
        <w:tc>
          <w:tcPr>
            <w:tcW w:w="3782" w:type="dxa"/>
            <w:tcBorders>
              <w:bottom w:val="single" w:sz="4" w:space="0" w:color="auto"/>
            </w:tcBorders>
            <w:vAlign w:val="center"/>
          </w:tcPr>
          <w:p w:rsidR="003352E0" w:rsidRPr="00AA2E7A" w:rsidRDefault="003352E0" w:rsidP="00BF50ED"/>
        </w:tc>
      </w:tr>
    </w:tbl>
    <w:p w:rsidR="003352E0" w:rsidRPr="00AA2E7A" w:rsidRDefault="003352E0" w:rsidP="003352E0">
      <w:r w:rsidRPr="00AA2E7A">
        <w:t xml:space="preserve">                                                                                                         (Име и презиме)</w:t>
      </w:r>
    </w:p>
    <w:p w:rsidR="003352E0" w:rsidRPr="00AA2E7A" w:rsidRDefault="003352E0" w:rsidP="003352E0">
      <w:pPr>
        <w:pStyle w:val="BodyText"/>
        <w:rPr>
          <w:szCs w:val="22"/>
        </w:rPr>
      </w:pPr>
    </w:p>
    <w:p w:rsidR="003352E0" w:rsidRPr="00C65126" w:rsidRDefault="003352E0" w:rsidP="00C65126">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rsidR="003352E0" w:rsidRDefault="003352E0" w:rsidP="003352E0"/>
    <w:p w:rsidR="00C65126" w:rsidRDefault="00C65126" w:rsidP="003352E0"/>
    <w:p w:rsidR="00C65126" w:rsidRDefault="00C65126" w:rsidP="003352E0"/>
    <w:p w:rsidR="00C65126" w:rsidRDefault="00C65126" w:rsidP="003352E0"/>
    <w:p w:rsidR="00A04EEE" w:rsidRDefault="00A04EEE" w:rsidP="003352E0"/>
    <w:p w:rsidR="00A04EEE" w:rsidRPr="00781B02" w:rsidRDefault="00A04EEE" w:rsidP="003352E0"/>
    <w:p w:rsidR="00343A18" w:rsidRPr="00C7376D" w:rsidRDefault="00343A18" w:rsidP="00343A18">
      <w:pPr>
        <w:pStyle w:val="KDObrazac"/>
        <w:rPr>
          <w:sz w:val="24"/>
          <w:szCs w:val="24"/>
          <w:lang w:val="sr-Cyrl-RS"/>
        </w:rPr>
      </w:pPr>
      <w:r w:rsidRPr="00C7376D">
        <w:rPr>
          <w:sz w:val="24"/>
          <w:szCs w:val="24"/>
        </w:rPr>
        <w:lastRenderedPageBreak/>
        <w:t xml:space="preserve">ОБРАЗАЦ </w:t>
      </w:r>
      <w:bookmarkEnd w:id="255"/>
      <w:r w:rsidR="001002DE">
        <w:rPr>
          <w:sz w:val="24"/>
          <w:szCs w:val="24"/>
          <w:lang w:val="sr-Cyrl-RS"/>
        </w:rPr>
        <w:t>7</w:t>
      </w:r>
      <w:r w:rsidR="00C7376D" w:rsidRPr="00C7376D">
        <w:rPr>
          <w:sz w:val="24"/>
          <w:szCs w:val="24"/>
          <w:lang w:val="sr-Cyrl-RS"/>
        </w:rPr>
        <w:t>.</w:t>
      </w:r>
    </w:p>
    <w:p w:rsidR="0042687E" w:rsidRPr="00EC5BB4" w:rsidRDefault="0042687E" w:rsidP="00C7376D">
      <w:pPr>
        <w:rPr>
          <w:rFonts w:cs="Arial"/>
          <w:b/>
          <w:bCs/>
          <w:iCs/>
          <w:color w:val="00B0F0"/>
          <w:sz w:val="24"/>
          <w:szCs w:val="24"/>
        </w:rPr>
      </w:pPr>
    </w:p>
    <w:p w:rsidR="00023095" w:rsidRDefault="00023095" w:rsidP="00C7376D">
      <w:pPr>
        <w:jc w:val="center"/>
        <w:rPr>
          <w:rFonts w:eastAsia="TimesNewRomanPSMT"/>
          <w:b/>
          <w:lang w:val="sr-Cyrl-RS" w:eastAsia="ar-SA"/>
        </w:rPr>
      </w:pPr>
      <w:r w:rsidRPr="00C7376D">
        <w:rPr>
          <w:rFonts w:eastAsia="TimesNewRomanPSMT"/>
          <w:b/>
          <w:lang w:val="sr-Cyrl-RS" w:eastAsia="ar-SA"/>
        </w:rPr>
        <w:t>РЕФЕР</w:t>
      </w:r>
      <w:r w:rsidR="006075EC">
        <w:rPr>
          <w:rFonts w:eastAsia="TimesNewRomanPSMT"/>
          <w:b/>
          <w:lang w:val="sr-Cyrl-RS" w:eastAsia="ar-SA"/>
        </w:rPr>
        <w:t>ЕНТНА ЛИСТА ИЗВРШИОЦА</w:t>
      </w:r>
    </w:p>
    <w:p w:rsidR="00C7376D" w:rsidRPr="00C7376D" w:rsidRDefault="00C7376D" w:rsidP="00C7376D">
      <w:pPr>
        <w:jc w:val="center"/>
        <w:rPr>
          <w:rFonts w:eastAsia="TimesNewRomanPSMT"/>
          <w:b/>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074"/>
        <w:gridCol w:w="2263"/>
        <w:gridCol w:w="3664"/>
      </w:tblGrid>
      <w:tr w:rsidR="006075EC" w:rsidRPr="00023095" w:rsidTr="006075EC">
        <w:trPr>
          <w:trHeight w:val="727"/>
        </w:trPr>
        <w:tc>
          <w:tcPr>
            <w:tcW w:w="562" w:type="pct"/>
            <w:tcBorders>
              <w:top w:val="single" w:sz="4" w:space="0" w:color="auto"/>
              <w:left w:val="single" w:sz="4" w:space="0" w:color="auto"/>
              <w:bottom w:val="single" w:sz="4" w:space="0" w:color="auto"/>
              <w:right w:val="single" w:sz="4" w:space="0" w:color="auto"/>
            </w:tcBorders>
            <w:shd w:val="clear" w:color="auto" w:fill="FFFFFF"/>
          </w:tcPr>
          <w:p w:rsidR="006075EC" w:rsidRPr="00023095" w:rsidRDefault="006075EC"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Ред.бр.</w:t>
            </w:r>
          </w:p>
        </w:tc>
        <w:tc>
          <w:tcPr>
            <w:tcW w:w="1151" w:type="pct"/>
            <w:tcBorders>
              <w:top w:val="single" w:sz="4" w:space="0" w:color="auto"/>
              <w:left w:val="single" w:sz="4" w:space="0" w:color="auto"/>
              <w:bottom w:val="single" w:sz="4" w:space="0" w:color="auto"/>
              <w:right w:val="single" w:sz="4" w:space="0" w:color="auto"/>
            </w:tcBorders>
            <w:shd w:val="clear" w:color="auto" w:fill="FFFFFF"/>
          </w:tcPr>
          <w:p w:rsidR="006075EC" w:rsidRDefault="006075EC" w:rsidP="00023095">
            <w:pPr>
              <w:suppressAutoHyphens/>
              <w:spacing w:before="60" w:after="60"/>
              <w:jc w:val="center"/>
              <w:rPr>
                <w:rFonts w:eastAsia="TimesNewRomanPSMT" w:cs="Arial"/>
                <w:b/>
                <w:lang w:val="sr-Cyrl-RS" w:eastAsia="ar-SA"/>
              </w:rPr>
            </w:pPr>
          </w:p>
          <w:p w:rsidR="006075EC" w:rsidRPr="00023095" w:rsidRDefault="006075EC" w:rsidP="00023095">
            <w:pPr>
              <w:suppressAutoHyphens/>
              <w:spacing w:before="60" w:after="60"/>
              <w:jc w:val="center"/>
              <w:rPr>
                <w:rFonts w:eastAsia="TimesNewRomanPSMT" w:cs="Arial"/>
                <w:b/>
                <w:lang w:val="sr-Cyrl-RS" w:eastAsia="ar-SA"/>
              </w:rPr>
            </w:pPr>
            <w:r>
              <w:rPr>
                <w:rFonts w:eastAsia="TimesNewRomanPSMT" w:cs="Arial"/>
                <w:b/>
                <w:lang w:val="sr-Cyrl-RS" w:eastAsia="ar-SA"/>
              </w:rPr>
              <w:t>Име и презиме извршиоца</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rsidR="006075EC" w:rsidRPr="00023095" w:rsidRDefault="006075EC" w:rsidP="00023095">
            <w:pPr>
              <w:suppressAutoHyphens/>
              <w:spacing w:before="60" w:after="60"/>
              <w:jc w:val="center"/>
              <w:rPr>
                <w:rFonts w:eastAsia="TimesNewRomanPSMT" w:cs="Arial"/>
                <w:b/>
                <w:lang w:val="sr-Cyrl-RS" w:eastAsia="ar-SA"/>
              </w:rPr>
            </w:pPr>
            <w:r w:rsidRPr="006075EC">
              <w:rPr>
                <w:rFonts w:eastAsia="TimesNewRomanPSMT" w:cs="Arial"/>
                <w:b/>
                <w:lang w:val="sr-Cyrl-RS" w:eastAsia="ar-SA"/>
              </w:rPr>
              <w:t>Назив и седиште наручиоца и контакт телефон и лице</w:t>
            </w:r>
          </w:p>
        </w:tc>
        <w:tc>
          <w:tcPr>
            <w:tcW w:w="2032" w:type="pct"/>
            <w:tcBorders>
              <w:top w:val="single" w:sz="4" w:space="0" w:color="auto"/>
              <w:left w:val="single" w:sz="4" w:space="0" w:color="auto"/>
              <w:bottom w:val="single" w:sz="4" w:space="0" w:color="auto"/>
              <w:right w:val="single" w:sz="4" w:space="0" w:color="auto"/>
            </w:tcBorders>
            <w:shd w:val="clear" w:color="auto" w:fill="FFFFFF"/>
          </w:tcPr>
          <w:p w:rsidR="006075EC" w:rsidRDefault="006075EC" w:rsidP="006075EC">
            <w:pPr>
              <w:suppressAutoHyphens/>
              <w:spacing w:before="60" w:after="60"/>
              <w:rPr>
                <w:rFonts w:eastAsia="TimesNewRomanPSMT" w:cs="Arial"/>
                <w:b/>
                <w:lang w:val="sr-Cyrl-RS" w:eastAsia="ar-SA"/>
              </w:rPr>
            </w:pPr>
          </w:p>
          <w:p w:rsidR="006075EC" w:rsidRPr="00023095" w:rsidRDefault="00C65126" w:rsidP="00023095">
            <w:pPr>
              <w:suppressAutoHyphens/>
              <w:spacing w:before="60" w:after="60"/>
              <w:jc w:val="center"/>
              <w:rPr>
                <w:rFonts w:eastAsia="TimesNewRomanPSMT" w:cs="Arial"/>
                <w:b/>
                <w:lang w:val="sr-Cyrl-RS" w:eastAsia="ar-SA"/>
              </w:rPr>
            </w:pPr>
            <w:r>
              <w:rPr>
                <w:rFonts w:eastAsia="TimesNewRomanPSMT" w:cs="Arial"/>
                <w:b/>
                <w:lang w:val="sr-Cyrl-RS" w:eastAsia="ar-SA"/>
              </w:rPr>
              <w:t xml:space="preserve">Назив, опис </w:t>
            </w:r>
            <w:r w:rsidR="006075EC" w:rsidRPr="00023095">
              <w:rPr>
                <w:rFonts w:eastAsia="TimesNewRomanPSMT" w:cs="Arial"/>
                <w:b/>
                <w:lang w:val="sr-Cyrl-RS" w:eastAsia="ar-SA"/>
              </w:rPr>
              <w:t>извршене услуге</w:t>
            </w:r>
          </w:p>
          <w:p w:rsidR="006075EC" w:rsidRPr="00023095" w:rsidRDefault="006075EC" w:rsidP="00023095">
            <w:pPr>
              <w:suppressAutoHyphens/>
              <w:spacing w:before="60" w:after="60"/>
              <w:jc w:val="center"/>
              <w:rPr>
                <w:rFonts w:eastAsia="TimesNewRomanPSMT" w:cs="Arial"/>
                <w:b/>
                <w:lang w:val="sr-Cyrl-RS" w:eastAsia="ar-SA"/>
              </w:rPr>
            </w:pPr>
          </w:p>
        </w:tc>
      </w:tr>
      <w:tr w:rsidR="006075EC" w:rsidRPr="00023095" w:rsidTr="006075EC">
        <w:trPr>
          <w:trHeight w:val="863"/>
        </w:trPr>
        <w:tc>
          <w:tcPr>
            <w:tcW w:w="562" w:type="pct"/>
            <w:tcBorders>
              <w:top w:val="single" w:sz="4" w:space="0" w:color="auto"/>
              <w:left w:val="single" w:sz="4" w:space="0" w:color="auto"/>
              <w:bottom w:val="single" w:sz="4" w:space="0" w:color="auto"/>
              <w:right w:val="single" w:sz="4" w:space="0" w:color="auto"/>
            </w:tcBorders>
            <w:vAlign w:val="center"/>
          </w:tcPr>
          <w:p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1</w:t>
            </w:r>
          </w:p>
        </w:tc>
        <w:tc>
          <w:tcPr>
            <w:tcW w:w="1151"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r>
      <w:tr w:rsidR="006075EC" w:rsidRPr="00023095" w:rsidTr="006075EC">
        <w:trPr>
          <w:trHeight w:val="1007"/>
        </w:trPr>
        <w:tc>
          <w:tcPr>
            <w:tcW w:w="562" w:type="pct"/>
            <w:tcBorders>
              <w:top w:val="single" w:sz="4" w:space="0" w:color="auto"/>
              <w:left w:val="single" w:sz="4" w:space="0" w:color="auto"/>
              <w:bottom w:val="single" w:sz="4" w:space="0" w:color="auto"/>
              <w:right w:val="single" w:sz="4" w:space="0" w:color="auto"/>
            </w:tcBorders>
            <w:vAlign w:val="center"/>
          </w:tcPr>
          <w:p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2</w:t>
            </w:r>
          </w:p>
        </w:tc>
        <w:tc>
          <w:tcPr>
            <w:tcW w:w="1151"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r>
      <w:tr w:rsidR="006075EC" w:rsidRPr="00023095" w:rsidTr="006075EC">
        <w:trPr>
          <w:trHeight w:val="1025"/>
        </w:trPr>
        <w:tc>
          <w:tcPr>
            <w:tcW w:w="562" w:type="pct"/>
            <w:tcBorders>
              <w:top w:val="single" w:sz="4" w:space="0" w:color="auto"/>
              <w:left w:val="single" w:sz="4" w:space="0" w:color="auto"/>
              <w:bottom w:val="single" w:sz="4" w:space="0" w:color="auto"/>
              <w:right w:val="single" w:sz="4" w:space="0" w:color="auto"/>
            </w:tcBorders>
            <w:vAlign w:val="center"/>
          </w:tcPr>
          <w:p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3</w:t>
            </w:r>
          </w:p>
        </w:tc>
        <w:tc>
          <w:tcPr>
            <w:tcW w:w="1151"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r>
      <w:tr w:rsidR="006075EC" w:rsidRPr="00023095" w:rsidTr="006075EC">
        <w:trPr>
          <w:trHeight w:val="962"/>
        </w:trPr>
        <w:tc>
          <w:tcPr>
            <w:tcW w:w="562" w:type="pct"/>
            <w:tcBorders>
              <w:top w:val="single" w:sz="4" w:space="0" w:color="auto"/>
              <w:left w:val="single" w:sz="4" w:space="0" w:color="auto"/>
              <w:bottom w:val="single" w:sz="4" w:space="0" w:color="auto"/>
              <w:right w:val="single" w:sz="4" w:space="0" w:color="auto"/>
            </w:tcBorders>
            <w:vAlign w:val="center"/>
          </w:tcPr>
          <w:p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n</w:t>
            </w:r>
          </w:p>
        </w:tc>
        <w:tc>
          <w:tcPr>
            <w:tcW w:w="1151"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rsidR="006075EC" w:rsidRPr="00023095" w:rsidRDefault="006075EC" w:rsidP="00023095">
            <w:pPr>
              <w:suppressAutoHyphens/>
              <w:spacing w:before="0" w:after="180"/>
              <w:rPr>
                <w:rFonts w:eastAsia="TimesNewRomanPSMT" w:cs="Arial"/>
                <w:lang w:val="sr-Cyrl-RS" w:eastAsia="ar-SA"/>
              </w:rPr>
            </w:pPr>
          </w:p>
        </w:tc>
      </w:tr>
    </w:tbl>
    <w:p w:rsidR="00023095" w:rsidRPr="00023095" w:rsidRDefault="00023095" w:rsidP="00023095">
      <w:pPr>
        <w:suppressAutoHyphens/>
        <w:spacing w:before="0" w:after="180"/>
        <w:rPr>
          <w:rFonts w:eastAsia="TimesNewRomanPSMT" w:cs="Arial"/>
          <w:lang w:val="sr-Cyrl-RS" w:eastAsia="ar-SA"/>
        </w:rPr>
      </w:pPr>
    </w:p>
    <w:tbl>
      <w:tblPr>
        <w:tblW w:w="0" w:type="auto"/>
        <w:jc w:val="center"/>
        <w:tblLook w:val="01E0" w:firstRow="1" w:lastRow="1" w:firstColumn="1" w:lastColumn="1" w:noHBand="0" w:noVBand="0"/>
      </w:tblPr>
      <w:tblGrid>
        <w:gridCol w:w="3492"/>
        <w:gridCol w:w="1909"/>
        <w:gridCol w:w="3628"/>
      </w:tblGrid>
      <w:tr w:rsidR="00023095" w:rsidRPr="00023095" w:rsidTr="004F66B5">
        <w:trPr>
          <w:jc w:val="center"/>
        </w:trPr>
        <w:tc>
          <w:tcPr>
            <w:tcW w:w="3652" w:type="dxa"/>
          </w:tcPr>
          <w:p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Датум:</w:t>
            </w:r>
          </w:p>
        </w:tc>
        <w:tc>
          <w:tcPr>
            <w:tcW w:w="1985" w:type="dxa"/>
          </w:tcPr>
          <w:p w:rsidR="00023095" w:rsidRPr="00023095" w:rsidRDefault="00023095" w:rsidP="00023095">
            <w:pPr>
              <w:suppressAutoHyphens/>
              <w:spacing w:before="0" w:after="180"/>
              <w:jc w:val="center"/>
              <w:rPr>
                <w:rFonts w:eastAsia="TimesNewRomanPSMT" w:cs="Arial"/>
                <w:lang w:val="sr-Cyrl-RS" w:eastAsia="ar-SA"/>
              </w:rPr>
            </w:pPr>
            <w:r w:rsidRPr="00023095">
              <w:rPr>
                <w:rFonts w:eastAsia="TimesNewRomanPSMT" w:cs="Arial"/>
                <w:lang w:val="sr-Cyrl-RS" w:eastAsia="ar-SA"/>
              </w:rPr>
              <w:t>М.П.</w:t>
            </w:r>
          </w:p>
        </w:tc>
        <w:tc>
          <w:tcPr>
            <w:tcW w:w="3782" w:type="dxa"/>
          </w:tcPr>
          <w:p w:rsidR="00023095" w:rsidRPr="00023095" w:rsidRDefault="008A5BE2" w:rsidP="00023095">
            <w:pPr>
              <w:suppressAutoHyphens/>
              <w:spacing w:before="0" w:after="180"/>
              <w:rPr>
                <w:rFonts w:eastAsia="TimesNewRomanPSMT" w:cs="Arial"/>
                <w:lang w:val="sr-Cyrl-RS" w:eastAsia="ar-SA"/>
              </w:rPr>
            </w:pPr>
            <w:r>
              <w:rPr>
                <w:rFonts w:eastAsia="TimesNewRomanPSMT" w:cs="Arial"/>
                <w:lang w:val="sr-Cyrl-RS" w:eastAsia="ar-SA"/>
              </w:rPr>
              <w:t xml:space="preserve">                        </w:t>
            </w:r>
            <w:r w:rsidR="00023095" w:rsidRPr="00023095">
              <w:rPr>
                <w:rFonts w:eastAsia="TimesNewRomanPSMT" w:cs="Arial"/>
                <w:lang w:val="sr-Cyrl-RS" w:eastAsia="ar-SA"/>
              </w:rPr>
              <w:t>Понуђач:</w:t>
            </w:r>
          </w:p>
        </w:tc>
      </w:tr>
      <w:tr w:rsidR="00023095" w:rsidRPr="00023095" w:rsidTr="004F66B5">
        <w:trPr>
          <w:jc w:val="center"/>
        </w:trPr>
        <w:tc>
          <w:tcPr>
            <w:tcW w:w="3652" w:type="dxa"/>
            <w:vAlign w:val="center"/>
          </w:tcPr>
          <w:p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rsidR="00023095" w:rsidRPr="00023095" w:rsidRDefault="00023095" w:rsidP="00023095">
            <w:pPr>
              <w:suppressAutoHyphens/>
              <w:spacing w:before="0" w:after="180"/>
              <w:jc w:val="center"/>
              <w:rPr>
                <w:rFonts w:eastAsia="TimesNewRomanPSMT" w:cs="Arial"/>
                <w:lang w:val="sr-Cyrl-RS" w:eastAsia="ar-SA"/>
              </w:rPr>
            </w:pPr>
          </w:p>
        </w:tc>
        <w:tc>
          <w:tcPr>
            <w:tcW w:w="3782" w:type="dxa"/>
            <w:vAlign w:val="center"/>
          </w:tcPr>
          <w:p w:rsidR="00023095" w:rsidRPr="00023095" w:rsidRDefault="00023095" w:rsidP="00023095">
            <w:pPr>
              <w:suppressAutoHyphens/>
              <w:spacing w:before="0" w:after="180"/>
              <w:rPr>
                <w:rFonts w:eastAsia="TimesNewRomanPSMT" w:cs="Arial"/>
                <w:lang w:val="sr-Cyrl-RS" w:eastAsia="ar-SA"/>
              </w:rPr>
            </w:pPr>
          </w:p>
        </w:tc>
      </w:tr>
      <w:tr w:rsidR="00023095" w:rsidRPr="00023095" w:rsidTr="004F66B5">
        <w:trPr>
          <w:jc w:val="center"/>
        </w:trPr>
        <w:tc>
          <w:tcPr>
            <w:tcW w:w="3652" w:type="dxa"/>
            <w:tcBorders>
              <w:bottom w:val="single" w:sz="4" w:space="0" w:color="auto"/>
            </w:tcBorders>
            <w:vAlign w:val="center"/>
          </w:tcPr>
          <w:p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rsidR="00023095" w:rsidRPr="00023095" w:rsidRDefault="00023095" w:rsidP="00023095">
            <w:pPr>
              <w:suppressAutoHyphens/>
              <w:spacing w:before="0" w:after="180"/>
              <w:jc w:val="center"/>
              <w:rPr>
                <w:rFonts w:eastAsia="TimesNewRomanPSMT" w:cs="Arial"/>
                <w:lang w:val="sr-Cyrl-RS" w:eastAsia="ar-SA"/>
              </w:rPr>
            </w:pPr>
          </w:p>
        </w:tc>
        <w:tc>
          <w:tcPr>
            <w:tcW w:w="3782" w:type="dxa"/>
            <w:tcBorders>
              <w:bottom w:val="single" w:sz="4" w:space="0" w:color="auto"/>
            </w:tcBorders>
            <w:vAlign w:val="center"/>
          </w:tcPr>
          <w:p w:rsidR="00023095" w:rsidRPr="00023095" w:rsidRDefault="00023095" w:rsidP="00023095">
            <w:pPr>
              <w:suppressAutoHyphens/>
              <w:spacing w:before="0" w:after="180"/>
              <w:rPr>
                <w:rFonts w:eastAsia="TimesNewRomanPSMT" w:cs="Arial"/>
                <w:lang w:val="sr-Cyrl-RS" w:eastAsia="ar-SA"/>
              </w:rPr>
            </w:pPr>
          </w:p>
        </w:tc>
      </w:tr>
    </w:tbl>
    <w:p w:rsidR="00023095" w:rsidRPr="00023095" w:rsidRDefault="00023095" w:rsidP="00023095">
      <w:pPr>
        <w:suppressAutoHyphens/>
        <w:spacing w:before="0" w:after="180"/>
        <w:rPr>
          <w:rFonts w:eastAsia="TimesNewRomanPSMT" w:cs="Arial"/>
          <w:lang w:val="sr-Cyrl-RS" w:eastAsia="ar-SA"/>
        </w:rPr>
      </w:pPr>
    </w:p>
    <w:p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b/>
          <w:bCs/>
          <w:iCs/>
          <w:lang w:val="sr-Cyrl-RS" w:eastAsia="ar-SA"/>
        </w:rPr>
        <w:t xml:space="preserve">Напомена: </w:t>
      </w:r>
      <w:r w:rsidRPr="00023095">
        <w:rPr>
          <w:rFonts w:eastAsia="TimesNewRomanPSMT" w:cs="Arial"/>
          <w:lang w:val="sr-Cyrl-RS" w:eastAsia="ar-SA"/>
        </w:rPr>
        <w:t xml:space="preserve">У овом обрасцу се по редним бројевима наводе реализоване извршене услуге које су у складу са захтевима из конкурсне документације. </w:t>
      </w:r>
    </w:p>
    <w:p w:rsidR="00C7376D" w:rsidRDefault="00C7376D"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8A5BE2" w:rsidRDefault="008A5BE2" w:rsidP="00C7376D">
      <w:pPr>
        <w:rPr>
          <w:rFonts w:eastAsia="TimesNewRomanPSMT" w:cs="Arial"/>
          <w:lang w:val="sr-Cyrl-RS" w:eastAsia="ar-SA"/>
        </w:rPr>
      </w:pPr>
    </w:p>
    <w:p w:rsidR="00CC346E" w:rsidRDefault="00CC346E" w:rsidP="00C7376D">
      <w:pPr>
        <w:rPr>
          <w:rFonts w:eastAsia="TimesNewRomanPSMT" w:cs="Arial"/>
          <w:lang w:val="sr-Cyrl-RS" w:eastAsia="ar-SA"/>
        </w:rPr>
      </w:pPr>
    </w:p>
    <w:p w:rsidR="00CC346E" w:rsidRDefault="00CC346E" w:rsidP="00C7376D">
      <w:pPr>
        <w:rPr>
          <w:rFonts w:eastAsia="TimesNewRomanPSMT" w:cs="Arial"/>
          <w:lang w:val="sr-Cyrl-RS" w:eastAsia="ar-SA"/>
        </w:rPr>
      </w:pPr>
    </w:p>
    <w:p w:rsidR="008A5BE2" w:rsidRPr="00C7376D" w:rsidRDefault="008A5BE2" w:rsidP="00C7376D"/>
    <w:p w:rsidR="00EA09FB" w:rsidRPr="00CC346E" w:rsidRDefault="00EA09FB" w:rsidP="00CC346E">
      <w:pPr>
        <w:pStyle w:val="Heading2"/>
        <w:jc w:val="right"/>
      </w:pPr>
    </w:p>
    <w:p w:rsidR="005A34EF" w:rsidRDefault="005A34EF" w:rsidP="005A34EF">
      <w:pPr>
        <w:rPr>
          <w:b/>
        </w:rPr>
      </w:pPr>
      <w:r>
        <w:rPr>
          <w:b/>
          <w:lang w:val="sr-Cyrl-RS"/>
        </w:rPr>
        <w:lastRenderedPageBreak/>
        <w:t xml:space="preserve">                                                                                                                </w:t>
      </w:r>
      <w:r w:rsidR="00CC346E">
        <w:rPr>
          <w:b/>
          <w:lang w:val="sr-Cyrl-RS"/>
        </w:rPr>
        <w:t xml:space="preserve">     </w:t>
      </w:r>
      <w:r>
        <w:rPr>
          <w:b/>
          <w:lang w:val="sr-Cyrl-RS"/>
        </w:rPr>
        <w:t xml:space="preserve">  </w:t>
      </w:r>
      <w:r w:rsidR="00CC346E">
        <w:rPr>
          <w:b/>
        </w:rPr>
        <w:t>ОБРАЗАЦ 7.1</w:t>
      </w:r>
      <w:r w:rsidRPr="005A34EF">
        <w:rPr>
          <w:b/>
        </w:rPr>
        <w:t>.</w:t>
      </w:r>
    </w:p>
    <w:p w:rsidR="005A34EF" w:rsidRDefault="005A34EF" w:rsidP="00EA09FB">
      <w:pPr>
        <w:rPr>
          <w:b/>
          <w:sz w:val="24"/>
          <w:szCs w:val="24"/>
          <w:lang w:val="sr-Cyrl-RS"/>
        </w:rPr>
      </w:pPr>
      <w:r>
        <w:rPr>
          <w:b/>
          <w:sz w:val="24"/>
          <w:szCs w:val="24"/>
          <w:lang w:val="sr-Cyrl-RS"/>
        </w:rPr>
        <w:t xml:space="preserve">                      </w:t>
      </w:r>
    </w:p>
    <w:p w:rsidR="005A34EF" w:rsidRDefault="005A34EF" w:rsidP="00EA09FB">
      <w:pPr>
        <w:rPr>
          <w:b/>
          <w:sz w:val="24"/>
          <w:szCs w:val="24"/>
          <w:lang w:val="sr-Cyrl-RS"/>
        </w:rPr>
      </w:pPr>
    </w:p>
    <w:p w:rsidR="005A34EF" w:rsidRDefault="005A34EF" w:rsidP="00EA09FB">
      <w:pPr>
        <w:rPr>
          <w:b/>
          <w:sz w:val="24"/>
          <w:szCs w:val="24"/>
        </w:rPr>
      </w:pPr>
      <w:r>
        <w:rPr>
          <w:b/>
          <w:sz w:val="24"/>
          <w:szCs w:val="24"/>
          <w:lang w:val="sr-Cyrl-RS"/>
        </w:rPr>
        <w:t xml:space="preserve">                     </w:t>
      </w:r>
      <w:r w:rsidRPr="006D3287">
        <w:rPr>
          <w:b/>
          <w:sz w:val="24"/>
          <w:szCs w:val="24"/>
        </w:rPr>
        <w:t>Изјава понуђача</w:t>
      </w:r>
      <w:r w:rsidRPr="005A34EF">
        <w:rPr>
          <w:b/>
          <w:sz w:val="24"/>
          <w:szCs w:val="24"/>
        </w:rPr>
        <w:t xml:space="preserve"> о довољном кадровском капацитету  </w:t>
      </w:r>
    </w:p>
    <w:p w:rsidR="005A34EF" w:rsidRDefault="005A34EF" w:rsidP="00EA09FB">
      <w:pPr>
        <w:rPr>
          <w:b/>
          <w:sz w:val="24"/>
          <w:szCs w:val="24"/>
        </w:rPr>
      </w:pPr>
    </w:p>
    <w:p w:rsidR="005A34EF" w:rsidRDefault="005A34EF" w:rsidP="005A34EF">
      <w:pPr>
        <w:rPr>
          <w:bCs/>
          <w:sz w:val="24"/>
          <w:szCs w:val="24"/>
          <w:lang w:val="sr-Cyrl-RS"/>
        </w:rPr>
      </w:pPr>
      <w:r>
        <w:rPr>
          <w:sz w:val="24"/>
          <w:szCs w:val="24"/>
          <w:lang w:val="sr-Cyrl-RS"/>
        </w:rPr>
        <w:t xml:space="preserve">Под пуном материјалном и кривичном одговорношћу изјављујем да располажем неопходним кадровским капацитетом, захтеваним по јавној набавци услуга </w:t>
      </w:r>
      <w:r w:rsidR="003B7460" w:rsidRPr="003B7460">
        <w:rPr>
          <w:sz w:val="24"/>
          <w:szCs w:val="24"/>
          <w:lang w:val="sr-Cyrl-RS"/>
        </w:rPr>
        <w:t xml:space="preserve">израде Студије </w:t>
      </w:r>
      <w:r w:rsidR="005F7B8E">
        <w:rPr>
          <w:sz w:val="24"/>
          <w:szCs w:val="24"/>
          <w:lang w:val="sr-Cyrl-RS"/>
        </w:rPr>
        <w:t>„</w:t>
      </w:r>
      <w:r w:rsidR="005F7B8E" w:rsidRPr="005F7B8E">
        <w:rPr>
          <w:bCs/>
          <w:sz w:val="24"/>
          <w:szCs w:val="24"/>
          <w:lang w:val="sr-Cyrl-RS"/>
        </w:rPr>
        <w:t>Нове технологије у ЕД“</w:t>
      </w:r>
      <w:r w:rsidR="007C7FEC">
        <w:rPr>
          <w:bCs/>
          <w:sz w:val="24"/>
          <w:szCs w:val="24"/>
          <w:lang w:val="sr-Cyrl-RS"/>
        </w:rPr>
        <w:t>, и то:</w:t>
      </w:r>
    </w:p>
    <w:p w:rsidR="007C7FEC" w:rsidRDefault="007C7FEC" w:rsidP="007C7FEC">
      <w:pPr>
        <w:pStyle w:val="ListParagraph"/>
        <w:rPr>
          <w:bCs/>
          <w:sz w:val="24"/>
          <w:szCs w:val="24"/>
          <w:lang w:val="sr-Cyrl-RS"/>
        </w:rPr>
      </w:pPr>
    </w:p>
    <w:p w:rsidR="007C7FEC" w:rsidRDefault="007C7FEC" w:rsidP="007C7FEC">
      <w:pPr>
        <w:pStyle w:val="ListParagraph"/>
        <w:rPr>
          <w:bCs/>
          <w:sz w:val="24"/>
          <w:szCs w:val="24"/>
          <w:lang w:val="sr-Cyrl-RS"/>
        </w:rPr>
      </w:pPr>
    </w:p>
    <w:p w:rsidR="007C7FEC" w:rsidRDefault="007C7FEC" w:rsidP="007C7FEC">
      <w:pPr>
        <w:pStyle w:val="ListParagraph"/>
        <w:rPr>
          <w:bCs/>
          <w:sz w:val="24"/>
          <w:szCs w:val="24"/>
          <w:lang w:val="sr-Cyrl-RS"/>
        </w:rPr>
      </w:pPr>
    </w:p>
    <w:p w:rsidR="007C7FEC" w:rsidRDefault="007C7FEC" w:rsidP="007C7FEC">
      <w:pPr>
        <w:pStyle w:val="ListParagraph"/>
        <w:rPr>
          <w:bCs/>
          <w:sz w:val="24"/>
          <w:szCs w:val="24"/>
          <w:lang w:val="sr-Cyrl-RS"/>
        </w:rPr>
      </w:pPr>
    </w:p>
    <w:p w:rsidR="007C7FEC" w:rsidRPr="007C7FEC" w:rsidRDefault="007C7FEC" w:rsidP="00DB575A">
      <w:pPr>
        <w:pStyle w:val="ListParagraph"/>
        <w:numPr>
          <w:ilvl w:val="0"/>
          <w:numId w:val="28"/>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rsidR="007C7FEC" w:rsidRPr="007C7FEC" w:rsidRDefault="007C7FEC" w:rsidP="00DB575A">
      <w:pPr>
        <w:pStyle w:val="ListParagraph"/>
        <w:numPr>
          <w:ilvl w:val="0"/>
          <w:numId w:val="28"/>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rsidR="007C7FEC" w:rsidRPr="007C7FEC" w:rsidRDefault="007C7FEC" w:rsidP="00DB575A">
      <w:pPr>
        <w:pStyle w:val="ListParagraph"/>
        <w:numPr>
          <w:ilvl w:val="0"/>
          <w:numId w:val="28"/>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rsidR="007C7FEC" w:rsidRPr="007C7FEC" w:rsidRDefault="007C7FEC" w:rsidP="00DB575A">
      <w:pPr>
        <w:pStyle w:val="ListParagraph"/>
        <w:numPr>
          <w:ilvl w:val="0"/>
          <w:numId w:val="28"/>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rsidR="007C7FEC" w:rsidRPr="007C7FEC" w:rsidRDefault="007C7FEC" w:rsidP="00DB575A">
      <w:pPr>
        <w:pStyle w:val="ListParagraph"/>
        <w:numPr>
          <w:ilvl w:val="0"/>
          <w:numId w:val="28"/>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rsidR="007C7FEC" w:rsidRPr="007C7FEC" w:rsidRDefault="007C7FEC" w:rsidP="007C7FEC">
      <w:pPr>
        <w:pStyle w:val="ListParagraph"/>
        <w:ind w:left="1440"/>
        <w:rPr>
          <w:bCs/>
          <w:sz w:val="24"/>
          <w:szCs w:val="24"/>
          <w:lang w:val="sr-Cyrl-RS"/>
        </w:rPr>
      </w:pPr>
    </w:p>
    <w:p w:rsidR="005A34EF" w:rsidRPr="005A34EF" w:rsidRDefault="005A34EF" w:rsidP="00EA09FB">
      <w:pPr>
        <w:rPr>
          <w:sz w:val="24"/>
          <w:szCs w:val="24"/>
          <w:lang w:val="sr-Cyrl-RS"/>
        </w:rPr>
      </w:pPr>
    </w:p>
    <w:p w:rsidR="005A34EF" w:rsidRDefault="005A34EF" w:rsidP="00EA09FB"/>
    <w:p w:rsidR="005A34EF" w:rsidRDefault="005A34EF" w:rsidP="00EA09FB"/>
    <w:p w:rsidR="005A34EF" w:rsidRDefault="007C7FEC" w:rsidP="00EA09FB">
      <w:pPr>
        <w:rPr>
          <w:lang w:val="sr-Cyrl-RS"/>
        </w:rPr>
      </w:pPr>
      <w:r>
        <w:rPr>
          <w:lang w:val="sr-Cyrl-RS"/>
        </w:rPr>
        <w:t xml:space="preserve">                                                                                                                ПОНУЂАЧ</w:t>
      </w:r>
    </w:p>
    <w:p w:rsidR="007C7FEC" w:rsidRDefault="007C7FEC" w:rsidP="00EA09FB">
      <w:pPr>
        <w:rPr>
          <w:lang w:val="sr-Cyrl-RS"/>
        </w:rPr>
      </w:pPr>
    </w:p>
    <w:p w:rsidR="007C7FEC" w:rsidRPr="007C7FEC" w:rsidRDefault="00092D89" w:rsidP="00092D89">
      <w:pPr>
        <w:jc w:val="center"/>
        <w:rPr>
          <w:lang w:val="sr-Cyrl-RS"/>
        </w:rPr>
      </w:pPr>
      <w:r>
        <w:rPr>
          <w:lang w:val="sr-Cyrl-RS"/>
        </w:rPr>
        <w:t xml:space="preserve">                                                   </w:t>
      </w:r>
      <w:r w:rsidRPr="00092D89">
        <w:rPr>
          <w:lang w:val="sr-Cyrl-RS"/>
        </w:rPr>
        <w:t>М.П.</w:t>
      </w:r>
      <w:r>
        <w:rPr>
          <w:lang w:val="sr-Cyrl-RS"/>
        </w:rPr>
        <w:t xml:space="preserve">                       </w:t>
      </w:r>
      <w:r w:rsidR="007C7FEC">
        <w:rPr>
          <w:lang w:val="sr-Cyrl-RS"/>
        </w:rPr>
        <w:t>__________________________</w:t>
      </w:r>
    </w:p>
    <w:p w:rsidR="005A34EF" w:rsidRDefault="005A34EF" w:rsidP="00EA09FB"/>
    <w:p w:rsidR="005A34EF" w:rsidRDefault="005A34EF" w:rsidP="00EA09FB"/>
    <w:p w:rsidR="005A34EF" w:rsidRDefault="005A34EF" w:rsidP="00EA09FB"/>
    <w:p w:rsidR="005A34EF" w:rsidRDefault="005A34EF" w:rsidP="00EA09FB"/>
    <w:p w:rsidR="005A34EF" w:rsidRDefault="005A34EF" w:rsidP="00EA09FB"/>
    <w:p w:rsidR="005A34EF" w:rsidRDefault="005A34EF" w:rsidP="00EA09FB"/>
    <w:p w:rsidR="005A34EF" w:rsidRDefault="005A34EF" w:rsidP="00EA09FB"/>
    <w:p w:rsidR="005A34EF" w:rsidRDefault="005A34EF" w:rsidP="00EA09FB"/>
    <w:p w:rsidR="00CC346E" w:rsidRDefault="00CC346E" w:rsidP="00EA09FB"/>
    <w:p w:rsidR="00CC346E" w:rsidRDefault="00CC346E" w:rsidP="00EA09FB"/>
    <w:p w:rsidR="00CC346E" w:rsidRDefault="00CC346E" w:rsidP="00EA09FB"/>
    <w:p w:rsidR="00092D89" w:rsidRDefault="00092D89" w:rsidP="00EA09FB"/>
    <w:p w:rsidR="00EA09FB" w:rsidRDefault="00EA09FB" w:rsidP="00EA09FB"/>
    <w:p w:rsidR="00837563" w:rsidRPr="00EA09FB" w:rsidRDefault="00837563" w:rsidP="00EA09FB"/>
    <w:p w:rsidR="007E7BB8" w:rsidRDefault="007C7FEC" w:rsidP="00C7376D">
      <w:pPr>
        <w:pStyle w:val="Heading2"/>
        <w:jc w:val="right"/>
        <w:rPr>
          <w:lang w:val="sr-Cyrl-CS"/>
        </w:rPr>
      </w:pPr>
      <w:r>
        <w:rPr>
          <w:lang w:val="sr-Cyrl-CS"/>
        </w:rPr>
        <w:lastRenderedPageBreak/>
        <w:t>ОБРАЗАЦ 8</w:t>
      </w:r>
      <w:r w:rsidR="00C7376D" w:rsidRPr="00C7376D">
        <w:rPr>
          <w:lang w:val="sr-Cyrl-CS"/>
        </w:rPr>
        <w:t>.</w:t>
      </w:r>
    </w:p>
    <w:p w:rsidR="00CC346E" w:rsidRPr="00CC346E" w:rsidRDefault="00CC346E" w:rsidP="00CC346E">
      <w:pPr>
        <w:rPr>
          <w:lang w:val="sr-Cyrl-CS" w:eastAsia="ar-SA"/>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C41CE5" w:rsidRPr="00C41CE5" w:rsidRDefault="007E7BB8" w:rsidP="00C41CE5">
      <w:pPr>
        <w:spacing w:after="120"/>
        <w:jc w:val="center"/>
        <w:rPr>
          <w:rFonts w:cs="Arial"/>
          <w:bCs/>
          <w:sz w:val="24"/>
          <w:szCs w:val="24"/>
          <w:lang w:val="sr-Latn-CS"/>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3B7460" w:rsidRPr="003B7460">
        <w:t xml:space="preserve"> </w:t>
      </w:r>
      <w:r w:rsidR="003B7460" w:rsidRPr="003B7460">
        <w:rPr>
          <w:rFonts w:cs="Arial"/>
          <w:sz w:val="24"/>
          <w:szCs w:val="24"/>
          <w:lang w:val="sr-Cyrl-RS"/>
        </w:rPr>
        <w:t>израде Студије</w:t>
      </w:r>
      <w:r w:rsidRPr="00EC5BB4">
        <w:rPr>
          <w:rFonts w:cs="Arial"/>
          <w:sz w:val="24"/>
          <w:szCs w:val="24"/>
        </w:rPr>
        <w:t>:</w:t>
      </w:r>
      <w:r w:rsidR="00470352" w:rsidRPr="00470352">
        <w:rPr>
          <w:rFonts w:cs="Arial"/>
          <w:szCs w:val="24"/>
          <w:lang w:val="sr-Cyrl-RS"/>
        </w:rPr>
        <w:t xml:space="preserve"> </w:t>
      </w:r>
      <w:r w:rsidR="00084628">
        <w:rPr>
          <w:rFonts w:cs="Arial"/>
          <w:bCs/>
          <w:sz w:val="24"/>
          <w:szCs w:val="24"/>
          <w:lang w:val="sr-Cyrl-RS"/>
        </w:rPr>
        <w:t>“</w:t>
      </w:r>
      <w:r w:rsidR="005F7B8E" w:rsidRPr="005F7B8E">
        <w:rPr>
          <w:rFonts w:cs="Arial"/>
          <w:bCs/>
          <w:sz w:val="24"/>
          <w:szCs w:val="24"/>
          <w:lang w:val="sr-Cyrl-RS"/>
        </w:rPr>
        <w:t>Нове технологије у ЕД“</w:t>
      </w:r>
      <w:r w:rsidR="00C41CE5" w:rsidRPr="00C41CE5">
        <w:rPr>
          <w:sz w:val="24"/>
          <w:szCs w:val="24"/>
          <w:lang w:val="sr-Latn-CS"/>
        </w:rPr>
        <w:t xml:space="preserve"> </w:t>
      </w:r>
      <w:r w:rsidR="003B655A">
        <w:rPr>
          <w:rFonts w:cs="Arial"/>
          <w:bCs/>
          <w:sz w:val="24"/>
          <w:szCs w:val="24"/>
          <w:lang w:val="sr-Latn-CS"/>
        </w:rPr>
        <w:t>ЈН/1000/0328</w:t>
      </w:r>
      <w:r w:rsidR="00084628">
        <w:rPr>
          <w:rFonts w:cs="Arial"/>
          <w:bCs/>
          <w:sz w:val="24"/>
          <w:szCs w:val="24"/>
          <w:lang w:val="sr-Latn-CS"/>
        </w:rPr>
        <w:t>/2016</w:t>
      </w:r>
    </w:p>
    <w:p w:rsidR="00C41CE5" w:rsidRDefault="00C41CE5" w:rsidP="007E7BB8">
      <w:pPr>
        <w:tabs>
          <w:tab w:val="left" w:pos="0"/>
        </w:tabs>
        <w:rPr>
          <w:rFonts w:cs="Arial"/>
          <w:sz w:val="24"/>
          <w:szCs w:val="24"/>
        </w:rPr>
      </w:pPr>
    </w:p>
    <w:p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w:t>
      </w:r>
      <w:r w:rsidR="00BE0E2D">
        <w:rPr>
          <w:rFonts w:cs="Arial"/>
          <w:sz w:val="24"/>
          <w:szCs w:val="24"/>
          <w:lang w:val="ru-RU"/>
        </w:rPr>
        <w:t xml:space="preserve"> РС“, бр.124/12, 14/15 и 68/15)</w:t>
      </w:r>
      <w:r w:rsidRPr="00EC5BB4">
        <w:rPr>
          <w:rFonts w:cs="Arial"/>
          <w:sz w:val="24"/>
          <w:szCs w:val="24"/>
          <w:lang w:val="ru-RU"/>
        </w:rPr>
        <w:t xml:space="preserve"> </w:t>
      </w:r>
      <w:r w:rsidR="00BE0E2D">
        <w:rPr>
          <w:rFonts w:cs="Arial"/>
          <w:sz w:val="24"/>
          <w:szCs w:val="24"/>
          <w:lang w:val="ru-RU"/>
        </w:rPr>
        <w:t>(даље: Закон)</w:t>
      </w:r>
      <w:r w:rsidR="00BE0E2D">
        <w:rPr>
          <w:rFonts w:cs="Arial"/>
          <w:sz w:val="24"/>
          <w:szCs w:val="24"/>
        </w:rPr>
        <w:t>,</w:t>
      </w:r>
      <w:r w:rsidR="00BE0E2D">
        <w:rPr>
          <w:rFonts w:cs="Arial"/>
          <w:sz w:val="24"/>
          <w:szCs w:val="24"/>
          <w:lang w:val="sr-Cyrl-RS"/>
        </w:rPr>
        <w:t xml:space="preserve">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B655A" w:rsidRPr="00EC5BB4" w:rsidRDefault="003B655A" w:rsidP="007E7BB8">
      <w:pPr>
        <w:tabs>
          <w:tab w:val="left" w:pos="0"/>
        </w:tabs>
        <w:rPr>
          <w:rFonts w:cs="Arial"/>
          <w:sz w:val="24"/>
          <w:szCs w:val="24"/>
          <w:lang w:val="ru-RU"/>
        </w:rPr>
      </w:pP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45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580"/>
        <w:gridCol w:w="3870"/>
      </w:tblGrid>
      <w:tr w:rsidR="007E7BB8" w:rsidRPr="00EC5BB4" w:rsidTr="005F7B8E">
        <w:trPr>
          <w:trHeight w:val="749"/>
          <w:tblCellSpacing w:w="20" w:type="dxa"/>
        </w:trPr>
        <w:tc>
          <w:tcPr>
            <w:tcW w:w="5520" w:type="dxa"/>
            <w:shd w:val="clear" w:color="auto" w:fill="auto"/>
            <w:vAlign w:val="center"/>
          </w:tcPr>
          <w:p w:rsidR="007E7BB8" w:rsidRPr="00EC5BB4" w:rsidRDefault="007E7BB8" w:rsidP="00BE2EA9">
            <w:pPr>
              <w:jc w:val="center"/>
              <w:rPr>
                <w:rFonts w:cs="Arial"/>
                <w:color w:val="00B0F0"/>
                <w:sz w:val="24"/>
                <w:szCs w:val="24"/>
              </w:rPr>
            </w:pPr>
            <w:r w:rsidRPr="00470352">
              <w:rPr>
                <w:rFonts w:cs="Arial"/>
                <w:sz w:val="24"/>
                <w:szCs w:val="24"/>
              </w:rPr>
              <w:t>трошкови прибављања средстава обезбеђења</w:t>
            </w:r>
          </w:p>
        </w:tc>
        <w:tc>
          <w:tcPr>
            <w:tcW w:w="3810" w:type="dxa"/>
            <w:shd w:val="clear" w:color="auto" w:fill="auto"/>
          </w:tcPr>
          <w:p w:rsidR="007E7BB8" w:rsidRPr="00EC5BB4" w:rsidRDefault="007E7BB8" w:rsidP="00BE2EA9">
            <w:pPr>
              <w:rPr>
                <w:rFonts w:cs="Arial"/>
                <w:sz w:val="24"/>
                <w:szCs w:val="24"/>
              </w:rPr>
            </w:pPr>
          </w:p>
          <w:p w:rsidR="007E7BB8" w:rsidRPr="004420AD" w:rsidRDefault="007E7BB8" w:rsidP="007E7BB8">
            <w:pPr>
              <w:rPr>
                <w:rFonts w:cs="Arial"/>
                <w:sz w:val="24"/>
                <w:szCs w:val="24"/>
                <w:lang w:val="sr-Cyrl-RS"/>
              </w:rPr>
            </w:pPr>
            <w:r w:rsidRPr="00EC5BB4">
              <w:rPr>
                <w:rFonts w:cs="Arial"/>
                <w:sz w:val="24"/>
                <w:szCs w:val="24"/>
              </w:rPr>
              <w:t xml:space="preserve">__________ динара </w:t>
            </w:r>
            <w:r w:rsidR="004420AD">
              <w:rPr>
                <w:rFonts w:cs="Arial"/>
                <w:sz w:val="24"/>
                <w:szCs w:val="24"/>
                <w:lang w:val="sr-Cyrl-RS"/>
              </w:rPr>
              <w:t>без ПДВ</w:t>
            </w:r>
          </w:p>
        </w:tc>
      </w:tr>
      <w:tr w:rsidR="007E7BB8" w:rsidRPr="00EC5BB4" w:rsidTr="005F7B8E">
        <w:trPr>
          <w:trHeight w:val="307"/>
          <w:tblCellSpacing w:w="20" w:type="dxa"/>
        </w:trPr>
        <w:tc>
          <w:tcPr>
            <w:tcW w:w="5520"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10" w:type="dxa"/>
            <w:shd w:val="clear" w:color="auto" w:fill="auto"/>
          </w:tcPr>
          <w:p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rsidTr="005F7B8E">
        <w:trPr>
          <w:trHeight w:val="622"/>
          <w:tblCellSpacing w:w="20" w:type="dxa"/>
        </w:trPr>
        <w:tc>
          <w:tcPr>
            <w:tcW w:w="5520"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10" w:type="dxa"/>
            <w:shd w:val="clear" w:color="auto" w:fill="auto"/>
          </w:tcPr>
          <w:p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rsidTr="005F7B8E">
        <w:trPr>
          <w:trHeight w:val="190"/>
          <w:tblCellSpacing w:w="20" w:type="dxa"/>
        </w:trPr>
        <w:tc>
          <w:tcPr>
            <w:tcW w:w="5520" w:type="dxa"/>
            <w:shd w:val="clear" w:color="auto" w:fill="auto"/>
          </w:tcPr>
          <w:p w:rsidR="007E7BB8" w:rsidRPr="00EC5BB4" w:rsidRDefault="007E7BB8" w:rsidP="003B655A">
            <w:pPr>
              <w:jc w:val="center"/>
              <w:rPr>
                <w:rFonts w:cs="Arial"/>
                <w:sz w:val="24"/>
                <w:szCs w:val="24"/>
              </w:rPr>
            </w:pPr>
            <w:r w:rsidRPr="00EC5BB4">
              <w:rPr>
                <w:rFonts w:cs="Arial"/>
                <w:sz w:val="24"/>
                <w:szCs w:val="24"/>
              </w:rPr>
              <w:t>Укупни  трошкови са ПДВ</w:t>
            </w:r>
          </w:p>
        </w:tc>
        <w:tc>
          <w:tcPr>
            <w:tcW w:w="3810" w:type="dxa"/>
            <w:shd w:val="clear" w:color="auto" w:fill="auto"/>
          </w:tcPr>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3B655A" w:rsidRDefault="003B655A" w:rsidP="007E7BB8">
      <w:pPr>
        <w:tabs>
          <w:tab w:val="left" w:pos="0"/>
        </w:tabs>
        <w:spacing w:before="0"/>
        <w:rPr>
          <w:rFonts w:cs="Arial"/>
          <w:b/>
          <w:i/>
          <w:sz w:val="24"/>
          <w:szCs w:val="24"/>
          <w:lang w:val="ru-RU"/>
        </w:rPr>
      </w:pPr>
    </w:p>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BE0E2D">
        <w:rPr>
          <w:rFonts w:cs="Arial"/>
          <w:i/>
          <w:sz w:val="20"/>
          <w:szCs w:val="20"/>
          <w:lang w:val="sr-Cyrl-RS"/>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BE0E2D">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32668" w:rsidRPr="005F7B8E" w:rsidRDefault="007E7BB8" w:rsidP="005F7B8E">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FE583C">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5F7B8E">
        <w:trPr>
          <w:trHeight w:val="1658"/>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Default="00932668" w:rsidP="00781B02"/>
    <w:p w:rsidR="00AD1279" w:rsidRDefault="00AD1279" w:rsidP="00AD1279">
      <w:pPr>
        <w:spacing w:before="0"/>
        <w:rPr>
          <w:rFonts w:cs="Arial"/>
          <w:sz w:val="24"/>
          <w:szCs w:val="24"/>
        </w:rPr>
      </w:pPr>
    </w:p>
    <w:p w:rsidR="005F7B8E" w:rsidRDefault="005F7B8E" w:rsidP="00AD1279">
      <w:pPr>
        <w:spacing w:before="0"/>
        <w:rPr>
          <w:rFonts w:cs="Arial"/>
          <w:sz w:val="24"/>
          <w:szCs w:val="24"/>
        </w:rPr>
      </w:pPr>
    </w:p>
    <w:p w:rsidR="005F7B8E" w:rsidRPr="00351880" w:rsidRDefault="005F7B8E" w:rsidP="00AD1279">
      <w:pPr>
        <w:spacing w:before="0"/>
        <w:rPr>
          <w:rFonts w:cs="Arial"/>
          <w:sz w:val="24"/>
          <w:szCs w:val="24"/>
        </w:rPr>
      </w:pPr>
    </w:p>
    <w:p w:rsidR="00AD1279" w:rsidRPr="00114277" w:rsidRDefault="00AD1279" w:rsidP="00114277">
      <w:pPr>
        <w:pStyle w:val="Heading2"/>
        <w:jc w:val="right"/>
        <w:rPr>
          <w:lang w:val="sr-Cyrl-RS"/>
        </w:rPr>
      </w:pPr>
      <w:r w:rsidRPr="00C7376D">
        <w:lastRenderedPageBreak/>
        <w:t xml:space="preserve">ПРИЛОГ </w:t>
      </w:r>
      <w:r w:rsidR="003737D4">
        <w:rPr>
          <w:lang w:val="sr-Cyrl-RS"/>
        </w:rPr>
        <w:t>2</w:t>
      </w:r>
    </w:p>
    <w:p w:rsidR="00AD1279" w:rsidRPr="00351880" w:rsidRDefault="00AD1279" w:rsidP="00AD1279">
      <w:pPr>
        <w:spacing w:before="0"/>
        <w:rPr>
          <w:rFonts w:cs="Arial"/>
          <w:sz w:val="24"/>
          <w:szCs w:val="24"/>
        </w:rPr>
      </w:pPr>
    </w:p>
    <w:p w:rsidR="00AD1279" w:rsidRPr="00351880" w:rsidRDefault="00AD1279" w:rsidP="00C7376D">
      <w:pPr>
        <w:spacing w:before="0"/>
        <w:jc w:val="center"/>
        <w:rPr>
          <w:rFonts w:cs="Arial"/>
          <w:sz w:val="24"/>
          <w:szCs w:val="24"/>
        </w:rPr>
      </w:pPr>
      <w:r w:rsidRPr="00351880">
        <w:rPr>
          <w:rFonts w:cs="Arial"/>
          <w:sz w:val="24"/>
          <w:szCs w:val="24"/>
        </w:rPr>
        <w:t>ЗАПИСНИК О ПРУЖЕНИМ УСЛУГАМА</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rPr>
        <w:tab/>
        <w:t>Датум ___________</w:t>
      </w:r>
    </w:p>
    <w:p w:rsidR="00AD1279" w:rsidRPr="00351880" w:rsidRDefault="00AD1279" w:rsidP="00AD1279">
      <w:pPr>
        <w:spacing w:before="0"/>
        <w:rPr>
          <w:rFonts w:cs="Arial"/>
          <w:sz w:val="24"/>
          <w:szCs w:val="24"/>
        </w:rPr>
      </w:pPr>
    </w:p>
    <w:p w:rsidR="00212A5F" w:rsidRPr="00351880"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351880">
        <w:rPr>
          <w:rFonts w:cs="Arial"/>
          <w:sz w:val="24"/>
          <w:szCs w:val="24"/>
        </w:rPr>
        <w:tab/>
        <w:t>ПР</w:t>
      </w:r>
      <w:r w:rsidR="00876242" w:rsidRPr="00351880">
        <w:rPr>
          <w:rFonts w:cs="Arial"/>
          <w:sz w:val="24"/>
          <w:szCs w:val="24"/>
          <w:lang w:val="sr-Cyrl-RS"/>
        </w:rPr>
        <w:t>УЖАЛАЦ УСЛУГА</w:t>
      </w:r>
      <w:r w:rsidRPr="00351880">
        <w:rPr>
          <w:rFonts w:cs="Arial"/>
          <w:sz w:val="24"/>
          <w:szCs w:val="24"/>
        </w:rPr>
        <w:t>:</w:t>
      </w:r>
      <w:r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КОРИСНИК УСЛУГА:</w:t>
      </w:r>
    </w:p>
    <w:p w:rsidR="00AD1279" w:rsidRPr="00351880" w:rsidRDefault="00212A5F" w:rsidP="00AD1279">
      <w:pPr>
        <w:spacing w:before="0"/>
        <w:rPr>
          <w:rFonts w:cs="Arial"/>
          <w:sz w:val="24"/>
          <w:szCs w:val="24"/>
        </w:rPr>
      </w:pPr>
      <w:r w:rsidRPr="00351880">
        <w:rPr>
          <w:rFonts w:cs="Arial"/>
          <w:sz w:val="24"/>
          <w:szCs w:val="24"/>
          <w:lang w:val="sr-Cyrl-RS"/>
        </w:rPr>
        <w:t>_________________________</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___________________________</w:t>
      </w:r>
    </w:p>
    <w:p w:rsidR="00AD1279" w:rsidRPr="00351880" w:rsidRDefault="00AD1279" w:rsidP="00AD1279">
      <w:pPr>
        <w:spacing w:before="0"/>
        <w:rPr>
          <w:rFonts w:cs="Arial"/>
          <w:sz w:val="24"/>
          <w:szCs w:val="24"/>
        </w:rPr>
      </w:pPr>
      <w:r w:rsidRPr="00351880">
        <w:rPr>
          <w:rFonts w:cs="Arial"/>
          <w:sz w:val="24"/>
          <w:szCs w:val="24"/>
        </w:rPr>
        <w:t xml:space="preserve">    (Назив </w:t>
      </w:r>
      <w:proofErr w:type="gramStart"/>
      <w:r w:rsidRPr="00351880">
        <w:rPr>
          <w:rFonts w:cs="Arial"/>
          <w:sz w:val="24"/>
          <w:szCs w:val="24"/>
        </w:rPr>
        <w:t>пра</w:t>
      </w:r>
      <w:r w:rsidR="00212A5F" w:rsidRPr="00351880">
        <w:rPr>
          <w:rFonts w:cs="Arial"/>
          <w:sz w:val="24"/>
          <w:szCs w:val="24"/>
        </w:rPr>
        <w:t>вног  лица</w:t>
      </w:r>
      <w:proofErr w:type="gramEnd"/>
      <w:r w:rsidR="00212A5F" w:rsidRPr="00351880">
        <w:rPr>
          <w:rFonts w:cs="Arial"/>
          <w:sz w:val="24"/>
          <w:szCs w:val="24"/>
        </w:rPr>
        <w:t xml:space="preserve">)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w:t>
      </w:r>
      <w:r w:rsidR="00212A5F" w:rsidRPr="00351880">
        <w:rPr>
          <w:rFonts w:cs="Arial"/>
          <w:sz w:val="24"/>
          <w:szCs w:val="24"/>
        </w:rPr>
        <w:t xml:space="preserve">(Назив организационог дела ЈП </w:t>
      </w:r>
      <w:r w:rsidRPr="00351880">
        <w:rPr>
          <w:rFonts w:cs="Arial"/>
          <w:sz w:val="24"/>
          <w:szCs w:val="24"/>
        </w:rPr>
        <w:t>ЕПС)</w:t>
      </w:r>
    </w:p>
    <w:p w:rsidR="00212A5F" w:rsidRPr="00351880" w:rsidRDefault="00212A5F" w:rsidP="00AD1279">
      <w:pPr>
        <w:spacing w:before="0"/>
        <w:rPr>
          <w:rFonts w:cs="Arial"/>
          <w:sz w:val="24"/>
          <w:szCs w:val="24"/>
        </w:rPr>
      </w:pPr>
    </w:p>
    <w:p w:rsidR="00212A5F" w:rsidRPr="00351880" w:rsidRDefault="00212A5F" w:rsidP="00AD1279">
      <w:pPr>
        <w:spacing w:before="0"/>
        <w:rPr>
          <w:rFonts w:cs="Arial"/>
          <w:sz w:val="24"/>
          <w:szCs w:val="24"/>
        </w:rPr>
      </w:pPr>
    </w:p>
    <w:p w:rsidR="00212A5F" w:rsidRPr="00351880" w:rsidRDefault="00212A5F" w:rsidP="00212A5F">
      <w:pPr>
        <w:tabs>
          <w:tab w:val="center" w:pos="4514"/>
        </w:tabs>
        <w:spacing w:before="0"/>
        <w:rPr>
          <w:rFonts w:cs="Arial"/>
          <w:sz w:val="24"/>
          <w:szCs w:val="24"/>
          <w:lang w:val="sr-Cyrl-RS"/>
        </w:rPr>
      </w:pPr>
      <w:r w:rsidRPr="00351880">
        <w:rPr>
          <w:rFonts w:cs="Arial"/>
          <w:sz w:val="24"/>
          <w:szCs w:val="24"/>
          <w:lang w:val="sr-Cyrl-RS"/>
        </w:rPr>
        <w:t>__________________________</w:t>
      </w:r>
      <w:r w:rsidRPr="00351880">
        <w:rPr>
          <w:rFonts w:cs="Arial"/>
          <w:sz w:val="24"/>
          <w:szCs w:val="24"/>
          <w:lang w:val="sr-Cyrl-RS"/>
        </w:rPr>
        <w:tab/>
        <w:t xml:space="preserve">                      ______________________________</w:t>
      </w:r>
    </w:p>
    <w:p w:rsidR="00AD1279" w:rsidRPr="00351880" w:rsidRDefault="00AD1279" w:rsidP="00AD1279">
      <w:pPr>
        <w:spacing w:before="0"/>
        <w:rPr>
          <w:rFonts w:cs="Arial"/>
          <w:sz w:val="24"/>
          <w:szCs w:val="24"/>
        </w:rPr>
      </w:pPr>
      <w:r w:rsidRPr="00351880">
        <w:rPr>
          <w:rFonts w:cs="Arial"/>
          <w:sz w:val="24"/>
          <w:szCs w:val="24"/>
        </w:rPr>
        <w:t>(</w:t>
      </w:r>
      <w:r w:rsidR="00212A5F" w:rsidRPr="00351880">
        <w:rPr>
          <w:rFonts w:cs="Arial"/>
          <w:sz w:val="24"/>
          <w:szCs w:val="24"/>
        </w:rPr>
        <w:t xml:space="preserve">Адреса </w:t>
      </w:r>
      <w:proofErr w:type="gramStart"/>
      <w:r w:rsidR="00212A5F" w:rsidRPr="00351880">
        <w:rPr>
          <w:rFonts w:cs="Arial"/>
          <w:sz w:val="24"/>
          <w:szCs w:val="24"/>
        </w:rPr>
        <w:t>правног  лица</w:t>
      </w:r>
      <w:proofErr w:type="gramEnd"/>
      <w:r w:rsidR="00212A5F" w:rsidRPr="00351880">
        <w:rPr>
          <w:rFonts w:cs="Arial"/>
          <w:sz w:val="24"/>
          <w:szCs w:val="24"/>
        </w:rPr>
        <w:t xml:space="preserve">)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t xml:space="preserve">      </w:t>
      </w:r>
      <w:r w:rsidRPr="00351880">
        <w:rPr>
          <w:rFonts w:cs="Arial"/>
          <w:sz w:val="24"/>
          <w:szCs w:val="24"/>
        </w:rPr>
        <w:t>(Адреса организационог дела ЈП ЕПС)</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Број Уговора/Датум:      __________________________________________</w:t>
      </w:r>
    </w:p>
    <w:p w:rsidR="00AD1279" w:rsidRPr="00351880" w:rsidRDefault="00AD1279" w:rsidP="00AD1279">
      <w:pPr>
        <w:spacing w:before="0"/>
        <w:rPr>
          <w:rFonts w:cs="Arial"/>
          <w:sz w:val="24"/>
          <w:szCs w:val="24"/>
        </w:rPr>
      </w:pPr>
      <w:r w:rsidRPr="00351880">
        <w:rPr>
          <w:rFonts w:cs="Arial"/>
          <w:sz w:val="24"/>
          <w:szCs w:val="24"/>
        </w:rPr>
        <w:t>Број налога за набавку (НЗН):  ________________________</w:t>
      </w:r>
    </w:p>
    <w:p w:rsidR="00AD1279" w:rsidRPr="00351880" w:rsidRDefault="00AD1279" w:rsidP="00AD1279">
      <w:pPr>
        <w:spacing w:before="0"/>
        <w:rPr>
          <w:rFonts w:cs="Arial"/>
          <w:sz w:val="24"/>
          <w:szCs w:val="24"/>
        </w:rPr>
      </w:pPr>
      <w:r w:rsidRPr="00351880">
        <w:rPr>
          <w:rFonts w:cs="Arial"/>
          <w:sz w:val="24"/>
          <w:szCs w:val="24"/>
        </w:rPr>
        <w:t>Место извршене услуге:  __________________________</w:t>
      </w:r>
    </w:p>
    <w:p w:rsidR="00AD1279" w:rsidRPr="00351880" w:rsidRDefault="00AD1279" w:rsidP="00AD1279">
      <w:pPr>
        <w:spacing w:before="0"/>
        <w:rPr>
          <w:rFonts w:cs="Arial"/>
          <w:sz w:val="24"/>
          <w:szCs w:val="24"/>
        </w:rPr>
      </w:pPr>
      <w:r w:rsidRPr="00351880">
        <w:rPr>
          <w:rFonts w:cs="Arial"/>
          <w:sz w:val="24"/>
          <w:szCs w:val="24"/>
        </w:rPr>
        <w:t>Објекат: ______________________________________________________</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xml:space="preserve">А) ДЕТАЉНА СПЕЦИФИКАЦИЈА УСЛУГЕ: </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xml:space="preserve">Укупна вредност извршених услуга по спецификацији (без ПДВ) </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xml:space="preserve">ПРИЛОГ: Извештај о извршеним услугама </w:t>
      </w:r>
    </w:p>
    <w:p w:rsidR="00AD1279" w:rsidRPr="00351880" w:rsidRDefault="00AD1279" w:rsidP="00AD1279">
      <w:pPr>
        <w:spacing w:before="0"/>
        <w:rPr>
          <w:rFonts w:cs="Arial"/>
          <w:sz w:val="24"/>
          <w:szCs w:val="24"/>
        </w:rPr>
      </w:pPr>
      <w:r w:rsidRPr="00351880">
        <w:rPr>
          <w:rFonts w:cs="Arial"/>
          <w:sz w:val="24"/>
          <w:szCs w:val="24"/>
        </w:rPr>
        <w:t xml:space="preserve">Предмет уговора </w:t>
      </w:r>
      <w:r w:rsidR="00876242" w:rsidRPr="00351880">
        <w:rPr>
          <w:rFonts w:cs="Arial"/>
          <w:sz w:val="24"/>
          <w:szCs w:val="24"/>
          <w:lang w:val="sr-Cyrl-RS"/>
        </w:rPr>
        <w:t>(</w:t>
      </w:r>
      <w:r w:rsidRPr="00351880">
        <w:rPr>
          <w:rFonts w:cs="Arial"/>
          <w:sz w:val="24"/>
          <w:szCs w:val="24"/>
        </w:rPr>
        <w:t>услуге) одговара траженим карактеристикама.</w:t>
      </w:r>
      <w:r w:rsidRPr="00351880">
        <w:rPr>
          <w:rFonts w:cs="Arial"/>
          <w:sz w:val="24"/>
          <w:szCs w:val="24"/>
        </w:rPr>
        <w:tab/>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ДА</w:t>
      </w:r>
    </w:p>
    <w:p w:rsidR="00AD1279" w:rsidRPr="00351880" w:rsidRDefault="00AD1279" w:rsidP="00AD1279">
      <w:pPr>
        <w:spacing w:before="0"/>
        <w:rPr>
          <w:rFonts w:cs="Arial"/>
          <w:sz w:val="24"/>
          <w:szCs w:val="24"/>
        </w:rPr>
      </w:pPr>
      <w:r w:rsidRPr="00351880">
        <w:rPr>
          <w:rFonts w:cs="Arial"/>
          <w:sz w:val="24"/>
          <w:szCs w:val="24"/>
        </w:rPr>
        <w:t>□ НЕ</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Навести позиције које имају евентуалне недостатке (попуњавати само у случају рекламације): ____________________________________</w:t>
      </w:r>
      <w:r w:rsidR="007A5319">
        <w:rPr>
          <w:rFonts w:cs="Arial"/>
          <w:sz w:val="24"/>
          <w:szCs w:val="24"/>
        </w:rPr>
        <w:t>______________________________</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xml:space="preserve">Б) Да су </w:t>
      </w:r>
      <w:proofErr w:type="gramStart"/>
      <w:r w:rsidRPr="00351880">
        <w:rPr>
          <w:rFonts w:cs="Arial"/>
          <w:sz w:val="24"/>
          <w:szCs w:val="24"/>
        </w:rPr>
        <w:t>услуга</w:t>
      </w:r>
      <w:r w:rsidR="00212A5F" w:rsidRPr="00351880">
        <w:rPr>
          <w:rFonts w:cs="Arial"/>
          <w:sz w:val="24"/>
          <w:szCs w:val="24"/>
          <w:lang w:val="sr-Cyrl-RS"/>
        </w:rPr>
        <w:t>(</w:t>
      </w:r>
      <w:proofErr w:type="gramEnd"/>
      <w:r w:rsidR="00212A5F" w:rsidRPr="00351880">
        <w:rPr>
          <w:rFonts w:cs="Arial"/>
          <w:sz w:val="24"/>
          <w:szCs w:val="24"/>
          <w:lang w:val="sr-Cyrl-RS"/>
        </w:rPr>
        <w:t>е)</w:t>
      </w:r>
      <w:r w:rsidRPr="00351880">
        <w:rPr>
          <w:rFonts w:cs="Arial"/>
          <w:sz w:val="24"/>
          <w:szCs w:val="24"/>
        </w:rPr>
        <w:t xml:space="preserve"> извршени у обиму, квалитету, уговореном року и сагласно уговору потврђују:</w:t>
      </w:r>
    </w:p>
    <w:p w:rsidR="00AD1279" w:rsidRPr="00351880" w:rsidRDefault="00AD127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 xml:space="preserve">    ПР</w:t>
      </w:r>
      <w:r w:rsidR="00212A5F" w:rsidRPr="00351880">
        <w:rPr>
          <w:rFonts w:cs="Arial"/>
          <w:sz w:val="24"/>
          <w:szCs w:val="24"/>
          <w:lang w:val="sr-Cyrl-RS"/>
        </w:rPr>
        <w:t>УЖАЛАЦ</w:t>
      </w:r>
      <w:r w:rsidR="00212A5F" w:rsidRPr="00351880">
        <w:rPr>
          <w:rFonts w:cs="Arial"/>
          <w:sz w:val="24"/>
          <w:szCs w:val="24"/>
        </w:rPr>
        <w:t>:</w:t>
      </w:r>
      <w:r w:rsidR="00212A5F" w:rsidRPr="00351880">
        <w:rPr>
          <w:rFonts w:cs="Arial"/>
          <w:sz w:val="24"/>
          <w:szCs w:val="24"/>
        </w:rPr>
        <w:tab/>
        <w:t xml:space="preserve">            К</w:t>
      </w:r>
      <w:r w:rsidR="00212A5F" w:rsidRPr="00351880">
        <w:rPr>
          <w:rFonts w:cs="Arial"/>
          <w:sz w:val="24"/>
          <w:szCs w:val="24"/>
          <w:lang w:val="sr-Cyrl-RS"/>
        </w:rPr>
        <w:t>ОРИСНИК</w:t>
      </w:r>
      <w:r w:rsidR="00212A5F" w:rsidRPr="00351880">
        <w:rPr>
          <w:rFonts w:cs="Arial"/>
          <w:sz w:val="24"/>
          <w:szCs w:val="24"/>
        </w:rPr>
        <w:t xml:space="preserve">:                 </w:t>
      </w:r>
      <w:r w:rsidRPr="00351880">
        <w:rPr>
          <w:rFonts w:cs="Arial"/>
          <w:sz w:val="24"/>
          <w:szCs w:val="24"/>
        </w:rPr>
        <w:t>ОВЕРА НАДЗОРНОГ ОРГАНА 2</w:t>
      </w:r>
    </w:p>
    <w:p w:rsidR="00AD1279" w:rsidRPr="00351880" w:rsidRDefault="00AD1279" w:rsidP="00AD1279">
      <w:pPr>
        <w:spacing w:before="0"/>
        <w:rPr>
          <w:rFonts w:cs="Arial"/>
          <w:sz w:val="24"/>
          <w:szCs w:val="24"/>
        </w:rPr>
      </w:pPr>
    </w:p>
    <w:p w:rsidR="00AD1279" w:rsidRPr="00351880" w:rsidRDefault="00212A5F" w:rsidP="00AD1279">
      <w:pPr>
        <w:spacing w:before="0"/>
        <w:rPr>
          <w:rFonts w:cs="Arial"/>
          <w:sz w:val="24"/>
          <w:szCs w:val="24"/>
        </w:rPr>
      </w:pPr>
      <w:r w:rsidRPr="00351880">
        <w:rPr>
          <w:rFonts w:cs="Arial"/>
          <w:sz w:val="24"/>
          <w:szCs w:val="24"/>
        </w:rPr>
        <w:t>_______________</w:t>
      </w:r>
      <w:r w:rsidR="00AD1279" w:rsidRPr="00351880">
        <w:rPr>
          <w:rFonts w:cs="Arial"/>
          <w:sz w:val="24"/>
          <w:szCs w:val="24"/>
        </w:rPr>
        <w:tab/>
        <w:t>____________________         __________________________</w:t>
      </w:r>
    </w:p>
    <w:p w:rsidR="00AD1279" w:rsidRPr="00351880" w:rsidRDefault="00212A5F" w:rsidP="00AD1279">
      <w:pPr>
        <w:spacing w:before="0"/>
        <w:rPr>
          <w:rFonts w:cs="Arial"/>
          <w:sz w:val="24"/>
          <w:szCs w:val="24"/>
        </w:rPr>
      </w:pPr>
      <w:r w:rsidRPr="00351880">
        <w:rPr>
          <w:rFonts w:cs="Arial"/>
          <w:sz w:val="24"/>
          <w:szCs w:val="24"/>
        </w:rPr>
        <w:t xml:space="preserve">    (Име и презиме)         </w:t>
      </w:r>
      <w:r w:rsidR="00AD1279" w:rsidRPr="00351880">
        <w:rPr>
          <w:rFonts w:cs="Arial"/>
          <w:sz w:val="24"/>
          <w:szCs w:val="24"/>
        </w:rPr>
        <w:t xml:space="preserve">Руководилац пројекта/ </w:t>
      </w:r>
    </w:p>
    <w:p w:rsidR="00114277" w:rsidRDefault="00AD1279" w:rsidP="00AD1279">
      <w:pPr>
        <w:spacing w:before="0"/>
        <w:rPr>
          <w:rFonts w:cs="Arial"/>
          <w:sz w:val="24"/>
          <w:szCs w:val="24"/>
          <w:lang w:val="sr-Cyrl-RS"/>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 xml:space="preserve">  </w:t>
      </w:r>
    </w:p>
    <w:p w:rsidR="00114277" w:rsidRDefault="00114277" w:rsidP="00AD1279">
      <w:pPr>
        <w:spacing w:before="0"/>
        <w:rPr>
          <w:rFonts w:cs="Arial"/>
          <w:sz w:val="24"/>
          <w:szCs w:val="24"/>
          <w:lang w:val="sr-Cyrl-RS"/>
        </w:rPr>
      </w:pPr>
    </w:p>
    <w:p w:rsidR="00AD1279" w:rsidRPr="00351880" w:rsidRDefault="00212A5F" w:rsidP="00AD1279">
      <w:pPr>
        <w:spacing w:before="0"/>
        <w:rPr>
          <w:rFonts w:cs="Arial"/>
          <w:sz w:val="24"/>
          <w:szCs w:val="24"/>
        </w:rPr>
      </w:pPr>
      <w:r w:rsidRPr="00351880">
        <w:rPr>
          <w:rFonts w:cs="Arial"/>
          <w:sz w:val="24"/>
          <w:szCs w:val="24"/>
          <w:lang w:val="sr-Cyrl-RS"/>
        </w:rPr>
        <w:t xml:space="preserve"> </w:t>
      </w:r>
      <w:r w:rsidR="00AD1279" w:rsidRPr="00351880">
        <w:rPr>
          <w:rFonts w:cs="Arial"/>
          <w:sz w:val="24"/>
          <w:szCs w:val="24"/>
        </w:rPr>
        <w:t>Одговорно лице по Решењу</w:t>
      </w:r>
    </w:p>
    <w:p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w:t>
      </w:r>
      <w:r w:rsidRPr="00351880">
        <w:rPr>
          <w:rFonts w:cs="Arial"/>
          <w:sz w:val="24"/>
          <w:szCs w:val="24"/>
        </w:rPr>
        <w:t>Име и презиме)</w:t>
      </w:r>
    </w:p>
    <w:p w:rsidR="00AD1279" w:rsidRPr="00351880" w:rsidRDefault="00AD1279" w:rsidP="00AD1279">
      <w:pPr>
        <w:spacing w:before="0"/>
        <w:rPr>
          <w:rFonts w:cs="Arial"/>
          <w:sz w:val="24"/>
          <w:szCs w:val="24"/>
        </w:rPr>
      </w:pPr>
    </w:p>
    <w:p w:rsidR="00AD1279" w:rsidRPr="00351880" w:rsidRDefault="009F55DA" w:rsidP="009F55DA">
      <w:pPr>
        <w:spacing w:before="0"/>
        <w:rPr>
          <w:rFonts w:cs="Arial"/>
          <w:sz w:val="24"/>
          <w:szCs w:val="24"/>
        </w:rPr>
      </w:pPr>
      <w:r>
        <w:rPr>
          <w:rFonts w:cs="Arial"/>
          <w:sz w:val="24"/>
          <w:szCs w:val="24"/>
          <w:lang w:val="sr-Cyrl-RS"/>
        </w:rPr>
        <w:t xml:space="preserve">                                   </w:t>
      </w:r>
    </w:p>
    <w:p w:rsidR="00AD1279" w:rsidRPr="00351880" w:rsidRDefault="00AD1279" w:rsidP="00AD1279">
      <w:pPr>
        <w:spacing w:before="0"/>
        <w:rPr>
          <w:rFonts w:cs="Arial"/>
          <w:sz w:val="24"/>
          <w:szCs w:val="24"/>
        </w:rPr>
      </w:pPr>
    </w:p>
    <w:p w:rsidR="00AD1279" w:rsidRDefault="00AD1279" w:rsidP="00AD1279">
      <w:pPr>
        <w:spacing w:before="0"/>
        <w:rPr>
          <w:rFonts w:cs="Arial"/>
          <w:sz w:val="24"/>
          <w:szCs w:val="24"/>
        </w:rPr>
      </w:pPr>
      <w:r w:rsidRPr="00351880">
        <w:rPr>
          <w:rFonts w:cs="Arial"/>
          <w:sz w:val="24"/>
          <w:szCs w:val="24"/>
        </w:rPr>
        <w:lastRenderedPageBreak/>
        <w:t>Појашњења:</w:t>
      </w:r>
    </w:p>
    <w:p w:rsidR="007A5319" w:rsidRPr="00351880" w:rsidRDefault="007A5319" w:rsidP="00AD1279">
      <w:pPr>
        <w:spacing w:before="0"/>
        <w:rPr>
          <w:rFonts w:cs="Arial"/>
          <w:sz w:val="24"/>
          <w:szCs w:val="24"/>
        </w:rPr>
      </w:pPr>
    </w:p>
    <w:p w:rsidR="00AD1279" w:rsidRPr="00351880" w:rsidRDefault="00AD1279" w:rsidP="00AD1279">
      <w:pPr>
        <w:spacing w:before="0"/>
        <w:rPr>
          <w:rFonts w:cs="Arial"/>
          <w:sz w:val="24"/>
          <w:szCs w:val="24"/>
        </w:rPr>
      </w:pPr>
      <w:r w:rsidRPr="00351880">
        <w:rPr>
          <w:rFonts w:cs="Arial"/>
          <w:sz w:val="24"/>
          <w:szCs w:val="24"/>
        </w:rPr>
        <w:t>1.</w:t>
      </w:r>
      <w:r w:rsidRPr="00351880">
        <w:rPr>
          <w:rFonts w:cs="Arial"/>
          <w:sz w:val="24"/>
          <w:szCs w:val="24"/>
        </w:rPr>
        <w:tab/>
        <w:t>Пружалац услуге (потребно је адаптирати у складу са предметом набавке)</w:t>
      </w:r>
    </w:p>
    <w:p w:rsidR="00AD1279" w:rsidRPr="00351880" w:rsidRDefault="00AD1279" w:rsidP="00AD1279">
      <w:pPr>
        <w:spacing w:before="0"/>
        <w:rPr>
          <w:rFonts w:cs="Arial"/>
          <w:sz w:val="24"/>
          <w:szCs w:val="24"/>
        </w:rPr>
      </w:pPr>
      <w:r w:rsidRPr="00351880">
        <w:rPr>
          <w:rFonts w:cs="Arial"/>
          <w:sz w:val="24"/>
          <w:szCs w:val="24"/>
        </w:rPr>
        <w:t>2.</w:t>
      </w:r>
      <w:r w:rsidRPr="00351880">
        <w:rPr>
          <w:rFonts w:cs="Arial"/>
          <w:sz w:val="24"/>
          <w:szCs w:val="24"/>
        </w:rPr>
        <w:tab/>
        <w:t>Наручилац (потребно је адаптирати у складу са предметом набавке)</w:t>
      </w:r>
    </w:p>
    <w:p w:rsidR="00AD1279" w:rsidRPr="00351880" w:rsidRDefault="00AA12CB" w:rsidP="00AD1279">
      <w:pPr>
        <w:spacing w:before="0"/>
        <w:rPr>
          <w:rFonts w:cs="Arial"/>
          <w:sz w:val="24"/>
          <w:szCs w:val="24"/>
        </w:rPr>
      </w:pPr>
      <w:r>
        <w:rPr>
          <w:rFonts w:cs="Arial"/>
          <w:sz w:val="24"/>
          <w:szCs w:val="24"/>
          <w:lang w:val="sr-Cyrl-RS"/>
        </w:rPr>
        <w:t>3</w:t>
      </w:r>
      <w:r w:rsidR="00AD1279" w:rsidRPr="00351880">
        <w:rPr>
          <w:rFonts w:cs="Arial"/>
          <w:sz w:val="24"/>
          <w:szCs w:val="24"/>
        </w:rPr>
        <w:t>.</w:t>
      </w:r>
      <w:r w:rsidR="00AD1279" w:rsidRPr="00351880">
        <w:rPr>
          <w:rFonts w:cs="Arial"/>
          <w:sz w:val="24"/>
          <w:szCs w:val="24"/>
        </w:rPr>
        <w:tab/>
        <w:t xml:space="preserve">Потпис од стране наручиоца на Записнику је један и то је потпис Одговорног лица за праћење извршења уговора именованог </w:t>
      </w:r>
      <w:r>
        <w:rPr>
          <w:rFonts w:cs="Arial"/>
          <w:sz w:val="24"/>
          <w:szCs w:val="24"/>
          <w:lang w:val="sr-Cyrl-RS"/>
        </w:rPr>
        <w:t>овим Уговором</w:t>
      </w:r>
      <w:r w:rsidR="00AD1279" w:rsidRPr="00351880">
        <w:rPr>
          <w:rFonts w:cs="Arial"/>
          <w:sz w:val="24"/>
          <w:szCs w:val="24"/>
        </w:rPr>
        <w:t xml:space="preserve">. </w:t>
      </w:r>
    </w:p>
    <w:p w:rsidR="00AD1279" w:rsidRPr="00351880" w:rsidRDefault="00AA12CB" w:rsidP="00AD1279">
      <w:pPr>
        <w:spacing w:before="0"/>
        <w:rPr>
          <w:rFonts w:cs="Arial"/>
          <w:sz w:val="24"/>
          <w:szCs w:val="24"/>
        </w:rPr>
      </w:pPr>
      <w:r>
        <w:rPr>
          <w:rFonts w:cs="Arial"/>
          <w:sz w:val="24"/>
          <w:szCs w:val="24"/>
          <w:lang w:val="sr-Cyrl-RS"/>
        </w:rPr>
        <w:t>4</w:t>
      </w:r>
      <w:r w:rsidR="00AD1279" w:rsidRPr="00351880">
        <w:rPr>
          <w:rFonts w:cs="Arial"/>
          <w:sz w:val="24"/>
          <w:szCs w:val="24"/>
        </w:rPr>
        <w:t>.</w:t>
      </w:r>
      <w:r w:rsidR="00AD1279" w:rsidRPr="00351880">
        <w:rPr>
          <w:rFonts w:cs="Arial"/>
          <w:sz w:val="24"/>
          <w:szCs w:val="24"/>
        </w:rPr>
        <w:tab/>
        <w:t>Сви добављачи биће дужни да уз фактуру доставе и обострано потписани Записник.</w:t>
      </w:r>
    </w:p>
    <w:p w:rsidR="00AD1279" w:rsidRP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r w:rsidRPr="00AD1279">
        <w:rPr>
          <w:rFonts w:cs="Arial"/>
          <w:color w:val="00B0F0"/>
          <w:sz w:val="24"/>
          <w:szCs w:val="24"/>
        </w:rPr>
        <w:tab/>
      </w:r>
    </w:p>
    <w:p w:rsidR="00AD1279" w:rsidRDefault="00AD1279" w:rsidP="00AD1279">
      <w:pPr>
        <w:spacing w:before="0"/>
        <w:rPr>
          <w:rFonts w:cs="Arial"/>
          <w:color w:val="00B0F0"/>
          <w:sz w:val="24"/>
          <w:szCs w:val="24"/>
        </w:rPr>
      </w:pPr>
    </w:p>
    <w:p w:rsidR="00C7376D" w:rsidRDefault="00C7376D"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563D62" w:rsidRDefault="00563D62"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0A755A" w:rsidRDefault="000A755A" w:rsidP="00AD1279">
      <w:pPr>
        <w:spacing w:before="0"/>
        <w:rPr>
          <w:rFonts w:cs="Arial"/>
          <w:color w:val="00B0F0"/>
          <w:sz w:val="24"/>
          <w:szCs w:val="24"/>
        </w:rPr>
      </w:pPr>
    </w:p>
    <w:p w:rsidR="00C7376D" w:rsidRDefault="00C7376D" w:rsidP="00AD1279">
      <w:pPr>
        <w:spacing w:before="0"/>
        <w:rPr>
          <w:rFonts w:cs="Arial"/>
          <w:color w:val="00B0F0"/>
          <w:sz w:val="24"/>
          <w:szCs w:val="24"/>
        </w:rPr>
      </w:pPr>
    </w:p>
    <w:p w:rsidR="001B0370" w:rsidRDefault="001B0370" w:rsidP="001B0370">
      <w:pPr>
        <w:spacing w:before="0"/>
        <w:rPr>
          <w:rFonts w:cs="Arial"/>
          <w:color w:val="00B0F0"/>
          <w:sz w:val="24"/>
          <w:szCs w:val="24"/>
        </w:rPr>
      </w:pPr>
    </w:p>
    <w:p w:rsidR="00EB6432" w:rsidRDefault="00EB6432" w:rsidP="001B0370">
      <w:pPr>
        <w:spacing w:before="0"/>
        <w:rPr>
          <w:rFonts w:cs="Arial"/>
          <w:color w:val="00B0F0"/>
          <w:sz w:val="24"/>
          <w:szCs w:val="24"/>
        </w:rPr>
      </w:pPr>
    </w:p>
    <w:p w:rsidR="00CC346E" w:rsidRDefault="00CC346E" w:rsidP="001B0370">
      <w:pPr>
        <w:spacing w:before="0"/>
        <w:rPr>
          <w:rFonts w:cs="Arial"/>
          <w:color w:val="00B0F0"/>
          <w:sz w:val="24"/>
          <w:szCs w:val="24"/>
        </w:rPr>
      </w:pPr>
    </w:p>
    <w:p w:rsidR="00CC346E" w:rsidRDefault="00CC346E" w:rsidP="001B0370">
      <w:pPr>
        <w:spacing w:before="0"/>
        <w:rPr>
          <w:rFonts w:cs="Arial"/>
          <w:color w:val="00B0F0"/>
          <w:sz w:val="24"/>
          <w:szCs w:val="24"/>
        </w:rPr>
      </w:pPr>
    </w:p>
    <w:p w:rsidR="0091355F" w:rsidRDefault="0091355F" w:rsidP="00351880">
      <w:pPr>
        <w:pStyle w:val="KDPodnaslov1"/>
        <w:spacing w:before="0"/>
        <w:rPr>
          <w:rFonts w:cs="Arial"/>
          <w:b w:val="0"/>
          <w:color w:val="00B0F0"/>
          <w:sz w:val="24"/>
          <w:szCs w:val="24"/>
        </w:rPr>
      </w:pPr>
      <w:bookmarkStart w:id="256" w:name="_Toc442559948"/>
    </w:p>
    <w:p w:rsidR="00FC5592" w:rsidRDefault="00FC5592" w:rsidP="00351880">
      <w:pPr>
        <w:pStyle w:val="KDPodnaslov1"/>
        <w:spacing w:before="0"/>
        <w:rPr>
          <w:rFonts w:eastAsia="Arial Unicode MS" w:cs="Arial"/>
          <w:sz w:val="24"/>
          <w:szCs w:val="24"/>
        </w:rPr>
      </w:pPr>
    </w:p>
    <w:p w:rsidR="00343A18" w:rsidRPr="00EC5BB4" w:rsidRDefault="00C7376D" w:rsidP="00351880">
      <w:pPr>
        <w:pStyle w:val="KDPodnaslov1"/>
        <w:spacing w:before="0"/>
        <w:rPr>
          <w:rFonts w:cs="Arial"/>
          <w:sz w:val="24"/>
          <w:szCs w:val="24"/>
        </w:rPr>
      </w:pPr>
      <w:r>
        <w:rPr>
          <w:rFonts w:eastAsia="Arial Unicode MS" w:cs="Arial"/>
          <w:sz w:val="24"/>
          <w:szCs w:val="24"/>
        </w:rPr>
        <w:t>8</w:t>
      </w:r>
      <w:r w:rsidR="00B44559">
        <w:rPr>
          <w:rFonts w:eastAsia="Arial Unicode MS" w:cs="Arial"/>
          <w:sz w:val="24"/>
          <w:szCs w:val="24"/>
        </w:rPr>
        <w:t xml:space="preserve">. </w:t>
      </w:r>
      <w:r w:rsidR="00343A18" w:rsidRPr="00EC5BB4">
        <w:rPr>
          <w:rFonts w:cs="Arial"/>
          <w:sz w:val="24"/>
          <w:szCs w:val="24"/>
        </w:rPr>
        <w:t>МОДЕЛ УГОВОРА</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B7D68" w:rsidRPr="00EC5BB4" w:rsidRDefault="00CB7D6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Default="00757C38" w:rsidP="00EE793E">
      <w:pPr>
        <w:pStyle w:val="KDParagraf"/>
        <w:spacing w:before="0"/>
        <w:rPr>
          <w:rFonts w:cs="Arial"/>
          <w:sz w:val="24"/>
          <w:szCs w:val="24"/>
        </w:rPr>
      </w:pPr>
      <w:r>
        <w:rPr>
          <w:rFonts w:cs="Arial"/>
          <w:sz w:val="24"/>
          <w:szCs w:val="24"/>
          <w:lang w:val="sr-Cyrl-RS"/>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rsidR="00B2498B" w:rsidRPr="00EE793E" w:rsidRDefault="00B2498B"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B90E76" w:rsidRDefault="00757C38" w:rsidP="00EE793E">
      <w:pPr>
        <w:pStyle w:val="KDParagraf"/>
        <w:spacing w:before="0"/>
        <w:rPr>
          <w:rFonts w:cs="Arial"/>
          <w:sz w:val="24"/>
          <w:szCs w:val="24"/>
        </w:rPr>
      </w:pPr>
      <w:r>
        <w:rPr>
          <w:rFonts w:cs="Arial"/>
          <w:sz w:val="24"/>
          <w:szCs w:val="24"/>
          <w:lang w:val="sr-Cyrl-RS"/>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B90E76" w:rsidRPr="00B90E76" w:rsidRDefault="00B90E76" w:rsidP="00B90E76">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B90E76" w:rsidRPr="00B90E76" w:rsidRDefault="00757C38" w:rsidP="00B90E76">
      <w:pPr>
        <w:rPr>
          <w:rFonts w:eastAsia="Arial Unicode MS"/>
          <w:sz w:val="24"/>
          <w:szCs w:val="24"/>
          <w:lang w:val="sr-Cyrl-CS"/>
        </w:rPr>
      </w:pPr>
      <w:r>
        <w:rPr>
          <w:rFonts w:eastAsia="Arial Unicode MS"/>
          <w:sz w:val="24"/>
          <w:szCs w:val="24"/>
          <w:lang w:val="sr-Cyrl-CS"/>
        </w:rPr>
        <w:t xml:space="preserve">      1.</w:t>
      </w:r>
      <w:r w:rsidR="00B90E76"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rsidR="00B90E76" w:rsidRPr="00B90E76" w:rsidRDefault="00757C38" w:rsidP="00B90E76">
      <w:pPr>
        <w:rPr>
          <w:rFonts w:eastAsia="Arial Unicode MS"/>
          <w:sz w:val="24"/>
          <w:szCs w:val="24"/>
          <w:lang w:val="sr-Cyrl-CS"/>
        </w:rPr>
      </w:pPr>
      <w:r>
        <w:rPr>
          <w:rFonts w:eastAsia="Arial Unicode MS"/>
          <w:sz w:val="24"/>
          <w:szCs w:val="24"/>
          <w:lang w:val="sr-Cyrl-CS"/>
        </w:rPr>
        <w:t xml:space="preserve">      2.</w:t>
      </w:r>
      <w:r w:rsidR="00B90E76"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EE793E" w:rsidRPr="008B771C" w:rsidRDefault="008B771C" w:rsidP="00EE793E">
      <w:pPr>
        <w:pStyle w:val="KDParagraf"/>
        <w:spacing w:before="0"/>
        <w:rPr>
          <w:rFonts w:cs="Arial"/>
          <w:sz w:val="24"/>
          <w:szCs w:val="24"/>
          <w:lang w:val="sr-Cyrl-RS"/>
        </w:rPr>
      </w:pPr>
      <w:r>
        <w:rPr>
          <w:rFonts w:cs="Arial"/>
          <w:sz w:val="24"/>
          <w:szCs w:val="24"/>
          <w:lang w:val="sr-Cyrl-RS"/>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EE793E" w:rsidRPr="00EE793E" w:rsidRDefault="00EE793E" w:rsidP="00EE793E">
      <w:pPr>
        <w:pStyle w:val="KDParagraf"/>
        <w:spacing w:before="0"/>
        <w:rPr>
          <w:rFonts w:cs="Arial"/>
          <w:sz w:val="24"/>
          <w:szCs w:val="24"/>
        </w:rPr>
      </w:pPr>
      <w:r w:rsidRPr="00EE793E">
        <w:rPr>
          <w:rFonts w:cs="Arial"/>
          <w:sz w:val="24"/>
          <w:szCs w:val="24"/>
        </w:rPr>
        <w:tab/>
      </w:r>
    </w:p>
    <w:p w:rsidR="004A17DD" w:rsidRPr="00EE793E" w:rsidRDefault="00EE793E" w:rsidP="004A17DD">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3B655A">
        <w:rPr>
          <w:rFonts w:cs="Arial"/>
          <w:sz w:val="24"/>
          <w:szCs w:val="24"/>
          <w:lang w:val="sr-Cyrl-RS"/>
        </w:rPr>
        <w:t>,</w:t>
      </w:r>
    </w:p>
    <w:p w:rsidR="00EE793E" w:rsidRPr="00EE793E" w:rsidRDefault="00EE793E" w:rsidP="00EE793E">
      <w:pPr>
        <w:pStyle w:val="KDParagraf"/>
        <w:spacing w:before="0"/>
        <w:rPr>
          <w:rFonts w:cs="Arial"/>
          <w:sz w:val="24"/>
          <w:szCs w:val="24"/>
        </w:rPr>
      </w:pPr>
    </w:p>
    <w:p w:rsidR="008B771C" w:rsidRDefault="00EE793E" w:rsidP="00A04EEE">
      <w:pPr>
        <w:pStyle w:val="KDParagraf"/>
        <w:spacing w:before="0"/>
        <w:jc w:val="center"/>
        <w:rPr>
          <w:rFonts w:cs="Arial"/>
          <w:b/>
          <w:sz w:val="24"/>
          <w:szCs w:val="24"/>
        </w:rPr>
      </w:pP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sidR="008B771C">
        <w:rPr>
          <w:rFonts w:cs="Arial"/>
          <w:b/>
          <w:sz w:val="24"/>
          <w:szCs w:val="24"/>
        </w:rPr>
        <w:t xml:space="preserve"> ПРУЖАЊУ УСЛУГЕ</w:t>
      </w:r>
    </w:p>
    <w:p w:rsidR="007A5319" w:rsidRDefault="003B7460" w:rsidP="00A04EEE">
      <w:pPr>
        <w:pStyle w:val="Heading2"/>
        <w:spacing w:before="0"/>
        <w:jc w:val="center"/>
        <w:rPr>
          <w:b w:val="0"/>
          <w:bCs/>
          <w:sz w:val="24"/>
          <w:szCs w:val="24"/>
          <w:lang w:val="sr-Cyrl-RS" w:eastAsia="en-US"/>
        </w:rPr>
      </w:pPr>
      <w:r>
        <w:rPr>
          <w:b w:val="0"/>
          <w:bCs/>
          <w:sz w:val="24"/>
          <w:szCs w:val="24"/>
          <w:lang w:val="sr-Cyrl-RS" w:eastAsia="en-US"/>
        </w:rPr>
        <w:t>израде С</w:t>
      </w:r>
      <w:r w:rsidR="008F4A52">
        <w:rPr>
          <w:b w:val="0"/>
          <w:bCs/>
          <w:sz w:val="24"/>
          <w:szCs w:val="24"/>
          <w:lang w:val="sr-Cyrl-RS" w:eastAsia="en-US"/>
        </w:rPr>
        <w:t xml:space="preserve">тудије </w:t>
      </w:r>
      <w:r w:rsidR="007A5319" w:rsidRPr="007A5319">
        <w:rPr>
          <w:b w:val="0"/>
          <w:bCs/>
          <w:sz w:val="24"/>
          <w:szCs w:val="24"/>
          <w:lang w:val="sr-Cyrl-RS" w:eastAsia="en-US"/>
        </w:rPr>
        <w:t>„Нове технологије у ЕД“</w:t>
      </w:r>
    </w:p>
    <w:p w:rsidR="00A04EEE" w:rsidRPr="00A04EEE" w:rsidRDefault="00A04EEE" w:rsidP="00A04EEE">
      <w:pPr>
        <w:spacing w:before="0"/>
        <w:rPr>
          <w:lang w:val="sr-Cyrl-RS"/>
        </w:rPr>
      </w:pPr>
    </w:p>
    <w:p w:rsidR="00EE793E" w:rsidRDefault="008B771C" w:rsidP="00A04EEE">
      <w:pPr>
        <w:pStyle w:val="Heading2"/>
        <w:spacing w:before="0"/>
        <w:rPr>
          <w:lang w:val="sr-Cyrl-RS"/>
        </w:rPr>
      </w:pPr>
      <w:r w:rsidRPr="008B771C">
        <w:rPr>
          <w:lang w:val="sr-Cyrl-RS"/>
        </w:rPr>
        <w:t>УВОДНЕ ОДРЕДБЕ</w:t>
      </w:r>
    </w:p>
    <w:p w:rsidR="00355A52" w:rsidRPr="00355A52" w:rsidRDefault="00355A52" w:rsidP="00355A52">
      <w:pPr>
        <w:rPr>
          <w:lang w:val="sr-Cyrl-RS" w:eastAsia="ar-SA"/>
        </w:rPr>
      </w:pPr>
    </w:p>
    <w:p w:rsidR="00E354A6" w:rsidRPr="00E354A6" w:rsidRDefault="00757C38" w:rsidP="00355A52">
      <w:pPr>
        <w:spacing w:before="0"/>
        <w:rPr>
          <w:sz w:val="24"/>
          <w:szCs w:val="24"/>
        </w:rPr>
      </w:pPr>
      <w:bookmarkStart w:id="257" w:name="_Toc297798757"/>
      <w:r>
        <w:rPr>
          <w:sz w:val="24"/>
          <w:szCs w:val="24"/>
          <w:lang w:val="sr-Cyrl-RS"/>
        </w:rPr>
        <w:t>Уговорне стране сагласно констатују:</w:t>
      </w:r>
      <w:bookmarkEnd w:id="257"/>
      <w:r w:rsidR="00351880" w:rsidRPr="00E354A6">
        <w:rPr>
          <w:sz w:val="24"/>
          <w:szCs w:val="24"/>
        </w:rPr>
        <w:t xml:space="preserve"> </w:t>
      </w:r>
    </w:p>
    <w:p w:rsidR="00351880" w:rsidRPr="000015BA" w:rsidRDefault="00351880" w:rsidP="003B7460">
      <w:pPr>
        <w:numPr>
          <w:ilvl w:val="0"/>
          <w:numId w:val="20"/>
        </w:numPr>
        <w:suppressAutoHyphens/>
        <w:spacing w:before="0" w:after="180"/>
        <w:rPr>
          <w:b/>
          <w:bCs/>
          <w:szCs w:val="24"/>
          <w:lang w:val="sr-Cyrl-RS"/>
        </w:rPr>
      </w:pPr>
      <w:proofErr w:type="gramStart"/>
      <w:r w:rsidRPr="00470352">
        <w:rPr>
          <w:color w:val="000000"/>
          <w:sz w:val="24"/>
          <w:szCs w:val="24"/>
        </w:rPr>
        <w:t>да</w:t>
      </w:r>
      <w:proofErr w:type="gramEnd"/>
      <w:r w:rsidRPr="00470352">
        <w:rPr>
          <w:color w:val="000000"/>
          <w:sz w:val="24"/>
          <w:szCs w:val="24"/>
        </w:rPr>
        <w:t xml:space="preserve"> је Наручилац</w:t>
      </w:r>
      <w:r w:rsidR="00B90E76">
        <w:rPr>
          <w:color w:val="000000"/>
          <w:sz w:val="24"/>
          <w:szCs w:val="24"/>
          <w:lang w:val="sr-Cyrl-RS"/>
        </w:rPr>
        <w:t xml:space="preserve"> (у даљем тексту: Корисник услуге) </w:t>
      </w:r>
      <w:r w:rsidR="00355A52">
        <w:rPr>
          <w:color w:val="000000"/>
          <w:sz w:val="24"/>
          <w:szCs w:val="24"/>
        </w:rPr>
        <w:t xml:space="preserve"> спровео</w:t>
      </w:r>
      <w:r w:rsidRPr="00470352">
        <w:rPr>
          <w:color w:val="000000"/>
          <w:sz w:val="24"/>
          <w:szCs w:val="24"/>
        </w:rPr>
        <w:t xml:space="preserve"> отворени поступак јавне набавке, </w:t>
      </w:r>
      <w:r w:rsidRPr="00470352">
        <w:rPr>
          <w:sz w:val="24"/>
          <w:szCs w:val="24"/>
        </w:rPr>
        <w:t>сагласно члану 32. Закона о јавним наба</w:t>
      </w:r>
      <w:r w:rsidR="000015BA">
        <w:rPr>
          <w:sz w:val="24"/>
          <w:szCs w:val="24"/>
        </w:rPr>
        <w:t>вкама</w:t>
      </w:r>
      <w:r w:rsidR="005552BB">
        <w:rPr>
          <w:sz w:val="24"/>
          <w:szCs w:val="24"/>
          <w:lang w:val="sr-Cyrl-RS"/>
        </w:rPr>
        <w:t xml:space="preserve"> </w:t>
      </w:r>
      <w:r w:rsidR="005552BB">
        <w:rPr>
          <w:rFonts w:cs="Arial"/>
          <w:sz w:val="24"/>
          <w:szCs w:val="24"/>
        </w:rPr>
        <w:t>(„Службени глас</w:t>
      </w:r>
      <w:r w:rsidR="00B90E76">
        <w:rPr>
          <w:rFonts w:cs="Arial"/>
          <w:sz w:val="24"/>
          <w:szCs w:val="24"/>
        </w:rPr>
        <w:t>ник РС“ број 124/2012, 14/2015 и</w:t>
      </w:r>
      <w:r w:rsidR="005552BB">
        <w:rPr>
          <w:rFonts w:cs="Arial"/>
          <w:sz w:val="24"/>
          <w:szCs w:val="24"/>
        </w:rPr>
        <w:t xml:space="preserve"> 68/2015), (у даљем </w:t>
      </w:r>
      <w:r w:rsidR="005552BB">
        <w:rPr>
          <w:rFonts w:cs="Arial"/>
          <w:sz w:val="24"/>
          <w:szCs w:val="24"/>
        </w:rPr>
        <w:lastRenderedPageBreak/>
        <w:t>тексту: Закон)</w:t>
      </w:r>
      <w:r w:rsidR="000015BA">
        <w:rPr>
          <w:sz w:val="24"/>
          <w:szCs w:val="24"/>
        </w:rPr>
        <w:t>, за јавну набавку услуг</w:t>
      </w:r>
      <w:r w:rsidR="003B7460">
        <w:rPr>
          <w:sz w:val="24"/>
          <w:szCs w:val="24"/>
          <w:lang w:val="sr-Cyrl-RS"/>
        </w:rPr>
        <w:t>е</w:t>
      </w:r>
      <w:r w:rsidR="003B7460" w:rsidRPr="003B7460">
        <w:t xml:space="preserve"> </w:t>
      </w:r>
      <w:r w:rsidR="003B7460" w:rsidRPr="003B7460">
        <w:rPr>
          <w:sz w:val="24"/>
          <w:szCs w:val="24"/>
        </w:rPr>
        <w:t>израде Студије</w:t>
      </w:r>
      <w:r w:rsidR="007A5319" w:rsidRPr="007A5319">
        <w:t xml:space="preserve"> </w:t>
      </w:r>
      <w:r w:rsidR="007A5319" w:rsidRPr="007A5319">
        <w:rPr>
          <w:bCs/>
          <w:sz w:val="24"/>
          <w:szCs w:val="24"/>
          <w:lang w:val="sr-Cyrl-RS"/>
        </w:rPr>
        <w:t>„Нове технологије у ЕД“</w:t>
      </w:r>
      <w:r w:rsidR="005552BB">
        <w:rPr>
          <w:bCs/>
          <w:sz w:val="24"/>
          <w:szCs w:val="24"/>
          <w:lang w:val="sr-Cyrl-RS"/>
        </w:rPr>
        <w:t>,</w:t>
      </w:r>
      <w:r w:rsidR="00F52B53" w:rsidRPr="00F52B53">
        <w:rPr>
          <w:rFonts w:cs="Arial"/>
          <w:sz w:val="24"/>
          <w:szCs w:val="24"/>
          <w:lang w:val="sr-Latn-CS"/>
        </w:rPr>
        <w:t xml:space="preserve"> </w:t>
      </w:r>
      <w:r w:rsidR="007A5319">
        <w:rPr>
          <w:rFonts w:cs="Arial"/>
          <w:sz w:val="24"/>
          <w:szCs w:val="24"/>
          <w:lang w:val="sr-Latn-CS"/>
        </w:rPr>
        <w:t>ЈН/1000/0328</w:t>
      </w:r>
      <w:r w:rsidR="00084628">
        <w:rPr>
          <w:rFonts w:cs="Arial"/>
          <w:sz w:val="24"/>
          <w:szCs w:val="24"/>
          <w:lang w:val="sr-Latn-CS"/>
        </w:rPr>
        <w:t>/2016</w:t>
      </w:r>
      <w:r w:rsidR="00C84548">
        <w:rPr>
          <w:rFonts w:cs="Arial"/>
          <w:sz w:val="24"/>
          <w:szCs w:val="24"/>
          <w:lang w:val="sr-Cyrl-RS"/>
        </w:rPr>
        <w:t>;</w:t>
      </w:r>
      <w:r w:rsidR="005552BB">
        <w:rPr>
          <w:bCs/>
          <w:sz w:val="24"/>
          <w:szCs w:val="24"/>
          <w:lang w:val="sr-Cyrl-RS"/>
        </w:rPr>
        <w:t xml:space="preserve"> </w:t>
      </w:r>
    </w:p>
    <w:p w:rsidR="00351880" w:rsidRPr="00470352" w:rsidRDefault="00351880" w:rsidP="00DB575A">
      <w:pPr>
        <w:numPr>
          <w:ilvl w:val="0"/>
          <w:numId w:val="20"/>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sidR="00072B19">
        <w:rPr>
          <w:sz w:val="24"/>
          <w:szCs w:val="24"/>
          <w:lang w:val="sr-Cyrl-RS"/>
        </w:rPr>
        <w:t>_________</w:t>
      </w:r>
      <w:r w:rsidR="00B90E76">
        <w:rPr>
          <w:sz w:val="24"/>
          <w:szCs w:val="24"/>
          <w:lang w:val="sr-Cyrl-RS"/>
        </w:rPr>
        <w:t>, као и на интернет страници Корисника услуге</w:t>
      </w:r>
      <w:r w:rsidR="00C84548">
        <w:rPr>
          <w:sz w:val="24"/>
          <w:szCs w:val="24"/>
          <w:lang w:val="sr-Cyrl-RS"/>
        </w:rPr>
        <w:t>;</w:t>
      </w:r>
    </w:p>
    <w:p w:rsidR="00351880" w:rsidRPr="00470352" w:rsidRDefault="00351880" w:rsidP="00DB575A">
      <w:pPr>
        <w:numPr>
          <w:ilvl w:val="0"/>
          <w:numId w:val="20"/>
        </w:numPr>
        <w:suppressAutoHyphens/>
        <w:spacing w:before="0" w:after="180"/>
        <w:rPr>
          <w:sz w:val="24"/>
          <w:szCs w:val="24"/>
        </w:rPr>
      </w:pPr>
      <w:proofErr w:type="gramStart"/>
      <w:r w:rsidRPr="00470352">
        <w:rPr>
          <w:sz w:val="24"/>
          <w:szCs w:val="24"/>
        </w:rPr>
        <w:t>да</w:t>
      </w:r>
      <w:proofErr w:type="gramEnd"/>
      <w:r w:rsidRPr="00470352">
        <w:rPr>
          <w:sz w:val="24"/>
          <w:szCs w:val="24"/>
        </w:rPr>
        <w:t xml:space="preserve"> Понуда</w:t>
      </w:r>
      <w:r w:rsidR="008A5BE2">
        <w:rPr>
          <w:sz w:val="24"/>
          <w:szCs w:val="24"/>
          <w:lang w:val="sr-Cyrl-RS"/>
        </w:rPr>
        <w:t xml:space="preserve"> Понуђача (</w:t>
      </w:r>
      <w:r w:rsidR="00C84548">
        <w:rPr>
          <w:sz w:val="24"/>
          <w:szCs w:val="24"/>
          <w:lang w:val="sr-Cyrl-RS"/>
        </w:rPr>
        <w:t>у даљем тексту:</w:t>
      </w:r>
      <w:r w:rsidRPr="00470352">
        <w:rPr>
          <w:sz w:val="24"/>
          <w:szCs w:val="24"/>
        </w:rPr>
        <w:t xml:space="preserve"> </w:t>
      </w:r>
      <w:r w:rsidR="00C84548" w:rsidRPr="00470352">
        <w:rPr>
          <w:sz w:val="24"/>
          <w:szCs w:val="24"/>
        </w:rPr>
        <w:t>Пружа</w:t>
      </w:r>
      <w:r w:rsidR="00C84548">
        <w:rPr>
          <w:sz w:val="24"/>
          <w:szCs w:val="24"/>
          <w:lang w:val="sr-Cyrl-RS"/>
        </w:rPr>
        <w:t>лац</w:t>
      </w:r>
      <w:r w:rsidR="00C84548" w:rsidRPr="00470352">
        <w:rPr>
          <w:sz w:val="24"/>
          <w:szCs w:val="24"/>
        </w:rPr>
        <w:t xml:space="preserve"> </w:t>
      </w:r>
      <w:r w:rsidRPr="00470352">
        <w:rPr>
          <w:sz w:val="24"/>
          <w:szCs w:val="24"/>
        </w:rPr>
        <w:t>услуге</w:t>
      </w:r>
      <w:r w:rsidR="00C84548">
        <w:rPr>
          <w:sz w:val="24"/>
          <w:szCs w:val="24"/>
          <w:lang w:val="sr-Cyrl-RS"/>
        </w:rPr>
        <w:t>)</w:t>
      </w:r>
      <w:r w:rsidRPr="00470352">
        <w:rPr>
          <w:sz w:val="24"/>
          <w:szCs w:val="24"/>
        </w:rPr>
        <w:t xml:space="preserve"> у </w:t>
      </w:r>
      <w:r w:rsidRPr="00470352">
        <w:rPr>
          <w:color w:val="000000"/>
          <w:sz w:val="24"/>
          <w:szCs w:val="24"/>
        </w:rPr>
        <w:t>отвореном поступку</w:t>
      </w:r>
      <w:r w:rsidR="00C84548">
        <w:rPr>
          <w:color w:val="000000"/>
          <w:sz w:val="24"/>
          <w:szCs w:val="24"/>
          <w:lang w:val="sr-Cyrl-RS"/>
        </w:rPr>
        <w:t xml:space="preserve"> за</w:t>
      </w:r>
      <w:r w:rsidR="00C84548" w:rsidRPr="00C84548">
        <w:rPr>
          <w:rFonts w:cs="Arial"/>
          <w:sz w:val="24"/>
          <w:szCs w:val="24"/>
          <w:lang w:val="sr-Latn-CS"/>
        </w:rPr>
        <w:t xml:space="preserve"> </w:t>
      </w:r>
      <w:r w:rsidR="007A5319">
        <w:rPr>
          <w:rFonts w:cs="Arial"/>
          <w:sz w:val="24"/>
          <w:szCs w:val="24"/>
          <w:lang w:val="sr-Latn-CS"/>
        </w:rPr>
        <w:t>ЈН/1000/0328</w:t>
      </w:r>
      <w:r w:rsidR="00084628">
        <w:rPr>
          <w:rFonts w:cs="Arial"/>
          <w:sz w:val="24"/>
          <w:szCs w:val="24"/>
          <w:lang w:val="sr-Latn-CS"/>
        </w:rPr>
        <w:t>/2016</w:t>
      </w:r>
      <w:r w:rsidRPr="00470352">
        <w:rPr>
          <w:color w:val="000000"/>
          <w:sz w:val="24"/>
          <w:szCs w:val="24"/>
        </w:rPr>
        <w:t xml:space="preserve">, која је заведена </w:t>
      </w:r>
      <w:r w:rsidR="00C84548">
        <w:rPr>
          <w:color w:val="000000"/>
          <w:sz w:val="24"/>
          <w:szCs w:val="24"/>
          <w:lang w:val="sr-Cyrl-RS"/>
        </w:rPr>
        <w:t>код Корисника услуге</w:t>
      </w:r>
      <w:r w:rsidRPr="00470352">
        <w:rPr>
          <w:color w:val="000000"/>
          <w:sz w:val="24"/>
          <w:szCs w:val="24"/>
        </w:rPr>
        <w:t xml:space="preserve"> под </w:t>
      </w:r>
      <w:r w:rsidR="00072B19">
        <w:rPr>
          <w:sz w:val="24"/>
          <w:szCs w:val="24"/>
        </w:rPr>
        <w:t>бројем ___________</w:t>
      </w:r>
      <w:r w:rsidRPr="00470352">
        <w:rPr>
          <w:sz w:val="24"/>
          <w:szCs w:val="24"/>
        </w:rPr>
        <w:t>од _____</w:t>
      </w:r>
      <w:r w:rsidR="005552BB">
        <w:rPr>
          <w:sz w:val="24"/>
          <w:szCs w:val="24"/>
        </w:rPr>
        <w:t xml:space="preserve"> 201</w:t>
      </w:r>
      <w:r w:rsidR="00CA6890">
        <w:rPr>
          <w:sz w:val="24"/>
          <w:szCs w:val="24"/>
        </w:rPr>
        <w:t>7</w:t>
      </w:r>
      <w:r w:rsidRPr="00470352">
        <w:rPr>
          <w:sz w:val="24"/>
          <w:szCs w:val="24"/>
        </w:rPr>
        <w:t xml:space="preserve">. године у потпуности одговара захтеву </w:t>
      </w:r>
      <w:r w:rsidR="00C84548">
        <w:rPr>
          <w:sz w:val="24"/>
          <w:szCs w:val="24"/>
          <w:lang w:val="sr-Cyrl-RS"/>
        </w:rPr>
        <w:t>Корисника услуге</w:t>
      </w:r>
      <w:r w:rsidR="00C84548" w:rsidRPr="00470352">
        <w:rPr>
          <w:sz w:val="24"/>
          <w:szCs w:val="24"/>
        </w:rPr>
        <w:t xml:space="preserve"> </w:t>
      </w:r>
      <w:r w:rsidRPr="00470352">
        <w:rPr>
          <w:sz w:val="24"/>
          <w:szCs w:val="24"/>
        </w:rPr>
        <w:t xml:space="preserve">из позива за подношење понуда и Конкурсној документацији; </w:t>
      </w:r>
    </w:p>
    <w:p w:rsidR="00C41CE5" w:rsidRPr="00FD0413" w:rsidRDefault="00351880" w:rsidP="00A04EEE">
      <w:pPr>
        <w:pStyle w:val="ListParagraph"/>
        <w:numPr>
          <w:ilvl w:val="0"/>
          <w:numId w:val="20"/>
        </w:numPr>
        <w:spacing w:before="0" w:after="0"/>
        <w:rPr>
          <w:rFonts w:cs="Arial"/>
          <w:sz w:val="24"/>
          <w:szCs w:val="24"/>
          <w:lang w:val="sr-Latn-CS"/>
        </w:rPr>
      </w:pPr>
      <w:proofErr w:type="gramStart"/>
      <w:r w:rsidRPr="00E354A6">
        <w:rPr>
          <w:rFonts w:ascii="Arial" w:hAnsi="Arial" w:cs="Arial"/>
          <w:sz w:val="24"/>
          <w:szCs w:val="24"/>
        </w:rPr>
        <w:t>да</w:t>
      </w:r>
      <w:proofErr w:type="gramEnd"/>
      <w:r w:rsidRPr="00E354A6">
        <w:rPr>
          <w:rFonts w:ascii="Arial" w:hAnsi="Arial" w:cs="Arial"/>
          <w:sz w:val="24"/>
          <w:szCs w:val="24"/>
        </w:rPr>
        <w:t xml:space="preserve"> је </w:t>
      </w:r>
      <w:r w:rsidR="00C84548">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w:t>
      </w:r>
      <w:r w:rsidR="00DD00A1">
        <w:rPr>
          <w:rFonts w:ascii="Arial" w:hAnsi="Arial" w:cs="Arial"/>
          <w:sz w:val="24"/>
          <w:szCs w:val="24"/>
          <w:lang w:val="sr-Cyrl-RS"/>
        </w:rPr>
        <w:t xml:space="preserve"> број</w:t>
      </w:r>
      <w:r w:rsidR="00072B19">
        <w:rPr>
          <w:rFonts w:ascii="Arial" w:hAnsi="Arial" w:cs="Arial"/>
          <w:sz w:val="24"/>
          <w:szCs w:val="24"/>
          <w:lang w:val="sr-Cyrl-RS"/>
        </w:rPr>
        <w:t>________</w:t>
      </w:r>
      <w:r w:rsidR="00DD00A1">
        <w:rPr>
          <w:rFonts w:ascii="Arial" w:hAnsi="Arial" w:cs="Arial"/>
          <w:sz w:val="24"/>
          <w:szCs w:val="24"/>
          <w:lang w:val="sr-Cyrl-RS"/>
        </w:rPr>
        <w:t>од</w:t>
      </w:r>
      <w:r w:rsidR="00CA6890">
        <w:rPr>
          <w:rFonts w:ascii="Arial" w:hAnsi="Arial" w:cs="Arial"/>
          <w:sz w:val="24"/>
          <w:szCs w:val="24"/>
          <w:lang w:val="sr-Cyrl-RS"/>
        </w:rPr>
        <w:t>_______2017.</w:t>
      </w:r>
      <w:r w:rsidRPr="00E354A6">
        <w:rPr>
          <w:rFonts w:ascii="Arial" w:hAnsi="Arial" w:cs="Arial"/>
          <w:sz w:val="24"/>
          <w:szCs w:val="24"/>
        </w:rPr>
        <w:t>, изабрао Пружа</w:t>
      </w:r>
      <w:r w:rsidR="00E354A6" w:rsidRPr="00E354A6">
        <w:rPr>
          <w:rFonts w:ascii="Arial" w:hAnsi="Arial" w:cs="Arial"/>
          <w:sz w:val="24"/>
          <w:szCs w:val="24"/>
        </w:rPr>
        <w:t>оца услуге за реализацију услуге</w:t>
      </w:r>
      <w:r w:rsidR="00C7376D" w:rsidRPr="00E354A6">
        <w:rPr>
          <w:rFonts w:ascii="Arial" w:hAnsi="Arial" w:cs="Arial"/>
          <w:sz w:val="24"/>
          <w:szCs w:val="24"/>
        </w:rPr>
        <w:t xml:space="preserve">, </w:t>
      </w:r>
      <w:r w:rsidR="007A5319">
        <w:rPr>
          <w:rFonts w:ascii="Arial" w:hAnsi="Arial" w:cs="Arial"/>
          <w:sz w:val="24"/>
          <w:szCs w:val="24"/>
          <w:lang w:val="sr-Latn-CS"/>
        </w:rPr>
        <w:t>ЈН/1000/0328</w:t>
      </w:r>
      <w:r w:rsidR="00084628">
        <w:rPr>
          <w:rFonts w:ascii="Arial" w:hAnsi="Arial" w:cs="Arial"/>
          <w:sz w:val="24"/>
          <w:szCs w:val="24"/>
          <w:lang w:val="sr-Latn-CS"/>
        </w:rPr>
        <w:t>/2016</w:t>
      </w:r>
      <w:r w:rsidR="00072B19">
        <w:rPr>
          <w:rFonts w:ascii="Arial" w:hAnsi="Arial" w:cs="Arial"/>
          <w:sz w:val="24"/>
          <w:szCs w:val="24"/>
          <w:lang w:val="sr-Cyrl-RS"/>
        </w:rPr>
        <w:t>.</w:t>
      </w:r>
    </w:p>
    <w:p w:rsidR="00FD0413" w:rsidRPr="00C41CE5" w:rsidRDefault="00FD0413" w:rsidP="00A04EEE">
      <w:pPr>
        <w:pStyle w:val="ListParagraph"/>
        <w:spacing w:before="0" w:after="0"/>
        <w:ind w:left="1080"/>
        <w:rPr>
          <w:rFonts w:cs="Arial"/>
          <w:sz w:val="24"/>
          <w:szCs w:val="24"/>
          <w:lang w:val="sr-Latn-CS"/>
        </w:rPr>
      </w:pPr>
    </w:p>
    <w:p w:rsidR="007B2627" w:rsidRDefault="008B771C" w:rsidP="00A04EEE">
      <w:pPr>
        <w:pStyle w:val="Heading2"/>
        <w:spacing w:before="0"/>
        <w:ind w:left="0" w:firstLine="0"/>
        <w:rPr>
          <w:lang w:val="sr-Cyrl-RS"/>
        </w:rPr>
      </w:pPr>
      <w:r>
        <w:rPr>
          <w:lang w:val="sr-Cyrl-RS"/>
        </w:rPr>
        <w:t>ПРЕДМЕТ УГОВОРА</w:t>
      </w:r>
    </w:p>
    <w:p w:rsidR="00FD0413" w:rsidRPr="00FD0413" w:rsidRDefault="00FD0413" w:rsidP="00FD0413">
      <w:pPr>
        <w:rPr>
          <w:lang w:val="sr-Cyrl-RS" w:eastAsia="ar-SA"/>
        </w:rPr>
      </w:pPr>
    </w:p>
    <w:p w:rsidR="008B771C" w:rsidRPr="00BD035A" w:rsidRDefault="00351880" w:rsidP="007B2627">
      <w:pPr>
        <w:jc w:val="center"/>
        <w:rPr>
          <w:b/>
          <w:sz w:val="24"/>
          <w:szCs w:val="24"/>
        </w:rPr>
      </w:pPr>
      <w:r w:rsidRPr="00BD035A">
        <w:rPr>
          <w:b/>
          <w:sz w:val="24"/>
          <w:szCs w:val="24"/>
        </w:rPr>
        <w:t>Члан 1.</w:t>
      </w:r>
    </w:p>
    <w:p w:rsidR="008B771C" w:rsidRDefault="008B771C" w:rsidP="00970961">
      <w:pPr>
        <w:suppressAutoHyphens/>
        <w:spacing w:before="0"/>
        <w:rPr>
          <w:rFonts w:cs="Arial"/>
          <w:lang w:eastAsia="ar-SA"/>
        </w:rPr>
      </w:pPr>
      <w:r>
        <w:rPr>
          <w:rFonts w:cs="Arial"/>
          <w:sz w:val="24"/>
          <w:szCs w:val="24"/>
        </w:rPr>
        <w:t>Овим Уговором о пружању услуге (у даљем тексту: Уговор)</w:t>
      </w:r>
      <w:r w:rsidR="0074701A">
        <w:rPr>
          <w:rFonts w:cs="Arial"/>
          <w:sz w:val="24"/>
          <w:szCs w:val="24"/>
          <w:lang w:val="sr-Cyrl-RS"/>
        </w:rPr>
        <w:t>,</w:t>
      </w:r>
      <w:r>
        <w:rPr>
          <w:rFonts w:cs="Arial"/>
          <w:sz w:val="24"/>
          <w:szCs w:val="24"/>
        </w:rPr>
        <w:t xml:space="preserve"> Пружалац услуге се обавезује да за потребе Корисн</w:t>
      </w:r>
      <w:r w:rsidR="00630F1B">
        <w:rPr>
          <w:rFonts w:cs="Arial"/>
          <w:sz w:val="24"/>
          <w:szCs w:val="24"/>
        </w:rPr>
        <w:t>ика услуге изврши услугу</w:t>
      </w:r>
      <w:r w:rsidR="00952FAF">
        <w:rPr>
          <w:rFonts w:cs="Arial"/>
          <w:sz w:val="24"/>
          <w:szCs w:val="24"/>
          <w:lang w:val="sr-Cyrl-RS"/>
        </w:rPr>
        <w:t xml:space="preserve"> израде Студије</w:t>
      </w:r>
      <w:r>
        <w:rPr>
          <w:rFonts w:cs="Arial"/>
          <w:sz w:val="24"/>
          <w:szCs w:val="24"/>
        </w:rPr>
        <w:t xml:space="preserve"> </w:t>
      </w:r>
      <w:r w:rsidR="00CA6890" w:rsidRPr="00CA6890">
        <w:rPr>
          <w:rFonts w:cs="Arial"/>
          <w:bCs/>
          <w:sz w:val="24"/>
          <w:szCs w:val="24"/>
          <w:lang w:val="sr-Cyrl-RS"/>
        </w:rPr>
        <w:t>„Нове технологије у ЕД</w:t>
      </w:r>
      <w:proofErr w:type="gramStart"/>
      <w:r w:rsidR="00CA6890" w:rsidRPr="00CA6890">
        <w:rPr>
          <w:rFonts w:cs="Arial"/>
          <w:bCs/>
          <w:sz w:val="24"/>
          <w:szCs w:val="24"/>
          <w:lang w:val="sr-Cyrl-RS"/>
        </w:rPr>
        <w:t>“</w:t>
      </w:r>
      <w:r w:rsidRPr="008B771C">
        <w:rPr>
          <w:rFonts w:cs="Arial"/>
          <w:bCs/>
          <w:sz w:val="24"/>
          <w:szCs w:val="24"/>
          <w:lang w:val="sr-Cyrl-RS"/>
        </w:rPr>
        <w:t xml:space="preserve"> </w:t>
      </w:r>
      <w:r>
        <w:rPr>
          <w:rFonts w:cs="Arial"/>
          <w:sz w:val="24"/>
          <w:szCs w:val="24"/>
        </w:rPr>
        <w:t>(</w:t>
      </w:r>
      <w:proofErr w:type="gramEnd"/>
      <w:r>
        <w:rPr>
          <w:rFonts w:cs="Arial"/>
          <w:sz w:val="24"/>
          <w:szCs w:val="24"/>
        </w:rPr>
        <w:t>у даљем тексту: Услуга)</w:t>
      </w:r>
      <w:r w:rsidR="0074701A">
        <w:rPr>
          <w:rFonts w:cs="Arial"/>
          <w:sz w:val="24"/>
          <w:szCs w:val="24"/>
          <w:lang w:val="sr-Cyrl-RS"/>
        </w:rPr>
        <w:t xml:space="preserve">, </w:t>
      </w:r>
      <w:r>
        <w:rPr>
          <w:rFonts w:cs="Arial"/>
          <w:sz w:val="24"/>
          <w:szCs w:val="24"/>
        </w:rPr>
        <w:t xml:space="preserve"> </w:t>
      </w:r>
      <w:r w:rsidR="001F6E18" w:rsidRPr="00344C18">
        <w:rPr>
          <w:rFonts w:cs="Arial"/>
          <w:sz w:val="24"/>
          <w:szCs w:val="24"/>
        </w:rPr>
        <w:t>у свему у складу са Конкурсном документацијом</w:t>
      </w:r>
      <w:r w:rsidR="0074701A" w:rsidRPr="0074701A">
        <w:rPr>
          <w:color w:val="000000"/>
          <w:sz w:val="24"/>
          <w:szCs w:val="24"/>
          <w:lang w:val="sr-Cyrl-RS"/>
        </w:rPr>
        <w:t xml:space="preserve"> </w:t>
      </w:r>
      <w:r w:rsidR="0074701A">
        <w:rPr>
          <w:color w:val="000000"/>
          <w:sz w:val="24"/>
          <w:szCs w:val="24"/>
          <w:lang w:val="sr-Cyrl-RS"/>
        </w:rPr>
        <w:t>за</w:t>
      </w:r>
      <w:r w:rsidR="0074701A" w:rsidRPr="00C84548">
        <w:rPr>
          <w:rFonts w:cs="Arial"/>
          <w:sz w:val="24"/>
          <w:szCs w:val="24"/>
          <w:lang w:val="sr-Latn-CS"/>
        </w:rPr>
        <w:t xml:space="preserve"> </w:t>
      </w:r>
      <w:r w:rsidR="00072B19">
        <w:rPr>
          <w:rFonts w:cs="Arial"/>
          <w:sz w:val="24"/>
          <w:szCs w:val="24"/>
          <w:lang w:val="sr-Cyrl-RS"/>
        </w:rPr>
        <w:t xml:space="preserve">јавну набавку број </w:t>
      </w:r>
      <w:r w:rsidR="00952FAF">
        <w:rPr>
          <w:rFonts w:cs="Arial"/>
          <w:sz w:val="24"/>
          <w:szCs w:val="24"/>
          <w:lang w:val="sr-Latn-CS"/>
        </w:rPr>
        <w:t>ЈН/1000/0328</w:t>
      </w:r>
      <w:r w:rsidR="00084628">
        <w:rPr>
          <w:rFonts w:cs="Arial"/>
          <w:sz w:val="24"/>
          <w:szCs w:val="24"/>
          <w:lang w:val="sr-Latn-CS"/>
        </w:rPr>
        <w:t>/2016</w:t>
      </w:r>
      <w:r w:rsidR="0074701A">
        <w:rPr>
          <w:color w:val="000000"/>
          <w:sz w:val="24"/>
          <w:szCs w:val="24"/>
          <w:lang w:val="sr-Cyrl-RS"/>
        </w:rPr>
        <w:t xml:space="preserve"> </w:t>
      </w:r>
      <w:r w:rsidR="001F6E18" w:rsidRPr="00344C18">
        <w:rPr>
          <w:rFonts w:cs="Arial"/>
          <w:sz w:val="24"/>
          <w:szCs w:val="24"/>
        </w:rPr>
        <w:t>датом у Прилогу 1</w:t>
      </w:r>
      <w:r w:rsidR="001F6E18">
        <w:rPr>
          <w:rFonts w:cs="Arial"/>
          <w:sz w:val="24"/>
          <w:szCs w:val="24"/>
          <w:lang w:val="sr-Cyrl-RS"/>
        </w:rPr>
        <w:t xml:space="preserve">, </w:t>
      </w:r>
      <w:r w:rsidR="001F6E18" w:rsidRPr="00344C18">
        <w:rPr>
          <w:rFonts w:cs="Arial"/>
          <w:sz w:val="24"/>
          <w:szCs w:val="24"/>
        </w:rPr>
        <w:t>Понудом Пружаоца услуге дато</w:t>
      </w:r>
      <w:r w:rsidR="001F6E18" w:rsidRPr="00344C18">
        <w:rPr>
          <w:rFonts w:cs="Arial"/>
          <w:sz w:val="24"/>
          <w:szCs w:val="24"/>
          <w:lang w:val="sr-Cyrl-RS"/>
        </w:rPr>
        <w:t>м</w:t>
      </w:r>
      <w:r w:rsidR="001F6E18" w:rsidRPr="00344C18">
        <w:rPr>
          <w:rFonts w:cs="Arial"/>
          <w:sz w:val="24"/>
          <w:szCs w:val="24"/>
        </w:rPr>
        <w:t xml:space="preserve"> у Прилогу</w:t>
      </w:r>
      <w:r w:rsidR="001F6E18" w:rsidRPr="00344C18">
        <w:rPr>
          <w:rFonts w:cs="Arial"/>
          <w:sz w:val="24"/>
          <w:szCs w:val="24"/>
          <w:lang w:val="sr-Cyrl-RS"/>
        </w:rPr>
        <w:t xml:space="preserve"> </w:t>
      </w:r>
      <w:r w:rsidR="001F6E18">
        <w:rPr>
          <w:rFonts w:cs="Arial"/>
          <w:sz w:val="24"/>
          <w:szCs w:val="24"/>
        </w:rPr>
        <w:t>2</w:t>
      </w:r>
      <w:r w:rsidR="00AE17EF">
        <w:rPr>
          <w:rFonts w:cs="Arial"/>
          <w:sz w:val="24"/>
          <w:szCs w:val="24"/>
          <w:lang w:val="sr-Cyrl-RS"/>
        </w:rPr>
        <w:t>,</w:t>
      </w:r>
      <w:r w:rsidR="001F6E18" w:rsidRPr="00344C18">
        <w:rPr>
          <w:rFonts w:cs="Arial"/>
          <w:sz w:val="24"/>
          <w:szCs w:val="24"/>
          <w:lang w:val="sr-Cyrl-RS"/>
        </w:rPr>
        <w:t xml:space="preserve"> Описом </w:t>
      </w:r>
      <w:r w:rsidR="00AE17EF" w:rsidRPr="00B90E76">
        <w:rPr>
          <w:sz w:val="24"/>
          <w:szCs w:val="24"/>
        </w:rPr>
        <w:t>и врст</w:t>
      </w:r>
      <w:r w:rsidR="00AE17EF">
        <w:rPr>
          <w:sz w:val="24"/>
          <w:szCs w:val="24"/>
          <w:lang w:val="sr-Cyrl-RS"/>
        </w:rPr>
        <w:t>ом</w:t>
      </w:r>
      <w:r w:rsidR="00AE17EF" w:rsidRPr="00B90E76">
        <w:rPr>
          <w:sz w:val="24"/>
          <w:szCs w:val="24"/>
        </w:rPr>
        <w:t xml:space="preserve"> услуга и спецификациј</w:t>
      </w:r>
      <w:r w:rsidR="00AE17EF">
        <w:rPr>
          <w:sz w:val="24"/>
          <w:szCs w:val="24"/>
          <w:lang w:val="sr-Cyrl-RS"/>
        </w:rPr>
        <w:t>ом</w:t>
      </w:r>
      <w:r w:rsidR="00AE17EF" w:rsidRPr="00B90E76">
        <w:rPr>
          <w:sz w:val="24"/>
          <w:szCs w:val="24"/>
        </w:rPr>
        <w:t xml:space="preserve"> активности </w:t>
      </w:r>
      <w:r w:rsidR="001F6E18" w:rsidRPr="00344C18">
        <w:rPr>
          <w:rFonts w:cs="Arial"/>
          <w:sz w:val="24"/>
          <w:szCs w:val="24"/>
        </w:rPr>
        <w:t>дат</w:t>
      </w:r>
      <w:r w:rsidR="00AE17EF">
        <w:rPr>
          <w:rFonts w:cs="Arial"/>
          <w:sz w:val="24"/>
          <w:szCs w:val="24"/>
          <w:lang w:val="sr-Cyrl-RS"/>
        </w:rPr>
        <w:t>ом</w:t>
      </w:r>
      <w:r w:rsidR="001F6E18" w:rsidRPr="00344C18">
        <w:rPr>
          <w:rFonts w:cs="Arial"/>
          <w:sz w:val="24"/>
          <w:szCs w:val="24"/>
        </w:rPr>
        <w:t xml:space="preserve"> у Прилогу</w:t>
      </w:r>
      <w:r w:rsidR="001F6E18" w:rsidRPr="00344C18">
        <w:rPr>
          <w:rFonts w:cs="Arial"/>
          <w:sz w:val="24"/>
          <w:szCs w:val="24"/>
          <w:lang w:val="sr-Cyrl-RS"/>
        </w:rPr>
        <w:t xml:space="preserve"> 3</w:t>
      </w:r>
      <w:r w:rsidR="00AE17EF">
        <w:rPr>
          <w:rFonts w:cs="Arial"/>
          <w:sz w:val="24"/>
          <w:szCs w:val="24"/>
          <w:lang w:val="sr-Cyrl-RS"/>
        </w:rPr>
        <w:t>,</w:t>
      </w:r>
      <w:r w:rsidR="001F6E18" w:rsidRPr="00344C18">
        <w:rPr>
          <w:rFonts w:cs="Arial"/>
          <w:sz w:val="24"/>
          <w:szCs w:val="24"/>
        </w:rPr>
        <w:t xml:space="preserve"> који чине саставни део овог </w:t>
      </w:r>
      <w:r w:rsidR="001F6E18" w:rsidRPr="00344C18">
        <w:rPr>
          <w:rFonts w:cs="Arial"/>
          <w:sz w:val="24"/>
          <w:szCs w:val="24"/>
          <w:lang w:val="sr-Cyrl-RS"/>
        </w:rPr>
        <w:t>У</w:t>
      </w:r>
      <w:r w:rsidR="001F6E18">
        <w:rPr>
          <w:rFonts w:cs="Arial"/>
          <w:sz w:val="24"/>
          <w:szCs w:val="24"/>
        </w:rPr>
        <w:t>говора</w:t>
      </w:r>
      <w:r w:rsidR="001F6E18">
        <w:rPr>
          <w:rFonts w:cs="Arial"/>
          <w:lang w:eastAsia="ar-SA"/>
        </w:rPr>
        <w:t>.</w:t>
      </w:r>
    </w:p>
    <w:p w:rsidR="00952FAF" w:rsidRPr="00970961" w:rsidRDefault="00952FAF" w:rsidP="00970961">
      <w:pPr>
        <w:suppressAutoHyphens/>
        <w:spacing w:before="0"/>
        <w:rPr>
          <w:rFonts w:cs="Arial"/>
          <w:lang w:val="sr-Cyrl-CS" w:eastAsia="ar-SA"/>
        </w:rPr>
      </w:pPr>
    </w:p>
    <w:p w:rsidR="00351880" w:rsidRPr="008B771C" w:rsidRDefault="00582765" w:rsidP="005B3330">
      <w:pPr>
        <w:pStyle w:val="Heading2"/>
        <w:rPr>
          <w:lang w:val="sr-Cyrl-RS"/>
        </w:rPr>
      </w:pPr>
      <w:r>
        <w:rPr>
          <w:lang w:val="sr-Cyrl-RS"/>
        </w:rPr>
        <w:t>ВРЕДНОСТ УГОВОРА</w:t>
      </w:r>
    </w:p>
    <w:p w:rsidR="00351880" w:rsidRPr="00173C03" w:rsidRDefault="00351880" w:rsidP="00351880">
      <w:pPr>
        <w:jc w:val="center"/>
        <w:rPr>
          <w:b/>
          <w:sz w:val="24"/>
          <w:szCs w:val="24"/>
        </w:rPr>
      </w:pPr>
      <w:r w:rsidRPr="00173C03">
        <w:rPr>
          <w:b/>
          <w:sz w:val="24"/>
          <w:szCs w:val="24"/>
        </w:rPr>
        <w:t>Члан 2.</w:t>
      </w:r>
    </w:p>
    <w:p w:rsidR="00322E0A" w:rsidRPr="00322E0A" w:rsidRDefault="00322E0A" w:rsidP="00322E0A">
      <w:pPr>
        <w:spacing w:before="0"/>
        <w:rPr>
          <w:sz w:val="24"/>
          <w:szCs w:val="24"/>
        </w:rPr>
      </w:pPr>
      <w:r w:rsidRPr="00322E0A">
        <w:rPr>
          <w:sz w:val="24"/>
          <w:szCs w:val="24"/>
        </w:rPr>
        <w:t xml:space="preserve">Укупна вредност уговорене услуге из члана 1. </w:t>
      </w:r>
      <w:proofErr w:type="gramStart"/>
      <w:r w:rsidRPr="00322E0A">
        <w:rPr>
          <w:sz w:val="24"/>
          <w:szCs w:val="24"/>
        </w:rPr>
        <w:t>овог</w:t>
      </w:r>
      <w:proofErr w:type="gramEnd"/>
      <w:r w:rsidRPr="00322E0A">
        <w:rPr>
          <w:sz w:val="24"/>
          <w:szCs w:val="24"/>
        </w:rPr>
        <w:t xml:space="preserve"> уговора износи _____________</w:t>
      </w:r>
      <w:r w:rsidRPr="00322E0A">
        <w:t xml:space="preserve"> </w:t>
      </w:r>
      <w:r>
        <w:rPr>
          <w:sz w:val="24"/>
          <w:szCs w:val="24"/>
        </w:rPr>
        <w:t>RSD/EUR</w:t>
      </w:r>
      <w:r w:rsidRPr="00322E0A">
        <w:rPr>
          <w:sz w:val="24"/>
          <w:szCs w:val="24"/>
        </w:rPr>
        <w:t xml:space="preserve"> (словима:_____</w:t>
      </w:r>
      <w:r>
        <w:rPr>
          <w:sz w:val="24"/>
          <w:szCs w:val="24"/>
        </w:rPr>
        <w:t>_____________</w:t>
      </w:r>
      <w:r w:rsidRPr="00322E0A">
        <w:rPr>
          <w:sz w:val="24"/>
          <w:szCs w:val="24"/>
        </w:rPr>
        <w:t xml:space="preserve">), без ПДВ. </w:t>
      </w:r>
    </w:p>
    <w:p w:rsidR="00322E0A" w:rsidRPr="00322E0A" w:rsidRDefault="00322E0A" w:rsidP="00322E0A">
      <w:pPr>
        <w:spacing w:before="0"/>
        <w:rPr>
          <w:sz w:val="24"/>
          <w:szCs w:val="24"/>
        </w:rPr>
      </w:pPr>
    </w:p>
    <w:p w:rsidR="00322E0A" w:rsidRPr="00322E0A" w:rsidRDefault="00322E0A" w:rsidP="00322E0A">
      <w:pPr>
        <w:spacing w:before="0"/>
        <w:rPr>
          <w:sz w:val="24"/>
          <w:szCs w:val="24"/>
        </w:rPr>
      </w:pPr>
      <w:r w:rsidRPr="00322E0A">
        <w:rPr>
          <w:sz w:val="24"/>
          <w:szCs w:val="24"/>
        </w:rPr>
        <w:t xml:space="preserve">На вредност из става 1. </w:t>
      </w:r>
      <w:proofErr w:type="gramStart"/>
      <w:r w:rsidRPr="00322E0A">
        <w:rPr>
          <w:sz w:val="24"/>
          <w:szCs w:val="24"/>
        </w:rPr>
        <w:t>овог</w:t>
      </w:r>
      <w:proofErr w:type="gramEnd"/>
      <w:r w:rsidRPr="00322E0A">
        <w:rPr>
          <w:sz w:val="24"/>
          <w:szCs w:val="24"/>
        </w:rPr>
        <w:t xml:space="preserve"> члана обрачунава се припадајући износ пореза у складу са релевантном законском регулативом Републике Србије.</w:t>
      </w:r>
    </w:p>
    <w:p w:rsidR="00322E0A" w:rsidRPr="00322E0A" w:rsidRDefault="00322E0A" w:rsidP="00322E0A">
      <w:pPr>
        <w:spacing w:before="0"/>
        <w:rPr>
          <w:sz w:val="24"/>
          <w:szCs w:val="24"/>
        </w:rPr>
      </w:pPr>
    </w:p>
    <w:p w:rsidR="00322E0A" w:rsidRPr="00322E0A" w:rsidRDefault="00322E0A" w:rsidP="00322E0A">
      <w:pPr>
        <w:spacing w:before="0"/>
        <w:rPr>
          <w:sz w:val="24"/>
          <w:szCs w:val="24"/>
        </w:rPr>
      </w:pPr>
      <w:r w:rsidRPr="00322E0A">
        <w:rPr>
          <w:sz w:val="24"/>
          <w:szCs w:val="24"/>
        </w:rPr>
        <w:t>У уговорену вредност су урачунати сви трошкови везани за реализацију уговорене услуге.</w:t>
      </w:r>
    </w:p>
    <w:p w:rsidR="00322E0A" w:rsidRPr="00322E0A" w:rsidRDefault="00322E0A" w:rsidP="00322E0A">
      <w:pPr>
        <w:spacing w:before="0"/>
        <w:rPr>
          <w:sz w:val="24"/>
          <w:szCs w:val="24"/>
        </w:rPr>
      </w:pPr>
    </w:p>
    <w:p w:rsidR="008F4A52" w:rsidRDefault="00322E0A" w:rsidP="00322E0A">
      <w:pPr>
        <w:spacing w:before="0"/>
        <w:rPr>
          <w:sz w:val="24"/>
          <w:szCs w:val="24"/>
        </w:rPr>
      </w:pPr>
      <w:r w:rsidRPr="00322E0A">
        <w:rPr>
          <w:sz w:val="24"/>
          <w:szCs w:val="24"/>
        </w:rPr>
        <w:t xml:space="preserve">Уговорена вредност </w:t>
      </w:r>
      <w:r>
        <w:rPr>
          <w:sz w:val="24"/>
          <w:szCs w:val="24"/>
        </w:rPr>
        <w:t xml:space="preserve">је фиксна </w:t>
      </w:r>
      <w:r w:rsidRPr="00322E0A">
        <w:rPr>
          <w:sz w:val="24"/>
          <w:szCs w:val="24"/>
        </w:rPr>
        <w:t>за све време трајања Уговора.</w:t>
      </w:r>
    </w:p>
    <w:p w:rsidR="00322E0A" w:rsidRDefault="00322E0A" w:rsidP="00322E0A">
      <w:pPr>
        <w:spacing w:before="0"/>
        <w:rPr>
          <w:sz w:val="24"/>
          <w:szCs w:val="24"/>
        </w:rPr>
      </w:pPr>
    </w:p>
    <w:p w:rsidR="00BD035A" w:rsidRDefault="004F66B5" w:rsidP="00FD0413">
      <w:pPr>
        <w:pStyle w:val="Heading2"/>
        <w:rPr>
          <w:lang w:val="sr-Cyrl-RS"/>
        </w:rPr>
      </w:pPr>
      <w:r w:rsidRPr="00152E3C">
        <w:rPr>
          <w:lang w:val="sr-Cyrl-RS"/>
        </w:rPr>
        <w:t>НАЧИН</w:t>
      </w:r>
      <w:r w:rsidR="000A755A" w:rsidRPr="00152E3C">
        <w:rPr>
          <w:lang w:val="sr-Cyrl-RS"/>
        </w:rPr>
        <w:t xml:space="preserve"> И РОК</w:t>
      </w:r>
      <w:r w:rsidRPr="00152E3C">
        <w:rPr>
          <w:lang w:val="sr-Cyrl-RS"/>
        </w:rPr>
        <w:t xml:space="preserve"> ПЛАЋАЊА</w:t>
      </w:r>
    </w:p>
    <w:p w:rsidR="00FD0413" w:rsidRPr="00FD0413" w:rsidRDefault="00FD0413" w:rsidP="00FD0413">
      <w:pPr>
        <w:rPr>
          <w:lang w:val="sr-Cyrl-RS" w:eastAsia="ar-SA"/>
        </w:rPr>
      </w:pPr>
    </w:p>
    <w:p w:rsidR="00351880" w:rsidRPr="00BD035A" w:rsidRDefault="00351880" w:rsidP="00BD035A">
      <w:pPr>
        <w:spacing w:before="0"/>
        <w:jc w:val="center"/>
        <w:rPr>
          <w:b/>
          <w:sz w:val="24"/>
          <w:szCs w:val="24"/>
        </w:rPr>
      </w:pPr>
      <w:r w:rsidRPr="00BD035A">
        <w:rPr>
          <w:b/>
          <w:sz w:val="24"/>
          <w:szCs w:val="24"/>
        </w:rPr>
        <w:t xml:space="preserve">Члан </w:t>
      </w:r>
      <w:r w:rsidR="00AC1D02">
        <w:rPr>
          <w:b/>
          <w:sz w:val="24"/>
          <w:szCs w:val="24"/>
          <w:lang w:val="sr-Cyrl-RS"/>
        </w:rPr>
        <w:t>3</w:t>
      </w:r>
      <w:r w:rsidRPr="00BD035A">
        <w:rPr>
          <w:b/>
          <w:sz w:val="24"/>
          <w:szCs w:val="24"/>
        </w:rPr>
        <w:t>.</w:t>
      </w:r>
    </w:p>
    <w:p w:rsidR="00173C03" w:rsidRPr="00773F9F" w:rsidRDefault="00173C03" w:rsidP="00BD035A">
      <w:pPr>
        <w:pStyle w:val="BodyText"/>
        <w:spacing w:before="0"/>
        <w:rPr>
          <w:rFonts w:cs="Arial"/>
          <w:bCs/>
        </w:rPr>
      </w:pPr>
      <w:r w:rsidRPr="00773F9F">
        <w:rPr>
          <w:rFonts w:cs="Arial"/>
          <w:bCs/>
          <w:lang w:val="sr-Cyrl-RS"/>
        </w:rPr>
        <w:t>Корисник услуге</w:t>
      </w:r>
      <w:r w:rsidRPr="00773F9F">
        <w:rPr>
          <w:rFonts w:cs="Arial"/>
          <w:bCs/>
        </w:rPr>
        <w:t xml:space="preserve"> се обавезује да Пружаоцу услуг</w:t>
      </w:r>
      <w:r w:rsidRPr="00773F9F">
        <w:rPr>
          <w:rFonts w:cs="Arial"/>
          <w:bCs/>
          <w:lang w:val="sr-Cyrl-RS"/>
        </w:rPr>
        <w:t>е</w:t>
      </w:r>
      <w:r w:rsidRPr="00773F9F">
        <w:rPr>
          <w:rFonts w:cs="Arial"/>
          <w:bCs/>
        </w:rPr>
        <w:t xml:space="preserve"> плати извршене </w:t>
      </w:r>
      <w:r>
        <w:rPr>
          <w:rFonts w:cs="Arial"/>
          <w:bCs/>
          <w:lang w:val="sr-Cyrl-RS"/>
        </w:rPr>
        <w:t xml:space="preserve">Уговорене </w:t>
      </w:r>
      <w:r w:rsidRPr="00773F9F">
        <w:rPr>
          <w:rFonts w:cs="Arial"/>
          <w:bCs/>
        </w:rPr>
        <w:t>услуге на следећи начин:</w:t>
      </w:r>
    </w:p>
    <w:p w:rsidR="00E15AD2" w:rsidRPr="00E15AD2" w:rsidRDefault="00E15AD2" w:rsidP="00E15AD2">
      <w:pPr>
        <w:numPr>
          <w:ilvl w:val="0"/>
          <w:numId w:val="44"/>
        </w:numPr>
        <w:spacing w:before="0"/>
        <w:rPr>
          <w:bCs/>
          <w:sz w:val="24"/>
          <w:szCs w:val="24"/>
          <w:lang w:val="sr-Cyrl-RS"/>
        </w:rPr>
      </w:pPr>
      <w:r w:rsidRPr="00E15AD2">
        <w:rPr>
          <w:bCs/>
          <w:sz w:val="24"/>
          <w:szCs w:val="24"/>
          <w:lang w:val="sr-Cyrl-RS"/>
        </w:rPr>
        <w:lastRenderedPageBreak/>
        <w:t xml:space="preserve">30% од уговорене цене плаћа се након прихватања извештаја о завршеној </w:t>
      </w:r>
      <w:r w:rsidRPr="00E15AD2">
        <w:rPr>
          <w:bCs/>
          <w:sz w:val="24"/>
          <w:szCs w:val="24"/>
          <w:lang w:val="sr-Cyrl-CS" w:bidi="en-US"/>
        </w:rPr>
        <w:t xml:space="preserve">првој </w:t>
      </w:r>
      <w:r w:rsidRPr="00E15AD2">
        <w:rPr>
          <w:bCs/>
          <w:sz w:val="24"/>
          <w:szCs w:val="24"/>
          <w:lang w:val="sr-Cyrl-RS"/>
        </w:rPr>
        <w:t>фази Студије.</w:t>
      </w:r>
    </w:p>
    <w:p w:rsidR="00E15AD2" w:rsidRPr="00E15AD2" w:rsidRDefault="00E15AD2" w:rsidP="00E15AD2">
      <w:pPr>
        <w:numPr>
          <w:ilvl w:val="0"/>
          <w:numId w:val="44"/>
        </w:numPr>
        <w:spacing w:before="0"/>
        <w:rPr>
          <w:bCs/>
          <w:sz w:val="24"/>
          <w:szCs w:val="24"/>
          <w:lang w:val="sr-Cyrl-RS"/>
        </w:rPr>
      </w:pPr>
      <w:r w:rsidRPr="00E15AD2">
        <w:rPr>
          <w:bCs/>
          <w:sz w:val="24"/>
          <w:szCs w:val="24"/>
          <w:lang w:val="sr-Cyrl-RS"/>
        </w:rPr>
        <w:t xml:space="preserve">30% од уговорене цене плаћа се након прихватања извештаја о завршеној </w:t>
      </w:r>
      <w:r w:rsidRPr="00E15AD2">
        <w:rPr>
          <w:bCs/>
          <w:sz w:val="24"/>
          <w:szCs w:val="24"/>
          <w:lang w:val="sr-Cyrl-CS" w:bidi="en-US"/>
        </w:rPr>
        <w:t xml:space="preserve">другој </w:t>
      </w:r>
      <w:r w:rsidRPr="00E15AD2">
        <w:rPr>
          <w:bCs/>
          <w:sz w:val="24"/>
          <w:szCs w:val="24"/>
          <w:lang w:val="sr-Cyrl-RS"/>
        </w:rPr>
        <w:t>фази Студије</w:t>
      </w:r>
    </w:p>
    <w:p w:rsidR="00E15AD2" w:rsidRPr="00E15AD2" w:rsidRDefault="00E15AD2" w:rsidP="00E15AD2">
      <w:pPr>
        <w:numPr>
          <w:ilvl w:val="0"/>
          <w:numId w:val="44"/>
        </w:numPr>
        <w:spacing w:before="0"/>
        <w:rPr>
          <w:bCs/>
          <w:sz w:val="24"/>
          <w:szCs w:val="24"/>
          <w:lang w:val="sr-Cyrl-RS"/>
        </w:rPr>
      </w:pPr>
      <w:r w:rsidRPr="00E15AD2">
        <w:rPr>
          <w:bCs/>
          <w:sz w:val="24"/>
          <w:szCs w:val="24"/>
          <w:lang w:val="sr-Cyrl-RS"/>
        </w:rPr>
        <w:t xml:space="preserve">30% од уговорене цене плаћа се након прихватања извештаја о завршеној </w:t>
      </w:r>
      <w:r w:rsidRPr="00E15AD2">
        <w:rPr>
          <w:bCs/>
          <w:sz w:val="24"/>
          <w:szCs w:val="24"/>
          <w:lang w:val="sr-Cyrl-CS" w:bidi="en-US"/>
        </w:rPr>
        <w:t xml:space="preserve">трећој </w:t>
      </w:r>
      <w:r w:rsidRPr="00E15AD2">
        <w:rPr>
          <w:bCs/>
          <w:sz w:val="24"/>
          <w:szCs w:val="24"/>
          <w:lang w:val="sr-Cyrl-RS"/>
        </w:rPr>
        <w:t>фази Студије</w:t>
      </w:r>
    </w:p>
    <w:p w:rsidR="00E15AD2" w:rsidRPr="00E15AD2" w:rsidRDefault="00E15AD2" w:rsidP="00E15AD2">
      <w:pPr>
        <w:numPr>
          <w:ilvl w:val="0"/>
          <w:numId w:val="44"/>
        </w:numPr>
        <w:spacing w:before="0"/>
        <w:rPr>
          <w:bCs/>
          <w:sz w:val="24"/>
          <w:szCs w:val="24"/>
          <w:lang w:val="sr-Cyrl-RS"/>
        </w:rPr>
      </w:pPr>
      <w:r w:rsidRPr="00E15AD2">
        <w:rPr>
          <w:bCs/>
          <w:sz w:val="24"/>
          <w:szCs w:val="24"/>
          <w:lang w:val="sr-Cyrl-RS"/>
        </w:rPr>
        <w:t>Преосталих 10% плаћа се након усвајања Пројекта/Студије на Стручном савету ЈП ЕПС који ће се за потребе ове студије накнадно формирати.</w:t>
      </w:r>
    </w:p>
    <w:p w:rsidR="004E6B3E" w:rsidRDefault="000B7A3C" w:rsidP="00EB6432">
      <w:pPr>
        <w:spacing w:before="0"/>
        <w:rPr>
          <w:rFonts w:cs="Arial"/>
          <w:sz w:val="24"/>
          <w:szCs w:val="24"/>
        </w:rPr>
      </w:pPr>
      <w:r w:rsidRPr="000B7A3C">
        <w:rPr>
          <w:rFonts w:cs="Arial"/>
          <w:sz w:val="24"/>
          <w:szCs w:val="24"/>
        </w:rPr>
        <w:t xml:space="preserve">Плаћање се врши на основу рачуна који у прилогу садржи оверени </w:t>
      </w:r>
      <w:r w:rsidR="008F4A52" w:rsidRPr="008C4639">
        <w:rPr>
          <w:rFonts w:cs="Arial"/>
          <w:sz w:val="24"/>
          <w:szCs w:val="24"/>
          <w:lang w:val="sr-Cyrl-RS"/>
        </w:rPr>
        <w:t>фазни</w:t>
      </w:r>
      <w:r w:rsidRPr="000B7A3C">
        <w:rPr>
          <w:rFonts w:cs="Arial"/>
          <w:sz w:val="24"/>
          <w:szCs w:val="24"/>
        </w:rPr>
        <w:t xml:space="preserve"> Извештај о</w:t>
      </w:r>
      <w:r w:rsidR="008B6782">
        <w:rPr>
          <w:rFonts w:cs="Arial"/>
          <w:sz w:val="24"/>
          <w:szCs w:val="24"/>
        </w:rPr>
        <w:t xml:space="preserve"> реализованим услугама у року до</w:t>
      </w:r>
      <w:r w:rsidRPr="000B7A3C">
        <w:rPr>
          <w:rFonts w:cs="Arial"/>
          <w:sz w:val="24"/>
          <w:szCs w:val="24"/>
        </w:rPr>
        <w:t xml:space="preserve"> 45 (словима:</w:t>
      </w:r>
      <w:r w:rsidR="00173C03">
        <w:rPr>
          <w:rFonts w:cs="Arial"/>
          <w:sz w:val="24"/>
          <w:szCs w:val="24"/>
          <w:lang w:val="sr-Cyrl-RS"/>
        </w:rPr>
        <w:t xml:space="preserve"> </w:t>
      </w:r>
      <w:r w:rsidRPr="000B7A3C">
        <w:rPr>
          <w:rFonts w:cs="Arial"/>
          <w:sz w:val="24"/>
          <w:szCs w:val="24"/>
        </w:rPr>
        <w:t>четрдесетпет) дана од дана пријема исправног рачуна.</w:t>
      </w:r>
    </w:p>
    <w:p w:rsidR="00EB6432" w:rsidRPr="00EB6432" w:rsidRDefault="00EB6432" w:rsidP="00EB6432">
      <w:pPr>
        <w:spacing w:before="0"/>
        <w:rPr>
          <w:rFonts w:cs="Arial"/>
          <w:sz w:val="24"/>
          <w:szCs w:val="24"/>
        </w:rPr>
      </w:pPr>
    </w:p>
    <w:p w:rsidR="00DA5887" w:rsidRDefault="00DA5887" w:rsidP="00EB6432">
      <w:pPr>
        <w:spacing w:before="0"/>
        <w:rPr>
          <w:sz w:val="24"/>
          <w:szCs w:val="24"/>
          <w:lang w:val="sr-Cyrl-RS"/>
        </w:rPr>
      </w:pPr>
      <w:r w:rsidRPr="00DA5887">
        <w:rPr>
          <w:sz w:val="24"/>
          <w:szCs w:val="24"/>
        </w:rPr>
        <w:t xml:space="preserve">Рачун мора бити достављен на адресу </w:t>
      </w:r>
      <w:r w:rsidRPr="00DA5887">
        <w:rPr>
          <w:sz w:val="24"/>
          <w:szCs w:val="24"/>
          <w:lang w:val="sr-Cyrl-RS"/>
        </w:rPr>
        <w:t>Корисника</w:t>
      </w:r>
      <w:r w:rsidR="00DB2311">
        <w:rPr>
          <w:sz w:val="24"/>
          <w:szCs w:val="24"/>
          <w:lang w:val="sr-Cyrl-RS"/>
        </w:rPr>
        <w:t xml:space="preserve"> услуге</w:t>
      </w:r>
      <w:r w:rsidRPr="00DA5887">
        <w:rPr>
          <w:sz w:val="24"/>
          <w:szCs w:val="24"/>
        </w:rPr>
        <w:t>: Јавно предузеће „Електропривреда Србије</w:t>
      </w:r>
      <w:proofErr w:type="gramStart"/>
      <w:r w:rsidRPr="00DA5887">
        <w:rPr>
          <w:sz w:val="24"/>
          <w:szCs w:val="24"/>
        </w:rPr>
        <w:t>“ Београд</w:t>
      </w:r>
      <w:proofErr w:type="gramEnd"/>
      <w:r w:rsidRPr="00DA5887">
        <w:rPr>
          <w:sz w:val="24"/>
          <w:szCs w:val="24"/>
        </w:rPr>
        <w:t xml:space="preserve">, </w:t>
      </w:r>
      <w:r w:rsidR="00A6103E">
        <w:rPr>
          <w:sz w:val="24"/>
          <w:szCs w:val="24"/>
          <w:lang w:val="sr-Cyrl-RS"/>
        </w:rPr>
        <w:t>Улица</w:t>
      </w:r>
      <w:r w:rsidR="00C02D6F">
        <w:rPr>
          <w:sz w:val="24"/>
          <w:szCs w:val="24"/>
          <w:lang w:val="sr-Cyrl-RS"/>
        </w:rPr>
        <w:t xml:space="preserve"> ц</w:t>
      </w:r>
      <w:r w:rsidRPr="00DA5887">
        <w:rPr>
          <w:sz w:val="24"/>
          <w:szCs w:val="24"/>
          <w:lang w:val="sr-Cyrl-RS"/>
        </w:rPr>
        <w:t>арице Милице 2</w:t>
      </w:r>
      <w:r w:rsidRPr="00DA5887">
        <w:rPr>
          <w:sz w:val="24"/>
          <w:szCs w:val="24"/>
        </w:rPr>
        <w:t>,</w:t>
      </w:r>
      <w:r w:rsidRPr="00DA5887">
        <w:rPr>
          <w:sz w:val="24"/>
          <w:szCs w:val="24"/>
          <w:lang w:val="sr-Cyrl-RS"/>
        </w:rPr>
        <w:t xml:space="preserve"> 11000 Београд,</w:t>
      </w:r>
      <w:r w:rsidRPr="00DA5887">
        <w:rPr>
          <w:sz w:val="24"/>
          <w:szCs w:val="24"/>
        </w:rPr>
        <w:t xml:space="preserve"> ПИБ</w:t>
      </w:r>
      <w:r w:rsidRPr="00DA5887">
        <w:rPr>
          <w:sz w:val="24"/>
          <w:szCs w:val="24"/>
          <w:lang w:val="sr-Cyrl-RS"/>
        </w:rPr>
        <w:t>:</w:t>
      </w:r>
      <w:r w:rsidR="00C02D6F">
        <w:rPr>
          <w:sz w:val="24"/>
          <w:szCs w:val="24"/>
          <w:lang w:val="sr-Cyrl-RS"/>
        </w:rPr>
        <w:t xml:space="preserve"> </w:t>
      </w:r>
      <w:r w:rsidRPr="00DA5887">
        <w:rPr>
          <w:sz w:val="24"/>
          <w:szCs w:val="24"/>
        </w:rPr>
        <w:t>103920327 са обавезним прилозима</w:t>
      </w:r>
      <w:r w:rsidRPr="00DA5887">
        <w:rPr>
          <w:sz w:val="24"/>
          <w:szCs w:val="24"/>
          <w:lang w:val="sr-Cyrl-RS"/>
        </w:rPr>
        <w:t>.</w:t>
      </w:r>
    </w:p>
    <w:p w:rsidR="00EB6432" w:rsidRPr="00DA5887" w:rsidRDefault="00EB6432" w:rsidP="00EB6432">
      <w:pPr>
        <w:spacing w:before="0"/>
        <w:rPr>
          <w:sz w:val="24"/>
          <w:szCs w:val="24"/>
          <w:lang w:val="sr-Cyrl-RS"/>
        </w:rPr>
      </w:pPr>
    </w:p>
    <w:p w:rsidR="00DD5853" w:rsidRDefault="00DA5887" w:rsidP="00744C6A">
      <w:pPr>
        <w:spacing w:before="0"/>
        <w:rPr>
          <w:sz w:val="24"/>
          <w:szCs w:val="24"/>
          <w:lang w:val="sr-Cyrl-RS"/>
        </w:rPr>
      </w:pPr>
      <w:r w:rsidRPr="00DA5887">
        <w:rPr>
          <w:sz w:val="24"/>
          <w:szCs w:val="24"/>
          <w:lang w:val="sr-Cyrl-RS"/>
        </w:rPr>
        <w:t>У испост</w:t>
      </w:r>
      <w:r w:rsidR="00DB2311">
        <w:rPr>
          <w:sz w:val="24"/>
          <w:szCs w:val="24"/>
          <w:lang w:val="sr-Cyrl-RS"/>
        </w:rPr>
        <w:t>ављеном рачуну, Пружалац услуге</w:t>
      </w:r>
      <w:r w:rsidRPr="00DA5887">
        <w:rPr>
          <w:sz w:val="24"/>
          <w:szCs w:val="24"/>
          <w:lang w:val="sr-Cyrl-RS"/>
        </w:rPr>
        <w:t xml:space="preserve"> је дужан да се придржава тачно дефинисаних назива из конкурсне документације и прихваћене пону</w:t>
      </w:r>
      <w:r w:rsidR="00C3674F">
        <w:rPr>
          <w:sz w:val="24"/>
          <w:szCs w:val="24"/>
          <w:lang w:val="sr-Cyrl-RS"/>
        </w:rPr>
        <w:t xml:space="preserve">де (из Обрасца структуре цене). </w:t>
      </w:r>
      <w:r w:rsidRPr="00DA5887">
        <w:rPr>
          <w:sz w:val="24"/>
          <w:szCs w:val="24"/>
          <w:lang w:val="sr-Cyrl-RS"/>
        </w:rPr>
        <w:t xml:space="preserve">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072B19">
        <w:rPr>
          <w:sz w:val="24"/>
          <w:szCs w:val="24"/>
          <w:lang w:val="sr-Cyrl-RS"/>
        </w:rPr>
        <w:t>Пружалац услуге</w:t>
      </w:r>
      <w:r w:rsidRPr="00DA5887">
        <w:rPr>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44C6A" w:rsidRDefault="00744C6A" w:rsidP="00744C6A">
      <w:pPr>
        <w:spacing w:before="0"/>
        <w:rPr>
          <w:sz w:val="24"/>
          <w:szCs w:val="24"/>
          <w:lang w:val="sr-Cyrl-RS"/>
        </w:rPr>
      </w:pPr>
    </w:p>
    <w:p w:rsidR="00744C6A" w:rsidRPr="00744C6A" w:rsidRDefault="00744C6A" w:rsidP="00744C6A">
      <w:pPr>
        <w:spacing w:before="0"/>
        <w:rPr>
          <w:sz w:val="24"/>
          <w:szCs w:val="24"/>
        </w:rPr>
      </w:pPr>
      <w:proofErr w:type="gramStart"/>
      <w:r w:rsidRPr="00744C6A">
        <w:rPr>
          <w:sz w:val="24"/>
          <w:szCs w:val="24"/>
        </w:rPr>
        <w:t>Сва  плаћања</w:t>
      </w:r>
      <w:proofErr w:type="gramEnd"/>
      <w:r w:rsidRPr="00744C6A">
        <w:rPr>
          <w:sz w:val="24"/>
          <w:szCs w:val="24"/>
        </w:rPr>
        <w:t xml:space="preserve"> Пружаоцу услуге се врше на текући рачун Пружаоца услуге.</w:t>
      </w:r>
    </w:p>
    <w:p w:rsidR="0092135A" w:rsidRDefault="0092135A" w:rsidP="00EB6432">
      <w:pPr>
        <w:spacing w:before="0"/>
        <w:rPr>
          <w:sz w:val="24"/>
          <w:szCs w:val="24"/>
          <w:lang w:val="sr-Cyrl-RS"/>
        </w:rPr>
      </w:pPr>
    </w:p>
    <w:p w:rsidR="0092135A" w:rsidRDefault="0092135A" w:rsidP="0092135A">
      <w:pPr>
        <w:pStyle w:val="Heading2"/>
        <w:rPr>
          <w:lang w:val="sr-Cyrl-RS"/>
        </w:rPr>
      </w:pPr>
      <w:r>
        <w:rPr>
          <w:lang w:val="sr-Cyrl-RS"/>
        </w:rPr>
        <w:t>РОК</w:t>
      </w:r>
      <w:r w:rsidR="00D323E1">
        <w:t xml:space="preserve"> И</w:t>
      </w:r>
      <w:r w:rsidR="00744C6A">
        <w:t xml:space="preserve"> </w:t>
      </w:r>
      <w:r w:rsidR="00744C6A">
        <w:rPr>
          <w:lang w:val="sr-Cyrl-RS"/>
        </w:rPr>
        <w:t>ДИНАМИКА</w:t>
      </w:r>
      <w:r w:rsidRPr="00B94144">
        <w:rPr>
          <w:lang w:val="sr-Cyrl-RS"/>
        </w:rPr>
        <w:t>ПРУЖАЊА УСЛУГЕ</w:t>
      </w:r>
    </w:p>
    <w:p w:rsidR="0092135A" w:rsidRPr="00BD035A" w:rsidRDefault="0092135A" w:rsidP="0092135A">
      <w:pPr>
        <w:jc w:val="center"/>
        <w:rPr>
          <w:b/>
          <w:sz w:val="24"/>
          <w:szCs w:val="24"/>
          <w:lang w:val="sr-Cyrl-RS"/>
        </w:rPr>
      </w:pPr>
      <w:r>
        <w:rPr>
          <w:b/>
          <w:sz w:val="24"/>
          <w:szCs w:val="24"/>
          <w:lang w:val="sr-Cyrl-RS"/>
        </w:rPr>
        <w:t xml:space="preserve">Члан </w:t>
      </w:r>
      <w:r w:rsidR="00AC1D02">
        <w:rPr>
          <w:b/>
          <w:sz w:val="24"/>
          <w:szCs w:val="24"/>
          <w:lang w:val="sr-Cyrl-RS"/>
        </w:rPr>
        <w:t>4</w:t>
      </w:r>
      <w:r w:rsidRPr="00BD035A">
        <w:rPr>
          <w:b/>
          <w:sz w:val="24"/>
          <w:szCs w:val="24"/>
          <w:lang w:val="sr-Cyrl-RS"/>
        </w:rPr>
        <w:t>.</w:t>
      </w:r>
    </w:p>
    <w:p w:rsidR="0092135A" w:rsidRPr="00D75904" w:rsidRDefault="0092135A" w:rsidP="0092135A">
      <w:pPr>
        <w:suppressAutoHyphens/>
        <w:spacing w:before="0"/>
        <w:rPr>
          <w:rFonts w:eastAsia="Calibri" w:cs="Arial"/>
          <w:sz w:val="24"/>
          <w:szCs w:val="24"/>
          <w:lang w:val="sr-Cyrl-CS" w:eastAsia="ar-SA"/>
        </w:rPr>
      </w:pPr>
      <w:r w:rsidRPr="00D75904">
        <w:rPr>
          <w:rFonts w:cs="Arial"/>
          <w:sz w:val="24"/>
          <w:szCs w:val="24"/>
          <w:lang w:val="sr-Cyrl-CS" w:eastAsia="ar-SA"/>
        </w:rPr>
        <w:t>Рок за извршење уговорен</w:t>
      </w:r>
      <w:r w:rsidRPr="00D75904">
        <w:rPr>
          <w:rFonts w:cs="Arial"/>
          <w:sz w:val="24"/>
          <w:szCs w:val="24"/>
          <w:lang w:val="sr-Cyrl-RS" w:eastAsia="ar-SA"/>
        </w:rPr>
        <w:t>е</w:t>
      </w:r>
      <w:r w:rsidRPr="00D75904">
        <w:rPr>
          <w:rFonts w:cs="Arial"/>
          <w:sz w:val="24"/>
          <w:szCs w:val="24"/>
          <w:lang w:val="sr-Cyrl-CS" w:eastAsia="ar-SA"/>
        </w:rPr>
        <w:t xml:space="preserve"> услуг</w:t>
      </w:r>
      <w:r w:rsidRPr="00D75904">
        <w:rPr>
          <w:rFonts w:cs="Arial"/>
          <w:sz w:val="24"/>
          <w:szCs w:val="24"/>
          <w:lang w:val="sr-Cyrl-RS" w:eastAsia="ar-SA"/>
        </w:rPr>
        <w:t>е</w:t>
      </w:r>
      <w:r w:rsidRPr="00D75904">
        <w:rPr>
          <w:rFonts w:cs="Arial"/>
          <w:sz w:val="24"/>
          <w:szCs w:val="24"/>
          <w:lang w:val="sr-Cyrl-CS" w:eastAsia="ar-SA"/>
        </w:rPr>
        <w:t xml:space="preserve"> </w:t>
      </w:r>
      <w:r w:rsidR="00744C6A">
        <w:rPr>
          <w:rFonts w:cs="Arial"/>
          <w:sz w:val="24"/>
          <w:szCs w:val="24"/>
          <w:lang w:val="sr-Cyrl-CS" w:eastAsia="ar-SA"/>
        </w:rPr>
        <w:t xml:space="preserve">из члана 1. Уговора </w:t>
      </w:r>
      <w:r w:rsidR="00092D89">
        <w:rPr>
          <w:rFonts w:cs="Arial"/>
          <w:sz w:val="24"/>
          <w:szCs w:val="24"/>
          <w:lang w:val="sr-Cyrl-CS" w:eastAsia="ar-SA"/>
        </w:rPr>
        <w:t>износи</w:t>
      </w:r>
      <w:r w:rsidR="00C90386">
        <w:rPr>
          <w:rFonts w:cs="Arial"/>
          <w:sz w:val="24"/>
          <w:szCs w:val="24"/>
          <w:lang w:val="sr-Cyrl-CS" w:eastAsia="ar-SA"/>
        </w:rPr>
        <w:t xml:space="preserve"> максимално</w:t>
      </w:r>
      <w:r w:rsidRPr="00D75904">
        <w:rPr>
          <w:rFonts w:cs="Arial"/>
          <w:sz w:val="24"/>
          <w:szCs w:val="24"/>
          <w:lang w:val="sr-Cyrl-CS" w:eastAsia="ar-SA"/>
        </w:rPr>
        <w:t xml:space="preserve"> </w:t>
      </w:r>
      <w:r w:rsidR="00C3674F">
        <w:rPr>
          <w:rFonts w:cs="Arial"/>
          <w:sz w:val="24"/>
          <w:szCs w:val="24"/>
          <w:lang w:val="sr-Cyrl-CS" w:eastAsia="ar-SA"/>
        </w:rPr>
        <w:t>12</w:t>
      </w:r>
      <w:r w:rsidRPr="00D75904">
        <w:rPr>
          <w:rFonts w:cs="Arial"/>
          <w:sz w:val="24"/>
          <w:szCs w:val="24"/>
          <w:lang w:val="sr-Cyrl-CS" w:eastAsia="ar-SA"/>
        </w:rPr>
        <w:t xml:space="preserve"> </w:t>
      </w:r>
      <w:r w:rsidR="00092D89">
        <w:rPr>
          <w:rFonts w:cs="Arial"/>
          <w:sz w:val="24"/>
          <w:szCs w:val="24"/>
          <w:lang w:val="sr-Cyrl-RS" w:eastAsia="ar-SA"/>
        </w:rPr>
        <w:t>(словима: дванаес</w:t>
      </w:r>
      <w:r w:rsidR="00C90386">
        <w:rPr>
          <w:rFonts w:cs="Arial"/>
          <w:sz w:val="24"/>
          <w:szCs w:val="24"/>
          <w:lang w:val="sr-Cyrl-RS" w:eastAsia="ar-SA"/>
        </w:rPr>
        <w:t>т</w:t>
      </w:r>
      <w:r w:rsidRPr="00D75904">
        <w:rPr>
          <w:rFonts w:cs="Arial"/>
          <w:sz w:val="24"/>
          <w:szCs w:val="24"/>
          <w:lang w:val="sr-Cyrl-RS" w:eastAsia="ar-SA"/>
        </w:rPr>
        <w:t>)</w:t>
      </w:r>
      <w:r>
        <w:rPr>
          <w:rFonts w:cs="Arial"/>
          <w:sz w:val="24"/>
          <w:szCs w:val="24"/>
          <w:lang w:val="sr-Cyrl-RS" w:eastAsia="ar-SA"/>
        </w:rPr>
        <w:t xml:space="preserve"> месеци</w:t>
      </w:r>
      <w:r w:rsidRPr="00D75904">
        <w:rPr>
          <w:rFonts w:cs="Arial"/>
          <w:sz w:val="24"/>
          <w:szCs w:val="24"/>
          <w:lang w:val="sr-Cyrl-CS" w:eastAsia="ar-SA"/>
        </w:rPr>
        <w:t xml:space="preserve"> од </w:t>
      </w:r>
      <w:r w:rsidRPr="00D75904">
        <w:rPr>
          <w:rFonts w:cs="Arial"/>
          <w:sz w:val="24"/>
          <w:szCs w:val="24"/>
          <w:lang w:val="sr-Cyrl-RS" w:eastAsia="ar-SA"/>
        </w:rPr>
        <w:t>дана ступања Уговора на снагу.</w:t>
      </w:r>
      <w:r w:rsidRPr="00D75904">
        <w:rPr>
          <w:rFonts w:cs="Arial"/>
          <w:sz w:val="24"/>
          <w:szCs w:val="24"/>
          <w:lang w:val="sr-Cyrl-CS" w:eastAsia="ar-SA"/>
        </w:rPr>
        <w:t xml:space="preserve"> </w:t>
      </w:r>
    </w:p>
    <w:p w:rsidR="0092135A" w:rsidRPr="00D75904" w:rsidRDefault="0092135A" w:rsidP="0092135A">
      <w:pPr>
        <w:autoSpaceDE w:val="0"/>
        <w:autoSpaceDN w:val="0"/>
        <w:adjustRightInd w:val="0"/>
        <w:spacing w:before="0"/>
        <w:rPr>
          <w:rFonts w:cs="Arial"/>
          <w:sz w:val="20"/>
          <w:szCs w:val="20"/>
          <w:lang w:val="sr-Cyrl-CS" w:eastAsia="sr-Cyrl-CS"/>
        </w:rPr>
      </w:pPr>
    </w:p>
    <w:p w:rsidR="00EC7BEE" w:rsidRDefault="0092135A" w:rsidP="0092135A">
      <w:pPr>
        <w:suppressAutoHyphens/>
        <w:spacing w:before="0"/>
        <w:rPr>
          <w:rFonts w:cs="Arial"/>
          <w:sz w:val="24"/>
          <w:szCs w:val="24"/>
          <w:lang w:val="sr-Cyrl-CS" w:eastAsia="ar-SA"/>
        </w:rPr>
      </w:pPr>
      <w:r w:rsidRPr="00D75904">
        <w:rPr>
          <w:rFonts w:cs="Arial"/>
          <w:sz w:val="24"/>
          <w:szCs w:val="24"/>
          <w:lang w:val="sr-Cyrl-CS" w:eastAsia="ar-SA"/>
        </w:rPr>
        <w:t xml:space="preserve">Пружалац услуге ће започети са реализацијом активности у вези са пружањем </w:t>
      </w:r>
      <w:r w:rsidRPr="00D75904">
        <w:rPr>
          <w:rFonts w:cs="Arial"/>
          <w:sz w:val="24"/>
          <w:szCs w:val="24"/>
          <w:lang w:val="sr-Cyrl-RS" w:eastAsia="ar-SA"/>
        </w:rPr>
        <w:t>У</w:t>
      </w:r>
      <w:r w:rsidRPr="00D75904">
        <w:rPr>
          <w:rFonts w:cs="Arial"/>
          <w:sz w:val="24"/>
          <w:szCs w:val="24"/>
          <w:lang w:val="sr-Cyrl-CS" w:eastAsia="ar-SA"/>
        </w:rPr>
        <w:t>говорен</w:t>
      </w:r>
      <w:r w:rsidRPr="00D75904">
        <w:rPr>
          <w:rFonts w:cs="Arial"/>
          <w:sz w:val="24"/>
          <w:szCs w:val="24"/>
          <w:lang w:val="sr-Cyrl-RS" w:eastAsia="ar-SA"/>
        </w:rPr>
        <w:t>е</w:t>
      </w:r>
      <w:r w:rsidRPr="00D75904">
        <w:rPr>
          <w:rFonts w:cs="Arial"/>
          <w:sz w:val="24"/>
          <w:szCs w:val="24"/>
          <w:lang w:val="sr-Cyrl-CS" w:eastAsia="ar-SA"/>
        </w:rPr>
        <w:t xml:space="preserve"> услуг</w:t>
      </w:r>
      <w:r w:rsidRPr="00D75904">
        <w:rPr>
          <w:rFonts w:cs="Arial"/>
          <w:sz w:val="24"/>
          <w:szCs w:val="24"/>
          <w:lang w:val="sr-Cyrl-RS" w:eastAsia="ar-SA"/>
        </w:rPr>
        <w:t>е</w:t>
      </w:r>
      <w:r w:rsidRPr="00D75904">
        <w:rPr>
          <w:rFonts w:cs="Arial"/>
          <w:sz w:val="24"/>
          <w:szCs w:val="24"/>
          <w:lang w:val="sr-Cyrl-CS" w:eastAsia="ar-SA"/>
        </w:rPr>
        <w:t xml:space="preserve"> одмах након ступања на снагу овог </w:t>
      </w:r>
      <w:r w:rsidRPr="00D75904">
        <w:rPr>
          <w:rFonts w:cs="Arial"/>
          <w:sz w:val="24"/>
          <w:szCs w:val="24"/>
          <w:lang w:val="sr-Cyrl-RS" w:eastAsia="ar-SA"/>
        </w:rPr>
        <w:t>У</w:t>
      </w:r>
      <w:r w:rsidRPr="00D75904">
        <w:rPr>
          <w:rFonts w:cs="Arial"/>
          <w:sz w:val="24"/>
          <w:szCs w:val="24"/>
          <w:lang w:val="sr-Cyrl-CS" w:eastAsia="ar-SA"/>
        </w:rPr>
        <w:t>говора.</w:t>
      </w:r>
    </w:p>
    <w:p w:rsidR="00D323E1" w:rsidRDefault="00D323E1" w:rsidP="0092135A">
      <w:pPr>
        <w:suppressAutoHyphens/>
        <w:spacing w:before="0"/>
        <w:rPr>
          <w:rFonts w:cs="Arial"/>
          <w:sz w:val="24"/>
          <w:szCs w:val="24"/>
          <w:lang w:val="sr-Cyrl-CS" w:eastAsia="ar-SA"/>
        </w:rPr>
      </w:pPr>
    </w:p>
    <w:p w:rsidR="00EC7BEE" w:rsidRDefault="00D323E1" w:rsidP="0092135A">
      <w:pPr>
        <w:suppressAutoHyphens/>
        <w:spacing w:before="0"/>
        <w:rPr>
          <w:rFonts w:cs="Arial"/>
          <w:sz w:val="24"/>
          <w:szCs w:val="24"/>
          <w:lang w:val="sr-Cyrl-CS" w:eastAsia="ar-SA"/>
        </w:rPr>
      </w:pPr>
      <w:r w:rsidRPr="00D323E1">
        <w:rPr>
          <w:rFonts w:cs="Arial"/>
          <w:sz w:val="24"/>
          <w:szCs w:val="24"/>
          <w:lang w:val="sr-Cyrl-CS" w:eastAsia="ar-SA"/>
        </w:rPr>
        <w:t>Динамика и рокови реализације активности утврђених за поједине фазе предвиђени су Термин планом</w:t>
      </w:r>
      <w:r>
        <w:rPr>
          <w:rFonts w:cs="Arial"/>
          <w:sz w:val="24"/>
          <w:szCs w:val="24"/>
          <w:lang w:val="sr-Cyrl-CS" w:eastAsia="ar-SA"/>
        </w:rPr>
        <w:t>.</w:t>
      </w:r>
    </w:p>
    <w:p w:rsidR="00D323E1" w:rsidRDefault="00D323E1" w:rsidP="0092135A">
      <w:pPr>
        <w:suppressAutoHyphens/>
        <w:spacing w:before="0"/>
        <w:rPr>
          <w:rFonts w:cs="Arial"/>
          <w:sz w:val="24"/>
          <w:szCs w:val="24"/>
          <w:lang w:val="sr-Cyrl-CS" w:eastAsia="ar-SA"/>
        </w:rPr>
      </w:pPr>
    </w:p>
    <w:p w:rsidR="00EC7BEE" w:rsidRPr="00C64A78" w:rsidRDefault="00EC7BEE" w:rsidP="00EC7BEE">
      <w:pPr>
        <w:pStyle w:val="KDParagraf"/>
        <w:spacing w:before="0"/>
        <w:rPr>
          <w:rFonts w:cs="Arial"/>
          <w:b/>
          <w:sz w:val="24"/>
          <w:szCs w:val="24"/>
        </w:rPr>
      </w:pPr>
      <w:r w:rsidRPr="00C64A78">
        <w:rPr>
          <w:rFonts w:cs="Arial"/>
          <w:b/>
          <w:sz w:val="24"/>
          <w:szCs w:val="24"/>
        </w:rPr>
        <w:t>ИЗВЕШТАЈИ И КОРЕСПОНДЕНЦИЈА</w:t>
      </w:r>
    </w:p>
    <w:p w:rsidR="00EC7BEE" w:rsidRPr="00C64A78" w:rsidRDefault="00EC7BEE" w:rsidP="00EC7BEE">
      <w:pPr>
        <w:pStyle w:val="KDParagraf"/>
        <w:spacing w:before="0"/>
        <w:rPr>
          <w:rFonts w:cs="Arial"/>
          <w:b/>
          <w:sz w:val="24"/>
          <w:szCs w:val="24"/>
        </w:rPr>
      </w:pPr>
    </w:p>
    <w:p w:rsidR="00EC7BEE" w:rsidRPr="00EE793E" w:rsidRDefault="00EC7BEE" w:rsidP="00EC7BEE">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Pr>
          <w:rFonts w:cs="Arial"/>
          <w:b/>
          <w:sz w:val="24"/>
          <w:szCs w:val="24"/>
        </w:rPr>
        <w:t>5</w:t>
      </w:r>
      <w:r w:rsidRPr="00EE793E">
        <w:rPr>
          <w:rFonts w:cs="Arial"/>
          <w:sz w:val="24"/>
          <w:szCs w:val="24"/>
        </w:rPr>
        <w:t>.</w:t>
      </w:r>
    </w:p>
    <w:p w:rsidR="00EC7BEE" w:rsidRPr="00EE793E" w:rsidRDefault="00EC7BEE" w:rsidP="00EC7BEE">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rsidR="00EC7BEE" w:rsidRPr="00EE793E" w:rsidRDefault="00EC7BEE" w:rsidP="00EC7BE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lang w:val="sr-Cyrl-RS"/>
        </w:rPr>
        <w:t>фазни</w:t>
      </w:r>
      <w:proofErr w:type="gramEnd"/>
      <w:r>
        <w:rPr>
          <w:rFonts w:cs="Arial"/>
          <w:sz w:val="24"/>
          <w:szCs w:val="24"/>
        </w:rPr>
        <w:t xml:space="preserve"> извештај и</w:t>
      </w:r>
      <w:r w:rsidRPr="00EC7BEE">
        <w:t xml:space="preserve"> </w:t>
      </w:r>
      <w:r w:rsidRPr="00EC7BEE">
        <w:rPr>
          <w:rFonts w:cs="Arial"/>
          <w:sz w:val="24"/>
          <w:szCs w:val="24"/>
        </w:rPr>
        <w:t>њему припадајући</w:t>
      </w:r>
      <w:r>
        <w:rPr>
          <w:rFonts w:cs="Arial"/>
          <w:sz w:val="24"/>
          <w:szCs w:val="24"/>
        </w:rPr>
        <w:t xml:space="preserve"> </w:t>
      </w:r>
      <w:r w:rsidRPr="00EE793E">
        <w:rPr>
          <w:rFonts w:cs="Arial"/>
          <w:sz w:val="24"/>
          <w:szCs w:val="24"/>
        </w:rPr>
        <w:t xml:space="preserve">рачун </w:t>
      </w:r>
    </w:p>
    <w:p w:rsidR="00EC7BEE" w:rsidRPr="00EE793E" w:rsidRDefault="00EC7BEE" w:rsidP="00EC7BE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коначни</w:t>
      </w:r>
      <w:proofErr w:type="gramEnd"/>
      <w:r w:rsidRPr="00EE793E">
        <w:rPr>
          <w:rFonts w:cs="Arial"/>
          <w:sz w:val="24"/>
          <w:szCs w:val="24"/>
        </w:rPr>
        <w:t xml:space="preserve"> извештај и њему припадајући рачун </w:t>
      </w:r>
    </w:p>
    <w:p w:rsidR="00EC7BEE" w:rsidRPr="00EE793E" w:rsidRDefault="00EC7BEE" w:rsidP="00EC7BEE">
      <w:pPr>
        <w:pStyle w:val="KDParagraf"/>
        <w:spacing w:before="0"/>
        <w:rPr>
          <w:rFonts w:cs="Arial"/>
          <w:sz w:val="24"/>
          <w:szCs w:val="24"/>
        </w:rPr>
      </w:pPr>
    </w:p>
    <w:p w:rsidR="00EC7BEE" w:rsidRPr="00EE793E" w:rsidRDefault="00EC7BEE" w:rsidP="00EC7BEE">
      <w:pPr>
        <w:pStyle w:val="KDParagraf"/>
        <w:spacing w:before="0"/>
        <w:rPr>
          <w:rFonts w:cs="Arial"/>
          <w:sz w:val="24"/>
          <w:szCs w:val="24"/>
        </w:rPr>
      </w:pPr>
      <w:r>
        <w:rPr>
          <w:rFonts w:cs="Arial"/>
          <w:sz w:val="24"/>
          <w:szCs w:val="24"/>
        </w:rPr>
        <w:t>Фазни</w:t>
      </w:r>
      <w:r w:rsidRPr="00EE793E">
        <w:rPr>
          <w:rFonts w:cs="Arial"/>
          <w:sz w:val="24"/>
          <w:szCs w:val="24"/>
        </w:rPr>
        <w:t xml:space="preserve">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преглед активности везаних за пружање </w:t>
      </w:r>
      <w:r>
        <w:rPr>
          <w:rFonts w:cs="Arial"/>
          <w:sz w:val="24"/>
          <w:szCs w:val="24"/>
        </w:rPr>
        <w:t>Услуге, извршених у</w:t>
      </w:r>
      <w:r>
        <w:rPr>
          <w:rFonts w:cs="Arial"/>
          <w:sz w:val="24"/>
          <w:szCs w:val="24"/>
          <w:lang w:val="sr-Cyrl-RS"/>
        </w:rPr>
        <w:t xml:space="preserve"> тој фази</w:t>
      </w:r>
      <w:r w:rsidRPr="00EE793E">
        <w:rPr>
          <w:rFonts w:cs="Arial"/>
          <w:sz w:val="24"/>
          <w:szCs w:val="24"/>
        </w:rPr>
        <w:t xml:space="preserve">, и документа  којима се </w:t>
      </w:r>
      <w:r w:rsidRPr="00EE793E">
        <w:rPr>
          <w:rFonts w:cs="Arial"/>
          <w:sz w:val="24"/>
          <w:szCs w:val="24"/>
        </w:rPr>
        <w:lastRenderedPageBreak/>
        <w:t>доказује да су наведене активности извршене, као и оквирни преглед преосталих активности до краја извршења Услуге</w:t>
      </w:r>
      <w:r>
        <w:rPr>
          <w:rFonts w:cs="Arial"/>
          <w:sz w:val="24"/>
          <w:szCs w:val="24"/>
          <w:lang w:val="sr-Cyrl-RS"/>
        </w:rPr>
        <w:t>.</w:t>
      </w:r>
    </w:p>
    <w:p w:rsidR="00EC7BEE" w:rsidRPr="00EE793E" w:rsidRDefault="00EC7BEE" w:rsidP="00EC7BEE">
      <w:pPr>
        <w:pStyle w:val="KDParagraf"/>
        <w:spacing w:before="0"/>
        <w:rPr>
          <w:rFonts w:cs="Arial"/>
          <w:sz w:val="24"/>
          <w:szCs w:val="24"/>
        </w:rPr>
      </w:pPr>
    </w:p>
    <w:p w:rsidR="00EC7BEE" w:rsidRPr="00EE793E" w:rsidRDefault="00EC7BEE" w:rsidP="00EC7BEE">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Pr>
          <w:rFonts w:cs="Arial"/>
          <w:sz w:val="24"/>
          <w:szCs w:val="24"/>
          <w:lang w:val="sr-Cyrl-RS"/>
        </w:rPr>
        <w:t>фазни</w:t>
      </w:r>
      <w:r w:rsidRPr="00EE793E">
        <w:rPr>
          <w:rFonts w:cs="Arial"/>
          <w:sz w:val="24"/>
          <w:szCs w:val="24"/>
        </w:rPr>
        <w:t xml:space="preserve"> извештај у 3 (словима: три) примерка о реализованим услугама извршеним у претходном </w:t>
      </w:r>
      <w:r>
        <w:rPr>
          <w:rFonts w:cs="Arial"/>
          <w:sz w:val="24"/>
          <w:szCs w:val="24"/>
          <w:lang w:val="sr-Cyrl-RS"/>
        </w:rPr>
        <w:t>периоду</w:t>
      </w:r>
      <w:r w:rsidRPr="00EE793E">
        <w:rPr>
          <w:rFonts w:cs="Arial"/>
          <w:sz w:val="24"/>
          <w:szCs w:val="24"/>
        </w:rPr>
        <w:t>.</w:t>
      </w:r>
    </w:p>
    <w:p w:rsidR="00EC7BEE" w:rsidRPr="00EE793E" w:rsidRDefault="00EC7BEE" w:rsidP="00EC7BEE">
      <w:pPr>
        <w:pStyle w:val="KDParagraf"/>
        <w:spacing w:before="0"/>
        <w:rPr>
          <w:rFonts w:cs="Arial"/>
          <w:sz w:val="24"/>
          <w:szCs w:val="24"/>
        </w:rPr>
      </w:pPr>
    </w:p>
    <w:p w:rsidR="00EC7BEE" w:rsidRPr="00EE793E" w:rsidRDefault="00EC7BEE" w:rsidP="00EC7BEE">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фазног</w:t>
      </w:r>
      <w:r w:rsidRPr="00EE793E">
        <w:rPr>
          <w:rFonts w:cs="Arial"/>
          <w:sz w:val="24"/>
          <w:szCs w:val="24"/>
        </w:rPr>
        <w:t xml:space="preserve"> извештаја, достави примедбе Пружаоцу услугуе у писаном облику или да достављени </w:t>
      </w:r>
      <w:r>
        <w:rPr>
          <w:rFonts w:cs="Arial"/>
          <w:sz w:val="24"/>
          <w:szCs w:val="24"/>
          <w:lang w:val="sr-Cyrl-RS"/>
        </w:rPr>
        <w:t>фазни</w:t>
      </w:r>
      <w:r w:rsidRPr="00EE793E">
        <w:rPr>
          <w:rFonts w:cs="Arial"/>
          <w:sz w:val="24"/>
          <w:szCs w:val="24"/>
        </w:rPr>
        <w:t xml:space="preserve"> извештај прихвати и одобри у писаном облику. </w:t>
      </w:r>
    </w:p>
    <w:p w:rsidR="00EC7BEE" w:rsidRPr="00EE793E" w:rsidRDefault="00EC7BEE" w:rsidP="00EC7BEE">
      <w:pPr>
        <w:pStyle w:val="KDParagraf"/>
        <w:spacing w:before="0"/>
        <w:rPr>
          <w:rFonts w:cs="Arial"/>
          <w:sz w:val="24"/>
          <w:szCs w:val="24"/>
        </w:rPr>
      </w:pPr>
    </w:p>
    <w:p w:rsidR="00EC7BEE" w:rsidRPr="00EE793E" w:rsidRDefault="00EC7BEE" w:rsidP="00EC7BEE">
      <w:pPr>
        <w:pStyle w:val="KDParagraf"/>
        <w:spacing w:before="0"/>
        <w:rPr>
          <w:rFonts w:cs="Arial"/>
          <w:sz w:val="24"/>
          <w:szCs w:val="24"/>
        </w:rPr>
      </w:pPr>
      <w:r w:rsidRPr="00EE793E">
        <w:rPr>
          <w:rFonts w:cs="Arial"/>
          <w:sz w:val="24"/>
          <w:szCs w:val="24"/>
        </w:rPr>
        <w:t xml:space="preserve">Пружалац услуге доставља Кориснику услуге рачун за део услуге који је реализовао по прихваћеном </w:t>
      </w:r>
      <w:r>
        <w:rPr>
          <w:rFonts w:cs="Arial"/>
          <w:sz w:val="24"/>
          <w:szCs w:val="24"/>
          <w:lang w:val="sr-Cyrl-RS"/>
        </w:rPr>
        <w:t>фазном</w:t>
      </w:r>
      <w:r w:rsidRPr="00EE793E">
        <w:rPr>
          <w:rFonts w:cs="Arial"/>
          <w:sz w:val="24"/>
          <w:szCs w:val="24"/>
        </w:rPr>
        <w:t xml:space="preserve"> извештају најкасније </w:t>
      </w:r>
      <w:r>
        <w:rPr>
          <w:rFonts w:cs="Arial"/>
          <w:sz w:val="24"/>
          <w:szCs w:val="24"/>
          <w:lang w:val="sr-Cyrl-RS"/>
        </w:rPr>
        <w:t>у року од 3</w:t>
      </w:r>
      <w:r w:rsidRPr="00EE793E">
        <w:rPr>
          <w:rFonts w:cs="Arial"/>
          <w:sz w:val="24"/>
          <w:szCs w:val="24"/>
        </w:rPr>
        <w:t xml:space="preserve"> (словима:</w:t>
      </w:r>
      <w:r>
        <w:rPr>
          <w:rFonts w:cs="Arial"/>
          <w:sz w:val="24"/>
          <w:szCs w:val="24"/>
          <w:lang w:val="sr-Cyrl-RS"/>
        </w:rPr>
        <w:t xml:space="preserve"> три</w:t>
      </w:r>
      <w:r w:rsidRPr="00EE793E">
        <w:rPr>
          <w:rFonts w:cs="Arial"/>
          <w:sz w:val="24"/>
          <w:szCs w:val="24"/>
        </w:rPr>
        <w:t>) дана</w:t>
      </w:r>
      <w:r>
        <w:rPr>
          <w:rFonts w:cs="Arial"/>
          <w:sz w:val="24"/>
          <w:szCs w:val="24"/>
          <w:lang w:val="sr-Cyrl-RS"/>
        </w:rPr>
        <w:t>.</w:t>
      </w:r>
    </w:p>
    <w:p w:rsidR="00EC7BEE" w:rsidRPr="00EE793E" w:rsidRDefault="00EC7BEE" w:rsidP="00EC7BEE">
      <w:pPr>
        <w:pStyle w:val="KDParagraf"/>
        <w:spacing w:before="0"/>
        <w:rPr>
          <w:rFonts w:cs="Arial"/>
          <w:sz w:val="24"/>
          <w:szCs w:val="24"/>
        </w:rPr>
      </w:pPr>
    </w:p>
    <w:p w:rsidR="00EC7BEE" w:rsidRPr="00EE793E" w:rsidRDefault="00EC7BEE" w:rsidP="00EC7BEE">
      <w:pPr>
        <w:pStyle w:val="KDParagraf"/>
        <w:spacing w:before="0"/>
        <w:rPr>
          <w:rFonts w:cs="Arial"/>
          <w:sz w:val="24"/>
          <w:szCs w:val="24"/>
        </w:rPr>
      </w:pPr>
      <w:r w:rsidRPr="00EE793E">
        <w:rPr>
          <w:rFonts w:cs="Arial"/>
          <w:sz w:val="24"/>
          <w:szCs w:val="24"/>
        </w:rPr>
        <w:t xml:space="preserve">Сви извештаји из овог члана морају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rsidR="00B61DC8" w:rsidRPr="00EC7BEE" w:rsidRDefault="00B61DC8" w:rsidP="00EC7BEE">
      <w:pPr>
        <w:suppressAutoHyphens/>
        <w:spacing w:before="0"/>
        <w:rPr>
          <w:rFonts w:cs="Arial"/>
          <w:sz w:val="24"/>
          <w:szCs w:val="24"/>
          <w:lang w:val="sr-Cyrl-CS" w:eastAsia="ar-SA"/>
        </w:rPr>
      </w:pPr>
    </w:p>
    <w:p w:rsidR="00F3511C" w:rsidRDefault="00F3511C" w:rsidP="0092135A">
      <w:pPr>
        <w:pStyle w:val="Heading2"/>
        <w:spacing w:before="0"/>
        <w:rPr>
          <w:lang w:val="sr-Cyrl-RS"/>
        </w:rPr>
      </w:pPr>
      <w:r w:rsidRPr="00F3511C">
        <w:rPr>
          <w:lang w:val="sr-Cyrl-RS"/>
        </w:rPr>
        <w:t>ОБАВЕЗЕ ПРУЖАОЦА УСЛУГЕ</w:t>
      </w:r>
    </w:p>
    <w:p w:rsidR="0092135A" w:rsidRPr="0092135A" w:rsidRDefault="0092135A" w:rsidP="0092135A">
      <w:pPr>
        <w:spacing w:before="0"/>
        <w:rPr>
          <w:lang w:val="sr-Cyrl-RS" w:eastAsia="ar-SA"/>
        </w:rPr>
      </w:pPr>
    </w:p>
    <w:p w:rsidR="002B74BF" w:rsidRPr="0092135A" w:rsidRDefault="0092135A" w:rsidP="0092135A">
      <w:pPr>
        <w:spacing w:before="0"/>
        <w:jc w:val="center"/>
        <w:rPr>
          <w:b/>
          <w:sz w:val="24"/>
          <w:szCs w:val="24"/>
          <w:lang w:val="sr-Cyrl-RS"/>
        </w:rPr>
      </w:pPr>
      <w:r>
        <w:rPr>
          <w:b/>
          <w:sz w:val="24"/>
          <w:szCs w:val="24"/>
          <w:lang w:val="sr-Cyrl-RS"/>
        </w:rPr>
        <w:t xml:space="preserve">Члан </w:t>
      </w:r>
      <w:r w:rsidR="00097AA6">
        <w:rPr>
          <w:b/>
          <w:sz w:val="24"/>
          <w:szCs w:val="24"/>
          <w:lang w:val="sr-Cyrl-RS"/>
        </w:rPr>
        <w:t>6</w:t>
      </w:r>
      <w:r w:rsidRPr="00BD035A">
        <w:rPr>
          <w:b/>
          <w:sz w:val="24"/>
          <w:szCs w:val="24"/>
          <w:lang w:val="sr-Cyrl-RS"/>
        </w:rPr>
        <w:t>.</w:t>
      </w:r>
    </w:p>
    <w:p w:rsidR="002B74BF" w:rsidRPr="00D75904" w:rsidRDefault="002B74BF" w:rsidP="002B74BF">
      <w:pPr>
        <w:suppressAutoHyphens/>
        <w:spacing w:before="0"/>
        <w:jc w:val="left"/>
        <w:rPr>
          <w:rFonts w:cs="Arial"/>
          <w:sz w:val="24"/>
          <w:szCs w:val="24"/>
          <w:lang w:val="sr-Cyrl-RS" w:eastAsia="ar-SA"/>
        </w:rPr>
      </w:pPr>
      <w:r>
        <w:rPr>
          <w:rFonts w:cs="Arial"/>
          <w:sz w:val="24"/>
          <w:szCs w:val="24"/>
          <w:lang w:val="sr-Cyrl-RS" w:eastAsia="ar-SA"/>
        </w:rPr>
        <w:t xml:space="preserve">Приликом пружања услуга </w:t>
      </w:r>
      <w:r w:rsidRPr="00D75904">
        <w:rPr>
          <w:rFonts w:cs="Arial"/>
          <w:sz w:val="24"/>
          <w:szCs w:val="24"/>
          <w:lang w:val="sr-Cyrl-RS" w:eastAsia="ar-SA"/>
        </w:rPr>
        <w:t>Пружа</w:t>
      </w:r>
      <w:r>
        <w:rPr>
          <w:rFonts w:cs="Arial"/>
          <w:sz w:val="24"/>
          <w:szCs w:val="24"/>
          <w:lang w:val="sr-Cyrl-RS" w:eastAsia="ar-SA"/>
        </w:rPr>
        <w:t>лац</w:t>
      </w:r>
      <w:r w:rsidRPr="00D75904">
        <w:rPr>
          <w:rFonts w:cs="Arial"/>
          <w:sz w:val="24"/>
          <w:szCs w:val="24"/>
          <w:lang w:val="sr-Cyrl-RS" w:eastAsia="ar-SA"/>
        </w:rPr>
        <w:t xml:space="preserve"> услуге</w:t>
      </w:r>
      <w:r>
        <w:rPr>
          <w:rFonts w:cs="Arial"/>
          <w:sz w:val="24"/>
          <w:szCs w:val="24"/>
          <w:lang w:val="sr-Cyrl-RS" w:eastAsia="ar-SA"/>
        </w:rPr>
        <w:t xml:space="preserve"> треба да </w:t>
      </w:r>
      <w:r w:rsidRPr="00D75904">
        <w:rPr>
          <w:rFonts w:cs="Arial"/>
          <w:sz w:val="24"/>
          <w:szCs w:val="24"/>
          <w:lang w:val="sr-Cyrl-RS" w:eastAsia="ar-SA"/>
        </w:rPr>
        <w:t>:</w:t>
      </w:r>
    </w:p>
    <w:p w:rsidR="002B74BF" w:rsidRPr="00D75904" w:rsidRDefault="002B74BF" w:rsidP="002B74BF">
      <w:pPr>
        <w:keepNext/>
        <w:numPr>
          <w:ilvl w:val="0"/>
          <w:numId w:val="42"/>
        </w:numPr>
        <w:suppressAutoHyphens/>
        <w:spacing w:before="0"/>
        <w:outlineLvl w:val="4"/>
        <w:rPr>
          <w:rFonts w:cs="Arial"/>
          <w:sz w:val="24"/>
          <w:szCs w:val="24"/>
          <w:lang w:val="sr-Cyrl-CS" w:eastAsia="ar-SA"/>
        </w:rPr>
      </w:pPr>
      <w:r w:rsidRPr="00D75904">
        <w:rPr>
          <w:rFonts w:cs="Arial"/>
          <w:sz w:val="24"/>
          <w:szCs w:val="24"/>
          <w:lang w:val="sr-Cyrl-CS" w:eastAsia="ar-SA"/>
        </w:rPr>
        <w:t>уговорен</w:t>
      </w:r>
      <w:r w:rsidRPr="00D75904">
        <w:rPr>
          <w:rFonts w:cs="Arial"/>
          <w:sz w:val="24"/>
          <w:szCs w:val="24"/>
          <w:lang w:val="sr-Cyrl-RS" w:eastAsia="ar-SA"/>
        </w:rPr>
        <w:t>е</w:t>
      </w:r>
      <w:r w:rsidRPr="00D75904">
        <w:rPr>
          <w:rFonts w:cs="Arial"/>
          <w:sz w:val="24"/>
          <w:szCs w:val="24"/>
          <w:lang w:val="sr-Cyrl-CS" w:eastAsia="ar-SA"/>
        </w:rPr>
        <w:t xml:space="preserve"> услуг</w:t>
      </w:r>
      <w:r w:rsidRPr="00D75904">
        <w:rPr>
          <w:rFonts w:cs="Arial"/>
          <w:sz w:val="24"/>
          <w:szCs w:val="24"/>
          <w:lang w:val="sr-Cyrl-RS" w:eastAsia="ar-SA"/>
        </w:rPr>
        <w:t>е</w:t>
      </w:r>
      <w:r w:rsidRPr="00D75904">
        <w:rPr>
          <w:rFonts w:cs="Arial"/>
          <w:sz w:val="24"/>
          <w:szCs w:val="24"/>
          <w:lang w:val="sr-Cyrl-CS" w:eastAsia="ar-SA"/>
        </w:rPr>
        <w:t xml:space="preserve"> изведе стручно и квалитетно у складу са прописима и стандардима</w:t>
      </w:r>
      <w:r w:rsidRPr="00D75904">
        <w:rPr>
          <w:rFonts w:cs="Arial"/>
          <w:sz w:val="24"/>
          <w:szCs w:val="24"/>
          <w:lang w:val="sr-Cyrl-RS" w:eastAsia="ar-SA"/>
        </w:rPr>
        <w:t xml:space="preserve"> Републике Србије</w:t>
      </w:r>
      <w:r>
        <w:rPr>
          <w:rFonts w:cs="Arial"/>
          <w:sz w:val="24"/>
          <w:szCs w:val="24"/>
          <w:lang w:val="sr-Cyrl-RS" w:eastAsia="ar-SA"/>
        </w:rPr>
        <w:t>;</w:t>
      </w:r>
    </w:p>
    <w:p w:rsidR="002B74BF" w:rsidRPr="00D75904" w:rsidRDefault="002B74BF" w:rsidP="002B74BF">
      <w:pPr>
        <w:numPr>
          <w:ilvl w:val="0"/>
          <w:numId w:val="42"/>
        </w:numPr>
        <w:suppressAutoHyphens/>
        <w:autoSpaceDE w:val="0"/>
        <w:autoSpaceDN w:val="0"/>
        <w:adjustRightInd w:val="0"/>
        <w:spacing w:before="0"/>
        <w:rPr>
          <w:rFonts w:cs="Arial"/>
          <w:sz w:val="24"/>
          <w:szCs w:val="24"/>
          <w:lang w:val="sr-Latn-CS" w:eastAsia="sr-Latn-CS"/>
        </w:rPr>
      </w:pPr>
      <w:r>
        <w:rPr>
          <w:rFonts w:cs="Arial"/>
          <w:sz w:val="24"/>
          <w:szCs w:val="24"/>
          <w:lang w:val="sr-Latn-CS" w:eastAsia="sr-Latn-CS"/>
        </w:rPr>
        <w:t>након пријема фазног</w:t>
      </w:r>
      <w:r w:rsidRPr="00D75904">
        <w:rPr>
          <w:rFonts w:cs="Arial"/>
          <w:sz w:val="24"/>
          <w:szCs w:val="24"/>
          <w:lang w:val="sr-Latn-CS" w:eastAsia="sr-Latn-CS"/>
        </w:rPr>
        <w:t xml:space="preserve"> извештаја</w:t>
      </w:r>
      <w:r>
        <w:rPr>
          <w:rFonts w:cs="Arial"/>
          <w:sz w:val="24"/>
          <w:szCs w:val="24"/>
          <w:lang w:val="sr-Cyrl-RS" w:eastAsia="sr-Latn-CS"/>
        </w:rPr>
        <w:t>,</w:t>
      </w:r>
      <w:r w:rsidRPr="00D75904">
        <w:rPr>
          <w:rFonts w:cs="Arial"/>
          <w:sz w:val="24"/>
          <w:szCs w:val="24"/>
          <w:lang w:val="sr-Latn-CS" w:eastAsia="sr-Latn-CS"/>
        </w:rPr>
        <w:t xml:space="preserve"> а по основу примедби Корисника услуг</w:t>
      </w:r>
      <w:r w:rsidR="00744C6A">
        <w:rPr>
          <w:rFonts w:cs="Arial"/>
          <w:sz w:val="24"/>
          <w:szCs w:val="24"/>
          <w:lang w:val="sr-Cyrl-RS" w:eastAsia="sr-Latn-CS"/>
        </w:rPr>
        <w:t>е</w:t>
      </w:r>
      <w:r w:rsidRPr="00D75904">
        <w:rPr>
          <w:rFonts w:cs="Arial"/>
          <w:sz w:val="24"/>
          <w:szCs w:val="24"/>
          <w:lang w:val="sr-Latn-CS" w:eastAsia="sr-Latn-CS"/>
        </w:rPr>
        <w:t xml:space="preserve"> у писаном облику,</w:t>
      </w:r>
      <w:r w:rsidRPr="00D75904" w:rsidDel="00AE301F">
        <w:rPr>
          <w:rFonts w:cs="Arial"/>
          <w:sz w:val="24"/>
          <w:szCs w:val="24"/>
          <w:lang w:val="sr-Latn-CS" w:eastAsia="sr-Latn-CS"/>
        </w:rPr>
        <w:t xml:space="preserve"> </w:t>
      </w:r>
      <w:r w:rsidRPr="00D75904">
        <w:rPr>
          <w:rFonts w:cs="Arial"/>
          <w:sz w:val="24"/>
          <w:szCs w:val="24"/>
          <w:lang w:val="sr-Cyrl-RS" w:eastAsia="sr-Latn-CS"/>
        </w:rPr>
        <w:t xml:space="preserve"> поступи по достав</w:t>
      </w:r>
      <w:r>
        <w:rPr>
          <w:rFonts w:cs="Arial"/>
          <w:sz w:val="24"/>
          <w:szCs w:val="24"/>
          <w:lang w:val="sr-Cyrl-RS" w:eastAsia="sr-Latn-CS"/>
        </w:rPr>
        <w:t>љеним примедбама и исте исправи;</w:t>
      </w:r>
    </w:p>
    <w:p w:rsidR="002B74BF" w:rsidRPr="0092135A" w:rsidRDefault="002B74BF" w:rsidP="002B74BF">
      <w:pPr>
        <w:keepNext/>
        <w:numPr>
          <w:ilvl w:val="0"/>
          <w:numId w:val="42"/>
        </w:numPr>
        <w:suppressAutoHyphens/>
        <w:spacing w:before="0"/>
        <w:outlineLvl w:val="4"/>
        <w:rPr>
          <w:rFonts w:cs="Arial"/>
          <w:sz w:val="24"/>
          <w:szCs w:val="24"/>
          <w:lang w:val="sr-Cyrl-CS" w:eastAsia="ar-SA"/>
        </w:rPr>
      </w:pPr>
      <w:r w:rsidRPr="0092135A">
        <w:rPr>
          <w:rFonts w:cs="Arial"/>
          <w:sz w:val="24"/>
          <w:szCs w:val="24"/>
          <w:lang w:val="sr-Cyrl-CS" w:eastAsia="ar-SA"/>
        </w:rPr>
        <w:t>након извршења целокупне Услуге, преда Кориснику услуге у изворном електронском и „PDF“ облику: (са Резимеом) у папирном облику, на српском језику у 6 (словима: шест) примерка и у електронском облику (CD+USB) у 4 (словима: четири) примерка, 3 (словима: три) на CD и 1 (словима: један) на USB .</w:t>
      </w:r>
    </w:p>
    <w:p w:rsidR="00DE1423" w:rsidRPr="00DE1423" w:rsidRDefault="00DE1423" w:rsidP="00DE1423">
      <w:pPr>
        <w:spacing w:before="0"/>
        <w:rPr>
          <w:lang w:val="sr-Cyrl-RS" w:eastAsia="ar-SA"/>
        </w:rPr>
      </w:pPr>
    </w:p>
    <w:p w:rsidR="00077991" w:rsidRPr="00BD035A" w:rsidRDefault="0092135A" w:rsidP="00DE1423">
      <w:pPr>
        <w:spacing w:before="0"/>
        <w:jc w:val="center"/>
        <w:rPr>
          <w:b/>
          <w:sz w:val="24"/>
          <w:szCs w:val="24"/>
          <w:lang w:val="sr-Cyrl-RS"/>
        </w:rPr>
      </w:pPr>
      <w:r>
        <w:rPr>
          <w:b/>
          <w:sz w:val="24"/>
          <w:szCs w:val="24"/>
          <w:lang w:val="sr-Cyrl-RS"/>
        </w:rPr>
        <w:t xml:space="preserve">Члан </w:t>
      </w:r>
      <w:r w:rsidR="00097AA6">
        <w:rPr>
          <w:b/>
          <w:sz w:val="24"/>
          <w:szCs w:val="24"/>
          <w:lang w:val="sr-Cyrl-RS"/>
        </w:rPr>
        <w:t>7</w:t>
      </w:r>
      <w:r w:rsidR="00077991" w:rsidRPr="00BD035A">
        <w:rPr>
          <w:b/>
          <w:sz w:val="24"/>
          <w:szCs w:val="24"/>
          <w:lang w:val="sr-Cyrl-RS"/>
        </w:rPr>
        <w:t>.</w:t>
      </w:r>
    </w:p>
    <w:p w:rsidR="00173C03" w:rsidRPr="00173C03" w:rsidRDefault="00173C03" w:rsidP="00173C03">
      <w:pPr>
        <w:suppressAutoHyphens/>
        <w:spacing w:before="0"/>
        <w:rPr>
          <w:rFonts w:cs="Arial"/>
          <w:sz w:val="24"/>
          <w:szCs w:val="24"/>
          <w:lang w:val="sr-Latn-CS" w:eastAsia="ar-SA"/>
        </w:rPr>
      </w:pPr>
      <w:r w:rsidRPr="00173C03">
        <w:rPr>
          <w:rFonts w:cs="Arial"/>
          <w:sz w:val="24"/>
          <w:szCs w:val="24"/>
          <w:lang w:val="sr-Latn-CS" w:eastAsia="ar-SA"/>
        </w:rPr>
        <w:t xml:space="preserve">Пружалац услуге </w:t>
      </w:r>
      <w:r w:rsidR="00FA6718">
        <w:rPr>
          <w:rFonts w:cs="Arial"/>
          <w:sz w:val="24"/>
          <w:szCs w:val="24"/>
          <w:lang w:val="sr-Cyrl-RS" w:eastAsia="ar-SA"/>
        </w:rPr>
        <w:t>може</w:t>
      </w:r>
      <w:r w:rsidR="00A1569D">
        <w:rPr>
          <w:rFonts w:cs="Arial"/>
          <w:sz w:val="24"/>
          <w:szCs w:val="24"/>
          <w:lang w:val="sr-Cyrl-RS" w:eastAsia="ar-SA"/>
        </w:rPr>
        <w:t xml:space="preserve"> од дана </w:t>
      </w:r>
      <w:r w:rsidR="00895897">
        <w:rPr>
          <w:rFonts w:cs="Arial"/>
          <w:sz w:val="24"/>
          <w:szCs w:val="24"/>
          <w:lang w:val="sr-Cyrl-RS" w:eastAsia="ar-SA"/>
        </w:rPr>
        <w:t xml:space="preserve">ступања на снагу </w:t>
      </w:r>
      <w:r w:rsidR="00A1569D">
        <w:rPr>
          <w:rFonts w:cs="Arial"/>
          <w:sz w:val="24"/>
          <w:szCs w:val="24"/>
          <w:lang w:val="sr-Cyrl-RS" w:eastAsia="ar-SA"/>
        </w:rPr>
        <w:t>Уговора</w:t>
      </w:r>
      <w:r w:rsidR="00DA7E69" w:rsidRPr="00DA7E69">
        <w:rPr>
          <w:rFonts w:cs="Arial"/>
          <w:sz w:val="24"/>
          <w:szCs w:val="24"/>
          <w:lang w:val="sr-Latn-CS" w:eastAsia="ar-SA"/>
        </w:rPr>
        <w:t xml:space="preserve"> </w:t>
      </w:r>
      <w:r w:rsidR="00FA6718">
        <w:rPr>
          <w:rFonts w:cs="Arial"/>
          <w:sz w:val="24"/>
          <w:szCs w:val="24"/>
          <w:lang w:val="sr-Cyrl-RS" w:eastAsia="ar-SA"/>
        </w:rPr>
        <w:t>да</w:t>
      </w:r>
      <w:r w:rsidRPr="00173C03">
        <w:rPr>
          <w:rFonts w:cs="Arial"/>
          <w:sz w:val="24"/>
          <w:szCs w:val="24"/>
          <w:lang w:val="sr-Latn-CS" w:eastAsia="ar-SA"/>
        </w:rPr>
        <w:t xml:space="preserve"> затражи од Корисника услуге све потребне информације, разјашњења,</w:t>
      </w:r>
      <w:r w:rsidR="00DA7E69">
        <w:rPr>
          <w:rFonts w:cs="Arial"/>
          <w:sz w:val="24"/>
          <w:szCs w:val="24"/>
          <w:lang w:val="sr-Cyrl-RS" w:eastAsia="ar-SA"/>
        </w:rPr>
        <w:t xml:space="preserve"> </w:t>
      </w:r>
      <w:r w:rsidRPr="00173C03">
        <w:rPr>
          <w:rFonts w:cs="Arial"/>
          <w:sz w:val="24"/>
          <w:szCs w:val="24"/>
          <w:lang w:val="sr-Latn-CS" w:eastAsia="ar-SA"/>
        </w:rPr>
        <w:t xml:space="preserve">документацију </w:t>
      </w:r>
      <w:r w:rsidRPr="00173C03">
        <w:rPr>
          <w:rFonts w:cs="Arial"/>
          <w:sz w:val="24"/>
          <w:szCs w:val="24"/>
          <w:lang w:val="sr-Cyrl-RS" w:eastAsia="ar-SA"/>
        </w:rPr>
        <w:t>и друге релевантне податке неопходне за извршење овог Уговора.</w:t>
      </w:r>
    </w:p>
    <w:p w:rsidR="00173C03" w:rsidRPr="00173C03" w:rsidRDefault="00173C03" w:rsidP="00173C03">
      <w:pPr>
        <w:suppressAutoHyphens/>
        <w:spacing w:before="0"/>
        <w:rPr>
          <w:rFonts w:cs="Arial"/>
          <w:sz w:val="24"/>
          <w:szCs w:val="24"/>
          <w:lang w:val="sr-Latn-CS" w:eastAsia="ar-SA"/>
        </w:rPr>
      </w:pPr>
    </w:p>
    <w:p w:rsidR="00173C03" w:rsidRPr="00173C03" w:rsidRDefault="00173C03" w:rsidP="00173C03">
      <w:pPr>
        <w:suppressAutoHyphens/>
        <w:spacing w:before="0"/>
        <w:rPr>
          <w:rFonts w:cs="Arial"/>
          <w:sz w:val="24"/>
          <w:szCs w:val="24"/>
          <w:lang w:val="sr-Latn-CS" w:eastAsia="ar-SA"/>
        </w:rPr>
      </w:pPr>
      <w:r w:rsidRPr="00173C03">
        <w:rPr>
          <w:rFonts w:cs="Arial"/>
          <w:sz w:val="24"/>
          <w:szCs w:val="24"/>
          <w:lang w:val="sr-Latn-CS" w:eastAsia="ar-SA"/>
        </w:rPr>
        <w:t xml:space="preserve">Уколико Пружалац услуге не поступи у складу са ставом </w:t>
      </w:r>
      <w:r w:rsidRPr="00173C03">
        <w:rPr>
          <w:rFonts w:cs="Arial"/>
          <w:sz w:val="24"/>
          <w:szCs w:val="24"/>
          <w:lang w:val="sr-Cyrl-RS" w:eastAsia="ar-SA"/>
        </w:rPr>
        <w:t xml:space="preserve">првим </w:t>
      </w:r>
      <w:r w:rsidRPr="00173C03">
        <w:rPr>
          <w:rFonts w:cs="Arial"/>
          <w:sz w:val="24"/>
          <w:szCs w:val="24"/>
          <w:lang w:val="sr-Latn-CS" w:eastAsia="ar-SA"/>
        </w:rPr>
        <w:t>овог члана, сматраће се да је благовремено прибавио све потребне податке за извршење Услуге у целости.</w:t>
      </w:r>
    </w:p>
    <w:p w:rsidR="00173C03" w:rsidRPr="00173C03" w:rsidRDefault="00173C03" w:rsidP="00173C03">
      <w:pPr>
        <w:suppressAutoHyphens/>
        <w:spacing w:before="0"/>
        <w:rPr>
          <w:rFonts w:cs="Arial"/>
          <w:sz w:val="24"/>
          <w:szCs w:val="24"/>
          <w:lang w:val="sr-Latn-CS" w:eastAsia="ar-SA"/>
        </w:rPr>
      </w:pPr>
    </w:p>
    <w:p w:rsidR="00173C03" w:rsidRPr="00173C03" w:rsidRDefault="00173C03" w:rsidP="00173C03">
      <w:pPr>
        <w:suppressAutoHyphens/>
        <w:spacing w:before="0"/>
        <w:rPr>
          <w:rFonts w:cs="Arial"/>
          <w:sz w:val="24"/>
          <w:szCs w:val="24"/>
          <w:lang w:val="sr-Cyrl-CS" w:eastAsia="ar-SA"/>
        </w:rPr>
      </w:pPr>
      <w:r w:rsidRPr="00173C03">
        <w:rPr>
          <w:rFonts w:cs="Arial"/>
          <w:sz w:val="24"/>
          <w:szCs w:val="24"/>
          <w:lang w:val="sr-Cyrl-CS" w:eastAsia="ar-SA"/>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173C03" w:rsidRPr="00173C03" w:rsidRDefault="00173C03" w:rsidP="00173C03">
      <w:pPr>
        <w:suppressAutoHyphens/>
        <w:spacing w:before="0"/>
        <w:rPr>
          <w:rFonts w:cs="Arial"/>
          <w:sz w:val="24"/>
          <w:szCs w:val="24"/>
          <w:lang w:val="sr-Latn-CS" w:eastAsia="ar-SA"/>
        </w:rPr>
      </w:pPr>
    </w:p>
    <w:p w:rsidR="00DD5853" w:rsidRDefault="00173C03" w:rsidP="00D75904">
      <w:pPr>
        <w:suppressAutoHyphens/>
        <w:spacing w:before="0"/>
        <w:rPr>
          <w:rFonts w:cs="Arial"/>
          <w:b/>
          <w:sz w:val="24"/>
          <w:szCs w:val="24"/>
          <w:lang w:val="sr-Cyrl-CS" w:eastAsia="ar-SA"/>
        </w:rPr>
      </w:pPr>
      <w:r w:rsidRPr="00173C03">
        <w:rPr>
          <w:rFonts w:cs="Arial"/>
          <w:sz w:val="24"/>
          <w:szCs w:val="24"/>
          <w:lang w:val="sr-Cyrl-CS" w:eastAsia="ar-SA"/>
        </w:rPr>
        <w:t>Пружалац услуге се обавезује да, на захтев Корисника</w:t>
      </w:r>
      <w:r w:rsidR="00FA6718">
        <w:rPr>
          <w:rFonts w:cs="Arial"/>
          <w:sz w:val="24"/>
          <w:szCs w:val="24"/>
          <w:lang w:val="sr-Cyrl-CS" w:eastAsia="ar-SA"/>
        </w:rPr>
        <w:t xml:space="preserve"> услуге, презентира и стручно </w:t>
      </w:r>
      <w:r w:rsidRPr="00173C03">
        <w:rPr>
          <w:rFonts w:cs="Arial"/>
          <w:sz w:val="24"/>
          <w:szCs w:val="24"/>
          <w:lang w:val="sr-Cyrl-CS" w:eastAsia="ar-SA"/>
        </w:rPr>
        <w:t xml:space="preserve">образложи све анализе, предлоге и решења, акта и друга документа које </w:t>
      </w:r>
      <w:r w:rsidRPr="00173C03">
        <w:rPr>
          <w:rFonts w:cs="Arial"/>
          <w:sz w:val="24"/>
          <w:szCs w:val="24"/>
          <w:lang w:val="sr-Cyrl-CS" w:eastAsia="ar-SA"/>
        </w:rPr>
        <w:lastRenderedPageBreak/>
        <w:t xml:space="preserve">је припремио у реализацији Услуге по овом Уговору, пред надлежним органима Корисника услуге, као и </w:t>
      </w:r>
      <w:r w:rsidRPr="00173C03">
        <w:rPr>
          <w:rFonts w:cs="Arial"/>
          <w:sz w:val="24"/>
          <w:szCs w:val="24"/>
          <w:lang w:val="sr-Cyrl-RS" w:eastAsia="ar-SA"/>
        </w:rPr>
        <w:t>о</w:t>
      </w:r>
      <w:r w:rsidRPr="00173C03">
        <w:rPr>
          <w:rFonts w:cs="Arial"/>
          <w:sz w:val="24"/>
          <w:szCs w:val="24"/>
          <w:lang w:val="sr-Cyrl-CS" w:eastAsia="ar-SA"/>
        </w:rPr>
        <w:t xml:space="preserve"> другим питањима која захтевају усклађеност решења</w:t>
      </w:r>
      <w:r w:rsidRPr="00173C03">
        <w:rPr>
          <w:rFonts w:cs="Arial"/>
          <w:b/>
          <w:sz w:val="24"/>
          <w:szCs w:val="24"/>
          <w:lang w:val="sr-Cyrl-CS" w:eastAsia="ar-SA"/>
        </w:rPr>
        <w:t>.</w:t>
      </w:r>
    </w:p>
    <w:p w:rsidR="00BE2C9C" w:rsidRDefault="00BE2C9C" w:rsidP="00D75904">
      <w:pPr>
        <w:suppressAutoHyphens/>
        <w:spacing w:before="0"/>
        <w:rPr>
          <w:rFonts w:cs="Arial"/>
          <w:b/>
          <w:sz w:val="24"/>
          <w:szCs w:val="24"/>
          <w:lang w:val="sr-Cyrl-CS" w:eastAsia="ar-SA"/>
        </w:rPr>
      </w:pPr>
    </w:p>
    <w:p w:rsidR="00BE2C9C" w:rsidRDefault="00BE2C9C" w:rsidP="00D75904">
      <w:pPr>
        <w:suppressAutoHyphens/>
        <w:spacing w:before="0"/>
        <w:rPr>
          <w:rFonts w:cs="Arial"/>
          <w:b/>
          <w:sz w:val="24"/>
          <w:szCs w:val="24"/>
          <w:lang w:val="sr-Cyrl-CS" w:eastAsia="ar-SA"/>
        </w:rPr>
      </w:pPr>
      <w:r w:rsidRPr="00BE2C9C">
        <w:rPr>
          <w:rFonts w:cs="Arial"/>
          <w:b/>
          <w:sz w:val="24"/>
          <w:szCs w:val="24"/>
          <w:lang w:val="sr-Cyrl-CS" w:eastAsia="ar-SA"/>
        </w:rPr>
        <w:t>ИЗВРШИОЦИ</w:t>
      </w:r>
    </w:p>
    <w:p w:rsidR="00A904F1" w:rsidRDefault="00A904F1" w:rsidP="00D75904">
      <w:pPr>
        <w:suppressAutoHyphens/>
        <w:spacing w:before="0"/>
        <w:rPr>
          <w:rFonts w:cs="Arial"/>
          <w:b/>
          <w:sz w:val="24"/>
          <w:szCs w:val="24"/>
          <w:lang w:val="sr-Cyrl-CS" w:eastAsia="ar-SA"/>
        </w:rPr>
      </w:pPr>
    </w:p>
    <w:p w:rsidR="00A904F1" w:rsidRDefault="00A904F1" w:rsidP="00A904F1">
      <w:pPr>
        <w:suppressAutoHyphens/>
        <w:spacing w:before="0"/>
        <w:jc w:val="center"/>
        <w:rPr>
          <w:rFonts w:cs="Arial"/>
          <w:b/>
          <w:sz w:val="24"/>
          <w:szCs w:val="24"/>
          <w:lang w:val="sr-Cyrl-CS" w:eastAsia="ar-SA"/>
        </w:rPr>
      </w:pPr>
      <w:r w:rsidRPr="00A904F1">
        <w:rPr>
          <w:rFonts w:cs="Arial"/>
          <w:b/>
          <w:sz w:val="24"/>
          <w:szCs w:val="24"/>
          <w:lang w:val="sr-Cyrl-CS" w:eastAsia="ar-SA"/>
        </w:rPr>
        <w:t xml:space="preserve">Члан </w:t>
      </w:r>
      <w:r w:rsidR="00097AA6">
        <w:rPr>
          <w:rFonts w:cs="Arial"/>
          <w:b/>
          <w:sz w:val="24"/>
          <w:szCs w:val="24"/>
          <w:lang w:val="sr-Cyrl-CS" w:eastAsia="ar-SA"/>
        </w:rPr>
        <w:t>8</w:t>
      </w:r>
      <w:r w:rsidRPr="00A904F1">
        <w:rPr>
          <w:rFonts w:cs="Arial"/>
          <w:b/>
          <w:sz w:val="24"/>
          <w:szCs w:val="24"/>
          <w:lang w:val="sr-Cyrl-CS" w:eastAsia="ar-SA"/>
        </w:rPr>
        <w:t>.</w:t>
      </w:r>
    </w:p>
    <w:p w:rsidR="00BE2C9C" w:rsidRPr="00BE2C9C" w:rsidRDefault="00BE2C9C" w:rsidP="00BE2C9C">
      <w:pPr>
        <w:suppressAutoHyphens/>
        <w:spacing w:before="0"/>
        <w:jc w:val="left"/>
        <w:rPr>
          <w:rFonts w:cs="Arial"/>
          <w:sz w:val="24"/>
          <w:szCs w:val="24"/>
          <w:lang w:val="sr-Cyrl-CS" w:eastAsia="ar-SA"/>
        </w:rPr>
      </w:pPr>
      <w:r w:rsidRPr="00BE2C9C">
        <w:rPr>
          <w:rFonts w:cs="Arial"/>
          <w:sz w:val="24"/>
          <w:szCs w:val="24"/>
          <w:lang w:val="sr-Cyrl-CS" w:eastAsia="ar-SA"/>
        </w:rPr>
        <w:t>Извршиоци су ангажована лица од стране Пружаоца услуге</w:t>
      </w:r>
      <w:r>
        <w:rPr>
          <w:rFonts w:cs="Arial"/>
          <w:sz w:val="24"/>
          <w:szCs w:val="24"/>
          <w:lang w:val="sr-Cyrl-CS" w:eastAsia="ar-SA"/>
        </w:rPr>
        <w:t>.</w:t>
      </w:r>
    </w:p>
    <w:p w:rsidR="00BE2C9C" w:rsidRDefault="00BE2C9C" w:rsidP="00A904F1">
      <w:pPr>
        <w:suppressAutoHyphens/>
        <w:spacing w:before="0"/>
        <w:jc w:val="center"/>
        <w:rPr>
          <w:rFonts w:cs="Arial"/>
          <w:b/>
          <w:sz w:val="24"/>
          <w:szCs w:val="24"/>
          <w:lang w:val="sr-Cyrl-CS" w:eastAsia="ar-SA"/>
        </w:rPr>
      </w:pPr>
    </w:p>
    <w:p w:rsidR="00A904F1" w:rsidRPr="00D75904" w:rsidRDefault="00A904F1" w:rsidP="00A904F1">
      <w:pPr>
        <w:suppressAutoHyphens/>
        <w:spacing w:before="0"/>
        <w:rPr>
          <w:rFonts w:cs="Arial"/>
          <w:sz w:val="24"/>
          <w:szCs w:val="24"/>
          <w:lang w:val="sr-Cyrl-CS" w:eastAsia="ar-SA"/>
        </w:rPr>
      </w:pPr>
      <w:r w:rsidRPr="00D75904">
        <w:rPr>
          <w:rFonts w:cs="Arial"/>
          <w:sz w:val="24"/>
          <w:szCs w:val="24"/>
          <w:lang w:val="sr-Cyrl-CS" w:eastAsia="ar-SA"/>
        </w:rPr>
        <w:t>Пружалац услуге је дужан да одреди извршиоце</w:t>
      </w:r>
      <w:r w:rsidRPr="00D75904" w:rsidDel="00B65A1A">
        <w:rPr>
          <w:rFonts w:cs="Arial"/>
          <w:sz w:val="24"/>
          <w:szCs w:val="24"/>
          <w:lang w:val="sr-Cyrl-CS" w:eastAsia="ar-SA"/>
        </w:rPr>
        <w:t xml:space="preserve"> </w:t>
      </w:r>
      <w:r w:rsidR="00BE2C9C">
        <w:rPr>
          <w:rFonts w:cs="Arial"/>
          <w:sz w:val="24"/>
          <w:szCs w:val="24"/>
          <w:lang w:val="sr-Cyrl-CS" w:eastAsia="ar-SA"/>
        </w:rPr>
        <w:t>који</w:t>
      </w:r>
      <w:r w:rsidRPr="00D75904">
        <w:rPr>
          <w:rFonts w:cs="Arial"/>
          <w:sz w:val="24"/>
          <w:szCs w:val="24"/>
          <w:lang w:val="sr-Cyrl-CS" w:eastAsia="ar-SA"/>
        </w:rPr>
        <w:t xml:space="preserve"> ће пружати  </w:t>
      </w:r>
      <w:r w:rsidRPr="00D75904">
        <w:rPr>
          <w:rFonts w:cs="Arial"/>
          <w:sz w:val="24"/>
          <w:szCs w:val="24"/>
          <w:lang w:val="sr-Cyrl-RS" w:eastAsia="ar-SA"/>
        </w:rPr>
        <w:t xml:space="preserve">Уговорене </w:t>
      </w:r>
      <w:r w:rsidRPr="00D75904">
        <w:rPr>
          <w:rFonts w:cs="Arial"/>
          <w:sz w:val="24"/>
          <w:szCs w:val="24"/>
          <w:lang w:val="sr-Cyrl-CS" w:eastAsia="ar-SA"/>
        </w:rPr>
        <w:t>услуге. Списак извршилаца</w:t>
      </w:r>
      <w:r w:rsidR="00BE2C9C">
        <w:rPr>
          <w:rFonts w:cs="Arial"/>
          <w:sz w:val="24"/>
          <w:szCs w:val="24"/>
          <w:lang w:val="sr-Cyrl-RS" w:eastAsia="ar-SA"/>
        </w:rPr>
        <w:t xml:space="preserve">, </w:t>
      </w:r>
      <w:r w:rsidRPr="00D75904">
        <w:rPr>
          <w:rFonts w:cs="Arial"/>
          <w:sz w:val="24"/>
          <w:szCs w:val="24"/>
          <w:lang w:val="sr-Cyrl-RS" w:eastAsia="ar-SA"/>
        </w:rPr>
        <w:t>је Прилог 4 Уговора,</w:t>
      </w:r>
      <w:r w:rsidRPr="00D75904">
        <w:rPr>
          <w:rFonts w:cs="Arial"/>
          <w:sz w:val="24"/>
          <w:szCs w:val="24"/>
          <w:lang w:val="sr-Cyrl-CS" w:eastAsia="ar-SA"/>
        </w:rPr>
        <w:t xml:space="preserve">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w:t>
      </w:r>
      <w:r w:rsidRPr="00D75904">
        <w:rPr>
          <w:rFonts w:cs="Arial"/>
          <w:sz w:val="24"/>
          <w:szCs w:val="24"/>
          <w:lang w:val="sr-Cyrl-RS" w:eastAsia="ar-SA"/>
        </w:rPr>
        <w:t>.</w:t>
      </w:r>
      <w:r w:rsidRPr="00D75904">
        <w:rPr>
          <w:rFonts w:cs="Arial"/>
          <w:sz w:val="24"/>
          <w:szCs w:val="24"/>
          <w:lang w:val="sr-Cyrl-CS" w:eastAsia="ar-SA"/>
        </w:rPr>
        <w:t xml:space="preserve"> </w:t>
      </w:r>
    </w:p>
    <w:p w:rsidR="00A904F1" w:rsidRPr="00D75904" w:rsidRDefault="00A904F1" w:rsidP="00A904F1">
      <w:pPr>
        <w:suppressAutoHyphens/>
        <w:spacing w:before="0"/>
        <w:rPr>
          <w:rFonts w:cs="Arial"/>
          <w:sz w:val="24"/>
          <w:szCs w:val="24"/>
          <w:lang w:val="sr-Cyrl-CS" w:eastAsia="ar-SA"/>
        </w:rPr>
      </w:pPr>
    </w:p>
    <w:p w:rsidR="00A904F1" w:rsidRPr="00D75904" w:rsidRDefault="00A904F1" w:rsidP="00A904F1">
      <w:pPr>
        <w:suppressAutoHyphens/>
        <w:spacing w:before="0"/>
        <w:rPr>
          <w:rFonts w:cs="Arial"/>
          <w:sz w:val="24"/>
          <w:szCs w:val="24"/>
          <w:lang w:val="sr-Cyrl-CS" w:eastAsia="ar-SA"/>
        </w:rPr>
      </w:pPr>
      <w:r w:rsidRPr="00D75904">
        <w:rPr>
          <w:rFonts w:cs="Arial"/>
          <w:sz w:val="24"/>
          <w:szCs w:val="24"/>
          <w:lang w:val="sr-Cyrl-CS" w:eastAsia="ar-SA"/>
        </w:rPr>
        <w:t xml:space="preserve">Уколико се током извршења </w:t>
      </w:r>
      <w:r w:rsidRPr="00D75904">
        <w:rPr>
          <w:rFonts w:cs="Arial"/>
          <w:sz w:val="24"/>
          <w:szCs w:val="24"/>
          <w:lang w:val="sr-Cyrl-RS" w:eastAsia="ar-SA"/>
        </w:rPr>
        <w:t xml:space="preserve">Уговорене </w:t>
      </w:r>
      <w:r w:rsidRPr="00D75904">
        <w:rPr>
          <w:rFonts w:cs="Arial"/>
          <w:sz w:val="24"/>
          <w:szCs w:val="24"/>
          <w:lang w:val="sr-Cyrl-CS" w:eastAsia="ar-SA"/>
        </w:rPr>
        <w:t>услуг</w:t>
      </w:r>
      <w:r w:rsidRPr="00D75904">
        <w:rPr>
          <w:rFonts w:cs="Arial"/>
          <w:sz w:val="24"/>
          <w:szCs w:val="24"/>
          <w:lang w:val="sr-Cyrl-RS" w:eastAsia="ar-SA"/>
        </w:rPr>
        <w:t>е</w:t>
      </w:r>
      <w:r w:rsidRPr="00D75904">
        <w:rPr>
          <w:rFonts w:cs="Arial"/>
          <w:sz w:val="24"/>
          <w:szCs w:val="24"/>
          <w:lang w:val="sr-Cyrl-CS" w:eastAsia="ar-SA"/>
        </w:rPr>
        <w:t>,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A904F1" w:rsidRPr="00D75904" w:rsidRDefault="00A904F1" w:rsidP="00A904F1">
      <w:pPr>
        <w:suppressAutoHyphens/>
        <w:spacing w:before="0"/>
        <w:rPr>
          <w:rFonts w:cs="Arial"/>
          <w:sz w:val="24"/>
          <w:szCs w:val="24"/>
          <w:lang w:val="sr-Cyrl-CS" w:eastAsia="ar-SA"/>
        </w:rPr>
      </w:pPr>
    </w:p>
    <w:p w:rsidR="00A904F1" w:rsidRPr="00D75904" w:rsidRDefault="00A904F1" w:rsidP="00A904F1">
      <w:pPr>
        <w:suppressAutoHyphens/>
        <w:spacing w:before="0"/>
        <w:rPr>
          <w:rFonts w:cs="Arial"/>
          <w:sz w:val="24"/>
          <w:szCs w:val="24"/>
          <w:lang w:eastAsia="ar-SA"/>
        </w:rPr>
      </w:pPr>
      <w:r w:rsidRPr="00D75904">
        <w:rPr>
          <w:rFonts w:cs="Arial"/>
          <w:sz w:val="24"/>
          <w:szCs w:val="24"/>
          <w:lang w:val="sr-Cyrl-CS" w:eastAsia="ar-SA"/>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rsidR="00A904F1" w:rsidRPr="00D75904" w:rsidRDefault="00A904F1" w:rsidP="00A904F1">
      <w:pPr>
        <w:suppressAutoHyphens/>
        <w:spacing w:before="0"/>
        <w:rPr>
          <w:rFonts w:cs="Arial"/>
          <w:sz w:val="24"/>
          <w:szCs w:val="24"/>
          <w:lang w:val="sr-Cyrl-CS" w:eastAsia="ar-SA"/>
        </w:rPr>
      </w:pPr>
    </w:p>
    <w:p w:rsidR="00A904F1" w:rsidRPr="00D75904" w:rsidRDefault="00A904F1" w:rsidP="00A904F1">
      <w:pPr>
        <w:suppressAutoHyphens/>
        <w:spacing w:before="0"/>
        <w:rPr>
          <w:rFonts w:cs="Arial"/>
          <w:sz w:val="24"/>
          <w:szCs w:val="24"/>
          <w:lang w:val="sr-Cyrl-CS" w:eastAsia="ar-SA"/>
        </w:rPr>
      </w:pPr>
      <w:r w:rsidRPr="00D75904">
        <w:rPr>
          <w:rFonts w:cs="Arial"/>
          <w:sz w:val="24"/>
          <w:szCs w:val="24"/>
          <w:lang w:val="sr-Cyrl-CS" w:eastAsia="ar-SA"/>
        </w:rPr>
        <w:t xml:space="preserve">Корисник услуге задржава право </w:t>
      </w:r>
      <w:r w:rsidRPr="00D75904">
        <w:rPr>
          <w:rFonts w:cs="Arial"/>
          <w:sz w:val="24"/>
          <w:szCs w:val="24"/>
          <w:lang w:val="sr-Cyrl-RS" w:eastAsia="ar-SA"/>
        </w:rPr>
        <w:t>д</w:t>
      </w:r>
      <w:r w:rsidRPr="00D75904">
        <w:rPr>
          <w:rFonts w:cs="Arial"/>
          <w:sz w:val="24"/>
          <w:szCs w:val="24"/>
          <w:lang w:val="sr-Cyrl-CS" w:eastAsia="ar-SA"/>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A904F1" w:rsidRPr="00D75904" w:rsidRDefault="00A904F1" w:rsidP="00A904F1">
      <w:pPr>
        <w:suppressAutoHyphens/>
        <w:spacing w:before="0"/>
        <w:rPr>
          <w:rFonts w:cs="Arial"/>
          <w:sz w:val="24"/>
          <w:szCs w:val="24"/>
          <w:lang w:val="sr-Cyrl-CS" w:eastAsia="ar-SA"/>
        </w:rPr>
      </w:pPr>
    </w:p>
    <w:p w:rsidR="00A904F1" w:rsidRDefault="00A904F1" w:rsidP="00A904F1">
      <w:pPr>
        <w:suppressAutoHyphens/>
        <w:spacing w:before="0"/>
        <w:rPr>
          <w:rFonts w:cs="Arial"/>
          <w:sz w:val="24"/>
          <w:szCs w:val="24"/>
          <w:lang w:val="sr-Cyrl-CS" w:eastAsia="ar-SA"/>
        </w:rPr>
      </w:pPr>
      <w:r w:rsidRPr="00D75904">
        <w:rPr>
          <w:rFonts w:cs="Arial"/>
          <w:sz w:val="24"/>
          <w:szCs w:val="24"/>
          <w:lang w:val="sr-Cyrl-CS" w:eastAsia="ar-SA"/>
        </w:rPr>
        <w:t xml:space="preserve">Ако Пружалац услуге мора да повуче или замени било ког извршиоца услуга за време трајања овог </w:t>
      </w:r>
      <w:r w:rsidRPr="00D75904">
        <w:rPr>
          <w:rFonts w:cs="Arial"/>
          <w:sz w:val="24"/>
          <w:szCs w:val="24"/>
          <w:lang w:val="sr-Cyrl-RS" w:eastAsia="ar-SA"/>
        </w:rPr>
        <w:t>У</w:t>
      </w:r>
      <w:r w:rsidRPr="00D75904">
        <w:rPr>
          <w:rFonts w:cs="Arial"/>
          <w:sz w:val="24"/>
          <w:szCs w:val="24"/>
          <w:lang w:val="sr-Cyrl-CS" w:eastAsia="ar-SA"/>
        </w:rPr>
        <w:t>говора, све трошкове који настану таквом заменом сноси Пружалац услуге.</w:t>
      </w:r>
    </w:p>
    <w:p w:rsidR="00744C6A" w:rsidRDefault="00744C6A" w:rsidP="00A904F1">
      <w:pPr>
        <w:suppressAutoHyphens/>
        <w:spacing w:before="0"/>
        <w:rPr>
          <w:rFonts w:cs="Arial"/>
          <w:sz w:val="24"/>
          <w:szCs w:val="24"/>
          <w:lang w:val="sr-Cyrl-CS" w:eastAsia="ar-SA"/>
        </w:rPr>
      </w:pPr>
    </w:p>
    <w:p w:rsidR="00D75904" w:rsidRPr="00D75904" w:rsidRDefault="00BE2C9C" w:rsidP="00D75904">
      <w:pPr>
        <w:suppressAutoHyphens/>
        <w:spacing w:before="0"/>
        <w:rPr>
          <w:rFonts w:cs="Arial"/>
          <w:b/>
          <w:sz w:val="24"/>
          <w:szCs w:val="24"/>
          <w:lang w:val="sr-Cyrl-CS" w:eastAsia="ar-SA"/>
        </w:rPr>
      </w:pPr>
      <w:r>
        <w:rPr>
          <w:rFonts w:cs="Arial"/>
          <w:b/>
          <w:sz w:val="24"/>
          <w:szCs w:val="24"/>
          <w:lang w:val="sr-Cyrl-CS" w:eastAsia="ar-SA"/>
        </w:rPr>
        <w:t>ПОСЛОВНА ТАЈНА</w:t>
      </w:r>
    </w:p>
    <w:p w:rsidR="00BE2C9C" w:rsidRPr="00BE2C9C" w:rsidRDefault="00D75904" w:rsidP="00BE2C9C">
      <w:pPr>
        <w:pStyle w:val="Style13"/>
        <w:widowControl/>
        <w:spacing w:line="240" w:lineRule="auto"/>
        <w:rPr>
          <w:rFonts w:ascii="Arial" w:eastAsia="Calibri" w:hAnsi="Arial" w:cs="Arial"/>
          <w:b/>
          <w:bCs/>
          <w:sz w:val="24"/>
          <w:lang w:eastAsia="sr-Cyrl-CS"/>
        </w:rPr>
      </w:pPr>
      <w:r w:rsidRPr="00D75904">
        <w:rPr>
          <w:rFonts w:ascii="Arial" w:eastAsia="Calibri" w:hAnsi="Arial" w:cs="Arial"/>
          <w:b/>
          <w:bCs/>
          <w:sz w:val="24"/>
          <w:lang w:eastAsia="sr-Cyrl-CS"/>
        </w:rPr>
        <w:t xml:space="preserve">Члан </w:t>
      </w:r>
      <w:r w:rsidR="00097AA6">
        <w:rPr>
          <w:rFonts w:ascii="Arial" w:eastAsia="Calibri" w:hAnsi="Arial" w:cs="Arial"/>
          <w:b/>
          <w:bCs/>
          <w:sz w:val="24"/>
          <w:lang w:val="sr-Cyrl-RS" w:eastAsia="sr-Cyrl-CS"/>
        </w:rPr>
        <w:t>9</w:t>
      </w:r>
      <w:r w:rsidRPr="00D75904">
        <w:rPr>
          <w:rFonts w:ascii="Arial" w:eastAsia="Calibri" w:hAnsi="Arial" w:cs="Arial"/>
          <w:b/>
          <w:bCs/>
          <w:sz w:val="24"/>
          <w:lang w:eastAsia="sr-Cyrl-CS"/>
        </w:rPr>
        <w:t>.</w:t>
      </w:r>
    </w:p>
    <w:p w:rsidR="00D75904" w:rsidRPr="00D75904" w:rsidRDefault="00D75904" w:rsidP="00D75904">
      <w:pPr>
        <w:suppressAutoHyphens/>
        <w:spacing w:before="0"/>
        <w:rPr>
          <w:rFonts w:eastAsia="Calibri" w:cs="Arial"/>
          <w:sz w:val="24"/>
          <w:szCs w:val="24"/>
          <w:lang w:val="sr-Cyrl-CS" w:eastAsia="ar-SA"/>
        </w:rPr>
      </w:pPr>
      <w:r w:rsidRPr="00D75904">
        <w:rPr>
          <w:rFonts w:cs="Arial"/>
          <w:sz w:val="24"/>
          <w:szCs w:val="24"/>
          <w:lang w:val="sr-Cyrl-CS" w:eastAsia="ar-SA"/>
        </w:rPr>
        <w:t xml:space="preserve">Пружалац услуге и извршиоци који су ангажовани на извршавању </w:t>
      </w:r>
      <w:r w:rsidRPr="00D75904">
        <w:rPr>
          <w:rFonts w:cs="Arial"/>
          <w:sz w:val="24"/>
          <w:szCs w:val="24"/>
          <w:lang w:val="sr-Cyrl-RS" w:eastAsia="ar-SA"/>
        </w:rPr>
        <w:t>услуга</w:t>
      </w:r>
      <w:r w:rsidRPr="00D75904">
        <w:rPr>
          <w:rFonts w:cs="Arial"/>
          <w:sz w:val="24"/>
          <w:szCs w:val="24"/>
          <w:lang w:val="sr-Cyrl-CS" w:eastAsia="ar-SA"/>
        </w:rPr>
        <w:t xml:space="preserve"> које су предмет овог </w:t>
      </w:r>
      <w:r w:rsidRPr="00D75904">
        <w:rPr>
          <w:rFonts w:cs="Arial"/>
          <w:sz w:val="24"/>
          <w:szCs w:val="24"/>
          <w:lang w:val="sr-Cyrl-RS" w:eastAsia="ar-SA"/>
        </w:rPr>
        <w:t>У</w:t>
      </w:r>
      <w:r w:rsidRPr="00D75904">
        <w:rPr>
          <w:rFonts w:cs="Arial"/>
          <w:sz w:val="24"/>
          <w:szCs w:val="24"/>
          <w:lang w:val="sr-Cyrl-CS" w:eastAsia="ar-SA"/>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w:t>
      </w:r>
      <w:r w:rsidRPr="00D75904">
        <w:rPr>
          <w:rFonts w:cs="Arial"/>
          <w:sz w:val="24"/>
          <w:szCs w:val="24"/>
          <w:lang w:val="sr-Cyrl-RS" w:eastAsia="ar-SA"/>
        </w:rPr>
        <w:t>е</w:t>
      </w:r>
      <w:r w:rsidRPr="00D75904">
        <w:rPr>
          <w:rFonts w:cs="Arial"/>
          <w:sz w:val="24"/>
          <w:szCs w:val="24"/>
          <w:lang w:val="sr-Cyrl-CS" w:eastAsia="ar-SA"/>
        </w:rPr>
        <w:t xml:space="preserve"> услуг</w:t>
      </w:r>
      <w:r w:rsidRPr="00D75904">
        <w:rPr>
          <w:rFonts w:cs="Arial"/>
          <w:sz w:val="24"/>
          <w:szCs w:val="24"/>
          <w:lang w:val="sr-Cyrl-RS" w:eastAsia="ar-SA"/>
        </w:rPr>
        <w:t>е</w:t>
      </w:r>
      <w:r w:rsidRPr="00D75904">
        <w:rPr>
          <w:rFonts w:cs="Arial"/>
          <w:sz w:val="24"/>
          <w:szCs w:val="24"/>
          <w:lang w:val="sr-Cyrl-CS" w:eastAsia="ar-SA"/>
        </w:rPr>
        <w:t xml:space="preserve"> из овог Уговора и да их користе искључиво за обављање т</w:t>
      </w:r>
      <w:r w:rsidRPr="00D75904">
        <w:rPr>
          <w:rFonts w:cs="Arial"/>
          <w:sz w:val="24"/>
          <w:szCs w:val="24"/>
          <w:lang w:val="sr-Cyrl-RS" w:eastAsia="ar-SA"/>
        </w:rPr>
        <w:t>е</w:t>
      </w:r>
      <w:r w:rsidRPr="00D75904">
        <w:rPr>
          <w:rFonts w:cs="Arial"/>
          <w:sz w:val="24"/>
          <w:szCs w:val="24"/>
          <w:lang w:val="sr-Cyrl-CS" w:eastAsia="ar-SA"/>
        </w:rPr>
        <w:t xml:space="preserve"> услуг</w:t>
      </w:r>
      <w:r w:rsidRPr="00D75904">
        <w:rPr>
          <w:rFonts w:cs="Arial"/>
          <w:sz w:val="24"/>
          <w:szCs w:val="24"/>
          <w:lang w:val="sr-Cyrl-RS" w:eastAsia="ar-SA"/>
        </w:rPr>
        <w:t>е</w:t>
      </w:r>
      <w:r w:rsidRPr="00D75904">
        <w:rPr>
          <w:rFonts w:cs="Arial"/>
          <w:sz w:val="24"/>
          <w:szCs w:val="24"/>
          <w:lang w:val="sr-Cyrl-CS" w:eastAsia="ar-SA"/>
        </w:rPr>
        <w:t xml:space="preserve">, а у складу са Уговором о чувању пословне тајне и поверљивих информација који  као Прилог </w:t>
      </w:r>
      <w:r w:rsidR="0092135A">
        <w:rPr>
          <w:rFonts w:cs="Arial"/>
          <w:sz w:val="24"/>
          <w:szCs w:val="24"/>
          <w:lang w:val="sr-Cyrl-RS" w:eastAsia="ar-SA"/>
        </w:rPr>
        <w:t>5</w:t>
      </w:r>
      <w:r w:rsidR="0092135A">
        <w:rPr>
          <w:rFonts w:cs="Arial"/>
          <w:sz w:val="24"/>
          <w:szCs w:val="24"/>
          <w:lang w:eastAsia="ar-SA"/>
        </w:rPr>
        <w:t xml:space="preserve"> </w:t>
      </w:r>
      <w:r w:rsidRPr="00D75904">
        <w:rPr>
          <w:rFonts w:cs="Arial"/>
          <w:sz w:val="24"/>
          <w:szCs w:val="24"/>
          <w:lang w:val="sr-Cyrl-RS" w:eastAsia="ar-SA"/>
        </w:rPr>
        <w:t xml:space="preserve">чини саставни део </w:t>
      </w:r>
      <w:r w:rsidRPr="00D75904">
        <w:rPr>
          <w:rFonts w:cs="Arial"/>
          <w:sz w:val="24"/>
          <w:szCs w:val="24"/>
          <w:lang w:val="sr-Cyrl-CS" w:eastAsia="ar-SA"/>
        </w:rPr>
        <w:t xml:space="preserve">овог </w:t>
      </w:r>
      <w:r w:rsidRPr="00D75904">
        <w:rPr>
          <w:rFonts w:cs="Arial"/>
          <w:sz w:val="24"/>
          <w:szCs w:val="24"/>
          <w:lang w:val="sr-Cyrl-RS" w:eastAsia="ar-SA"/>
        </w:rPr>
        <w:t>У</w:t>
      </w:r>
      <w:r w:rsidRPr="00D75904">
        <w:rPr>
          <w:rFonts w:cs="Arial"/>
          <w:sz w:val="24"/>
          <w:szCs w:val="24"/>
          <w:lang w:val="sr-Cyrl-CS" w:eastAsia="ar-SA"/>
        </w:rPr>
        <w:t xml:space="preserve">говора. </w:t>
      </w:r>
    </w:p>
    <w:p w:rsidR="00D75904" w:rsidRPr="00D75904" w:rsidRDefault="00D75904" w:rsidP="00D75904">
      <w:pPr>
        <w:suppressAutoHyphens/>
        <w:spacing w:before="0"/>
        <w:rPr>
          <w:rFonts w:cs="Arial"/>
          <w:sz w:val="24"/>
          <w:szCs w:val="24"/>
          <w:lang w:val="sr-Cyrl-CS" w:eastAsia="ar-SA"/>
        </w:rPr>
      </w:pPr>
    </w:p>
    <w:p w:rsidR="00D75904" w:rsidRDefault="00D75904" w:rsidP="00D75904">
      <w:pPr>
        <w:suppressAutoHyphens/>
        <w:spacing w:before="0"/>
        <w:rPr>
          <w:rFonts w:cs="Arial"/>
          <w:sz w:val="24"/>
          <w:szCs w:val="24"/>
          <w:lang w:val="sr-Cyrl-CS" w:eastAsia="ar-SA"/>
        </w:rPr>
      </w:pPr>
      <w:r w:rsidRPr="00D75904">
        <w:rPr>
          <w:rFonts w:cs="Arial"/>
          <w:sz w:val="24"/>
          <w:szCs w:val="24"/>
          <w:lang w:val="sr-Cyrl-CS" w:eastAsia="ar-SA"/>
        </w:rPr>
        <w:t xml:space="preserve">Информације, подаци и документација које је </w:t>
      </w:r>
      <w:r w:rsidRPr="00D75904">
        <w:rPr>
          <w:rFonts w:cs="Arial"/>
          <w:sz w:val="24"/>
          <w:szCs w:val="24"/>
          <w:lang w:val="sr-Cyrl-RS" w:eastAsia="ar-SA"/>
        </w:rPr>
        <w:t>Корисник услуге</w:t>
      </w:r>
      <w:r w:rsidRPr="00D75904">
        <w:rPr>
          <w:rFonts w:cs="Arial"/>
          <w:sz w:val="24"/>
          <w:szCs w:val="24"/>
          <w:lang w:val="sr-Cyrl-CS" w:eastAsia="ar-SA"/>
        </w:rPr>
        <w:t xml:space="preserve"> доставио Пружаоцу услуге у извршавању предмета овог </w:t>
      </w:r>
      <w:r w:rsidRPr="00D75904">
        <w:rPr>
          <w:rFonts w:cs="Arial"/>
          <w:sz w:val="24"/>
          <w:szCs w:val="24"/>
          <w:lang w:val="sr-Cyrl-RS" w:eastAsia="ar-SA"/>
        </w:rPr>
        <w:t>У</w:t>
      </w:r>
      <w:r w:rsidRPr="00D75904">
        <w:rPr>
          <w:rFonts w:cs="Arial"/>
          <w:sz w:val="24"/>
          <w:szCs w:val="24"/>
          <w:lang w:val="sr-Cyrl-CS" w:eastAsia="ar-SA"/>
        </w:rPr>
        <w:t xml:space="preserve">говора, Пружалац услуге не може стављати на располагање трећим лицима, без претходне писане сагласности </w:t>
      </w:r>
      <w:r w:rsidRPr="00D75904">
        <w:rPr>
          <w:rFonts w:cs="Arial"/>
          <w:sz w:val="24"/>
          <w:szCs w:val="24"/>
          <w:lang w:val="sr-Cyrl-RS" w:eastAsia="ar-SA"/>
        </w:rPr>
        <w:t>Корисника услуге</w:t>
      </w:r>
      <w:r w:rsidRPr="00D75904">
        <w:rPr>
          <w:rFonts w:cs="Arial"/>
          <w:sz w:val="24"/>
          <w:szCs w:val="24"/>
          <w:lang w:val="sr-Cyrl-CS" w:eastAsia="ar-SA"/>
        </w:rPr>
        <w:t>.</w:t>
      </w:r>
    </w:p>
    <w:p w:rsidR="00D75904" w:rsidRDefault="00D75904" w:rsidP="00D75904">
      <w:pPr>
        <w:suppressAutoHyphens/>
        <w:spacing w:before="0"/>
        <w:rPr>
          <w:rFonts w:cs="Arial"/>
          <w:sz w:val="24"/>
          <w:szCs w:val="24"/>
          <w:lang w:val="sr-Cyrl-CS" w:eastAsia="ar-SA"/>
        </w:rPr>
      </w:pPr>
      <w:r w:rsidRPr="00D75904">
        <w:rPr>
          <w:rFonts w:cs="Arial"/>
          <w:sz w:val="24"/>
          <w:szCs w:val="24"/>
          <w:lang w:val="sr-Cyrl-CS" w:eastAsia="ar-SA"/>
        </w:rPr>
        <w:t xml:space="preserve"> </w:t>
      </w:r>
    </w:p>
    <w:p w:rsidR="00FC5592" w:rsidRDefault="00FC5592" w:rsidP="00D75904">
      <w:pPr>
        <w:suppressAutoHyphens/>
        <w:spacing w:before="0"/>
        <w:rPr>
          <w:rFonts w:cs="Arial"/>
          <w:sz w:val="24"/>
          <w:szCs w:val="24"/>
          <w:lang w:val="sr-Cyrl-CS" w:eastAsia="ar-SA"/>
        </w:rPr>
      </w:pPr>
    </w:p>
    <w:p w:rsidR="00FC5592" w:rsidRDefault="00FC5592" w:rsidP="00D75904">
      <w:pPr>
        <w:suppressAutoHyphens/>
        <w:spacing w:before="0"/>
        <w:rPr>
          <w:rFonts w:cs="Arial"/>
          <w:sz w:val="24"/>
          <w:szCs w:val="24"/>
          <w:lang w:val="sr-Cyrl-CS" w:eastAsia="ar-SA"/>
        </w:rPr>
      </w:pPr>
    </w:p>
    <w:p w:rsidR="00FC5592" w:rsidRPr="00D75904" w:rsidRDefault="00FC5592" w:rsidP="00D75904">
      <w:pPr>
        <w:suppressAutoHyphens/>
        <w:spacing w:before="0"/>
        <w:rPr>
          <w:rFonts w:cs="Arial"/>
          <w:sz w:val="24"/>
          <w:szCs w:val="24"/>
          <w:lang w:val="sr-Cyrl-CS" w:eastAsia="ar-SA"/>
        </w:rPr>
      </w:pPr>
    </w:p>
    <w:p w:rsidR="00D75904" w:rsidRDefault="00DE1423" w:rsidP="00A1569D">
      <w:pPr>
        <w:spacing w:before="0"/>
        <w:rPr>
          <w:b/>
          <w:bCs/>
          <w:iCs/>
          <w:sz w:val="24"/>
          <w:szCs w:val="24"/>
          <w:lang w:val="sr-Cyrl-RS"/>
        </w:rPr>
      </w:pPr>
      <w:r w:rsidRPr="00D75904">
        <w:rPr>
          <w:b/>
          <w:bCs/>
          <w:iCs/>
          <w:sz w:val="24"/>
          <w:szCs w:val="24"/>
          <w:lang w:val="sr-Latn-CS"/>
        </w:rPr>
        <w:lastRenderedPageBreak/>
        <w:t xml:space="preserve">ОБАВЕЗЕ </w:t>
      </w:r>
      <w:r w:rsidRPr="00D75904">
        <w:rPr>
          <w:b/>
          <w:bCs/>
          <w:iCs/>
          <w:sz w:val="24"/>
          <w:szCs w:val="24"/>
          <w:lang w:val="sr-Cyrl-RS"/>
        </w:rPr>
        <w:t>КОРИСНИКА</w:t>
      </w:r>
      <w:r w:rsidRPr="00D75904">
        <w:rPr>
          <w:b/>
          <w:bCs/>
          <w:iCs/>
          <w:sz w:val="24"/>
          <w:szCs w:val="24"/>
          <w:lang w:val="sr-Latn-CS"/>
        </w:rPr>
        <w:t xml:space="preserve"> УСЛУГ</w:t>
      </w:r>
      <w:r w:rsidRPr="00D75904">
        <w:rPr>
          <w:b/>
          <w:bCs/>
          <w:iCs/>
          <w:sz w:val="24"/>
          <w:szCs w:val="24"/>
          <w:lang w:val="sr-Cyrl-RS"/>
        </w:rPr>
        <w:t>Е</w:t>
      </w:r>
    </w:p>
    <w:p w:rsidR="00A1569D" w:rsidRPr="00D75904" w:rsidRDefault="00A1569D" w:rsidP="00A1569D">
      <w:pPr>
        <w:spacing w:before="0"/>
        <w:rPr>
          <w:b/>
          <w:bCs/>
          <w:iCs/>
          <w:sz w:val="24"/>
          <w:szCs w:val="24"/>
          <w:lang w:val="sr-Cyrl-RS"/>
        </w:rPr>
      </w:pPr>
    </w:p>
    <w:p w:rsidR="00D75904" w:rsidRPr="00D75904" w:rsidRDefault="00D75904" w:rsidP="00A1569D">
      <w:pPr>
        <w:spacing w:before="0"/>
        <w:jc w:val="center"/>
        <w:rPr>
          <w:b/>
          <w:bCs/>
          <w:iCs/>
          <w:sz w:val="24"/>
          <w:szCs w:val="24"/>
          <w:lang w:val="sr-Cyrl-RS"/>
        </w:rPr>
      </w:pPr>
      <w:r w:rsidRPr="00D75904">
        <w:rPr>
          <w:b/>
          <w:bCs/>
          <w:iCs/>
          <w:sz w:val="24"/>
          <w:szCs w:val="24"/>
          <w:lang w:val="sr-Latn-CS"/>
        </w:rPr>
        <w:t>Члан</w:t>
      </w:r>
      <w:r w:rsidRPr="00D75904">
        <w:rPr>
          <w:b/>
          <w:bCs/>
          <w:iCs/>
          <w:sz w:val="24"/>
          <w:szCs w:val="24"/>
          <w:lang w:val="sr-Cyrl-CS"/>
        </w:rPr>
        <w:t xml:space="preserve"> </w:t>
      </w:r>
      <w:r w:rsidR="00097AA6">
        <w:rPr>
          <w:b/>
          <w:bCs/>
          <w:iCs/>
          <w:sz w:val="24"/>
          <w:szCs w:val="24"/>
        </w:rPr>
        <w:t>10</w:t>
      </w:r>
      <w:r>
        <w:rPr>
          <w:b/>
          <w:bCs/>
          <w:iCs/>
          <w:sz w:val="24"/>
          <w:szCs w:val="24"/>
          <w:lang w:val="sr-Cyrl-CS"/>
        </w:rPr>
        <w:t>.</w:t>
      </w:r>
    </w:p>
    <w:p w:rsidR="00D75904" w:rsidRPr="00D75904" w:rsidRDefault="00D75904" w:rsidP="00A1569D">
      <w:pPr>
        <w:spacing w:before="0"/>
        <w:rPr>
          <w:b/>
          <w:bCs/>
          <w:i/>
          <w:iCs/>
          <w:sz w:val="24"/>
          <w:szCs w:val="24"/>
          <w:lang w:val="sr-Cyrl-CS"/>
        </w:rPr>
      </w:pPr>
      <w:r>
        <w:rPr>
          <w:bCs/>
          <w:iCs/>
          <w:sz w:val="24"/>
          <w:szCs w:val="24"/>
          <w:lang w:val="sr-Cyrl-RS"/>
        </w:rPr>
        <w:t xml:space="preserve">    </w:t>
      </w:r>
      <w:r w:rsidRPr="00D75904">
        <w:rPr>
          <w:bCs/>
          <w:iCs/>
          <w:sz w:val="24"/>
          <w:szCs w:val="24"/>
          <w:lang w:val="sr-Cyrl-CS"/>
        </w:rPr>
        <w:t xml:space="preserve">Обавеза </w:t>
      </w:r>
      <w:r w:rsidRPr="00D75904">
        <w:rPr>
          <w:bCs/>
          <w:iCs/>
          <w:sz w:val="24"/>
          <w:szCs w:val="24"/>
          <w:lang w:val="sr-Cyrl-RS"/>
        </w:rPr>
        <w:t>Корисника услуге</w:t>
      </w:r>
      <w:r w:rsidRPr="00D75904">
        <w:rPr>
          <w:bCs/>
          <w:iCs/>
          <w:sz w:val="24"/>
          <w:szCs w:val="24"/>
          <w:lang w:val="sr-Cyrl-CS"/>
        </w:rPr>
        <w:t>, је да:</w:t>
      </w:r>
    </w:p>
    <w:p w:rsidR="00D75904" w:rsidRPr="00D75904" w:rsidRDefault="0008159C" w:rsidP="00A1569D">
      <w:pPr>
        <w:numPr>
          <w:ilvl w:val="0"/>
          <w:numId w:val="43"/>
        </w:numPr>
        <w:spacing w:before="0"/>
        <w:ind w:left="648"/>
        <w:rPr>
          <w:bCs/>
          <w:iCs/>
          <w:sz w:val="24"/>
          <w:szCs w:val="24"/>
          <w:lang w:val="sr-Cyrl-CS"/>
        </w:rPr>
      </w:pPr>
      <w:r>
        <w:rPr>
          <w:bCs/>
          <w:iCs/>
          <w:sz w:val="24"/>
          <w:szCs w:val="24"/>
          <w:lang w:val="sr-Cyrl-CS"/>
        </w:rPr>
        <w:t>оверава фазни</w:t>
      </w:r>
      <w:r w:rsidR="00D75904" w:rsidRPr="00D75904">
        <w:rPr>
          <w:bCs/>
          <w:iCs/>
          <w:sz w:val="24"/>
          <w:szCs w:val="24"/>
          <w:lang w:val="sr-Cyrl-CS"/>
        </w:rPr>
        <w:t xml:space="preserve"> извештај о реализованим услугама; </w:t>
      </w:r>
    </w:p>
    <w:p w:rsidR="00D75904" w:rsidRPr="00D75904" w:rsidRDefault="00D75904" w:rsidP="00A1569D">
      <w:pPr>
        <w:numPr>
          <w:ilvl w:val="0"/>
          <w:numId w:val="43"/>
        </w:numPr>
        <w:spacing w:before="0"/>
        <w:ind w:left="648"/>
        <w:rPr>
          <w:bCs/>
          <w:iCs/>
          <w:sz w:val="24"/>
          <w:szCs w:val="24"/>
          <w:lang w:val="sr-Cyrl-CS"/>
        </w:rPr>
      </w:pPr>
      <w:r w:rsidRPr="00D75904">
        <w:rPr>
          <w:bCs/>
          <w:iCs/>
          <w:sz w:val="24"/>
          <w:szCs w:val="24"/>
          <w:lang w:val="ru-RU"/>
        </w:rPr>
        <w:t>благовремено плаћа исправне рачуне за извршене Уговорене услуге.</w:t>
      </w:r>
    </w:p>
    <w:p w:rsidR="00D75904" w:rsidRPr="00D75904" w:rsidRDefault="00D75904" w:rsidP="00D75904">
      <w:pPr>
        <w:suppressAutoHyphens/>
        <w:spacing w:before="0"/>
        <w:rPr>
          <w:rFonts w:cs="Arial"/>
          <w:sz w:val="24"/>
          <w:szCs w:val="24"/>
          <w:lang w:val="sr-Cyrl-CS" w:eastAsia="ar-SA"/>
        </w:rPr>
      </w:pPr>
    </w:p>
    <w:p w:rsidR="00D75904" w:rsidRDefault="00D75904" w:rsidP="00D75904">
      <w:pPr>
        <w:suppressAutoHyphens/>
        <w:spacing w:before="0"/>
        <w:rPr>
          <w:rFonts w:cs="Arial"/>
          <w:b/>
          <w:sz w:val="24"/>
          <w:szCs w:val="24"/>
          <w:lang w:val="sr-Cyrl-RS" w:eastAsia="ar-SA"/>
        </w:rPr>
      </w:pPr>
      <w:r w:rsidRPr="00D75904">
        <w:rPr>
          <w:rFonts w:cs="Arial"/>
          <w:b/>
          <w:sz w:val="24"/>
          <w:szCs w:val="24"/>
          <w:lang w:val="sr-Cyrl-RS" w:eastAsia="ar-SA"/>
        </w:rPr>
        <w:t>ИНТЕЛЕКТУАЛНА СВОЈИНА</w:t>
      </w:r>
    </w:p>
    <w:p w:rsidR="007124D9" w:rsidRPr="00D75904" w:rsidRDefault="007124D9" w:rsidP="00D75904">
      <w:pPr>
        <w:suppressAutoHyphens/>
        <w:spacing w:before="0"/>
        <w:rPr>
          <w:rFonts w:cs="Arial"/>
          <w:b/>
          <w:sz w:val="24"/>
          <w:szCs w:val="24"/>
          <w:lang w:val="sr-Cyrl-RS" w:eastAsia="ar-SA"/>
        </w:rPr>
      </w:pPr>
    </w:p>
    <w:p w:rsidR="00D75904" w:rsidRPr="00D75904" w:rsidRDefault="00D75904" w:rsidP="00D75904">
      <w:pPr>
        <w:suppressAutoHyphens/>
        <w:spacing w:before="0"/>
        <w:jc w:val="center"/>
        <w:rPr>
          <w:rFonts w:eastAsia="Calibri" w:cs="Arial"/>
          <w:sz w:val="24"/>
          <w:szCs w:val="24"/>
          <w:lang w:val="sr-Cyrl-CS" w:eastAsia="ar-SA"/>
        </w:rPr>
      </w:pPr>
      <w:r w:rsidRPr="00D75904">
        <w:rPr>
          <w:rFonts w:cs="Arial"/>
          <w:b/>
          <w:sz w:val="24"/>
          <w:szCs w:val="24"/>
          <w:lang w:val="sr-Cyrl-CS" w:eastAsia="ar-SA"/>
        </w:rPr>
        <w:t>Члан 1</w:t>
      </w:r>
      <w:r w:rsidR="00097AA6">
        <w:rPr>
          <w:rFonts w:cs="Arial"/>
          <w:b/>
          <w:sz w:val="24"/>
          <w:szCs w:val="24"/>
          <w:lang w:val="sr-Cyrl-CS" w:eastAsia="ar-SA"/>
        </w:rPr>
        <w:t>1</w:t>
      </w:r>
      <w:r w:rsidRPr="00D75904">
        <w:rPr>
          <w:rFonts w:cs="Arial"/>
          <w:b/>
          <w:sz w:val="24"/>
          <w:szCs w:val="24"/>
          <w:lang w:val="sr-Cyrl-CS" w:eastAsia="ar-SA"/>
        </w:rPr>
        <w:t>.</w:t>
      </w:r>
    </w:p>
    <w:p w:rsidR="00D75904" w:rsidRPr="00D75904" w:rsidRDefault="00D75904" w:rsidP="00D75904">
      <w:pPr>
        <w:suppressAutoHyphens/>
        <w:spacing w:before="0"/>
        <w:rPr>
          <w:rFonts w:cs="Arial"/>
          <w:sz w:val="24"/>
          <w:szCs w:val="24"/>
          <w:lang w:val="sr-Cyrl-RS" w:eastAsia="ar-SA"/>
        </w:rPr>
      </w:pPr>
      <w:r w:rsidRPr="00D75904">
        <w:rPr>
          <w:rFonts w:cs="Arial"/>
          <w:sz w:val="24"/>
          <w:szCs w:val="24"/>
          <w:lang w:val="sr-Cyrl-CS" w:eastAsia="ar-SA"/>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r w:rsidRPr="00D75904">
        <w:rPr>
          <w:rFonts w:cs="Arial"/>
          <w:sz w:val="24"/>
          <w:szCs w:val="24"/>
          <w:lang w:val="sr-Cyrl-RS" w:eastAsia="ar-SA"/>
        </w:rPr>
        <w:t>.</w:t>
      </w:r>
    </w:p>
    <w:p w:rsidR="00D75904" w:rsidRPr="00D75904" w:rsidRDefault="00D75904" w:rsidP="00D75904">
      <w:pPr>
        <w:suppressAutoHyphens/>
        <w:spacing w:before="0"/>
        <w:rPr>
          <w:rFonts w:cs="Arial"/>
          <w:sz w:val="24"/>
          <w:szCs w:val="24"/>
          <w:lang w:val="sr-Cyrl-RS" w:eastAsia="ar-SA"/>
        </w:rPr>
      </w:pPr>
    </w:p>
    <w:p w:rsidR="00D75904" w:rsidRPr="00D75904" w:rsidRDefault="00D75904" w:rsidP="00D75904">
      <w:pPr>
        <w:suppressAutoHyphens/>
        <w:spacing w:before="0"/>
        <w:rPr>
          <w:rFonts w:cs="Arial"/>
          <w:sz w:val="24"/>
          <w:szCs w:val="24"/>
          <w:lang w:val="sr-Cyrl-CS" w:eastAsia="ar-SA"/>
        </w:rPr>
      </w:pPr>
      <w:r w:rsidRPr="00D75904">
        <w:rPr>
          <w:rFonts w:cs="Arial"/>
          <w:sz w:val="24"/>
          <w:szCs w:val="24"/>
          <w:lang w:val="sr-Cyrl-CS" w:eastAsia="ar-SA"/>
        </w:rPr>
        <w:t xml:space="preserve">Пружaлaц услугe, кojи кoристи интeлeктуaлну свojину трeћих лицa (бeз oбзирa o кaквoj врсти интeлeктуaлнe свojинe je рeч), гaрaнтуje </w:t>
      </w:r>
      <w:r w:rsidRPr="00D75904">
        <w:rPr>
          <w:rFonts w:cs="Arial"/>
          <w:sz w:val="24"/>
          <w:szCs w:val="24"/>
          <w:lang w:val="sr-Cyrl-RS" w:eastAsia="ar-SA"/>
        </w:rPr>
        <w:t>Кориснику услуге</w:t>
      </w:r>
      <w:r w:rsidRPr="00D75904">
        <w:rPr>
          <w:rFonts w:cs="Arial"/>
          <w:sz w:val="24"/>
          <w:szCs w:val="24"/>
          <w:lang w:val="sr-Cyrl-CS" w:eastAsia="ar-SA"/>
        </w:rPr>
        <w:t xml:space="preserve"> дa je нoсилaц прaвa или дa имa зaкoнитo прaвo нa кoришћeњe и/или упoтрeбу тaквe интeлeктуaлнe свojинe.</w:t>
      </w:r>
    </w:p>
    <w:p w:rsidR="00D75904" w:rsidRPr="00D75904" w:rsidRDefault="00D75904" w:rsidP="00D75904">
      <w:pPr>
        <w:suppressAutoHyphens/>
        <w:spacing w:before="0"/>
        <w:rPr>
          <w:rFonts w:cs="Arial"/>
          <w:sz w:val="24"/>
          <w:szCs w:val="24"/>
          <w:lang w:val="sr-Cyrl-CS" w:eastAsia="ar-SA"/>
        </w:rPr>
      </w:pPr>
    </w:p>
    <w:p w:rsidR="00D75904" w:rsidRPr="00D75904" w:rsidRDefault="00D75904" w:rsidP="00D75904">
      <w:pPr>
        <w:suppressAutoHyphens/>
        <w:spacing w:before="0"/>
        <w:rPr>
          <w:rFonts w:cs="Arial"/>
          <w:sz w:val="24"/>
          <w:szCs w:val="24"/>
          <w:lang w:val="sr-Cyrl-CS" w:eastAsia="ar-SA"/>
        </w:rPr>
      </w:pPr>
      <w:r w:rsidRPr="00D75904">
        <w:rPr>
          <w:rFonts w:cs="Arial"/>
          <w:sz w:val="24"/>
          <w:szCs w:val="24"/>
          <w:lang w:val="sr-Cyrl-CS"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D75904" w:rsidRPr="00D75904" w:rsidRDefault="00D75904" w:rsidP="00D75904">
      <w:pPr>
        <w:suppressAutoHyphens/>
        <w:spacing w:before="0"/>
        <w:rPr>
          <w:rFonts w:cs="Arial"/>
          <w:sz w:val="24"/>
          <w:szCs w:val="24"/>
          <w:lang w:val="sr-Cyrl-CS" w:eastAsia="ar-SA"/>
        </w:rPr>
      </w:pPr>
    </w:p>
    <w:p w:rsidR="00D75904" w:rsidRDefault="00D75904" w:rsidP="00D75904">
      <w:pPr>
        <w:suppressAutoHyphens/>
        <w:spacing w:before="0"/>
        <w:rPr>
          <w:rFonts w:cs="Arial"/>
          <w:sz w:val="24"/>
          <w:szCs w:val="24"/>
          <w:lang w:val="sr-Cyrl-RS" w:eastAsia="ar-SA"/>
        </w:rPr>
      </w:pPr>
      <w:r w:rsidRPr="00D75904">
        <w:rPr>
          <w:rFonts w:cs="Arial"/>
          <w:sz w:val="24"/>
          <w:szCs w:val="24"/>
          <w:lang w:val="sr-Cyrl-CS" w:eastAsia="ar-SA"/>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D75904">
        <w:rPr>
          <w:rFonts w:cs="Arial"/>
          <w:sz w:val="24"/>
          <w:szCs w:val="24"/>
          <w:lang w:val="sr-Cyrl-RS" w:eastAsia="ar-SA"/>
        </w:rPr>
        <w:t>.</w:t>
      </w:r>
    </w:p>
    <w:p w:rsidR="006D4654" w:rsidRPr="00D75904" w:rsidRDefault="005048A3" w:rsidP="00D75904">
      <w:pPr>
        <w:suppressAutoHyphens/>
        <w:spacing w:before="0"/>
        <w:rPr>
          <w:rFonts w:cs="Arial"/>
          <w:sz w:val="24"/>
          <w:szCs w:val="24"/>
          <w:lang w:val="sr-Cyrl-RS" w:eastAsia="ar-SA"/>
        </w:rPr>
      </w:pPr>
      <w:r>
        <w:rPr>
          <w:sz w:val="24"/>
          <w:szCs w:val="24"/>
        </w:rPr>
        <w:tab/>
      </w:r>
      <w:r>
        <w:rPr>
          <w:sz w:val="24"/>
          <w:szCs w:val="24"/>
        </w:rPr>
        <w:tab/>
      </w:r>
      <w:r>
        <w:rPr>
          <w:sz w:val="24"/>
          <w:szCs w:val="24"/>
        </w:rPr>
        <w:tab/>
      </w:r>
    </w:p>
    <w:p w:rsidR="00B94144" w:rsidRDefault="00B94144" w:rsidP="00DE1423">
      <w:pPr>
        <w:pStyle w:val="Heading2"/>
        <w:spacing w:before="0"/>
        <w:rPr>
          <w:lang w:val="sr-Cyrl-RS"/>
        </w:rPr>
      </w:pPr>
      <w:r w:rsidRPr="00B94144">
        <w:rPr>
          <w:lang w:val="sr-Cyrl-RS"/>
        </w:rPr>
        <w:t>СРЕДСТВО ФИНАНСИЈСКОГ ОБЕЗБЕЂЕЊА</w:t>
      </w:r>
    </w:p>
    <w:p w:rsidR="007B2627" w:rsidRPr="007B2627" w:rsidRDefault="007B2627" w:rsidP="00DE1423">
      <w:pPr>
        <w:spacing w:before="0"/>
        <w:rPr>
          <w:lang w:val="sr-Cyrl-RS" w:eastAsia="ar-SA"/>
        </w:rPr>
      </w:pPr>
    </w:p>
    <w:p w:rsidR="00BF4E03" w:rsidRDefault="00B94144" w:rsidP="00DE1423">
      <w:pPr>
        <w:spacing w:before="0"/>
        <w:jc w:val="center"/>
        <w:rPr>
          <w:b/>
          <w:sz w:val="24"/>
          <w:szCs w:val="24"/>
        </w:rPr>
      </w:pPr>
      <w:r w:rsidRPr="00BD035A">
        <w:rPr>
          <w:b/>
          <w:sz w:val="24"/>
          <w:szCs w:val="24"/>
        </w:rPr>
        <w:t>Члан 1</w:t>
      </w:r>
      <w:r w:rsidR="00097AA6">
        <w:rPr>
          <w:b/>
          <w:sz w:val="24"/>
          <w:szCs w:val="24"/>
          <w:lang w:val="sr-Cyrl-RS"/>
        </w:rPr>
        <w:t>2</w:t>
      </w:r>
      <w:r w:rsidR="00351880" w:rsidRPr="00BD035A">
        <w:rPr>
          <w:b/>
          <w:sz w:val="24"/>
          <w:szCs w:val="24"/>
        </w:rPr>
        <w:t>.</w:t>
      </w:r>
    </w:p>
    <w:p w:rsidR="00EA70B3" w:rsidRDefault="00EA70B3" w:rsidP="00EA70B3">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Уговора</w:t>
      </w:r>
      <w:r w:rsidRPr="00F96682">
        <w:rPr>
          <w:rFonts w:cs="Arial"/>
          <w:sz w:val="24"/>
          <w:szCs w:val="24"/>
          <w:lang w:val="sr-Cyrl-RS"/>
        </w:rPr>
        <w:t xml:space="preserve">,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 xml:space="preserve">Уговора </w:t>
      </w:r>
      <w:r w:rsidRPr="00F96682">
        <w:rPr>
          <w:rFonts w:cs="Arial"/>
          <w:sz w:val="24"/>
          <w:szCs w:val="24"/>
        </w:rPr>
        <w:t>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55A52">
        <w:rPr>
          <w:rFonts w:cs="Arial"/>
          <w:sz w:val="24"/>
          <w:szCs w:val="24"/>
          <w:lang w:val="sr-Cyrl-RS"/>
        </w:rPr>
        <w:t>вршења услугe</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С</w:t>
      </w:r>
      <w:r w:rsidR="00BE2C9C">
        <w:rPr>
          <w:rFonts w:cs="Arial"/>
          <w:sz w:val="24"/>
          <w:szCs w:val="24"/>
          <w:lang w:val="sr-Cyrl-RS"/>
        </w:rPr>
        <w:t>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EA70B3" w:rsidRPr="00EA70B3" w:rsidRDefault="00EA70B3" w:rsidP="00EA70B3">
      <w:pPr>
        <w:spacing w:before="0"/>
        <w:rPr>
          <w:rFonts w:cs="Arial"/>
          <w:sz w:val="24"/>
          <w:szCs w:val="24"/>
        </w:rPr>
      </w:pPr>
    </w:p>
    <w:p w:rsidR="00DA4DF9" w:rsidRPr="00DA4DF9" w:rsidRDefault="00EA70B3" w:rsidP="00DA4DF9">
      <w:pPr>
        <w:rPr>
          <w:rFonts w:cs="Arial"/>
          <w:sz w:val="24"/>
          <w:szCs w:val="24"/>
        </w:rPr>
      </w:pPr>
      <w:r>
        <w:rPr>
          <w:rFonts w:cs="Arial"/>
          <w:sz w:val="24"/>
          <w:szCs w:val="24"/>
        </w:rPr>
        <w:t>1.</w:t>
      </w:r>
      <w:r>
        <w:rPr>
          <w:rFonts w:cs="Arial"/>
          <w:sz w:val="24"/>
          <w:szCs w:val="24"/>
          <w:lang w:val="sr-Cyrl-RS"/>
        </w:rPr>
        <w:t xml:space="preserve">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DA4DF9" w:rsidRPr="00DA4DF9">
        <w:t xml:space="preserve"> </w:t>
      </w:r>
      <w:r w:rsidR="00DA4DF9" w:rsidRPr="00DA4DF9">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DA4DF9" w:rsidRPr="00DA4DF9">
        <w:rPr>
          <w:rFonts w:cs="Arial"/>
          <w:sz w:val="24"/>
          <w:szCs w:val="24"/>
        </w:rPr>
        <w:t>број</w:t>
      </w:r>
      <w:proofErr w:type="gramEnd"/>
      <w:r w:rsidR="00DA4DF9" w:rsidRPr="00DA4DF9">
        <w:rPr>
          <w:rFonts w:cs="Arial"/>
          <w:sz w:val="24"/>
          <w:szCs w:val="24"/>
        </w:rPr>
        <w:t xml:space="preserve"> 139/2014).</w:t>
      </w:r>
    </w:p>
    <w:p w:rsidR="00EA70B3" w:rsidRPr="00F96682" w:rsidRDefault="00EA70B3" w:rsidP="00EA70B3">
      <w:pPr>
        <w:spacing w:before="0"/>
        <w:rPr>
          <w:rFonts w:cs="Arial"/>
          <w:sz w:val="24"/>
          <w:szCs w:val="24"/>
        </w:rPr>
      </w:pPr>
    </w:p>
    <w:p w:rsidR="00EA70B3" w:rsidRPr="00F96682" w:rsidRDefault="00EA70B3" w:rsidP="00EA70B3">
      <w:pPr>
        <w:spacing w:before="0"/>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може наплатити </w:t>
      </w:r>
      <w:proofErr w:type="gramStart"/>
      <w:r w:rsidRPr="00F96682">
        <w:rPr>
          <w:rFonts w:cs="Arial"/>
          <w:sz w:val="24"/>
          <w:szCs w:val="24"/>
        </w:rPr>
        <w:t>меницу  на</w:t>
      </w:r>
      <w:proofErr w:type="gramEnd"/>
      <w:r w:rsidRPr="00F96682">
        <w:rPr>
          <w:rFonts w:cs="Arial"/>
          <w:sz w:val="24"/>
          <w:szCs w:val="24"/>
        </w:rPr>
        <w:t xml:space="preserve">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sidR="00DA4DF9">
        <w:rPr>
          <w:rFonts w:cs="Arial"/>
          <w:sz w:val="24"/>
          <w:szCs w:val="24"/>
          <w:lang w:val="sr-Cyrl-RS"/>
        </w:rPr>
        <w:t>Уговора</w:t>
      </w:r>
      <w:r w:rsidRPr="00F96682">
        <w:rPr>
          <w:rFonts w:cs="Arial"/>
          <w:sz w:val="24"/>
          <w:szCs w:val="24"/>
          <w:lang w:val="sr-Cyrl-RS"/>
        </w:rPr>
        <w:t xml:space="preserve">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Pr="00F96682">
        <w:rPr>
          <w:rFonts w:cs="Arial"/>
          <w:sz w:val="24"/>
          <w:szCs w:val="24"/>
          <w:lang w:val="sr-Cyrl-CS"/>
        </w:rPr>
        <w:t xml:space="preserve"> </w:t>
      </w:r>
      <w:r w:rsidRPr="00F96682">
        <w:rPr>
          <w:rFonts w:cs="Arial"/>
          <w:sz w:val="24"/>
          <w:szCs w:val="24"/>
          <w:lang w:val="sr-Cyrl-CS"/>
        </w:rPr>
        <w:lastRenderedPageBreak/>
        <w:t xml:space="preserve">уговореног рока </w:t>
      </w:r>
      <w:r w:rsidR="00BE2C9C">
        <w:rPr>
          <w:rFonts w:cs="Arial"/>
          <w:sz w:val="24"/>
          <w:szCs w:val="24"/>
          <w:lang w:val="sr-Cyrl-CS"/>
        </w:rPr>
        <w:t>извршења услуге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w:t>
      </w:r>
      <w:r w:rsidR="00C05ED8">
        <w:rPr>
          <w:rFonts w:cs="Arial"/>
          <w:sz w:val="24"/>
          <w:szCs w:val="24"/>
          <w:lang w:val="sr-Cyrl-RS"/>
        </w:rPr>
        <w:t>извршењe</w:t>
      </w:r>
      <w:r w:rsidR="00BE2C9C" w:rsidRPr="00BE2C9C">
        <w:rPr>
          <w:rFonts w:cs="Arial"/>
          <w:sz w:val="24"/>
          <w:szCs w:val="24"/>
          <w:lang w:val="sr-Cyrl-RS"/>
        </w:rPr>
        <w:t xml:space="preserve"> услуге</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EA70B3" w:rsidRPr="00F96682" w:rsidRDefault="00EA70B3" w:rsidP="00EA70B3">
      <w:pPr>
        <w:spacing w:before="0"/>
        <w:rPr>
          <w:rFonts w:cs="Arial"/>
          <w:sz w:val="24"/>
          <w:szCs w:val="24"/>
        </w:rPr>
      </w:pPr>
      <w:r>
        <w:rPr>
          <w:rFonts w:cs="Arial"/>
          <w:sz w:val="24"/>
          <w:szCs w:val="24"/>
        </w:rPr>
        <w:t xml:space="preserve">3. </w:t>
      </w:r>
      <w:proofErr w:type="gramStart"/>
      <w:r w:rsidRPr="00F96682">
        <w:rPr>
          <w:rFonts w:cs="Arial"/>
          <w:sz w:val="24"/>
          <w:szCs w:val="24"/>
        </w:rPr>
        <w:t>фотокопију</w:t>
      </w:r>
      <w:proofErr w:type="gramEnd"/>
      <w:r w:rsidRPr="00F96682">
        <w:rPr>
          <w:rFonts w:cs="Arial"/>
          <w:sz w:val="24"/>
          <w:szCs w:val="24"/>
        </w:rPr>
        <w:t xml:space="preserve"> важећег Картона депонованих потписа овлашћених лица за располагање новчаним средствима </w:t>
      </w:r>
      <w:r w:rsidR="00BE2C9C">
        <w:rPr>
          <w:rFonts w:cs="Arial"/>
          <w:sz w:val="24"/>
          <w:szCs w:val="24"/>
          <w:lang w:val="sr-Cyrl-RS"/>
        </w:rPr>
        <w:t>Пружаоца услуге</w:t>
      </w:r>
      <w:r w:rsidRPr="00F96682">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A70B3" w:rsidRPr="00F96682" w:rsidRDefault="00EA70B3" w:rsidP="00EA70B3">
      <w:pPr>
        <w:spacing w:before="0"/>
        <w:rPr>
          <w:rFonts w:cs="Arial"/>
          <w:sz w:val="24"/>
          <w:szCs w:val="24"/>
        </w:rPr>
      </w:pPr>
      <w:r>
        <w:rPr>
          <w:rFonts w:cs="Arial"/>
          <w:sz w:val="24"/>
          <w:szCs w:val="24"/>
        </w:rPr>
        <w:t xml:space="preserve">4. </w:t>
      </w:r>
      <w:r>
        <w:rPr>
          <w:rFonts w:cs="Arial"/>
          <w:sz w:val="24"/>
          <w:szCs w:val="24"/>
          <w:lang w:val="sr-Cyrl-RS"/>
        </w:rPr>
        <w:t xml:space="preserve"> </w:t>
      </w:r>
      <w:proofErr w:type="gramStart"/>
      <w:r w:rsidRPr="00F96682">
        <w:rPr>
          <w:rFonts w:cs="Arial"/>
          <w:sz w:val="24"/>
          <w:szCs w:val="24"/>
        </w:rPr>
        <w:t>фотокопију</w:t>
      </w:r>
      <w:proofErr w:type="gramEnd"/>
      <w:r w:rsidRPr="00F96682">
        <w:rPr>
          <w:rFonts w:cs="Arial"/>
          <w:sz w:val="24"/>
          <w:szCs w:val="24"/>
        </w:rPr>
        <w:t xml:space="preserve"> ОП обрасца.</w:t>
      </w:r>
    </w:p>
    <w:p w:rsidR="00EA70B3" w:rsidRDefault="00EA70B3" w:rsidP="00EA70B3">
      <w:pPr>
        <w:spacing w:before="0"/>
        <w:rPr>
          <w:rFonts w:cs="Arial"/>
          <w:sz w:val="24"/>
          <w:szCs w:val="24"/>
          <w:lang w:val="sr-Cyrl-RS"/>
        </w:rPr>
      </w:pPr>
      <w:r>
        <w:rPr>
          <w:rFonts w:cs="Arial"/>
          <w:sz w:val="24"/>
          <w:szCs w:val="24"/>
        </w:rPr>
        <w:t xml:space="preserve">5. </w:t>
      </w:r>
      <w:r w:rsidRPr="00F96682">
        <w:rPr>
          <w:rFonts w:cs="Arial"/>
          <w:sz w:val="24"/>
          <w:szCs w:val="24"/>
        </w:rPr>
        <w:t>Доказ о регистрацији менице у Регистру меница Народне банке Србије (</w:t>
      </w:r>
      <w:proofErr w:type="gramStart"/>
      <w:r w:rsidRPr="00F96682">
        <w:rPr>
          <w:rFonts w:cs="Arial"/>
          <w:sz w:val="24"/>
          <w:szCs w:val="24"/>
        </w:rPr>
        <w:t>фотокопија  Захтева</w:t>
      </w:r>
      <w:proofErr w:type="gramEnd"/>
      <w:r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DA4DF9" w:rsidRPr="00DA4DF9">
        <w:t xml:space="preserve"> </w:t>
      </w:r>
      <w:r w:rsidR="00DA4DF9" w:rsidRPr="00DA4DF9">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80/15,76/2016)</w:t>
      </w:r>
      <w:r w:rsidR="00DA4DF9">
        <w:rPr>
          <w:rFonts w:cs="Arial"/>
          <w:sz w:val="24"/>
          <w:szCs w:val="24"/>
          <w:lang w:val="sr-Cyrl-RS"/>
        </w:rPr>
        <w:t>.</w:t>
      </w:r>
    </w:p>
    <w:p w:rsidR="00EA70B3" w:rsidRPr="00EA70B3" w:rsidRDefault="00EA70B3" w:rsidP="00EA70B3">
      <w:pPr>
        <w:pStyle w:val="KDParagraf"/>
        <w:spacing w:before="0"/>
        <w:rPr>
          <w:rFonts w:cs="Arial"/>
          <w:sz w:val="24"/>
          <w:szCs w:val="24"/>
        </w:rPr>
      </w:pPr>
      <w:r w:rsidRPr="00EA70B3">
        <w:rPr>
          <w:rFonts w:cs="Arial"/>
          <w:sz w:val="24"/>
          <w:szCs w:val="24"/>
        </w:rPr>
        <w:t xml:space="preserve"> </w:t>
      </w:r>
    </w:p>
    <w:p w:rsidR="00EA70B3" w:rsidRDefault="00EA70B3" w:rsidP="00EA70B3">
      <w:pPr>
        <w:pStyle w:val="KDParagraf"/>
        <w:spacing w:before="0"/>
        <w:rPr>
          <w:rFonts w:cs="Arial"/>
          <w:sz w:val="24"/>
          <w:szCs w:val="24"/>
        </w:rPr>
      </w:pPr>
      <w:r w:rsidRPr="00EA70B3">
        <w:rPr>
          <w:rFonts w:cs="Arial"/>
          <w:sz w:val="24"/>
          <w:szCs w:val="24"/>
        </w:rPr>
        <w:t xml:space="preserve">Меница може бити наплаћена у случају да </w:t>
      </w:r>
      <w:r w:rsidR="00BE2C9C">
        <w:rPr>
          <w:rFonts w:cs="Arial"/>
          <w:sz w:val="24"/>
          <w:szCs w:val="24"/>
          <w:lang w:val="sr-Cyrl-RS"/>
        </w:rPr>
        <w:t>Пружалац услуге</w:t>
      </w:r>
      <w:r w:rsidRPr="00EA70B3">
        <w:rPr>
          <w:rFonts w:cs="Arial"/>
          <w:sz w:val="24"/>
          <w:szCs w:val="24"/>
        </w:rPr>
        <w:t xml:space="preserve"> не буде извршавао своје уговорне обавезе у роковима и на начин предвиђен уговором. </w:t>
      </w:r>
    </w:p>
    <w:p w:rsidR="00CE33EB" w:rsidRPr="00EA70B3" w:rsidRDefault="00CE33EB" w:rsidP="00EA70B3">
      <w:pPr>
        <w:pStyle w:val="KDParagraf"/>
        <w:spacing w:before="0"/>
        <w:rPr>
          <w:rFonts w:cs="Arial"/>
          <w:sz w:val="24"/>
          <w:szCs w:val="24"/>
        </w:rPr>
      </w:pPr>
    </w:p>
    <w:p w:rsidR="00EA70B3" w:rsidRPr="00EA70B3" w:rsidRDefault="00EA70B3" w:rsidP="00EA70B3">
      <w:pPr>
        <w:pStyle w:val="KDParagraf"/>
        <w:spacing w:before="0"/>
        <w:rPr>
          <w:rFonts w:cs="Arial"/>
          <w:sz w:val="24"/>
          <w:szCs w:val="24"/>
          <w:lang w:val="sr-Cyrl-RS"/>
        </w:rPr>
      </w:pPr>
      <w:r w:rsidRPr="00EA70B3">
        <w:rPr>
          <w:rFonts w:cs="Arial"/>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ЈН/1000/0328/2016</w:t>
      </w:r>
      <w:r>
        <w:rPr>
          <w:rFonts w:cs="Arial"/>
          <w:sz w:val="24"/>
          <w:szCs w:val="24"/>
          <w:lang w:val="sr-Cyrl-RS"/>
        </w:rPr>
        <w:t>.</w:t>
      </w:r>
    </w:p>
    <w:p w:rsidR="00A7000F" w:rsidRDefault="00970961" w:rsidP="00EA70B3">
      <w:pPr>
        <w:pStyle w:val="KDParagraf"/>
        <w:spacing w:before="0"/>
        <w:rPr>
          <w:rFonts w:cs="Arial"/>
          <w:sz w:val="24"/>
          <w:szCs w:val="24"/>
        </w:rPr>
      </w:pPr>
      <w:r>
        <w:rPr>
          <w:rFonts w:cs="Arial"/>
          <w:sz w:val="24"/>
          <w:szCs w:val="24"/>
        </w:rPr>
        <w:tab/>
      </w:r>
      <w:r w:rsidR="00F0028D">
        <w:rPr>
          <w:rFonts w:cs="Arial"/>
          <w:sz w:val="24"/>
          <w:szCs w:val="24"/>
        </w:rPr>
        <w:tab/>
      </w:r>
      <w:r w:rsidR="00F0028D">
        <w:rPr>
          <w:rFonts w:cs="Arial"/>
          <w:sz w:val="24"/>
          <w:szCs w:val="24"/>
        </w:rPr>
        <w:tab/>
      </w:r>
      <w:r w:rsidR="00F0028D">
        <w:rPr>
          <w:rFonts w:cs="Arial"/>
          <w:sz w:val="24"/>
          <w:szCs w:val="24"/>
        </w:rPr>
        <w:tab/>
      </w:r>
    </w:p>
    <w:p w:rsidR="00A7000F" w:rsidRDefault="00A7000F" w:rsidP="005B3330">
      <w:pPr>
        <w:pStyle w:val="Heading2"/>
      </w:pPr>
      <w:r>
        <w:t xml:space="preserve">ЗАКЉУЧИВАЊЕ И СТУПАЊЕ НА СНАГУ </w:t>
      </w:r>
    </w:p>
    <w:p w:rsidR="00A7000F" w:rsidRDefault="00A7000F" w:rsidP="00A7000F">
      <w:pPr>
        <w:pStyle w:val="KDParagraf"/>
        <w:spacing w:before="0"/>
        <w:rPr>
          <w:rFonts w:cs="Arial"/>
          <w:sz w:val="24"/>
          <w:szCs w:val="24"/>
        </w:rPr>
      </w:pPr>
    </w:p>
    <w:p w:rsidR="00A7000F" w:rsidRPr="00BD035A" w:rsidRDefault="00A7000F" w:rsidP="007B2627">
      <w:pPr>
        <w:pStyle w:val="KDParagraf"/>
        <w:spacing w:before="0"/>
        <w:jc w:val="center"/>
        <w:rPr>
          <w:rFonts w:cs="Arial"/>
          <w:b/>
          <w:sz w:val="24"/>
          <w:szCs w:val="24"/>
        </w:rPr>
      </w:pPr>
      <w:r w:rsidRPr="00BD035A">
        <w:rPr>
          <w:rFonts w:cs="Arial"/>
          <w:b/>
          <w:sz w:val="24"/>
          <w:szCs w:val="24"/>
        </w:rPr>
        <w:t>Члан 1</w:t>
      </w:r>
      <w:r w:rsidR="00097AA6">
        <w:rPr>
          <w:rFonts w:cs="Arial"/>
          <w:b/>
          <w:sz w:val="24"/>
          <w:szCs w:val="24"/>
          <w:lang w:val="sr-Cyrl-RS"/>
        </w:rPr>
        <w:t>3</w:t>
      </w:r>
      <w:r w:rsidRPr="00BD035A">
        <w:rPr>
          <w:rFonts w:cs="Arial"/>
          <w:b/>
          <w:sz w:val="24"/>
          <w:szCs w:val="24"/>
        </w:rPr>
        <w:t>.</w:t>
      </w:r>
    </w:p>
    <w:p w:rsidR="00A7000F" w:rsidRDefault="00A7000F" w:rsidP="00A7000F">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901CB5">
        <w:rPr>
          <w:rFonts w:cs="Arial"/>
          <w:sz w:val="24"/>
          <w:szCs w:val="24"/>
          <w:lang w:val="sr-Cyrl-RS"/>
        </w:rPr>
        <w:t xml:space="preserve">законски заступници </w:t>
      </w:r>
      <w:r>
        <w:rPr>
          <w:rFonts w:cs="Arial"/>
          <w:sz w:val="24"/>
          <w:szCs w:val="24"/>
        </w:rPr>
        <w:t>Уговорних страна.</w:t>
      </w:r>
    </w:p>
    <w:p w:rsidR="00A7000F" w:rsidRDefault="00A7000F" w:rsidP="00A7000F">
      <w:pPr>
        <w:pStyle w:val="KDParagraf"/>
        <w:spacing w:before="0"/>
        <w:rPr>
          <w:rFonts w:cs="Arial"/>
          <w:sz w:val="24"/>
          <w:szCs w:val="24"/>
        </w:rPr>
      </w:pPr>
    </w:p>
    <w:p w:rsidR="00A7000F" w:rsidRDefault="00A7000F" w:rsidP="00A7000F">
      <w:pPr>
        <w:pStyle w:val="KDParagraf"/>
        <w:spacing w:before="0"/>
        <w:rPr>
          <w:rFonts w:cs="Arial"/>
          <w:sz w:val="24"/>
          <w:szCs w:val="24"/>
        </w:rPr>
      </w:pPr>
      <w:r>
        <w:rPr>
          <w:rFonts w:cs="Arial"/>
          <w:sz w:val="24"/>
          <w:szCs w:val="24"/>
        </w:rPr>
        <w:t xml:space="preserve">Овај Уговор ступа на снагу када Пружалац услуге </w:t>
      </w:r>
      <w:r w:rsidR="000222F6">
        <w:rPr>
          <w:rFonts w:cs="Arial"/>
          <w:sz w:val="24"/>
          <w:szCs w:val="24"/>
        </w:rPr>
        <w:t xml:space="preserve">у складу са </w:t>
      </w:r>
      <w:r w:rsidR="00C80A81">
        <w:rPr>
          <w:rFonts w:cs="Arial"/>
          <w:sz w:val="24"/>
          <w:szCs w:val="24"/>
        </w:rPr>
        <w:t>роко</w:t>
      </w:r>
      <w:r w:rsidR="00C80A81">
        <w:rPr>
          <w:rFonts w:cs="Arial"/>
          <w:sz w:val="24"/>
          <w:szCs w:val="24"/>
          <w:lang w:val="sr-Cyrl-RS"/>
        </w:rPr>
        <w:t>м</w:t>
      </w:r>
      <w:r w:rsidR="00C80A81">
        <w:rPr>
          <w:rFonts w:cs="Arial"/>
          <w:sz w:val="24"/>
          <w:szCs w:val="24"/>
        </w:rPr>
        <w:t xml:space="preserve"> </w:t>
      </w:r>
      <w:r w:rsidR="000222F6">
        <w:rPr>
          <w:rFonts w:cs="Arial"/>
          <w:sz w:val="24"/>
          <w:szCs w:val="24"/>
        </w:rPr>
        <w:t xml:space="preserve">из члана </w:t>
      </w:r>
      <w:r w:rsidR="008B6782">
        <w:rPr>
          <w:rFonts w:cs="Arial"/>
          <w:sz w:val="24"/>
          <w:szCs w:val="24"/>
        </w:rPr>
        <w:t>1</w:t>
      </w:r>
      <w:r w:rsidR="00BE2C9C">
        <w:rPr>
          <w:rFonts w:cs="Arial"/>
          <w:sz w:val="24"/>
          <w:szCs w:val="24"/>
          <w:lang w:val="sr-Cyrl-RS"/>
        </w:rPr>
        <w:t>1</w:t>
      </w:r>
      <w:r w:rsidR="00300D0E">
        <w:rPr>
          <w:rFonts w:cs="Arial"/>
          <w:sz w:val="24"/>
          <w:szCs w:val="24"/>
        </w:rPr>
        <w:t xml:space="preserve">. </w:t>
      </w:r>
      <w:proofErr w:type="gramStart"/>
      <w:r w:rsidR="00300D0E">
        <w:rPr>
          <w:rFonts w:cs="Arial"/>
          <w:sz w:val="24"/>
          <w:szCs w:val="24"/>
        </w:rPr>
        <w:t>овог</w:t>
      </w:r>
      <w:proofErr w:type="gramEnd"/>
      <w:r w:rsidR="00300D0E">
        <w:rPr>
          <w:rFonts w:cs="Arial"/>
          <w:sz w:val="24"/>
          <w:szCs w:val="24"/>
        </w:rPr>
        <w:t xml:space="preserve"> Уговора достави средство финансијског обезбеђења за добро извршење посла.</w:t>
      </w:r>
    </w:p>
    <w:p w:rsidR="00A7000F" w:rsidRDefault="00A7000F" w:rsidP="00A7000F">
      <w:pPr>
        <w:pStyle w:val="KDParagraf"/>
        <w:spacing w:before="0"/>
        <w:rPr>
          <w:rFonts w:cs="Arial"/>
          <w:sz w:val="24"/>
          <w:szCs w:val="24"/>
        </w:rPr>
      </w:pPr>
    </w:p>
    <w:p w:rsidR="00A7000F" w:rsidRPr="00BD035A" w:rsidRDefault="003E7285" w:rsidP="007B2627">
      <w:pPr>
        <w:pStyle w:val="KDParagraf"/>
        <w:spacing w:before="0"/>
        <w:jc w:val="center"/>
        <w:rPr>
          <w:rFonts w:cs="Arial"/>
          <w:b/>
          <w:sz w:val="24"/>
          <w:szCs w:val="24"/>
        </w:rPr>
      </w:pPr>
      <w:r>
        <w:rPr>
          <w:rFonts w:cs="Arial"/>
          <w:b/>
          <w:sz w:val="24"/>
          <w:szCs w:val="24"/>
        </w:rPr>
        <w:t>Члан 1</w:t>
      </w:r>
      <w:r w:rsidR="002410F3">
        <w:rPr>
          <w:rFonts w:cs="Arial"/>
          <w:b/>
          <w:sz w:val="24"/>
          <w:szCs w:val="24"/>
          <w:lang w:val="sr-Cyrl-RS"/>
        </w:rPr>
        <w:t>4</w:t>
      </w:r>
      <w:r w:rsidR="00A7000F" w:rsidRPr="00BD035A">
        <w:rPr>
          <w:rFonts w:cs="Arial"/>
          <w:b/>
          <w:sz w:val="24"/>
          <w:szCs w:val="24"/>
        </w:rPr>
        <w:t>.</w:t>
      </w:r>
    </w:p>
    <w:p w:rsidR="00A7000F" w:rsidRDefault="00A7000F" w:rsidP="00A7000F">
      <w:pPr>
        <w:pStyle w:val="KDParagraf"/>
        <w:spacing w:before="0"/>
        <w:rPr>
          <w:rFonts w:cs="Arial"/>
          <w:sz w:val="24"/>
          <w:szCs w:val="24"/>
        </w:rPr>
      </w:pPr>
      <w:r>
        <w:rPr>
          <w:rFonts w:cs="Arial"/>
          <w:sz w:val="24"/>
          <w:szCs w:val="24"/>
        </w:rPr>
        <w:t>Овај Уговор важи до обостра</w:t>
      </w:r>
      <w:r w:rsidR="00BE2C9C">
        <w:rPr>
          <w:rFonts w:cs="Arial"/>
          <w:sz w:val="24"/>
          <w:szCs w:val="24"/>
        </w:rPr>
        <w:t xml:space="preserve">ног испуњења уговорених обавеза </w:t>
      </w:r>
      <w:r w:rsidR="00BE2C9C" w:rsidRPr="00BE2C9C">
        <w:rPr>
          <w:rFonts w:cs="Arial"/>
          <w:sz w:val="24"/>
          <w:szCs w:val="24"/>
        </w:rPr>
        <w:t xml:space="preserve">и/или до исцрпљења уговореног износа из члана 2. </w:t>
      </w:r>
      <w:proofErr w:type="gramStart"/>
      <w:r w:rsidR="00BE2C9C" w:rsidRPr="00BE2C9C">
        <w:rPr>
          <w:rFonts w:cs="Arial"/>
          <w:sz w:val="24"/>
          <w:szCs w:val="24"/>
        </w:rPr>
        <w:t>овог</w:t>
      </w:r>
      <w:proofErr w:type="gramEnd"/>
      <w:r w:rsidR="00BE2C9C" w:rsidRPr="00BE2C9C">
        <w:rPr>
          <w:rFonts w:cs="Arial"/>
          <w:sz w:val="24"/>
          <w:szCs w:val="24"/>
        </w:rPr>
        <w:t xml:space="preserve"> Уговора.</w:t>
      </w:r>
    </w:p>
    <w:p w:rsidR="00790A54" w:rsidRDefault="00790A54" w:rsidP="00A7000F">
      <w:pPr>
        <w:pStyle w:val="KDParagraf"/>
        <w:spacing w:before="0"/>
        <w:rPr>
          <w:rFonts w:cs="Arial"/>
          <w:sz w:val="24"/>
          <w:szCs w:val="24"/>
        </w:rPr>
      </w:pPr>
    </w:p>
    <w:p w:rsidR="00790A54" w:rsidRDefault="00790A54" w:rsidP="00A7000F">
      <w:pPr>
        <w:pStyle w:val="KDParagraf"/>
        <w:spacing w:before="0"/>
        <w:rPr>
          <w:rFonts w:cs="Arial"/>
          <w:sz w:val="24"/>
          <w:szCs w:val="24"/>
        </w:rPr>
      </w:pPr>
      <w:r w:rsidRPr="00790A54">
        <w:rPr>
          <w:rFonts w:cs="Arial"/>
          <w:sz w:val="24"/>
          <w:szCs w:val="24"/>
        </w:rPr>
        <w:t xml:space="preserve">Обавезе </w:t>
      </w:r>
      <w:proofErr w:type="gramStart"/>
      <w:r w:rsidRPr="00790A54">
        <w:rPr>
          <w:rFonts w:cs="Arial"/>
          <w:sz w:val="24"/>
          <w:szCs w:val="24"/>
        </w:rPr>
        <w:t>по  овом</w:t>
      </w:r>
      <w:proofErr w:type="gramEnd"/>
      <w:r w:rsidRPr="00790A54">
        <w:rPr>
          <w:rFonts w:cs="Arial"/>
          <w:sz w:val="24"/>
          <w:szCs w:val="24"/>
        </w:rPr>
        <w:t xml:space="preserve"> Уговору које доспевају у наредној години, Корис</w:t>
      </w:r>
      <w:r>
        <w:rPr>
          <w:rFonts w:cs="Arial"/>
          <w:sz w:val="24"/>
          <w:szCs w:val="24"/>
          <w:lang w:val="sr-Cyrl-RS"/>
        </w:rPr>
        <w:t>н</w:t>
      </w:r>
      <w:r w:rsidRPr="00790A54">
        <w:rPr>
          <w:rFonts w:cs="Arial"/>
          <w:sz w:val="24"/>
          <w:szCs w:val="24"/>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A7000F" w:rsidRDefault="00A7000F" w:rsidP="00A7000F">
      <w:pPr>
        <w:pStyle w:val="KDParagraf"/>
        <w:spacing w:before="0"/>
        <w:rPr>
          <w:rFonts w:cs="Arial"/>
          <w:sz w:val="24"/>
          <w:szCs w:val="24"/>
          <w:lang w:val="sr-Cyrl-RS"/>
        </w:rPr>
      </w:pPr>
      <w:r>
        <w:rPr>
          <w:rFonts w:cs="Arial"/>
          <w:sz w:val="24"/>
          <w:szCs w:val="24"/>
          <w:lang w:val="sr-Cyrl-RS"/>
        </w:rPr>
        <w:t xml:space="preserve">                      </w:t>
      </w:r>
      <w:r w:rsidR="00EB6432">
        <w:rPr>
          <w:rFonts w:cs="Arial"/>
          <w:sz w:val="24"/>
          <w:szCs w:val="24"/>
          <w:lang w:val="sr-Cyrl-RS"/>
        </w:rPr>
        <w:t xml:space="preserve">                             </w:t>
      </w:r>
    </w:p>
    <w:p w:rsidR="00A7000F" w:rsidRPr="00BD035A" w:rsidRDefault="00630F1B" w:rsidP="007B2627">
      <w:pPr>
        <w:pStyle w:val="KDParagraf"/>
        <w:spacing w:before="0"/>
        <w:jc w:val="center"/>
        <w:rPr>
          <w:rFonts w:cs="Arial"/>
          <w:b/>
          <w:sz w:val="24"/>
          <w:szCs w:val="24"/>
        </w:rPr>
      </w:pPr>
      <w:r w:rsidRPr="00BD035A">
        <w:rPr>
          <w:rFonts w:cs="Arial"/>
          <w:b/>
          <w:sz w:val="24"/>
          <w:szCs w:val="24"/>
        </w:rPr>
        <w:t xml:space="preserve">Члан </w:t>
      </w:r>
      <w:r w:rsidR="003E7285">
        <w:rPr>
          <w:rFonts w:cs="Arial"/>
          <w:b/>
          <w:sz w:val="24"/>
          <w:szCs w:val="24"/>
          <w:lang w:val="sr-Cyrl-RS"/>
        </w:rPr>
        <w:t>1</w:t>
      </w:r>
      <w:r w:rsidR="002410F3">
        <w:rPr>
          <w:rFonts w:cs="Arial"/>
          <w:b/>
          <w:sz w:val="24"/>
          <w:szCs w:val="24"/>
          <w:lang w:val="sr-Cyrl-RS"/>
        </w:rPr>
        <w:t>5</w:t>
      </w:r>
      <w:r w:rsidR="00A7000F" w:rsidRPr="00BD035A">
        <w:rPr>
          <w:rFonts w:cs="Arial"/>
          <w:b/>
          <w:sz w:val="24"/>
          <w:szCs w:val="24"/>
        </w:rPr>
        <w:t>.</w:t>
      </w:r>
    </w:p>
    <w:p w:rsidR="00A7000F" w:rsidRDefault="00A7000F" w:rsidP="00A7000F">
      <w:pPr>
        <w:pStyle w:val="KDParagraf"/>
        <w:spacing w:before="0"/>
        <w:rPr>
          <w:rFonts w:cs="Arial"/>
          <w:sz w:val="24"/>
          <w:szCs w:val="24"/>
        </w:rPr>
      </w:pPr>
      <w:r>
        <w:rPr>
          <w:rFonts w:cs="Arial"/>
          <w:sz w:val="24"/>
          <w:szCs w:val="24"/>
        </w:rPr>
        <w:t xml:space="preserve">Овај Уговор и његови </w:t>
      </w:r>
      <w:proofErr w:type="gramStart"/>
      <w:r>
        <w:rPr>
          <w:rFonts w:cs="Arial"/>
          <w:sz w:val="24"/>
          <w:szCs w:val="24"/>
        </w:rPr>
        <w:t>Прилози  од</w:t>
      </w:r>
      <w:proofErr w:type="gramEnd"/>
      <w:r>
        <w:rPr>
          <w:rFonts w:cs="Arial"/>
          <w:sz w:val="24"/>
          <w:szCs w:val="24"/>
        </w:rPr>
        <w:t xml:space="preserve"> 1 </w:t>
      </w:r>
      <w:r w:rsidRPr="000B7A3C">
        <w:rPr>
          <w:rFonts w:cs="Arial"/>
          <w:sz w:val="24"/>
          <w:szCs w:val="24"/>
        </w:rPr>
        <w:t xml:space="preserve">до </w:t>
      </w:r>
      <w:r w:rsidR="000B7A3C" w:rsidRPr="000B7A3C">
        <w:rPr>
          <w:rFonts w:cs="Arial"/>
          <w:sz w:val="24"/>
          <w:szCs w:val="24"/>
        </w:rPr>
        <w:t>7</w:t>
      </w:r>
      <w:r w:rsidR="00DE1423">
        <w:rPr>
          <w:rFonts w:cs="Arial"/>
          <w:sz w:val="24"/>
          <w:szCs w:val="24"/>
        </w:rPr>
        <w:t xml:space="preserve"> </w:t>
      </w:r>
      <w:r w:rsidRPr="000B7A3C">
        <w:rPr>
          <w:rFonts w:cs="Arial"/>
          <w:sz w:val="24"/>
          <w:szCs w:val="24"/>
        </w:rPr>
        <w:t xml:space="preserve"> </w:t>
      </w:r>
      <w:r w:rsidR="00FD15D2">
        <w:rPr>
          <w:rFonts w:cs="Arial"/>
          <w:sz w:val="24"/>
          <w:szCs w:val="24"/>
        </w:rPr>
        <w:t xml:space="preserve">из члана </w:t>
      </w:r>
      <w:r w:rsidR="000031BA" w:rsidRPr="008B6782">
        <w:rPr>
          <w:rFonts w:cs="Arial"/>
          <w:sz w:val="24"/>
          <w:szCs w:val="24"/>
        </w:rPr>
        <w:t>3</w:t>
      </w:r>
      <w:r w:rsidR="008C4639">
        <w:rPr>
          <w:rFonts w:cs="Arial"/>
          <w:sz w:val="24"/>
          <w:szCs w:val="24"/>
        </w:rPr>
        <w:t>0</w:t>
      </w:r>
      <w:r w:rsidRPr="008B6782">
        <w:rPr>
          <w:rFonts w:cs="Arial"/>
          <w:sz w:val="24"/>
          <w:szCs w:val="24"/>
        </w:rPr>
        <w:t>.</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 сачињени су на српском језику. </w:t>
      </w:r>
    </w:p>
    <w:p w:rsidR="00F64885" w:rsidRPr="00F64885" w:rsidRDefault="00F64885" w:rsidP="00F64885">
      <w:pPr>
        <w:rPr>
          <w:rFonts w:cs="Arial"/>
          <w:sz w:val="24"/>
          <w:szCs w:val="24"/>
        </w:rPr>
      </w:pPr>
      <w:r w:rsidRPr="00F64885">
        <w:rPr>
          <w:rFonts w:cs="Arial"/>
          <w:sz w:val="24"/>
          <w:szCs w:val="24"/>
        </w:rPr>
        <w:t>На овај Уговор примењују се закони Републике Србије. У случају спора меродавно право је право Републике Србије.</w:t>
      </w:r>
    </w:p>
    <w:p w:rsidR="007C7FEC" w:rsidRDefault="007C7FEC" w:rsidP="00B94144">
      <w:pPr>
        <w:pStyle w:val="KDParagraf"/>
        <w:spacing w:before="0"/>
        <w:rPr>
          <w:rFonts w:cs="Arial"/>
          <w:sz w:val="24"/>
          <w:szCs w:val="24"/>
        </w:rPr>
      </w:pPr>
    </w:p>
    <w:p w:rsidR="00351880" w:rsidRPr="00A1569D" w:rsidRDefault="003E7285" w:rsidP="00A1569D">
      <w:pPr>
        <w:spacing w:before="0"/>
        <w:jc w:val="center"/>
        <w:rPr>
          <w:b/>
          <w:sz w:val="24"/>
          <w:szCs w:val="24"/>
        </w:rPr>
      </w:pPr>
      <w:r>
        <w:rPr>
          <w:b/>
          <w:sz w:val="24"/>
          <w:szCs w:val="24"/>
        </w:rPr>
        <w:lastRenderedPageBreak/>
        <w:t>Члан 1</w:t>
      </w:r>
      <w:r w:rsidR="002410F3">
        <w:rPr>
          <w:b/>
          <w:sz w:val="24"/>
          <w:szCs w:val="24"/>
          <w:lang w:val="sr-Cyrl-RS"/>
        </w:rPr>
        <w:t>6</w:t>
      </w:r>
      <w:r w:rsidR="00351880" w:rsidRPr="00A1569D">
        <w:rPr>
          <w:b/>
          <w:sz w:val="24"/>
          <w:szCs w:val="24"/>
        </w:rPr>
        <w:t>.</w:t>
      </w:r>
    </w:p>
    <w:p w:rsidR="009754BC" w:rsidRDefault="00351880" w:rsidP="00A1569D">
      <w:pPr>
        <w:spacing w:before="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w:t>
      </w:r>
      <w:r w:rsidR="005A34EF">
        <w:rPr>
          <w:sz w:val="24"/>
          <w:szCs w:val="24"/>
        </w:rPr>
        <w:t>о не утиче на реализацију овог У</w:t>
      </w:r>
      <w:r w:rsidRPr="00470352">
        <w:rPr>
          <w:sz w:val="24"/>
          <w:szCs w:val="24"/>
        </w:rPr>
        <w:t>говора</w:t>
      </w:r>
      <w:r w:rsidR="005A34EF">
        <w:rPr>
          <w:sz w:val="24"/>
          <w:szCs w:val="24"/>
        </w:rPr>
        <w:t>.</w:t>
      </w:r>
    </w:p>
    <w:p w:rsidR="00FC5592" w:rsidRDefault="00FC5592" w:rsidP="00A1569D">
      <w:pPr>
        <w:spacing w:before="0"/>
        <w:rPr>
          <w:sz w:val="24"/>
          <w:szCs w:val="24"/>
        </w:rPr>
      </w:pPr>
    </w:p>
    <w:p w:rsidR="009754BC" w:rsidRPr="009754BC" w:rsidRDefault="009754BC" w:rsidP="009754BC">
      <w:pPr>
        <w:spacing w:before="0"/>
        <w:rPr>
          <w:b/>
          <w:sz w:val="24"/>
          <w:szCs w:val="24"/>
        </w:rPr>
      </w:pPr>
      <w:r w:rsidRPr="009754BC">
        <w:rPr>
          <w:b/>
          <w:sz w:val="24"/>
          <w:szCs w:val="24"/>
        </w:rPr>
        <w:t xml:space="preserve">КВАЛИТАТИВНИ И КВАНТИТАТИВНИ ПРИЈЕМ </w:t>
      </w:r>
    </w:p>
    <w:p w:rsidR="009754BC" w:rsidRPr="009754BC" w:rsidRDefault="009754BC" w:rsidP="009754BC">
      <w:pPr>
        <w:spacing w:before="0"/>
        <w:rPr>
          <w:b/>
          <w:sz w:val="24"/>
          <w:szCs w:val="24"/>
        </w:rPr>
      </w:pPr>
    </w:p>
    <w:p w:rsidR="009754BC" w:rsidRPr="009754BC" w:rsidRDefault="009754BC" w:rsidP="009754BC">
      <w:pPr>
        <w:spacing w:before="0"/>
        <w:jc w:val="center"/>
        <w:rPr>
          <w:sz w:val="24"/>
          <w:szCs w:val="24"/>
        </w:rPr>
      </w:pPr>
      <w:r w:rsidRPr="009754BC">
        <w:rPr>
          <w:b/>
          <w:sz w:val="24"/>
          <w:szCs w:val="24"/>
        </w:rPr>
        <w:t xml:space="preserve">Члан </w:t>
      </w:r>
      <w:r w:rsidR="002410F3">
        <w:rPr>
          <w:b/>
          <w:sz w:val="24"/>
          <w:szCs w:val="24"/>
        </w:rPr>
        <w:t>17</w:t>
      </w:r>
      <w:r w:rsidRPr="009754BC">
        <w:rPr>
          <w:sz w:val="24"/>
          <w:szCs w:val="24"/>
        </w:rPr>
        <w:t>.</w:t>
      </w:r>
    </w:p>
    <w:p w:rsidR="000773CC" w:rsidRDefault="009754BC" w:rsidP="009754BC">
      <w:pPr>
        <w:spacing w:before="0"/>
        <w:rPr>
          <w:sz w:val="24"/>
          <w:szCs w:val="24"/>
        </w:rPr>
      </w:pPr>
      <w:r w:rsidRPr="009754BC">
        <w:rPr>
          <w:sz w:val="24"/>
          <w:szCs w:val="24"/>
        </w:rPr>
        <w:t>Квантитативни и квалитативни</w:t>
      </w:r>
      <w:r w:rsidR="00797B03">
        <w:rPr>
          <w:sz w:val="24"/>
          <w:szCs w:val="24"/>
        </w:rPr>
        <w:t xml:space="preserve"> пријем Услуге врши </w:t>
      </w:r>
      <w:r w:rsidRPr="009754BC">
        <w:rPr>
          <w:sz w:val="24"/>
          <w:szCs w:val="24"/>
        </w:rPr>
        <w:t>у присуству овлашћених представника за праћење Уговора</w:t>
      </w:r>
      <w:r w:rsidR="000773CC">
        <w:rPr>
          <w:sz w:val="24"/>
          <w:szCs w:val="24"/>
        </w:rPr>
        <w:t>.</w:t>
      </w:r>
    </w:p>
    <w:p w:rsidR="000773CC" w:rsidRDefault="000773CC" w:rsidP="009754BC">
      <w:pPr>
        <w:spacing w:before="0"/>
        <w:rPr>
          <w:sz w:val="24"/>
          <w:szCs w:val="24"/>
        </w:rPr>
      </w:pPr>
    </w:p>
    <w:p w:rsidR="009754BC" w:rsidRPr="009754BC" w:rsidRDefault="009754BC" w:rsidP="009754BC">
      <w:pPr>
        <w:spacing w:before="0"/>
        <w:rPr>
          <w:sz w:val="24"/>
          <w:szCs w:val="24"/>
        </w:rPr>
      </w:pPr>
      <w:r w:rsidRPr="009754BC">
        <w:rPr>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w:t>
      </w:r>
      <w:r w:rsidR="000773CC">
        <w:rPr>
          <w:sz w:val="24"/>
          <w:szCs w:val="24"/>
        </w:rPr>
        <w:t xml:space="preserve">ви Пружаоцу услуге у року </w:t>
      </w:r>
      <w:proofErr w:type="gramStart"/>
      <w:r w:rsidR="000773CC">
        <w:rPr>
          <w:sz w:val="24"/>
          <w:szCs w:val="24"/>
        </w:rPr>
        <w:t>од  3</w:t>
      </w:r>
      <w:proofErr w:type="gramEnd"/>
      <w:r w:rsidR="000773CC">
        <w:rPr>
          <w:sz w:val="24"/>
          <w:szCs w:val="24"/>
        </w:rPr>
        <w:t xml:space="preserve"> (словима: </w:t>
      </w:r>
      <w:r w:rsidR="000773CC">
        <w:rPr>
          <w:sz w:val="24"/>
          <w:szCs w:val="24"/>
          <w:lang w:val="sr-Cyrl-RS"/>
        </w:rPr>
        <w:t>три</w:t>
      </w:r>
      <w:r w:rsidRPr="009754BC">
        <w:rPr>
          <w:sz w:val="24"/>
          <w:szCs w:val="24"/>
        </w:rPr>
        <w:t>) дана.</w:t>
      </w:r>
    </w:p>
    <w:p w:rsidR="009754BC" w:rsidRPr="009754BC" w:rsidRDefault="009754BC" w:rsidP="009754BC">
      <w:pPr>
        <w:spacing w:before="0"/>
        <w:rPr>
          <w:sz w:val="24"/>
          <w:szCs w:val="24"/>
        </w:rPr>
      </w:pPr>
    </w:p>
    <w:p w:rsidR="009754BC" w:rsidRPr="009754BC" w:rsidRDefault="009754BC" w:rsidP="009754BC">
      <w:pPr>
        <w:spacing w:before="0"/>
        <w:rPr>
          <w:sz w:val="24"/>
          <w:szCs w:val="24"/>
        </w:rPr>
      </w:pPr>
      <w:r w:rsidRPr="009754BC">
        <w:rPr>
          <w:sz w:val="24"/>
          <w:szCs w:val="24"/>
        </w:rPr>
        <w:t xml:space="preserve">Пружалац </w:t>
      </w:r>
      <w:proofErr w:type="gramStart"/>
      <w:r w:rsidRPr="009754BC">
        <w:rPr>
          <w:sz w:val="24"/>
          <w:szCs w:val="24"/>
        </w:rPr>
        <w:t>услуге  се</w:t>
      </w:r>
      <w:proofErr w:type="gramEnd"/>
      <w:r w:rsidRPr="009754BC">
        <w:rPr>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0773CC">
        <w:rPr>
          <w:sz w:val="24"/>
          <w:szCs w:val="24"/>
          <w:lang w:val="sr-Cyrl-RS"/>
        </w:rPr>
        <w:t>3</w:t>
      </w:r>
      <w:r w:rsidRPr="009754BC">
        <w:rPr>
          <w:sz w:val="24"/>
          <w:szCs w:val="24"/>
        </w:rPr>
        <w:t xml:space="preserve"> (словима:</w:t>
      </w:r>
      <w:r w:rsidR="000773CC">
        <w:rPr>
          <w:sz w:val="24"/>
          <w:szCs w:val="24"/>
        </w:rPr>
        <w:t xml:space="preserve"> три </w:t>
      </w:r>
      <w:r w:rsidRPr="009754BC">
        <w:rPr>
          <w:sz w:val="24"/>
          <w:szCs w:val="24"/>
        </w:rPr>
        <w:t>дана) од момента пријема рекламације о свом трошку.</w:t>
      </w:r>
    </w:p>
    <w:p w:rsidR="00DE1423" w:rsidRPr="00A1569D" w:rsidRDefault="00DE1423" w:rsidP="00A1569D">
      <w:pPr>
        <w:spacing w:before="0"/>
        <w:rPr>
          <w:sz w:val="24"/>
          <w:szCs w:val="24"/>
        </w:rPr>
      </w:pPr>
    </w:p>
    <w:p w:rsidR="00A7000F" w:rsidRPr="009754BC" w:rsidRDefault="00A7000F" w:rsidP="00A1569D">
      <w:pPr>
        <w:pStyle w:val="Heading2"/>
        <w:spacing w:before="0"/>
        <w:ind w:left="0" w:firstLine="0"/>
        <w:rPr>
          <w:sz w:val="24"/>
          <w:szCs w:val="24"/>
          <w:lang w:val="sr-Cyrl-RS"/>
        </w:rPr>
      </w:pPr>
      <w:r w:rsidRPr="009754BC">
        <w:rPr>
          <w:sz w:val="24"/>
          <w:szCs w:val="24"/>
          <w:lang w:val="sr-Cyrl-RS"/>
        </w:rPr>
        <w:t>ВИША СИЛА</w:t>
      </w:r>
    </w:p>
    <w:p w:rsidR="00A1569D" w:rsidRPr="00A1569D" w:rsidRDefault="00A1569D" w:rsidP="00A1569D">
      <w:pPr>
        <w:spacing w:before="0"/>
        <w:jc w:val="center"/>
        <w:rPr>
          <w:lang w:val="sr-Cyrl-RS" w:eastAsia="ar-SA"/>
        </w:rPr>
      </w:pPr>
    </w:p>
    <w:p w:rsidR="00351880" w:rsidRPr="00A1569D" w:rsidRDefault="003E7285" w:rsidP="00A1569D">
      <w:pPr>
        <w:spacing w:before="0"/>
        <w:jc w:val="center"/>
        <w:rPr>
          <w:b/>
          <w:sz w:val="24"/>
          <w:szCs w:val="24"/>
        </w:rPr>
      </w:pPr>
      <w:r>
        <w:rPr>
          <w:b/>
          <w:sz w:val="24"/>
          <w:szCs w:val="24"/>
        </w:rPr>
        <w:t>Члан 1</w:t>
      </w:r>
      <w:r w:rsidR="002410F3">
        <w:rPr>
          <w:b/>
          <w:sz w:val="24"/>
          <w:szCs w:val="24"/>
          <w:lang w:val="sr-Cyrl-RS"/>
        </w:rPr>
        <w:t>8</w:t>
      </w:r>
      <w:r w:rsidR="00351880" w:rsidRPr="00A1569D">
        <w:rPr>
          <w:b/>
          <w:sz w:val="24"/>
          <w:szCs w:val="24"/>
        </w:rPr>
        <w:t>.</w:t>
      </w:r>
    </w:p>
    <w:p w:rsidR="008B6782" w:rsidRPr="008B6782" w:rsidRDefault="008B6782" w:rsidP="00A1569D">
      <w:pPr>
        <w:spacing w:before="0"/>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B6782" w:rsidRPr="008B6782" w:rsidRDefault="008B6782" w:rsidP="008B6782">
      <w:pPr>
        <w:rPr>
          <w:sz w:val="24"/>
          <w:szCs w:val="24"/>
        </w:rPr>
      </w:pPr>
      <w:r w:rsidRPr="008B6782">
        <w:rPr>
          <w:sz w:val="24"/>
          <w:szCs w:val="24"/>
        </w:rPr>
        <w:t xml:space="preserve">Уговорна страна којој је извршавање </w:t>
      </w:r>
      <w:proofErr w:type="gramStart"/>
      <w:r w:rsidRPr="008B6782">
        <w:rPr>
          <w:sz w:val="24"/>
          <w:szCs w:val="24"/>
        </w:rPr>
        <w:t>уговорних  Услуга</w:t>
      </w:r>
      <w:proofErr w:type="gramEnd"/>
      <w:r w:rsidRPr="008B6782">
        <w:rPr>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B6782" w:rsidRPr="008B6782" w:rsidRDefault="008B6782" w:rsidP="008B6782">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B6782" w:rsidRPr="008B6782" w:rsidRDefault="008B6782" w:rsidP="008B6782">
      <w:pPr>
        <w:rPr>
          <w:sz w:val="24"/>
          <w:szCs w:val="24"/>
        </w:rPr>
      </w:pPr>
      <w:r w:rsidRPr="008B6782">
        <w:rPr>
          <w:sz w:val="24"/>
          <w:szCs w:val="24"/>
        </w:rPr>
        <w:t>Уколико деловање ви</w:t>
      </w:r>
      <w:r w:rsidR="00D0384F">
        <w:rPr>
          <w:sz w:val="24"/>
          <w:szCs w:val="24"/>
        </w:rPr>
        <w:t xml:space="preserve">ше силе траје дуже од 30 </w:t>
      </w:r>
      <w:r w:rsidRPr="008B6782">
        <w:rPr>
          <w:sz w:val="24"/>
          <w:szCs w:val="24"/>
        </w:rPr>
        <w:t>(словима:</w:t>
      </w:r>
      <w:r w:rsidR="009A7CE0">
        <w:rPr>
          <w:sz w:val="24"/>
          <w:szCs w:val="24"/>
        </w:rPr>
        <w:t xml:space="preserve"> </w:t>
      </w:r>
      <w:r w:rsidRPr="008B6782">
        <w:rPr>
          <w:sz w:val="24"/>
          <w:szCs w:val="24"/>
        </w:rPr>
        <w:t>тридесет) календарских дана, уговорне стране ће се договорити о даљем поступању у и</w:t>
      </w:r>
      <w:r w:rsidR="00895897">
        <w:rPr>
          <w:sz w:val="24"/>
          <w:szCs w:val="24"/>
        </w:rPr>
        <w:t>звршавању одредаба овог Уговора</w:t>
      </w:r>
      <w:r w:rsidR="00895897">
        <w:rPr>
          <w:sz w:val="24"/>
          <w:szCs w:val="24"/>
          <w:lang w:val="sr-Cyrl-RS"/>
        </w:rPr>
        <w:t xml:space="preserve"> - </w:t>
      </w:r>
      <w:r w:rsidRPr="008B6782">
        <w:rPr>
          <w:sz w:val="24"/>
          <w:szCs w:val="24"/>
        </w:rPr>
        <w:t>одлагању испуњења и о томе ће закључити анекс овог Уговора, или ће се договорити о раскиду овог Уговора, с тим да у случају р</w:t>
      </w:r>
      <w:r w:rsidR="00895897">
        <w:rPr>
          <w:sz w:val="24"/>
          <w:szCs w:val="24"/>
        </w:rPr>
        <w:t xml:space="preserve">аскида Уговора по овом основу - </w:t>
      </w:r>
      <w:r w:rsidRPr="008B6782">
        <w:rPr>
          <w:sz w:val="24"/>
          <w:szCs w:val="24"/>
        </w:rPr>
        <w:t>ниједна од Уговорних страна не стиче право на накнаду било какве штете.</w:t>
      </w:r>
    </w:p>
    <w:p w:rsidR="008B6782" w:rsidRDefault="008B6782" w:rsidP="00A1569D">
      <w:pPr>
        <w:spacing w:before="0"/>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rsidR="00FC5592" w:rsidRDefault="00FC5592" w:rsidP="00A1569D">
      <w:pPr>
        <w:spacing w:before="0"/>
        <w:rPr>
          <w:sz w:val="24"/>
          <w:szCs w:val="24"/>
        </w:rPr>
      </w:pPr>
    </w:p>
    <w:p w:rsidR="00FC5592" w:rsidRPr="00470352" w:rsidRDefault="00FC5592" w:rsidP="00A1569D">
      <w:pPr>
        <w:spacing w:before="0"/>
        <w:rPr>
          <w:sz w:val="24"/>
          <w:szCs w:val="24"/>
        </w:rPr>
      </w:pPr>
    </w:p>
    <w:p w:rsidR="007B2627" w:rsidRDefault="00A7000F" w:rsidP="00FC5592">
      <w:pPr>
        <w:pStyle w:val="Heading2"/>
        <w:spacing w:before="0"/>
        <w:rPr>
          <w:lang w:val="sr-Cyrl-RS"/>
        </w:rPr>
      </w:pPr>
      <w:r w:rsidRPr="00A7000F">
        <w:rPr>
          <w:lang w:val="sr-Cyrl-RS"/>
        </w:rPr>
        <w:t>НАКНАДА ШТЕТЕ</w:t>
      </w:r>
    </w:p>
    <w:p w:rsidR="00FC5592" w:rsidRPr="00FC5592" w:rsidRDefault="00FC5592" w:rsidP="00FC5592">
      <w:pPr>
        <w:rPr>
          <w:lang w:val="sr-Cyrl-RS" w:eastAsia="ar-SA"/>
        </w:rPr>
      </w:pPr>
    </w:p>
    <w:p w:rsidR="00E354A6" w:rsidRPr="00A1569D" w:rsidRDefault="00E354A6" w:rsidP="007B2627">
      <w:pPr>
        <w:spacing w:before="0"/>
        <w:jc w:val="center"/>
        <w:rPr>
          <w:b/>
          <w:sz w:val="24"/>
          <w:szCs w:val="24"/>
        </w:rPr>
      </w:pPr>
      <w:r w:rsidRPr="00A1569D">
        <w:rPr>
          <w:b/>
          <w:sz w:val="24"/>
          <w:szCs w:val="24"/>
        </w:rPr>
        <w:t xml:space="preserve">Члан </w:t>
      </w:r>
      <w:r w:rsidR="003E7285">
        <w:rPr>
          <w:b/>
          <w:sz w:val="24"/>
          <w:szCs w:val="24"/>
        </w:rPr>
        <w:t>1</w:t>
      </w:r>
      <w:r w:rsidR="002410F3">
        <w:rPr>
          <w:b/>
          <w:sz w:val="24"/>
          <w:szCs w:val="24"/>
          <w:lang w:val="sr-Cyrl-RS"/>
        </w:rPr>
        <w:t>9</w:t>
      </w:r>
      <w:r w:rsidRPr="00A1569D">
        <w:rPr>
          <w:b/>
          <w:sz w:val="24"/>
          <w:szCs w:val="24"/>
        </w:rPr>
        <w:t>.</w:t>
      </w:r>
    </w:p>
    <w:p w:rsidR="00E354A6" w:rsidRDefault="00E354A6" w:rsidP="007B2627">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354A6" w:rsidRDefault="00E354A6" w:rsidP="00E354A6">
      <w:pPr>
        <w:pStyle w:val="KDParagraf"/>
        <w:spacing w:before="0"/>
        <w:rPr>
          <w:rFonts w:cs="Arial"/>
          <w:sz w:val="24"/>
          <w:szCs w:val="24"/>
        </w:rPr>
      </w:pPr>
    </w:p>
    <w:p w:rsidR="00E354A6" w:rsidRDefault="00E354A6" w:rsidP="00E354A6">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354A6" w:rsidRDefault="00E354A6" w:rsidP="00E354A6">
      <w:pPr>
        <w:pStyle w:val="KDParagraf"/>
        <w:spacing w:before="0"/>
        <w:rPr>
          <w:rFonts w:cs="Arial"/>
          <w:sz w:val="24"/>
          <w:szCs w:val="24"/>
        </w:rPr>
      </w:pPr>
    </w:p>
    <w:p w:rsidR="00E354A6" w:rsidRDefault="00E354A6" w:rsidP="00E354A6">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354A6" w:rsidRDefault="00E354A6" w:rsidP="00E354A6">
      <w:pPr>
        <w:pStyle w:val="KDParagraf"/>
        <w:spacing w:before="0"/>
        <w:rPr>
          <w:rFonts w:cs="Arial"/>
          <w:sz w:val="24"/>
          <w:szCs w:val="24"/>
        </w:rPr>
      </w:pPr>
    </w:p>
    <w:p w:rsidR="00E354A6" w:rsidRDefault="00E354A6" w:rsidP="00E354A6">
      <w:pPr>
        <w:pStyle w:val="KDParagraf"/>
        <w:spacing w:before="0"/>
        <w:rPr>
          <w:rFonts w:cs="Arial"/>
          <w:sz w:val="24"/>
          <w:szCs w:val="24"/>
        </w:rPr>
      </w:pPr>
      <w:r>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Pr>
          <w:rFonts w:cs="Arial"/>
          <w:sz w:val="24"/>
          <w:szCs w:val="24"/>
        </w:rPr>
        <w:t>нтелектуалне својине из члана 1</w:t>
      </w:r>
      <w:r w:rsidR="00BE2C9C">
        <w:rPr>
          <w:rFonts w:cs="Arial"/>
          <w:sz w:val="24"/>
          <w:szCs w:val="24"/>
          <w:lang w:val="sr-Cyrl-RS"/>
        </w:rPr>
        <w:t>0</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Уговора.</w:t>
      </w:r>
    </w:p>
    <w:p w:rsidR="007B2627" w:rsidRDefault="007B2627" w:rsidP="00E354A6">
      <w:pPr>
        <w:pStyle w:val="KDParagraf"/>
        <w:spacing w:before="0"/>
        <w:rPr>
          <w:rFonts w:cs="Arial"/>
          <w:sz w:val="24"/>
          <w:szCs w:val="24"/>
        </w:rPr>
      </w:pPr>
    </w:p>
    <w:p w:rsidR="00E354A6" w:rsidRPr="009754BC" w:rsidRDefault="00A7000F" w:rsidP="00211B7D">
      <w:pPr>
        <w:pStyle w:val="Heading2"/>
        <w:rPr>
          <w:sz w:val="24"/>
          <w:szCs w:val="24"/>
          <w:lang w:val="sr-Cyrl-RS"/>
        </w:rPr>
      </w:pPr>
      <w:r w:rsidRPr="009754BC">
        <w:rPr>
          <w:sz w:val="24"/>
          <w:szCs w:val="24"/>
          <w:lang w:val="sr-Cyrl-RS"/>
        </w:rPr>
        <w:t>УГОВОРНА КАЗНА</w:t>
      </w:r>
    </w:p>
    <w:p w:rsidR="00351880" w:rsidRPr="00A1569D" w:rsidRDefault="00351880" w:rsidP="00351880">
      <w:pPr>
        <w:jc w:val="center"/>
        <w:rPr>
          <w:b/>
          <w:sz w:val="24"/>
          <w:szCs w:val="24"/>
        </w:rPr>
      </w:pPr>
      <w:r w:rsidRPr="00A1569D">
        <w:rPr>
          <w:b/>
          <w:sz w:val="24"/>
          <w:szCs w:val="24"/>
        </w:rPr>
        <w:t xml:space="preserve">Члан </w:t>
      </w:r>
      <w:r w:rsidR="002410F3">
        <w:rPr>
          <w:b/>
          <w:sz w:val="24"/>
          <w:szCs w:val="24"/>
          <w:lang w:val="sr-Cyrl-RS"/>
        </w:rPr>
        <w:t>20</w:t>
      </w:r>
      <w:r w:rsidRPr="00A1569D">
        <w:rPr>
          <w:b/>
          <w:sz w:val="24"/>
          <w:szCs w:val="24"/>
        </w:rPr>
        <w:t>.</w:t>
      </w:r>
    </w:p>
    <w:p w:rsidR="0026511B" w:rsidRPr="0026511B" w:rsidRDefault="0026511B" w:rsidP="0026511B">
      <w:pPr>
        <w:spacing w:before="0"/>
        <w:rPr>
          <w:sz w:val="24"/>
          <w:szCs w:val="24"/>
        </w:rPr>
      </w:pPr>
      <w:r w:rsidRPr="0026511B">
        <w:rPr>
          <w:sz w:val="24"/>
          <w:szCs w:val="24"/>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26511B" w:rsidRPr="0026511B" w:rsidRDefault="0026511B" w:rsidP="0026511B">
      <w:pPr>
        <w:spacing w:before="0"/>
        <w:rPr>
          <w:sz w:val="24"/>
          <w:szCs w:val="24"/>
        </w:rPr>
      </w:pPr>
    </w:p>
    <w:p w:rsidR="0026511B" w:rsidRPr="0026511B" w:rsidRDefault="0026511B" w:rsidP="0026511B">
      <w:pPr>
        <w:spacing w:before="0"/>
        <w:rPr>
          <w:sz w:val="24"/>
          <w:szCs w:val="24"/>
        </w:rPr>
      </w:pPr>
      <w:r w:rsidRPr="0026511B">
        <w:rPr>
          <w:sz w:val="24"/>
          <w:szCs w:val="24"/>
        </w:rPr>
        <w:t>У случају да Пружалац услуге, својом кривицом, не изврши о року Уговорене</w:t>
      </w:r>
      <w:r w:rsidR="004E7824">
        <w:rPr>
          <w:sz w:val="24"/>
          <w:szCs w:val="24"/>
          <w:lang w:val="sr-Cyrl-RS"/>
        </w:rPr>
        <w:t xml:space="preserve"> </w:t>
      </w:r>
      <w:r w:rsidRPr="0026511B">
        <w:rPr>
          <w:sz w:val="24"/>
          <w:szCs w:val="24"/>
        </w:rPr>
        <w:t>услуге, Пружалац услуге је дужан да плати Кориснику услуге уговорне пенале, у износу од 0</w:t>
      </w:r>
      <w:proofErr w:type="gramStart"/>
      <w:r w:rsidRPr="0026511B">
        <w:rPr>
          <w:sz w:val="24"/>
          <w:szCs w:val="24"/>
        </w:rPr>
        <w:t>,2</w:t>
      </w:r>
      <w:proofErr w:type="gramEnd"/>
      <w:r w:rsidRPr="0026511B">
        <w:rPr>
          <w:sz w:val="24"/>
          <w:szCs w:val="24"/>
        </w:rPr>
        <w:t xml:space="preserve">% од уговорене вредности из члана 2. </w:t>
      </w:r>
      <w:proofErr w:type="gramStart"/>
      <w:r w:rsidRPr="0026511B">
        <w:rPr>
          <w:sz w:val="24"/>
          <w:szCs w:val="24"/>
        </w:rPr>
        <w:t>став</w:t>
      </w:r>
      <w:proofErr w:type="gramEnd"/>
      <w:r w:rsidRPr="0026511B">
        <w:rPr>
          <w:sz w:val="24"/>
          <w:szCs w:val="24"/>
        </w:rPr>
        <w:t xml:space="preserve"> 1. </w:t>
      </w:r>
      <w:proofErr w:type="gramStart"/>
      <w:r w:rsidRPr="0026511B">
        <w:rPr>
          <w:sz w:val="24"/>
          <w:szCs w:val="24"/>
        </w:rPr>
        <w:t>овог</w:t>
      </w:r>
      <w:proofErr w:type="gramEnd"/>
      <w:r w:rsidRPr="0026511B">
        <w:rPr>
          <w:sz w:val="24"/>
          <w:szCs w:val="24"/>
        </w:rPr>
        <w:t xml:space="preserve"> Уговора за сваки започети дан кашњења, у максималном износу од 10% од уговорене вредности из члана 2. </w:t>
      </w:r>
      <w:proofErr w:type="gramStart"/>
      <w:r w:rsidRPr="0026511B">
        <w:rPr>
          <w:sz w:val="24"/>
          <w:szCs w:val="24"/>
        </w:rPr>
        <w:t>став</w:t>
      </w:r>
      <w:proofErr w:type="gramEnd"/>
      <w:r w:rsidRPr="0026511B">
        <w:rPr>
          <w:sz w:val="24"/>
          <w:szCs w:val="24"/>
        </w:rPr>
        <w:t xml:space="preserve"> 1. </w:t>
      </w:r>
      <w:proofErr w:type="gramStart"/>
      <w:r w:rsidRPr="0026511B">
        <w:rPr>
          <w:sz w:val="24"/>
          <w:szCs w:val="24"/>
        </w:rPr>
        <w:t>овог</w:t>
      </w:r>
      <w:proofErr w:type="gramEnd"/>
      <w:r w:rsidRPr="0026511B">
        <w:rPr>
          <w:sz w:val="24"/>
          <w:szCs w:val="24"/>
        </w:rPr>
        <w:t xml:space="preserve"> Уговора без ПДВ. </w:t>
      </w:r>
    </w:p>
    <w:p w:rsidR="0026511B" w:rsidRPr="0026511B" w:rsidRDefault="0026511B" w:rsidP="0026511B">
      <w:pPr>
        <w:rPr>
          <w:sz w:val="24"/>
          <w:szCs w:val="24"/>
        </w:rPr>
      </w:pPr>
    </w:p>
    <w:p w:rsidR="0026511B" w:rsidRPr="0026511B" w:rsidRDefault="0026511B" w:rsidP="0026511B">
      <w:pPr>
        <w:spacing w:before="0"/>
        <w:rPr>
          <w:sz w:val="24"/>
          <w:szCs w:val="24"/>
        </w:rPr>
      </w:pPr>
      <w:r w:rsidRPr="0026511B">
        <w:rPr>
          <w:sz w:val="24"/>
          <w:szCs w:val="24"/>
        </w:rPr>
        <w:t xml:space="preserve">Плаћање пенала у складу са претходним ставом доспева у року од 10 (словима: десет) дана од дана издавања фактуре од стране Корисника услуге за уговорне пенале. </w:t>
      </w:r>
    </w:p>
    <w:p w:rsidR="0026511B" w:rsidRPr="0026511B" w:rsidRDefault="0026511B" w:rsidP="0026511B">
      <w:pPr>
        <w:spacing w:before="0"/>
        <w:rPr>
          <w:sz w:val="24"/>
          <w:szCs w:val="24"/>
        </w:rPr>
      </w:pPr>
    </w:p>
    <w:p w:rsidR="007B2627" w:rsidRDefault="0026511B" w:rsidP="00A1569D">
      <w:pPr>
        <w:spacing w:before="0"/>
        <w:rPr>
          <w:sz w:val="24"/>
          <w:szCs w:val="24"/>
        </w:rPr>
      </w:pPr>
      <w:r w:rsidRPr="0026511B">
        <w:rPr>
          <w:sz w:val="24"/>
          <w:szCs w:val="24"/>
        </w:rPr>
        <w:t xml:space="preserve">Уколико Корисник услуге услед кашњења из ст.1. </w:t>
      </w:r>
      <w:proofErr w:type="gramStart"/>
      <w:r w:rsidRPr="0026511B">
        <w:rPr>
          <w:sz w:val="24"/>
          <w:szCs w:val="24"/>
        </w:rPr>
        <w:t>овог</w:t>
      </w:r>
      <w:proofErr w:type="gramEnd"/>
      <w:r w:rsidRPr="0026511B">
        <w:rPr>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FC5592" w:rsidRDefault="00FC5592" w:rsidP="00A1569D">
      <w:pPr>
        <w:spacing w:before="0"/>
        <w:rPr>
          <w:sz w:val="24"/>
          <w:szCs w:val="24"/>
        </w:rPr>
      </w:pPr>
    </w:p>
    <w:p w:rsidR="00FE649B" w:rsidRDefault="00FE649B" w:rsidP="00A1569D">
      <w:pPr>
        <w:spacing w:before="0"/>
        <w:rPr>
          <w:sz w:val="24"/>
          <w:szCs w:val="24"/>
        </w:rPr>
      </w:pPr>
    </w:p>
    <w:p w:rsidR="00A7000F" w:rsidRPr="009754BC" w:rsidRDefault="00A7000F" w:rsidP="00A1569D">
      <w:pPr>
        <w:pStyle w:val="Heading2"/>
        <w:spacing w:before="0"/>
        <w:rPr>
          <w:sz w:val="24"/>
          <w:szCs w:val="24"/>
          <w:lang w:val="sr-Cyrl-RS"/>
        </w:rPr>
      </w:pPr>
      <w:r w:rsidRPr="009754BC">
        <w:rPr>
          <w:sz w:val="24"/>
          <w:szCs w:val="24"/>
          <w:lang w:val="sr-Cyrl-RS"/>
        </w:rPr>
        <w:lastRenderedPageBreak/>
        <w:t>РАСКИД УГОВОРА</w:t>
      </w:r>
    </w:p>
    <w:p w:rsidR="007B2627" w:rsidRPr="007B2627" w:rsidRDefault="007B2627" w:rsidP="007B2627">
      <w:pPr>
        <w:rPr>
          <w:lang w:val="sr-Cyrl-RS" w:eastAsia="ar-SA"/>
        </w:rPr>
      </w:pPr>
    </w:p>
    <w:p w:rsidR="005128FA" w:rsidRPr="00A1569D" w:rsidRDefault="005128FA" w:rsidP="007B2627">
      <w:pPr>
        <w:pStyle w:val="KDParagraf"/>
        <w:spacing w:before="0"/>
        <w:jc w:val="center"/>
        <w:rPr>
          <w:rFonts w:cs="Arial"/>
          <w:b/>
          <w:sz w:val="24"/>
          <w:szCs w:val="24"/>
          <w:lang w:val="sr-Cyrl-RS"/>
        </w:rPr>
      </w:pPr>
      <w:r w:rsidRPr="00A1569D">
        <w:rPr>
          <w:rFonts w:cs="Arial"/>
          <w:b/>
          <w:sz w:val="24"/>
          <w:szCs w:val="24"/>
        </w:rPr>
        <w:t xml:space="preserve">Члан </w:t>
      </w:r>
      <w:r w:rsidR="002410F3">
        <w:rPr>
          <w:rFonts w:cs="Arial"/>
          <w:b/>
          <w:sz w:val="24"/>
          <w:szCs w:val="24"/>
          <w:lang w:val="sr-Cyrl-RS"/>
        </w:rPr>
        <w:t>21</w:t>
      </w:r>
      <w:r w:rsidRPr="00A1569D">
        <w:rPr>
          <w:rFonts w:cs="Arial"/>
          <w:b/>
          <w:sz w:val="24"/>
          <w:szCs w:val="24"/>
          <w:lang w:val="sr-Cyrl-RS"/>
        </w:rPr>
        <w:t>.</w:t>
      </w:r>
    </w:p>
    <w:p w:rsidR="005128FA" w:rsidRDefault="005128FA" w:rsidP="005128FA">
      <w:pPr>
        <w:pStyle w:val="KDParagraf"/>
        <w:spacing w:before="0"/>
        <w:rPr>
          <w:rFonts w:cs="Arial"/>
          <w:sz w:val="24"/>
          <w:szCs w:val="24"/>
        </w:rPr>
      </w:pPr>
      <w:r>
        <w:rPr>
          <w:rFonts w:cs="Arial"/>
          <w:sz w:val="24"/>
          <w:szCs w:val="24"/>
        </w:rPr>
        <w:t xml:space="preserve">Свака </w:t>
      </w:r>
      <w:r w:rsidR="00777C3E">
        <w:rPr>
          <w:rFonts w:cs="Arial"/>
          <w:sz w:val="24"/>
          <w:szCs w:val="24"/>
        </w:rPr>
        <w:t>Уговорн</w:t>
      </w:r>
      <w:r w:rsidR="00777C3E">
        <w:rPr>
          <w:rFonts w:cs="Arial"/>
          <w:sz w:val="24"/>
          <w:szCs w:val="24"/>
          <w:lang w:val="sr-Cyrl-RS"/>
        </w:rPr>
        <w:t>а</w:t>
      </w:r>
      <w:r w:rsidR="00777C3E">
        <w:rPr>
          <w:rFonts w:cs="Arial"/>
          <w:sz w:val="24"/>
          <w:szCs w:val="24"/>
        </w:rPr>
        <w:t xml:space="preserve"> стран</w:t>
      </w:r>
      <w:r w:rsidR="00777C3E">
        <w:rPr>
          <w:rFonts w:cs="Arial"/>
          <w:sz w:val="24"/>
          <w:szCs w:val="24"/>
          <w:lang w:val="sr-Cyrl-RS"/>
        </w:rPr>
        <w:t>а</w:t>
      </w:r>
      <w:r w:rsidR="00777C3E">
        <w:rPr>
          <w:rFonts w:cs="Arial"/>
          <w:sz w:val="24"/>
          <w:szCs w:val="24"/>
        </w:rPr>
        <w:t xml:space="preserve"> </w:t>
      </w:r>
      <w:r>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5128FA" w:rsidRDefault="005128FA" w:rsidP="005128FA">
      <w:pPr>
        <w:pStyle w:val="KDParagraf"/>
        <w:spacing w:before="0"/>
        <w:rPr>
          <w:rFonts w:cs="Arial"/>
          <w:sz w:val="24"/>
          <w:szCs w:val="24"/>
        </w:rPr>
      </w:pPr>
    </w:p>
    <w:p w:rsidR="005128FA" w:rsidRDefault="005128FA" w:rsidP="005128FA">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128FA" w:rsidRDefault="005128FA" w:rsidP="005128FA">
      <w:pPr>
        <w:pStyle w:val="KDParagraf"/>
        <w:spacing w:before="0"/>
        <w:rPr>
          <w:rFonts w:cs="Arial"/>
          <w:sz w:val="24"/>
          <w:szCs w:val="24"/>
        </w:rPr>
      </w:pPr>
    </w:p>
    <w:p w:rsidR="00BD001B" w:rsidRDefault="005128FA" w:rsidP="00970961">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54CE2">
        <w:rPr>
          <w:rFonts w:cs="Arial"/>
          <w:sz w:val="24"/>
          <w:szCs w:val="24"/>
        </w:rPr>
        <w:t>2</w:t>
      </w:r>
      <w:r w:rsidR="008B6782">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77F96" w:rsidRPr="00E77F96" w:rsidRDefault="00E77F96" w:rsidP="00E77F96">
      <w:pPr>
        <w:suppressAutoHyphens/>
        <w:spacing w:before="0"/>
        <w:rPr>
          <w:rFonts w:cs="Arial"/>
          <w:b/>
          <w:sz w:val="24"/>
          <w:szCs w:val="24"/>
          <w:lang w:val="sr-Cyrl-CS" w:eastAsia="ar-SA"/>
        </w:rPr>
      </w:pPr>
    </w:p>
    <w:p w:rsidR="00E77F96" w:rsidRDefault="00E77F96" w:rsidP="00E77F96">
      <w:pPr>
        <w:suppressAutoHyphens/>
        <w:spacing w:before="0"/>
        <w:rPr>
          <w:rFonts w:cs="Arial"/>
          <w:b/>
          <w:sz w:val="24"/>
          <w:szCs w:val="24"/>
          <w:lang w:val="sr-Cyrl-CS" w:eastAsia="ar-SA"/>
        </w:rPr>
      </w:pPr>
      <w:r w:rsidRPr="00E77F96">
        <w:rPr>
          <w:rFonts w:cs="Arial"/>
          <w:b/>
          <w:sz w:val="24"/>
          <w:szCs w:val="24"/>
          <w:lang w:val="sr-Cyrl-CS" w:eastAsia="ar-SA"/>
        </w:rPr>
        <w:t>Измене Уговора</w:t>
      </w:r>
    </w:p>
    <w:p w:rsidR="00E77F96" w:rsidRPr="00E77F96" w:rsidRDefault="00E77F96" w:rsidP="00E77F96">
      <w:pPr>
        <w:suppressAutoHyphens/>
        <w:spacing w:before="0"/>
        <w:rPr>
          <w:rFonts w:cs="Arial"/>
          <w:b/>
          <w:sz w:val="24"/>
          <w:szCs w:val="24"/>
          <w:lang w:val="sr-Cyrl-CS" w:eastAsia="ar-SA"/>
        </w:rPr>
      </w:pPr>
    </w:p>
    <w:p w:rsidR="00E77F96" w:rsidRPr="00E77F96" w:rsidRDefault="00E77F96" w:rsidP="00E77F96">
      <w:pPr>
        <w:autoSpaceDE w:val="0"/>
        <w:autoSpaceDN w:val="0"/>
        <w:adjustRightInd w:val="0"/>
        <w:spacing w:before="0"/>
        <w:jc w:val="center"/>
        <w:rPr>
          <w:rFonts w:eastAsia="Calibri" w:cs="Arial"/>
          <w:b/>
          <w:bCs/>
          <w:sz w:val="24"/>
          <w:szCs w:val="24"/>
          <w:lang w:val="sr-Cyrl-CS" w:eastAsia="sr-Cyrl-CS"/>
        </w:rPr>
      </w:pPr>
      <w:r w:rsidRPr="00E77F96">
        <w:rPr>
          <w:rFonts w:eastAsia="Calibri" w:cs="Arial"/>
          <w:b/>
          <w:bCs/>
          <w:sz w:val="24"/>
          <w:szCs w:val="24"/>
          <w:lang w:val="sr-Cyrl-CS" w:eastAsia="sr-Cyrl-CS"/>
        </w:rPr>
        <w:t xml:space="preserve">Члан </w:t>
      </w:r>
      <w:r w:rsidR="003E7285">
        <w:rPr>
          <w:rFonts w:eastAsia="Calibri" w:cs="Arial"/>
          <w:b/>
          <w:bCs/>
          <w:sz w:val="24"/>
          <w:szCs w:val="24"/>
          <w:lang w:val="sr-Cyrl-CS" w:eastAsia="sr-Cyrl-CS"/>
        </w:rPr>
        <w:t>2</w:t>
      </w:r>
      <w:r w:rsidR="002410F3">
        <w:rPr>
          <w:rFonts w:eastAsia="Calibri" w:cs="Arial"/>
          <w:b/>
          <w:bCs/>
          <w:sz w:val="24"/>
          <w:szCs w:val="24"/>
          <w:lang w:val="sr-Cyrl-CS" w:eastAsia="sr-Cyrl-CS"/>
        </w:rPr>
        <w:t>2</w:t>
      </w:r>
      <w:r w:rsidRPr="00E77F96">
        <w:rPr>
          <w:rFonts w:eastAsia="Calibri" w:cs="Arial"/>
          <w:b/>
          <w:bCs/>
          <w:sz w:val="24"/>
          <w:szCs w:val="24"/>
          <w:lang w:val="sr-Cyrl-CS" w:eastAsia="sr-Cyrl-CS"/>
        </w:rPr>
        <w:t xml:space="preserve">. </w:t>
      </w:r>
    </w:p>
    <w:p w:rsidR="00E77F96" w:rsidRPr="00E77F96" w:rsidRDefault="00E77F96" w:rsidP="00E77F96">
      <w:pPr>
        <w:suppressAutoHyphens/>
        <w:spacing w:before="0"/>
        <w:rPr>
          <w:rFonts w:cs="Arial"/>
          <w:sz w:val="24"/>
          <w:szCs w:val="24"/>
          <w:lang w:val="sr-Cyrl-CS" w:eastAsia="sr-Latn-CS"/>
        </w:rPr>
      </w:pPr>
      <w:r w:rsidRPr="00E77F96">
        <w:rPr>
          <w:rFonts w:cs="Arial"/>
          <w:sz w:val="24"/>
          <w:szCs w:val="24"/>
          <w:lang w:val="sr-Cyrl-RS" w:eastAsia="sr-Latn-CS"/>
        </w:rPr>
        <w:t>Корисник услуге</w:t>
      </w:r>
      <w:r w:rsidRPr="00E77F96">
        <w:rPr>
          <w:rFonts w:cs="Arial"/>
          <w:sz w:val="24"/>
          <w:szCs w:val="24"/>
          <w:lang w:val="sr-Cyrl-CS" w:eastAsia="sr-Latn-CS"/>
        </w:rPr>
        <w:t xml:space="preserve"> може након закључења овог </w:t>
      </w:r>
      <w:r w:rsidRPr="00E77F96">
        <w:rPr>
          <w:rFonts w:cs="Arial"/>
          <w:sz w:val="24"/>
          <w:szCs w:val="24"/>
          <w:lang w:val="sr-Cyrl-RS" w:eastAsia="sr-Latn-CS"/>
        </w:rPr>
        <w:t>У</w:t>
      </w:r>
      <w:r w:rsidRPr="00E77F96">
        <w:rPr>
          <w:rFonts w:cs="Arial"/>
          <w:sz w:val="24"/>
          <w:szCs w:val="24"/>
          <w:lang w:val="sr-Cyrl-CS" w:eastAsia="sr-Latn-CS"/>
        </w:rPr>
        <w:t>говора без спровођења поступка јавне набавке повећати обим предмета набавке до лимита прописаног чланом 115. став 1. Закона.</w:t>
      </w:r>
    </w:p>
    <w:p w:rsidR="00E77F96" w:rsidRPr="00E77F96" w:rsidRDefault="00E77F96" w:rsidP="00E77F96">
      <w:pPr>
        <w:suppressAutoHyphens/>
        <w:spacing w:before="0"/>
        <w:rPr>
          <w:rFonts w:cs="Arial"/>
          <w:sz w:val="24"/>
          <w:szCs w:val="24"/>
          <w:lang w:val="sr-Cyrl-CS" w:eastAsia="sr-Latn-CS"/>
        </w:rPr>
      </w:pPr>
    </w:p>
    <w:p w:rsidR="00E77F96" w:rsidRPr="00E77F96" w:rsidRDefault="00E77F96" w:rsidP="00E77F96">
      <w:pPr>
        <w:suppressAutoHyphens/>
        <w:spacing w:before="0"/>
        <w:rPr>
          <w:rFonts w:cs="Arial"/>
          <w:sz w:val="24"/>
          <w:szCs w:val="24"/>
          <w:lang w:val="sr-Cyrl-RS" w:eastAsia="sr-Latn-CS"/>
        </w:rPr>
      </w:pPr>
      <w:r w:rsidRPr="00E77F96">
        <w:rPr>
          <w:rFonts w:cs="Arial"/>
          <w:sz w:val="24"/>
          <w:szCs w:val="24"/>
          <w:lang w:val="sr-Cyrl-CS" w:eastAsia="sr-Latn-CS"/>
        </w:rPr>
        <w:t xml:space="preserve">У случају из става 1. овог члана Уговора </w:t>
      </w:r>
      <w:r w:rsidRPr="00E77F96">
        <w:rPr>
          <w:rFonts w:cs="Arial"/>
          <w:sz w:val="24"/>
          <w:szCs w:val="24"/>
          <w:lang w:val="sr-Cyrl-RS" w:eastAsia="sr-Latn-CS"/>
        </w:rPr>
        <w:t>Корисник услуге</w:t>
      </w:r>
      <w:r w:rsidRPr="00E77F96">
        <w:rPr>
          <w:rFonts w:cs="Arial"/>
          <w:sz w:val="24"/>
          <w:szCs w:val="24"/>
          <w:lang w:val="sr-Cyrl-CS" w:eastAsia="sr-Latn-CS"/>
        </w:rPr>
        <w:t xml:space="preserve"> ће донети Одлуку о измени уговора која садржи податке у складу са Прилогом 3Л Закона и у року од </w:t>
      </w:r>
      <w:r w:rsidRPr="00E77F96">
        <w:rPr>
          <w:rFonts w:cs="Arial"/>
          <w:sz w:val="24"/>
          <w:szCs w:val="24"/>
          <w:lang w:val="sr-Cyrl-RS" w:eastAsia="sr-Latn-CS"/>
        </w:rPr>
        <w:t xml:space="preserve">3 </w:t>
      </w:r>
      <w:r w:rsidRPr="00E77F96">
        <w:rPr>
          <w:rFonts w:cs="Arial"/>
          <w:sz w:val="24"/>
          <w:szCs w:val="24"/>
          <w:lang w:val="sr-Cyrl-CS"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E77F96">
        <w:rPr>
          <w:rFonts w:cs="Arial"/>
          <w:sz w:val="24"/>
          <w:szCs w:val="24"/>
          <w:lang w:val="sr-Cyrl-RS" w:eastAsia="sr-Latn-CS"/>
        </w:rPr>
        <w:t xml:space="preserve"> </w:t>
      </w:r>
      <w:r w:rsidRPr="00E77F96">
        <w:rPr>
          <w:rFonts w:cs="Arial"/>
          <w:sz w:val="24"/>
          <w:szCs w:val="24"/>
          <w:lang w:val="sr-Cyrl-CS" w:eastAsia="sr-Latn-CS"/>
        </w:rPr>
        <w:t>институцији</w:t>
      </w:r>
      <w:r w:rsidRPr="00E77F96">
        <w:rPr>
          <w:rFonts w:cs="Arial"/>
          <w:sz w:val="24"/>
          <w:szCs w:val="24"/>
          <w:lang w:val="sr-Cyrl-RS" w:eastAsia="sr-Latn-CS"/>
        </w:rPr>
        <w:t xml:space="preserve"> сагласно члану 115.став.5 Закона.</w:t>
      </w:r>
    </w:p>
    <w:p w:rsidR="00E77F96" w:rsidRPr="00E77F96" w:rsidRDefault="00E77F96" w:rsidP="00E77F96">
      <w:pPr>
        <w:suppressAutoHyphens/>
        <w:spacing w:before="0"/>
        <w:rPr>
          <w:rFonts w:cs="Arial"/>
          <w:sz w:val="24"/>
          <w:szCs w:val="24"/>
          <w:lang w:val="sr-Cyrl-CS" w:eastAsia="sr-Latn-CS"/>
        </w:rPr>
      </w:pPr>
    </w:p>
    <w:p w:rsidR="00E77F96" w:rsidRPr="00E77F96" w:rsidRDefault="00E77F96" w:rsidP="00E77F96">
      <w:pPr>
        <w:suppressAutoHyphens/>
        <w:spacing w:before="0"/>
        <w:rPr>
          <w:rFonts w:cs="Arial"/>
          <w:sz w:val="24"/>
          <w:szCs w:val="24"/>
          <w:lang w:val="sr-Cyrl-CS" w:eastAsia="sr-Latn-CS"/>
        </w:rPr>
      </w:pPr>
      <w:r w:rsidRPr="00E77F96">
        <w:rPr>
          <w:rFonts w:cs="Arial"/>
          <w:sz w:val="24"/>
          <w:szCs w:val="24"/>
          <w:lang w:val="sr-Cyrl-CS" w:eastAsia="sr-Latn-CS"/>
        </w:rPr>
        <w:t>Нак</w:t>
      </w:r>
      <w:r w:rsidR="004E7824">
        <w:rPr>
          <w:rFonts w:cs="Arial"/>
          <w:sz w:val="24"/>
          <w:szCs w:val="24"/>
          <w:lang w:val="sr-Cyrl-CS" w:eastAsia="sr-Latn-CS"/>
        </w:rPr>
        <w:t>он закључења У</w:t>
      </w:r>
      <w:r w:rsidRPr="00E77F96">
        <w:rPr>
          <w:rFonts w:cs="Arial"/>
          <w:sz w:val="24"/>
          <w:szCs w:val="24"/>
          <w:lang w:val="sr-Cyrl-CS" w:eastAsia="sr-Latn-CS"/>
        </w:rPr>
        <w:t xml:space="preserve">говора о </w:t>
      </w:r>
      <w:r w:rsidR="004E7824">
        <w:rPr>
          <w:rFonts w:cs="Arial"/>
          <w:sz w:val="24"/>
          <w:szCs w:val="24"/>
          <w:lang w:val="sr-Cyrl-CS" w:eastAsia="sr-Latn-CS"/>
        </w:rPr>
        <w:t xml:space="preserve">пружању услуга Корисник услуге </w:t>
      </w:r>
      <w:r w:rsidRPr="00E77F96">
        <w:rPr>
          <w:rFonts w:cs="Arial"/>
          <w:sz w:val="24"/>
          <w:szCs w:val="24"/>
          <w:lang w:val="sr-Cyrl-CS" w:eastAsia="sr-Latn-CS"/>
        </w:rPr>
        <w:t>може да дозволи промену цене и других битних елемената уговора из објективних разлога који морају бити јасно и прецизно одређе</w:t>
      </w:r>
      <w:r w:rsidR="004E7824">
        <w:rPr>
          <w:rFonts w:cs="Arial"/>
          <w:sz w:val="24"/>
          <w:szCs w:val="24"/>
          <w:lang w:val="sr-Cyrl-CS" w:eastAsia="sr-Latn-CS"/>
        </w:rPr>
        <w:t>ни у конкурсној документацији, У</w:t>
      </w:r>
      <w:r w:rsidRPr="00E77F96">
        <w:rPr>
          <w:rFonts w:cs="Arial"/>
          <w:sz w:val="24"/>
          <w:szCs w:val="24"/>
          <w:lang w:val="sr-Cyrl-CS" w:eastAsia="sr-Latn-CS"/>
        </w:rPr>
        <w:t xml:space="preserve">говору о </w:t>
      </w:r>
      <w:r w:rsidR="004E7824">
        <w:rPr>
          <w:rFonts w:cs="Arial"/>
          <w:sz w:val="24"/>
          <w:szCs w:val="24"/>
          <w:lang w:val="sr-Cyrl-CS" w:eastAsia="sr-Latn-CS"/>
        </w:rPr>
        <w:t>пружању услуге</w:t>
      </w:r>
      <w:r w:rsidRPr="00E77F96">
        <w:rPr>
          <w:rFonts w:cs="Arial"/>
          <w:sz w:val="24"/>
          <w:szCs w:val="24"/>
          <w:lang w:val="sr-Cyrl-CS" w:eastAsia="sr-Latn-CS"/>
        </w:rPr>
        <w:t>, односно предвиђени посебним прописима,</w:t>
      </w:r>
      <w:r w:rsidRPr="00E77F96">
        <w:rPr>
          <w:rFonts w:cs="Arial"/>
          <w:sz w:val="24"/>
          <w:szCs w:val="24"/>
          <w:lang w:val="sr-Cyrl-RS" w:eastAsia="sr-Latn-CS"/>
        </w:rPr>
        <w:t xml:space="preserve"> </w:t>
      </w:r>
      <w:r w:rsidRPr="00E77F96">
        <w:rPr>
          <w:rFonts w:cs="Arial"/>
          <w:sz w:val="24"/>
          <w:szCs w:val="24"/>
          <w:lang w:val="sr-Cyrl-CS"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E77F96" w:rsidRPr="00E77F96" w:rsidRDefault="00E77F96" w:rsidP="00625482">
      <w:pPr>
        <w:suppressAutoHyphens/>
        <w:spacing w:before="0"/>
        <w:rPr>
          <w:rFonts w:cs="Arial"/>
          <w:sz w:val="24"/>
          <w:szCs w:val="24"/>
          <w:lang w:val="sr-Cyrl-CS" w:eastAsia="sr-Latn-CS"/>
        </w:rPr>
      </w:pPr>
    </w:p>
    <w:p w:rsidR="00E77F96" w:rsidRPr="00E77F96" w:rsidRDefault="00635841" w:rsidP="00625482">
      <w:pPr>
        <w:suppressAutoHyphens/>
        <w:spacing w:before="0"/>
        <w:ind w:left="3600" w:firstLine="720"/>
        <w:rPr>
          <w:rFonts w:cs="Arial"/>
          <w:b/>
          <w:sz w:val="24"/>
          <w:szCs w:val="24"/>
          <w:lang w:val="sr-Cyrl-RS" w:eastAsia="sr-Latn-CS"/>
        </w:rPr>
      </w:pPr>
      <w:r>
        <w:rPr>
          <w:rFonts w:cs="Arial"/>
          <w:b/>
          <w:sz w:val="24"/>
          <w:szCs w:val="24"/>
          <w:lang w:val="sr-Cyrl-RS" w:eastAsia="sr-Latn-CS"/>
        </w:rPr>
        <w:t xml:space="preserve">Члан </w:t>
      </w:r>
      <w:r w:rsidR="00FE649B">
        <w:rPr>
          <w:rFonts w:cs="Arial"/>
          <w:b/>
          <w:sz w:val="24"/>
          <w:szCs w:val="24"/>
          <w:lang w:val="sr-Cyrl-RS" w:eastAsia="sr-Latn-CS"/>
        </w:rPr>
        <w:t>2</w:t>
      </w:r>
      <w:r w:rsidR="002410F3">
        <w:rPr>
          <w:rFonts w:cs="Arial"/>
          <w:b/>
          <w:sz w:val="24"/>
          <w:szCs w:val="24"/>
          <w:lang w:val="sr-Cyrl-RS" w:eastAsia="sr-Latn-CS"/>
        </w:rPr>
        <w:t>3</w:t>
      </w:r>
      <w:r w:rsidR="00E77F96" w:rsidRPr="00E77F96">
        <w:rPr>
          <w:rFonts w:cs="Arial"/>
          <w:b/>
          <w:sz w:val="24"/>
          <w:szCs w:val="24"/>
          <w:lang w:val="sr-Cyrl-RS" w:eastAsia="sr-Latn-CS"/>
        </w:rPr>
        <w:t>.</w:t>
      </w:r>
    </w:p>
    <w:p w:rsidR="00E77F96" w:rsidRDefault="00E77F96" w:rsidP="00E77F96">
      <w:pPr>
        <w:suppressAutoHyphens/>
        <w:spacing w:before="0"/>
        <w:rPr>
          <w:rFonts w:cs="Arial"/>
          <w:sz w:val="24"/>
          <w:szCs w:val="24"/>
          <w:lang w:val="sr-Cyrl-CS" w:eastAsia="sr-Latn-CS"/>
        </w:rPr>
      </w:pPr>
      <w:r w:rsidRPr="00E77F96">
        <w:rPr>
          <w:rFonts w:cs="Arial"/>
          <w:sz w:val="24"/>
          <w:szCs w:val="24"/>
          <w:lang w:val="sr-Cyrl-CS" w:eastAsia="sr-Latn-CS"/>
        </w:rPr>
        <w:t xml:space="preserve">Уговорне стране су сагласне да се евентуалне измене и допуне овог </w:t>
      </w:r>
      <w:r w:rsidRPr="00E77F96">
        <w:rPr>
          <w:rFonts w:cs="Arial"/>
          <w:sz w:val="24"/>
          <w:szCs w:val="24"/>
          <w:lang w:val="sr-Cyrl-RS" w:eastAsia="sr-Latn-CS"/>
        </w:rPr>
        <w:t>У</w:t>
      </w:r>
      <w:r w:rsidRPr="00E77F96">
        <w:rPr>
          <w:rFonts w:cs="Arial"/>
          <w:sz w:val="24"/>
          <w:szCs w:val="24"/>
          <w:lang w:val="sr-Cyrl-CS" w:eastAsia="sr-Latn-CS"/>
        </w:rPr>
        <w:t>говора изврше у писаној форми – закључивањем анекса  уз овај Уговор.</w:t>
      </w:r>
    </w:p>
    <w:p w:rsidR="00FC5592" w:rsidRDefault="00FC5592" w:rsidP="00E77F96">
      <w:pPr>
        <w:suppressAutoHyphens/>
        <w:spacing w:before="0"/>
        <w:rPr>
          <w:rFonts w:cs="Arial"/>
          <w:sz w:val="24"/>
          <w:szCs w:val="24"/>
          <w:lang w:val="sr-Cyrl-CS" w:eastAsia="sr-Latn-CS"/>
        </w:rPr>
      </w:pPr>
    </w:p>
    <w:p w:rsidR="00FC5592" w:rsidRPr="00E77F96" w:rsidRDefault="00FC5592" w:rsidP="00E77F96">
      <w:pPr>
        <w:suppressAutoHyphens/>
        <w:spacing w:before="0"/>
        <w:rPr>
          <w:rFonts w:cs="Arial"/>
          <w:sz w:val="24"/>
          <w:szCs w:val="24"/>
          <w:lang w:val="sr-Cyrl-CS" w:eastAsia="sr-Latn-CS"/>
        </w:rPr>
      </w:pPr>
    </w:p>
    <w:p w:rsidR="0091355F" w:rsidRPr="00970961" w:rsidRDefault="0091355F" w:rsidP="00970961">
      <w:pPr>
        <w:pStyle w:val="KDParagraf"/>
        <w:spacing w:before="0"/>
        <w:rPr>
          <w:rFonts w:cs="Arial"/>
          <w:sz w:val="24"/>
          <w:szCs w:val="24"/>
        </w:rPr>
      </w:pPr>
    </w:p>
    <w:p w:rsidR="00A7000F" w:rsidRPr="009754BC" w:rsidRDefault="00A7000F" w:rsidP="00211B7D">
      <w:pPr>
        <w:pStyle w:val="Heading2"/>
        <w:rPr>
          <w:sz w:val="24"/>
          <w:szCs w:val="24"/>
          <w:lang w:val="sr-Cyrl-RS"/>
        </w:rPr>
      </w:pPr>
      <w:r w:rsidRPr="009754BC">
        <w:rPr>
          <w:sz w:val="24"/>
          <w:szCs w:val="24"/>
          <w:lang w:val="sr-Cyrl-RS"/>
        </w:rPr>
        <w:lastRenderedPageBreak/>
        <w:t>ЗАВРШНЕ ОДРЕДБЕ</w:t>
      </w:r>
    </w:p>
    <w:p w:rsidR="00F64885" w:rsidRPr="00F64885" w:rsidRDefault="00F64885" w:rsidP="00F64885">
      <w:pPr>
        <w:rPr>
          <w:b/>
          <w:lang w:val="sr-Cyrl-RS" w:eastAsia="ar-SA"/>
        </w:rPr>
      </w:pPr>
    </w:p>
    <w:p w:rsidR="00BD035A" w:rsidRPr="00A1569D" w:rsidRDefault="00BD035A" w:rsidP="00625482">
      <w:pPr>
        <w:suppressAutoHyphens/>
        <w:spacing w:before="0"/>
        <w:ind w:left="3600" w:firstLine="720"/>
        <w:rPr>
          <w:rFonts w:cs="Arial"/>
          <w:b/>
          <w:sz w:val="24"/>
          <w:szCs w:val="24"/>
          <w:lang w:val="sr-Cyrl-RS" w:eastAsia="sr-Latn-CS"/>
        </w:rPr>
      </w:pPr>
      <w:r w:rsidRPr="00BD035A">
        <w:rPr>
          <w:rFonts w:cs="Arial"/>
          <w:b/>
          <w:sz w:val="24"/>
          <w:szCs w:val="24"/>
          <w:lang w:val="sr-Cyrl-RS" w:eastAsia="sr-Latn-CS"/>
        </w:rPr>
        <w:t>Члан 2</w:t>
      </w:r>
      <w:r w:rsidR="002410F3">
        <w:rPr>
          <w:rFonts w:cs="Arial"/>
          <w:b/>
          <w:sz w:val="24"/>
          <w:szCs w:val="24"/>
          <w:lang w:val="sr-Cyrl-RS" w:eastAsia="sr-Latn-CS"/>
        </w:rPr>
        <w:t>4</w:t>
      </w:r>
      <w:r w:rsidRPr="00BD035A">
        <w:rPr>
          <w:rFonts w:cs="Arial"/>
          <w:b/>
          <w:sz w:val="24"/>
          <w:szCs w:val="24"/>
          <w:lang w:val="sr-Cyrl-RS" w:eastAsia="sr-Latn-CS"/>
        </w:rPr>
        <w:t>.</w:t>
      </w:r>
    </w:p>
    <w:p w:rsidR="00BD035A" w:rsidRPr="00BD035A" w:rsidRDefault="00BD035A" w:rsidP="00BD035A">
      <w:pPr>
        <w:suppressAutoHyphens/>
        <w:spacing w:before="0"/>
        <w:rPr>
          <w:rFonts w:cs="Arial"/>
          <w:sz w:val="24"/>
          <w:szCs w:val="24"/>
          <w:lang w:val="sr-Cyrl-CS" w:eastAsia="ar-SA"/>
        </w:rPr>
      </w:pPr>
      <w:r w:rsidRPr="00BD035A">
        <w:rPr>
          <w:rFonts w:cs="Arial"/>
          <w:sz w:val="24"/>
          <w:szCs w:val="24"/>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D035A" w:rsidRPr="00BD035A" w:rsidRDefault="00BD035A" w:rsidP="00BD035A">
      <w:pPr>
        <w:suppressAutoHyphens/>
        <w:spacing w:before="0"/>
        <w:rPr>
          <w:rFonts w:cs="Arial"/>
          <w:sz w:val="24"/>
          <w:szCs w:val="24"/>
          <w:lang w:val="ru-RU" w:eastAsia="ar-SA"/>
        </w:rPr>
      </w:pPr>
    </w:p>
    <w:p w:rsidR="00BD035A" w:rsidRPr="00BD035A" w:rsidRDefault="00BD035A" w:rsidP="00BD035A">
      <w:pPr>
        <w:suppressAutoHyphens/>
        <w:spacing w:before="0"/>
        <w:rPr>
          <w:rFonts w:cs="Arial"/>
          <w:sz w:val="24"/>
          <w:szCs w:val="24"/>
          <w:lang w:val="sr-Cyrl-RS" w:eastAsia="ar-SA"/>
        </w:rPr>
      </w:pPr>
      <w:r w:rsidRPr="00BD035A">
        <w:rPr>
          <w:rFonts w:cs="Arial"/>
          <w:sz w:val="24"/>
          <w:szCs w:val="24"/>
          <w:lang w:val="ru-RU" w:eastAsia="ar-SA"/>
        </w:rPr>
        <w:t xml:space="preserve">Након закључења </w:t>
      </w:r>
      <w:r w:rsidRPr="00BD035A">
        <w:rPr>
          <w:rFonts w:cs="Arial"/>
          <w:sz w:val="24"/>
          <w:szCs w:val="24"/>
          <w:lang w:val="sr-Cyrl-CS" w:eastAsia="ar-SA"/>
        </w:rPr>
        <w:t xml:space="preserve">и ступања на правну снагу </w:t>
      </w:r>
      <w:r w:rsidR="004E7824">
        <w:rPr>
          <w:rFonts w:cs="Arial"/>
          <w:sz w:val="24"/>
          <w:szCs w:val="24"/>
          <w:lang w:val="ru-RU" w:eastAsia="ar-SA"/>
        </w:rPr>
        <w:t>овог Уговора, Корисник услуге</w:t>
      </w:r>
      <w:r w:rsidRPr="00BD035A">
        <w:rPr>
          <w:rFonts w:cs="Arial"/>
          <w:sz w:val="24"/>
          <w:szCs w:val="24"/>
          <w:lang w:val="ru-RU" w:eastAsia="ar-SA"/>
        </w:rPr>
        <w:t xml:space="preserve"> може да дозволи, а </w:t>
      </w:r>
      <w:r w:rsidR="004E7824">
        <w:rPr>
          <w:rFonts w:cs="Arial"/>
          <w:sz w:val="24"/>
          <w:szCs w:val="24"/>
          <w:lang w:val="sr-Cyrl-RS" w:eastAsia="ar-SA"/>
        </w:rPr>
        <w:t>Пружалац услуге</w:t>
      </w:r>
      <w:r w:rsidRPr="00BD035A">
        <w:rPr>
          <w:rFonts w:cs="Arial"/>
          <w:sz w:val="24"/>
          <w:szCs w:val="24"/>
          <w:lang w:val="ru-RU" w:eastAsia="ar-SA"/>
        </w:rPr>
        <w:t xml:space="preserve"> је обавезан да прихвати промену Уговорних страна због статусних промена код Корисника услуга, у складу са Уговором о статусној промени.</w:t>
      </w:r>
    </w:p>
    <w:p w:rsidR="00A7000F" w:rsidRDefault="00A7000F" w:rsidP="002410F3">
      <w:pPr>
        <w:pStyle w:val="KDParagraf"/>
        <w:spacing w:before="0"/>
        <w:rPr>
          <w:rFonts w:cs="Arial"/>
          <w:sz w:val="24"/>
          <w:szCs w:val="24"/>
        </w:rPr>
      </w:pPr>
    </w:p>
    <w:p w:rsidR="00A7000F" w:rsidRPr="00A1569D" w:rsidRDefault="00077991" w:rsidP="00DE1423">
      <w:pPr>
        <w:pStyle w:val="KDParagraf"/>
        <w:spacing w:before="0"/>
        <w:jc w:val="center"/>
        <w:rPr>
          <w:rFonts w:cs="Arial"/>
          <w:b/>
          <w:sz w:val="24"/>
          <w:szCs w:val="24"/>
        </w:rPr>
      </w:pPr>
      <w:r w:rsidRPr="00A1569D">
        <w:rPr>
          <w:rFonts w:cs="Arial"/>
          <w:b/>
          <w:sz w:val="24"/>
          <w:szCs w:val="24"/>
        </w:rPr>
        <w:t xml:space="preserve">Члан </w:t>
      </w:r>
      <w:r w:rsidR="000031BA" w:rsidRPr="00A1569D">
        <w:rPr>
          <w:rFonts w:cs="Arial"/>
          <w:b/>
          <w:sz w:val="24"/>
          <w:szCs w:val="24"/>
        </w:rPr>
        <w:t>2</w:t>
      </w:r>
      <w:r w:rsidR="002410F3">
        <w:rPr>
          <w:rFonts w:cs="Arial"/>
          <w:b/>
          <w:sz w:val="24"/>
          <w:szCs w:val="24"/>
          <w:lang w:val="sr-Cyrl-RS"/>
        </w:rPr>
        <w:t>5</w:t>
      </w:r>
      <w:r w:rsidR="00A7000F" w:rsidRPr="00A1569D">
        <w:rPr>
          <w:rFonts w:cs="Arial"/>
          <w:b/>
          <w:sz w:val="24"/>
          <w:szCs w:val="24"/>
        </w:rPr>
        <w:t>.</w:t>
      </w:r>
    </w:p>
    <w:p w:rsidR="00B6451F" w:rsidRDefault="00B6451F" w:rsidP="00B6451F">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rsidR="00625482" w:rsidRDefault="00625482" w:rsidP="00B6451F">
      <w:pPr>
        <w:pStyle w:val="KDParagraf"/>
        <w:spacing w:before="0"/>
        <w:rPr>
          <w:rFonts w:cs="Arial"/>
          <w:sz w:val="24"/>
          <w:szCs w:val="24"/>
        </w:rPr>
      </w:pPr>
    </w:p>
    <w:p w:rsidR="00625482" w:rsidRDefault="00625482" w:rsidP="00625482">
      <w:pPr>
        <w:pStyle w:val="KDParagraf"/>
        <w:spacing w:before="0"/>
        <w:rPr>
          <w:rFonts w:cs="Arial"/>
          <w:b/>
          <w:sz w:val="24"/>
          <w:szCs w:val="24"/>
        </w:rPr>
      </w:pPr>
      <w:r w:rsidRPr="00625482">
        <w:rPr>
          <w:rFonts w:cs="Arial"/>
          <w:b/>
          <w:sz w:val="24"/>
          <w:szCs w:val="24"/>
        </w:rPr>
        <w:t>Контакт подаци и овлашћени представници за праћење реализације уговора</w:t>
      </w:r>
    </w:p>
    <w:p w:rsidR="00AC1D02" w:rsidRPr="00AC1D02" w:rsidRDefault="00AC1D02" w:rsidP="00625482">
      <w:pPr>
        <w:pStyle w:val="KDParagraf"/>
        <w:spacing w:before="0"/>
        <w:rPr>
          <w:rFonts w:cs="Arial"/>
          <w:b/>
          <w:sz w:val="24"/>
          <w:szCs w:val="24"/>
        </w:rPr>
      </w:pPr>
    </w:p>
    <w:p w:rsidR="00625482" w:rsidRPr="00AC1D02" w:rsidRDefault="00625482" w:rsidP="00625482">
      <w:pPr>
        <w:pStyle w:val="KDParagraf"/>
        <w:spacing w:before="0"/>
        <w:jc w:val="center"/>
        <w:rPr>
          <w:rFonts w:cs="Arial"/>
          <w:b/>
          <w:sz w:val="24"/>
          <w:szCs w:val="24"/>
        </w:rPr>
      </w:pPr>
      <w:r w:rsidRPr="00AC1D02">
        <w:rPr>
          <w:rFonts w:cs="Arial"/>
          <w:b/>
          <w:sz w:val="24"/>
          <w:szCs w:val="24"/>
        </w:rPr>
        <w:t xml:space="preserve">Члан </w:t>
      </w:r>
      <w:r w:rsidR="002410F3">
        <w:rPr>
          <w:rFonts w:cs="Arial"/>
          <w:b/>
          <w:sz w:val="24"/>
          <w:szCs w:val="24"/>
          <w:lang w:val="sr-Cyrl-RS"/>
        </w:rPr>
        <w:t>26</w:t>
      </w:r>
      <w:r w:rsidRPr="00AC1D02">
        <w:rPr>
          <w:rFonts w:cs="Arial"/>
          <w:b/>
          <w:sz w:val="24"/>
          <w:szCs w:val="24"/>
        </w:rPr>
        <w:t>.</w:t>
      </w:r>
    </w:p>
    <w:p w:rsidR="00625482" w:rsidRPr="00625482" w:rsidRDefault="00625482" w:rsidP="00625482">
      <w:pPr>
        <w:pStyle w:val="KDParagraf"/>
        <w:spacing w:before="0"/>
        <w:rPr>
          <w:rFonts w:cs="Arial"/>
          <w:sz w:val="24"/>
          <w:szCs w:val="24"/>
        </w:rPr>
      </w:pPr>
      <w:r w:rsidRPr="00625482">
        <w:rPr>
          <w:rFonts w:cs="Arial"/>
          <w:sz w:val="24"/>
          <w:szCs w:val="24"/>
        </w:rPr>
        <w:t>Адресе Уговорних страна су следеће:</w:t>
      </w:r>
    </w:p>
    <w:p w:rsidR="00625482" w:rsidRPr="00625482" w:rsidRDefault="00625482" w:rsidP="00625482">
      <w:pPr>
        <w:pStyle w:val="KDParagraf"/>
        <w:spacing w:before="0"/>
        <w:rPr>
          <w:rFonts w:cs="Arial"/>
          <w:sz w:val="24"/>
          <w:szCs w:val="24"/>
        </w:rPr>
      </w:pPr>
      <w:r w:rsidRPr="00625482">
        <w:rPr>
          <w:rFonts w:cs="Arial"/>
          <w:sz w:val="24"/>
          <w:szCs w:val="24"/>
        </w:rPr>
        <w:t>Корисник услуге: Јавно предузеће „Електропривреда Србије</w:t>
      </w:r>
      <w:proofErr w:type="gramStart"/>
      <w:r w:rsidRPr="00625482">
        <w:rPr>
          <w:rFonts w:cs="Arial"/>
          <w:sz w:val="24"/>
          <w:szCs w:val="24"/>
        </w:rPr>
        <w:t>“ Београд</w:t>
      </w:r>
      <w:proofErr w:type="gramEnd"/>
    </w:p>
    <w:p w:rsidR="00625482" w:rsidRPr="00625482" w:rsidRDefault="00625482" w:rsidP="00625482">
      <w:pPr>
        <w:pStyle w:val="KDParagraf"/>
        <w:spacing w:before="0"/>
        <w:rPr>
          <w:rFonts w:cs="Arial"/>
          <w:sz w:val="24"/>
          <w:szCs w:val="24"/>
        </w:rPr>
      </w:pPr>
      <w:r w:rsidRPr="00625482">
        <w:rPr>
          <w:rFonts w:cs="Arial"/>
          <w:sz w:val="24"/>
          <w:szCs w:val="24"/>
        </w:rPr>
        <w:t>Адреса: Улица царице Милице 2, 11000 Београд</w:t>
      </w:r>
    </w:p>
    <w:p w:rsidR="00625482" w:rsidRPr="00625482" w:rsidRDefault="00625482" w:rsidP="00625482">
      <w:pPr>
        <w:pStyle w:val="KDParagraf"/>
        <w:spacing w:before="0"/>
        <w:rPr>
          <w:rFonts w:cs="Arial"/>
          <w:sz w:val="24"/>
          <w:szCs w:val="24"/>
        </w:rPr>
      </w:pPr>
    </w:p>
    <w:p w:rsidR="00625482" w:rsidRPr="00625482" w:rsidRDefault="00625482" w:rsidP="00625482">
      <w:pPr>
        <w:pStyle w:val="KDParagraf"/>
        <w:spacing w:before="0"/>
        <w:rPr>
          <w:rFonts w:cs="Arial"/>
          <w:sz w:val="24"/>
          <w:szCs w:val="24"/>
        </w:rPr>
      </w:pPr>
      <w:r w:rsidRPr="00625482">
        <w:rPr>
          <w:rFonts w:cs="Arial"/>
          <w:sz w:val="24"/>
          <w:szCs w:val="24"/>
        </w:rPr>
        <w:t>Пружалац услуге:</w:t>
      </w:r>
      <w:r w:rsidRPr="00625482">
        <w:rPr>
          <w:rFonts w:cs="Arial"/>
          <w:sz w:val="24"/>
          <w:szCs w:val="24"/>
        </w:rPr>
        <w:tab/>
        <w:t>_________________________________________</w:t>
      </w:r>
      <w:r w:rsidRPr="00625482">
        <w:rPr>
          <w:rFonts w:cs="Arial"/>
          <w:sz w:val="24"/>
          <w:szCs w:val="24"/>
        </w:rPr>
        <w:tab/>
      </w:r>
      <w:r w:rsidRPr="00625482">
        <w:rPr>
          <w:rFonts w:cs="Arial"/>
          <w:sz w:val="24"/>
          <w:szCs w:val="24"/>
        </w:rPr>
        <w:tab/>
        <w:t xml:space="preserve"> </w:t>
      </w:r>
    </w:p>
    <w:p w:rsidR="00625482" w:rsidRPr="00625482" w:rsidRDefault="00625482" w:rsidP="00625482">
      <w:pPr>
        <w:pStyle w:val="KDParagraf"/>
        <w:spacing w:before="0"/>
        <w:rPr>
          <w:rFonts w:cs="Arial"/>
          <w:sz w:val="24"/>
          <w:szCs w:val="24"/>
        </w:rPr>
      </w:pPr>
      <w:r w:rsidRPr="00625482">
        <w:rPr>
          <w:rFonts w:cs="Arial"/>
          <w:sz w:val="24"/>
          <w:szCs w:val="24"/>
        </w:rPr>
        <w:t>[</w:t>
      </w:r>
      <w:proofErr w:type="gramStart"/>
      <w:r w:rsidRPr="00625482">
        <w:rPr>
          <w:rFonts w:cs="Arial"/>
          <w:sz w:val="24"/>
          <w:szCs w:val="24"/>
        </w:rPr>
        <w:t>напомена</w:t>
      </w:r>
      <w:proofErr w:type="gramEnd"/>
      <w:r w:rsidRPr="00625482">
        <w:rPr>
          <w:rFonts w:cs="Arial"/>
          <w:sz w:val="24"/>
          <w:szCs w:val="24"/>
        </w:rPr>
        <w:t>: у случају заједничке понуде наводе се лидер и чланови]</w:t>
      </w:r>
    </w:p>
    <w:p w:rsidR="00625482" w:rsidRPr="00625482" w:rsidRDefault="00625482" w:rsidP="00625482">
      <w:pPr>
        <w:pStyle w:val="KDParagraf"/>
        <w:spacing w:before="0"/>
        <w:rPr>
          <w:rFonts w:cs="Arial"/>
          <w:sz w:val="24"/>
          <w:szCs w:val="24"/>
        </w:rPr>
      </w:pPr>
      <w:r w:rsidRPr="00625482">
        <w:rPr>
          <w:rFonts w:cs="Arial"/>
          <w:sz w:val="24"/>
          <w:szCs w:val="24"/>
        </w:rPr>
        <w:t xml:space="preserve">Подизвођач: </w:t>
      </w:r>
      <w:r w:rsidRPr="00625482">
        <w:rPr>
          <w:rFonts w:cs="Arial"/>
          <w:sz w:val="24"/>
          <w:szCs w:val="24"/>
        </w:rPr>
        <w:tab/>
        <w:t>_________________________________________</w:t>
      </w:r>
    </w:p>
    <w:p w:rsidR="00625482" w:rsidRPr="00625482" w:rsidRDefault="00625482" w:rsidP="00625482">
      <w:pPr>
        <w:pStyle w:val="KDParagraf"/>
        <w:spacing w:before="0"/>
        <w:rPr>
          <w:rFonts w:cs="Arial"/>
          <w:sz w:val="24"/>
          <w:szCs w:val="24"/>
        </w:rPr>
      </w:pPr>
      <w:r w:rsidRPr="00625482">
        <w:rPr>
          <w:rFonts w:cs="Arial"/>
          <w:sz w:val="24"/>
          <w:szCs w:val="24"/>
        </w:rPr>
        <w:tab/>
      </w:r>
      <w:r w:rsidRPr="00625482">
        <w:rPr>
          <w:rFonts w:cs="Arial"/>
          <w:sz w:val="24"/>
          <w:szCs w:val="24"/>
        </w:rPr>
        <w:tab/>
      </w:r>
      <w:r w:rsidRPr="00625482">
        <w:rPr>
          <w:rFonts w:cs="Arial"/>
          <w:sz w:val="24"/>
          <w:szCs w:val="24"/>
        </w:rPr>
        <w:tab/>
        <w:t>[</w:t>
      </w:r>
      <w:proofErr w:type="gramStart"/>
      <w:r w:rsidRPr="00625482">
        <w:rPr>
          <w:rFonts w:cs="Arial"/>
          <w:sz w:val="24"/>
          <w:szCs w:val="24"/>
        </w:rPr>
        <w:t>напомена</w:t>
      </w:r>
      <w:proofErr w:type="gramEnd"/>
      <w:r w:rsidRPr="00625482">
        <w:rPr>
          <w:rFonts w:cs="Arial"/>
          <w:sz w:val="24"/>
          <w:szCs w:val="24"/>
        </w:rPr>
        <w:t>: наводи се у случају понуде са подизвођачем]</w:t>
      </w:r>
    </w:p>
    <w:p w:rsidR="00625482" w:rsidRPr="00625482" w:rsidRDefault="00625482" w:rsidP="00625482">
      <w:pPr>
        <w:pStyle w:val="KDParagraf"/>
        <w:spacing w:before="0"/>
        <w:rPr>
          <w:rFonts w:cs="Arial"/>
          <w:sz w:val="24"/>
          <w:szCs w:val="24"/>
        </w:rPr>
      </w:pPr>
    </w:p>
    <w:p w:rsidR="00625482" w:rsidRPr="00625482" w:rsidRDefault="00625482" w:rsidP="00625482">
      <w:pPr>
        <w:pStyle w:val="KDParagraf"/>
        <w:spacing w:before="0"/>
        <w:rPr>
          <w:rFonts w:cs="Arial"/>
          <w:sz w:val="24"/>
          <w:szCs w:val="24"/>
        </w:rPr>
      </w:pPr>
      <w:r w:rsidRPr="00625482">
        <w:rPr>
          <w:rFonts w:cs="Arial"/>
          <w:sz w:val="24"/>
          <w:szCs w:val="24"/>
        </w:rPr>
        <w:t xml:space="preserve">Овлашћени представници за праћење реализације услуга из члана 1. </w:t>
      </w:r>
      <w:proofErr w:type="gramStart"/>
      <w:r w:rsidRPr="00625482">
        <w:rPr>
          <w:rFonts w:cs="Arial"/>
          <w:sz w:val="24"/>
          <w:szCs w:val="24"/>
        </w:rPr>
        <w:t>овог</w:t>
      </w:r>
      <w:proofErr w:type="gramEnd"/>
      <w:r w:rsidRPr="00625482">
        <w:rPr>
          <w:rFonts w:cs="Arial"/>
          <w:sz w:val="24"/>
          <w:szCs w:val="24"/>
        </w:rPr>
        <w:t xml:space="preserve"> Уговора су: </w:t>
      </w:r>
    </w:p>
    <w:p w:rsidR="00625482" w:rsidRPr="00625482" w:rsidRDefault="00625482" w:rsidP="00625482">
      <w:pPr>
        <w:pStyle w:val="KDParagraf"/>
        <w:spacing w:before="0"/>
        <w:rPr>
          <w:rFonts w:cs="Arial"/>
          <w:sz w:val="24"/>
          <w:szCs w:val="24"/>
        </w:rPr>
      </w:pPr>
      <w:r w:rsidRPr="00625482">
        <w:rPr>
          <w:rFonts w:cs="Arial"/>
          <w:sz w:val="24"/>
          <w:szCs w:val="24"/>
        </w:rPr>
        <w:t>-</w:t>
      </w:r>
      <w:r w:rsidRPr="00625482">
        <w:rPr>
          <w:rFonts w:cs="Arial"/>
          <w:sz w:val="24"/>
          <w:szCs w:val="24"/>
        </w:rPr>
        <w:tab/>
      </w:r>
      <w:proofErr w:type="gramStart"/>
      <w:r w:rsidRPr="00625482">
        <w:rPr>
          <w:rFonts w:cs="Arial"/>
          <w:sz w:val="24"/>
          <w:szCs w:val="24"/>
        </w:rPr>
        <w:t>за</w:t>
      </w:r>
      <w:proofErr w:type="gramEnd"/>
      <w:r w:rsidRPr="00625482">
        <w:rPr>
          <w:rFonts w:cs="Arial"/>
          <w:sz w:val="24"/>
          <w:szCs w:val="24"/>
        </w:rPr>
        <w:t xml:space="preserve"> Корисника услуге:_________________</w:t>
      </w:r>
      <w:r w:rsidRPr="00625482">
        <w:rPr>
          <w:rFonts w:cs="Arial"/>
          <w:sz w:val="24"/>
          <w:szCs w:val="24"/>
        </w:rPr>
        <w:tab/>
      </w:r>
    </w:p>
    <w:p w:rsidR="00625482" w:rsidRPr="00625482" w:rsidRDefault="00625482" w:rsidP="00625482">
      <w:pPr>
        <w:pStyle w:val="KDParagraf"/>
        <w:spacing w:before="0"/>
        <w:rPr>
          <w:rFonts w:cs="Arial"/>
          <w:sz w:val="24"/>
          <w:szCs w:val="24"/>
        </w:rPr>
      </w:pPr>
      <w:r w:rsidRPr="00625482">
        <w:rPr>
          <w:rFonts w:cs="Arial"/>
          <w:sz w:val="24"/>
          <w:szCs w:val="24"/>
        </w:rPr>
        <w:t>-</w:t>
      </w:r>
      <w:r w:rsidRPr="00625482">
        <w:rPr>
          <w:rFonts w:cs="Arial"/>
          <w:sz w:val="24"/>
          <w:szCs w:val="24"/>
        </w:rPr>
        <w:tab/>
      </w:r>
      <w:proofErr w:type="gramStart"/>
      <w:r w:rsidRPr="00625482">
        <w:rPr>
          <w:rFonts w:cs="Arial"/>
          <w:sz w:val="24"/>
          <w:szCs w:val="24"/>
        </w:rPr>
        <w:t>за</w:t>
      </w:r>
      <w:proofErr w:type="gramEnd"/>
      <w:r w:rsidRPr="00625482">
        <w:rPr>
          <w:rFonts w:cs="Arial"/>
          <w:sz w:val="24"/>
          <w:szCs w:val="24"/>
        </w:rPr>
        <w:t xml:space="preserve"> Пружаоца услуге: _________________</w:t>
      </w:r>
    </w:p>
    <w:p w:rsidR="00625482" w:rsidRPr="00625482" w:rsidRDefault="00625482" w:rsidP="00625482">
      <w:pPr>
        <w:pStyle w:val="KDParagraf"/>
        <w:spacing w:before="0"/>
        <w:rPr>
          <w:rFonts w:cs="Arial"/>
          <w:sz w:val="24"/>
          <w:szCs w:val="24"/>
        </w:rPr>
      </w:pPr>
    </w:p>
    <w:p w:rsidR="00625482" w:rsidRPr="00625482" w:rsidRDefault="00625482" w:rsidP="00625482">
      <w:pPr>
        <w:pStyle w:val="KDParagraf"/>
        <w:spacing w:before="0"/>
        <w:rPr>
          <w:rFonts w:cs="Arial"/>
          <w:sz w:val="24"/>
          <w:szCs w:val="24"/>
        </w:rPr>
      </w:pPr>
      <w:r w:rsidRPr="00625482">
        <w:rPr>
          <w:rFonts w:cs="Arial"/>
          <w:sz w:val="24"/>
          <w:szCs w:val="24"/>
        </w:rPr>
        <w:t xml:space="preserve">Овлашћења и дужности овлашћених </w:t>
      </w:r>
      <w:proofErr w:type="gramStart"/>
      <w:r w:rsidRPr="00625482">
        <w:rPr>
          <w:rFonts w:cs="Arial"/>
          <w:sz w:val="24"/>
          <w:szCs w:val="24"/>
        </w:rPr>
        <w:t>представника  за</w:t>
      </w:r>
      <w:proofErr w:type="gramEnd"/>
      <w:r w:rsidRPr="00625482">
        <w:rPr>
          <w:rFonts w:cs="Arial"/>
          <w:sz w:val="24"/>
          <w:szCs w:val="24"/>
        </w:rPr>
        <w:t xml:space="preserve"> праћење реализације овог Уговора су да:</w:t>
      </w:r>
    </w:p>
    <w:p w:rsidR="00625482" w:rsidRPr="00625482" w:rsidRDefault="00625482" w:rsidP="00625482">
      <w:pPr>
        <w:pStyle w:val="KDParagraf"/>
        <w:spacing w:before="0"/>
        <w:rPr>
          <w:rFonts w:cs="Arial"/>
          <w:sz w:val="24"/>
          <w:szCs w:val="24"/>
        </w:rPr>
      </w:pPr>
      <w:r w:rsidRPr="00625482">
        <w:rPr>
          <w:rFonts w:cs="Arial"/>
          <w:sz w:val="24"/>
          <w:szCs w:val="24"/>
        </w:rPr>
        <w:t>-</w:t>
      </w:r>
      <w:r w:rsidRPr="00625482">
        <w:rPr>
          <w:rFonts w:cs="Arial"/>
          <w:sz w:val="24"/>
          <w:szCs w:val="24"/>
        </w:rPr>
        <w:tab/>
      </w:r>
      <w:proofErr w:type="gramStart"/>
      <w:r w:rsidRPr="00625482">
        <w:rPr>
          <w:rFonts w:cs="Arial"/>
          <w:sz w:val="24"/>
          <w:szCs w:val="24"/>
        </w:rPr>
        <w:t>примају</w:t>
      </w:r>
      <w:proofErr w:type="gramEnd"/>
      <w:r w:rsidRPr="00625482">
        <w:rPr>
          <w:rFonts w:cs="Arial"/>
          <w:sz w:val="24"/>
          <w:szCs w:val="24"/>
        </w:rPr>
        <w:t xml:space="preserve"> фазни извештаје и изјашњавају се поводом истих (сагласност односно примедбе на извештај);</w:t>
      </w:r>
    </w:p>
    <w:p w:rsidR="00625482" w:rsidRPr="00625482" w:rsidRDefault="00625482" w:rsidP="00625482">
      <w:pPr>
        <w:pStyle w:val="KDParagraf"/>
        <w:spacing w:before="0"/>
        <w:rPr>
          <w:rFonts w:cs="Arial"/>
          <w:sz w:val="24"/>
          <w:szCs w:val="24"/>
        </w:rPr>
      </w:pPr>
      <w:r w:rsidRPr="00625482">
        <w:rPr>
          <w:rFonts w:cs="Arial"/>
          <w:sz w:val="24"/>
          <w:szCs w:val="24"/>
        </w:rPr>
        <w:t>-</w:t>
      </w:r>
      <w:r w:rsidRPr="00625482">
        <w:rPr>
          <w:rFonts w:cs="Arial"/>
          <w:sz w:val="24"/>
          <w:szCs w:val="24"/>
        </w:rPr>
        <w:tab/>
      </w:r>
      <w:proofErr w:type="gramStart"/>
      <w:r w:rsidRPr="00625482">
        <w:rPr>
          <w:rFonts w:cs="Arial"/>
          <w:sz w:val="24"/>
          <w:szCs w:val="24"/>
        </w:rPr>
        <w:t>исти</w:t>
      </w:r>
      <w:proofErr w:type="gramEnd"/>
      <w:r w:rsidRPr="00625482">
        <w:rPr>
          <w:rFonts w:cs="Arial"/>
          <w:sz w:val="24"/>
          <w:szCs w:val="24"/>
        </w:rPr>
        <w:t xml:space="preserve"> доставе другој Уговорној страни и да прате поступање по примедбама; </w:t>
      </w:r>
    </w:p>
    <w:p w:rsidR="00625482" w:rsidRPr="00625482" w:rsidRDefault="00625482" w:rsidP="00625482">
      <w:pPr>
        <w:pStyle w:val="KDParagraf"/>
        <w:spacing w:before="0"/>
        <w:rPr>
          <w:rFonts w:cs="Arial"/>
          <w:sz w:val="24"/>
          <w:szCs w:val="24"/>
        </w:rPr>
      </w:pPr>
      <w:r w:rsidRPr="00625482">
        <w:rPr>
          <w:rFonts w:cs="Arial"/>
          <w:sz w:val="24"/>
          <w:szCs w:val="24"/>
        </w:rPr>
        <w:t xml:space="preserve">-    </w:t>
      </w:r>
      <w:proofErr w:type="gramStart"/>
      <w:r w:rsidRPr="00625482">
        <w:rPr>
          <w:rFonts w:cs="Arial"/>
          <w:sz w:val="24"/>
          <w:szCs w:val="24"/>
        </w:rPr>
        <w:t>благовремено</w:t>
      </w:r>
      <w:proofErr w:type="gramEnd"/>
      <w:r w:rsidRPr="00625482">
        <w:rPr>
          <w:rFonts w:cs="Arial"/>
          <w:sz w:val="24"/>
          <w:szCs w:val="24"/>
        </w:rPr>
        <w:t xml:space="preserve"> приме Коначан извештај о извршеној услузи и изјасне се поводом истог у писменој форми;</w:t>
      </w:r>
    </w:p>
    <w:p w:rsidR="00625482" w:rsidRPr="00EE793E" w:rsidRDefault="00625482" w:rsidP="00625482">
      <w:pPr>
        <w:pStyle w:val="KDParagraf"/>
        <w:spacing w:before="0"/>
        <w:rPr>
          <w:rFonts w:cs="Arial"/>
          <w:sz w:val="24"/>
          <w:szCs w:val="24"/>
        </w:rPr>
      </w:pPr>
      <w:r w:rsidRPr="00625482">
        <w:rPr>
          <w:rFonts w:cs="Arial"/>
          <w:sz w:val="24"/>
          <w:szCs w:val="24"/>
        </w:rPr>
        <w:t>-</w:t>
      </w:r>
      <w:r w:rsidRPr="00625482">
        <w:rPr>
          <w:rFonts w:cs="Arial"/>
          <w:sz w:val="24"/>
          <w:szCs w:val="24"/>
        </w:rPr>
        <w:tab/>
      </w:r>
      <w:proofErr w:type="gramStart"/>
      <w:r w:rsidRPr="00625482">
        <w:rPr>
          <w:rFonts w:cs="Arial"/>
          <w:sz w:val="24"/>
          <w:szCs w:val="24"/>
        </w:rPr>
        <w:t>извршавају</w:t>
      </w:r>
      <w:proofErr w:type="gramEnd"/>
      <w:r w:rsidRPr="00625482">
        <w:rPr>
          <w:rFonts w:cs="Arial"/>
          <w:sz w:val="24"/>
          <w:szCs w:val="24"/>
        </w:rPr>
        <w:t xml:space="preserve"> и друге дужности везане за реализацију предмета овог Уговора, по потреби.</w:t>
      </w:r>
    </w:p>
    <w:p w:rsidR="00FC5592" w:rsidRDefault="00FC5592" w:rsidP="00A7000F">
      <w:pPr>
        <w:pStyle w:val="KDParagraf"/>
        <w:spacing w:before="0"/>
        <w:rPr>
          <w:rFonts w:cs="Arial"/>
          <w:sz w:val="24"/>
          <w:szCs w:val="24"/>
        </w:rPr>
      </w:pPr>
    </w:p>
    <w:p w:rsidR="00837563" w:rsidRDefault="00837563" w:rsidP="00A7000F">
      <w:pPr>
        <w:pStyle w:val="KDParagraf"/>
        <w:spacing w:before="0"/>
        <w:rPr>
          <w:rFonts w:cs="Arial"/>
          <w:sz w:val="24"/>
          <w:szCs w:val="24"/>
        </w:rPr>
      </w:pPr>
    </w:p>
    <w:p w:rsidR="00837563" w:rsidRDefault="00837563" w:rsidP="00A7000F">
      <w:pPr>
        <w:pStyle w:val="KDParagraf"/>
        <w:spacing w:before="0"/>
        <w:rPr>
          <w:rFonts w:cs="Arial"/>
          <w:sz w:val="24"/>
          <w:szCs w:val="24"/>
        </w:rPr>
      </w:pPr>
    </w:p>
    <w:p w:rsidR="00837563" w:rsidRDefault="00837563" w:rsidP="00A7000F">
      <w:pPr>
        <w:pStyle w:val="KDParagraf"/>
        <w:spacing w:before="0"/>
        <w:rPr>
          <w:rFonts w:cs="Arial"/>
          <w:sz w:val="24"/>
          <w:szCs w:val="24"/>
        </w:rPr>
      </w:pPr>
    </w:p>
    <w:p w:rsidR="00837563" w:rsidRDefault="00837563" w:rsidP="00A7000F">
      <w:pPr>
        <w:pStyle w:val="KDParagraf"/>
        <w:spacing w:before="0"/>
        <w:rPr>
          <w:rFonts w:cs="Arial"/>
          <w:sz w:val="24"/>
          <w:szCs w:val="24"/>
        </w:rPr>
      </w:pPr>
    </w:p>
    <w:p w:rsidR="00E77F96" w:rsidRPr="00E77F96" w:rsidRDefault="00E77F96" w:rsidP="00E77F96">
      <w:pPr>
        <w:autoSpaceDE w:val="0"/>
        <w:autoSpaceDN w:val="0"/>
        <w:adjustRightInd w:val="0"/>
        <w:spacing w:before="0"/>
        <w:jc w:val="left"/>
        <w:rPr>
          <w:rFonts w:eastAsia="Calibri" w:cs="Arial"/>
          <w:b/>
          <w:bCs/>
          <w:sz w:val="24"/>
          <w:szCs w:val="24"/>
          <w:lang w:val="sr-Latn-CS" w:eastAsia="sr-Cyrl-CS"/>
        </w:rPr>
      </w:pPr>
      <w:r w:rsidRPr="00E77F96">
        <w:rPr>
          <w:rFonts w:eastAsia="Calibri" w:cs="Arial"/>
          <w:b/>
          <w:bCs/>
          <w:sz w:val="24"/>
          <w:szCs w:val="24"/>
          <w:lang w:val="sr-Latn-CS" w:eastAsia="sr-Cyrl-CS"/>
        </w:rPr>
        <w:lastRenderedPageBreak/>
        <w:t>Решавање спорова</w:t>
      </w:r>
    </w:p>
    <w:p w:rsidR="00630F1B" w:rsidRPr="00A7000F" w:rsidRDefault="00630F1B" w:rsidP="005128FA">
      <w:pPr>
        <w:pStyle w:val="KDParagraf"/>
        <w:spacing w:before="0"/>
        <w:rPr>
          <w:rFonts w:cs="Arial"/>
          <w:sz w:val="24"/>
          <w:szCs w:val="24"/>
          <w:lang w:val="sr-Cyrl-RS"/>
        </w:rPr>
      </w:pPr>
    </w:p>
    <w:p w:rsidR="00351880" w:rsidRPr="00A1569D" w:rsidRDefault="005128FA" w:rsidP="00A1569D">
      <w:pPr>
        <w:spacing w:before="0"/>
        <w:jc w:val="center"/>
        <w:rPr>
          <w:b/>
          <w:sz w:val="24"/>
          <w:szCs w:val="24"/>
        </w:rPr>
      </w:pPr>
      <w:r w:rsidRPr="00A1569D">
        <w:rPr>
          <w:b/>
          <w:sz w:val="24"/>
          <w:szCs w:val="24"/>
        </w:rPr>
        <w:t>Члан</w:t>
      </w:r>
      <w:r w:rsidR="003E7285">
        <w:rPr>
          <w:b/>
          <w:sz w:val="24"/>
          <w:szCs w:val="24"/>
          <w:lang w:val="sr-Cyrl-RS"/>
        </w:rPr>
        <w:t xml:space="preserve"> 2</w:t>
      </w:r>
      <w:r w:rsidR="002410F3">
        <w:rPr>
          <w:b/>
          <w:sz w:val="24"/>
          <w:szCs w:val="24"/>
          <w:lang w:val="sr-Cyrl-RS"/>
        </w:rPr>
        <w:t>7</w:t>
      </w:r>
      <w:r w:rsidR="00630F1B" w:rsidRPr="00A1569D">
        <w:rPr>
          <w:b/>
          <w:sz w:val="24"/>
          <w:szCs w:val="24"/>
          <w:lang w:val="sr-Cyrl-RS"/>
        </w:rPr>
        <w:t>.</w:t>
      </w:r>
    </w:p>
    <w:p w:rsidR="003E7285" w:rsidRDefault="00351880" w:rsidP="00A1569D">
      <w:pPr>
        <w:spacing w:before="0"/>
        <w:rPr>
          <w:i/>
          <w:color w:val="548DD4"/>
          <w:sz w:val="24"/>
          <w:szCs w:val="24"/>
        </w:rPr>
      </w:pPr>
      <w:r w:rsidRPr="00470352">
        <w:rPr>
          <w:sz w:val="24"/>
          <w:szCs w:val="24"/>
        </w:rPr>
        <w:t>Сви не</w:t>
      </w:r>
      <w:r w:rsidR="003E7285">
        <w:rPr>
          <w:sz w:val="24"/>
          <w:szCs w:val="24"/>
        </w:rPr>
        <w:t xml:space="preserve">споразуми који настану из овог </w:t>
      </w:r>
      <w:r w:rsidR="003E7285">
        <w:rPr>
          <w:sz w:val="24"/>
          <w:szCs w:val="24"/>
          <w:lang w:val="sr-Cyrl-RS"/>
        </w:rPr>
        <w:t>У</w:t>
      </w:r>
      <w:r w:rsidRPr="00470352">
        <w:rPr>
          <w:sz w:val="24"/>
          <w:szCs w:val="24"/>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0044680F">
        <w:rPr>
          <w:sz w:val="24"/>
          <w:szCs w:val="24"/>
          <w:lang w:val="sr-Cyrl-RS"/>
        </w:rPr>
        <w:t>Сталне</w:t>
      </w:r>
      <w:r w:rsidR="0044680F" w:rsidRPr="00470352">
        <w:rPr>
          <w:sz w:val="24"/>
          <w:szCs w:val="24"/>
        </w:rPr>
        <w:t xml:space="preserve"> </w:t>
      </w:r>
      <w:r w:rsidRPr="00470352">
        <w:rPr>
          <w:sz w:val="24"/>
          <w:szCs w:val="24"/>
        </w:rPr>
        <w:t xml:space="preserve">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p>
    <w:p w:rsidR="003E7285" w:rsidRDefault="003E7285" w:rsidP="00A1569D">
      <w:pPr>
        <w:spacing w:before="0"/>
        <w:rPr>
          <w:i/>
          <w:color w:val="548DD4"/>
          <w:sz w:val="24"/>
          <w:szCs w:val="24"/>
        </w:rPr>
      </w:pPr>
    </w:p>
    <w:p w:rsidR="00FD15D2" w:rsidRDefault="00351880" w:rsidP="00A1569D">
      <w:pPr>
        <w:spacing w:before="0"/>
        <w:rPr>
          <w:sz w:val="24"/>
          <w:szCs w:val="24"/>
        </w:rPr>
      </w:pPr>
      <w:r w:rsidRPr="00470352">
        <w:rPr>
          <w:sz w:val="24"/>
          <w:szCs w:val="24"/>
        </w:rPr>
        <w:t xml:space="preserve"> У случају спора примењује се материјално и процесно право Републике Србије, а пос</w:t>
      </w:r>
      <w:r w:rsidR="00077991">
        <w:rPr>
          <w:sz w:val="24"/>
          <w:szCs w:val="24"/>
        </w:rPr>
        <w:t>тупак се води на српском језику.</w:t>
      </w:r>
    </w:p>
    <w:p w:rsidR="00A1569D" w:rsidRDefault="00A1569D" w:rsidP="00A1569D">
      <w:pPr>
        <w:spacing w:before="0"/>
        <w:rPr>
          <w:sz w:val="24"/>
          <w:szCs w:val="24"/>
        </w:rPr>
      </w:pPr>
    </w:p>
    <w:p w:rsidR="00E77F96" w:rsidRPr="00A1569D" w:rsidRDefault="00E77F96" w:rsidP="00A1569D">
      <w:pPr>
        <w:spacing w:before="0"/>
        <w:rPr>
          <w:b/>
          <w:sz w:val="24"/>
          <w:szCs w:val="24"/>
        </w:rPr>
      </w:pPr>
      <w:r w:rsidRPr="00E77F96">
        <w:rPr>
          <w:sz w:val="24"/>
          <w:szCs w:val="24"/>
        </w:rPr>
        <w:t xml:space="preserve">                                                            </w:t>
      </w:r>
      <w:r w:rsidR="00761BD3">
        <w:rPr>
          <w:b/>
          <w:sz w:val="24"/>
          <w:szCs w:val="24"/>
        </w:rPr>
        <w:t>Члан 2</w:t>
      </w:r>
      <w:r w:rsidR="002410F3">
        <w:rPr>
          <w:b/>
          <w:sz w:val="24"/>
          <w:szCs w:val="24"/>
          <w:lang w:val="sr-Cyrl-RS"/>
        </w:rPr>
        <w:t>8</w:t>
      </w:r>
      <w:r w:rsidRPr="00A1569D">
        <w:rPr>
          <w:b/>
          <w:sz w:val="24"/>
          <w:szCs w:val="24"/>
        </w:rPr>
        <w:t>.</w:t>
      </w:r>
    </w:p>
    <w:p w:rsidR="00E77F96" w:rsidRDefault="00E77F96" w:rsidP="00A1569D">
      <w:pPr>
        <w:spacing w:before="0"/>
        <w:rPr>
          <w:sz w:val="24"/>
          <w:szCs w:val="24"/>
        </w:rPr>
      </w:pPr>
      <w:r w:rsidRPr="00E77F96">
        <w:rPr>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77F96" w:rsidRPr="00470352" w:rsidRDefault="00E77F96" w:rsidP="00DE1423">
      <w:pPr>
        <w:spacing w:before="0"/>
        <w:rPr>
          <w:sz w:val="24"/>
          <w:szCs w:val="24"/>
        </w:rPr>
      </w:pPr>
    </w:p>
    <w:p w:rsidR="005128FA" w:rsidRDefault="00E77F96" w:rsidP="00DE1423">
      <w:pPr>
        <w:autoSpaceDE w:val="0"/>
        <w:autoSpaceDN w:val="0"/>
        <w:spacing w:before="0"/>
        <w:jc w:val="left"/>
        <w:rPr>
          <w:rFonts w:eastAsia="Lucida Sans Unicode" w:cs="Arial"/>
          <w:b/>
          <w:sz w:val="24"/>
          <w:szCs w:val="24"/>
          <w:lang w:val="en-GB"/>
        </w:rPr>
      </w:pPr>
      <w:r w:rsidRPr="00E77F96">
        <w:rPr>
          <w:rFonts w:eastAsia="Lucida Sans Unicode" w:cs="Arial"/>
          <w:b/>
          <w:sz w:val="24"/>
          <w:szCs w:val="24"/>
          <w:lang w:val="en-GB"/>
        </w:rPr>
        <w:t>Прилози Уговора</w:t>
      </w:r>
    </w:p>
    <w:p w:rsidR="00A1569D" w:rsidRPr="00E77F96" w:rsidRDefault="00A1569D" w:rsidP="00E77F96">
      <w:pPr>
        <w:autoSpaceDE w:val="0"/>
        <w:autoSpaceDN w:val="0"/>
        <w:spacing w:before="0"/>
        <w:jc w:val="left"/>
        <w:rPr>
          <w:rFonts w:eastAsia="Lucida Sans Unicode" w:cs="Arial"/>
          <w:sz w:val="24"/>
          <w:szCs w:val="24"/>
          <w:lang w:val="en-GB"/>
        </w:rPr>
      </w:pPr>
    </w:p>
    <w:p w:rsidR="00351880" w:rsidRPr="00A1569D" w:rsidRDefault="00077991" w:rsidP="00A1569D">
      <w:pPr>
        <w:spacing w:before="0"/>
        <w:jc w:val="center"/>
        <w:rPr>
          <w:b/>
          <w:sz w:val="24"/>
          <w:szCs w:val="24"/>
          <w:lang w:val="sr-Cyrl-RS"/>
        </w:rPr>
      </w:pPr>
      <w:r w:rsidRPr="00A1569D">
        <w:rPr>
          <w:b/>
          <w:sz w:val="24"/>
          <w:szCs w:val="24"/>
        </w:rPr>
        <w:t xml:space="preserve">Члан </w:t>
      </w:r>
      <w:r w:rsidR="002410F3">
        <w:rPr>
          <w:b/>
          <w:sz w:val="24"/>
          <w:szCs w:val="24"/>
        </w:rPr>
        <w:t>29</w:t>
      </w:r>
      <w:r w:rsidR="00A1569D" w:rsidRPr="00A1569D">
        <w:rPr>
          <w:b/>
          <w:sz w:val="24"/>
          <w:szCs w:val="24"/>
          <w:lang w:val="sr-Cyrl-RS"/>
        </w:rPr>
        <w:t>.</w:t>
      </w:r>
    </w:p>
    <w:p w:rsidR="00351880" w:rsidRPr="005552BB" w:rsidRDefault="00351880" w:rsidP="00A1569D">
      <w:pPr>
        <w:spacing w:before="0"/>
        <w:rPr>
          <w:sz w:val="24"/>
          <w:szCs w:val="24"/>
          <w:lang w:val="sr-Cyrl-RS"/>
        </w:rPr>
      </w:pPr>
      <w:r w:rsidRPr="00470352">
        <w:rPr>
          <w:sz w:val="24"/>
          <w:szCs w:val="24"/>
        </w:rPr>
        <w:t xml:space="preserve">Саставни део овог уговора </w:t>
      </w:r>
      <w:r w:rsidR="005552BB">
        <w:rPr>
          <w:sz w:val="24"/>
          <w:szCs w:val="24"/>
          <w:lang w:val="sr-Cyrl-RS"/>
        </w:rPr>
        <w:t xml:space="preserve">чине: </w:t>
      </w:r>
    </w:p>
    <w:p w:rsidR="00B90E76" w:rsidRDefault="00351880" w:rsidP="00970961">
      <w:pPr>
        <w:spacing w:before="0"/>
        <w:ind w:left="720"/>
        <w:jc w:val="left"/>
        <w:rPr>
          <w:sz w:val="24"/>
          <w:szCs w:val="24"/>
        </w:rPr>
      </w:pPr>
      <w:r w:rsidRPr="00470352">
        <w:rPr>
          <w:sz w:val="24"/>
          <w:szCs w:val="24"/>
        </w:rPr>
        <w:t xml:space="preserve">Прилог број 1       </w:t>
      </w:r>
      <w:r w:rsidR="005552BB">
        <w:rPr>
          <w:sz w:val="24"/>
          <w:szCs w:val="24"/>
          <w:lang w:val="sr-Cyrl-RS"/>
        </w:rPr>
        <w:t xml:space="preserve">Конкурсна документација </w:t>
      </w:r>
      <w:r w:rsidR="00DB2311">
        <w:rPr>
          <w:sz w:val="24"/>
          <w:szCs w:val="24"/>
          <w:lang w:val="sr-Cyrl-RS"/>
        </w:rPr>
        <w:t>(</w:t>
      </w:r>
      <w:hyperlink r:id="rId177" w:history="1">
        <w:r w:rsidR="00DB2311" w:rsidRPr="00E9608A">
          <w:rPr>
            <w:rStyle w:val="Hyperlink"/>
            <w:sz w:val="24"/>
            <w:szCs w:val="24"/>
          </w:rPr>
          <w:t>www.ujn.gov.rs</w:t>
        </w:r>
      </w:hyperlink>
      <w:r w:rsidR="00DB2311">
        <w:rPr>
          <w:sz w:val="24"/>
          <w:szCs w:val="24"/>
        </w:rPr>
        <w:t xml:space="preserve"> </w:t>
      </w:r>
      <w:r w:rsidR="000004FC">
        <w:rPr>
          <w:sz w:val="24"/>
          <w:szCs w:val="24"/>
          <w:lang w:val="sr-Cyrl-RS"/>
        </w:rPr>
        <w:t xml:space="preserve"> шифра____</w:t>
      </w:r>
      <w:r w:rsidR="00630F1B">
        <w:rPr>
          <w:sz w:val="24"/>
          <w:szCs w:val="24"/>
          <w:lang w:val="sr-Cyrl-RS"/>
        </w:rPr>
        <w:t>)</w:t>
      </w:r>
    </w:p>
    <w:p w:rsidR="00722358" w:rsidRPr="00DB2311" w:rsidRDefault="00351880" w:rsidP="00970961">
      <w:pPr>
        <w:spacing w:before="0"/>
        <w:ind w:left="720"/>
        <w:jc w:val="left"/>
        <w:rPr>
          <w:sz w:val="24"/>
          <w:szCs w:val="24"/>
          <w:lang w:val="sr-Cyrl-RS"/>
        </w:rPr>
      </w:pPr>
      <w:r w:rsidRPr="00470352">
        <w:rPr>
          <w:sz w:val="24"/>
          <w:szCs w:val="24"/>
        </w:rPr>
        <w:t xml:space="preserve">Прилог број 2       </w:t>
      </w:r>
      <w:proofErr w:type="gramStart"/>
      <w:r w:rsidR="005552BB">
        <w:rPr>
          <w:sz w:val="24"/>
          <w:szCs w:val="24"/>
          <w:lang w:val="sr-Cyrl-RS"/>
        </w:rPr>
        <w:t>Понуда</w:t>
      </w:r>
      <w:r w:rsidRPr="00470352">
        <w:rPr>
          <w:sz w:val="24"/>
          <w:szCs w:val="24"/>
        </w:rPr>
        <w:t xml:space="preserve"> </w:t>
      </w:r>
      <w:r w:rsidR="00787D0F">
        <w:rPr>
          <w:sz w:val="24"/>
          <w:szCs w:val="24"/>
          <w:lang w:val="sr-Cyrl-RS"/>
        </w:rPr>
        <w:t xml:space="preserve"> број</w:t>
      </w:r>
      <w:proofErr w:type="gramEnd"/>
      <w:r w:rsidR="00787D0F">
        <w:rPr>
          <w:sz w:val="24"/>
          <w:szCs w:val="24"/>
          <w:lang w:val="sr-Cyrl-RS"/>
        </w:rPr>
        <w:t xml:space="preserve">                       од </w:t>
      </w:r>
    </w:p>
    <w:p w:rsidR="00351880" w:rsidRPr="00470352" w:rsidRDefault="00674E95" w:rsidP="00970961">
      <w:pPr>
        <w:spacing w:before="0"/>
        <w:ind w:left="720"/>
        <w:jc w:val="left"/>
        <w:rPr>
          <w:sz w:val="24"/>
          <w:szCs w:val="24"/>
        </w:rPr>
      </w:pPr>
      <w:r>
        <w:rPr>
          <w:sz w:val="24"/>
          <w:szCs w:val="24"/>
        </w:rPr>
        <w:t>Прилог број 3</w:t>
      </w:r>
      <w:r w:rsidR="00B90E76">
        <w:rPr>
          <w:sz w:val="24"/>
          <w:szCs w:val="24"/>
        </w:rPr>
        <w:t xml:space="preserve">      </w:t>
      </w:r>
      <w:r w:rsidR="007B2AB3">
        <w:rPr>
          <w:sz w:val="24"/>
          <w:szCs w:val="24"/>
          <w:lang w:val="sr-Cyrl-RS"/>
        </w:rPr>
        <w:t xml:space="preserve"> </w:t>
      </w:r>
      <w:r w:rsidR="00B90E76" w:rsidRPr="00B90E76">
        <w:rPr>
          <w:sz w:val="24"/>
          <w:szCs w:val="24"/>
        </w:rPr>
        <w:t xml:space="preserve">Опис и врста услуга и спецификација активности </w:t>
      </w:r>
    </w:p>
    <w:p w:rsidR="00E77F96" w:rsidRDefault="00B90E76" w:rsidP="00E77F96">
      <w:pPr>
        <w:spacing w:before="0"/>
        <w:ind w:left="720" w:right="-829"/>
        <w:jc w:val="left"/>
        <w:rPr>
          <w:sz w:val="24"/>
          <w:szCs w:val="24"/>
        </w:rPr>
      </w:pPr>
      <w:r w:rsidRPr="00B90E76">
        <w:rPr>
          <w:sz w:val="24"/>
          <w:szCs w:val="24"/>
          <w:lang w:val="sr-Cyrl-RS"/>
        </w:rPr>
        <w:t>Прилог</w:t>
      </w:r>
      <w:r w:rsidR="00300D0E">
        <w:rPr>
          <w:sz w:val="24"/>
          <w:szCs w:val="24"/>
          <w:lang w:val="sr-Cyrl-RS"/>
        </w:rPr>
        <w:t xml:space="preserve"> број 4</w:t>
      </w:r>
      <w:r>
        <w:rPr>
          <w:sz w:val="24"/>
          <w:szCs w:val="24"/>
          <w:lang w:val="sr-Cyrl-RS"/>
        </w:rPr>
        <w:t xml:space="preserve"> </w:t>
      </w:r>
      <w:r>
        <w:rPr>
          <w:sz w:val="24"/>
          <w:szCs w:val="24"/>
        </w:rPr>
        <w:t xml:space="preserve"> </w:t>
      </w:r>
      <w:r w:rsidR="00592046">
        <w:rPr>
          <w:sz w:val="24"/>
          <w:szCs w:val="24"/>
          <w:lang w:val="sr-Cyrl-RS"/>
        </w:rPr>
        <w:t xml:space="preserve">     </w:t>
      </w:r>
      <w:r w:rsidR="00E77F96" w:rsidRPr="00E77F96">
        <w:rPr>
          <w:sz w:val="24"/>
          <w:szCs w:val="24"/>
        </w:rPr>
        <w:t>Списак извршилаца</w:t>
      </w:r>
    </w:p>
    <w:p w:rsidR="00722358" w:rsidRDefault="007F64DB" w:rsidP="00E77F96">
      <w:pPr>
        <w:spacing w:before="0"/>
        <w:ind w:left="720" w:right="-829"/>
        <w:jc w:val="left"/>
        <w:rPr>
          <w:sz w:val="24"/>
          <w:szCs w:val="24"/>
        </w:rPr>
      </w:pPr>
      <w:r>
        <w:rPr>
          <w:sz w:val="24"/>
          <w:szCs w:val="24"/>
        </w:rPr>
        <w:t xml:space="preserve">Прилог број </w:t>
      </w:r>
      <w:r w:rsidR="00300D0E">
        <w:rPr>
          <w:sz w:val="24"/>
          <w:szCs w:val="24"/>
        </w:rPr>
        <w:t>5</w:t>
      </w:r>
      <w:r>
        <w:rPr>
          <w:sz w:val="24"/>
          <w:szCs w:val="24"/>
        </w:rPr>
        <w:t xml:space="preserve"> </w:t>
      </w:r>
      <w:r>
        <w:rPr>
          <w:sz w:val="24"/>
          <w:szCs w:val="24"/>
          <w:lang w:val="sr-Cyrl-RS"/>
        </w:rPr>
        <w:t xml:space="preserve">     </w:t>
      </w:r>
      <w:r w:rsidR="00674E95">
        <w:rPr>
          <w:sz w:val="24"/>
          <w:szCs w:val="24"/>
          <w:lang w:val="sr-Cyrl-RS"/>
        </w:rPr>
        <w:t xml:space="preserve"> </w:t>
      </w:r>
      <w:r w:rsidR="00722358">
        <w:rPr>
          <w:sz w:val="24"/>
          <w:szCs w:val="24"/>
          <w:lang w:val="sr-Cyrl-RS"/>
        </w:rPr>
        <w:t>Уговор о чув</w:t>
      </w:r>
      <w:r>
        <w:rPr>
          <w:sz w:val="24"/>
          <w:szCs w:val="24"/>
          <w:lang w:val="sr-Cyrl-RS"/>
        </w:rPr>
        <w:t xml:space="preserve">ању пословне тајне и поверљивих </w:t>
      </w:r>
      <w:r w:rsidR="00722358">
        <w:rPr>
          <w:sz w:val="24"/>
          <w:szCs w:val="24"/>
          <w:lang w:val="sr-Cyrl-RS"/>
        </w:rPr>
        <w:t>информација.</w:t>
      </w:r>
      <w:r w:rsidR="00470352">
        <w:rPr>
          <w:sz w:val="24"/>
          <w:szCs w:val="24"/>
        </w:rPr>
        <w:t xml:space="preserve">    </w:t>
      </w:r>
    </w:p>
    <w:p w:rsidR="00BD001B" w:rsidRDefault="00300D0E" w:rsidP="00970961">
      <w:pPr>
        <w:spacing w:before="0"/>
        <w:ind w:left="720" w:right="-559"/>
        <w:jc w:val="left"/>
        <w:rPr>
          <w:sz w:val="24"/>
          <w:szCs w:val="24"/>
        </w:rPr>
      </w:pPr>
      <w:r>
        <w:rPr>
          <w:sz w:val="24"/>
          <w:szCs w:val="24"/>
          <w:lang w:val="sr-Cyrl-RS"/>
        </w:rPr>
        <w:t>Прилог број 6</w:t>
      </w:r>
      <w:r w:rsidR="00722358">
        <w:rPr>
          <w:sz w:val="24"/>
          <w:szCs w:val="24"/>
          <w:lang w:val="sr-Cyrl-RS"/>
        </w:rPr>
        <w:t xml:space="preserve"> </w:t>
      </w:r>
      <w:r w:rsidR="007F64DB">
        <w:rPr>
          <w:sz w:val="24"/>
          <w:szCs w:val="24"/>
          <w:lang w:val="sr-Cyrl-RS"/>
        </w:rPr>
        <w:t xml:space="preserve">     </w:t>
      </w:r>
      <w:r w:rsidR="00E77F96">
        <w:rPr>
          <w:sz w:val="24"/>
          <w:szCs w:val="24"/>
          <w:lang w:val="sr-Cyrl-RS"/>
        </w:rPr>
        <w:t xml:space="preserve"> </w:t>
      </w:r>
      <w:r w:rsidR="00351880" w:rsidRPr="0049331C">
        <w:rPr>
          <w:color w:val="4F81BD" w:themeColor="accent1"/>
          <w:sz w:val="24"/>
          <w:szCs w:val="24"/>
        </w:rPr>
        <w:t xml:space="preserve">Споразум о заједничком извршењу услуге, </w:t>
      </w:r>
    </w:p>
    <w:p w:rsidR="00351880" w:rsidRDefault="00351880" w:rsidP="00970961">
      <w:pPr>
        <w:spacing w:before="0"/>
        <w:ind w:left="720"/>
        <w:jc w:val="left"/>
        <w:rPr>
          <w:sz w:val="24"/>
          <w:szCs w:val="24"/>
          <w:lang w:val="sr-Cyrl-RS"/>
        </w:rPr>
      </w:pPr>
      <w:r w:rsidRPr="00470352">
        <w:rPr>
          <w:sz w:val="24"/>
          <w:szCs w:val="24"/>
        </w:rPr>
        <w:t>(</w:t>
      </w:r>
      <w:proofErr w:type="gramStart"/>
      <w:r w:rsidRPr="00470352">
        <w:rPr>
          <w:sz w:val="24"/>
          <w:szCs w:val="24"/>
        </w:rPr>
        <w:t>напомена</w:t>
      </w:r>
      <w:proofErr w:type="gramEnd"/>
      <w:r w:rsidRPr="00470352">
        <w:rPr>
          <w:sz w:val="24"/>
          <w:szCs w:val="24"/>
        </w:rPr>
        <w:t xml:space="preserve">: биће наведено у тексту Уговора у </w:t>
      </w:r>
      <w:r w:rsidR="007F64DB">
        <w:rPr>
          <w:sz w:val="24"/>
          <w:szCs w:val="24"/>
        </w:rPr>
        <w:t>случају заједничке понуде )</w:t>
      </w:r>
    </w:p>
    <w:p w:rsidR="008B6782" w:rsidRPr="00A1569D" w:rsidRDefault="00B61DC8" w:rsidP="00DA4DF9">
      <w:pPr>
        <w:spacing w:before="0"/>
        <w:ind w:left="720"/>
        <w:jc w:val="left"/>
        <w:rPr>
          <w:sz w:val="24"/>
          <w:szCs w:val="24"/>
          <w:lang w:val="sr-Cyrl-RS"/>
        </w:rPr>
      </w:pPr>
      <w:r>
        <w:rPr>
          <w:sz w:val="24"/>
          <w:szCs w:val="24"/>
          <w:lang w:val="sr-Cyrl-RS"/>
        </w:rPr>
        <w:t xml:space="preserve">Прилог број 7  </w:t>
      </w:r>
      <w:r w:rsidR="00761BD3">
        <w:rPr>
          <w:sz w:val="24"/>
          <w:szCs w:val="24"/>
          <w:lang w:val="sr-Cyrl-RS"/>
        </w:rPr>
        <w:t xml:space="preserve">     </w:t>
      </w:r>
      <w:r w:rsidR="00BA6C0C">
        <w:rPr>
          <w:sz w:val="24"/>
          <w:szCs w:val="24"/>
          <w:lang w:val="sr-Cyrl-RS"/>
        </w:rPr>
        <w:t>Средства финансијског обезбеђења</w:t>
      </w:r>
      <w:r w:rsidR="00E77F96">
        <w:rPr>
          <w:sz w:val="24"/>
          <w:szCs w:val="24"/>
          <w:lang w:val="sr-Cyrl-RS"/>
        </w:rPr>
        <w:br/>
      </w:r>
    </w:p>
    <w:p w:rsidR="00351880" w:rsidRPr="00A1569D" w:rsidRDefault="00221804" w:rsidP="00351880">
      <w:pPr>
        <w:jc w:val="center"/>
        <w:rPr>
          <w:b/>
          <w:sz w:val="24"/>
          <w:szCs w:val="24"/>
        </w:rPr>
      </w:pPr>
      <w:r w:rsidRPr="00A1569D">
        <w:rPr>
          <w:b/>
          <w:sz w:val="24"/>
          <w:szCs w:val="24"/>
        </w:rPr>
        <w:t xml:space="preserve">Члан </w:t>
      </w:r>
      <w:r w:rsidR="000031BA" w:rsidRPr="00A1569D">
        <w:rPr>
          <w:b/>
          <w:sz w:val="24"/>
          <w:szCs w:val="24"/>
        </w:rPr>
        <w:t>3</w:t>
      </w:r>
      <w:r w:rsidR="002410F3">
        <w:rPr>
          <w:b/>
          <w:sz w:val="24"/>
          <w:szCs w:val="24"/>
          <w:lang w:val="sr-Cyrl-RS"/>
        </w:rPr>
        <w:t>0</w:t>
      </w:r>
      <w:r w:rsidR="00630F1B" w:rsidRPr="00A1569D">
        <w:rPr>
          <w:b/>
          <w:sz w:val="24"/>
          <w:szCs w:val="24"/>
          <w:lang w:val="sr-Cyrl-RS"/>
        </w:rPr>
        <w:t>.</w:t>
      </w:r>
    </w:p>
    <w:p w:rsidR="00470352" w:rsidRDefault="00351880" w:rsidP="00470352">
      <w:pPr>
        <w:pStyle w:val="KDParagraf"/>
        <w:tabs>
          <w:tab w:val="left" w:pos="6360"/>
        </w:tabs>
        <w:spacing w:before="0"/>
        <w:rPr>
          <w:sz w:val="24"/>
          <w:szCs w:val="24"/>
        </w:rPr>
      </w:pPr>
      <w:r w:rsidRPr="00470352">
        <w:rPr>
          <w:sz w:val="24"/>
          <w:szCs w:val="24"/>
        </w:rPr>
        <w:t>Овај уговор се закључује у по 6 (</w:t>
      </w:r>
      <w:r w:rsidR="00895897" w:rsidRPr="00895897">
        <w:rPr>
          <w:sz w:val="24"/>
          <w:szCs w:val="24"/>
        </w:rPr>
        <w:t>словима:</w:t>
      </w:r>
      <w:r w:rsidR="00895897">
        <w:rPr>
          <w:sz w:val="24"/>
          <w:szCs w:val="24"/>
          <w:lang w:val="sr-Cyrl-RS"/>
        </w:rPr>
        <w:t xml:space="preserve"> </w:t>
      </w:r>
      <w:r w:rsidRPr="00470352">
        <w:rPr>
          <w:sz w:val="24"/>
          <w:szCs w:val="24"/>
        </w:rPr>
        <w:t>шест) примерака. Свака Уговорна страна задрж</w:t>
      </w:r>
      <w:r w:rsidR="00470352">
        <w:rPr>
          <w:sz w:val="24"/>
          <w:szCs w:val="24"/>
        </w:rPr>
        <w:t>ава по 3 (</w:t>
      </w:r>
      <w:r w:rsidR="00895897" w:rsidRPr="00895897">
        <w:rPr>
          <w:sz w:val="24"/>
          <w:szCs w:val="24"/>
        </w:rPr>
        <w:t>словима:</w:t>
      </w:r>
      <w:r w:rsidR="00895897">
        <w:rPr>
          <w:sz w:val="24"/>
          <w:szCs w:val="24"/>
          <w:lang w:val="sr-Cyrl-RS"/>
        </w:rPr>
        <w:t xml:space="preserve"> </w:t>
      </w:r>
      <w:r w:rsidR="00470352">
        <w:rPr>
          <w:sz w:val="24"/>
          <w:szCs w:val="24"/>
        </w:rPr>
        <w:t>три) примерка Уговора</w:t>
      </w:r>
      <w:r w:rsidR="00761BD3">
        <w:rPr>
          <w:sz w:val="24"/>
          <w:szCs w:val="24"/>
        </w:rPr>
        <w:t>.</w:t>
      </w:r>
    </w:p>
    <w:p w:rsidR="008B771C" w:rsidRDefault="008B771C" w:rsidP="00470352">
      <w:pPr>
        <w:pStyle w:val="KDParagraf"/>
        <w:tabs>
          <w:tab w:val="left" w:pos="6360"/>
        </w:tabs>
        <w:spacing w:before="0"/>
        <w:rPr>
          <w:sz w:val="24"/>
          <w:szCs w:val="24"/>
          <w:lang w:val="sr-Cyrl-RS"/>
        </w:rPr>
      </w:pPr>
    </w:p>
    <w:p w:rsidR="008B771C" w:rsidRDefault="008B771C" w:rsidP="00470352">
      <w:pPr>
        <w:pStyle w:val="KDParagraf"/>
        <w:tabs>
          <w:tab w:val="left" w:pos="6360"/>
        </w:tabs>
        <w:spacing w:before="0"/>
        <w:rPr>
          <w:sz w:val="24"/>
          <w:szCs w:val="24"/>
          <w:lang w:val="sr-Cyrl-RS"/>
        </w:rPr>
      </w:pPr>
    </w:p>
    <w:p w:rsidR="00470352" w:rsidRPr="00351880" w:rsidRDefault="00470352" w:rsidP="00470352">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sidR="00860050">
        <w:rPr>
          <w:rFonts w:cs="Arial"/>
          <w:sz w:val="24"/>
          <w:szCs w:val="24"/>
          <w:lang w:val="sr-Cyrl-RS"/>
        </w:rPr>
        <w:t xml:space="preserve">                                           </w:t>
      </w:r>
      <w:r w:rsidR="00860050" w:rsidRPr="00351880">
        <w:rPr>
          <w:rFonts w:cs="Arial"/>
          <w:sz w:val="24"/>
          <w:szCs w:val="24"/>
          <w:lang w:val="sr-Cyrl-RS"/>
        </w:rPr>
        <w:t>ПРУЖАЛАЦ  УСЛУГЕ</w:t>
      </w:r>
    </w:p>
    <w:p w:rsidR="00470352" w:rsidRPr="00351880" w:rsidRDefault="00470352" w:rsidP="00470352">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sidR="00860050">
        <w:rPr>
          <w:rFonts w:cs="Arial"/>
          <w:sz w:val="24"/>
          <w:szCs w:val="24"/>
          <w:lang w:val="sr-Cyrl-RS"/>
        </w:rPr>
        <w:t xml:space="preserve">                                </w:t>
      </w:r>
      <w:r w:rsidR="00E962BD">
        <w:rPr>
          <w:rFonts w:cs="Arial"/>
          <w:sz w:val="24"/>
          <w:szCs w:val="24"/>
          <w:lang w:val="sr-Cyrl-RS"/>
        </w:rPr>
        <w:t xml:space="preserve">                           </w:t>
      </w:r>
      <w:r w:rsidR="00860050" w:rsidRPr="00351880">
        <w:rPr>
          <w:rFonts w:cs="Arial"/>
          <w:sz w:val="24"/>
          <w:szCs w:val="24"/>
          <w:lang w:val="sr-Cyrl-RS"/>
        </w:rPr>
        <w:t>Назив</w:t>
      </w:r>
    </w:p>
    <w:p w:rsidR="00470352" w:rsidRPr="00351880" w:rsidRDefault="003114F1" w:rsidP="00470352">
      <w:pPr>
        <w:pStyle w:val="KDParagraf"/>
        <w:tabs>
          <w:tab w:val="left" w:pos="6360"/>
        </w:tabs>
        <w:spacing w:before="0"/>
        <w:rPr>
          <w:rFonts w:cs="Arial"/>
          <w:sz w:val="24"/>
          <w:szCs w:val="24"/>
          <w:lang w:val="sr-Cyrl-RS"/>
        </w:rPr>
      </w:pPr>
      <w:r>
        <w:rPr>
          <w:rFonts w:cs="Arial"/>
          <w:sz w:val="24"/>
          <w:szCs w:val="24"/>
          <w:lang w:val="sr-Cyrl-RS"/>
        </w:rPr>
        <w:t>,,</w:t>
      </w:r>
      <w:r w:rsidR="00470352" w:rsidRPr="00351880">
        <w:rPr>
          <w:rFonts w:cs="Arial"/>
          <w:sz w:val="24"/>
          <w:szCs w:val="24"/>
          <w:lang w:val="sr-Cyrl-RS"/>
        </w:rPr>
        <w:t>Електропривреда Србије</w:t>
      </w:r>
      <w:r>
        <w:rPr>
          <w:rFonts w:cs="Arial"/>
          <w:sz w:val="24"/>
          <w:szCs w:val="24"/>
          <w:lang w:val="sr-Cyrl-RS"/>
        </w:rPr>
        <w:t>“</w:t>
      </w:r>
      <w:r w:rsidR="00470352" w:rsidRPr="00351880">
        <w:rPr>
          <w:rFonts w:cs="Arial"/>
          <w:sz w:val="24"/>
          <w:szCs w:val="24"/>
          <w:lang w:val="sr-Cyrl-RS"/>
        </w:rPr>
        <w:t xml:space="preserve"> Београд                           </w:t>
      </w:r>
    </w:p>
    <w:p w:rsidR="00470352" w:rsidRPr="00A71DED" w:rsidRDefault="00470352" w:rsidP="00470352">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rsidR="00470352" w:rsidRPr="00A71DED" w:rsidRDefault="00470352" w:rsidP="00470352">
      <w:pPr>
        <w:pStyle w:val="KDParagraf"/>
        <w:spacing w:before="0"/>
        <w:rPr>
          <w:rFonts w:cs="Arial"/>
          <w:strike/>
          <w:sz w:val="24"/>
          <w:szCs w:val="24"/>
        </w:rPr>
      </w:pPr>
    </w:p>
    <w:p w:rsidR="00470352" w:rsidRPr="00351880" w:rsidRDefault="00470352" w:rsidP="00470352">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rsidR="00470352" w:rsidRPr="00351880" w:rsidRDefault="00470352" w:rsidP="00470352">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003114F1">
        <w:rPr>
          <w:rFonts w:cs="Arial"/>
          <w:sz w:val="24"/>
          <w:szCs w:val="24"/>
          <w:lang w:val="sr-Cyrl-RS"/>
        </w:rPr>
        <w:t xml:space="preserve"> </w:t>
      </w:r>
      <w:r w:rsidR="003114F1" w:rsidRPr="00351880">
        <w:rPr>
          <w:rFonts w:cs="Arial"/>
          <w:sz w:val="24"/>
          <w:szCs w:val="24"/>
          <w:lang w:val="sr-Cyrl-RS"/>
        </w:rPr>
        <w:t xml:space="preserve">Милорад Грчић                                                          </w:t>
      </w:r>
      <w:r w:rsidR="003114F1" w:rsidRPr="00351880">
        <w:rPr>
          <w:rFonts w:cs="Arial"/>
          <w:sz w:val="24"/>
          <w:szCs w:val="24"/>
        </w:rPr>
        <w:t xml:space="preserve">  </w:t>
      </w:r>
      <w:r w:rsidR="003114F1" w:rsidRPr="00351880">
        <w:rPr>
          <w:rFonts w:cs="Arial"/>
          <w:sz w:val="24"/>
          <w:szCs w:val="24"/>
          <w:lang w:val="sr-Cyrl-RS"/>
        </w:rPr>
        <w:t xml:space="preserve"> </w:t>
      </w:r>
      <w:r w:rsidRPr="00351880">
        <w:rPr>
          <w:rFonts w:cs="Arial"/>
          <w:sz w:val="24"/>
          <w:szCs w:val="24"/>
          <w:lang w:val="sr-Cyrl-RS"/>
        </w:rPr>
        <w:t xml:space="preserve">                                                                  </w:t>
      </w:r>
    </w:p>
    <w:p w:rsidR="006E6F29" w:rsidRDefault="00470352" w:rsidP="00470352">
      <w:pPr>
        <w:pStyle w:val="KDParagraf"/>
        <w:tabs>
          <w:tab w:val="left" w:pos="6315"/>
        </w:tabs>
        <w:spacing w:before="0"/>
        <w:rPr>
          <w:rFonts w:cs="Arial"/>
          <w:sz w:val="24"/>
          <w:szCs w:val="24"/>
          <w:lang w:val="sr-Cyrl-RS"/>
        </w:rPr>
      </w:pPr>
      <w:r w:rsidRPr="00351880">
        <w:rPr>
          <w:rFonts w:cs="Arial"/>
          <w:sz w:val="24"/>
          <w:szCs w:val="24"/>
          <w:lang w:val="sr-Cyrl-RS"/>
        </w:rPr>
        <w:t xml:space="preserve">      </w:t>
      </w:r>
      <w:r w:rsidR="00E962BD">
        <w:rPr>
          <w:rFonts w:cs="Arial"/>
          <w:sz w:val="24"/>
          <w:szCs w:val="24"/>
          <w:lang w:val="sr-Cyrl-RS"/>
        </w:rPr>
        <w:t xml:space="preserve">       </w:t>
      </w:r>
      <w:r w:rsidRPr="00351880">
        <w:rPr>
          <w:rFonts w:cs="Arial"/>
          <w:sz w:val="24"/>
          <w:szCs w:val="24"/>
          <w:lang w:val="sr-Cyrl-RS"/>
        </w:rPr>
        <w:t xml:space="preserve"> </w:t>
      </w:r>
      <w:r w:rsidR="007B2AB3">
        <w:rPr>
          <w:rFonts w:cs="Arial"/>
          <w:sz w:val="24"/>
          <w:szCs w:val="24"/>
          <w:lang w:val="sr-Cyrl-RS"/>
        </w:rPr>
        <w:t xml:space="preserve"> </w:t>
      </w:r>
      <w:r w:rsidR="004D33BB">
        <w:rPr>
          <w:rFonts w:cs="Arial"/>
          <w:sz w:val="24"/>
          <w:szCs w:val="24"/>
          <w:lang w:val="sr-Cyrl-RS"/>
        </w:rPr>
        <w:t>в</w:t>
      </w:r>
      <w:r w:rsidRPr="00351880">
        <w:rPr>
          <w:rFonts w:cs="Arial"/>
          <w:sz w:val="24"/>
          <w:szCs w:val="24"/>
          <w:lang w:val="sr-Cyrl-RS"/>
        </w:rPr>
        <w:t>.д.</w:t>
      </w:r>
      <w:r w:rsidR="003B7460">
        <w:rPr>
          <w:rFonts w:cs="Arial"/>
          <w:sz w:val="24"/>
          <w:szCs w:val="24"/>
          <w:lang w:val="sr-Cyrl-RS"/>
        </w:rPr>
        <w:t xml:space="preserve"> </w:t>
      </w:r>
      <w:r w:rsidRPr="00351880">
        <w:rPr>
          <w:rFonts w:cs="Arial"/>
          <w:sz w:val="24"/>
          <w:szCs w:val="24"/>
          <w:lang w:val="sr-Cyrl-RS"/>
        </w:rPr>
        <w:t>директора</w:t>
      </w:r>
      <w:r w:rsidRPr="00351880">
        <w:rPr>
          <w:rFonts w:cs="Arial"/>
          <w:sz w:val="24"/>
          <w:szCs w:val="24"/>
          <w:lang w:val="sr-Cyrl-RS"/>
        </w:rPr>
        <w:tab/>
        <w:t>Име и презиме</w:t>
      </w:r>
      <w:r w:rsidR="006E6F29" w:rsidRPr="006E6F29">
        <w:rPr>
          <w:rFonts w:cs="Arial"/>
          <w:sz w:val="24"/>
          <w:szCs w:val="24"/>
          <w:lang w:val="sr-Cyrl-RS"/>
        </w:rPr>
        <w:t xml:space="preserve"> </w:t>
      </w:r>
    </w:p>
    <w:p w:rsidR="00470352" w:rsidRDefault="005552BB" w:rsidP="00470352">
      <w:pPr>
        <w:pStyle w:val="KDParagraf"/>
        <w:tabs>
          <w:tab w:val="left" w:pos="6315"/>
        </w:tabs>
        <w:spacing w:before="0"/>
        <w:rPr>
          <w:rFonts w:cs="Arial"/>
          <w:sz w:val="24"/>
          <w:szCs w:val="24"/>
          <w:lang w:val="sr-Cyrl-RS"/>
        </w:rPr>
      </w:pPr>
      <w:r>
        <w:rPr>
          <w:rFonts w:cs="Arial"/>
          <w:sz w:val="24"/>
          <w:szCs w:val="24"/>
          <w:lang w:val="sr-Cyrl-RS"/>
        </w:rPr>
        <w:t xml:space="preserve">                                                                                  </w:t>
      </w:r>
      <w:r w:rsidR="0049331C">
        <w:rPr>
          <w:rFonts w:cs="Arial"/>
          <w:sz w:val="24"/>
          <w:szCs w:val="24"/>
          <w:lang w:val="sr-Cyrl-RS"/>
        </w:rPr>
        <w:t xml:space="preserve">                </w:t>
      </w:r>
      <w:r w:rsidR="006E6F29" w:rsidRPr="00351880">
        <w:rPr>
          <w:rFonts w:cs="Arial"/>
          <w:sz w:val="24"/>
          <w:szCs w:val="24"/>
          <w:lang w:val="sr-Cyrl-RS"/>
        </w:rPr>
        <w:t>Функција</w:t>
      </w:r>
    </w:p>
    <w:p w:rsidR="00357256" w:rsidRDefault="00357256" w:rsidP="00470352">
      <w:pPr>
        <w:pStyle w:val="KDParagraf"/>
        <w:tabs>
          <w:tab w:val="left" w:pos="6315"/>
        </w:tabs>
        <w:spacing w:before="0"/>
        <w:rPr>
          <w:rFonts w:cs="Arial"/>
          <w:sz w:val="24"/>
          <w:szCs w:val="24"/>
          <w:lang w:val="sr-Cyrl-RS"/>
        </w:rPr>
      </w:pPr>
    </w:p>
    <w:p w:rsidR="00357256" w:rsidRDefault="00357256" w:rsidP="00470352">
      <w:pPr>
        <w:pStyle w:val="KDParagraf"/>
        <w:tabs>
          <w:tab w:val="left" w:pos="6315"/>
        </w:tabs>
        <w:spacing w:before="0"/>
        <w:rPr>
          <w:rFonts w:cs="Arial"/>
          <w:sz w:val="24"/>
          <w:szCs w:val="24"/>
          <w:lang w:val="sr-Cyrl-RS"/>
        </w:rPr>
      </w:pPr>
    </w:p>
    <w:p w:rsidR="004E7824" w:rsidRDefault="004E7824" w:rsidP="00470352">
      <w:pPr>
        <w:pStyle w:val="KDParagraf"/>
        <w:tabs>
          <w:tab w:val="left" w:pos="6315"/>
        </w:tabs>
        <w:spacing w:before="0"/>
        <w:rPr>
          <w:rFonts w:cs="Arial"/>
          <w:sz w:val="24"/>
          <w:szCs w:val="24"/>
          <w:lang w:val="sr-Cyrl-RS"/>
        </w:rPr>
      </w:pPr>
    </w:p>
    <w:p w:rsidR="00CE3068" w:rsidRDefault="00CE3068" w:rsidP="00470352">
      <w:pPr>
        <w:pStyle w:val="KDParagraf"/>
        <w:tabs>
          <w:tab w:val="left" w:pos="6315"/>
        </w:tabs>
        <w:spacing w:before="0"/>
        <w:rPr>
          <w:rFonts w:cs="Arial"/>
          <w:sz w:val="24"/>
          <w:szCs w:val="24"/>
          <w:lang w:val="sr-Cyrl-RS"/>
        </w:rPr>
      </w:pPr>
    </w:p>
    <w:p w:rsidR="00CE3068" w:rsidRPr="00351880" w:rsidRDefault="00CE3068" w:rsidP="00470352">
      <w:pPr>
        <w:pStyle w:val="KDParagraf"/>
        <w:tabs>
          <w:tab w:val="left" w:pos="6315"/>
        </w:tabs>
        <w:spacing w:before="0"/>
        <w:rPr>
          <w:rFonts w:cs="Arial"/>
          <w:sz w:val="24"/>
          <w:szCs w:val="24"/>
          <w:lang w:val="sr-Cyrl-RS"/>
        </w:rPr>
      </w:pPr>
    </w:p>
    <w:p w:rsidR="00FE583C" w:rsidRDefault="00EB6432" w:rsidP="00EB6432">
      <w:pPr>
        <w:pStyle w:val="KDParagraf"/>
        <w:jc w:val="right"/>
        <w:rPr>
          <w:rFonts w:cs="Arial"/>
          <w:b/>
          <w:sz w:val="24"/>
          <w:szCs w:val="24"/>
          <w:lang w:val="sr-Cyrl-RS"/>
        </w:rPr>
      </w:pPr>
      <w:r w:rsidRPr="00EB6432">
        <w:rPr>
          <w:rFonts w:cs="Arial"/>
          <w:b/>
          <w:sz w:val="24"/>
          <w:szCs w:val="24"/>
          <w:lang w:val="sr-Cyrl-RS"/>
        </w:rPr>
        <w:t>Прилог</w:t>
      </w:r>
      <w:r w:rsidR="00FE583C">
        <w:rPr>
          <w:rFonts w:cs="Arial"/>
          <w:b/>
          <w:sz w:val="24"/>
          <w:szCs w:val="24"/>
        </w:rPr>
        <w:t xml:space="preserve"> </w:t>
      </w:r>
      <w:r w:rsidR="00FE583C">
        <w:rPr>
          <w:rFonts w:cs="Arial"/>
          <w:b/>
          <w:sz w:val="24"/>
          <w:szCs w:val="24"/>
          <w:lang w:val="sr-Cyrl-RS"/>
        </w:rPr>
        <w:t>Уговору</w:t>
      </w:r>
      <w:r w:rsidRPr="00EB6432">
        <w:rPr>
          <w:rFonts w:cs="Arial"/>
          <w:b/>
          <w:sz w:val="24"/>
          <w:szCs w:val="24"/>
          <w:lang w:val="sr-Cyrl-RS"/>
        </w:rPr>
        <w:t xml:space="preserve"> број 5 </w:t>
      </w:r>
    </w:p>
    <w:p w:rsidR="00EB6432" w:rsidRPr="00E35BB9" w:rsidRDefault="00EB6432" w:rsidP="00EB6432">
      <w:pPr>
        <w:pStyle w:val="KDParagraf"/>
        <w:jc w:val="right"/>
        <w:rPr>
          <w:rFonts w:cs="Arial"/>
          <w:b/>
          <w:sz w:val="24"/>
          <w:szCs w:val="24"/>
          <w:lang w:val="sr-Cyrl-RS"/>
        </w:rPr>
      </w:pPr>
      <w:r w:rsidRPr="00EB6432">
        <w:rPr>
          <w:rFonts w:cs="Arial"/>
          <w:b/>
          <w:sz w:val="24"/>
          <w:szCs w:val="24"/>
          <w:lang w:val="sr-Cyrl-RS"/>
        </w:rPr>
        <w:t xml:space="preserve">     </w:t>
      </w:r>
    </w:p>
    <w:p w:rsidR="00E35BB9" w:rsidRPr="00E35BB9" w:rsidRDefault="00BD600D" w:rsidP="00E35BB9">
      <w:pPr>
        <w:pStyle w:val="KDParagraf"/>
        <w:jc w:val="center"/>
        <w:rPr>
          <w:rFonts w:cs="Arial"/>
          <w:b/>
          <w:sz w:val="24"/>
          <w:szCs w:val="24"/>
        </w:rPr>
      </w:pPr>
      <w:r>
        <w:rPr>
          <w:rFonts w:cs="Arial"/>
          <w:b/>
          <w:sz w:val="24"/>
          <w:szCs w:val="24"/>
        </w:rPr>
        <w:t xml:space="preserve"> УГОВОР</w:t>
      </w:r>
    </w:p>
    <w:p w:rsidR="00E35BB9" w:rsidRDefault="00E35BB9" w:rsidP="00E35BB9">
      <w:pPr>
        <w:pStyle w:val="KDParagraf"/>
        <w:jc w:val="center"/>
        <w:rPr>
          <w:rFonts w:cs="Arial"/>
          <w:b/>
          <w:sz w:val="24"/>
          <w:szCs w:val="24"/>
        </w:rPr>
      </w:pPr>
      <w:proofErr w:type="gramStart"/>
      <w:r w:rsidRPr="00E35BB9">
        <w:rPr>
          <w:rFonts w:cs="Arial"/>
          <w:b/>
          <w:sz w:val="24"/>
          <w:szCs w:val="24"/>
        </w:rPr>
        <w:t>о</w:t>
      </w:r>
      <w:proofErr w:type="gramEnd"/>
      <w:r w:rsidRPr="00E35BB9">
        <w:rPr>
          <w:rFonts w:cs="Arial"/>
          <w:b/>
          <w:sz w:val="24"/>
          <w:szCs w:val="24"/>
        </w:rPr>
        <w:t xml:space="preserve"> чувању пословне тајне и поверљивих информација</w:t>
      </w:r>
    </w:p>
    <w:p w:rsidR="0049331C" w:rsidRPr="00E35BB9" w:rsidRDefault="0049331C" w:rsidP="00E35BB9">
      <w:pPr>
        <w:pStyle w:val="KDParagraf"/>
        <w:jc w:val="center"/>
        <w:rPr>
          <w:rFonts w:cs="Arial"/>
          <w:b/>
          <w:sz w:val="24"/>
          <w:szCs w:val="24"/>
        </w:rPr>
      </w:pPr>
    </w:p>
    <w:p w:rsidR="0076684D" w:rsidRPr="0049331C" w:rsidRDefault="0076684D" w:rsidP="0076684D">
      <w:pPr>
        <w:pStyle w:val="KDParagraf"/>
        <w:rPr>
          <w:rFonts w:cs="Arial"/>
          <w:sz w:val="24"/>
          <w:szCs w:val="24"/>
          <w:lang w:val="sr-Cyrl-RS"/>
        </w:rPr>
      </w:pPr>
      <w:r w:rsidRPr="00E35BB9">
        <w:rPr>
          <w:rFonts w:cs="Arial"/>
          <w:sz w:val="24"/>
          <w:szCs w:val="24"/>
        </w:rPr>
        <w:t>Закључен</w:t>
      </w:r>
      <w:r w:rsidR="009A7CE0">
        <w:rPr>
          <w:rFonts w:cs="Arial"/>
          <w:sz w:val="24"/>
          <w:szCs w:val="24"/>
          <w:lang w:val="sr-Cyrl-RS"/>
        </w:rPr>
        <w:t xml:space="preserve"> у Београду </w:t>
      </w:r>
      <w:r w:rsidRPr="00E35BB9">
        <w:rPr>
          <w:rFonts w:cs="Arial"/>
          <w:sz w:val="24"/>
          <w:szCs w:val="24"/>
        </w:rPr>
        <w:t>између</w:t>
      </w:r>
      <w:r>
        <w:rPr>
          <w:rFonts w:cs="Arial"/>
          <w:sz w:val="24"/>
          <w:szCs w:val="24"/>
          <w:lang w:val="sr-Cyrl-RS"/>
        </w:rPr>
        <w:t xml:space="preserve"> следећих уговорних страна</w:t>
      </w:r>
    </w:p>
    <w:p w:rsidR="0049331C" w:rsidRPr="00EE793E" w:rsidRDefault="0049331C" w:rsidP="0049331C">
      <w:pPr>
        <w:pStyle w:val="KDParagraf"/>
        <w:spacing w:before="0"/>
        <w:rPr>
          <w:rFonts w:cs="Arial"/>
          <w:b/>
          <w:sz w:val="24"/>
          <w:szCs w:val="24"/>
        </w:rPr>
      </w:pPr>
    </w:p>
    <w:p w:rsidR="0049331C" w:rsidRPr="00EE793E" w:rsidRDefault="0049331C" w:rsidP="0049331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49331C" w:rsidRPr="00EE793E" w:rsidRDefault="0049331C" w:rsidP="0049331C">
      <w:pPr>
        <w:pStyle w:val="KDParagraf"/>
        <w:spacing w:before="0"/>
        <w:rPr>
          <w:rFonts w:cs="Arial"/>
          <w:sz w:val="24"/>
          <w:szCs w:val="24"/>
        </w:rPr>
      </w:pPr>
    </w:p>
    <w:p w:rsidR="0049331C" w:rsidRPr="00EE793E" w:rsidRDefault="0049331C" w:rsidP="0049331C">
      <w:pPr>
        <w:pStyle w:val="KDParagraf"/>
        <w:spacing w:before="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rsidR="0049331C" w:rsidRPr="00EE793E" w:rsidRDefault="0049331C" w:rsidP="0049331C">
      <w:pPr>
        <w:pStyle w:val="KDParagraf"/>
        <w:spacing w:before="0"/>
        <w:rPr>
          <w:rFonts w:cs="Arial"/>
          <w:sz w:val="24"/>
          <w:szCs w:val="24"/>
        </w:rPr>
      </w:pPr>
      <w:proofErr w:type="gramStart"/>
      <w:r w:rsidRPr="00EE793E">
        <w:rPr>
          <w:rFonts w:cs="Arial"/>
          <w:sz w:val="24"/>
          <w:szCs w:val="24"/>
        </w:rPr>
        <w:t>и</w:t>
      </w:r>
      <w:proofErr w:type="gramEnd"/>
    </w:p>
    <w:p w:rsidR="0049331C" w:rsidRPr="00EE793E" w:rsidRDefault="0049331C" w:rsidP="0049331C">
      <w:pPr>
        <w:pStyle w:val="KDParagraf"/>
        <w:spacing w:before="0"/>
        <w:rPr>
          <w:rFonts w:cs="Arial"/>
          <w:sz w:val="24"/>
          <w:szCs w:val="24"/>
        </w:rPr>
      </w:pPr>
    </w:p>
    <w:p w:rsidR="0049331C" w:rsidRPr="00EE793E" w:rsidRDefault="0049331C" w:rsidP="0049331C">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49331C" w:rsidRPr="00EE793E" w:rsidRDefault="0049331C" w:rsidP="0049331C">
      <w:pPr>
        <w:pStyle w:val="KDParagraf"/>
        <w:spacing w:before="0"/>
        <w:rPr>
          <w:rFonts w:cs="Arial"/>
          <w:sz w:val="24"/>
          <w:szCs w:val="24"/>
        </w:rPr>
      </w:pPr>
    </w:p>
    <w:p w:rsidR="0049331C" w:rsidRDefault="0049331C" w:rsidP="0049331C">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49331C" w:rsidRPr="00B90E76" w:rsidRDefault="0049331C" w:rsidP="0049331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49331C" w:rsidRPr="00B90E76" w:rsidRDefault="0049331C" w:rsidP="0049331C">
      <w:pPr>
        <w:rPr>
          <w:rFonts w:eastAsia="Arial Unicode MS"/>
          <w:sz w:val="24"/>
          <w:szCs w:val="24"/>
          <w:lang w:val="sr-Cyrl-CS"/>
        </w:rPr>
      </w:pPr>
    </w:p>
    <w:p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E35BB9" w:rsidRDefault="00D0384F" w:rsidP="00E35BB9">
      <w:pPr>
        <w:pStyle w:val="KDParagraf"/>
        <w:rPr>
          <w:rFonts w:cs="Arial"/>
          <w:sz w:val="24"/>
          <w:szCs w:val="24"/>
        </w:rPr>
      </w:pPr>
      <w:r>
        <w:rPr>
          <w:rFonts w:cs="Arial"/>
          <w:b/>
          <w:sz w:val="24"/>
          <w:szCs w:val="24"/>
        </w:rPr>
        <w:t>(</w:t>
      </w:r>
      <w:proofErr w:type="gramStart"/>
      <w:r w:rsidRPr="00D0384F">
        <w:rPr>
          <w:rFonts w:cs="Arial"/>
          <w:sz w:val="24"/>
          <w:szCs w:val="24"/>
        </w:rPr>
        <w:t>у</w:t>
      </w:r>
      <w:proofErr w:type="gramEnd"/>
      <w:r w:rsidRPr="00D0384F">
        <w:rPr>
          <w:rFonts w:cs="Arial"/>
          <w:sz w:val="24"/>
          <w:szCs w:val="24"/>
        </w:rPr>
        <w:t xml:space="preserve"> даљем</w:t>
      </w:r>
      <w:r>
        <w:rPr>
          <w:rFonts w:cs="Arial"/>
          <w:sz w:val="24"/>
          <w:szCs w:val="24"/>
        </w:rPr>
        <w:t xml:space="preserve"> тексту заједно: Стране)</w:t>
      </w:r>
    </w:p>
    <w:p w:rsidR="00D0384F" w:rsidRPr="00E35BB9" w:rsidRDefault="00D0384F" w:rsidP="00E35BB9">
      <w:pPr>
        <w:pStyle w:val="KDParagraf"/>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1.</w:t>
      </w:r>
    </w:p>
    <w:p w:rsidR="00E35BB9" w:rsidRPr="0049331C" w:rsidRDefault="00E35BB9" w:rsidP="00D0384F">
      <w:pPr>
        <w:pStyle w:val="KDParagraf"/>
        <w:spacing w:before="0"/>
        <w:rPr>
          <w:rFonts w:cs="Arial"/>
          <w:sz w:val="24"/>
          <w:szCs w:val="24"/>
          <w:lang w:val="sr-Latn-CS"/>
        </w:rPr>
      </w:pPr>
      <w:r w:rsidRPr="00E35BB9">
        <w:rPr>
          <w:rFonts w:cs="Arial"/>
          <w:sz w:val="24"/>
          <w:szCs w:val="24"/>
        </w:rPr>
        <w:t xml:space="preserve">Стране су се договориле да у вези са набавком </w:t>
      </w:r>
      <w:r w:rsidRPr="00E35BB9">
        <w:rPr>
          <w:rFonts w:cs="Arial"/>
          <w:sz w:val="24"/>
          <w:szCs w:val="24"/>
          <w:lang w:val="sr-Cyrl-RS"/>
        </w:rPr>
        <w:t>услуга</w:t>
      </w:r>
      <w:r w:rsidR="00C41CE5" w:rsidRPr="00E35BB9">
        <w:rPr>
          <w:rFonts w:cs="Arial"/>
          <w:sz w:val="24"/>
          <w:szCs w:val="24"/>
        </w:rPr>
        <w:t xml:space="preserve"> </w:t>
      </w:r>
      <w:r w:rsidR="003B7460" w:rsidRPr="003B7460">
        <w:rPr>
          <w:rFonts w:cs="Arial"/>
          <w:sz w:val="24"/>
          <w:szCs w:val="24"/>
        </w:rPr>
        <w:t xml:space="preserve">израде Студије </w:t>
      </w:r>
      <w:r w:rsidR="00FE583C" w:rsidRPr="00FE583C">
        <w:rPr>
          <w:rFonts w:cs="Arial"/>
          <w:bCs/>
          <w:sz w:val="24"/>
          <w:szCs w:val="24"/>
          <w:lang w:val="sr-Cyrl-RS"/>
        </w:rPr>
        <w:t>„Нове технологије у ЕД“</w:t>
      </w:r>
      <w:r w:rsidR="00FE583C">
        <w:rPr>
          <w:rFonts w:cs="Arial"/>
          <w:bCs/>
          <w:sz w:val="24"/>
          <w:szCs w:val="24"/>
          <w:lang w:val="sr-Cyrl-RS"/>
        </w:rPr>
        <w:t>,</w:t>
      </w:r>
      <w:r w:rsidRPr="00E35BB9">
        <w:rPr>
          <w:rFonts w:cs="Arial"/>
          <w:sz w:val="24"/>
          <w:szCs w:val="24"/>
        </w:rPr>
        <w:t xml:space="preserve"> Јавна набавка број </w:t>
      </w:r>
      <w:r w:rsidR="00084628">
        <w:rPr>
          <w:rFonts w:cs="Arial"/>
          <w:sz w:val="24"/>
          <w:szCs w:val="24"/>
          <w:lang w:val="sr-Latn-CS"/>
        </w:rPr>
        <w:t>ЈН/1000/0</w:t>
      </w:r>
      <w:r w:rsidR="00EB6432">
        <w:rPr>
          <w:rFonts w:cs="Arial"/>
          <w:sz w:val="24"/>
          <w:szCs w:val="24"/>
          <w:lang w:val="sr-Latn-CS"/>
        </w:rPr>
        <w:t>328</w:t>
      </w:r>
      <w:r w:rsidR="00084628">
        <w:rPr>
          <w:rFonts w:cs="Arial"/>
          <w:sz w:val="24"/>
          <w:szCs w:val="24"/>
          <w:lang w:val="sr-Latn-CS"/>
        </w:rPr>
        <w:t>/2016</w:t>
      </w:r>
      <w:r w:rsidR="00C41CE5">
        <w:rPr>
          <w:rFonts w:cs="Arial"/>
          <w:sz w:val="24"/>
          <w:szCs w:val="24"/>
          <w:lang w:val="sr-Cyrl-RS"/>
        </w:rPr>
        <w:t xml:space="preserve">, </w:t>
      </w:r>
      <w:r w:rsidRPr="00E35BB9">
        <w:rPr>
          <w:rFonts w:cs="Arial"/>
          <w:sz w:val="24"/>
          <w:szCs w:val="24"/>
        </w:rPr>
        <w:t xml:space="preserve">(у даљем тексту: </w:t>
      </w:r>
      <w:r w:rsidRPr="00E35BB9">
        <w:rPr>
          <w:rFonts w:cs="Arial"/>
          <w:sz w:val="24"/>
          <w:szCs w:val="24"/>
          <w:lang w:val="sr-Cyrl-RS"/>
        </w:rPr>
        <w:t>Услуге</w:t>
      </w:r>
      <w:r w:rsidRPr="00E35BB9">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35BB9" w:rsidRPr="00E35BB9" w:rsidRDefault="00E35BB9" w:rsidP="00E35BB9">
      <w:pPr>
        <w:pStyle w:val="KDParagraf"/>
        <w:rPr>
          <w:rFonts w:cs="Arial"/>
          <w:sz w:val="24"/>
          <w:szCs w:val="24"/>
        </w:rPr>
      </w:pPr>
      <w:r w:rsidRPr="00E35BB9">
        <w:rPr>
          <w:rFonts w:cs="Arial"/>
          <w:sz w:val="24"/>
          <w:szCs w:val="24"/>
        </w:rPr>
        <w:t xml:space="preserve">Овај Уговор представља прилог основном Уговору број _____ од ____. </w:t>
      </w:r>
      <w:proofErr w:type="gramStart"/>
      <w:r w:rsidRPr="00E35BB9">
        <w:rPr>
          <w:rFonts w:cs="Arial"/>
          <w:sz w:val="24"/>
          <w:szCs w:val="24"/>
        </w:rPr>
        <w:t>године</w:t>
      </w:r>
      <w:proofErr w:type="gramEnd"/>
      <w:r w:rsidRPr="00E35BB9">
        <w:rPr>
          <w:rFonts w:cs="Arial"/>
          <w:sz w:val="24"/>
          <w:szCs w:val="24"/>
        </w:rPr>
        <w:t xml:space="preserve">. </w:t>
      </w:r>
    </w:p>
    <w:p w:rsidR="00FE583C" w:rsidRPr="00E35BB9" w:rsidRDefault="00FE583C" w:rsidP="00E35BB9">
      <w:pPr>
        <w:pStyle w:val="KDParagraf"/>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2.</w:t>
      </w:r>
    </w:p>
    <w:p w:rsidR="00E35BB9" w:rsidRPr="00E35BB9" w:rsidRDefault="00E35BB9" w:rsidP="00D0384F">
      <w:pPr>
        <w:pStyle w:val="KDParagraf"/>
        <w:spacing w:before="0"/>
        <w:rPr>
          <w:rFonts w:cs="Arial"/>
          <w:sz w:val="24"/>
          <w:szCs w:val="24"/>
        </w:rPr>
      </w:pPr>
      <w:r w:rsidRPr="00E35BB9">
        <w:rPr>
          <w:rFonts w:cs="Arial"/>
          <w:sz w:val="24"/>
          <w:szCs w:val="24"/>
        </w:rPr>
        <w:lastRenderedPageBreak/>
        <w:t>Стране су сaгласне да термини који се користе, односно проистичу из овог уговорног</w:t>
      </w:r>
      <w:r>
        <w:rPr>
          <w:rFonts w:cs="Arial"/>
          <w:sz w:val="24"/>
          <w:szCs w:val="24"/>
        </w:rPr>
        <w:t xml:space="preserve"> односа имају следеће значење: </w:t>
      </w:r>
    </w:p>
    <w:p w:rsidR="00E35BB9" w:rsidRPr="00E35BB9" w:rsidRDefault="00E35BB9" w:rsidP="00E35BB9">
      <w:pPr>
        <w:pStyle w:val="KDParagraf"/>
        <w:rPr>
          <w:rFonts w:cs="Arial"/>
          <w:sz w:val="24"/>
          <w:szCs w:val="24"/>
        </w:rPr>
      </w:pPr>
      <w:r w:rsidRPr="00E35BB9">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35BB9" w:rsidRPr="00E35BB9" w:rsidRDefault="00E35BB9" w:rsidP="00E35BB9">
      <w:pPr>
        <w:pStyle w:val="KDParagraf"/>
        <w:rPr>
          <w:rFonts w:cs="Arial"/>
          <w:sz w:val="24"/>
          <w:szCs w:val="24"/>
        </w:rPr>
      </w:pPr>
      <w:r w:rsidRPr="00E35BB9">
        <w:rPr>
          <w:rFonts w:cs="Arial"/>
          <w:sz w:val="24"/>
          <w:szCs w:val="24"/>
        </w:rPr>
        <w:t>Држалац пословне тајне – лице које на основу закона контро</w:t>
      </w:r>
      <w:r>
        <w:rPr>
          <w:rFonts w:cs="Arial"/>
          <w:sz w:val="24"/>
          <w:szCs w:val="24"/>
        </w:rPr>
        <w:t xml:space="preserve">лише коришћење пословне тајне; </w:t>
      </w:r>
    </w:p>
    <w:p w:rsidR="00E35BB9" w:rsidRPr="00E35BB9" w:rsidRDefault="00E35BB9" w:rsidP="00E35BB9">
      <w:pPr>
        <w:pStyle w:val="KDParagraf"/>
        <w:rPr>
          <w:rFonts w:cs="Arial"/>
          <w:sz w:val="24"/>
          <w:szCs w:val="24"/>
        </w:rPr>
      </w:pPr>
      <w:r w:rsidRPr="00E35BB9">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35BB9" w:rsidRPr="00E35BB9" w:rsidRDefault="00E35BB9" w:rsidP="00E35BB9">
      <w:pPr>
        <w:pStyle w:val="KDParagraf"/>
        <w:rPr>
          <w:rFonts w:cs="Arial"/>
          <w:sz w:val="24"/>
          <w:szCs w:val="24"/>
        </w:rPr>
      </w:pPr>
      <w:r w:rsidRPr="00E35BB9">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35BB9" w:rsidRPr="00E35BB9" w:rsidRDefault="00E35BB9" w:rsidP="00E35BB9">
      <w:pPr>
        <w:pStyle w:val="KDParagraf"/>
        <w:rPr>
          <w:rFonts w:cs="Arial"/>
          <w:sz w:val="24"/>
          <w:szCs w:val="24"/>
        </w:rPr>
      </w:pPr>
      <w:r w:rsidRPr="00E35BB9">
        <w:rPr>
          <w:rFonts w:cs="Arial"/>
          <w:sz w:val="24"/>
          <w:szCs w:val="24"/>
        </w:rPr>
        <w:t>Давалац – Страна која је Држалац пословне тајне, која Примаоцу уступа податке ко</w:t>
      </w:r>
      <w:r>
        <w:rPr>
          <w:rFonts w:cs="Arial"/>
          <w:sz w:val="24"/>
          <w:szCs w:val="24"/>
        </w:rPr>
        <w:t>ји представљају пословну тајну;</w:t>
      </w:r>
    </w:p>
    <w:p w:rsidR="00E35BB9" w:rsidRPr="00E35BB9" w:rsidRDefault="00E35BB9" w:rsidP="00E35BB9">
      <w:pPr>
        <w:pStyle w:val="KDParagraf"/>
        <w:rPr>
          <w:rFonts w:cs="Arial"/>
          <w:sz w:val="24"/>
          <w:szCs w:val="24"/>
        </w:rPr>
      </w:pPr>
      <w:r w:rsidRPr="00E35BB9">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E35BB9" w:rsidRPr="00E35BB9" w:rsidRDefault="00E35BB9" w:rsidP="00E35BB9">
      <w:pPr>
        <w:pStyle w:val="KDParagraf"/>
        <w:rPr>
          <w:rFonts w:cs="Arial"/>
          <w:sz w:val="24"/>
          <w:szCs w:val="24"/>
        </w:rPr>
      </w:pPr>
      <w:r w:rsidRPr="00E35BB9">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35BB9" w:rsidRPr="00E35BB9" w:rsidRDefault="00E35BB9" w:rsidP="00FE583C">
      <w:pPr>
        <w:pStyle w:val="KDParagraf"/>
        <w:spacing w:before="0"/>
        <w:rPr>
          <w:rFonts w:cs="Arial"/>
          <w:sz w:val="24"/>
          <w:szCs w:val="24"/>
        </w:rPr>
      </w:pPr>
      <w:r w:rsidRPr="00E35BB9">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420AD" w:rsidRPr="00E35BB9" w:rsidRDefault="004420AD" w:rsidP="00FE583C">
      <w:pPr>
        <w:pStyle w:val="KDParagraf"/>
        <w:spacing w:before="0"/>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3.</w:t>
      </w:r>
    </w:p>
    <w:p w:rsidR="00E35BB9" w:rsidRPr="00E35BB9" w:rsidRDefault="00E35BB9" w:rsidP="00D0384F">
      <w:pPr>
        <w:pStyle w:val="KDParagraf"/>
        <w:spacing w:before="0"/>
        <w:rPr>
          <w:rFonts w:cs="Arial"/>
          <w:sz w:val="24"/>
          <w:szCs w:val="24"/>
        </w:rPr>
      </w:pPr>
      <w:r w:rsidRPr="00E35BB9">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35BB9">
        <w:rPr>
          <w:rFonts w:cs="Arial"/>
          <w:sz w:val="24"/>
          <w:szCs w:val="24"/>
          <w:lang w:val="sr-Cyrl-RS"/>
        </w:rPr>
        <w:t>Корисника</w:t>
      </w:r>
      <w:r w:rsidR="00CB5C22">
        <w:rPr>
          <w:rFonts w:cs="Arial"/>
          <w:sz w:val="24"/>
          <w:szCs w:val="24"/>
          <w:lang w:val="sr-Cyrl-RS"/>
        </w:rPr>
        <w:t xml:space="preserve"> услуге </w:t>
      </w:r>
      <w:r w:rsidRPr="00E35BB9">
        <w:rPr>
          <w:rFonts w:cs="Arial"/>
          <w:sz w:val="24"/>
          <w:szCs w:val="24"/>
          <w:lang w:val="sr-Cyrl-RS"/>
        </w:rPr>
        <w:t xml:space="preserve"> </w:t>
      </w:r>
      <w:r w:rsidRPr="00E35BB9">
        <w:rPr>
          <w:rFonts w:cs="Arial"/>
          <w:sz w:val="24"/>
          <w:szCs w:val="24"/>
        </w:rPr>
        <w:t xml:space="preserve">и </w:t>
      </w:r>
      <w:r w:rsidR="00744C6A">
        <w:rPr>
          <w:rFonts w:cs="Arial"/>
          <w:sz w:val="24"/>
          <w:szCs w:val="24"/>
          <w:lang w:val="sr-Cyrl-RS"/>
        </w:rPr>
        <w:t>Пружаоца услугe</w:t>
      </w:r>
      <w:r>
        <w:rPr>
          <w:rFonts w:cs="Arial"/>
          <w:sz w:val="24"/>
          <w:szCs w:val="24"/>
        </w:rPr>
        <w:t>.</w:t>
      </w:r>
    </w:p>
    <w:p w:rsidR="00E35BB9" w:rsidRPr="00E35BB9" w:rsidRDefault="00E35BB9" w:rsidP="00E35BB9">
      <w:pPr>
        <w:pStyle w:val="KDParagraf"/>
        <w:rPr>
          <w:rFonts w:cs="Arial"/>
          <w:sz w:val="24"/>
          <w:szCs w:val="24"/>
        </w:rPr>
      </w:pPr>
      <w:r w:rsidRPr="00E35BB9">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35BB9" w:rsidRPr="00E35BB9" w:rsidRDefault="00E35BB9" w:rsidP="00E35BB9">
      <w:pPr>
        <w:pStyle w:val="KDParagraf"/>
        <w:rPr>
          <w:rFonts w:cs="Arial"/>
          <w:sz w:val="24"/>
          <w:szCs w:val="24"/>
        </w:rPr>
      </w:pPr>
      <w:r w:rsidRPr="00E35BB9">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sz w:val="24"/>
          <w:szCs w:val="24"/>
        </w:rPr>
        <w:t xml:space="preserve"> о личности у Републици Србији.</w:t>
      </w:r>
    </w:p>
    <w:p w:rsidR="00E35BB9" w:rsidRPr="00E35BB9" w:rsidRDefault="00E35BB9" w:rsidP="00E35BB9">
      <w:pPr>
        <w:pStyle w:val="KDParagraf"/>
        <w:rPr>
          <w:rFonts w:cs="Arial"/>
          <w:sz w:val="24"/>
          <w:szCs w:val="24"/>
        </w:rPr>
      </w:pPr>
      <w:r w:rsidRPr="00E35BB9">
        <w:rPr>
          <w:rFonts w:cs="Arial"/>
          <w:sz w:val="24"/>
          <w:szCs w:val="24"/>
        </w:rPr>
        <w:t xml:space="preserve">Осим ако изричито није другачије уређено, </w:t>
      </w:r>
    </w:p>
    <w:p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ниједна</w:t>
      </w:r>
      <w:proofErr w:type="gramEnd"/>
      <w:r w:rsidRPr="00E35BB9">
        <w:rPr>
          <w:rFonts w:cs="Arial"/>
          <w:sz w:val="24"/>
          <w:szCs w:val="24"/>
        </w:rPr>
        <w:t xml:space="preserve"> страна неће користити пословну тајну или поверљиве информације друге стране, </w:t>
      </w:r>
    </w:p>
    <w:p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неће</w:t>
      </w:r>
      <w:proofErr w:type="gramEnd"/>
      <w:r w:rsidRPr="00E35BB9">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ће</w:t>
      </w:r>
      <w:proofErr w:type="gramEnd"/>
      <w:r w:rsidRPr="00E35BB9">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35BB9" w:rsidRPr="00E35BB9" w:rsidRDefault="00E35BB9" w:rsidP="00FE583C">
      <w:pPr>
        <w:pStyle w:val="KDParagraf"/>
        <w:spacing w:before="0"/>
        <w:rPr>
          <w:rFonts w:cs="Arial"/>
          <w:sz w:val="24"/>
          <w:szCs w:val="24"/>
        </w:rPr>
      </w:pPr>
    </w:p>
    <w:p w:rsidR="00E35BB9" w:rsidRPr="00FE583C" w:rsidRDefault="00FE583C" w:rsidP="00D0384F">
      <w:pPr>
        <w:pStyle w:val="KDParagraf"/>
        <w:spacing w:before="0"/>
        <w:jc w:val="center"/>
        <w:rPr>
          <w:rFonts w:cs="Arial"/>
          <w:sz w:val="24"/>
          <w:szCs w:val="24"/>
          <w:lang w:val="sr-Cyrl-RS"/>
        </w:rPr>
      </w:pPr>
      <w:r>
        <w:rPr>
          <w:rFonts w:cs="Arial"/>
          <w:sz w:val="24"/>
          <w:szCs w:val="24"/>
        </w:rPr>
        <w:t>Члан 4</w:t>
      </w:r>
      <w:r>
        <w:rPr>
          <w:rFonts w:cs="Arial"/>
          <w:sz w:val="24"/>
          <w:szCs w:val="24"/>
          <w:lang w:val="sr-Cyrl-RS"/>
        </w:rPr>
        <w:t>.</w:t>
      </w:r>
    </w:p>
    <w:p w:rsidR="00E35BB9" w:rsidRPr="00E35BB9" w:rsidRDefault="00E35BB9" w:rsidP="00D0384F">
      <w:pPr>
        <w:pStyle w:val="KDParagraf"/>
        <w:spacing w:before="0"/>
        <w:rPr>
          <w:rFonts w:cs="Arial"/>
          <w:sz w:val="24"/>
          <w:szCs w:val="24"/>
        </w:rPr>
      </w:pPr>
      <w:r w:rsidRPr="00E35BB9">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sz w:val="24"/>
          <w:szCs w:val="24"/>
        </w:rPr>
        <w:t>љивости примљене пословне тајне</w:t>
      </w:r>
    </w:p>
    <w:p w:rsidR="00E35BB9" w:rsidRPr="00E35BB9" w:rsidRDefault="00E35BB9" w:rsidP="00E35BB9">
      <w:pPr>
        <w:pStyle w:val="KDParagraf"/>
        <w:rPr>
          <w:rFonts w:cs="Arial"/>
          <w:sz w:val="24"/>
          <w:szCs w:val="24"/>
        </w:rPr>
      </w:pPr>
      <w:r w:rsidRPr="00E35BB9">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35BB9" w:rsidRPr="00E35BB9" w:rsidRDefault="00E35BB9" w:rsidP="00E35BB9">
      <w:pPr>
        <w:pStyle w:val="KDParagraf"/>
        <w:rPr>
          <w:rFonts w:cs="Arial"/>
          <w:sz w:val="24"/>
          <w:szCs w:val="24"/>
        </w:rPr>
      </w:pPr>
      <w:r w:rsidRPr="00E35BB9">
        <w:rPr>
          <w:rFonts w:cs="Arial"/>
          <w:sz w:val="24"/>
          <w:szCs w:val="24"/>
        </w:rPr>
        <w:t xml:space="preserve">Обавеза из претходног </w:t>
      </w:r>
      <w:r>
        <w:rPr>
          <w:rFonts w:cs="Arial"/>
          <w:sz w:val="24"/>
          <w:szCs w:val="24"/>
        </w:rPr>
        <w:t>става не постоји у случајевима:</w:t>
      </w:r>
    </w:p>
    <w:p w:rsidR="00E35BB9" w:rsidRPr="00E35BB9" w:rsidRDefault="00E35BB9" w:rsidP="00E35BB9">
      <w:pPr>
        <w:pStyle w:val="KDParagraf"/>
        <w:rPr>
          <w:rFonts w:cs="Arial"/>
          <w:sz w:val="24"/>
          <w:szCs w:val="24"/>
        </w:rPr>
      </w:pPr>
      <w:r w:rsidRPr="00E35BB9">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35BB9" w:rsidRPr="00E35BB9" w:rsidRDefault="00E35BB9" w:rsidP="00E35BB9">
      <w:pPr>
        <w:pStyle w:val="KDParagraf"/>
        <w:rPr>
          <w:rFonts w:cs="Arial"/>
          <w:sz w:val="24"/>
          <w:szCs w:val="24"/>
        </w:rPr>
      </w:pPr>
      <w:r w:rsidRPr="00E35BB9">
        <w:rPr>
          <w:rFonts w:cs="Arial"/>
          <w:sz w:val="24"/>
          <w:szCs w:val="24"/>
        </w:rPr>
        <w:t xml:space="preserve">б)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35BB9" w:rsidRPr="00E35BB9" w:rsidRDefault="00E35BB9" w:rsidP="00E35BB9">
      <w:pPr>
        <w:pStyle w:val="KDParagraf"/>
        <w:rPr>
          <w:rFonts w:cs="Arial"/>
          <w:sz w:val="24"/>
          <w:szCs w:val="24"/>
        </w:rPr>
      </w:pPr>
      <w:r w:rsidRPr="00E35BB9">
        <w:rPr>
          <w:rFonts w:cs="Arial"/>
          <w:sz w:val="24"/>
          <w:szCs w:val="24"/>
        </w:rPr>
        <w:t xml:space="preserve">в)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35BB9" w:rsidRPr="00E35BB9" w:rsidRDefault="00E35BB9" w:rsidP="00E35BB9">
      <w:pPr>
        <w:pStyle w:val="KDParagraf"/>
        <w:rPr>
          <w:rFonts w:cs="Arial"/>
          <w:sz w:val="24"/>
          <w:szCs w:val="24"/>
        </w:rPr>
      </w:pPr>
      <w:r w:rsidRPr="00E35BB9">
        <w:rPr>
          <w:rFonts w:cs="Arial"/>
          <w:sz w:val="24"/>
          <w:szCs w:val="24"/>
        </w:rPr>
        <w:t xml:space="preserve">г) </w:t>
      </w:r>
      <w:proofErr w:type="gramStart"/>
      <w:r w:rsidRPr="00E35BB9">
        <w:rPr>
          <w:rFonts w:cs="Arial"/>
          <w:sz w:val="24"/>
          <w:szCs w:val="24"/>
        </w:rPr>
        <w:t>кад</w:t>
      </w:r>
      <w:proofErr w:type="gramEnd"/>
      <w:r w:rsidRPr="00E35BB9">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35BB9" w:rsidRPr="00E35BB9" w:rsidRDefault="00E35BB9" w:rsidP="00E35BB9">
      <w:pPr>
        <w:pStyle w:val="KDParagraf"/>
        <w:rPr>
          <w:rFonts w:cs="Arial"/>
          <w:sz w:val="24"/>
          <w:szCs w:val="24"/>
        </w:rPr>
      </w:pPr>
    </w:p>
    <w:p w:rsidR="00E35BB9" w:rsidRPr="00E35BB9" w:rsidRDefault="00E35BB9" w:rsidP="00FE583C">
      <w:pPr>
        <w:pStyle w:val="KDParagraf"/>
        <w:spacing w:before="0"/>
        <w:rPr>
          <w:rFonts w:cs="Arial"/>
          <w:sz w:val="24"/>
          <w:szCs w:val="24"/>
        </w:rPr>
      </w:pPr>
      <w:r w:rsidRPr="00E35BB9">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било познато Примаоцу у време одавања, </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дошло</w:t>
      </w:r>
      <w:proofErr w:type="gramEnd"/>
      <w:r w:rsidRPr="00E35BB9">
        <w:rPr>
          <w:rFonts w:cs="Arial"/>
          <w:sz w:val="24"/>
          <w:szCs w:val="24"/>
        </w:rPr>
        <w:t xml:space="preserve"> до јавности, али не кривицом Примаоца, </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примљено правним путем без ограничења употребе од треће стране која је овлашћена да ода, </w:t>
      </w:r>
    </w:p>
    <w:p w:rsidR="00E35BB9" w:rsidRPr="00E35BB9" w:rsidRDefault="00E35BB9" w:rsidP="00FE583C">
      <w:pPr>
        <w:pStyle w:val="KDParagraf"/>
        <w:spacing w:before="0"/>
        <w:rPr>
          <w:rFonts w:cs="Arial"/>
          <w:sz w:val="24"/>
          <w:szCs w:val="24"/>
        </w:rPr>
      </w:pPr>
      <w:r w:rsidRPr="00E35BB9">
        <w:rPr>
          <w:rFonts w:cs="Arial"/>
          <w:sz w:val="24"/>
          <w:szCs w:val="24"/>
        </w:rPr>
        <w:lastRenderedPageBreak/>
        <w:t>•</w:t>
      </w:r>
      <w:r w:rsidRPr="00E35BB9">
        <w:rPr>
          <w:rFonts w:cs="Arial"/>
          <w:sz w:val="24"/>
          <w:szCs w:val="24"/>
        </w:rPr>
        <w:tab/>
      </w:r>
      <w:proofErr w:type="gramStart"/>
      <w:r w:rsidRPr="00E35BB9">
        <w:rPr>
          <w:rFonts w:cs="Arial"/>
          <w:sz w:val="24"/>
          <w:szCs w:val="24"/>
        </w:rPr>
        <w:t>то</w:t>
      </w:r>
      <w:proofErr w:type="gramEnd"/>
      <w:r w:rsidRPr="00E35BB9">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је</w:t>
      </w:r>
      <w:proofErr w:type="gramEnd"/>
      <w:r w:rsidRPr="00E35BB9">
        <w:rPr>
          <w:rFonts w:cs="Arial"/>
          <w:sz w:val="24"/>
          <w:szCs w:val="24"/>
        </w:rPr>
        <w:t xml:space="preserve"> писмено одобрено да се објави од стране Даваоца.</w:t>
      </w:r>
    </w:p>
    <w:p w:rsidR="00FE583C" w:rsidRPr="00E35BB9" w:rsidRDefault="00FE583C" w:rsidP="00FE583C">
      <w:pPr>
        <w:pStyle w:val="KDParagraf"/>
        <w:spacing w:before="0"/>
        <w:rPr>
          <w:rFonts w:cs="Arial"/>
          <w:sz w:val="24"/>
          <w:szCs w:val="24"/>
        </w:rPr>
      </w:pPr>
    </w:p>
    <w:p w:rsidR="00E35BB9" w:rsidRPr="00E35BB9" w:rsidRDefault="00E35BB9" w:rsidP="00FE583C">
      <w:pPr>
        <w:pStyle w:val="KDParagraf"/>
        <w:spacing w:before="0"/>
        <w:jc w:val="center"/>
        <w:rPr>
          <w:rFonts w:cs="Arial"/>
          <w:sz w:val="24"/>
          <w:szCs w:val="24"/>
        </w:rPr>
      </w:pPr>
      <w:r w:rsidRPr="00E35BB9">
        <w:rPr>
          <w:rFonts w:cs="Arial"/>
          <w:sz w:val="24"/>
          <w:szCs w:val="24"/>
        </w:rPr>
        <w:t>Члан 5.</w:t>
      </w:r>
    </w:p>
    <w:p w:rsidR="00FE583C" w:rsidRDefault="00E35BB9" w:rsidP="00FE583C">
      <w:pPr>
        <w:pStyle w:val="KDParagraf"/>
        <w:spacing w:before="0"/>
        <w:rPr>
          <w:rFonts w:cs="Arial"/>
          <w:sz w:val="24"/>
          <w:szCs w:val="24"/>
        </w:rPr>
      </w:pPr>
      <w:r w:rsidRPr="00E35BB9">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FE583C" w:rsidRPr="00E35BB9" w:rsidRDefault="00FE583C" w:rsidP="00FE583C">
      <w:pPr>
        <w:pStyle w:val="KDParagraf"/>
        <w:spacing w:before="0"/>
        <w:rPr>
          <w:rFonts w:cs="Arial"/>
          <w:sz w:val="24"/>
          <w:szCs w:val="24"/>
        </w:rPr>
      </w:pPr>
    </w:p>
    <w:p w:rsidR="00E35BB9" w:rsidRPr="00E35BB9" w:rsidRDefault="00E35BB9" w:rsidP="00FE583C">
      <w:pPr>
        <w:pStyle w:val="KDParagraf"/>
        <w:spacing w:before="0"/>
        <w:jc w:val="center"/>
        <w:rPr>
          <w:rFonts w:cs="Arial"/>
          <w:sz w:val="24"/>
          <w:szCs w:val="24"/>
        </w:rPr>
      </w:pPr>
      <w:r w:rsidRPr="00E35BB9">
        <w:rPr>
          <w:rFonts w:cs="Arial"/>
          <w:sz w:val="24"/>
          <w:szCs w:val="24"/>
        </w:rPr>
        <w:t>Члан 6.</w:t>
      </w:r>
    </w:p>
    <w:p w:rsidR="00E35BB9" w:rsidRPr="00E35BB9" w:rsidRDefault="00E35BB9" w:rsidP="00FE583C">
      <w:pPr>
        <w:pStyle w:val="KDParagraf"/>
        <w:spacing w:before="0"/>
        <w:rPr>
          <w:rFonts w:cs="Arial"/>
          <w:sz w:val="24"/>
          <w:szCs w:val="24"/>
        </w:rPr>
      </w:pPr>
      <w:r w:rsidRPr="00E35BB9">
        <w:rPr>
          <w:rFonts w:cs="Arial"/>
          <w:sz w:val="24"/>
          <w:szCs w:val="24"/>
        </w:rPr>
        <w:t>Свака од Страна је обавезна да одреди:</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име</w:t>
      </w:r>
      <w:proofErr w:type="gramEnd"/>
      <w:r w:rsidRPr="00E35BB9">
        <w:rPr>
          <w:rFonts w:cs="Arial"/>
          <w:sz w:val="24"/>
          <w:szCs w:val="24"/>
        </w:rPr>
        <w:t xml:space="preserve"> и презиме лица задужених за размену пословне тајне (у даљем тексту: Задужено лице),</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поштанску</w:t>
      </w:r>
      <w:proofErr w:type="gramEnd"/>
      <w:r w:rsidRPr="00E35BB9">
        <w:rPr>
          <w:rFonts w:cs="Arial"/>
          <w:sz w:val="24"/>
          <w:szCs w:val="24"/>
        </w:rPr>
        <w:t xml:space="preserve"> адресу за размену докумената у папирном облику, кад се подаци размењују у папирном облику</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е-маил</w:t>
      </w:r>
      <w:proofErr w:type="gramEnd"/>
      <w:r w:rsidRPr="00E35BB9">
        <w:rPr>
          <w:rFonts w:cs="Arial"/>
          <w:sz w:val="24"/>
          <w:szCs w:val="24"/>
        </w:rPr>
        <w:t xml:space="preserve"> адресу за размену електронских докумената, кад се подаци достављају коришћењем интернет-а</w:t>
      </w:r>
    </w:p>
    <w:p w:rsidR="00E35BB9" w:rsidRPr="00E35BB9" w:rsidRDefault="00E35BB9" w:rsidP="00FE583C">
      <w:pPr>
        <w:pStyle w:val="KDParagraf"/>
        <w:spacing w:before="0"/>
        <w:rPr>
          <w:rFonts w:cs="Arial"/>
          <w:sz w:val="24"/>
          <w:szCs w:val="24"/>
        </w:rPr>
      </w:pPr>
      <w:r w:rsidRPr="00E35BB9">
        <w:rPr>
          <w:rFonts w:cs="Arial"/>
          <w:sz w:val="24"/>
          <w:szCs w:val="24"/>
        </w:rPr>
        <w:t>•</w:t>
      </w:r>
      <w:r w:rsidRPr="00E35BB9">
        <w:rPr>
          <w:rFonts w:cs="Arial"/>
          <w:sz w:val="24"/>
          <w:szCs w:val="24"/>
        </w:rPr>
        <w:tab/>
      </w:r>
      <w:proofErr w:type="gramStart"/>
      <w:r w:rsidRPr="00E35BB9">
        <w:rPr>
          <w:rFonts w:cs="Arial"/>
          <w:sz w:val="24"/>
          <w:szCs w:val="24"/>
        </w:rPr>
        <w:t>и</w:t>
      </w:r>
      <w:proofErr w:type="gramEnd"/>
      <w:r w:rsidRPr="00E35BB9">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E35BB9" w:rsidRPr="00E35BB9" w:rsidRDefault="00E35BB9" w:rsidP="00FE583C">
      <w:pPr>
        <w:pStyle w:val="KDParagraf"/>
        <w:spacing w:before="0"/>
        <w:rPr>
          <w:rFonts w:cs="Arial"/>
          <w:sz w:val="24"/>
          <w:szCs w:val="24"/>
        </w:rPr>
      </w:pPr>
      <w:r w:rsidRPr="00E35BB9">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E35BB9" w:rsidRDefault="00E35BB9" w:rsidP="00FE583C">
      <w:pPr>
        <w:pStyle w:val="KDParagraf"/>
        <w:spacing w:before="0"/>
        <w:rPr>
          <w:rFonts w:cs="Arial"/>
          <w:sz w:val="24"/>
          <w:szCs w:val="24"/>
        </w:rPr>
      </w:pPr>
      <w:r w:rsidRPr="00E35BB9">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35BB9">
        <w:rPr>
          <w:rFonts w:cs="Arial"/>
          <w:sz w:val="24"/>
          <w:szCs w:val="24"/>
        </w:rPr>
        <w:t>овог</w:t>
      </w:r>
      <w:proofErr w:type="gramEnd"/>
      <w:r w:rsidRPr="00E35BB9">
        <w:rPr>
          <w:rFonts w:cs="Arial"/>
          <w:sz w:val="24"/>
          <w:szCs w:val="24"/>
        </w:rPr>
        <w:t xml:space="preserve"> члана.</w:t>
      </w:r>
    </w:p>
    <w:p w:rsidR="00FE583C" w:rsidRPr="00E35BB9" w:rsidRDefault="00FE583C" w:rsidP="00D0384F">
      <w:pPr>
        <w:pStyle w:val="KDParagraf"/>
        <w:spacing w:before="0"/>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7.</w:t>
      </w:r>
    </w:p>
    <w:p w:rsidR="00E35BB9" w:rsidRPr="00E35BB9" w:rsidRDefault="00E35BB9" w:rsidP="00D0384F">
      <w:pPr>
        <w:pStyle w:val="KDParagraf"/>
        <w:spacing w:before="0"/>
        <w:rPr>
          <w:rFonts w:cs="Arial"/>
          <w:sz w:val="24"/>
          <w:szCs w:val="24"/>
        </w:rPr>
      </w:pPr>
      <w:r w:rsidRPr="00E35BB9">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sz w:val="24"/>
          <w:szCs w:val="24"/>
        </w:rPr>
        <w:t xml:space="preserve">отврдом да је порука примљена. </w:t>
      </w:r>
    </w:p>
    <w:p w:rsidR="00E35BB9" w:rsidRPr="00E35BB9" w:rsidRDefault="00E35BB9" w:rsidP="00E35BB9">
      <w:pPr>
        <w:pStyle w:val="KDParagraf"/>
        <w:rPr>
          <w:rFonts w:cs="Arial"/>
          <w:sz w:val="24"/>
          <w:szCs w:val="24"/>
        </w:rPr>
      </w:pPr>
      <w:r w:rsidRPr="00E35BB9">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35BB9" w:rsidRDefault="00E35BB9" w:rsidP="0028755C">
      <w:pPr>
        <w:pStyle w:val="KDParagraf"/>
        <w:spacing w:before="0"/>
        <w:rPr>
          <w:rFonts w:cs="Arial"/>
          <w:sz w:val="24"/>
          <w:szCs w:val="24"/>
        </w:rPr>
      </w:pPr>
      <w:r w:rsidRPr="00E35BB9">
        <w:rPr>
          <w:rFonts w:cs="Arial"/>
          <w:sz w:val="24"/>
          <w:szCs w:val="24"/>
        </w:rPr>
        <w:t xml:space="preserve">Слање података се може наставити кад и уколико се покаже да тајност података није нарушена, као и да нису </w:t>
      </w:r>
      <w:r>
        <w:rPr>
          <w:rFonts w:cs="Arial"/>
          <w:sz w:val="24"/>
          <w:szCs w:val="24"/>
        </w:rPr>
        <w:t xml:space="preserve">нарушене одредбе овог Уговора. </w:t>
      </w:r>
    </w:p>
    <w:p w:rsidR="00FE583C" w:rsidRPr="00E35BB9" w:rsidRDefault="00FE583C" w:rsidP="0028755C">
      <w:pPr>
        <w:pStyle w:val="KDParagraf"/>
        <w:spacing w:before="0"/>
        <w:rPr>
          <w:rFonts w:cs="Arial"/>
          <w:sz w:val="24"/>
          <w:szCs w:val="24"/>
        </w:rPr>
      </w:pPr>
    </w:p>
    <w:p w:rsidR="00E35BB9" w:rsidRPr="00E35BB9" w:rsidRDefault="00E35BB9" w:rsidP="0028755C">
      <w:pPr>
        <w:pStyle w:val="KDParagraf"/>
        <w:spacing w:before="0"/>
        <w:jc w:val="center"/>
        <w:rPr>
          <w:rFonts w:cs="Arial"/>
          <w:sz w:val="24"/>
          <w:szCs w:val="24"/>
        </w:rPr>
      </w:pPr>
      <w:r w:rsidRPr="00E35BB9">
        <w:rPr>
          <w:rFonts w:cs="Arial"/>
          <w:sz w:val="24"/>
          <w:szCs w:val="24"/>
        </w:rPr>
        <w:t>Члан 8.</w:t>
      </w:r>
    </w:p>
    <w:p w:rsidR="00E35BB9" w:rsidRPr="00E35BB9" w:rsidRDefault="00E35BB9" w:rsidP="00FE583C">
      <w:pPr>
        <w:pStyle w:val="KDParagraf"/>
        <w:spacing w:before="0"/>
        <w:rPr>
          <w:rFonts w:cs="Arial"/>
          <w:sz w:val="24"/>
          <w:szCs w:val="24"/>
        </w:rPr>
      </w:pPr>
      <w:r w:rsidRPr="00E35BB9">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E35BB9">
        <w:rPr>
          <w:rFonts w:cs="Arial"/>
          <w:sz w:val="24"/>
          <w:szCs w:val="24"/>
        </w:rPr>
        <w:t>_ .</w:t>
      </w:r>
      <w:proofErr w:type="gramEnd"/>
      <w:r w:rsidRPr="00E35BB9">
        <w:rPr>
          <w:rFonts w:cs="Arial"/>
          <w:sz w:val="24"/>
          <w:szCs w:val="24"/>
        </w:rPr>
        <w:t xml:space="preserve"> Документ или његови делови се не могу копирати, репродуковати или уступити без пре</w:t>
      </w:r>
      <w:r>
        <w:rPr>
          <w:rFonts w:cs="Arial"/>
          <w:sz w:val="24"/>
          <w:szCs w:val="24"/>
        </w:rPr>
        <w:t>тходне сагласности „_________“.</w:t>
      </w:r>
    </w:p>
    <w:p w:rsidR="00E35BB9" w:rsidRPr="00E35BB9" w:rsidRDefault="00E35BB9" w:rsidP="00E35BB9">
      <w:pPr>
        <w:pStyle w:val="KDParagraf"/>
        <w:rPr>
          <w:rFonts w:cs="Arial"/>
          <w:sz w:val="24"/>
          <w:szCs w:val="24"/>
        </w:rPr>
      </w:pPr>
      <w:r w:rsidRPr="00E35BB9">
        <w:rPr>
          <w:rFonts w:cs="Arial"/>
          <w:sz w:val="24"/>
          <w:szCs w:val="24"/>
        </w:rPr>
        <w:lastRenderedPageBreak/>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sz w:val="24"/>
          <w:szCs w:val="24"/>
        </w:rPr>
        <w:t>која је Давалац пословне тајне.</w:t>
      </w:r>
    </w:p>
    <w:p w:rsidR="00E35BB9" w:rsidRPr="00E35BB9" w:rsidRDefault="00E35BB9" w:rsidP="00E35BB9">
      <w:pPr>
        <w:pStyle w:val="KDParagraf"/>
        <w:rPr>
          <w:rFonts w:cs="Arial"/>
          <w:sz w:val="24"/>
          <w:szCs w:val="24"/>
        </w:rPr>
      </w:pPr>
      <w:r w:rsidRPr="00E35BB9">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E35BB9" w:rsidRPr="00E35BB9" w:rsidRDefault="00E35BB9" w:rsidP="00E35BB9">
      <w:pPr>
        <w:pStyle w:val="KDParagraf"/>
        <w:jc w:val="center"/>
        <w:rPr>
          <w:rFonts w:cs="Arial"/>
          <w:sz w:val="24"/>
          <w:szCs w:val="24"/>
        </w:rPr>
      </w:pPr>
      <w:r w:rsidRPr="00E35BB9">
        <w:rPr>
          <w:rFonts w:cs="Arial"/>
          <w:sz w:val="24"/>
          <w:szCs w:val="24"/>
        </w:rPr>
        <w:t>За К</w:t>
      </w:r>
      <w:r w:rsidR="00744C6A">
        <w:rPr>
          <w:rFonts w:cs="Arial"/>
          <w:sz w:val="24"/>
          <w:szCs w:val="24"/>
          <w:lang w:val="sr-Cyrl-RS"/>
        </w:rPr>
        <w:t>орисника услугe</w:t>
      </w:r>
      <w:r w:rsidRPr="00E35BB9">
        <w:rPr>
          <w:rFonts w:cs="Arial"/>
          <w:sz w:val="24"/>
          <w:szCs w:val="24"/>
        </w:rPr>
        <w:t>:</w:t>
      </w:r>
    </w:p>
    <w:p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proofErr w:type="gramStart"/>
      <w:r w:rsidRPr="00E35BB9">
        <w:rPr>
          <w:rFonts w:cs="Arial"/>
          <w:sz w:val="24"/>
          <w:szCs w:val="24"/>
        </w:rPr>
        <w:t>“</w:t>
      </w:r>
      <w:r w:rsidR="009935DD">
        <w:rPr>
          <w:rFonts w:cs="Arial"/>
          <w:sz w:val="24"/>
          <w:szCs w:val="24"/>
        </w:rPr>
        <w:t xml:space="preserve"> </w:t>
      </w:r>
      <w:r w:rsidR="00CB5C22">
        <w:rPr>
          <w:rFonts w:cs="Arial"/>
          <w:sz w:val="24"/>
          <w:szCs w:val="24"/>
          <w:lang w:val="sr-Cyrl-RS"/>
        </w:rPr>
        <w:t>Београд</w:t>
      </w:r>
      <w:proofErr w:type="gramEnd"/>
    </w:p>
    <w:p w:rsidR="00E35BB9" w:rsidRPr="00E35BB9" w:rsidRDefault="009935DD" w:rsidP="00E35BB9">
      <w:pPr>
        <w:pStyle w:val="KDParagraf"/>
        <w:jc w:val="center"/>
        <w:rPr>
          <w:rFonts w:cs="Arial"/>
          <w:sz w:val="24"/>
          <w:szCs w:val="24"/>
        </w:rPr>
      </w:pPr>
      <w:r>
        <w:rPr>
          <w:rFonts w:cs="Arial"/>
          <w:sz w:val="24"/>
          <w:szCs w:val="24"/>
        </w:rPr>
        <w:t>Улица царице Милице бр. 2,</w:t>
      </w:r>
      <w:r w:rsidR="00E35BB9" w:rsidRPr="00E35BB9">
        <w:rPr>
          <w:rFonts w:cs="Arial"/>
          <w:sz w:val="24"/>
          <w:szCs w:val="24"/>
        </w:rPr>
        <w:t xml:space="preserve"> Београд</w:t>
      </w:r>
    </w:p>
    <w:p w:rsidR="00E35BB9" w:rsidRPr="00E35BB9" w:rsidRDefault="00E35BB9" w:rsidP="00E35BB9">
      <w:pPr>
        <w:pStyle w:val="KDParagraf"/>
        <w:jc w:val="center"/>
        <w:rPr>
          <w:rFonts w:cs="Arial"/>
          <w:sz w:val="24"/>
          <w:szCs w:val="24"/>
        </w:rPr>
      </w:pPr>
      <w:proofErr w:type="gramStart"/>
      <w:r w:rsidRPr="00E35BB9">
        <w:rPr>
          <w:rFonts w:cs="Arial"/>
          <w:sz w:val="24"/>
          <w:szCs w:val="24"/>
        </w:rPr>
        <w:t>или</w:t>
      </w:r>
      <w:proofErr w:type="gramEnd"/>
      <w:r w:rsidRPr="00E35BB9">
        <w:rPr>
          <w:rFonts w:cs="Arial"/>
          <w:sz w:val="24"/>
          <w:szCs w:val="24"/>
        </w:rPr>
        <w:t>:</w:t>
      </w:r>
    </w:p>
    <w:p w:rsidR="00E35BB9" w:rsidRPr="00E35BB9" w:rsidRDefault="00E35BB9" w:rsidP="00E35BB9">
      <w:pPr>
        <w:pStyle w:val="KDParagraf"/>
        <w:jc w:val="center"/>
        <w:rPr>
          <w:rFonts w:cs="Arial"/>
          <w:sz w:val="24"/>
          <w:szCs w:val="24"/>
        </w:rPr>
      </w:pPr>
      <w:r w:rsidRPr="00E35BB9">
        <w:rPr>
          <w:rFonts w:cs="Arial"/>
          <w:sz w:val="24"/>
          <w:szCs w:val="24"/>
        </w:rPr>
        <w:t>Поверљиво</w:t>
      </w:r>
    </w:p>
    <w:p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proofErr w:type="gramStart"/>
      <w:r w:rsidRPr="00E35BB9">
        <w:rPr>
          <w:rFonts w:cs="Arial"/>
          <w:sz w:val="24"/>
          <w:szCs w:val="24"/>
        </w:rPr>
        <w:t>“</w:t>
      </w:r>
      <w:r w:rsidR="009935DD">
        <w:rPr>
          <w:rFonts w:cs="Arial"/>
          <w:sz w:val="24"/>
          <w:szCs w:val="24"/>
        </w:rPr>
        <w:t xml:space="preserve"> </w:t>
      </w:r>
      <w:r w:rsidR="00CB5C22">
        <w:rPr>
          <w:rFonts w:cs="Arial"/>
          <w:sz w:val="24"/>
          <w:szCs w:val="24"/>
          <w:lang w:val="sr-Cyrl-RS"/>
        </w:rPr>
        <w:t>Београд</w:t>
      </w:r>
      <w:proofErr w:type="gramEnd"/>
    </w:p>
    <w:p w:rsidR="00E35BB9" w:rsidRDefault="009935DD" w:rsidP="00E35BB9">
      <w:pPr>
        <w:pStyle w:val="KDParagraf"/>
        <w:jc w:val="center"/>
        <w:rPr>
          <w:rFonts w:cs="Arial"/>
          <w:sz w:val="24"/>
          <w:szCs w:val="24"/>
        </w:rPr>
      </w:pPr>
      <w:r>
        <w:rPr>
          <w:rFonts w:cs="Arial"/>
          <w:sz w:val="24"/>
          <w:szCs w:val="24"/>
        </w:rPr>
        <w:t>Улица царице Милице бр. 2,</w:t>
      </w:r>
      <w:r w:rsidR="00E35BB9" w:rsidRPr="00E35BB9">
        <w:rPr>
          <w:rFonts w:cs="Arial"/>
          <w:sz w:val="24"/>
          <w:szCs w:val="24"/>
        </w:rPr>
        <w:t xml:space="preserve"> Београд</w:t>
      </w:r>
    </w:p>
    <w:p w:rsidR="00FE583C" w:rsidRPr="00E35BB9" w:rsidRDefault="00FE583C" w:rsidP="00E35BB9">
      <w:pPr>
        <w:pStyle w:val="KDParagraf"/>
        <w:jc w:val="center"/>
        <w:rPr>
          <w:rFonts w:cs="Arial"/>
          <w:sz w:val="24"/>
          <w:szCs w:val="24"/>
        </w:rPr>
      </w:pPr>
    </w:p>
    <w:p w:rsidR="00E35BB9" w:rsidRPr="00E35BB9" w:rsidRDefault="00E35BB9" w:rsidP="00FE583C">
      <w:pPr>
        <w:pStyle w:val="KDParagraf"/>
        <w:jc w:val="center"/>
        <w:rPr>
          <w:rFonts w:cs="Arial"/>
          <w:sz w:val="24"/>
          <w:szCs w:val="24"/>
        </w:rPr>
      </w:pPr>
      <w:r w:rsidRPr="00E35BB9">
        <w:rPr>
          <w:rFonts w:cs="Arial"/>
          <w:sz w:val="24"/>
          <w:szCs w:val="24"/>
        </w:rPr>
        <w:t>За Пр</w:t>
      </w:r>
      <w:r w:rsidRPr="00E35BB9">
        <w:rPr>
          <w:rFonts w:cs="Arial"/>
          <w:sz w:val="24"/>
          <w:szCs w:val="24"/>
          <w:lang w:val="sr-Cyrl-RS"/>
        </w:rPr>
        <w:t xml:space="preserve">ужаоца </w:t>
      </w:r>
      <w:r w:rsidR="00744C6A">
        <w:rPr>
          <w:rFonts w:cs="Arial"/>
          <w:sz w:val="24"/>
          <w:szCs w:val="24"/>
          <w:lang w:val="sr-Cyrl-RS"/>
        </w:rPr>
        <w:t>услугe</w:t>
      </w:r>
      <w:r w:rsidRPr="00E35BB9">
        <w:rPr>
          <w:rFonts w:cs="Arial"/>
          <w:sz w:val="24"/>
          <w:szCs w:val="24"/>
        </w:rPr>
        <w:t>:</w:t>
      </w:r>
    </w:p>
    <w:p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rsidR="00E35BB9" w:rsidRPr="00E35BB9" w:rsidRDefault="00E35BB9" w:rsidP="00E35BB9">
      <w:pPr>
        <w:pStyle w:val="KDParagraf"/>
        <w:jc w:val="center"/>
        <w:rPr>
          <w:rFonts w:cs="Arial"/>
          <w:sz w:val="24"/>
          <w:szCs w:val="24"/>
        </w:rPr>
      </w:pPr>
      <w:r w:rsidRPr="00E35BB9">
        <w:rPr>
          <w:rFonts w:cs="Arial"/>
          <w:sz w:val="24"/>
          <w:szCs w:val="24"/>
        </w:rPr>
        <w:t>___________</w:t>
      </w:r>
    </w:p>
    <w:p w:rsidR="00E35BB9" w:rsidRPr="00E35BB9" w:rsidRDefault="00E35BB9" w:rsidP="00E35BB9">
      <w:pPr>
        <w:pStyle w:val="KDParagraf"/>
        <w:jc w:val="center"/>
        <w:rPr>
          <w:rFonts w:cs="Arial"/>
          <w:sz w:val="24"/>
          <w:szCs w:val="24"/>
        </w:rPr>
      </w:pPr>
      <w:r w:rsidRPr="00E35BB9">
        <w:rPr>
          <w:rFonts w:cs="Arial"/>
          <w:sz w:val="24"/>
          <w:szCs w:val="24"/>
        </w:rPr>
        <w:t>_______________</w:t>
      </w:r>
    </w:p>
    <w:p w:rsidR="00E35BB9" w:rsidRPr="00E35BB9" w:rsidRDefault="00E35BB9" w:rsidP="00E35BB9">
      <w:pPr>
        <w:pStyle w:val="KDParagraf"/>
        <w:jc w:val="center"/>
        <w:rPr>
          <w:rFonts w:cs="Arial"/>
          <w:sz w:val="24"/>
          <w:szCs w:val="24"/>
        </w:rPr>
      </w:pPr>
      <w:proofErr w:type="gramStart"/>
      <w:r w:rsidRPr="00E35BB9">
        <w:rPr>
          <w:rFonts w:cs="Arial"/>
          <w:sz w:val="24"/>
          <w:szCs w:val="24"/>
        </w:rPr>
        <w:t>или</w:t>
      </w:r>
      <w:proofErr w:type="gramEnd"/>
      <w:r w:rsidRPr="00E35BB9">
        <w:rPr>
          <w:rFonts w:cs="Arial"/>
          <w:sz w:val="24"/>
          <w:szCs w:val="24"/>
        </w:rPr>
        <w:t>:</w:t>
      </w:r>
    </w:p>
    <w:p w:rsidR="00E35BB9" w:rsidRPr="00E35BB9" w:rsidRDefault="00E35BB9" w:rsidP="00E35BB9">
      <w:pPr>
        <w:pStyle w:val="KDParagraf"/>
        <w:jc w:val="center"/>
        <w:rPr>
          <w:rFonts w:cs="Arial"/>
          <w:sz w:val="24"/>
          <w:szCs w:val="24"/>
        </w:rPr>
      </w:pPr>
      <w:r w:rsidRPr="00E35BB9">
        <w:rPr>
          <w:rFonts w:cs="Arial"/>
          <w:sz w:val="24"/>
          <w:szCs w:val="24"/>
        </w:rPr>
        <w:t>Поверљиво</w:t>
      </w:r>
    </w:p>
    <w:p w:rsidR="00E35BB9" w:rsidRPr="00E35BB9" w:rsidRDefault="00E35BB9" w:rsidP="00E35BB9">
      <w:pPr>
        <w:pStyle w:val="KDParagraf"/>
        <w:jc w:val="center"/>
        <w:rPr>
          <w:rFonts w:cs="Arial"/>
          <w:sz w:val="24"/>
          <w:szCs w:val="24"/>
        </w:rPr>
      </w:pPr>
      <w:r w:rsidRPr="00E35BB9">
        <w:rPr>
          <w:rFonts w:cs="Arial"/>
          <w:sz w:val="24"/>
          <w:szCs w:val="24"/>
        </w:rPr>
        <w:t>_______________</w:t>
      </w:r>
    </w:p>
    <w:p w:rsidR="00E35BB9" w:rsidRPr="00E35BB9" w:rsidRDefault="00E35BB9" w:rsidP="00E35BB9">
      <w:pPr>
        <w:pStyle w:val="KDParagraf"/>
        <w:jc w:val="center"/>
        <w:rPr>
          <w:rFonts w:cs="Arial"/>
          <w:sz w:val="24"/>
          <w:szCs w:val="24"/>
        </w:rPr>
      </w:pPr>
      <w:r w:rsidRPr="00E35BB9">
        <w:rPr>
          <w:rFonts w:cs="Arial"/>
          <w:sz w:val="24"/>
          <w:szCs w:val="24"/>
        </w:rPr>
        <w:t>__________________</w:t>
      </w:r>
    </w:p>
    <w:p w:rsidR="00E35BB9" w:rsidRDefault="00E35BB9" w:rsidP="0028755C">
      <w:pPr>
        <w:pStyle w:val="KDParagraf"/>
        <w:spacing w:before="0"/>
        <w:rPr>
          <w:rFonts w:cs="Arial"/>
          <w:sz w:val="24"/>
          <w:szCs w:val="24"/>
        </w:rPr>
      </w:pPr>
      <w:r w:rsidRPr="00E35BB9">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0384F" w:rsidRPr="00E35BB9" w:rsidRDefault="00D0384F" w:rsidP="0028755C">
      <w:pPr>
        <w:pStyle w:val="KDParagraf"/>
        <w:spacing w:before="0"/>
        <w:rPr>
          <w:rFonts w:cs="Arial"/>
          <w:sz w:val="24"/>
          <w:szCs w:val="24"/>
        </w:rPr>
      </w:pPr>
    </w:p>
    <w:p w:rsidR="00E35BB9" w:rsidRPr="00E35BB9" w:rsidRDefault="00E35BB9" w:rsidP="0028755C">
      <w:pPr>
        <w:pStyle w:val="KDParagraf"/>
        <w:spacing w:before="0"/>
        <w:jc w:val="center"/>
        <w:rPr>
          <w:rFonts w:cs="Arial"/>
          <w:sz w:val="24"/>
          <w:szCs w:val="24"/>
        </w:rPr>
      </w:pPr>
      <w:r w:rsidRPr="00E35BB9">
        <w:rPr>
          <w:rFonts w:cs="Arial"/>
          <w:sz w:val="24"/>
          <w:szCs w:val="24"/>
        </w:rPr>
        <w:t>Члан 9.</w:t>
      </w:r>
    </w:p>
    <w:p w:rsidR="00E35BB9" w:rsidRPr="00E35BB9" w:rsidRDefault="00E35BB9" w:rsidP="00D0384F">
      <w:pPr>
        <w:pStyle w:val="KDParagraf"/>
        <w:spacing w:before="0"/>
        <w:rPr>
          <w:rFonts w:cs="Arial"/>
          <w:sz w:val="24"/>
          <w:szCs w:val="24"/>
        </w:rPr>
      </w:pPr>
      <w:r w:rsidRPr="00E35BB9">
        <w:rPr>
          <w:rFonts w:cs="Arial"/>
          <w:sz w:val="24"/>
          <w:szCs w:val="24"/>
        </w:rPr>
        <w:t>Обавезе из овог уговора односе се и на пословну тајну којој су стране имале приступ или су је размениле до т</w:t>
      </w:r>
      <w:r>
        <w:rPr>
          <w:rFonts w:cs="Arial"/>
          <w:sz w:val="24"/>
          <w:szCs w:val="24"/>
        </w:rPr>
        <w:t>ренутка закључења овог Уговора.</w:t>
      </w:r>
    </w:p>
    <w:p w:rsidR="00E35BB9" w:rsidRDefault="00E35BB9" w:rsidP="0028755C">
      <w:pPr>
        <w:pStyle w:val="KDParagraf"/>
        <w:spacing w:before="0"/>
        <w:rPr>
          <w:rFonts w:cs="Arial"/>
          <w:sz w:val="24"/>
          <w:szCs w:val="24"/>
        </w:rPr>
      </w:pPr>
      <w:r w:rsidRPr="00E35BB9">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35BB9">
        <w:rPr>
          <w:rFonts w:cs="Arial"/>
          <w:sz w:val="24"/>
          <w:szCs w:val="24"/>
        </w:rPr>
        <w:t>овог</w:t>
      </w:r>
      <w:proofErr w:type="gramEnd"/>
      <w:r w:rsidRPr="00E35BB9">
        <w:rPr>
          <w:rFonts w:cs="Arial"/>
          <w:sz w:val="24"/>
          <w:szCs w:val="24"/>
        </w:rPr>
        <w:t xml:space="preserve"> Уговора. </w:t>
      </w:r>
    </w:p>
    <w:p w:rsidR="00D0384F" w:rsidRPr="00E35BB9" w:rsidRDefault="00D0384F" w:rsidP="0028755C">
      <w:pPr>
        <w:pStyle w:val="KDParagraf"/>
        <w:spacing w:before="0"/>
        <w:rPr>
          <w:rFonts w:cs="Arial"/>
          <w:sz w:val="24"/>
          <w:szCs w:val="24"/>
        </w:rPr>
      </w:pPr>
    </w:p>
    <w:p w:rsidR="00E35BB9" w:rsidRPr="00E35BB9" w:rsidRDefault="00E35BB9" w:rsidP="0028755C">
      <w:pPr>
        <w:pStyle w:val="KDParagraf"/>
        <w:spacing w:before="0"/>
        <w:jc w:val="center"/>
        <w:rPr>
          <w:rFonts w:cs="Arial"/>
          <w:sz w:val="24"/>
          <w:szCs w:val="24"/>
        </w:rPr>
      </w:pPr>
      <w:r w:rsidRPr="00E35BB9">
        <w:rPr>
          <w:rFonts w:cs="Arial"/>
          <w:sz w:val="24"/>
          <w:szCs w:val="24"/>
        </w:rPr>
        <w:t>Члан 10.</w:t>
      </w:r>
    </w:p>
    <w:p w:rsidR="00E35BB9" w:rsidRPr="00E35BB9" w:rsidRDefault="00E35BB9" w:rsidP="00D0384F">
      <w:pPr>
        <w:pStyle w:val="KDParagraf"/>
        <w:spacing w:before="0"/>
        <w:rPr>
          <w:rFonts w:cs="Arial"/>
          <w:sz w:val="24"/>
          <w:szCs w:val="24"/>
        </w:rPr>
      </w:pPr>
      <w:r w:rsidRPr="00E35BB9">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w:t>
      </w:r>
      <w:r>
        <w:rPr>
          <w:rFonts w:cs="Arial"/>
          <w:sz w:val="24"/>
          <w:szCs w:val="24"/>
        </w:rPr>
        <w:t xml:space="preserve"> садрже пословну тајну Даваоца.</w:t>
      </w:r>
    </w:p>
    <w:p w:rsidR="007B2627" w:rsidRDefault="00E35BB9" w:rsidP="00E35BB9">
      <w:pPr>
        <w:pStyle w:val="KDParagraf"/>
        <w:rPr>
          <w:rFonts w:cs="Arial"/>
          <w:sz w:val="24"/>
          <w:szCs w:val="24"/>
        </w:rPr>
      </w:pPr>
      <w:r w:rsidRPr="00E35BB9">
        <w:rPr>
          <w:rFonts w:cs="Arial"/>
          <w:sz w:val="24"/>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0384F" w:rsidRPr="00E35BB9" w:rsidRDefault="00D0384F" w:rsidP="00E35BB9">
      <w:pPr>
        <w:pStyle w:val="KDParagraf"/>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11.</w:t>
      </w:r>
    </w:p>
    <w:p w:rsidR="00D0384F" w:rsidRDefault="00E35BB9" w:rsidP="00D0384F">
      <w:pPr>
        <w:pStyle w:val="KDParagraf"/>
        <w:spacing w:before="0"/>
        <w:rPr>
          <w:rFonts w:cs="Arial"/>
          <w:sz w:val="24"/>
          <w:szCs w:val="24"/>
        </w:rPr>
      </w:pPr>
      <w:r w:rsidRPr="00E35BB9">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rsidR="00E35BB9" w:rsidRPr="00E35BB9" w:rsidRDefault="00E35BB9" w:rsidP="00D0384F">
      <w:pPr>
        <w:pStyle w:val="KDParagraf"/>
        <w:spacing w:before="0"/>
        <w:rPr>
          <w:rFonts w:cs="Arial"/>
          <w:sz w:val="24"/>
          <w:szCs w:val="24"/>
        </w:rPr>
      </w:pPr>
      <w:r w:rsidRPr="00E35BB9">
        <w:rPr>
          <w:rFonts w:cs="Arial"/>
          <w:sz w:val="24"/>
          <w:szCs w:val="24"/>
        </w:rPr>
        <w:t xml:space="preserve"> </w:t>
      </w:r>
    </w:p>
    <w:p w:rsidR="00E35BB9" w:rsidRPr="00E35BB9" w:rsidRDefault="00E35BB9" w:rsidP="00D0384F">
      <w:pPr>
        <w:pStyle w:val="KDParagraf"/>
        <w:spacing w:before="0"/>
        <w:jc w:val="center"/>
        <w:rPr>
          <w:rFonts w:cs="Arial"/>
          <w:sz w:val="24"/>
          <w:szCs w:val="24"/>
        </w:rPr>
      </w:pPr>
      <w:r w:rsidRPr="00E35BB9">
        <w:rPr>
          <w:rFonts w:cs="Arial"/>
          <w:sz w:val="24"/>
          <w:szCs w:val="24"/>
        </w:rPr>
        <w:t>Члан 12.</w:t>
      </w:r>
    </w:p>
    <w:p w:rsidR="00E35BB9" w:rsidRPr="00E35BB9" w:rsidRDefault="00E35BB9" w:rsidP="00D0384F">
      <w:pPr>
        <w:pStyle w:val="KDParagraf"/>
        <w:spacing w:before="0"/>
        <w:rPr>
          <w:rFonts w:cs="Arial"/>
          <w:sz w:val="24"/>
          <w:szCs w:val="24"/>
        </w:rPr>
      </w:pPr>
      <w:r w:rsidRPr="00E35BB9">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w:t>
      </w:r>
      <w:r>
        <w:rPr>
          <w:rFonts w:cs="Arial"/>
          <w:sz w:val="24"/>
          <w:szCs w:val="24"/>
        </w:rPr>
        <w:t xml:space="preserve"> тајну Даваоца.</w:t>
      </w:r>
    </w:p>
    <w:p w:rsidR="00C41CE5" w:rsidRDefault="00E35BB9" w:rsidP="00FD15D2">
      <w:pPr>
        <w:pStyle w:val="KDParagraf"/>
        <w:rPr>
          <w:rFonts w:cs="Arial"/>
          <w:sz w:val="24"/>
          <w:szCs w:val="24"/>
        </w:rPr>
      </w:pPr>
      <w:r w:rsidRPr="00E35BB9">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C41CE5" w:rsidRDefault="00CB5C22" w:rsidP="00B12423">
      <w:pPr>
        <w:pStyle w:val="KDParagraf"/>
        <w:spacing w:before="0"/>
        <w:rPr>
          <w:rFonts w:cs="Arial"/>
          <w:sz w:val="24"/>
          <w:szCs w:val="24"/>
        </w:rPr>
      </w:pPr>
      <w:r w:rsidRPr="00FE583C">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D0384F" w:rsidRPr="00FE583C" w:rsidRDefault="00D0384F" w:rsidP="00B12423">
      <w:pPr>
        <w:pStyle w:val="KDParagraf"/>
        <w:spacing w:before="0"/>
        <w:rPr>
          <w:rFonts w:cs="Arial"/>
          <w:sz w:val="24"/>
          <w:szCs w:val="24"/>
        </w:rPr>
      </w:pPr>
    </w:p>
    <w:p w:rsidR="00E35BB9" w:rsidRPr="00E35BB9" w:rsidRDefault="00E35BB9" w:rsidP="00B12423">
      <w:pPr>
        <w:pStyle w:val="KDParagraf"/>
        <w:spacing w:before="0"/>
        <w:jc w:val="center"/>
        <w:rPr>
          <w:rFonts w:cs="Arial"/>
          <w:sz w:val="24"/>
          <w:szCs w:val="24"/>
        </w:rPr>
      </w:pPr>
      <w:r w:rsidRPr="00E35BB9">
        <w:rPr>
          <w:rFonts w:cs="Arial"/>
          <w:sz w:val="24"/>
          <w:szCs w:val="24"/>
        </w:rPr>
        <w:t>Члан 13.</w:t>
      </w:r>
    </w:p>
    <w:p w:rsidR="00E35BB9" w:rsidRDefault="00E35BB9" w:rsidP="00D0384F">
      <w:pPr>
        <w:spacing w:before="0"/>
        <w:rPr>
          <w:rFonts w:cs="Arial"/>
          <w:noProof/>
          <w:sz w:val="24"/>
          <w:szCs w:val="24"/>
          <w:lang w:val="sr-Cyrl-RS"/>
        </w:rPr>
      </w:pPr>
      <w:r w:rsidRPr="00FE583C">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FE583C">
        <w:rPr>
          <w:rFonts w:cs="Arial"/>
          <w:sz w:val="24"/>
          <w:szCs w:val="24"/>
        </w:rPr>
        <w:t>Београду</w:t>
      </w:r>
      <w:r w:rsidR="00CB5C22" w:rsidRPr="00FE583C">
        <w:rPr>
          <w:rFonts w:cs="Arial"/>
          <w:noProof/>
          <w:sz w:val="24"/>
          <w:szCs w:val="24"/>
          <w:lang w:val="sr-Cyrl-RS"/>
        </w:rPr>
        <w:t>(</w:t>
      </w:r>
      <w:proofErr w:type="gramEnd"/>
      <w:r w:rsidR="007958F3" w:rsidRPr="00FE583C">
        <w:rPr>
          <w:rFonts w:cs="Arial"/>
          <w:noProof/>
          <w:sz w:val="24"/>
          <w:szCs w:val="24"/>
          <w:lang w:val="sr-Cyrl-RS"/>
        </w:rPr>
        <w:t>Сталн</w:t>
      </w:r>
      <w:r w:rsidR="00EA7B51" w:rsidRPr="00FE583C">
        <w:rPr>
          <w:rFonts w:cs="Arial"/>
          <w:noProof/>
          <w:sz w:val="24"/>
          <w:szCs w:val="24"/>
          <w:lang w:val="sr-Cyrl-RS"/>
        </w:rPr>
        <w:t>е</w:t>
      </w:r>
      <w:r w:rsidR="007958F3" w:rsidRPr="00FE583C">
        <w:rPr>
          <w:rFonts w:cs="Arial"/>
          <w:noProof/>
          <w:sz w:val="24"/>
          <w:szCs w:val="24"/>
        </w:rPr>
        <w:t xml:space="preserve"> арбитраж</w:t>
      </w:r>
      <w:r w:rsidR="00EA7B51" w:rsidRPr="00FE583C">
        <w:rPr>
          <w:rFonts w:cs="Arial"/>
          <w:noProof/>
          <w:sz w:val="24"/>
          <w:szCs w:val="24"/>
          <w:lang w:val="sr-Cyrl-RS"/>
        </w:rPr>
        <w:t>е</w:t>
      </w:r>
      <w:r w:rsidR="007958F3" w:rsidRPr="00FE583C">
        <w:rPr>
          <w:rFonts w:cs="Arial"/>
          <w:noProof/>
          <w:sz w:val="24"/>
          <w:szCs w:val="24"/>
        </w:rPr>
        <w:t xml:space="preserve"> </w:t>
      </w:r>
      <w:r w:rsidR="00CB5C22" w:rsidRPr="00FE583C">
        <w:rPr>
          <w:rFonts w:cs="Arial"/>
          <w:noProof/>
          <w:sz w:val="24"/>
          <w:szCs w:val="24"/>
        </w:rPr>
        <w:t>при Привредној комори Србије, уз примену њеног Правилника.</w:t>
      </w:r>
      <w:r w:rsidR="00CB5C22" w:rsidRPr="00FE583C" w:rsidDel="001C68FF">
        <w:rPr>
          <w:rFonts w:cs="Arial"/>
          <w:i/>
          <w:noProof/>
          <w:sz w:val="24"/>
          <w:szCs w:val="24"/>
        </w:rPr>
        <w:t xml:space="preserve"> </w:t>
      </w:r>
      <w:r w:rsidR="00CB5C22" w:rsidRPr="00FE583C">
        <w:rPr>
          <w:rFonts w:cs="Arial"/>
          <w:noProof/>
          <w:sz w:val="24"/>
          <w:szCs w:val="24"/>
        </w:rPr>
        <w:t>У случају спора примењује се материјално и процесно право Републике Србије, а поступак се води на српском језику.</w:t>
      </w:r>
      <w:r w:rsidR="00CB5C22" w:rsidRPr="00FE583C">
        <w:rPr>
          <w:rFonts w:cs="Arial"/>
          <w:noProof/>
          <w:sz w:val="24"/>
          <w:szCs w:val="24"/>
          <w:lang w:val="sr-Cyrl-RS"/>
        </w:rPr>
        <w:t>)</w:t>
      </w:r>
    </w:p>
    <w:p w:rsidR="0091355F" w:rsidRPr="00FE583C" w:rsidRDefault="0091355F" w:rsidP="00D0384F">
      <w:pPr>
        <w:spacing w:before="0"/>
        <w:rPr>
          <w:rFonts w:cs="Arial"/>
          <w:noProof/>
          <w:sz w:val="24"/>
          <w:szCs w:val="24"/>
          <w:lang w:val="sr-Cyrl-RS"/>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14.</w:t>
      </w:r>
    </w:p>
    <w:p w:rsidR="00E35BB9" w:rsidRDefault="00E35BB9" w:rsidP="00D0384F">
      <w:pPr>
        <w:pStyle w:val="KDParagraf"/>
        <w:spacing w:before="0"/>
        <w:rPr>
          <w:rFonts w:cs="Arial"/>
          <w:sz w:val="24"/>
          <w:szCs w:val="24"/>
        </w:rPr>
      </w:pPr>
      <w:r w:rsidRPr="00E35BB9">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Pr>
          <w:rFonts w:cs="Arial"/>
          <w:sz w:val="24"/>
          <w:szCs w:val="24"/>
          <w:lang w:val="sr-Cyrl-RS"/>
        </w:rPr>
        <w:t>законских заступника</w:t>
      </w:r>
      <w:r w:rsidRPr="00E35BB9">
        <w:rPr>
          <w:rFonts w:cs="Arial"/>
          <w:sz w:val="24"/>
          <w:szCs w:val="24"/>
        </w:rPr>
        <w:t xml:space="preserve"> сваке од Страна.</w:t>
      </w:r>
    </w:p>
    <w:p w:rsidR="00D0384F" w:rsidRPr="00E35BB9" w:rsidRDefault="00D0384F" w:rsidP="00D0384F">
      <w:pPr>
        <w:pStyle w:val="KDParagraf"/>
        <w:spacing w:before="0"/>
        <w:rPr>
          <w:rFonts w:cs="Arial"/>
          <w:sz w:val="24"/>
          <w:szCs w:val="24"/>
        </w:rPr>
      </w:pPr>
    </w:p>
    <w:p w:rsidR="00E35BB9" w:rsidRPr="00E35BB9" w:rsidRDefault="00E35BB9" w:rsidP="00D0384F">
      <w:pPr>
        <w:pStyle w:val="KDParagraf"/>
        <w:spacing w:before="0"/>
        <w:jc w:val="center"/>
        <w:rPr>
          <w:rFonts w:cs="Arial"/>
          <w:sz w:val="24"/>
          <w:szCs w:val="24"/>
        </w:rPr>
      </w:pPr>
      <w:r w:rsidRPr="00E35BB9">
        <w:rPr>
          <w:rFonts w:cs="Arial"/>
          <w:sz w:val="24"/>
          <w:szCs w:val="24"/>
        </w:rPr>
        <w:t>Члан 15.</w:t>
      </w:r>
    </w:p>
    <w:p w:rsidR="00E35BB9" w:rsidRPr="00E35BB9" w:rsidRDefault="00E35BB9" w:rsidP="0028755C">
      <w:pPr>
        <w:pStyle w:val="KDParagraf"/>
        <w:spacing w:before="0"/>
        <w:rPr>
          <w:rFonts w:cs="Arial"/>
          <w:sz w:val="24"/>
          <w:szCs w:val="24"/>
        </w:rPr>
      </w:pPr>
      <w:r w:rsidRPr="00E35BB9">
        <w:rPr>
          <w:rFonts w:cs="Arial"/>
          <w:sz w:val="24"/>
          <w:szCs w:val="24"/>
        </w:rPr>
        <w:t>На све што није регулисано одредбама овог Уговора, примениће се одредбе</w:t>
      </w:r>
      <w:r w:rsidR="00CB5C22">
        <w:rPr>
          <w:rFonts w:cs="Arial"/>
          <w:sz w:val="24"/>
          <w:szCs w:val="24"/>
          <w:lang w:val="sr-Cyrl-RS"/>
        </w:rPr>
        <w:t xml:space="preserve"> ЗОО и</w:t>
      </w:r>
      <w:r w:rsidRPr="00E35BB9">
        <w:rPr>
          <w:rFonts w:cs="Arial"/>
          <w:sz w:val="24"/>
          <w:szCs w:val="24"/>
        </w:rPr>
        <w:t xml:space="preserve"> позитивноправних прописа Републике Србије применљивих, с </w:t>
      </w:r>
      <w:r>
        <w:rPr>
          <w:rFonts w:cs="Arial"/>
          <w:sz w:val="24"/>
          <w:szCs w:val="24"/>
        </w:rPr>
        <w:t xml:space="preserve">обзиром на предмет Уговора. </w:t>
      </w:r>
    </w:p>
    <w:p w:rsidR="00F84F8E" w:rsidRDefault="00F84F8E" w:rsidP="0028755C">
      <w:pPr>
        <w:pStyle w:val="KDParagraf"/>
        <w:spacing w:before="0"/>
        <w:rPr>
          <w:rFonts w:cs="Arial"/>
          <w:sz w:val="24"/>
          <w:szCs w:val="24"/>
        </w:rPr>
      </w:pPr>
    </w:p>
    <w:p w:rsidR="00837563" w:rsidRDefault="00837563" w:rsidP="0028755C">
      <w:pPr>
        <w:pStyle w:val="KDParagraf"/>
        <w:spacing w:before="0"/>
        <w:rPr>
          <w:rFonts w:cs="Arial"/>
          <w:sz w:val="24"/>
          <w:szCs w:val="24"/>
        </w:rPr>
      </w:pPr>
    </w:p>
    <w:p w:rsidR="00837563" w:rsidRDefault="00837563" w:rsidP="0028755C">
      <w:pPr>
        <w:pStyle w:val="KDParagraf"/>
        <w:spacing w:before="0"/>
        <w:rPr>
          <w:rFonts w:cs="Arial"/>
          <w:sz w:val="24"/>
          <w:szCs w:val="24"/>
        </w:rPr>
      </w:pPr>
    </w:p>
    <w:p w:rsidR="00E35BB9" w:rsidRPr="00E35BB9" w:rsidRDefault="00E35BB9" w:rsidP="0028755C">
      <w:pPr>
        <w:pStyle w:val="KDParagraf"/>
        <w:spacing w:before="0"/>
        <w:jc w:val="center"/>
        <w:rPr>
          <w:rFonts w:cs="Arial"/>
          <w:sz w:val="24"/>
          <w:szCs w:val="24"/>
        </w:rPr>
      </w:pPr>
      <w:r w:rsidRPr="00E35BB9">
        <w:rPr>
          <w:rFonts w:cs="Arial"/>
          <w:sz w:val="24"/>
          <w:szCs w:val="24"/>
        </w:rPr>
        <w:lastRenderedPageBreak/>
        <w:t>Члан 16.</w:t>
      </w:r>
    </w:p>
    <w:p w:rsidR="00E35BB9" w:rsidRPr="00E35BB9" w:rsidRDefault="00E35BB9" w:rsidP="00D0384F">
      <w:pPr>
        <w:pStyle w:val="KDParagraf"/>
        <w:spacing w:before="0"/>
        <w:rPr>
          <w:rFonts w:cs="Arial"/>
          <w:sz w:val="24"/>
          <w:szCs w:val="24"/>
        </w:rPr>
      </w:pPr>
      <w:r w:rsidRPr="00E35BB9">
        <w:rPr>
          <w:rFonts w:cs="Arial"/>
          <w:sz w:val="24"/>
          <w:szCs w:val="24"/>
        </w:rPr>
        <w:t xml:space="preserve">Овај Уговор се сматра закљученим на дан када су га потписали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 xml:space="preserve">заступници обе Стране, а ако га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заступници нису потписали на исти дан, Уговор се сматра закљученим на дан другог потписа по временском редоследу.</w:t>
      </w:r>
    </w:p>
    <w:p w:rsidR="00E35BB9" w:rsidRDefault="00E35BB9" w:rsidP="00B12423">
      <w:pPr>
        <w:pStyle w:val="KDParagraf"/>
        <w:spacing w:before="0"/>
        <w:rPr>
          <w:rFonts w:cs="Arial"/>
          <w:sz w:val="24"/>
          <w:szCs w:val="24"/>
        </w:rPr>
      </w:pPr>
      <w:r w:rsidRPr="00E35BB9">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D0384F" w:rsidRDefault="00D0384F" w:rsidP="00B12423">
      <w:pPr>
        <w:pStyle w:val="KDParagraf"/>
        <w:spacing w:before="0"/>
        <w:rPr>
          <w:rFonts w:cs="Arial"/>
          <w:sz w:val="24"/>
          <w:szCs w:val="24"/>
        </w:rPr>
      </w:pPr>
    </w:p>
    <w:p w:rsidR="0091355F" w:rsidRDefault="0091355F" w:rsidP="00B12423">
      <w:pPr>
        <w:pStyle w:val="KDParagraf"/>
        <w:spacing w:before="0"/>
        <w:rPr>
          <w:rFonts w:cs="Arial"/>
          <w:sz w:val="24"/>
          <w:szCs w:val="24"/>
        </w:rPr>
      </w:pPr>
    </w:p>
    <w:p w:rsidR="0091355F" w:rsidRDefault="0091355F" w:rsidP="00B12423">
      <w:pPr>
        <w:pStyle w:val="KDParagraf"/>
        <w:spacing w:before="0"/>
        <w:rPr>
          <w:rFonts w:cs="Arial"/>
          <w:sz w:val="24"/>
          <w:szCs w:val="24"/>
        </w:rPr>
      </w:pPr>
    </w:p>
    <w:p w:rsidR="0091355F" w:rsidRPr="00E35BB9" w:rsidRDefault="0091355F" w:rsidP="00B12423">
      <w:pPr>
        <w:pStyle w:val="KDParagraf"/>
        <w:spacing w:before="0"/>
        <w:rPr>
          <w:rFonts w:cs="Arial"/>
          <w:sz w:val="24"/>
          <w:szCs w:val="24"/>
        </w:rPr>
      </w:pPr>
    </w:p>
    <w:p w:rsidR="00E35BB9" w:rsidRPr="00E35BB9" w:rsidRDefault="00E35BB9" w:rsidP="00B12423">
      <w:pPr>
        <w:pStyle w:val="KDParagraf"/>
        <w:spacing w:before="0"/>
        <w:jc w:val="center"/>
        <w:rPr>
          <w:rFonts w:cs="Arial"/>
          <w:sz w:val="24"/>
          <w:szCs w:val="24"/>
        </w:rPr>
      </w:pPr>
      <w:r w:rsidRPr="00E35BB9">
        <w:rPr>
          <w:rFonts w:cs="Arial"/>
          <w:sz w:val="24"/>
          <w:szCs w:val="24"/>
        </w:rPr>
        <w:t>Члан 17.</w:t>
      </w:r>
    </w:p>
    <w:p w:rsidR="00E35BB9" w:rsidRPr="00E35BB9" w:rsidRDefault="00E35BB9" w:rsidP="00D0384F">
      <w:pPr>
        <w:pStyle w:val="KDParagraf"/>
        <w:spacing w:before="0"/>
        <w:rPr>
          <w:rFonts w:cs="Arial"/>
          <w:sz w:val="24"/>
          <w:szCs w:val="24"/>
        </w:rPr>
      </w:pPr>
      <w:r w:rsidRPr="00E35BB9">
        <w:rPr>
          <w:rFonts w:cs="Arial"/>
          <w:sz w:val="24"/>
          <w:szCs w:val="24"/>
        </w:rPr>
        <w:t>Овај Уговор је потписан у 6 (</w:t>
      </w:r>
      <w:r w:rsidR="00D0384F">
        <w:rPr>
          <w:rFonts w:cs="Arial"/>
          <w:sz w:val="24"/>
          <w:szCs w:val="24"/>
          <w:lang w:val="sr-Cyrl-RS"/>
        </w:rPr>
        <w:t xml:space="preserve">словима: </w:t>
      </w:r>
      <w:r w:rsidRPr="00E35BB9">
        <w:rPr>
          <w:rFonts w:cs="Arial"/>
          <w:sz w:val="24"/>
          <w:szCs w:val="24"/>
        </w:rPr>
        <w:t xml:space="preserve">шест) истоветних примерака од којих </w:t>
      </w:r>
      <w:r w:rsidR="00CB5C22">
        <w:rPr>
          <w:rFonts w:cs="Arial"/>
          <w:sz w:val="24"/>
          <w:szCs w:val="24"/>
          <w:lang w:val="sr-Cyrl-RS"/>
        </w:rPr>
        <w:t>3</w:t>
      </w:r>
      <w:r w:rsidR="00CB5C22" w:rsidRPr="00E35BB9">
        <w:rPr>
          <w:rFonts w:cs="Arial"/>
          <w:sz w:val="24"/>
          <w:szCs w:val="24"/>
        </w:rPr>
        <w:t xml:space="preserve"> </w:t>
      </w:r>
      <w:r w:rsidRPr="00E35BB9">
        <w:rPr>
          <w:rFonts w:cs="Arial"/>
          <w:sz w:val="24"/>
          <w:szCs w:val="24"/>
        </w:rPr>
        <w:t>(</w:t>
      </w:r>
      <w:r w:rsidR="00D0384F" w:rsidRPr="00D0384F">
        <w:rPr>
          <w:rFonts w:cs="Arial"/>
          <w:sz w:val="24"/>
          <w:szCs w:val="24"/>
        </w:rPr>
        <w:t>словима:</w:t>
      </w:r>
      <w:r w:rsidR="00D0384F">
        <w:rPr>
          <w:rFonts w:cs="Arial"/>
          <w:sz w:val="24"/>
          <w:szCs w:val="24"/>
          <w:lang w:val="sr-Cyrl-RS"/>
        </w:rPr>
        <w:t xml:space="preserve"> </w:t>
      </w:r>
      <w:r w:rsidR="00CB5C22">
        <w:rPr>
          <w:rFonts w:cs="Arial"/>
          <w:sz w:val="24"/>
          <w:szCs w:val="24"/>
          <w:lang w:val="sr-Cyrl-RS"/>
        </w:rPr>
        <w:t>три</w:t>
      </w:r>
      <w:r w:rsidRPr="00E35BB9">
        <w:rPr>
          <w:rFonts w:cs="Arial"/>
          <w:sz w:val="24"/>
          <w:szCs w:val="24"/>
        </w:rPr>
        <w:t xml:space="preserve">) примерка за </w:t>
      </w:r>
      <w:r w:rsidR="00CB5C22">
        <w:rPr>
          <w:rFonts w:cs="Arial"/>
          <w:sz w:val="24"/>
          <w:szCs w:val="24"/>
          <w:lang w:val="sr-Cyrl-RS"/>
        </w:rPr>
        <w:t>Корисника услуге</w:t>
      </w:r>
      <w:r w:rsidR="00CB5C22" w:rsidRPr="00E35BB9">
        <w:rPr>
          <w:rFonts w:cs="Arial"/>
          <w:sz w:val="24"/>
          <w:szCs w:val="24"/>
        </w:rPr>
        <w:t xml:space="preserve"> </w:t>
      </w:r>
      <w:r w:rsidRPr="00E35BB9">
        <w:rPr>
          <w:rFonts w:cs="Arial"/>
          <w:sz w:val="24"/>
          <w:szCs w:val="24"/>
        </w:rPr>
        <w:t xml:space="preserve">а </w:t>
      </w:r>
      <w:r w:rsidR="00CB5C22">
        <w:rPr>
          <w:rFonts w:cs="Arial"/>
          <w:sz w:val="24"/>
          <w:szCs w:val="24"/>
          <w:lang w:val="sr-Cyrl-RS"/>
        </w:rPr>
        <w:t>3</w:t>
      </w:r>
      <w:r w:rsidR="00D0384F">
        <w:rPr>
          <w:rFonts w:cs="Arial"/>
          <w:sz w:val="24"/>
          <w:szCs w:val="24"/>
          <w:lang w:val="sr-Cyrl-RS"/>
        </w:rPr>
        <w:t xml:space="preserve"> </w:t>
      </w:r>
      <w:r w:rsidRPr="00E35BB9">
        <w:rPr>
          <w:rFonts w:cs="Arial"/>
          <w:sz w:val="24"/>
          <w:szCs w:val="24"/>
        </w:rPr>
        <w:t>(</w:t>
      </w:r>
      <w:r w:rsidR="00D0384F" w:rsidRPr="00D0384F">
        <w:rPr>
          <w:rFonts w:cs="Arial"/>
          <w:sz w:val="24"/>
          <w:szCs w:val="24"/>
        </w:rPr>
        <w:t>словима:</w:t>
      </w:r>
      <w:r w:rsidR="00D0384F">
        <w:rPr>
          <w:rFonts w:cs="Arial"/>
          <w:sz w:val="24"/>
          <w:szCs w:val="24"/>
          <w:lang w:val="sr-Cyrl-RS"/>
        </w:rPr>
        <w:t xml:space="preserve"> </w:t>
      </w:r>
      <w:r w:rsidR="00CB5C22">
        <w:rPr>
          <w:rFonts w:cs="Arial"/>
          <w:sz w:val="24"/>
          <w:szCs w:val="24"/>
          <w:lang w:val="sr-Cyrl-RS"/>
        </w:rPr>
        <w:t>три</w:t>
      </w:r>
      <w:r w:rsidRPr="00E35BB9">
        <w:rPr>
          <w:rFonts w:cs="Arial"/>
          <w:sz w:val="24"/>
          <w:szCs w:val="24"/>
        </w:rPr>
        <w:t>) примерка за</w:t>
      </w:r>
      <w:r>
        <w:rPr>
          <w:rFonts w:cs="Arial"/>
          <w:sz w:val="24"/>
          <w:szCs w:val="24"/>
        </w:rPr>
        <w:t xml:space="preserve"> </w:t>
      </w:r>
      <w:r w:rsidR="00CB5C22">
        <w:rPr>
          <w:rFonts w:cs="Arial"/>
          <w:sz w:val="24"/>
          <w:szCs w:val="24"/>
          <w:lang w:val="sr-Cyrl-RS"/>
        </w:rPr>
        <w:t>Пружаоца услуге</w:t>
      </w:r>
      <w:r>
        <w:rPr>
          <w:rFonts w:cs="Arial"/>
          <w:sz w:val="24"/>
          <w:szCs w:val="24"/>
        </w:rPr>
        <w:t>.</w:t>
      </w:r>
    </w:p>
    <w:p w:rsidR="00E35BB9" w:rsidRDefault="00CB5C22" w:rsidP="00E35BB9">
      <w:pPr>
        <w:pStyle w:val="KDParagraf"/>
        <w:rPr>
          <w:rFonts w:cs="Arial"/>
          <w:sz w:val="24"/>
          <w:szCs w:val="24"/>
        </w:rPr>
      </w:pPr>
      <w:r>
        <w:rPr>
          <w:rFonts w:cs="Arial"/>
          <w:sz w:val="24"/>
          <w:szCs w:val="24"/>
          <w:lang w:val="sr-Cyrl-RS"/>
        </w:rPr>
        <w:t>С</w:t>
      </w:r>
      <w:r w:rsidR="00E35BB9" w:rsidRPr="00E35BB9">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FE583C" w:rsidRDefault="00FE583C" w:rsidP="00E35BB9">
      <w:pPr>
        <w:pStyle w:val="KDParagraf"/>
        <w:rPr>
          <w:rFonts w:cs="Arial"/>
          <w:sz w:val="24"/>
          <w:szCs w:val="24"/>
        </w:rPr>
      </w:pPr>
    </w:p>
    <w:p w:rsidR="00FE583C" w:rsidRDefault="00FE583C" w:rsidP="00E35BB9">
      <w:pPr>
        <w:pStyle w:val="KDParagraf"/>
        <w:rPr>
          <w:rFonts w:cs="Arial"/>
          <w:sz w:val="24"/>
          <w:szCs w:val="24"/>
        </w:rPr>
      </w:pPr>
    </w:p>
    <w:p w:rsidR="00E962BD" w:rsidRDefault="00E962BD" w:rsidP="00E35BB9">
      <w:pPr>
        <w:pStyle w:val="KDParagraf"/>
        <w:rPr>
          <w:rFonts w:cs="Arial"/>
          <w:sz w:val="24"/>
          <w:szCs w:val="24"/>
        </w:rPr>
      </w:pPr>
    </w:p>
    <w:p w:rsidR="00E962BD" w:rsidRPr="00E962BD" w:rsidRDefault="00E962BD" w:rsidP="00FE583C">
      <w:pPr>
        <w:pStyle w:val="KDParagraf"/>
        <w:spacing w:before="0"/>
        <w:rPr>
          <w:rFonts w:cs="Arial"/>
          <w:sz w:val="24"/>
          <w:szCs w:val="24"/>
          <w:lang w:val="sr-Cyrl-RS"/>
        </w:rPr>
      </w:pPr>
      <w:r>
        <w:rPr>
          <w:rFonts w:cs="Arial"/>
          <w:sz w:val="24"/>
          <w:szCs w:val="24"/>
          <w:lang w:val="sr-Cyrl-RS"/>
        </w:rPr>
        <w:t xml:space="preserve">          </w:t>
      </w:r>
      <w:r w:rsidRPr="00E962BD">
        <w:rPr>
          <w:rFonts w:cs="Arial"/>
          <w:sz w:val="24"/>
          <w:szCs w:val="24"/>
          <w:lang w:val="sr-Cyrl-RS"/>
        </w:rPr>
        <w:t>КОРИСНИК УСЛУГЕ                                            ПРУЖАЛАЦ  УСЛУГЕ</w:t>
      </w:r>
    </w:p>
    <w:p w:rsidR="00E962BD" w:rsidRPr="00E962BD" w:rsidRDefault="00E962BD" w:rsidP="00FE583C">
      <w:pPr>
        <w:pStyle w:val="KDParagraf"/>
        <w:spacing w:before="0"/>
        <w:rPr>
          <w:rFonts w:cs="Arial"/>
          <w:sz w:val="24"/>
          <w:szCs w:val="24"/>
          <w:lang w:val="sr-Cyrl-RS"/>
        </w:rPr>
      </w:pPr>
      <w:r w:rsidRPr="00E962BD">
        <w:rPr>
          <w:rFonts w:cs="Arial"/>
          <w:sz w:val="24"/>
          <w:szCs w:val="24"/>
          <w:lang w:val="sr-Cyrl-RS"/>
        </w:rPr>
        <w:t xml:space="preserve">          Јавно предузеће                                                            Назив</w:t>
      </w:r>
    </w:p>
    <w:p w:rsidR="00E962BD" w:rsidRPr="007B2627" w:rsidRDefault="00E962BD" w:rsidP="00FE583C">
      <w:pPr>
        <w:pStyle w:val="KDParagraf"/>
        <w:spacing w:before="0"/>
        <w:rPr>
          <w:rFonts w:cs="Arial"/>
          <w:sz w:val="24"/>
          <w:szCs w:val="24"/>
          <w:lang w:val="sr-Cyrl-RS"/>
        </w:rPr>
      </w:pPr>
      <w:r w:rsidRPr="00E962BD">
        <w:rPr>
          <w:rFonts w:cs="Arial"/>
          <w:sz w:val="24"/>
          <w:szCs w:val="24"/>
          <w:lang w:val="sr-Cyrl-RS"/>
        </w:rPr>
        <w:t>,,Електропривреда Србије“ Бе</w:t>
      </w:r>
      <w:r w:rsidR="00FE583C">
        <w:rPr>
          <w:rFonts w:cs="Arial"/>
          <w:sz w:val="24"/>
          <w:szCs w:val="24"/>
          <w:lang w:val="sr-Cyrl-RS"/>
        </w:rPr>
        <w:t xml:space="preserve">оград                          </w:t>
      </w:r>
      <w:r w:rsidRPr="00E962BD">
        <w:rPr>
          <w:rFonts w:cs="Arial"/>
          <w:sz w:val="24"/>
          <w:szCs w:val="24"/>
          <w:lang w:val="sr-Cyrl-RS"/>
        </w:rPr>
        <w:t xml:space="preserve">                                                            </w:t>
      </w:r>
      <w:r w:rsidRPr="00E962BD">
        <w:rPr>
          <w:rFonts w:cs="Arial"/>
          <w:sz w:val="24"/>
          <w:szCs w:val="24"/>
        </w:rPr>
        <w:t xml:space="preserve">  </w:t>
      </w:r>
    </w:p>
    <w:p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00FE583C">
        <w:rPr>
          <w:rFonts w:cs="Arial"/>
          <w:sz w:val="24"/>
          <w:szCs w:val="24"/>
        </w:rPr>
        <w:t>_________</w:t>
      </w:r>
      <w:r w:rsidRPr="00E962BD">
        <w:rPr>
          <w:rFonts w:cs="Arial"/>
          <w:sz w:val="24"/>
          <w:szCs w:val="24"/>
        </w:rPr>
        <w:t xml:space="preserve">__________                                         </w:t>
      </w:r>
      <w:r w:rsidRPr="00E962BD">
        <w:rPr>
          <w:rFonts w:cs="Arial"/>
          <w:sz w:val="24"/>
          <w:szCs w:val="24"/>
          <w:lang w:val="sr-Cyrl-RS"/>
        </w:rPr>
        <w:t>_____________________</w:t>
      </w:r>
    </w:p>
    <w:p w:rsidR="00E962BD" w:rsidRPr="00E962BD" w:rsidRDefault="00E962BD" w:rsidP="00E962BD">
      <w:pPr>
        <w:pStyle w:val="KDParagraf"/>
        <w:rPr>
          <w:rFonts w:cs="Arial"/>
          <w:sz w:val="24"/>
          <w:szCs w:val="24"/>
        </w:rPr>
      </w:pPr>
      <w:r w:rsidRPr="00E962BD">
        <w:rPr>
          <w:rFonts w:cs="Arial"/>
          <w:sz w:val="24"/>
          <w:szCs w:val="24"/>
        </w:rPr>
        <w:tab/>
      </w:r>
      <w:r w:rsidRPr="00E962BD">
        <w:rPr>
          <w:rFonts w:cs="Arial"/>
          <w:sz w:val="24"/>
          <w:szCs w:val="24"/>
        </w:rPr>
        <w:tab/>
      </w:r>
      <w:r w:rsidRPr="00E962BD">
        <w:rPr>
          <w:rFonts w:cs="Arial"/>
          <w:sz w:val="24"/>
          <w:szCs w:val="24"/>
          <w:lang w:val="sr-Cyrl-RS"/>
        </w:rPr>
        <w:t xml:space="preserve">    Милорад Грчић                         </w:t>
      </w:r>
      <w:r w:rsidR="00FE583C">
        <w:rPr>
          <w:rFonts w:cs="Arial"/>
          <w:sz w:val="24"/>
          <w:szCs w:val="24"/>
          <w:lang w:val="sr-Cyrl-RS"/>
        </w:rPr>
        <w:t xml:space="preserve">                        </w:t>
      </w:r>
      <w:r w:rsidR="00B55623">
        <w:rPr>
          <w:rFonts w:cs="Arial"/>
          <w:sz w:val="24"/>
          <w:szCs w:val="24"/>
          <w:lang w:val="sr-Cyrl-RS"/>
        </w:rPr>
        <w:t xml:space="preserve">   </w:t>
      </w:r>
      <w:r w:rsidR="00B55623" w:rsidRPr="00B55623">
        <w:rPr>
          <w:rFonts w:cs="Arial"/>
          <w:sz w:val="24"/>
          <w:szCs w:val="24"/>
          <w:lang w:val="sr-Cyrl-RS"/>
        </w:rPr>
        <w:t>Име и презиме</w:t>
      </w:r>
      <w:r w:rsidRPr="00E962BD">
        <w:rPr>
          <w:rFonts w:cs="Arial"/>
          <w:sz w:val="24"/>
          <w:szCs w:val="24"/>
          <w:lang w:val="sr-Cyrl-RS"/>
        </w:rPr>
        <w:t xml:space="preserve">  </w:t>
      </w:r>
      <w:r w:rsidRPr="00E962BD">
        <w:rPr>
          <w:rFonts w:cs="Arial"/>
          <w:sz w:val="24"/>
          <w:szCs w:val="24"/>
        </w:rPr>
        <w:t xml:space="preserve">  </w:t>
      </w:r>
      <w:r w:rsidRPr="00E962BD">
        <w:rPr>
          <w:rFonts w:cs="Arial"/>
          <w:sz w:val="24"/>
          <w:szCs w:val="24"/>
          <w:lang w:val="sr-Cyrl-RS"/>
        </w:rPr>
        <w:t xml:space="preserve">                                                                   </w:t>
      </w:r>
    </w:p>
    <w:p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Pr>
          <w:rFonts w:cs="Arial"/>
          <w:sz w:val="24"/>
          <w:szCs w:val="24"/>
          <w:lang w:val="sr-Cyrl-RS"/>
        </w:rPr>
        <w:t xml:space="preserve"> </w:t>
      </w:r>
      <w:r w:rsidRPr="00E962BD">
        <w:rPr>
          <w:rFonts w:cs="Arial"/>
          <w:sz w:val="24"/>
          <w:szCs w:val="24"/>
          <w:lang w:val="sr-Cyrl-RS"/>
        </w:rPr>
        <w:t>в.д.</w:t>
      </w:r>
      <w:r w:rsidR="004D5825">
        <w:rPr>
          <w:rFonts w:cs="Arial"/>
          <w:sz w:val="24"/>
          <w:szCs w:val="24"/>
          <w:lang w:val="sr-Cyrl-RS"/>
        </w:rPr>
        <w:t xml:space="preserve"> </w:t>
      </w:r>
      <w:r w:rsidRPr="00E962BD">
        <w:rPr>
          <w:rFonts w:cs="Arial"/>
          <w:sz w:val="24"/>
          <w:szCs w:val="24"/>
          <w:lang w:val="sr-Cyrl-RS"/>
        </w:rPr>
        <w:t>директора</w:t>
      </w:r>
      <w:r w:rsidRPr="00E962BD">
        <w:rPr>
          <w:rFonts w:cs="Arial"/>
          <w:sz w:val="24"/>
          <w:szCs w:val="24"/>
          <w:lang w:val="sr-Cyrl-RS"/>
        </w:rPr>
        <w:tab/>
      </w:r>
      <w:r>
        <w:rPr>
          <w:rFonts w:cs="Arial"/>
          <w:sz w:val="24"/>
          <w:szCs w:val="24"/>
          <w:lang w:val="sr-Cyrl-RS"/>
        </w:rPr>
        <w:t xml:space="preserve">                  </w:t>
      </w:r>
      <w:r w:rsidR="00B55623">
        <w:rPr>
          <w:rFonts w:cs="Arial"/>
          <w:sz w:val="24"/>
          <w:szCs w:val="24"/>
          <w:lang w:val="sr-Cyrl-RS"/>
        </w:rPr>
        <w:t xml:space="preserve">                               </w:t>
      </w:r>
      <w:r w:rsidRPr="00E962BD">
        <w:rPr>
          <w:rFonts w:cs="Arial"/>
          <w:sz w:val="24"/>
          <w:szCs w:val="24"/>
          <w:lang w:val="sr-Cyrl-RS"/>
        </w:rPr>
        <w:t xml:space="preserve"> </w:t>
      </w:r>
      <w:r w:rsidR="00B55623" w:rsidRPr="00B55623">
        <w:rPr>
          <w:rFonts w:cs="Arial"/>
          <w:sz w:val="24"/>
          <w:szCs w:val="24"/>
          <w:lang w:val="sr-Cyrl-RS"/>
        </w:rPr>
        <w:t xml:space="preserve"> </w:t>
      </w:r>
      <w:r w:rsidR="00B55623">
        <w:rPr>
          <w:rFonts w:cs="Arial"/>
          <w:sz w:val="24"/>
          <w:szCs w:val="24"/>
          <w:lang w:val="sr-Cyrl-RS"/>
        </w:rPr>
        <w:t xml:space="preserve">  Функција</w:t>
      </w:r>
      <w:r w:rsidR="00B55623" w:rsidRPr="00B55623">
        <w:rPr>
          <w:rFonts w:cs="Arial"/>
          <w:sz w:val="24"/>
          <w:szCs w:val="24"/>
          <w:lang w:val="sr-Cyrl-RS"/>
        </w:rPr>
        <w:t xml:space="preserve">                                                                           </w:t>
      </w:r>
      <w:r w:rsidR="00B55623">
        <w:rPr>
          <w:rFonts w:cs="Arial"/>
          <w:sz w:val="24"/>
          <w:szCs w:val="24"/>
          <w:lang w:val="sr-Cyrl-RS"/>
        </w:rPr>
        <w:t xml:space="preserve">                        </w:t>
      </w:r>
    </w:p>
    <w:sectPr w:rsidR="00E962BD" w:rsidRPr="00E962BD" w:rsidSect="000C50A0">
      <w:headerReference w:type="default" r:id="rId178"/>
      <w:footerReference w:type="even" r:id="rId179"/>
      <w:footerReference w:type="default" r:id="rId180"/>
      <w:head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03B" w:rsidRDefault="00C3603B">
      <w:r>
        <w:separator/>
      </w:r>
    </w:p>
    <w:p w:rsidR="00C3603B" w:rsidRDefault="00C3603B"/>
  </w:endnote>
  <w:endnote w:type="continuationSeparator" w:id="0">
    <w:p w:rsidR="00C3603B" w:rsidRDefault="00C3603B">
      <w:r>
        <w:continuationSeparator/>
      </w:r>
    </w:p>
    <w:p w:rsidR="00C3603B" w:rsidRDefault="00C36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92" w:rsidRDefault="00FC559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5592" w:rsidRDefault="00FC5592" w:rsidP="00841BE7">
    <w:pPr>
      <w:pStyle w:val="Footer"/>
      <w:ind w:right="360"/>
    </w:pPr>
  </w:p>
  <w:p w:rsidR="00FC5592" w:rsidRDefault="00FC559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92" w:rsidRPr="00C855F3" w:rsidRDefault="00FC5592" w:rsidP="004276AD">
    <w:pPr>
      <w:pStyle w:val="Footer"/>
      <w:pBdr>
        <w:top w:val="single" w:sz="4" w:space="3" w:color="auto"/>
      </w:pBdr>
      <w:jc w:val="right"/>
      <w:rPr>
        <w:szCs w:val="24"/>
      </w:rPr>
    </w:pPr>
    <w:r w:rsidRPr="00C855F3">
      <w:rPr>
        <w:rStyle w:val="PageNumber"/>
        <w:rFonts w:cs="Arial"/>
        <w:szCs w:val="24"/>
      </w:rPr>
      <w:fldChar w:fldCharType="begin"/>
    </w:r>
    <w:r w:rsidRPr="00C855F3">
      <w:rPr>
        <w:rStyle w:val="PageNumber"/>
        <w:rFonts w:cs="Arial"/>
        <w:szCs w:val="24"/>
      </w:rPr>
      <w:instrText xml:space="preserve"> PAGE </w:instrText>
    </w:r>
    <w:r w:rsidRPr="00C855F3">
      <w:rPr>
        <w:rStyle w:val="PageNumber"/>
        <w:rFonts w:cs="Arial"/>
        <w:szCs w:val="24"/>
      </w:rPr>
      <w:fldChar w:fldCharType="separate"/>
    </w:r>
    <w:r w:rsidR="009A1F8E">
      <w:rPr>
        <w:rStyle w:val="PageNumber"/>
        <w:rFonts w:cs="Arial"/>
        <w:noProof/>
        <w:szCs w:val="24"/>
      </w:rPr>
      <w:t>26</w:t>
    </w:r>
    <w:r w:rsidRPr="00C855F3">
      <w:rPr>
        <w:rStyle w:val="PageNumber"/>
        <w:rFonts w:cs="Arial"/>
        <w:szCs w:val="24"/>
      </w:rPr>
      <w:fldChar w:fldCharType="end"/>
    </w:r>
    <w:r w:rsidRPr="00C855F3">
      <w:rPr>
        <w:rStyle w:val="PageNumber"/>
        <w:rFonts w:cs="Arial"/>
        <w:szCs w:val="24"/>
      </w:rPr>
      <w:t>/</w:t>
    </w:r>
    <w:r w:rsidRPr="00C855F3">
      <w:rPr>
        <w:rStyle w:val="PageNumber"/>
        <w:rFonts w:cs="Arial"/>
        <w:szCs w:val="24"/>
      </w:rPr>
      <w:fldChar w:fldCharType="begin"/>
    </w:r>
    <w:r w:rsidRPr="00C855F3">
      <w:rPr>
        <w:rStyle w:val="PageNumber"/>
        <w:rFonts w:cs="Arial"/>
        <w:szCs w:val="24"/>
      </w:rPr>
      <w:instrText xml:space="preserve"> NUMPAGES </w:instrText>
    </w:r>
    <w:r w:rsidRPr="00C855F3">
      <w:rPr>
        <w:rStyle w:val="PageNumber"/>
        <w:rFonts w:cs="Arial"/>
        <w:szCs w:val="24"/>
      </w:rPr>
      <w:fldChar w:fldCharType="separate"/>
    </w:r>
    <w:r w:rsidR="009A1F8E">
      <w:rPr>
        <w:rStyle w:val="PageNumber"/>
        <w:rFonts w:cs="Arial"/>
        <w:noProof/>
        <w:szCs w:val="24"/>
      </w:rPr>
      <w:t>71</w:t>
    </w:r>
    <w:r w:rsidRPr="00C855F3">
      <w:rPr>
        <w:rStyle w:val="PageNumber"/>
        <w:rFonts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03B" w:rsidRDefault="00C3603B">
      <w:r>
        <w:separator/>
      </w:r>
    </w:p>
    <w:p w:rsidR="00C3603B" w:rsidRDefault="00C3603B"/>
  </w:footnote>
  <w:footnote w:type="continuationSeparator" w:id="0">
    <w:p w:rsidR="00C3603B" w:rsidRDefault="00C3603B">
      <w:r>
        <w:continuationSeparator/>
      </w:r>
    </w:p>
    <w:p w:rsidR="00C3603B" w:rsidRDefault="00C360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92" w:rsidRDefault="00FC5592" w:rsidP="004276AD">
    <w:pPr>
      <w:pStyle w:val="Header"/>
      <w:rPr>
        <w:sz w:val="20"/>
      </w:rPr>
    </w:pPr>
  </w:p>
  <w:p w:rsidR="00FC5592" w:rsidRPr="005166AE" w:rsidRDefault="00FC5592" w:rsidP="005166AE">
    <w:pPr>
      <w:pStyle w:val="Header"/>
      <w:jc w:val="center"/>
      <w:rPr>
        <w:i/>
        <w:sz w:val="22"/>
        <w:szCs w:val="22"/>
      </w:rPr>
    </w:pPr>
    <w:r w:rsidRPr="005166AE">
      <w:rPr>
        <w:i/>
        <w:sz w:val="22"/>
        <w:szCs w:val="22"/>
      </w:rPr>
      <w:t>ЈП „Електропривреда Србије</w:t>
    </w:r>
    <w:proofErr w:type="gramStart"/>
    <w:r w:rsidRPr="005166AE">
      <w:rPr>
        <w:i/>
        <w:sz w:val="22"/>
        <w:szCs w:val="22"/>
      </w:rPr>
      <w:t>“ Београд</w:t>
    </w:r>
    <w:proofErr w:type="gramEnd"/>
  </w:p>
  <w:p w:rsidR="00FC5592" w:rsidRPr="005166AE" w:rsidRDefault="00FC5592" w:rsidP="005166AE">
    <w:pPr>
      <w:pStyle w:val="Header"/>
      <w:jc w:val="center"/>
      <w:rPr>
        <w:i/>
        <w:sz w:val="22"/>
        <w:szCs w:val="22"/>
        <w:lang w:val="sr-Cyrl-RS"/>
      </w:rPr>
    </w:pPr>
    <w:r w:rsidRPr="005166AE">
      <w:rPr>
        <w:i/>
        <w:sz w:val="22"/>
        <w:szCs w:val="22"/>
      </w:rPr>
      <w:t xml:space="preserve">Конкурсна документација </w:t>
    </w:r>
    <w:r w:rsidRPr="005166AE">
      <w:rPr>
        <w:i/>
        <w:sz w:val="22"/>
        <w:szCs w:val="22"/>
        <w:lang w:val="sr-Cyrl-RS"/>
      </w:rPr>
      <w:t>ЈН/1000/0328/2016</w:t>
    </w:r>
  </w:p>
  <w:p w:rsidR="00FC5592" w:rsidRPr="004276AD" w:rsidRDefault="00FC559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592" w:rsidRDefault="00FC5592" w:rsidP="004276AD">
    <w:pPr>
      <w:pStyle w:val="Header"/>
    </w:pPr>
  </w:p>
  <w:p w:rsidR="00FC5592" w:rsidRPr="005166AE" w:rsidRDefault="00FC5592" w:rsidP="005166AE">
    <w:pPr>
      <w:tabs>
        <w:tab w:val="center" w:pos="4320"/>
        <w:tab w:val="right" w:pos="8640"/>
      </w:tabs>
      <w:jc w:val="center"/>
      <w:rPr>
        <w:i/>
        <w:lang w:eastAsia="ar-SA"/>
      </w:rPr>
    </w:pPr>
    <w:r w:rsidRPr="005166AE">
      <w:rPr>
        <w:i/>
        <w:lang w:eastAsia="ar-SA"/>
      </w:rPr>
      <w:t>ЈП „Електропривреда Србије</w:t>
    </w:r>
    <w:proofErr w:type="gramStart"/>
    <w:r w:rsidRPr="005166AE">
      <w:rPr>
        <w:i/>
        <w:lang w:eastAsia="ar-SA"/>
      </w:rPr>
      <w:t>“ Београд</w:t>
    </w:r>
    <w:proofErr w:type="gramEnd"/>
  </w:p>
  <w:p w:rsidR="00FC5592" w:rsidRPr="005166AE" w:rsidRDefault="00FC5592" w:rsidP="005166AE">
    <w:pPr>
      <w:tabs>
        <w:tab w:val="center" w:pos="4320"/>
        <w:tab w:val="right" w:pos="8640"/>
      </w:tabs>
      <w:jc w:val="center"/>
      <w:rPr>
        <w:i/>
        <w:lang w:val="sr-Cyrl-RS" w:eastAsia="ar-SA"/>
      </w:rPr>
    </w:pPr>
    <w:r w:rsidRPr="005166AE">
      <w:rPr>
        <w:i/>
        <w:lang w:eastAsia="ar-SA"/>
      </w:rPr>
      <w:t xml:space="preserve">Конкурсна документација </w:t>
    </w:r>
    <w:r w:rsidRPr="005166AE">
      <w:rPr>
        <w:i/>
        <w:lang w:val="sr-Cyrl-RS" w:eastAsia="ar-SA"/>
      </w:rPr>
      <w:t>ЈН/1000/0328/2016</w:t>
    </w:r>
  </w:p>
  <w:p w:rsidR="00FC5592" w:rsidRPr="00113B84" w:rsidRDefault="00FC5592" w:rsidP="00C41CE5">
    <w:pPr>
      <w:pStyle w:val="Header"/>
      <w:tabs>
        <w:tab w:val="clear" w:pos="8640"/>
        <w:tab w:val="left" w:pos="5310"/>
      </w:tabs>
      <w:rPr>
        <w:szCs w:val="24"/>
      </w:rPr>
    </w:pPr>
    <w:r>
      <w:rPr>
        <w:szCs w:val="24"/>
      </w:rPr>
      <w:tab/>
    </w:r>
  </w:p>
  <w:p w:rsidR="00FC5592" w:rsidRPr="00210557" w:rsidRDefault="00FC559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03386D"/>
    <w:multiLevelType w:val="hybridMultilevel"/>
    <w:tmpl w:val="1CF8D90A"/>
    <w:lvl w:ilvl="0" w:tplc="86108AA4">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AA5076F"/>
    <w:multiLevelType w:val="hybridMultilevel"/>
    <w:tmpl w:val="C62E8AF6"/>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3" w15:restartNumberingAfterBreak="0">
    <w:nsid w:val="0CBB0728"/>
    <w:multiLevelType w:val="hybridMultilevel"/>
    <w:tmpl w:val="7EDC3A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EC672A"/>
    <w:multiLevelType w:val="hybridMultilevel"/>
    <w:tmpl w:val="AA4C9BF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7" w15:restartNumberingAfterBreak="0">
    <w:nsid w:val="1FBE7DDE"/>
    <w:multiLevelType w:val="hybridMultilevel"/>
    <w:tmpl w:val="E828C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74B174C"/>
    <w:multiLevelType w:val="hybridMultilevel"/>
    <w:tmpl w:val="D32C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126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1426C2"/>
    <w:multiLevelType w:val="hybridMultilevel"/>
    <w:tmpl w:val="24682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27E162B"/>
    <w:multiLevelType w:val="hybridMultilevel"/>
    <w:tmpl w:val="2620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576332FD"/>
    <w:multiLevelType w:val="hybridMultilevel"/>
    <w:tmpl w:val="EE5E50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035675"/>
    <w:multiLevelType w:val="hybridMultilevel"/>
    <w:tmpl w:val="19982296"/>
    <w:lvl w:ilvl="0" w:tplc="64CEC22E">
      <w:start w:val="1"/>
      <w:numFmt w:val="decimal"/>
      <w:lvlText w:val="%1."/>
      <w:lvlJc w:val="left"/>
      <w:pPr>
        <w:tabs>
          <w:tab w:val="num" w:pos="927"/>
        </w:tabs>
        <w:ind w:left="927" w:hanging="567"/>
      </w:pPr>
      <w:rPr>
        <w:rFonts w:ascii="Arial" w:hAnsi="Aria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EC208B6"/>
    <w:multiLevelType w:val="hybridMultilevel"/>
    <w:tmpl w:val="2746F646"/>
    <w:lvl w:ilvl="0" w:tplc="FFBA2FC6">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CCF8C788"/>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1EA2C05"/>
    <w:multiLevelType w:val="hybridMultilevel"/>
    <w:tmpl w:val="8BF01A36"/>
    <w:lvl w:ilvl="0" w:tplc="E14CD1B4">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E5C0197"/>
    <w:multiLevelType w:val="hybridMultilevel"/>
    <w:tmpl w:val="9DF8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5D6E4D"/>
    <w:multiLevelType w:val="hybridMultilevel"/>
    <w:tmpl w:val="BE36C1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3" w15:restartNumberingAfterBreak="0">
    <w:nsid w:val="7DD77E13"/>
    <w:multiLevelType w:val="hybridMultilevel"/>
    <w:tmpl w:val="E4227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EE72D82"/>
    <w:multiLevelType w:val="hybridMultilevel"/>
    <w:tmpl w:val="C82E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5"/>
  </w:num>
  <w:num w:numId="2">
    <w:abstractNumId w:val="65"/>
  </w:num>
  <w:num w:numId="3">
    <w:abstractNumId w:val="86"/>
  </w:num>
  <w:num w:numId="4">
    <w:abstractNumId w:val="59"/>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1"/>
  </w:num>
  <w:num w:numId="8">
    <w:abstractNumId w:val="75"/>
  </w:num>
  <w:num w:numId="9">
    <w:abstractNumId w:val="69"/>
  </w:num>
  <w:num w:numId="10">
    <w:abstractNumId w:val="62"/>
  </w:num>
  <w:num w:numId="11">
    <w:abstractNumId w:val="60"/>
  </w:num>
  <w:num w:numId="12">
    <w:abstractNumId w:val="77"/>
  </w:num>
  <w:num w:numId="13">
    <w:abstractNumId w:val="64"/>
  </w:num>
  <w:num w:numId="14">
    <w:abstractNumId w:val="89"/>
  </w:num>
  <w:num w:numId="15">
    <w:abstractNumId w:val="94"/>
  </w:num>
  <w:num w:numId="16">
    <w:abstractNumId w:val="89"/>
  </w:num>
  <w:num w:numId="17">
    <w:abstractNumId w:val="50"/>
  </w:num>
  <w:num w:numId="18">
    <w:abstractNumId w:val="92"/>
  </w:num>
  <w:num w:numId="19">
    <w:abstractNumId w:val="68"/>
  </w:num>
  <w:num w:numId="20">
    <w:abstractNumId w:val="66"/>
  </w:num>
  <w:num w:numId="21">
    <w:abstractNumId w:val="82"/>
  </w:num>
  <w:num w:numId="22">
    <w:abstractNumId w:val="88"/>
  </w:num>
  <w:num w:numId="23">
    <w:abstractNumId w:val="51"/>
  </w:num>
  <w:num w:numId="24">
    <w:abstractNumId w:val="99"/>
  </w:num>
  <w:num w:numId="25">
    <w:abstractNumId w:val="83"/>
  </w:num>
  <w:num w:numId="26">
    <w:abstractNumId w:val="79"/>
  </w:num>
  <w:num w:numId="27">
    <w:abstractNumId w:val="84"/>
  </w:num>
  <w:num w:numId="28">
    <w:abstractNumId w:val="70"/>
  </w:num>
  <w:num w:numId="29">
    <w:abstractNumId w:val="91"/>
  </w:num>
  <w:num w:numId="30">
    <w:abstractNumId w:val="49"/>
  </w:num>
  <w:num w:numId="31">
    <w:abstractNumId w:val="76"/>
  </w:num>
  <w:num w:numId="32">
    <w:abstractNumId w:val="93"/>
  </w:num>
  <w:num w:numId="33">
    <w:abstractNumId w:val="85"/>
  </w:num>
  <w:num w:numId="34">
    <w:abstractNumId w:val="104"/>
  </w:num>
  <w:num w:numId="35">
    <w:abstractNumId w:val="103"/>
  </w:num>
  <w:num w:numId="36">
    <w:abstractNumId w:val="67"/>
  </w:num>
  <w:num w:numId="37">
    <w:abstractNumId w:val="74"/>
  </w:num>
  <w:num w:numId="38">
    <w:abstractNumId w:val="53"/>
  </w:num>
  <w:num w:numId="39">
    <w:abstractNumId w:val="97"/>
  </w:num>
  <w:num w:numId="40">
    <w:abstractNumId w:val="71"/>
  </w:num>
  <w:num w:numId="41">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6"/>
  </w:num>
  <w:num w:numId="43">
    <w:abstractNumId w:val="87"/>
  </w:num>
  <w:num w:numId="44">
    <w:abstractNumId w:val="5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FC"/>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1B3"/>
    <w:rsid w:val="000104DC"/>
    <w:rsid w:val="00010771"/>
    <w:rsid w:val="0001087F"/>
    <w:rsid w:val="00010AE5"/>
    <w:rsid w:val="00010E2B"/>
    <w:rsid w:val="00010E49"/>
    <w:rsid w:val="0001109C"/>
    <w:rsid w:val="000110D5"/>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4D"/>
    <w:rsid w:val="00027F81"/>
    <w:rsid w:val="000303E2"/>
    <w:rsid w:val="00030591"/>
    <w:rsid w:val="00030B9D"/>
    <w:rsid w:val="0003103E"/>
    <w:rsid w:val="0003169E"/>
    <w:rsid w:val="000317BA"/>
    <w:rsid w:val="00031E71"/>
    <w:rsid w:val="00032272"/>
    <w:rsid w:val="00032B7E"/>
    <w:rsid w:val="00032C65"/>
    <w:rsid w:val="0003302D"/>
    <w:rsid w:val="00033D72"/>
    <w:rsid w:val="00033D74"/>
    <w:rsid w:val="00034535"/>
    <w:rsid w:val="0003493C"/>
    <w:rsid w:val="00034E4F"/>
    <w:rsid w:val="00034FFF"/>
    <w:rsid w:val="00035379"/>
    <w:rsid w:val="0003588D"/>
    <w:rsid w:val="000359EE"/>
    <w:rsid w:val="00035C04"/>
    <w:rsid w:val="00035C54"/>
    <w:rsid w:val="00036222"/>
    <w:rsid w:val="000364AD"/>
    <w:rsid w:val="000365C7"/>
    <w:rsid w:val="00036776"/>
    <w:rsid w:val="00036BDD"/>
    <w:rsid w:val="000370E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0"/>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A1"/>
    <w:rsid w:val="00065071"/>
    <w:rsid w:val="0006514D"/>
    <w:rsid w:val="00065368"/>
    <w:rsid w:val="00065849"/>
    <w:rsid w:val="00065DE7"/>
    <w:rsid w:val="000663EE"/>
    <w:rsid w:val="000668F6"/>
    <w:rsid w:val="00066E57"/>
    <w:rsid w:val="00066F3F"/>
    <w:rsid w:val="00067147"/>
    <w:rsid w:val="0006783E"/>
    <w:rsid w:val="00067DF5"/>
    <w:rsid w:val="00070234"/>
    <w:rsid w:val="00070240"/>
    <w:rsid w:val="000706CF"/>
    <w:rsid w:val="000706E1"/>
    <w:rsid w:val="00071074"/>
    <w:rsid w:val="000711DD"/>
    <w:rsid w:val="000718B1"/>
    <w:rsid w:val="00072ABE"/>
    <w:rsid w:val="00072B19"/>
    <w:rsid w:val="00072F27"/>
    <w:rsid w:val="00073409"/>
    <w:rsid w:val="00073D60"/>
    <w:rsid w:val="00073EC5"/>
    <w:rsid w:val="0007456F"/>
    <w:rsid w:val="000745D0"/>
    <w:rsid w:val="00075F5B"/>
    <w:rsid w:val="0007605E"/>
    <w:rsid w:val="0007608E"/>
    <w:rsid w:val="000760C0"/>
    <w:rsid w:val="000765D5"/>
    <w:rsid w:val="00076687"/>
    <w:rsid w:val="00076DAD"/>
    <w:rsid w:val="0007717A"/>
    <w:rsid w:val="000773CC"/>
    <w:rsid w:val="0007750C"/>
    <w:rsid w:val="00077746"/>
    <w:rsid w:val="00077991"/>
    <w:rsid w:val="00077A64"/>
    <w:rsid w:val="00077AC7"/>
    <w:rsid w:val="00077BE9"/>
    <w:rsid w:val="00077DE3"/>
    <w:rsid w:val="00080314"/>
    <w:rsid w:val="00080647"/>
    <w:rsid w:val="0008076F"/>
    <w:rsid w:val="00080E72"/>
    <w:rsid w:val="00080EA3"/>
    <w:rsid w:val="00081070"/>
    <w:rsid w:val="0008159C"/>
    <w:rsid w:val="00081E22"/>
    <w:rsid w:val="00082081"/>
    <w:rsid w:val="000821BB"/>
    <w:rsid w:val="0008225F"/>
    <w:rsid w:val="0008265D"/>
    <w:rsid w:val="000826A8"/>
    <w:rsid w:val="00082792"/>
    <w:rsid w:val="0008290D"/>
    <w:rsid w:val="00082EB6"/>
    <w:rsid w:val="000832E3"/>
    <w:rsid w:val="000837B5"/>
    <w:rsid w:val="0008446C"/>
    <w:rsid w:val="00084628"/>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6B"/>
    <w:rsid w:val="000917DD"/>
    <w:rsid w:val="00091BB0"/>
    <w:rsid w:val="0009245D"/>
    <w:rsid w:val="0009251A"/>
    <w:rsid w:val="000927C9"/>
    <w:rsid w:val="00092A5F"/>
    <w:rsid w:val="00092D8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AA6"/>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149"/>
    <w:rsid w:val="000B02D2"/>
    <w:rsid w:val="000B057D"/>
    <w:rsid w:val="000B0BB9"/>
    <w:rsid w:val="000B0E5B"/>
    <w:rsid w:val="000B13F7"/>
    <w:rsid w:val="000B1C19"/>
    <w:rsid w:val="000B1CA1"/>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A3C"/>
    <w:rsid w:val="000C0476"/>
    <w:rsid w:val="000C0611"/>
    <w:rsid w:val="000C0DF3"/>
    <w:rsid w:val="000C10F9"/>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7B2"/>
    <w:rsid w:val="000C7024"/>
    <w:rsid w:val="000C73E3"/>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13"/>
    <w:rsid w:val="000D39CF"/>
    <w:rsid w:val="000D3A3C"/>
    <w:rsid w:val="000D3B8D"/>
    <w:rsid w:val="000D3DF9"/>
    <w:rsid w:val="000D42ED"/>
    <w:rsid w:val="000D460D"/>
    <w:rsid w:val="000D468D"/>
    <w:rsid w:val="000D4712"/>
    <w:rsid w:val="000D472E"/>
    <w:rsid w:val="000D49C4"/>
    <w:rsid w:val="000D4B0A"/>
    <w:rsid w:val="000D4D8E"/>
    <w:rsid w:val="000D570B"/>
    <w:rsid w:val="000D587E"/>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81"/>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13"/>
    <w:rsid w:val="00103DD9"/>
    <w:rsid w:val="00103E5D"/>
    <w:rsid w:val="001040F2"/>
    <w:rsid w:val="001047F0"/>
    <w:rsid w:val="00104B87"/>
    <w:rsid w:val="00104FAA"/>
    <w:rsid w:val="00105121"/>
    <w:rsid w:val="001054DF"/>
    <w:rsid w:val="001054E1"/>
    <w:rsid w:val="001056CC"/>
    <w:rsid w:val="0010570A"/>
    <w:rsid w:val="00105A35"/>
    <w:rsid w:val="001066B6"/>
    <w:rsid w:val="0010671F"/>
    <w:rsid w:val="00107098"/>
    <w:rsid w:val="001070C7"/>
    <w:rsid w:val="001073C0"/>
    <w:rsid w:val="0010744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277"/>
    <w:rsid w:val="001146A1"/>
    <w:rsid w:val="001147C3"/>
    <w:rsid w:val="001148D5"/>
    <w:rsid w:val="00115226"/>
    <w:rsid w:val="001161CF"/>
    <w:rsid w:val="001162D0"/>
    <w:rsid w:val="00116570"/>
    <w:rsid w:val="001168C1"/>
    <w:rsid w:val="00116C7A"/>
    <w:rsid w:val="00117C4F"/>
    <w:rsid w:val="00117C72"/>
    <w:rsid w:val="00117EAE"/>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F78"/>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03"/>
    <w:rsid w:val="00173CD8"/>
    <w:rsid w:val="00173D1D"/>
    <w:rsid w:val="00173DCE"/>
    <w:rsid w:val="001743E1"/>
    <w:rsid w:val="001744CC"/>
    <w:rsid w:val="001748A0"/>
    <w:rsid w:val="00174F50"/>
    <w:rsid w:val="001752D1"/>
    <w:rsid w:val="0017562D"/>
    <w:rsid w:val="00175774"/>
    <w:rsid w:val="0017585E"/>
    <w:rsid w:val="00175BA0"/>
    <w:rsid w:val="00175C8C"/>
    <w:rsid w:val="0017619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307"/>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969"/>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D47"/>
    <w:rsid w:val="00197578"/>
    <w:rsid w:val="0019781E"/>
    <w:rsid w:val="001979B1"/>
    <w:rsid w:val="001A01DA"/>
    <w:rsid w:val="001A046B"/>
    <w:rsid w:val="001A0798"/>
    <w:rsid w:val="001A0BD5"/>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A5"/>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10"/>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98"/>
    <w:rsid w:val="001E6997"/>
    <w:rsid w:val="001E6C8B"/>
    <w:rsid w:val="001E6DC5"/>
    <w:rsid w:val="001E6E32"/>
    <w:rsid w:val="001E70CB"/>
    <w:rsid w:val="001E77A5"/>
    <w:rsid w:val="001F05D3"/>
    <w:rsid w:val="001F10C6"/>
    <w:rsid w:val="001F17A8"/>
    <w:rsid w:val="001F1802"/>
    <w:rsid w:val="001F18F4"/>
    <w:rsid w:val="001F1B46"/>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90B"/>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861"/>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DA"/>
    <w:rsid w:val="00212A5F"/>
    <w:rsid w:val="0021302C"/>
    <w:rsid w:val="00213058"/>
    <w:rsid w:val="002130DB"/>
    <w:rsid w:val="00213269"/>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94A"/>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0F6E"/>
    <w:rsid w:val="002316C8"/>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0F3"/>
    <w:rsid w:val="0024114E"/>
    <w:rsid w:val="002412A5"/>
    <w:rsid w:val="00241A19"/>
    <w:rsid w:val="00241AB0"/>
    <w:rsid w:val="002422C3"/>
    <w:rsid w:val="00242DF8"/>
    <w:rsid w:val="00242F92"/>
    <w:rsid w:val="002430B1"/>
    <w:rsid w:val="00243C78"/>
    <w:rsid w:val="00244361"/>
    <w:rsid w:val="002444EC"/>
    <w:rsid w:val="0024485F"/>
    <w:rsid w:val="002449B9"/>
    <w:rsid w:val="00244A86"/>
    <w:rsid w:val="00245371"/>
    <w:rsid w:val="00245760"/>
    <w:rsid w:val="00245AAF"/>
    <w:rsid w:val="00245D8D"/>
    <w:rsid w:val="00245E38"/>
    <w:rsid w:val="0024604B"/>
    <w:rsid w:val="002462B4"/>
    <w:rsid w:val="0024726B"/>
    <w:rsid w:val="0024731E"/>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1B"/>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9B"/>
    <w:rsid w:val="00286278"/>
    <w:rsid w:val="00286491"/>
    <w:rsid w:val="00286761"/>
    <w:rsid w:val="00286A2B"/>
    <w:rsid w:val="00286C2F"/>
    <w:rsid w:val="0028755C"/>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A92"/>
    <w:rsid w:val="00295C5A"/>
    <w:rsid w:val="00295D4D"/>
    <w:rsid w:val="00296016"/>
    <w:rsid w:val="002960CE"/>
    <w:rsid w:val="00296110"/>
    <w:rsid w:val="002963F0"/>
    <w:rsid w:val="00296950"/>
    <w:rsid w:val="00296972"/>
    <w:rsid w:val="00296F18"/>
    <w:rsid w:val="00297F48"/>
    <w:rsid w:val="002A0233"/>
    <w:rsid w:val="002A0A12"/>
    <w:rsid w:val="002A0B81"/>
    <w:rsid w:val="002A0FAA"/>
    <w:rsid w:val="002A1887"/>
    <w:rsid w:val="002A1F1A"/>
    <w:rsid w:val="002A2011"/>
    <w:rsid w:val="002A2488"/>
    <w:rsid w:val="002A28C9"/>
    <w:rsid w:val="002A2DD0"/>
    <w:rsid w:val="002A33AE"/>
    <w:rsid w:val="002A3C3F"/>
    <w:rsid w:val="002A3D8B"/>
    <w:rsid w:val="002A3F56"/>
    <w:rsid w:val="002A42EC"/>
    <w:rsid w:val="002A436B"/>
    <w:rsid w:val="002A4479"/>
    <w:rsid w:val="002A44BA"/>
    <w:rsid w:val="002A480D"/>
    <w:rsid w:val="002A4C1D"/>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BAB"/>
    <w:rsid w:val="002A7C48"/>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CC"/>
    <w:rsid w:val="002B4921"/>
    <w:rsid w:val="002B4A00"/>
    <w:rsid w:val="002B4A5C"/>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4BF"/>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81"/>
    <w:rsid w:val="002C70F3"/>
    <w:rsid w:val="002C70FB"/>
    <w:rsid w:val="002D0167"/>
    <w:rsid w:val="002D0554"/>
    <w:rsid w:val="002D0583"/>
    <w:rsid w:val="002D05BE"/>
    <w:rsid w:val="002D08E2"/>
    <w:rsid w:val="002D09B7"/>
    <w:rsid w:val="002D0AF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750"/>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240"/>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D0E"/>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0F05"/>
    <w:rsid w:val="003210C1"/>
    <w:rsid w:val="0032122C"/>
    <w:rsid w:val="0032163C"/>
    <w:rsid w:val="0032186E"/>
    <w:rsid w:val="003218F2"/>
    <w:rsid w:val="00321C7B"/>
    <w:rsid w:val="00321F8D"/>
    <w:rsid w:val="00322313"/>
    <w:rsid w:val="00322C32"/>
    <w:rsid w:val="00322C56"/>
    <w:rsid w:val="00322D22"/>
    <w:rsid w:val="00322E0A"/>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2E0"/>
    <w:rsid w:val="00335525"/>
    <w:rsid w:val="003358B5"/>
    <w:rsid w:val="0033599E"/>
    <w:rsid w:val="00335A01"/>
    <w:rsid w:val="00336343"/>
    <w:rsid w:val="00336FB3"/>
    <w:rsid w:val="003372D6"/>
    <w:rsid w:val="003375F4"/>
    <w:rsid w:val="003376C6"/>
    <w:rsid w:val="00337C5A"/>
    <w:rsid w:val="00337E1E"/>
    <w:rsid w:val="0034052F"/>
    <w:rsid w:val="00340764"/>
    <w:rsid w:val="00340872"/>
    <w:rsid w:val="00340B39"/>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55A"/>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52"/>
    <w:rsid w:val="00355AF2"/>
    <w:rsid w:val="00355F74"/>
    <w:rsid w:val="00356838"/>
    <w:rsid w:val="00356ACE"/>
    <w:rsid w:val="00356B70"/>
    <w:rsid w:val="00356D65"/>
    <w:rsid w:val="00357190"/>
    <w:rsid w:val="0035720B"/>
    <w:rsid w:val="00357256"/>
    <w:rsid w:val="00357B14"/>
    <w:rsid w:val="00357FBA"/>
    <w:rsid w:val="003602D1"/>
    <w:rsid w:val="0036050C"/>
    <w:rsid w:val="0036054A"/>
    <w:rsid w:val="00360659"/>
    <w:rsid w:val="00360709"/>
    <w:rsid w:val="00360962"/>
    <w:rsid w:val="003613B7"/>
    <w:rsid w:val="00361491"/>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D4"/>
    <w:rsid w:val="003737F4"/>
    <w:rsid w:val="003738C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8B7"/>
    <w:rsid w:val="00381009"/>
    <w:rsid w:val="00381027"/>
    <w:rsid w:val="003810FE"/>
    <w:rsid w:val="00381C86"/>
    <w:rsid w:val="0038206D"/>
    <w:rsid w:val="0038233F"/>
    <w:rsid w:val="00382754"/>
    <w:rsid w:val="00383211"/>
    <w:rsid w:val="0038375A"/>
    <w:rsid w:val="003841C5"/>
    <w:rsid w:val="003842DF"/>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25"/>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DF0"/>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55A"/>
    <w:rsid w:val="003B69C2"/>
    <w:rsid w:val="003B6CE1"/>
    <w:rsid w:val="003B6E2D"/>
    <w:rsid w:val="003B7460"/>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33"/>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C5"/>
    <w:rsid w:val="003C7CCE"/>
    <w:rsid w:val="003C7D04"/>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5A2"/>
    <w:rsid w:val="003E3199"/>
    <w:rsid w:val="003E36F7"/>
    <w:rsid w:val="003E3843"/>
    <w:rsid w:val="003E3931"/>
    <w:rsid w:val="003E3F1E"/>
    <w:rsid w:val="003E4919"/>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E32"/>
    <w:rsid w:val="003E7285"/>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0"/>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CDA"/>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7B2"/>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C30"/>
    <w:rsid w:val="00445E54"/>
    <w:rsid w:val="0044613E"/>
    <w:rsid w:val="0044680F"/>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9D"/>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C1A"/>
    <w:rsid w:val="004612CD"/>
    <w:rsid w:val="004618A5"/>
    <w:rsid w:val="00461F43"/>
    <w:rsid w:val="0046204A"/>
    <w:rsid w:val="0046240B"/>
    <w:rsid w:val="0046293B"/>
    <w:rsid w:val="00463455"/>
    <w:rsid w:val="004635BD"/>
    <w:rsid w:val="004636C5"/>
    <w:rsid w:val="00463E7A"/>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E22"/>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31C"/>
    <w:rsid w:val="004934A8"/>
    <w:rsid w:val="004938FD"/>
    <w:rsid w:val="004939D2"/>
    <w:rsid w:val="004942C8"/>
    <w:rsid w:val="004947DD"/>
    <w:rsid w:val="00494A1A"/>
    <w:rsid w:val="00494CD6"/>
    <w:rsid w:val="0049540A"/>
    <w:rsid w:val="00495801"/>
    <w:rsid w:val="00495BD3"/>
    <w:rsid w:val="00495CA8"/>
    <w:rsid w:val="00495D9E"/>
    <w:rsid w:val="00496294"/>
    <w:rsid w:val="0049658F"/>
    <w:rsid w:val="00496843"/>
    <w:rsid w:val="00496C79"/>
    <w:rsid w:val="00496F56"/>
    <w:rsid w:val="0049721E"/>
    <w:rsid w:val="004973F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90"/>
    <w:rsid w:val="004A58FB"/>
    <w:rsid w:val="004A5947"/>
    <w:rsid w:val="004A597C"/>
    <w:rsid w:val="004A5D09"/>
    <w:rsid w:val="004A5F4F"/>
    <w:rsid w:val="004A61E3"/>
    <w:rsid w:val="004A6933"/>
    <w:rsid w:val="004A725C"/>
    <w:rsid w:val="004A766B"/>
    <w:rsid w:val="004B0321"/>
    <w:rsid w:val="004B03F3"/>
    <w:rsid w:val="004B09A0"/>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A7"/>
    <w:rsid w:val="004C00C4"/>
    <w:rsid w:val="004C0776"/>
    <w:rsid w:val="004C09AE"/>
    <w:rsid w:val="004C0D89"/>
    <w:rsid w:val="004C11DA"/>
    <w:rsid w:val="004C17AC"/>
    <w:rsid w:val="004C1F97"/>
    <w:rsid w:val="004C24DB"/>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11B"/>
    <w:rsid w:val="004D33BB"/>
    <w:rsid w:val="004D34EE"/>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1C31"/>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E7824"/>
    <w:rsid w:val="004F01B7"/>
    <w:rsid w:val="004F0358"/>
    <w:rsid w:val="004F03C6"/>
    <w:rsid w:val="004F06EC"/>
    <w:rsid w:val="004F1238"/>
    <w:rsid w:val="004F17E7"/>
    <w:rsid w:val="004F18B1"/>
    <w:rsid w:val="004F1A0A"/>
    <w:rsid w:val="004F1E87"/>
    <w:rsid w:val="004F1EB3"/>
    <w:rsid w:val="004F266E"/>
    <w:rsid w:val="004F3373"/>
    <w:rsid w:val="004F3396"/>
    <w:rsid w:val="004F3549"/>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A3"/>
    <w:rsid w:val="005048EC"/>
    <w:rsid w:val="00505287"/>
    <w:rsid w:val="00506033"/>
    <w:rsid w:val="005060FD"/>
    <w:rsid w:val="0050629D"/>
    <w:rsid w:val="00506AFC"/>
    <w:rsid w:val="00506EA2"/>
    <w:rsid w:val="00507883"/>
    <w:rsid w:val="00507896"/>
    <w:rsid w:val="00507C51"/>
    <w:rsid w:val="00507C67"/>
    <w:rsid w:val="005102CB"/>
    <w:rsid w:val="00510395"/>
    <w:rsid w:val="0051076C"/>
    <w:rsid w:val="00510945"/>
    <w:rsid w:val="00511710"/>
    <w:rsid w:val="00511E05"/>
    <w:rsid w:val="00511FA0"/>
    <w:rsid w:val="0051241C"/>
    <w:rsid w:val="005128FA"/>
    <w:rsid w:val="00512BED"/>
    <w:rsid w:val="005133AD"/>
    <w:rsid w:val="005134F6"/>
    <w:rsid w:val="005135F1"/>
    <w:rsid w:val="00514086"/>
    <w:rsid w:val="005140DB"/>
    <w:rsid w:val="0051447F"/>
    <w:rsid w:val="00514481"/>
    <w:rsid w:val="005147A8"/>
    <w:rsid w:val="00514BA1"/>
    <w:rsid w:val="00514C8A"/>
    <w:rsid w:val="00514CB3"/>
    <w:rsid w:val="00514EFD"/>
    <w:rsid w:val="0051544C"/>
    <w:rsid w:val="00515618"/>
    <w:rsid w:val="0051561A"/>
    <w:rsid w:val="005159C5"/>
    <w:rsid w:val="00515EF8"/>
    <w:rsid w:val="005160C0"/>
    <w:rsid w:val="00516502"/>
    <w:rsid w:val="00516699"/>
    <w:rsid w:val="005166AE"/>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068"/>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4E35"/>
    <w:rsid w:val="005450CD"/>
    <w:rsid w:val="005453B2"/>
    <w:rsid w:val="00545456"/>
    <w:rsid w:val="005454C8"/>
    <w:rsid w:val="0054567E"/>
    <w:rsid w:val="005459DC"/>
    <w:rsid w:val="00545D25"/>
    <w:rsid w:val="00545E8E"/>
    <w:rsid w:val="00546265"/>
    <w:rsid w:val="005463B3"/>
    <w:rsid w:val="00546862"/>
    <w:rsid w:val="00546A08"/>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DE"/>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63C"/>
    <w:rsid w:val="00564E84"/>
    <w:rsid w:val="00565119"/>
    <w:rsid w:val="00565159"/>
    <w:rsid w:val="0056571E"/>
    <w:rsid w:val="00565922"/>
    <w:rsid w:val="00565F4F"/>
    <w:rsid w:val="00566390"/>
    <w:rsid w:val="00566AEF"/>
    <w:rsid w:val="00566C5B"/>
    <w:rsid w:val="00566D3C"/>
    <w:rsid w:val="00566D60"/>
    <w:rsid w:val="0056708A"/>
    <w:rsid w:val="0056726E"/>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362"/>
    <w:rsid w:val="00581406"/>
    <w:rsid w:val="00581443"/>
    <w:rsid w:val="005816EB"/>
    <w:rsid w:val="00582431"/>
    <w:rsid w:val="00582765"/>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3106"/>
    <w:rsid w:val="0059310C"/>
    <w:rsid w:val="00593148"/>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39C"/>
    <w:rsid w:val="005A05CB"/>
    <w:rsid w:val="005A06DD"/>
    <w:rsid w:val="005A0D1E"/>
    <w:rsid w:val="005A0DB1"/>
    <w:rsid w:val="005A0E27"/>
    <w:rsid w:val="005A0F05"/>
    <w:rsid w:val="005A12A9"/>
    <w:rsid w:val="005A157D"/>
    <w:rsid w:val="005A1AB0"/>
    <w:rsid w:val="005A1C0B"/>
    <w:rsid w:val="005A1D01"/>
    <w:rsid w:val="005A200F"/>
    <w:rsid w:val="005A2380"/>
    <w:rsid w:val="005A2403"/>
    <w:rsid w:val="005A2831"/>
    <w:rsid w:val="005A2CE1"/>
    <w:rsid w:val="005A2F80"/>
    <w:rsid w:val="005A3029"/>
    <w:rsid w:val="005A34EF"/>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B7"/>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39"/>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3EF2"/>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3B6"/>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646"/>
    <w:rsid w:val="005F68E7"/>
    <w:rsid w:val="005F7163"/>
    <w:rsid w:val="005F71C8"/>
    <w:rsid w:val="005F7B8E"/>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5EC"/>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CC0"/>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482"/>
    <w:rsid w:val="0062562C"/>
    <w:rsid w:val="00625A32"/>
    <w:rsid w:val="00626522"/>
    <w:rsid w:val="0062654B"/>
    <w:rsid w:val="00626C2D"/>
    <w:rsid w:val="00626DCA"/>
    <w:rsid w:val="00626FC9"/>
    <w:rsid w:val="006274B4"/>
    <w:rsid w:val="006274FB"/>
    <w:rsid w:val="00630278"/>
    <w:rsid w:val="0063038F"/>
    <w:rsid w:val="00630421"/>
    <w:rsid w:val="00630F1B"/>
    <w:rsid w:val="00630FDE"/>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841"/>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C6A"/>
    <w:rsid w:val="00640FAD"/>
    <w:rsid w:val="00641947"/>
    <w:rsid w:val="00641ED3"/>
    <w:rsid w:val="00642267"/>
    <w:rsid w:val="00642389"/>
    <w:rsid w:val="00642650"/>
    <w:rsid w:val="00642798"/>
    <w:rsid w:val="0064325D"/>
    <w:rsid w:val="00643A8E"/>
    <w:rsid w:val="00643D46"/>
    <w:rsid w:val="0064401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6B"/>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5EA"/>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56"/>
    <w:rsid w:val="006720CE"/>
    <w:rsid w:val="00672264"/>
    <w:rsid w:val="00672C02"/>
    <w:rsid w:val="00672DAC"/>
    <w:rsid w:val="006734A8"/>
    <w:rsid w:val="0067367A"/>
    <w:rsid w:val="00673B4A"/>
    <w:rsid w:val="00674172"/>
    <w:rsid w:val="006744BC"/>
    <w:rsid w:val="00674689"/>
    <w:rsid w:val="00674801"/>
    <w:rsid w:val="00674E9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BCF"/>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0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E79"/>
    <w:rsid w:val="006D2017"/>
    <w:rsid w:val="006D2DDB"/>
    <w:rsid w:val="006D2E32"/>
    <w:rsid w:val="006D319A"/>
    <w:rsid w:val="006D3287"/>
    <w:rsid w:val="006D37D1"/>
    <w:rsid w:val="006D3A32"/>
    <w:rsid w:val="006D3ADF"/>
    <w:rsid w:val="006D3B5C"/>
    <w:rsid w:val="006D3DF3"/>
    <w:rsid w:val="006D3F41"/>
    <w:rsid w:val="006D434E"/>
    <w:rsid w:val="006D44C9"/>
    <w:rsid w:val="006D4654"/>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286"/>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E7C36"/>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4D9"/>
    <w:rsid w:val="00712A1E"/>
    <w:rsid w:val="00712D22"/>
    <w:rsid w:val="00713006"/>
    <w:rsid w:val="00713067"/>
    <w:rsid w:val="0071311C"/>
    <w:rsid w:val="00713279"/>
    <w:rsid w:val="00713A8C"/>
    <w:rsid w:val="00713B67"/>
    <w:rsid w:val="00713C4F"/>
    <w:rsid w:val="00713E3E"/>
    <w:rsid w:val="007148F5"/>
    <w:rsid w:val="00714FD3"/>
    <w:rsid w:val="007152B5"/>
    <w:rsid w:val="00715B46"/>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F60"/>
    <w:rsid w:val="00722152"/>
    <w:rsid w:val="00722358"/>
    <w:rsid w:val="007223C9"/>
    <w:rsid w:val="007226DA"/>
    <w:rsid w:val="007228FE"/>
    <w:rsid w:val="00722955"/>
    <w:rsid w:val="0072295D"/>
    <w:rsid w:val="00722ACB"/>
    <w:rsid w:val="00722E3C"/>
    <w:rsid w:val="00723473"/>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B1"/>
    <w:rsid w:val="007272C9"/>
    <w:rsid w:val="007275AF"/>
    <w:rsid w:val="00727A2E"/>
    <w:rsid w:val="00727D38"/>
    <w:rsid w:val="00727DFF"/>
    <w:rsid w:val="00727F69"/>
    <w:rsid w:val="00730208"/>
    <w:rsid w:val="007303FF"/>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653"/>
    <w:rsid w:val="007407F7"/>
    <w:rsid w:val="00740954"/>
    <w:rsid w:val="00740FD5"/>
    <w:rsid w:val="00741046"/>
    <w:rsid w:val="00741BD5"/>
    <w:rsid w:val="00741F26"/>
    <w:rsid w:val="0074253B"/>
    <w:rsid w:val="00742BAE"/>
    <w:rsid w:val="00742CF1"/>
    <w:rsid w:val="00742D71"/>
    <w:rsid w:val="00742E7C"/>
    <w:rsid w:val="00743326"/>
    <w:rsid w:val="0074342B"/>
    <w:rsid w:val="00743433"/>
    <w:rsid w:val="00743435"/>
    <w:rsid w:val="00743CB1"/>
    <w:rsid w:val="00744024"/>
    <w:rsid w:val="0074417D"/>
    <w:rsid w:val="00744715"/>
    <w:rsid w:val="00744C6A"/>
    <w:rsid w:val="00745189"/>
    <w:rsid w:val="007454E0"/>
    <w:rsid w:val="007454E2"/>
    <w:rsid w:val="007455F3"/>
    <w:rsid w:val="007457C7"/>
    <w:rsid w:val="00745BA2"/>
    <w:rsid w:val="00745C70"/>
    <w:rsid w:val="00746006"/>
    <w:rsid w:val="0074600C"/>
    <w:rsid w:val="0074701A"/>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C38"/>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BD3"/>
    <w:rsid w:val="00761C57"/>
    <w:rsid w:val="00761C73"/>
    <w:rsid w:val="00761E0A"/>
    <w:rsid w:val="007623AB"/>
    <w:rsid w:val="0076241B"/>
    <w:rsid w:val="0076262B"/>
    <w:rsid w:val="00762A0E"/>
    <w:rsid w:val="00762BBD"/>
    <w:rsid w:val="00763460"/>
    <w:rsid w:val="00763481"/>
    <w:rsid w:val="00763A10"/>
    <w:rsid w:val="007649C8"/>
    <w:rsid w:val="00765629"/>
    <w:rsid w:val="0076599B"/>
    <w:rsid w:val="00765AFA"/>
    <w:rsid w:val="007668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C3E"/>
    <w:rsid w:val="00777DDA"/>
    <w:rsid w:val="0078075B"/>
    <w:rsid w:val="00780A98"/>
    <w:rsid w:val="00780EC9"/>
    <w:rsid w:val="007812CE"/>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D0F"/>
    <w:rsid w:val="007903CB"/>
    <w:rsid w:val="007904A5"/>
    <w:rsid w:val="00790505"/>
    <w:rsid w:val="00790A54"/>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F3"/>
    <w:rsid w:val="00795A97"/>
    <w:rsid w:val="00795B64"/>
    <w:rsid w:val="007969FB"/>
    <w:rsid w:val="00796A19"/>
    <w:rsid w:val="0079748E"/>
    <w:rsid w:val="007976DA"/>
    <w:rsid w:val="0079796E"/>
    <w:rsid w:val="00797AE8"/>
    <w:rsid w:val="00797B03"/>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319"/>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27"/>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4B"/>
    <w:rsid w:val="007C39EA"/>
    <w:rsid w:val="007C3AD4"/>
    <w:rsid w:val="007C402E"/>
    <w:rsid w:val="007C427D"/>
    <w:rsid w:val="007C43AD"/>
    <w:rsid w:val="007C43F5"/>
    <w:rsid w:val="007C4703"/>
    <w:rsid w:val="007C4E53"/>
    <w:rsid w:val="007C5423"/>
    <w:rsid w:val="007C559B"/>
    <w:rsid w:val="007C575E"/>
    <w:rsid w:val="007C6607"/>
    <w:rsid w:val="007C6AE0"/>
    <w:rsid w:val="007C752A"/>
    <w:rsid w:val="007C7BBC"/>
    <w:rsid w:val="007C7C75"/>
    <w:rsid w:val="007C7FEC"/>
    <w:rsid w:val="007D0134"/>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7F7FD4"/>
    <w:rsid w:val="0080073F"/>
    <w:rsid w:val="00800967"/>
    <w:rsid w:val="008009C1"/>
    <w:rsid w:val="00800E18"/>
    <w:rsid w:val="00801702"/>
    <w:rsid w:val="00801B65"/>
    <w:rsid w:val="00801E1C"/>
    <w:rsid w:val="00801F19"/>
    <w:rsid w:val="008020F5"/>
    <w:rsid w:val="00802EF1"/>
    <w:rsid w:val="008038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D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A80"/>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F3"/>
    <w:rsid w:val="0082520C"/>
    <w:rsid w:val="008252C7"/>
    <w:rsid w:val="008254FC"/>
    <w:rsid w:val="00825598"/>
    <w:rsid w:val="0082595F"/>
    <w:rsid w:val="00825B0F"/>
    <w:rsid w:val="008260CD"/>
    <w:rsid w:val="00827257"/>
    <w:rsid w:val="00830956"/>
    <w:rsid w:val="0083122D"/>
    <w:rsid w:val="0083139A"/>
    <w:rsid w:val="00831BD7"/>
    <w:rsid w:val="00832564"/>
    <w:rsid w:val="008337DE"/>
    <w:rsid w:val="00833911"/>
    <w:rsid w:val="00833A23"/>
    <w:rsid w:val="00834673"/>
    <w:rsid w:val="00834839"/>
    <w:rsid w:val="00834929"/>
    <w:rsid w:val="00834A47"/>
    <w:rsid w:val="00834F58"/>
    <w:rsid w:val="00835FA9"/>
    <w:rsid w:val="00836E6D"/>
    <w:rsid w:val="00837563"/>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01"/>
    <w:rsid w:val="00846DA9"/>
    <w:rsid w:val="00847241"/>
    <w:rsid w:val="008475C9"/>
    <w:rsid w:val="00847945"/>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8F3"/>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897"/>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04"/>
    <w:rsid w:val="008A39A0"/>
    <w:rsid w:val="008A3BE1"/>
    <w:rsid w:val="008A3D50"/>
    <w:rsid w:val="008A3E0A"/>
    <w:rsid w:val="008A3E25"/>
    <w:rsid w:val="008A4F28"/>
    <w:rsid w:val="008A5791"/>
    <w:rsid w:val="008A57A2"/>
    <w:rsid w:val="008A5BE2"/>
    <w:rsid w:val="008A5EF9"/>
    <w:rsid w:val="008A6413"/>
    <w:rsid w:val="008A6558"/>
    <w:rsid w:val="008A6C2B"/>
    <w:rsid w:val="008A71C9"/>
    <w:rsid w:val="008A7A4E"/>
    <w:rsid w:val="008A7E33"/>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BE"/>
    <w:rsid w:val="008B60BA"/>
    <w:rsid w:val="008B6273"/>
    <w:rsid w:val="008B6367"/>
    <w:rsid w:val="008B65D7"/>
    <w:rsid w:val="008B6606"/>
    <w:rsid w:val="008B6762"/>
    <w:rsid w:val="008B6782"/>
    <w:rsid w:val="008B68FC"/>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639"/>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610"/>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3D05"/>
    <w:rsid w:val="008D46DF"/>
    <w:rsid w:val="008D476D"/>
    <w:rsid w:val="008D4C2B"/>
    <w:rsid w:val="008D4F98"/>
    <w:rsid w:val="008D5016"/>
    <w:rsid w:val="008D5429"/>
    <w:rsid w:val="008D5F13"/>
    <w:rsid w:val="008D60CF"/>
    <w:rsid w:val="008D6D61"/>
    <w:rsid w:val="008D71DE"/>
    <w:rsid w:val="008D71FC"/>
    <w:rsid w:val="008D77B1"/>
    <w:rsid w:val="008D7AB5"/>
    <w:rsid w:val="008E0174"/>
    <w:rsid w:val="008E0524"/>
    <w:rsid w:val="008E052A"/>
    <w:rsid w:val="008E0BD1"/>
    <w:rsid w:val="008E1385"/>
    <w:rsid w:val="008E140B"/>
    <w:rsid w:val="008E143A"/>
    <w:rsid w:val="008E1460"/>
    <w:rsid w:val="008E14F1"/>
    <w:rsid w:val="008E176E"/>
    <w:rsid w:val="008E1828"/>
    <w:rsid w:val="008E1A84"/>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605"/>
    <w:rsid w:val="008E6C55"/>
    <w:rsid w:val="008E6E16"/>
    <w:rsid w:val="008E6FD6"/>
    <w:rsid w:val="008E7418"/>
    <w:rsid w:val="008E75D3"/>
    <w:rsid w:val="008E7B2E"/>
    <w:rsid w:val="008E7EC7"/>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8D0"/>
    <w:rsid w:val="008F4A52"/>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CB5"/>
    <w:rsid w:val="00902495"/>
    <w:rsid w:val="00902C40"/>
    <w:rsid w:val="00902C8F"/>
    <w:rsid w:val="00903297"/>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55F"/>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35A"/>
    <w:rsid w:val="00921474"/>
    <w:rsid w:val="009219F7"/>
    <w:rsid w:val="00921EEF"/>
    <w:rsid w:val="00921F64"/>
    <w:rsid w:val="00921FC1"/>
    <w:rsid w:val="009226C3"/>
    <w:rsid w:val="00922714"/>
    <w:rsid w:val="00922AFE"/>
    <w:rsid w:val="00922EDB"/>
    <w:rsid w:val="0092373B"/>
    <w:rsid w:val="00923B13"/>
    <w:rsid w:val="00923B57"/>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37"/>
    <w:rsid w:val="00950E8D"/>
    <w:rsid w:val="009513DF"/>
    <w:rsid w:val="00952753"/>
    <w:rsid w:val="00952760"/>
    <w:rsid w:val="00952CFD"/>
    <w:rsid w:val="00952F9E"/>
    <w:rsid w:val="00952FAF"/>
    <w:rsid w:val="009533B7"/>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4BC"/>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99"/>
    <w:rsid w:val="00983B9D"/>
    <w:rsid w:val="0098440C"/>
    <w:rsid w:val="0098470B"/>
    <w:rsid w:val="00984938"/>
    <w:rsid w:val="0098526A"/>
    <w:rsid w:val="00985529"/>
    <w:rsid w:val="00985669"/>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5DD"/>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319"/>
    <w:rsid w:val="009977EB"/>
    <w:rsid w:val="0099791F"/>
    <w:rsid w:val="00997DA3"/>
    <w:rsid w:val="00997FBB"/>
    <w:rsid w:val="009A0881"/>
    <w:rsid w:val="009A09D8"/>
    <w:rsid w:val="009A0DC0"/>
    <w:rsid w:val="009A10B5"/>
    <w:rsid w:val="009A11E6"/>
    <w:rsid w:val="009A1A14"/>
    <w:rsid w:val="009A1C2F"/>
    <w:rsid w:val="009A1F8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D85"/>
    <w:rsid w:val="009A61F4"/>
    <w:rsid w:val="009A630B"/>
    <w:rsid w:val="009A682F"/>
    <w:rsid w:val="009A6936"/>
    <w:rsid w:val="009A6D33"/>
    <w:rsid w:val="009A6FAB"/>
    <w:rsid w:val="009A7244"/>
    <w:rsid w:val="009A76CE"/>
    <w:rsid w:val="009A7A41"/>
    <w:rsid w:val="009A7CE0"/>
    <w:rsid w:val="009A7D05"/>
    <w:rsid w:val="009A7EBE"/>
    <w:rsid w:val="009B053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2FFD"/>
    <w:rsid w:val="009C3715"/>
    <w:rsid w:val="009C37D9"/>
    <w:rsid w:val="009C3D6D"/>
    <w:rsid w:val="009C41B8"/>
    <w:rsid w:val="009C478F"/>
    <w:rsid w:val="009C4AAA"/>
    <w:rsid w:val="009C4AF7"/>
    <w:rsid w:val="009C51AF"/>
    <w:rsid w:val="009C52E7"/>
    <w:rsid w:val="009C60B1"/>
    <w:rsid w:val="009C6333"/>
    <w:rsid w:val="009C660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A96"/>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5DA"/>
    <w:rsid w:val="009F5F2C"/>
    <w:rsid w:val="009F6624"/>
    <w:rsid w:val="009F6DCE"/>
    <w:rsid w:val="009F71A8"/>
    <w:rsid w:val="009F7913"/>
    <w:rsid w:val="009F7C52"/>
    <w:rsid w:val="009F7E8E"/>
    <w:rsid w:val="00A004AB"/>
    <w:rsid w:val="00A00B03"/>
    <w:rsid w:val="00A00D64"/>
    <w:rsid w:val="00A01126"/>
    <w:rsid w:val="00A01169"/>
    <w:rsid w:val="00A01890"/>
    <w:rsid w:val="00A01AC8"/>
    <w:rsid w:val="00A0242E"/>
    <w:rsid w:val="00A025A0"/>
    <w:rsid w:val="00A035DF"/>
    <w:rsid w:val="00A043D4"/>
    <w:rsid w:val="00A04B1D"/>
    <w:rsid w:val="00A04BDE"/>
    <w:rsid w:val="00A04EEE"/>
    <w:rsid w:val="00A05273"/>
    <w:rsid w:val="00A05499"/>
    <w:rsid w:val="00A058CB"/>
    <w:rsid w:val="00A05D7D"/>
    <w:rsid w:val="00A05EC4"/>
    <w:rsid w:val="00A0624F"/>
    <w:rsid w:val="00A062D2"/>
    <w:rsid w:val="00A06ED9"/>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69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28"/>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8C8"/>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6B1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03E"/>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072"/>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67EEE"/>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991"/>
    <w:rsid w:val="00A82C77"/>
    <w:rsid w:val="00A8303D"/>
    <w:rsid w:val="00A83780"/>
    <w:rsid w:val="00A84511"/>
    <w:rsid w:val="00A84512"/>
    <w:rsid w:val="00A84D17"/>
    <w:rsid w:val="00A852E5"/>
    <w:rsid w:val="00A85576"/>
    <w:rsid w:val="00A85691"/>
    <w:rsid w:val="00A856EA"/>
    <w:rsid w:val="00A85E25"/>
    <w:rsid w:val="00A86624"/>
    <w:rsid w:val="00A86E74"/>
    <w:rsid w:val="00A870A7"/>
    <w:rsid w:val="00A8737E"/>
    <w:rsid w:val="00A873F5"/>
    <w:rsid w:val="00A8741E"/>
    <w:rsid w:val="00A87B9F"/>
    <w:rsid w:val="00A904F1"/>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4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D02"/>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B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48"/>
    <w:rsid w:val="00AD7E87"/>
    <w:rsid w:val="00AE03DB"/>
    <w:rsid w:val="00AE05BA"/>
    <w:rsid w:val="00AE067A"/>
    <w:rsid w:val="00AE0894"/>
    <w:rsid w:val="00AE08D6"/>
    <w:rsid w:val="00AE16FC"/>
    <w:rsid w:val="00AE17EF"/>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0D"/>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09C"/>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0C2"/>
    <w:rsid w:val="00B061E1"/>
    <w:rsid w:val="00B065A0"/>
    <w:rsid w:val="00B068E1"/>
    <w:rsid w:val="00B06B82"/>
    <w:rsid w:val="00B06BDB"/>
    <w:rsid w:val="00B06E0C"/>
    <w:rsid w:val="00B06E45"/>
    <w:rsid w:val="00B06FD8"/>
    <w:rsid w:val="00B0754C"/>
    <w:rsid w:val="00B07828"/>
    <w:rsid w:val="00B078EC"/>
    <w:rsid w:val="00B1016D"/>
    <w:rsid w:val="00B10365"/>
    <w:rsid w:val="00B1090C"/>
    <w:rsid w:val="00B109FE"/>
    <w:rsid w:val="00B11701"/>
    <w:rsid w:val="00B11CD5"/>
    <w:rsid w:val="00B11EEF"/>
    <w:rsid w:val="00B11FC4"/>
    <w:rsid w:val="00B12423"/>
    <w:rsid w:val="00B1260B"/>
    <w:rsid w:val="00B12914"/>
    <w:rsid w:val="00B12B4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8B"/>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B3"/>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9F7"/>
    <w:rsid w:val="00B53332"/>
    <w:rsid w:val="00B53A73"/>
    <w:rsid w:val="00B55376"/>
    <w:rsid w:val="00B55623"/>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B5F"/>
    <w:rsid w:val="00B60D6A"/>
    <w:rsid w:val="00B60E79"/>
    <w:rsid w:val="00B61612"/>
    <w:rsid w:val="00B618F5"/>
    <w:rsid w:val="00B61AD9"/>
    <w:rsid w:val="00B61BE9"/>
    <w:rsid w:val="00B61C90"/>
    <w:rsid w:val="00B61DC8"/>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989"/>
    <w:rsid w:val="00B81A96"/>
    <w:rsid w:val="00B82040"/>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2E83"/>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6B1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E2"/>
    <w:rsid w:val="00BA365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0C"/>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257"/>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10"/>
    <w:rsid w:val="00BC1609"/>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1B"/>
    <w:rsid w:val="00BD035A"/>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D"/>
    <w:rsid w:val="00BD624C"/>
    <w:rsid w:val="00BD66DE"/>
    <w:rsid w:val="00BD6B3A"/>
    <w:rsid w:val="00BD6F1B"/>
    <w:rsid w:val="00BD72A8"/>
    <w:rsid w:val="00BD73C2"/>
    <w:rsid w:val="00BD7ABC"/>
    <w:rsid w:val="00BE03C3"/>
    <w:rsid w:val="00BE0691"/>
    <w:rsid w:val="00BE06C7"/>
    <w:rsid w:val="00BE0987"/>
    <w:rsid w:val="00BE0E2D"/>
    <w:rsid w:val="00BE1272"/>
    <w:rsid w:val="00BE15D8"/>
    <w:rsid w:val="00BE1A3D"/>
    <w:rsid w:val="00BE21A1"/>
    <w:rsid w:val="00BE2401"/>
    <w:rsid w:val="00BE29C7"/>
    <w:rsid w:val="00BE2C29"/>
    <w:rsid w:val="00BE2C9C"/>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66D"/>
    <w:rsid w:val="00BF277D"/>
    <w:rsid w:val="00BF2E1B"/>
    <w:rsid w:val="00BF2FE2"/>
    <w:rsid w:val="00BF320A"/>
    <w:rsid w:val="00BF3748"/>
    <w:rsid w:val="00BF37FD"/>
    <w:rsid w:val="00BF398A"/>
    <w:rsid w:val="00BF39C7"/>
    <w:rsid w:val="00BF4204"/>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2D6F"/>
    <w:rsid w:val="00C03995"/>
    <w:rsid w:val="00C0454E"/>
    <w:rsid w:val="00C046AB"/>
    <w:rsid w:val="00C0486A"/>
    <w:rsid w:val="00C0520F"/>
    <w:rsid w:val="00C05537"/>
    <w:rsid w:val="00C055A3"/>
    <w:rsid w:val="00C056A3"/>
    <w:rsid w:val="00C05AE6"/>
    <w:rsid w:val="00C05D1A"/>
    <w:rsid w:val="00C05ED8"/>
    <w:rsid w:val="00C0613B"/>
    <w:rsid w:val="00C06BFF"/>
    <w:rsid w:val="00C071E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03B"/>
    <w:rsid w:val="00C36474"/>
    <w:rsid w:val="00C3674F"/>
    <w:rsid w:val="00C37399"/>
    <w:rsid w:val="00C37A3F"/>
    <w:rsid w:val="00C40127"/>
    <w:rsid w:val="00C405D0"/>
    <w:rsid w:val="00C409D6"/>
    <w:rsid w:val="00C4115F"/>
    <w:rsid w:val="00C41CE5"/>
    <w:rsid w:val="00C41DAF"/>
    <w:rsid w:val="00C41DCD"/>
    <w:rsid w:val="00C4217A"/>
    <w:rsid w:val="00C42493"/>
    <w:rsid w:val="00C42B1D"/>
    <w:rsid w:val="00C42D3A"/>
    <w:rsid w:val="00C42DE5"/>
    <w:rsid w:val="00C42F47"/>
    <w:rsid w:val="00C4334A"/>
    <w:rsid w:val="00C43772"/>
    <w:rsid w:val="00C438A8"/>
    <w:rsid w:val="00C439B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26"/>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CE4"/>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7AE"/>
    <w:rsid w:val="00C849D5"/>
    <w:rsid w:val="00C84F89"/>
    <w:rsid w:val="00C8524E"/>
    <w:rsid w:val="00C8533F"/>
    <w:rsid w:val="00C85479"/>
    <w:rsid w:val="00C855F3"/>
    <w:rsid w:val="00C85726"/>
    <w:rsid w:val="00C85817"/>
    <w:rsid w:val="00C8595C"/>
    <w:rsid w:val="00C85BFC"/>
    <w:rsid w:val="00C85CF3"/>
    <w:rsid w:val="00C85E66"/>
    <w:rsid w:val="00C8639F"/>
    <w:rsid w:val="00C86927"/>
    <w:rsid w:val="00C86EFD"/>
    <w:rsid w:val="00C87184"/>
    <w:rsid w:val="00C872C3"/>
    <w:rsid w:val="00C87876"/>
    <w:rsid w:val="00C87E6D"/>
    <w:rsid w:val="00C90386"/>
    <w:rsid w:val="00C90867"/>
    <w:rsid w:val="00C90E1F"/>
    <w:rsid w:val="00C91673"/>
    <w:rsid w:val="00C91D6C"/>
    <w:rsid w:val="00C922F5"/>
    <w:rsid w:val="00C926F6"/>
    <w:rsid w:val="00C927CE"/>
    <w:rsid w:val="00C92CB9"/>
    <w:rsid w:val="00C937FA"/>
    <w:rsid w:val="00C9395C"/>
    <w:rsid w:val="00C93B57"/>
    <w:rsid w:val="00C93C0F"/>
    <w:rsid w:val="00C93D2C"/>
    <w:rsid w:val="00C94240"/>
    <w:rsid w:val="00C942FB"/>
    <w:rsid w:val="00C947E2"/>
    <w:rsid w:val="00C94A19"/>
    <w:rsid w:val="00C94F21"/>
    <w:rsid w:val="00C95595"/>
    <w:rsid w:val="00C95E86"/>
    <w:rsid w:val="00C9727C"/>
    <w:rsid w:val="00C97891"/>
    <w:rsid w:val="00C978BE"/>
    <w:rsid w:val="00CA028F"/>
    <w:rsid w:val="00CA0951"/>
    <w:rsid w:val="00CA0CE9"/>
    <w:rsid w:val="00CA107E"/>
    <w:rsid w:val="00CA15A2"/>
    <w:rsid w:val="00CA1883"/>
    <w:rsid w:val="00CA1AEE"/>
    <w:rsid w:val="00CA2059"/>
    <w:rsid w:val="00CA26BD"/>
    <w:rsid w:val="00CA2B8F"/>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890"/>
    <w:rsid w:val="00CA68BF"/>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22"/>
    <w:rsid w:val="00CB64D7"/>
    <w:rsid w:val="00CB687A"/>
    <w:rsid w:val="00CB6A6C"/>
    <w:rsid w:val="00CB6AA6"/>
    <w:rsid w:val="00CB6F27"/>
    <w:rsid w:val="00CB70C3"/>
    <w:rsid w:val="00CB716F"/>
    <w:rsid w:val="00CB7D68"/>
    <w:rsid w:val="00CB7D6C"/>
    <w:rsid w:val="00CB7E30"/>
    <w:rsid w:val="00CC0370"/>
    <w:rsid w:val="00CC040E"/>
    <w:rsid w:val="00CC0C07"/>
    <w:rsid w:val="00CC22D3"/>
    <w:rsid w:val="00CC230A"/>
    <w:rsid w:val="00CC250B"/>
    <w:rsid w:val="00CC2D01"/>
    <w:rsid w:val="00CC2D23"/>
    <w:rsid w:val="00CC2EED"/>
    <w:rsid w:val="00CC3020"/>
    <w:rsid w:val="00CC3260"/>
    <w:rsid w:val="00CC346E"/>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E4"/>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68"/>
    <w:rsid w:val="00CE33EB"/>
    <w:rsid w:val="00CE3AE1"/>
    <w:rsid w:val="00CE3EA0"/>
    <w:rsid w:val="00CE3EDB"/>
    <w:rsid w:val="00CE4117"/>
    <w:rsid w:val="00CE4D4D"/>
    <w:rsid w:val="00CE4F20"/>
    <w:rsid w:val="00CE5342"/>
    <w:rsid w:val="00CE5447"/>
    <w:rsid w:val="00CE57FC"/>
    <w:rsid w:val="00CE5BA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4F"/>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3E1"/>
    <w:rsid w:val="00D3284C"/>
    <w:rsid w:val="00D32883"/>
    <w:rsid w:val="00D328E8"/>
    <w:rsid w:val="00D329DB"/>
    <w:rsid w:val="00D333FA"/>
    <w:rsid w:val="00D34503"/>
    <w:rsid w:val="00D345A7"/>
    <w:rsid w:val="00D3569B"/>
    <w:rsid w:val="00D35C02"/>
    <w:rsid w:val="00D36996"/>
    <w:rsid w:val="00D3701C"/>
    <w:rsid w:val="00D370AF"/>
    <w:rsid w:val="00D370DA"/>
    <w:rsid w:val="00D372C8"/>
    <w:rsid w:val="00D37560"/>
    <w:rsid w:val="00D379CA"/>
    <w:rsid w:val="00D40190"/>
    <w:rsid w:val="00D407B8"/>
    <w:rsid w:val="00D40B31"/>
    <w:rsid w:val="00D40B94"/>
    <w:rsid w:val="00D417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D5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CD0"/>
    <w:rsid w:val="00D550CD"/>
    <w:rsid w:val="00D55179"/>
    <w:rsid w:val="00D5564B"/>
    <w:rsid w:val="00D559FC"/>
    <w:rsid w:val="00D563CB"/>
    <w:rsid w:val="00D56B3E"/>
    <w:rsid w:val="00D56D71"/>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51"/>
    <w:rsid w:val="00D70F0C"/>
    <w:rsid w:val="00D711B7"/>
    <w:rsid w:val="00D7169A"/>
    <w:rsid w:val="00D72D4B"/>
    <w:rsid w:val="00D73495"/>
    <w:rsid w:val="00D737B9"/>
    <w:rsid w:val="00D73918"/>
    <w:rsid w:val="00D73E0F"/>
    <w:rsid w:val="00D741FC"/>
    <w:rsid w:val="00D7442C"/>
    <w:rsid w:val="00D744E5"/>
    <w:rsid w:val="00D7558A"/>
    <w:rsid w:val="00D75904"/>
    <w:rsid w:val="00D75F90"/>
    <w:rsid w:val="00D7621C"/>
    <w:rsid w:val="00D766DC"/>
    <w:rsid w:val="00D77210"/>
    <w:rsid w:val="00D7736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5D9D"/>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DF9"/>
    <w:rsid w:val="00DA50CD"/>
    <w:rsid w:val="00DA50F0"/>
    <w:rsid w:val="00DA535C"/>
    <w:rsid w:val="00DA5820"/>
    <w:rsid w:val="00DA5887"/>
    <w:rsid w:val="00DA5BEA"/>
    <w:rsid w:val="00DA5D97"/>
    <w:rsid w:val="00DA60F6"/>
    <w:rsid w:val="00DA65B3"/>
    <w:rsid w:val="00DA6982"/>
    <w:rsid w:val="00DA72A8"/>
    <w:rsid w:val="00DA776C"/>
    <w:rsid w:val="00DA79A6"/>
    <w:rsid w:val="00DA7E69"/>
    <w:rsid w:val="00DA7F0B"/>
    <w:rsid w:val="00DA7F21"/>
    <w:rsid w:val="00DB11D7"/>
    <w:rsid w:val="00DB1284"/>
    <w:rsid w:val="00DB1391"/>
    <w:rsid w:val="00DB17D2"/>
    <w:rsid w:val="00DB1A57"/>
    <w:rsid w:val="00DB1A96"/>
    <w:rsid w:val="00DB1F21"/>
    <w:rsid w:val="00DB2009"/>
    <w:rsid w:val="00DB2311"/>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75A"/>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D23"/>
    <w:rsid w:val="00DC2172"/>
    <w:rsid w:val="00DC24E3"/>
    <w:rsid w:val="00DC2529"/>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0A1"/>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53"/>
    <w:rsid w:val="00DD5B94"/>
    <w:rsid w:val="00DD5EA7"/>
    <w:rsid w:val="00DD66BB"/>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23"/>
    <w:rsid w:val="00DE14DC"/>
    <w:rsid w:val="00DE178B"/>
    <w:rsid w:val="00DE1B84"/>
    <w:rsid w:val="00DE1DB9"/>
    <w:rsid w:val="00DE1EE6"/>
    <w:rsid w:val="00DE21B0"/>
    <w:rsid w:val="00DE2628"/>
    <w:rsid w:val="00DE2FCD"/>
    <w:rsid w:val="00DE306A"/>
    <w:rsid w:val="00DE3AA2"/>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69D"/>
    <w:rsid w:val="00DF188B"/>
    <w:rsid w:val="00DF2577"/>
    <w:rsid w:val="00DF260A"/>
    <w:rsid w:val="00DF2854"/>
    <w:rsid w:val="00DF2A9A"/>
    <w:rsid w:val="00DF3090"/>
    <w:rsid w:val="00DF32AD"/>
    <w:rsid w:val="00DF32F8"/>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82"/>
    <w:rsid w:val="00E0009D"/>
    <w:rsid w:val="00E00966"/>
    <w:rsid w:val="00E00972"/>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AD2"/>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3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9D9"/>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D2B"/>
    <w:rsid w:val="00E34E3E"/>
    <w:rsid w:val="00E35470"/>
    <w:rsid w:val="00E354A4"/>
    <w:rsid w:val="00E354A6"/>
    <w:rsid w:val="00E359A5"/>
    <w:rsid w:val="00E35BB9"/>
    <w:rsid w:val="00E35C75"/>
    <w:rsid w:val="00E35D2F"/>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78"/>
    <w:rsid w:val="00E43EB1"/>
    <w:rsid w:val="00E44141"/>
    <w:rsid w:val="00E44736"/>
    <w:rsid w:val="00E44837"/>
    <w:rsid w:val="00E44926"/>
    <w:rsid w:val="00E44A9F"/>
    <w:rsid w:val="00E45232"/>
    <w:rsid w:val="00E45552"/>
    <w:rsid w:val="00E4594D"/>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007"/>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E1B"/>
    <w:rsid w:val="00E666FC"/>
    <w:rsid w:val="00E66940"/>
    <w:rsid w:val="00E66C77"/>
    <w:rsid w:val="00E66EB9"/>
    <w:rsid w:val="00E66F8D"/>
    <w:rsid w:val="00E67113"/>
    <w:rsid w:val="00E67186"/>
    <w:rsid w:val="00E678D0"/>
    <w:rsid w:val="00E67EB5"/>
    <w:rsid w:val="00E70508"/>
    <w:rsid w:val="00E70892"/>
    <w:rsid w:val="00E710D7"/>
    <w:rsid w:val="00E71697"/>
    <w:rsid w:val="00E71C87"/>
    <w:rsid w:val="00E71DAD"/>
    <w:rsid w:val="00E71F2A"/>
    <w:rsid w:val="00E72822"/>
    <w:rsid w:val="00E72D4C"/>
    <w:rsid w:val="00E72E52"/>
    <w:rsid w:val="00E72F1E"/>
    <w:rsid w:val="00E72F29"/>
    <w:rsid w:val="00E7332C"/>
    <w:rsid w:val="00E73A01"/>
    <w:rsid w:val="00E73C1B"/>
    <w:rsid w:val="00E73C9B"/>
    <w:rsid w:val="00E74071"/>
    <w:rsid w:val="00E74343"/>
    <w:rsid w:val="00E7501D"/>
    <w:rsid w:val="00E75381"/>
    <w:rsid w:val="00E75615"/>
    <w:rsid w:val="00E7573E"/>
    <w:rsid w:val="00E757AB"/>
    <w:rsid w:val="00E75C4F"/>
    <w:rsid w:val="00E75D12"/>
    <w:rsid w:val="00E75D41"/>
    <w:rsid w:val="00E762E3"/>
    <w:rsid w:val="00E7639B"/>
    <w:rsid w:val="00E7725B"/>
    <w:rsid w:val="00E772D6"/>
    <w:rsid w:val="00E772E4"/>
    <w:rsid w:val="00E774F8"/>
    <w:rsid w:val="00E77811"/>
    <w:rsid w:val="00E77F96"/>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680"/>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DB"/>
    <w:rsid w:val="00EA5E1E"/>
    <w:rsid w:val="00EA5E73"/>
    <w:rsid w:val="00EA5EC1"/>
    <w:rsid w:val="00EA5F6F"/>
    <w:rsid w:val="00EA6075"/>
    <w:rsid w:val="00EA6178"/>
    <w:rsid w:val="00EA6436"/>
    <w:rsid w:val="00EA68CA"/>
    <w:rsid w:val="00EA6A03"/>
    <w:rsid w:val="00EA6CC6"/>
    <w:rsid w:val="00EA70B3"/>
    <w:rsid w:val="00EA71F4"/>
    <w:rsid w:val="00EA7526"/>
    <w:rsid w:val="00EA7641"/>
    <w:rsid w:val="00EA789A"/>
    <w:rsid w:val="00EA7B5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50"/>
    <w:rsid w:val="00EB5552"/>
    <w:rsid w:val="00EB5E36"/>
    <w:rsid w:val="00EB6432"/>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38A"/>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BEE"/>
    <w:rsid w:val="00ED0014"/>
    <w:rsid w:val="00ED022F"/>
    <w:rsid w:val="00ED0D86"/>
    <w:rsid w:val="00ED11CE"/>
    <w:rsid w:val="00ED13B2"/>
    <w:rsid w:val="00ED1C41"/>
    <w:rsid w:val="00ED248E"/>
    <w:rsid w:val="00ED2894"/>
    <w:rsid w:val="00ED2B45"/>
    <w:rsid w:val="00ED2E35"/>
    <w:rsid w:val="00ED3182"/>
    <w:rsid w:val="00ED3CD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C46"/>
    <w:rsid w:val="00ED7DCB"/>
    <w:rsid w:val="00EE0029"/>
    <w:rsid w:val="00EE0216"/>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28D"/>
    <w:rsid w:val="00F00381"/>
    <w:rsid w:val="00F00792"/>
    <w:rsid w:val="00F014A0"/>
    <w:rsid w:val="00F01D2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7EA"/>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A87"/>
    <w:rsid w:val="00F25B1B"/>
    <w:rsid w:val="00F25D01"/>
    <w:rsid w:val="00F263B9"/>
    <w:rsid w:val="00F26410"/>
    <w:rsid w:val="00F26B54"/>
    <w:rsid w:val="00F26D84"/>
    <w:rsid w:val="00F26FF0"/>
    <w:rsid w:val="00F271D4"/>
    <w:rsid w:val="00F275AD"/>
    <w:rsid w:val="00F2760A"/>
    <w:rsid w:val="00F27AC7"/>
    <w:rsid w:val="00F27F03"/>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6A7"/>
    <w:rsid w:val="00F36A88"/>
    <w:rsid w:val="00F36CE2"/>
    <w:rsid w:val="00F36E54"/>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6D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85"/>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18"/>
    <w:rsid w:val="00F8369E"/>
    <w:rsid w:val="00F83795"/>
    <w:rsid w:val="00F8389B"/>
    <w:rsid w:val="00F83CF3"/>
    <w:rsid w:val="00F84421"/>
    <w:rsid w:val="00F84AB1"/>
    <w:rsid w:val="00F84F58"/>
    <w:rsid w:val="00F84F8E"/>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5DE1"/>
    <w:rsid w:val="00F9620D"/>
    <w:rsid w:val="00F96608"/>
    <w:rsid w:val="00F96FD4"/>
    <w:rsid w:val="00F97543"/>
    <w:rsid w:val="00F9755E"/>
    <w:rsid w:val="00F9774D"/>
    <w:rsid w:val="00F97BC0"/>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718"/>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2E7A"/>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D3E"/>
    <w:rsid w:val="00FC201D"/>
    <w:rsid w:val="00FC238F"/>
    <w:rsid w:val="00FC3349"/>
    <w:rsid w:val="00FC355A"/>
    <w:rsid w:val="00FC35D3"/>
    <w:rsid w:val="00FC4614"/>
    <w:rsid w:val="00FC5592"/>
    <w:rsid w:val="00FC58AF"/>
    <w:rsid w:val="00FC5F24"/>
    <w:rsid w:val="00FC5F8E"/>
    <w:rsid w:val="00FC6284"/>
    <w:rsid w:val="00FC68BA"/>
    <w:rsid w:val="00FC6A5C"/>
    <w:rsid w:val="00FC6C92"/>
    <w:rsid w:val="00FC7212"/>
    <w:rsid w:val="00FC7857"/>
    <w:rsid w:val="00FC7F04"/>
    <w:rsid w:val="00FD0413"/>
    <w:rsid w:val="00FD0A1F"/>
    <w:rsid w:val="00FD0B28"/>
    <w:rsid w:val="00FD0BDB"/>
    <w:rsid w:val="00FD0C19"/>
    <w:rsid w:val="00FD0C58"/>
    <w:rsid w:val="00FD0D7F"/>
    <w:rsid w:val="00FD0F7A"/>
    <w:rsid w:val="00FD0FB0"/>
    <w:rsid w:val="00FD15D2"/>
    <w:rsid w:val="00FD1964"/>
    <w:rsid w:val="00FD1A82"/>
    <w:rsid w:val="00FD1FEF"/>
    <w:rsid w:val="00FD2723"/>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83C"/>
    <w:rsid w:val="00FE5A9E"/>
    <w:rsid w:val="00FE5EBE"/>
    <w:rsid w:val="00FE6030"/>
    <w:rsid w:val="00FE62F5"/>
    <w:rsid w:val="00FE63EA"/>
    <w:rsid w:val="00FE649B"/>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49A"/>
    <w:rsid w:val="00FF4510"/>
    <w:rsid w:val="00FF46C9"/>
    <w:rsid w:val="00FF4772"/>
    <w:rsid w:val="00FF481F"/>
    <w:rsid w:val="00FF4842"/>
    <w:rsid w:val="00FF4AF9"/>
    <w:rsid w:val="00FF4B27"/>
    <w:rsid w:val="00FF4BBC"/>
    <w:rsid w:val="00FF4CF1"/>
    <w:rsid w:val="00FF4E10"/>
    <w:rsid w:val="00FF4FB2"/>
    <w:rsid w:val="00FF59A9"/>
    <w:rsid w:val="00FF59ED"/>
    <w:rsid w:val="00FF5A49"/>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 w:type="numbering" w:customStyle="1" w:styleId="NoList3">
    <w:name w:val="No List3"/>
    <w:next w:val="NoList"/>
    <w:uiPriority w:val="99"/>
    <w:semiHidden/>
    <w:unhideWhenUsed/>
    <w:rsid w:val="00B92E83"/>
  </w:style>
  <w:style w:type="character" w:customStyle="1" w:styleId="toctoggle">
    <w:name w:val="toctoggle"/>
    <w:basedOn w:val="DefaultParagraphFont"/>
    <w:rsid w:val="00B92E83"/>
  </w:style>
  <w:style w:type="character" w:customStyle="1" w:styleId="google-src-text1">
    <w:name w:val="google-src-text1"/>
    <w:basedOn w:val="DefaultParagraphFont"/>
    <w:rsid w:val="00B92E83"/>
    <w:rPr>
      <w:vanish/>
      <w:webHidden w:val="0"/>
      <w:specVanish w:val="0"/>
    </w:rPr>
  </w:style>
  <w:style w:type="character" w:customStyle="1" w:styleId="tocnumber2">
    <w:name w:val="tocnumber2"/>
    <w:basedOn w:val="DefaultParagraphFont"/>
    <w:rsid w:val="00B92E83"/>
  </w:style>
  <w:style w:type="character" w:customStyle="1" w:styleId="toctext">
    <w:name w:val="toctext"/>
    <w:basedOn w:val="DefaultParagraphFont"/>
    <w:rsid w:val="00B9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2403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u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jovan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sanja.alikalf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sanja.aliakalf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bg.vi.sud.rs/lt/articles/o-visem-sudu/obavestenje-ke-za-pravna-lica.html"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gordana.jovanovic@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a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gordana.jovan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F2C7B-8238-4909-B831-EC225933A3CB}"/>
</file>

<file path=customXml/itemProps10.xml><?xml version="1.0" encoding="utf-8"?>
<ds:datastoreItem xmlns:ds="http://schemas.openxmlformats.org/officeDocument/2006/customXml" ds:itemID="{262A8EDF-6A45-43C1-A4B5-C6EF256D14BC}"/>
</file>

<file path=customXml/itemProps100.xml><?xml version="1.0" encoding="utf-8"?>
<ds:datastoreItem xmlns:ds="http://schemas.openxmlformats.org/officeDocument/2006/customXml" ds:itemID="{879CF098-28A5-48E3-86A7-3579587D0474}"/>
</file>

<file path=customXml/itemProps101.xml><?xml version="1.0" encoding="utf-8"?>
<ds:datastoreItem xmlns:ds="http://schemas.openxmlformats.org/officeDocument/2006/customXml" ds:itemID="{3EA6AB78-C5DA-483C-934B-61480089B5AF}"/>
</file>

<file path=customXml/itemProps102.xml><?xml version="1.0" encoding="utf-8"?>
<ds:datastoreItem xmlns:ds="http://schemas.openxmlformats.org/officeDocument/2006/customXml" ds:itemID="{BB211717-4603-4B62-97F1-A20C051F842B}"/>
</file>

<file path=customXml/itemProps103.xml><?xml version="1.0" encoding="utf-8"?>
<ds:datastoreItem xmlns:ds="http://schemas.openxmlformats.org/officeDocument/2006/customXml" ds:itemID="{619A5134-E9CD-475B-80C5-92348C7E32BF}"/>
</file>

<file path=customXml/itemProps104.xml><?xml version="1.0" encoding="utf-8"?>
<ds:datastoreItem xmlns:ds="http://schemas.openxmlformats.org/officeDocument/2006/customXml" ds:itemID="{3C51C26E-E4D0-4466-9BB0-EB2A77C7CD88}"/>
</file>

<file path=customXml/itemProps105.xml><?xml version="1.0" encoding="utf-8"?>
<ds:datastoreItem xmlns:ds="http://schemas.openxmlformats.org/officeDocument/2006/customXml" ds:itemID="{B1452F37-E4B8-4A0E-919B-B219B4417E40}"/>
</file>

<file path=customXml/itemProps106.xml><?xml version="1.0" encoding="utf-8"?>
<ds:datastoreItem xmlns:ds="http://schemas.openxmlformats.org/officeDocument/2006/customXml" ds:itemID="{1C51C5E1-DA67-42E6-9469-3488CD3F4F2A}"/>
</file>

<file path=customXml/itemProps107.xml><?xml version="1.0" encoding="utf-8"?>
<ds:datastoreItem xmlns:ds="http://schemas.openxmlformats.org/officeDocument/2006/customXml" ds:itemID="{0524A5F0-2F10-4CD0-BE05-A9301D4447D5}"/>
</file>

<file path=customXml/itemProps108.xml><?xml version="1.0" encoding="utf-8"?>
<ds:datastoreItem xmlns:ds="http://schemas.openxmlformats.org/officeDocument/2006/customXml" ds:itemID="{3B59AE8C-8AFF-4F32-959B-7BD939B9B7AF}"/>
</file>

<file path=customXml/itemProps109.xml><?xml version="1.0" encoding="utf-8"?>
<ds:datastoreItem xmlns:ds="http://schemas.openxmlformats.org/officeDocument/2006/customXml" ds:itemID="{13B33AFC-17F7-4597-ADE4-904AF1DCE74C}"/>
</file>

<file path=customXml/itemProps11.xml><?xml version="1.0" encoding="utf-8"?>
<ds:datastoreItem xmlns:ds="http://schemas.openxmlformats.org/officeDocument/2006/customXml" ds:itemID="{B0E884CD-AAB0-4988-9236-3B0A6732B227}"/>
</file>

<file path=customXml/itemProps110.xml><?xml version="1.0" encoding="utf-8"?>
<ds:datastoreItem xmlns:ds="http://schemas.openxmlformats.org/officeDocument/2006/customXml" ds:itemID="{CAE82967-B0E3-44F6-9E1A-F22203B7FDB2}"/>
</file>

<file path=customXml/itemProps111.xml><?xml version="1.0" encoding="utf-8"?>
<ds:datastoreItem xmlns:ds="http://schemas.openxmlformats.org/officeDocument/2006/customXml" ds:itemID="{54E7AA33-7694-43E0-BE9D-A3FAE89076D5}"/>
</file>

<file path=customXml/itemProps112.xml><?xml version="1.0" encoding="utf-8"?>
<ds:datastoreItem xmlns:ds="http://schemas.openxmlformats.org/officeDocument/2006/customXml" ds:itemID="{7E0406A5-EF76-42E5-8FAE-13D15C14AAF8}"/>
</file>

<file path=customXml/itemProps113.xml><?xml version="1.0" encoding="utf-8"?>
<ds:datastoreItem xmlns:ds="http://schemas.openxmlformats.org/officeDocument/2006/customXml" ds:itemID="{DC645F0B-37B0-4638-9946-164161D40B6B}"/>
</file>

<file path=customXml/itemProps114.xml><?xml version="1.0" encoding="utf-8"?>
<ds:datastoreItem xmlns:ds="http://schemas.openxmlformats.org/officeDocument/2006/customXml" ds:itemID="{E8D972AE-4667-4298-A30A-053E555B5842}"/>
</file>

<file path=customXml/itemProps115.xml><?xml version="1.0" encoding="utf-8"?>
<ds:datastoreItem xmlns:ds="http://schemas.openxmlformats.org/officeDocument/2006/customXml" ds:itemID="{4866D840-AA1E-464D-8C33-BD60077176DD}"/>
</file>

<file path=customXml/itemProps116.xml><?xml version="1.0" encoding="utf-8"?>
<ds:datastoreItem xmlns:ds="http://schemas.openxmlformats.org/officeDocument/2006/customXml" ds:itemID="{173ECCEF-A22D-4031-ADE8-21129DF6EF46}"/>
</file>

<file path=customXml/itemProps117.xml><?xml version="1.0" encoding="utf-8"?>
<ds:datastoreItem xmlns:ds="http://schemas.openxmlformats.org/officeDocument/2006/customXml" ds:itemID="{7F620638-1016-4724-A1E1-83582E0ED7D1}"/>
</file>

<file path=customXml/itemProps118.xml><?xml version="1.0" encoding="utf-8"?>
<ds:datastoreItem xmlns:ds="http://schemas.openxmlformats.org/officeDocument/2006/customXml" ds:itemID="{25BB0DF9-826E-49A4-B13D-FE5ED2411ADD}"/>
</file>

<file path=customXml/itemProps119.xml><?xml version="1.0" encoding="utf-8"?>
<ds:datastoreItem xmlns:ds="http://schemas.openxmlformats.org/officeDocument/2006/customXml" ds:itemID="{32773A2C-1CDA-4EF7-9924-8F8CC17E70C6}"/>
</file>

<file path=customXml/itemProps12.xml><?xml version="1.0" encoding="utf-8"?>
<ds:datastoreItem xmlns:ds="http://schemas.openxmlformats.org/officeDocument/2006/customXml" ds:itemID="{C1D56A17-17A2-4846-AC38-D85B1E78A3E3}"/>
</file>

<file path=customXml/itemProps120.xml><?xml version="1.0" encoding="utf-8"?>
<ds:datastoreItem xmlns:ds="http://schemas.openxmlformats.org/officeDocument/2006/customXml" ds:itemID="{F45304DB-EA97-4B65-A7F8-231C1C0D610B}"/>
</file>

<file path=customXml/itemProps121.xml><?xml version="1.0" encoding="utf-8"?>
<ds:datastoreItem xmlns:ds="http://schemas.openxmlformats.org/officeDocument/2006/customXml" ds:itemID="{6C145F78-F8EC-4488-B5F6-A89D5CBBD802}"/>
</file>

<file path=customXml/itemProps122.xml><?xml version="1.0" encoding="utf-8"?>
<ds:datastoreItem xmlns:ds="http://schemas.openxmlformats.org/officeDocument/2006/customXml" ds:itemID="{D2336787-56AB-45B4-92F1-CFE1ABD522F3}"/>
</file>

<file path=customXml/itemProps123.xml><?xml version="1.0" encoding="utf-8"?>
<ds:datastoreItem xmlns:ds="http://schemas.openxmlformats.org/officeDocument/2006/customXml" ds:itemID="{591AAB7F-6140-4012-AF1D-EB133C0A016A}"/>
</file>

<file path=customXml/itemProps124.xml><?xml version="1.0" encoding="utf-8"?>
<ds:datastoreItem xmlns:ds="http://schemas.openxmlformats.org/officeDocument/2006/customXml" ds:itemID="{E0235816-C8CD-4114-9260-8C32A4E55871}"/>
</file>

<file path=customXml/itemProps125.xml><?xml version="1.0" encoding="utf-8"?>
<ds:datastoreItem xmlns:ds="http://schemas.openxmlformats.org/officeDocument/2006/customXml" ds:itemID="{21D7171B-1B6C-46D2-AD77-229E33A5B02E}"/>
</file>

<file path=customXml/itemProps126.xml><?xml version="1.0" encoding="utf-8"?>
<ds:datastoreItem xmlns:ds="http://schemas.openxmlformats.org/officeDocument/2006/customXml" ds:itemID="{930FFC93-0E28-42D2-8458-C8A4B24068C0}"/>
</file>

<file path=customXml/itemProps127.xml><?xml version="1.0" encoding="utf-8"?>
<ds:datastoreItem xmlns:ds="http://schemas.openxmlformats.org/officeDocument/2006/customXml" ds:itemID="{90BC7BC3-372A-4154-8D2E-559131F8345D}"/>
</file>

<file path=customXml/itemProps128.xml><?xml version="1.0" encoding="utf-8"?>
<ds:datastoreItem xmlns:ds="http://schemas.openxmlformats.org/officeDocument/2006/customXml" ds:itemID="{A138F3A3-7F0A-4BA1-9D8E-338728D014FA}"/>
</file>

<file path=customXml/itemProps129.xml><?xml version="1.0" encoding="utf-8"?>
<ds:datastoreItem xmlns:ds="http://schemas.openxmlformats.org/officeDocument/2006/customXml" ds:itemID="{B6B20639-9000-45CC-93C2-B48D9A0763CF}"/>
</file>

<file path=customXml/itemProps13.xml><?xml version="1.0" encoding="utf-8"?>
<ds:datastoreItem xmlns:ds="http://schemas.openxmlformats.org/officeDocument/2006/customXml" ds:itemID="{9E4FB6F7-B4AA-4BDF-BFD0-B14041B93828}"/>
</file>

<file path=customXml/itemProps130.xml><?xml version="1.0" encoding="utf-8"?>
<ds:datastoreItem xmlns:ds="http://schemas.openxmlformats.org/officeDocument/2006/customXml" ds:itemID="{F00EC13F-ED56-45FB-A323-4D1182C5E919}"/>
</file>

<file path=customXml/itemProps131.xml><?xml version="1.0" encoding="utf-8"?>
<ds:datastoreItem xmlns:ds="http://schemas.openxmlformats.org/officeDocument/2006/customXml" ds:itemID="{9FC6CCA4-DA15-4E99-965B-421F8BD3AF8B}"/>
</file>

<file path=customXml/itemProps132.xml><?xml version="1.0" encoding="utf-8"?>
<ds:datastoreItem xmlns:ds="http://schemas.openxmlformats.org/officeDocument/2006/customXml" ds:itemID="{A95FCC92-F85E-40A7-A3D6-F87FA6BE1951}"/>
</file>

<file path=customXml/itemProps133.xml><?xml version="1.0" encoding="utf-8"?>
<ds:datastoreItem xmlns:ds="http://schemas.openxmlformats.org/officeDocument/2006/customXml" ds:itemID="{43A99B19-AC99-48F0-BF39-7E0FB04181F1}"/>
</file>

<file path=customXml/itemProps134.xml><?xml version="1.0" encoding="utf-8"?>
<ds:datastoreItem xmlns:ds="http://schemas.openxmlformats.org/officeDocument/2006/customXml" ds:itemID="{8D940FCE-5E12-4AF2-B399-27E54399F5D4}"/>
</file>

<file path=customXml/itemProps135.xml><?xml version="1.0" encoding="utf-8"?>
<ds:datastoreItem xmlns:ds="http://schemas.openxmlformats.org/officeDocument/2006/customXml" ds:itemID="{43269945-B79B-416F-A4F5-1E8023B0C2F4}"/>
</file>

<file path=customXml/itemProps136.xml><?xml version="1.0" encoding="utf-8"?>
<ds:datastoreItem xmlns:ds="http://schemas.openxmlformats.org/officeDocument/2006/customXml" ds:itemID="{347B6605-C858-426D-BD6D-7F599F7E473C}"/>
</file>

<file path=customXml/itemProps137.xml><?xml version="1.0" encoding="utf-8"?>
<ds:datastoreItem xmlns:ds="http://schemas.openxmlformats.org/officeDocument/2006/customXml" ds:itemID="{E86204B7-FB41-42E6-8372-1491485DC09B}"/>
</file>

<file path=customXml/itemProps138.xml><?xml version="1.0" encoding="utf-8"?>
<ds:datastoreItem xmlns:ds="http://schemas.openxmlformats.org/officeDocument/2006/customXml" ds:itemID="{14A09B3F-7D09-41DF-A7B7-5BAA78B1F0B7}"/>
</file>

<file path=customXml/itemProps139.xml><?xml version="1.0" encoding="utf-8"?>
<ds:datastoreItem xmlns:ds="http://schemas.openxmlformats.org/officeDocument/2006/customXml" ds:itemID="{3615D2D5-5C23-4AAF-86B1-B8C68DE34381}"/>
</file>

<file path=customXml/itemProps14.xml><?xml version="1.0" encoding="utf-8"?>
<ds:datastoreItem xmlns:ds="http://schemas.openxmlformats.org/officeDocument/2006/customXml" ds:itemID="{7D14A0ED-40AE-4375-A3AE-52F381F9B9C9}"/>
</file>

<file path=customXml/itemProps140.xml><?xml version="1.0" encoding="utf-8"?>
<ds:datastoreItem xmlns:ds="http://schemas.openxmlformats.org/officeDocument/2006/customXml" ds:itemID="{EEA1F33E-9CD5-41E9-9E47-A9F64DB4170F}"/>
</file>

<file path=customXml/itemProps141.xml><?xml version="1.0" encoding="utf-8"?>
<ds:datastoreItem xmlns:ds="http://schemas.openxmlformats.org/officeDocument/2006/customXml" ds:itemID="{AE73F8A9-7663-47EB-BD40-01D91FBC30C3}"/>
</file>

<file path=customXml/itemProps142.xml><?xml version="1.0" encoding="utf-8"?>
<ds:datastoreItem xmlns:ds="http://schemas.openxmlformats.org/officeDocument/2006/customXml" ds:itemID="{6AE3686E-B542-40FD-9B5C-50BEB928A970}"/>
</file>

<file path=customXml/itemProps143.xml><?xml version="1.0" encoding="utf-8"?>
<ds:datastoreItem xmlns:ds="http://schemas.openxmlformats.org/officeDocument/2006/customXml" ds:itemID="{34801AC3-50B7-4A38-901E-4B8B21FE47A4}"/>
</file>

<file path=customXml/itemProps144.xml><?xml version="1.0" encoding="utf-8"?>
<ds:datastoreItem xmlns:ds="http://schemas.openxmlformats.org/officeDocument/2006/customXml" ds:itemID="{11B3B659-F58F-4922-8D2E-14ACA652BDA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470822A-C588-4BF9-9905-3ECFC2E5A933}"/>
</file>

<file path=customXml/itemProps147.xml><?xml version="1.0" encoding="utf-8"?>
<ds:datastoreItem xmlns:ds="http://schemas.openxmlformats.org/officeDocument/2006/customXml" ds:itemID="{D4E14087-3D3B-4CE6-8689-D2719A56B60A}"/>
</file>

<file path=customXml/itemProps148.xml><?xml version="1.0" encoding="utf-8"?>
<ds:datastoreItem xmlns:ds="http://schemas.openxmlformats.org/officeDocument/2006/customXml" ds:itemID="{0EA2167C-5639-483D-BE76-A2605A27690C}"/>
</file>

<file path=customXml/itemProps149.xml><?xml version="1.0" encoding="utf-8"?>
<ds:datastoreItem xmlns:ds="http://schemas.openxmlformats.org/officeDocument/2006/customXml" ds:itemID="{8195EDF4-1999-4B10-82E9-2F5858758B47}"/>
</file>

<file path=customXml/itemProps15.xml><?xml version="1.0" encoding="utf-8"?>
<ds:datastoreItem xmlns:ds="http://schemas.openxmlformats.org/officeDocument/2006/customXml" ds:itemID="{9C3252C3-684E-45EA-B93C-098316D32233}"/>
</file>

<file path=customXml/itemProps150.xml><?xml version="1.0" encoding="utf-8"?>
<ds:datastoreItem xmlns:ds="http://schemas.openxmlformats.org/officeDocument/2006/customXml" ds:itemID="{972D34CD-152A-46A2-894A-7D768E405AAB}"/>
</file>

<file path=customXml/itemProps151.xml><?xml version="1.0" encoding="utf-8"?>
<ds:datastoreItem xmlns:ds="http://schemas.openxmlformats.org/officeDocument/2006/customXml" ds:itemID="{8512CFFB-C38C-47F2-AA6B-1EF01E55FD0D}"/>
</file>

<file path=customXml/itemProps152.xml><?xml version="1.0" encoding="utf-8"?>
<ds:datastoreItem xmlns:ds="http://schemas.openxmlformats.org/officeDocument/2006/customXml" ds:itemID="{63F7DA12-5C14-4BBD-8A32-CEC42C770735}"/>
</file>

<file path=customXml/itemProps153.xml><?xml version="1.0" encoding="utf-8"?>
<ds:datastoreItem xmlns:ds="http://schemas.openxmlformats.org/officeDocument/2006/customXml" ds:itemID="{27A09CA4-2EAC-49A1-B562-BC5A8C1B3BEE}"/>
</file>

<file path=customXml/itemProps154.xml><?xml version="1.0" encoding="utf-8"?>
<ds:datastoreItem xmlns:ds="http://schemas.openxmlformats.org/officeDocument/2006/customXml" ds:itemID="{B72A0002-6100-4AD9-B7B4-E79AB93E2996}"/>
</file>

<file path=customXml/itemProps155.xml><?xml version="1.0" encoding="utf-8"?>
<ds:datastoreItem xmlns:ds="http://schemas.openxmlformats.org/officeDocument/2006/customXml" ds:itemID="{0FD5AAB5-3F89-4DD8-BDD0-73D1271E68BA}"/>
</file>

<file path=customXml/itemProps156.xml><?xml version="1.0" encoding="utf-8"?>
<ds:datastoreItem xmlns:ds="http://schemas.openxmlformats.org/officeDocument/2006/customXml" ds:itemID="{ED315060-BA39-41AC-9A35-7ED7F6D2D80F}"/>
</file>

<file path=customXml/itemProps157.xml><?xml version="1.0" encoding="utf-8"?>
<ds:datastoreItem xmlns:ds="http://schemas.openxmlformats.org/officeDocument/2006/customXml" ds:itemID="{E926B24D-E621-4959-8693-207E842AB191}"/>
</file>

<file path=customXml/itemProps158.xml><?xml version="1.0" encoding="utf-8"?>
<ds:datastoreItem xmlns:ds="http://schemas.openxmlformats.org/officeDocument/2006/customXml" ds:itemID="{B27EBFF5-A95D-46AB-BD80-F02485B2A613}"/>
</file>

<file path=customXml/itemProps159.xml><?xml version="1.0" encoding="utf-8"?>
<ds:datastoreItem xmlns:ds="http://schemas.openxmlformats.org/officeDocument/2006/customXml" ds:itemID="{412A5B63-BC39-4CEA-8D8F-4BF51004EBA8}"/>
</file>

<file path=customXml/itemProps16.xml><?xml version="1.0" encoding="utf-8"?>
<ds:datastoreItem xmlns:ds="http://schemas.openxmlformats.org/officeDocument/2006/customXml" ds:itemID="{432DE26D-7DEE-4445-9B38-FEDDD33AC18A}"/>
</file>

<file path=customXml/itemProps160.xml><?xml version="1.0" encoding="utf-8"?>
<ds:datastoreItem xmlns:ds="http://schemas.openxmlformats.org/officeDocument/2006/customXml" ds:itemID="{62444923-7FED-4D62-A7E2-2678F698BA94}"/>
</file>

<file path=customXml/itemProps17.xml><?xml version="1.0" encoding="utf-8"?>
<ds:datastoreItem xmlns:ds="http://schemas.openxmlformats.org/officeDocument/2006/customXml" ds:itemID="{B795FD22-7DAC-4F51-9246-C9DE83EA81BB}"/>
</file>

<file path=customXml/itemProps18.xml><?xml version="1.0" encoding="utf-8"?>
<ds:datastoreItem xmlns:ds="http://schemas.openxmlformats.org/officeDocument/2006/customXml" ds:itemID="{D3CE6B48-4445-43B8-94B6-5562BEF97883}"/>
</file>

<file path=customXml/itemProps19.xml><?xml version="1.0" encoding="utf-8"?>
<ds:datastoreItem xmlns:ds="http://schemas.openxmlformats.org/officeDocument/2006/customXml" ds:itemID="{909C5D1A-BE65-4034-AFB3-3A54AA015353}"/>
</file>

<file path=customXml/itemProps2.xml><?xml version="1.0" encoding="utf-8"?>
<ds:datastoreItem xmlns:ds="http://schemas.openxmlformats.org/officeDocument/2006/customXml" ds:itemID="{AD5A8B02-119D-494E-9564-22BD3EDD1AA5}"/>
</file>

<file path=customXml/itemProps20.xml><?xml version="1.0" encoding="utf-8"?>
<ds:datastoreItem xmlns:ds="http://schemas.openxmlformats.org/officeDocument/2006/customXml" ds:itemID="{F53C2894-2754-4A39-9F47-74E7C7DD6247}"/>
</file>

<file path=customXml/itemProps21.xml><?xml version="1.0" encoding="utf-8"?>
<ds:datastoreItem xmlns:ds="http://schemas.openxmlformats.org/officeDocument/2006/customXml" ds:itemID="{9F0E83E3-E1CD-4DB8-B42F-E249D8A870B0}"/>
</file>

<file path=customXml/itemProps22.xml><?xml version="1.0" encoding="utf-8"?>
<ds:datastoreItem xmlns:ds="http://schemas.openxmlformats.org/officeDocument/2006/customXml" ds:itemID="{1A86BCE2-8EB7-4FF8-A805-652EE7D91AE9}"/>
</file>

<file path=customXml/itemProps23.xml><?xml version="1.0" encoding="utf-8"?>
<ds:datastoreItem xmlns:ds="http://schemas.openxmlformats.org/officeDocument/2006/customXml" ds:itemID="{CA07CD68-6B40-4535-9291-F082686B3639}"/>
</file>

<file path=customXml/itemProps24.xml><?xml version="1.0" encoding="utf-8"?>
<ds:datastoreItem xmlns:ds="http://schemas.openxmlformats.org/officeDocument/2006/customXml" ds:itemID="{ADFA9859-ABD4-49F9-8B9F-F5C0586B599D}"/>
</file>

<file path=customXml/itemProps25.xml><?xml version="1.0" encoding="utf-8"?>
<ds:datastoreItem xmlns:ds="http://schemas.openxmlformats.org/officeDocument/2006/customXml" ds:itemID="{EDB61EE4-DA64-4ABF-A6D9-6BAB1A95F701}"/>
</file>

<file path=customXml/itemProps26.xml><?xml version="1.0" encoding="utf-8"?>
<ds:datastoreItem xmlns:ds="http://schemas.openxmlformats.org/officeDocument/2006/customXml" ds:itemID="{DBC820EC-0D5E-4BA6-AA44-84D4AF80F800}"/>
</file>

<file path=customXml/itemProps27.xml><?xml version="1.0" encoding="utf-8"?>
<ds:datastoreItem xmlns:ds="http://schemas.openxmlformats.org/officeDocument/2006/customXml" ds:itemID="{427DE799-6BE2-4033-8A17-B63A2357018C}"/>
</file>

<file path=customXml/itemProps28.xml><?xml version="1.0" encoding="utf-8"?>
<ds:datastoreItem xmlns:ds="http://schemas.openxmlformats.org/officeDocument/2006/customXml" ds:itemID="{5ABE0ECC-CD83-4187-8E07-99F723531946}"/>
</file>

<file path=customXml/itemProps29.xml><?xml version="1.0" encoding="utf-8"?>
<ds:datastoreItem xmlns:ds="http://schemas.openxmlformats.org/officeDocument/2006/customXml" ds:itemID="{A516354E-3CFE-4965-9D72-528E23FDEA78}"/>
</file>

<file path=customXml/itemProps3.xml><?xml version="1.0" encoding="utf-8"?>
<ds:datastoreItem xmlns:ds="http://schemas.openxmlformats.org/officeDocument/2006/customXml" ds:itemID="{1BE8458C-CAB9-4609-A6BE-BB5E0E0DC568}"/>
</file>

<file path=customXml/itemProps30.xml><?xml version="1.0" encoding="utf-8"?>
<ds:datastoreItem xmlns:ds="http://schemas.openxmlformats.org/officeDocument/2006/customXml" ds:itemID="{59E64A14-1749-4102-AFB6-997FB1C0719E}"/>
</file>

<file path=customXml/itemProps31.xml><?xml version="1.0" encoding="utf-8"?>
<ds:datastoreItem xmlns:ds="http://schemas.openxmlformats.org/officeDocument/2006/customXml" ds:itemID="{E04990E9-C275-42E5-84C4-38773510ED26}"/>
</file>

<file path=customXml/itemProps32.xml><?xml version="1.0" encoding="utf-8"?>
<ds:datastoreItem xmlns:ds="http://schemas.openxmlformats.org/officeDocument/2006/customXml" ds:itemID="{08A12EA0-C171-49C1-B9D1-1121F201AB5E}"/>
</file>

<file path=customXml/itemProps33.xml><?xml version="1.0" encoding="utf-8"?>
<ds:datastoreItem xmlns:ds="http://schemas.openxmlformats.org/officeDocument/2006/customXml" ds:itemID="{60DA5A2A-B074-44AE-8F4B-58381E3A0CBF}"/>
</file>

<file path=customXml/itemProps34.xml><?xml version="1.0" encoding="utf-8"?>
<ds:datastoreItem xmlns:ds="http://schemas.openxmlformats.org/officeDocument/2006/customXml" ds:itemID="{93EDD65D-7FB5-4D32-BA21-A57A9DAE347B}"/>
</file>

<file path=customXml/itemProps35.xml><?xml version="1.0" encoding="utf-8"?>
<ds:datastoreItem xmlns:ds="http://schemas.openxmlformats.org/officeDocument/2006/customXml" ds:itemID="{416BE2CA-C80D-461C-ADD5-A737C692D995}"/>
</file>

<file path=customXml/itemProps36.xml><?xml version="1.0" encoding="utf-8"?>
<ds:datastoreItem xmlns:ds="http://schemas.openxmlformats.org/officeDocument/2006/customXml" ds:itemID="{49AD6350-18D2-42C9-B47B-629B1B122F97}"/>
</file>

<file path=customXml/itemProps37.xml><?xml version="1.0" encoding="utf-8"?>
<ds:datastoreItem xmlns:ds="http://schemas.openxmlformats.org/officeDocument/2006/customXml" ds:itemID="{BDE199D8-E65E-4B05-91F5-934AE91A309A}"/>
</file>

<file path=customXml/itemProps38.xml><?xml version="1.0" encoding="utf-8"?>
<ds:datastoreItem xmlns:ds="http://schemas.openxmlformats.org/officeDocument/2006/customXml" ds:itemID="{D4EA6CF9-D886-4D1C-9537-B78D3FA77FB5}"/>
</file>

<file path=customXml/itemProps39.xml><?xml version="1.0" encoding="utf-8"?>
<ds:datastoreItem xmlns:ds="http://schemas.openxmlformats.org/officeDocument/2006/customXml" ds:itemID="{DF447A0C-0B11-4DF5-8596-0AC6F6ED3A6C}"/>
</file>

<file path=customXml/itemProps4.xml><?xml version="1.0" encoding="utf-8"?>
<ds:datastoreItem xmlns:ds="http://schemas.openxmlformats.org/officeDocument/2006/customXml" ds:itemID="{4ECF04FD-99DA-4127-BA95-0EDA4FDA9D7E}"/>
</file>

<file path=customXml/itemProps40.xml><?xml version="1.0" encoding="utf-8"?>
<ds:datastoreItem xmlns:ds="http://schemas.openxmlformats.org/officeDocument/2006/customXml" ds:itemID="{480DFDD8-720E-4EFC-9DEB-7098A263C756}"/>
</file>

<file path=customXml/itemProps41.xml><?xml version="1.0" encoding="utf-8"?>
<ds:datastoreItem xmlns:ds="http://schemas.openxmlformats.org/officeDocument/2006/customXml" ds:itemID="{5DEEDD6E-5611-4396-BC7C-40E4B8933339}"/>
</file>

<file path=customXml/itemProps42.xml><?xml version="1.0" encoding="utf-8"?>
<ds:datastoreItem xmlns:ds="http://schemas.openxmlformats.org/officeDocument/2006/customXml" ds:itemID="{BD4008F5-1B6D-4D6D-B81A-3DB9E36238D9}"/>
</file>

<file path=customXml/itemProps43.xml><?xml version="1.0" encoding="utf-8"?>
<ds:datastoreItem xmlns:ds="http://schemas.openxmlformats.org/officeDocument/2006/customXml" ds:itemID="{290EC3E2-BBE5-49AD-BBE5-662C5578BFB2}"/>
</file>

<file path=customXml/itemProps44.xml><?xml version="1.0" encoding="utf-8"?>
<ds:datastoreItem xmlns:ds="http://schemas.openxmlformats.org/officeDocument/2006/customXml" ds:itemID="{5B6478D6-DE5F-4533-8153-6A91A96F7A54}"/>
</file>

<file path=customXml/itemProps45.xml><?xml version="1.0" encoding="utf-8"?>
<ds:datastoreItem xmlns:ds="http://schemas.openxmlformats.org/officeDocument/2006/customXml" ds:itemID="{950B00C0-F2FE-4FB0-BBA5-E7CF1F08208C}"/>
</file>

<file path=customXml/itemProps46.xml><?xml version="1.0" encoding="utf-8"?>
<ds:datastoreItem xmlns:ds="http://schemas.openxmlformats.org/officeDocument/2006/customXml" ds:itemID="{F7D62A50-333B-4ED9-9D47-989B3549EA40}"/>
</file>

<file path=customXml/itemProps47.xml><?xml version="1.0" encoding="utf-8"?>
<ds:datastoreItem xmlns:ds="http://schemas.openxmlformats.org/officeDocument/2006/customXml" ds:itemID="{F8C2B48A-ECEB-4D30-B1EE-1DDE91F86C88}"/>
</file>

<file path=customXml/itemProps48.xml><?xml version="1.0" encoding="utf-8"?>
<ds:datastoreItem xmlns:ds="http://schemas.openxmlformats.org/officeDocument/2006/customXml" ds:itemID="{0DF4F9DF-2AD8-49A4-97CB-1C9DFCA5C3DA}"/>
</file>

<file path=customXml/itemProps49.xml><?xml version="1.0" encoding="utf-8"?>
<ds:datastoreItem xmlns:ds="http://schemas.openxmlformats.org/officeDocument/2006/customXml" ds:itemID="{B6423879-4C7D-4565-B6EE-A113D352E25D}"/>
</file>

<file path=customXml/itemProps5.xml><?xml version="1.0" encoding="utf-8"?>
<ds:datastoreItem xmlns:ds="http://schemas.openxmlformats.org/officeDocument/2006/customXml" ds:itemID="{F3C42385-C3F6-420A-B91E-0948CF773DB1}"/>
</file>

<file path=customXml/itemProps50.xml><?xml version="1.0" encoding="utf-8"?>
<ds:datastoreItem xmlns:ds="http://schemas.openxmlformats.org/officeDocument/2006/customXml" ds:itemID="{A060C3F0-CE16-40C3-844C-501F49260B70}"/>
</file>

<file path=customXml/itemProps51.xml><?xml version="1.0" encoding="utf-8"?>
<ds:datastoreItem xmlns:ds="http://schemas.openxmlformats.org/officeDocument/2006/customXml" ds:itemID="{7D89E7BB-F8EA-4EA1-AED0-06E5997B1E2A}"/>
</file>

<file path=customXml/itemProps52.xml><?xml version="1.0" encoding="utf-8"?>
<ds:datastoreItem xmlns:ds="http://schemas.openxmlformats.org/officeDocument/2006/customXml" ds:itemID="{59BEBA10-8426-44EE-83C6-1B734A2584AD}"/>
</file>

<file path=customXml/itemProps53.xml><?xml version="1.0" encoding="utf-8"?>
<ds:datastoreItem xmlns:ds="http://schemas.openxmlformats.org/officeDocument/2006/customXml" ds:itemID="{77912FD6-99E5-47DF-BB81-B8F60C51186B}"/>
</file>

<file path=customXml/itemProps54.xml><?xml version="1.0" encoding="utf-8"?>
<ds:datastoreItem xmlns:ds="http://schemas.openxmlformats.org/officeDocument/2006/customXml" ds:itemID="{934B4121-22C6-4ED9-8B73-49470DE11247}"/>
</file>

<file path=customXml/itemProps55.xml><?xml version="1.0" encoding="utf-8"?>
<ds:datastoreItem xmlns:ds="http://schemas.openxmlformats.org/officeDocument/2006/customXml" ds:itemID="{4D3C5766-DD90-410D-8508-ED15FC75E9A9}"/>
</file>

<file path=customXml/itemProps56.xml><?xml version="1.0" encoding="utf-8"?>
<ds:datastoreItem xmlns:ds="http://schemas.openxmlformats.org/officeDocument/2006/customXml" ds:itemID="{CAC1AB01-9231-4517-9C53-D0908E35535B}"/>
</file>

<file path=customXml/itemProps57.xml><?xml version="1.0" encoding="utf-8"?>
<ds:datastoreItem xmlns:ds="http://schemas.openxmlformats.org/officeDocument/2006/customXml" ds:itemID="{C547BCAD-1C92-4953-A587-C177D7F39975}"/>
</file>

<file path=customXml/itemProps58.xml><?xml version="1.0" encoding="utf-8"?>
<ds:datastoreItem xmlns:ds="http://schemas.openxmlformats.org/officeDocument/2006/customXml" ds:itemID="{E94E00E9-7284-4B42-9C4C-0AEC9D225CD6}"/>
</file>

<file path=customXml/itemProps59.xml><?xml version="1.0" encoding="utf-8"?>
<ds:datastoreItem xmlns:ds="http://schemas.openxmlformats.org/officeDocument/2006/customXml" ds:itemID="{521AEE0F-CAC7-4BC1-A290-EC88CBB69DAD}"/>
</file>

<file path=customXml/itemProps6.xml><?xml version="1.0" encoding="utf-8"?>
<ds:datastoreItem xmlns:ds="http://schemas.openxmlformats.org/officeDocument/2006/customXml" ds:itemID="{41894D63-3729-4CFA-9A50-60D2AD9DC56A}"/>
</file>

<file path=customXml/itemProps60.xml><?xml version="1.0" encoding="utf-8"?>
<ds:datastoreItem xmlns:ds="http://schemas.openxmlformats.org/officeDocument/2006/customXml" ds:itemID="{E31C74E2-4745-4889-8A96-55433C31212C}"/>
</file>

<file path=customXml/itemProps61.xml><?xml version="1.0" encoding="utf-8"?>
<ds:datastoreItem xmlns:ds="http://schemas.openxmlformats.org/officeDocument/2006/customXml" ds:itemID="{D679C075-0339-46B3-BBD0-14223859BCC3}"/>
</file>

<file path=customXml/itemProps62.xml><?xml version="1.0" encoding="utf-8"?>
<ds:datastoreItem xmlns:ds="http://schemas.openxmlformats.org/officeDocument/2006/customXml" ds:itemID="{210A2E34-A2FD-48C5-89FC-D5572A527F86}"/>
</file>

<file path=customXml/itemProps63.xml><?xml version="1.0" encoding="utf-8"?>
<ds:datastoreItem xmlns:ds="http://schemas.openxmlformats.org/officeDocument/2006/customXml" ds:itemID="{FB5A8AD3-98A0-4C95-8846-EA425C4646DC}"/>
</file>

<file path=customXml/itemProps64.xml><?xml version="1.0" encoding="utf-8"?>
<ds:datastoreItem xmlns:ds="http://schemas.openxmlformats.org/officeDocument/2006/customXml" ds:itemID="{79C5B961-B426-45C8-8827-11BAFF78AFA3}"/>
</file>

<file path=customXml/itemProps65.xml><?xml version="1.0" encoding="utf-8"?>
<ds:datastoreItem xmlns:ds="http://schemas.openxmlformats.org/officeDocument/2006/customXml" ds:itemID="{C83BD676-C858-41D3-B432-BC54B6C7A2B4}"/>
</file>

<file path=customXml/itemProps66.xml><?xml version="1.0" encoding="utf-8"?>
<ds:datastoreItem xmlns:ds="http://schemas.openxmlformats.org/officeDocument/2006/customXml" ds:itemID="{EC579093-0E7A-4F65-85F7-B9A24300F063}"/>
</file>

<file path=customXml/itemProps67.xml><?xml version="1.0" encoding="utf-8"?>
<ds:datastoreItem xmlns:ds="http://schemas.openxmlformats.org/officeDocument/2006/customXml" ds:itemID="{F2D130D1-2B84-44B3-890D-025BB6C8F2C0}"/>
</file>

<file path=customXml/itemProps68.xml><?xml version="1.0" encoding="utf-8"?>
<ds:datastoreItem xmlns:ds="http://schemas.openxmlformats.org/officeDocument/2006/customXml" ds:itemID="{B943DEF4-AB0D-4266-8E92-B9CA5C7D908E}"/>
</file>

<file path=customXml/itemProps69.xml><?xml version="1.0" encoding="utf-8"?>
<ds:datastoreItem xmlns:ds="http://schemas.openxmlformats.org/officeDocument/2006/customXml" ds:itemID="{F45309A4-575D-4E89-A7B1-E6C99982D562}"/>
</file>

<file path=customXml/itemProps7.xml><?xml version="1.0" encoding="utf-8"?>
<ds:datastoreItem xmlns:ds="http://schemas.openxmlformats.org/officeDocument/2006/customXml" ds:itemID="{23DBEBD9-385B-49AD-8DEF-A46B641B0A09}"/>
</file>

<file path=customXml/itemProps70.xml><?xml version="1.0" encoding="utf-8"?>
<ds:datastoreItem xmlns:ds="http://schemas.openxmlformats.org/officeDocument/2006/customXml" ds:itemID="{8BDAFBAF-0930-433C-9979-E5C06399D96F}"/>
</file>

<file path=customXml/itemProps71.xml><?xml version="1.0" encoding="utf-8"?>
<ds:datastoreItem xmlns:ds="http://schemas.openxmlformats.org/officeDocument/2006/customXml" ds:itemID="{5425CAA7-D9A1-48EF-B440-AF9CA15EA899}"/>
</file>

<file path=customXml/itemProps72.xml><?xml version="1.0" encoding="utf-8"?>
<ds:datastoreItem xmlns:ds="http://schemas.openxmlformats.org/officeDocument/2006/customXml" ds:itemID="{DB2CC535-F04C-44E6-95DF-2E5214A301C3}"/>
</file>

<file path=customXml/itemProps73.xml><?xml version="1.0" encoding="utf-8"?>
<ds:datastoreItem xmlns:ds="http://schemas.openxmlformats.org/officeDocument/2006/customXml" ds:itemID="{C9154F3F-E18E-4A0E-80EE-E1263F36B3AF}"/>
</file>

<file path=customXml/itemProps74.xml><?xml version="1.0" encoding="utf-8"?>
<ds:datastoreItem xmlns:ds="http://schemas.openxmlformats.org/officeDocument/2006/customXml" ds:itemID="{F6192AAC-2A2D-48BA-BF32-F71047418336}"/>
</file>

<file path=customXml/itemProps75.xml><?xml version="1.0" encoding="utf-8"?>
<ds:datastoreItem xmlns:ds="http://schemas.openxmlformats.org/officeDocument/2006/customXml" ds:itemID="{488A0B36-A22C-47EB-9287-0377950AF110}"/>
</file>

<file path=customXml/itemProps76.xml><?xml version="1.0" encoding="utf-8"?>
<ds:datastoreItem xmlns:ds="http://schemas.openxmlformats.org/officeDocument/2006/customXml" ds:itemID="{933A2A85-35A0-48CA-BF5E-71A0FC9067BB}"/>
</file>

<file path=customXml/itemProps77.xml><?xml version="1.0" encoding="utf-8"?>
<ds:datastoreItem xmlns:ds="http://schemas.openxmlformats.org/officeDocument/2006/customXml" ds:itemID="{F6C97980-D5DB-4051-97B9-2463EEB17954}"/>
</file>

<file path=customXml/itemProps78.xml><?xml version="1.0" encoding="utf-8"?>
<ds:datastoreItem xmlns:ds="http://schemas.openxmlformats.org/officeDocument/2006/customXml" ds:itemID="{F6FCB1B2-8FCB-437A-B62B-0DD6BBC29880}"/>
</file>

<file path=customXml/itemProps79.xml><?xml version="1.0" encoding="utf-8"?>
<ds:datastoreItem xmlns:ds="http://schemas.openxmlformats.org/officeDocument/2006/customXml" ds:itemID="{1B482DFA-1F7B-4B5F-BBA7-591AC7F3D005}"/>
</file>

<file path=customXml/itemProps8.xml><?xml version="1.0" encoding="utf-8"?>
<ds:datastoreItem xmlns:ds="http://schemas.openxmlformats.org/officeDocument/2006/customXml" ds:itemID="{4D912B5C-7B67-4184-AC20-0222B7AF1B5E}"/>
</file>

<file path=customXml/itemProps80.xml><?xml version="1.0" encoding="utf-8"?>
<ds:datastoreItem xmlns:ds="http://schemas.openxmlformats.org/officeDocument/2006/customXml" ds:itemID="{44CCCAE8-ED86-4B3D-BA48-CDDEBDFFDACE}"/>
</file>

<file path=customXml/itemProps81.xml><?xml version="1.0" encoding="utf-8"?>
<ds:datastoreItem xmlns:ds="http://schemas.openxmlformats.org/officeDocument/2006/customXml" ds:itemID="{4A05F998-7443-44DE-BC82-C369FEAA49DD}"/>
</file>

<file path=customXml/itemProps82.xml><?xml version="1.0" encoding="utf-8"?>
<ds:datastoreItem xmlns:ds="http://schemas.openxmlformats.org/officeDocument/2006/customXml" ds:itemID="{0AC38E04-14DE-4140-89D9-A6C50FC177C4}"/>
</file>

<file path=customXml/itemProps83.xml><?xml version="1.0" encoding="utf-8"?>
<ds:datastoreItem xmlns:ds="http://schemas.openxmlformats.org/officeDocument/2006/customXml" ds:itemID="{EC8EF97D-03AB-4BD6-A086-D95697CE9642}"/>
</file>

<file path=customXml/itemProps84.xml><?xml version="1.0" encoding="utf-8"?>
<ds:datastoreItem xmlns:ds="http://schemas.openxmlformats.org/officeDocument/2006/customXml" ds:itemID="{28310EB3-8907-4F09-B77D-C1A214CBEE17}"/>
</file>

<file path=customXml/itemProps85.xml><?xml version="1.0" encoding="utf-8"?>
<ds:datastoreItem xmlns:ds="http://schemas.openxmlformats.org/officeDocument/2006/customXml" ds:itemID="{5B40B08B-D79C-4B0D-BA5A-D11A11822A77}"/>
</file>

<file path=customXml/itemProps86.xml><?xml version="1.0" encoding="utf-8"?>
<ds:datastoreItem xmlns:ds="http://schemas.openxmlformats.org/officeDocument/2006/customXml" ds:itemID="{CC3C1955-6661-40AF-85ED-590BD7B024FA}"/>
</file>

<file path=customXml/itemProps87.xml><?xml version="1.0" encoding="utf-8"?>
<ds:datastoreItem xmlns:ds="http://schemas.openxmlformats.org/officeDocument/2006/customXml" ds:itemID="{1909CF23-C181-4FC7-9D25-EFE64A2F78EB}"/>
</file>

<file path=customXml/itemProps88.xml><?xml version="1.0" encoding="utf-8"?>
<ds:datastoreItem xmlns:ds="http://schemas.openxmlformats.org/officeDocument/2006/customXml" ds:itemID="{090D4536-995D-4847-A2C6-988A1A7FEF95}"/>
</file>

<file path=customXml/itemProps89.xml><?xml version="1.0" encoding="utf-8"?>
<ds:datastoreItem xmlns:ds="http://schemas.openxmlformats.org/officeDocument/2006/customXml" ds:itemID="{458875CE-C5D5-47EB-BE5D-D086F70CD1CF}"/>
</file>

<file path=customXml/itemProps9.xml><?xml version="1.0" encoding="utf-8"?>
<ds:datastoreItem xmlns:ds="http://schemas.openxmlformats.org/officeDocument/2006/customXml" ds:itemID="{BB655428-B50B-4259-8BDE-98C3C3926A28}"/>
</file>

<file path=customXml/itemProps90.xml><?xml version="1.0" encoding="utf-8"?>
<ds:datastoreItem xmlns:ds="http://schemas.openxmlformats.org/officeDocument/2006/customXml" ds:itemID="{D4EF8A7B-08D5-40D1-AB04-105E376D7888}"/>
</file>

<file path=customXml/itemProps91.xml><?xml version="1.0" encoding="utf-8"?>
<ds:datastoreItem xmlns:ds="http://schemas.openxmlformats.org/officeDocument/2006/customXml" ds:itemID="{0758C73E-F372-4131-864F-BB2E67D2DB2E}"/>
</file>

<file path=customXml/itemProps92.xml><?xml version="1.0" encoding="utf-8"?>
<ds:datastoreItem xmlns:ds="http://schemas.openxmlformats.org/officeDocument/2006/customXml" ds:itemID="{D19B95D6-4D3B-4680-9DE3-06886EF1B7D1}"/>
</file>

<file path=customXml/itemProps93.xml><?xml version="1.0" encoding="utf-8"?>
<ds:datastoreItem xmlns:ds="http://schemas.openxmlformats.org/officeDocument/2006/customXml" ds:itemID="{B25FD06A-F828-4FDF-9316-B8904C5E8D2C}"/>
</file>

<file path=customXml/itemProps94.xml><?xml version="1.0" encoding="utf-8"?>
<ds:datastoreItem xmlns:ds="http://schemas.openxmlformats.org/officeDocument/2006/customXml" ds:itemID="{B8C80BEC-74FF-41C0-9C3F-C981669B5F32}"/>
</file>

<file path=customXml/itemProps95.xml><?xml version="1.0" encoding="utf-8"?>
<ds:datastoreItem xmlns:ds="http://schemas.openxmlformats.org/officeDocument/2006/customXml" ds:itemID="{79092AD4-6075-451B-BCB7-990073796F6A}"/>
</file>

<file path=customXml/itemProps96.xml><?xml version="1.0" encoding="utf-8"?>
<ds:datastoreItem xmlns:ds="http://schemas.openxmlformats.org/officeDocument/2006/customXml" ds:itemID="{3C262831-B907-4EDD-AC1B-9AD0101C28A9}"/>
</file>

<file path=customXml/itemProps97.xml><?xml version="1.0" encoding="utf-8"?>
<ds:datastoreItem xmlns:ds="http://schemas.openxmlformats.org/officeDocument/2006/customXml" ds:itemID="{78C1DA51-3EF3-4EA8-8435-03BB99848ED4}"/>
</file>

<file path=customXml/itemProps98.xml><?xml version="1.0" encoding="utf-8"?>
<ds:datastoreItem xmlns:ds="http://schemas.openxmlformats.org/officeDocument/2006/customXml" ds:itemID="{3961ABCF-3EBC-485C-9E4C-4438CF6AEC71}"/>
</file>

<file path=customXml/itemProps99.xml><?xml version="1.0" encoding="utf-8"?>
<ds:datastoreItem xmlns:ds="http://schemas.openxmlformats.org/officeDocument/2006/customXml" ds:itemID="{FD00E31F-765E-4901-A04E-E217EA027238}"/>
</file>

<file path=docProps/app.xml><?xml version="1.0" encoding="utf-8"?>
<Properties xmlns="http://schemas.openxmlformats.org/officeDocument/2006/extended-properties" xmlns:vt="http://schemas.openxmlformats.org/officeDocument/2006/docPropsVTypes">
  <Template>Normal</Template>
  <TotalTime>0</TotalTime>
  <Pages>1</Pages>
  <Words>19586</Words>
  <Characters>111643</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130968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2016-10-11T11:53:00Z</dcterms:created>
  <dcterms:modified xsi:type="dcterms:W3CDTF">2017-06-09T11:35:00Z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