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155.xml" ContentType="application/vnd.openxmlformats-officedocument.customXmlProperties+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2.xml" ContentType="application/vnd.openxmlformats-officedocument.customXmlProperties+xml"/>
  <Override PartName="/customXml/itemProps131.xml" ContentType="application/vnd.openxmlformats-officedocument.customXmlProperties+xml"/>
  <Override PartName="/customXml/itemProps127.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50.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6.xml" ContentType="application/vnd.openxmlformats-officedocument.customXmlProperties+xml"/>
  <Override PartName="/customXml/itemProps145.xml" ContentType="application/vnd.openxmlformats-officedocument.customXmlProperties+xml"/>
  <Override PartName="/customXml/itemProps124.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2.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3.xml" ContentType="application/vnd.openxmlformats-officedocument.customXmlProperties+xml"/>
  <Override PartName="/customXml/itemProps104.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5.xml" ContentType="application/vnd.openxmlformats-officedocument.customXmlProperties+xml"/>
  <Override PartName="/customXml/itemProps108.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100.xml" ContentType="application/vnd.openxmlformats-officedocument.customXmlProperties+xml"/>
  <Override PartName="/customXml/itemProps99.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3.xml" ContentType="application/vnd.openxmlformats-officedocument.customXmlProperties+xml"/>
  <Override PartName="/customXml/itemProps122.xml" ContentType="application/vnd.openxmlformats-officedocument.customXmlProperties+xml"/>
  <Override PartName="/customXml/itemProps117.xml" ContentType="application/vnd.openxmlformats-officedocument.customXmlProperties+xml"/>
  <Override PartName="/customXml/itemProps116.xml" ContentType="application/vnd.openxmlformats-officedocument.customXmlProperties+xml"/>
  <Override PartName="/customXml/itemProps112.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1.xml" ContentType="application/vnd.openxmlformats-officedocument.customXmlProperties+xml"/>
  <Override PartName="/customXml/itemProps70.xml" ContentType="application/vnd.openxmlformats-officedocument.customXmlProperties+xml"/>
  <Override PartName="/customXml/itemProps66.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9.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5.xml" ContentType="application/vnd.openxmlformats-officedocument.customXmlProperties+xml"/>
  <Override PartName="/customXml/itemProps84.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E1C0A" w14:textId="77777777" w:rsidR="00113B84" w:rsidRPr="00845C28" w:rsidRDefault="00F47226" w:rsidP="00EB58E2">
      <w:pPr>
        <w:suppressAutoHyphens/>
        <w:spacing w:before="0"/>
        <w:jc w:val="center"/>
        <w:rPr>
          <w:rFonts w:eastAsia="Arial Unicode MS" w:cs="Arial"/>
          <w:b/>
          <w:color w:val="000000"/>
          <w:kern w:val="1"/>
          <w:lang w:val="sr-Cyrl-RS" w:eastAsia="ar-SA"/>
        </w:rPr>
      </w:pPr>
      <w:r w:rsidRPr="009E2953">
        <w:rPr>
          <w:rFonts w:eastAsia="Arial Unicode MS" w:cs="Arial"/>
          <w:b/>
          <w:color w:val="000000"/>
          <w:kern w:val="1"/>
          <w:lang w:val="ru-RU" w:eastAsia="ar-SA"/>
        </w:rPr>
        <w:t xml:space="preserve">                                                                                                                                                                                                                                                                                                                                                                                                                                                                                                                                                                                                                                                                                                                                                                                         </w:t>
      </w:r>
      <w:r w:rsidR="00113B84" w:rsidRPr="009E2953">
        <w:rPr>
          <w:rFonts w:eastAsia="Arial Unicode MS" w:cs="Arial"/>
          <w:b/>
          <w:color w:val="000000"/>
          <w:kern w:val="1"/>
          <w:lang w:val="ru-RU" w:eastAsia="ar-SA"/>
        </w:rPr>
        <w:t>ЈАВНО ПРЕДУЗЕЋЕ «ЕЛЕКТРОПРИВРЕДА СРБИЈЕ»</w:t>
      </w:r>
      <w:r w:rsidR="00113B84" w:rsidRPr="00845C28">
        <w:rPr>
          <w:rFonts w:eastAsia="Arial Unicode MS" w:cs="Arial"/>
          <w:b/>
          <w:color w:val="000000"/>
          <w:kern w:val="1"/>
          <w:lang w:val="sr-Cyrl-RS" w:eastAsia="ar-SA"/>
        </w:rPr>
        <w:t xml:space="preserve"> БЕОГРАД</w:t>
      </w:r>
    </w:p>
    <w:p w14:paraId="48A6803A" w14:textId="77777777" w:rsidR="00210557" w:rsidRPr="00845C28" w:rsidRDefault="00210557" w:rsidP="00EB58E2">
      <w:pPr>
        <w:spacing w:before="0"/>
        <w:jc w:val="center"/>
        <w:rPr>
          <w:rFonts w:cs="Arial"/>
          <w:lang w:val="sr-Latn-CS"/>
        </w:rPr>
      </w:pPr>
    </w:p>
    <w:p w14:paraId="36920DAF" w14:textId="77777777" w:rsidR="00210557" w:rsidRPr="009E2953" w:rsidRDefault="00210557" w:rsidP="00EB58E2">
      <w:pPr>
        <w:spacing w:before="0"/>
        <w:jc w:val="center"/>
        <w:rPr>
          <w:rFonts w:cs="Arial"/>
          <w:lang w:val="ru-RU"/>
        </w:rPr>
      </w:pPr>
    </w:p>
    <w:p w14:paraId="1C23B989" w14:textId="77777777" w:rsidR="00210557" w:rsidRPr="00845C28" w:rsidRDefault="00B67C02" w:rsidP="00EB58E2">
      <w:pPr>
        <w:spacing w:before="0"/>
        <w:jc w:val="center"/>
        <w:rPr>
          <w:rFonts w:cs="Arial"/>
          <w:lang w:val="sr-Latn-CS"/>
        </w:rPr>
      </w:pPr>
      <w:r w:rsidRPr="00845C28">
        <w:rPr>
          <w:rFonts w:cs="Arial"/>
          <w:noProof/>
        </w:rPr>
        <w:drawing>
          <wp:inline distT="0" distB="0" distL="0" distR="0" wp14:anchorId="2B38D6B1" wp14:editId="3E9101E4">
            <wp:extent cx="12001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inline>
        </w:drawing>
      </w:r>
    </w:p>
    <w:p w14:paraId="219170C6" w14:textId="77777777" w:rsidR="00210557" w:rsidRPr="00845C28" w:rsidRDefault="00210557" w:rsidP="00EB58E2">
      <w:pPr>
        <w:spacing w:before="0"/>
        <w:jc w:val="center"/>
        <w:rPr>
          <w:rFonts w:cs="Arial"/>
          <w:lang w:val="sr-Latn-CS"/>
        </w:rPr>
      </w:pPr>
    </w:p>
    <w:p w14:paraId="63A011A7" w14:textId="77777777" w:rsidR="00210557" w:rsidRPr="00845C28" w:rsidRDefault="00210557" w:rsidP="00EB58E2">
      <w:pPr>
        <w:spacing w:before="0"/>
        <w:jc w:val="center"/>
        <w:rPr>
          <w:rFonts w:cs="Arial"/>
          <w:b/>
          <w:lang w:val="sr-Latn-CS"/>
        </w:rPr>
      </w:pPr>
    </w:p>
    <w:p w14:paraId="0ED21694" w14:textId="77777777" w:rsidR="00210557" w:rsidRPr="00F26A1D" w:rsidRDefault="00210557" w:rsidP="00EB58E2">
      <w:pPr>
        <w:spacing w:before="0"/>
        <w:jc w:val="center"/>
        <w:rPr>
          <w:rFonts w:cs="Arial"/>
          <w:b/>
          <w:lang w:val="sr-Latn-CS"/>
        </w:rPr>
      </w:pPr>
      <w:bookmarkStart w:id="0" w:name="_Toc441215596"/>
      <w:bookmarkStart w:id="1" w:name="_Toc441651535"/>
      <w:bookmarkStart w:id="2" w:name="_Toc442559872"/>
      <w:r w:rsidRPr="00F26A1D">
        <w:rPr>
          <w:rFonts w:cs="Arial"/>
          <w:b/>
          <w:lang w:val="sr-Latn-CS"/>
        </w:rPr>
        <w:t>КОНКУРСНА ДОКУМЕНТАЦИЈА</w:t>
      </w:r>
      <w:bookmarkEnd w:id="0"/>
      <w:bookmarkEnd w:id="1"/>
      <w:bookmarkEnd w:id="2"/>
    </w:p>
    <w:p w14:paraId="2CB8D640" w14:textId="7D451F4F" w:rsidR="00210557" w:rsidRPr="00F26A1D" w:rsidRDefault="00210557" w:rsidP="00EB58E2">
      <w:pPr>
        <w:spacing w:before="0"/>
        <w:jc w:val="center"/>
        <w:rPr>
          <w:rFonts w:cs="Arial"/>
          <w:lang w:val="sr-Latn-CS"/>
        </w:rPr>
      </w:pPr>
      <w:r w:rsidRPr="00F26A1D">
        <w:rPr>
          <w:rFonts w:cs="Arial"/>
          <w:lang w:val="sr-Latn-CS"/>
        </w:rPr>
        <w:t xml:space="preserve">у </w:t>
      </w:r>
      <w:r w:rsidR="00B7166F" w:rsidRPr="00845C28">
        <w:rPr>
          <w:rFonts w:cs="Arial"/>
          <w:lang w:val="sr-Cyrl-RS"/>
        </w:rPr>
        <w:t xml:space="preserve">отвореном </w:t>
      </w:r>
      <w:r w:rsidRPr="00F26A1D">
        <w:rPr>
          <w:rFonts w:cs="Arial"/>
          <w:lang w:val="sr-Latn-CS"/>
        </w:rPr>
        <w:t xml:space="preserve">поступку </w:t>
      </w:r>
    </w:p>
    <w:p w14:paraId="4A002EB7" w14:textId="77777777" w:rsidR="00210557" w:rsidRPr="00021A4F" w:rsidRDefault="00210557" w:rsidP="00EB58E2">
      <w:pPr>
        <w:spacing w:before="0"/>
        <w:jc w:val="center"/>
        <w:rPr>
          <w:rFonts w:cs="Arial"/>
          <w:lang w:val="sr-Latn-CS"/>
        </w:rPr>
      </w:pPr>
      <w:bookmarkStart w:id="3" w:name="_Toc441215597"/>
      <w:bookmarkStart w:id="4" w:name="_Toc441651536"/>
      <w:bookmarkStart w:id="5" w:name="_Toc442559873"/>
      <w:r w:rsidRPr="00F26A1D">
        <w:rPr>
          <w:rFonts w:cs="Arial"/>
          <w:lang w:val="sr-Latn-CS"/>
        </w:rPr>
        <w:t xml:space="preserve">за јавну набавку </w:t>
      </w:r>
      <w:r w:rsidR="00A63575" w:rsidRPr="00845C28">
        <w:rPr>
          <w:rFonts w:cs="Arial"/>
          <w:lang w:val="sr-Cyrl-RS"/>
        </w:rPr>
        <w:t xml:space="preserve">услуга </w:t>
      </w:r>
      <w:r w:rsidRPr="00F26A1D">
        <w:rPr>
          <w:rFonts w:cs="Arial"/>
          <w:lang w:val="sr-Latn-CS"/>
        </w:rPr>
        <w:t>бр</w:t>
      </w:r>
      <w:bookmarkEnd w:id="3"/>
      <w:bookmarkEnd w:id="4"/>
      <w:bookmarkEnd w:id="5"/>
      <w:r w:rsidR="00113B84" w:rsidRPr="00F26A1D">
        <w:rPr>
          <w:rFonts w:cs="Arial"/>
          <w:lang w:val="sr-Latn-CS"/>
        </w:rPr>
        <w:t>.</w:t>
      </w:r>
      <w:r w:rsidR="000C6794" w:rsidRPr="00F26A1D">
        <w:rPr>
          <w:rFonts w:cs="Arial"/>
          <w:lang w:val="sr-Latn-CS"/>
        </w:rPr>
        <w:t xml:space="preserve"> </w:t>
      </w:r>
      <w:r w:rsidR="005015AF">
        <w:rPr>
          <w:rFonts w:cs="Arial"/>
          <w:lang w:val="sr-Latn-CS"/>
        </w:rPr>
        <w:t>JН/1000/0330/2016</w:t>
      </w:r>
    </w:p>
    <w:p w14:paraId="040CF7AE" w14:textId="77777777" w:rsidR="00210557" w:rsidRPr="00F26A1D" w:rsidRDefault="00210557" w:rsidP="00EB58E2">
      <w:pPr>
        <w:spacing w:before="0"/>
        <w:rPr>
          <w:rFonts w:cs="Arial"/>
          <w:lang w:val="sr-Latn-CS"/>
        </w:rPr>
      </w:pPr>
    </w:p>
    <w:p w14:paraId="00866F7C" w14:textId="77777777" w:rsidR="00210557" w:rsidRPr="00F26A1D" w:rsidRDefault="00210557" w:rsidP="00EB58E2">
      <w:pPr>
        <w:spacing w:before="0"/>
        <w:jc w:val="center"/>
        <w:rPr>
          <w:rFonts w:cs="Arial"/>
          <w:lang w:val="sr-Latn-CS"/>
        </w:rPr>
      </w:pPr>
    </w:p>
    <w:p w14:paraId="406F8E09" w14:textId="77777777" w:rsidR="00210557" w:rsidRPr="00845C28" w:rsidRDefault="005015AF" w:rsidP="00EB58E2">
      <w:pPr>
        <w:pStyle w:val="Title"/>
        <w:spacing w:before="0"/>
        <w:rPr>
          <w:rFonts w:cs="Arial"/>
          <w:sz w:val="22"/>
          <w:szCs w:val="22"/>
        </w:rPr>
      </w:pPr>
      <w:r>
        <w:rPr>
          <w:rFonts w:cs="Arial"/>
          <w:sz w:val="22"/>
          <w:szCs w:val="22"/>
          <w:lang w:val="sr-Latn-RS"/>
        </w:rPr>
        <w:t xml:space="preserve">“Израда аутоматског система за мерење и аквизицију података о пренапонима у електроенергетском систему“ </w:t>
      </w:r>
    </w:p>
    <w:p w14:paraId="12A8CCA2" w14:textId="77777777" w:rsidR="00210557" w:rsidRPr="00845C28" w:rsidRDefault="00210557" w:rsidP="00EB58E2">
      <w:pPr>
        <w:pStyle w:val="Title"/>
        <w:spacing w:before="0"/>
        <w:rPr>
          <w:rFonts w:cs="Arial"/>
          <w:b w:val="0"/>
          <w:color w:val="FF0000"/>
          <w:sz w:val="22"/>
          <w:szCs w:val="22"/>
        </w:rPr>
      </w:pPr>
    </w:p>
    <w:p w14:paraId="70BF2E3A" w14:textId="77777777" w:rsidR="00210557" w:rsidRPr="00845C28" w:rsidRDefault="009642F1" w:rsidP="00EB58E2">
      <w:pPr>
        <w:pStyle w:val="Title"/>
        <w:tabs>
          <w:tab w:val="left" w:pos="7035"/>
        </w:tabs>
        <w:spacing w:before="0"/>
        <w:jc w:val="left"/>
        <w:rPr>
          <w:rFonts w:cs="Arial"/>
          <w:b w:val="0"/>
          <w:color w:val="FF0000"/>
          <w:sz w:val="22"/>
          <w:szCs w:val="22"/>
        </w:rPr>
      </w:pPr>
      <w:r w:rsidRPr="00845C28">
        <w:rPr>
          <w:rFonts w:cs="Arial"/>
          <w:b w:val="0"/>
          <w:color w:val="FF0000"/>
          <w:sz w:val="22"/>
          <w:szCs w:val="22"/>
        </w:rPr>
        <w:t xml:space="preserve">                           </w:t>
      </w:r>
      <w:r w:rsidR="00113B84" w:rsidRPr="00845C28">
        <w:rPr>
          <w:rFonts w:cs="Arial"/>
          <w:b w:val="0"/>
          <w:color w:val="FF0000"/>
          <w:sz w:val="22"/>
          <w:szCs w:val="22"/>
        </w:rPr>
        <w:t xml:space="preserve">                             </w:t>
      </w:r>
      <w:r w:rsidR="00113B84" w:rsidRPr="00845C28">
        <w:rPr>
          <w:rFonts w:cs="Arial"/>
          <w:b w:val="0"/>
          <w:color w:val="FF0000"/>
          <w:sz w:val="22"/>
          <w:szCs w:val="22"/>
          <w:lang w:val="sr-Cyrl-RS"/>
        </w:rPr>
        <w:t xml:space="preserve">           </w:t>
      </w:r>
      <w:r w:rsidR="00113B84" w:rsidRPr="00845C28">
        <w:rPr>
          <w:rFonts w:cs="Arial"/>
          <w:b w:val="0"/>
          <w:color w:val="FF0000"/>
          <w:sz w:val="22"/>
          <w:szCs w:val="22"/>
        </w:rPr>
        <w:t xml:space="preserve"> </w:t>
      </w:r>
    </w:p>
    <w:p w14:paraId="715D5CEE" w14:textId="77777777" w:rsidR="000C6794" w:rsidRPr="00845C28" w:rsidRDefault="000C6794" w:rsidP="00EB58E2">
      <w:pPr>
        <w:pStyle w:val="Subtitle"/>
        <w:spacing w:before="0" w:after="0"/>
        <w:rPr>
          <w:rFonts w:cs="Arial"/>
          <w:sz w:val="22"/>
          <w:szCs w:val="22"/>
        </w:rPr>
      </w:pPr>
    </w:p>
    <w:p w14:paraId="25C30C06" w14:textId="77777777" w:rsidR="00210557" w:rsidRPr="00845C28" w:rsidRDefault="00210557" w:rsidP="00EB58E2">
      <w:pPr>
        <w:pStyle w:val="Title"/>
        <w:spacing w:before="0"/>
        <w:rPr>
          <w:rFonts w:cs="Arial"/>
          <w:b w:val="0"/>
          <w:color w:val="FF0000"/>
          <w:sz w:val="22"/>
          <w:szCs w:val="22"/>
        </w:rPr>
      </w:pPr>
    </w:p>
    <w:p w14:paraId="46B11BDE" w14:textId="77777777" w:rsidR="00150FCE" w:rsidRPr="00845C28" w:rsidRDefault="00150FCE" w:rsidP="00EB58E2">
      <w:pPr>
        <w:pStyle w:val="BodyText"/>
        <w:spacing w:before="0"/>
        <w:jc w:val="center"/>
        <w:rPr>
          <w:rFonts w:cs="Arial"/>
          <w:sz w:val="22"/>
          <w:szCs w:val="22"/>
          <w:lang w:val="ru-RU"/>
        </w:rPr>
      </w:pPr>
    </w:p>
    <w:p w14:paraId="1386FDC0" w14:textId="77777777" w:rsidR="00150FCE" w:rsidRPr="00845C28" w:rsidRDefault="00150FCE" w:rsidP="00EB58E2">
      <w:pPr>
        <w:pStyle w:val="BodyText"/>
        <w:spacing w:before="0"/>
        <w:jc w:val="center"/>
        <w:rPr>
          <w:rFonts w:cs="Arial"/>
          <w:sz w:val="22"/>
          <w:szCs w:val="22"/>
          <w:lang w:val="ru-RU"/>
        </w:rPr>
      </w:pPr>
    </w:p>
    <w:p w14:paraId="3CC16A05" w14:textId="77777777" w:rsidR="00150FCE" w:rsidRPr="00845C28" w:rsidRDefault="00150FCE" w:rsidP="00EB58E2">
      <w:pPr>
        <w:pStyle w:val="BodyText"/>
        <w:spacing w:before="0"/>
        <w:jc w:val="center"/>
        <w:rPr>
          <w:rFonts w:cs="Arial"/>
          <w:sz w:val="22"/>
          <w:szCs w:val="22"/>
          <w:lang w:val="ru-RU"/>
        </w:rPr>
      </w:pPr>
    </w:p>
    <w:p w14:paraId="630D0F4A" w14:textId="51036EF1" w:rsidR="00EB2C6E" w:rsidRPr="00845C28" w:rsidRDefault="00EB2C6E" w:rsidP="00EB58E2">
      <w:pPr>
        <w:spacing w:before="0"/>
        <w:jc w:val="center"/>
        <w:rPr>
          <w:rFonts w:eastAsia="Arial Unicode MS" w:cs="Arial"/>
          <w:kern w:val="2"/>
          <w:lang w:val="ru-RU"/>
        </w:rPr>
      </w:pPr>
      <w:r w:rsidRPr="00845C28">
        <w:rPr>
          <w:rFonts w:eastAsia="Arial Unicode MS" w:cs="Arial"/>
          <w:kern w:val="2"/>
          <w:lang w:val="ru-RU"/>
        </w:rPr>
        <w:t xml:space="preserve">(заведено у ЈП ЕПС број </w:t>
      </w:r>
      <w:r w:rsidR="00FB460F">
        <w:rPr>
          <w:rFonts w:eastAsia="Arial Unicode MS" w:cs="Arial"/>
          <w:kern w:val="2"/>
          <w:lang w:val="ru-RU"/>
        </w:rPr>
        <w:t>12.01.</w:t>
      </w:r>
      <w:r w:rsidR="004E6577">
        <w:rPr>
          <w:rFonts w:eastAsia="Arial Unicode MS" w:cs="Arial"/>
          <w:kern w:val="2"/>
          <w:lang w:val="ru-RU"/>
        </w:rPr>
        <w:t>107283/</w:t>
      </w:r>
      <w:r w:rsidR="000019B3">
        <w:rPr>
          <w:rFonts w:eastAsia="Arial Unicode MS" w:cs="Arial"/>
          <w:kern w:val="2"/>
          <w:lang w:val="ru-RU"/>
        </w:rPr>
        <w:t>8</w:t>
      </w:r>
      <w:bookmarkStart w:id="6" w:name="_GoBack"/>
      <w:bookmarkEnd w:id="6"/>
      <w:r w:rsidR="004E6577">
        <w:rPr>
          <w:rFonts w:eastAsia="Arial Unicode MS" w:cs="Arial"/>
          <w:kern w:val="2"/>
          <w:lang w:val="ru-RU"/>
        </w:rPr>
        <w:t>-17</w:t>
      </w:r>
      <w:r w:rsidRPr="00845C28">
        <w:rPr>
          <w:rFonts w:eastAsia="Arial Unicode MS" w:cs="Arial"/>
          <w:kern w:val="2"/>
          <w:lang w:val="ru-RU"/>
        </w:rPr>
        <w:t xml:space="preserve"> од </w:t>
      </w:r>
      <w:r w:rsidR="004E6577">
        <w:rPr>
          <w:rFonts w:eastAsia="Arial Unicode MS" w:cs="Arial"/>
          <w:kern w:val="2"/>
          <w:lang w:val="ru-RU"/>
        </w:rPr>
        <w:t>22.03</w:t>
      </w:r>
      <w:r w:rsidR="00EC2F36" w:rsidRPr="00845C28">
        <w:rPr>
          <w:rFonts w:eastAsia="Arial Unicode MS" w:cs="Arial"/>
          <w:kern w:val="2"/>
          <w:lang w:val="ru-RU"/>
        </w:rPr>
        <w:t>.</w:t>
      </w:r>
      <w:r w:rsidR="000019B3" w:rsidRPr="00845C28">
        <w:rPr>
          <w:rFonts w:eastAsia="Arial Unicode MS" w:cs="Arial"/>
          <w:kern w:val="2"/>
          <w:lang w:val="ru-RU"/>
        </w:rPr>
        <w:t xml:space="preserve"> </w:t>
      </w:r>
      <w:r w:rsidR="00413BCE" w:rsidRPr="00845C28">
        <w:rPr>
          <w:rFonts w:eastAsia="Arial Unicode MS" w:cs="Arial"/>
          <w:kern w:val="2"/>
          <w:lang w:val="ru-RU"/>
        </w:rPr>
        <w:t>201</w:t>
      </w:r>
      <w:r w:rsidR="00054F3E">
        <w:rPr>
          <w:rFonts w:eastAsia="Arial Unicode MS" w:cs="Arial"/>
          <w:kern w:val="2"/>
          <w:lang w:val="ru-RU"/>
        </w:rPr>
        <w:t>7</w:t>
      </w:r>
      <w:r w:rsidR="00413BCE" w:rsidRPr="00845C28">
        <w:rPr>
          <w:rFonts w:eastAsia="Arial Unicode MS" w:cs="Arial"/>
          <w:kern w:val="2"/>
          <w:lang w:val="ru-RU"/>
        </w:rPr>
        <w:t>.</w:t>
      </w:r>
      <w:r w:rsidRPr="00845C28">
        <w:rPr>
          <w:rFonts w:eastAsia="Arial Unicode MS" w:cs="Arial"/>
          <w:kern w:val="2"/>
          <w:lang w:val="ru-RU"/>
        </w:rPr>
        <w:t xml:space="preserve"> године)</w:t>
      </w:r>
    </w:p>
    <w:p w14:paraId="0710830C" w14:textId="77777777" w:rsidR="000C50A0" w:rsidRPr="00845C28" w:rsidRDefault="000C50A0" w:rsidP="00EB58E2">
      <w:pPr>
        <w:spacing w:before="0"/>
        <w:jc w:val="center"/>
        <w:rPr>
          <w:rFonts w:eastAsia="Arial Unicode MS" w:cs="Arial"/>
          <w:kern w:val="2"/>
          <w:lang w:val="ru-RU"/>
        </w:rPr>
      </w:pPr>
    </w:p>
    <w:p w14:paraId="1F800BD3" w14:textId="77777777" w:rsidR="00A3774E" w:rsidRPr="00845C28" w:rsidRDefault="00A3774E" w:rsidP="00EB58E2">
      <w:pPr>
        <w:pStyle w:val="BodyText"/>
        <w:spacing w:before="0"/>
        <w:jc w:val="center"/>
        <w:rPr>
          <w:rFonts w:cs="Arial"/>
          <w:sz w:val="22"/>
          <w:szCs w:val="22"/>
        </w:rPr>
      </w:pPr>
    </w:p>
    <w:p w14:paraId="0E52546E" w14:textId="77777777" w:rsidR="00C53AC6" w:rsidRPr="00845C28" w:rsidRDefault="00C53AC6" w:rsidP="00EB58E2">
      <w:pPr>
        <w:pStyle w:val="BodyText"/>
        <w:spacing w:before="0"/>
        <w:jc w:val="center"/>
        <w:rPr>
          <w:rFonts w:cs="Arial"/>
          <w:sz w:val="22"/>
          <w:szCs w:val="22"/>
        </w:rPr>
      </w:pPr>
    </w:p>
    <w:p w14:paraId="077DAAF9" w14:textId="77777777" w:rsidR="00C53AC6" w:rsidRPr="00845C28" w:rsidRDefault="00C53AC6" w:rsidP="00EB58E2">
      <w:pPr>
        <w:pStyle w:val="BodyText"/>
        <w:spacing w:before="0"/>
        <w:jc w:val="center"/>
        <w:rPr>
          <w:rFonts w:cs="Arial"/>
          <w:sz w:val="22"/>
          <w:szCs w:val="22"/>
        </w:rPr>
      </w:pPr>
    </w:p>
    <w:p w14:paraId="7B14CFF8" w14:textId="77777777" w:rsidR="00C53AC6" w:rsidRPr="00F26A1D" w:rsidRDefault="00C53AC6" w:rsidP="00EB58E2">
      <w:pPr>
        <w:pStyle w:val="BodyText"/>
        <w:spacing w:before="0"/>
        <w:jc w:val="center"/>
        <w:rPr>
          <w:rFonts w:cs="Arial"/>
          <w:sz w:val="22"/>
          <w:szCs w:val="22"/>
          <w:lang w:val="ru-RU"/>
        </w:rPr>
      </w:pPr>
    </w:p>
    <w:p w14:paraId="687B622A" w14:textId="77777777" w:rsidR="000C50A0" w:rsidRPr="00845C28" w:rsidRDefault="000C50A0" w:rsidP="00EB58E2">
      <w:pPr>
        <w:pStyle w:val="BodyText"/>
        <w:spacing w:before="0"/>
        <w:jc w:val="center"/>
        <w:rPr>
          <w:rFonts w:cs="Arial"/>
          <w:sz w:val="22"/>
          <w:szCs w:val="22"/>
          <w:lang w:val="ru-RU"/>
        </w:rPr>
      </w:pPr>
    </w:p>
    <w:p w14:paraId="6071D5E0" w14:textId="0BD77555" w:rsidR="00B37917" w:rsidRPr="00845C28" w:rsidRDefault="000C6794" w:rsidP="00EB58E2">
      <w:pPr>
        <w:spacing w:before="0"/>
        <w:jc w:val="center"/>
        <w:rPr>
          <w:rFonts w:cs="Arial"/>
          <w:lang w:val="ru-RU"/>
        </w:rPr>
      </w:pPr>
      <w:r w:rsidRPr="00845C28">
        <w:rPr>
          <w:rFonts w:cs="Arial"/>
          <w:lang w:val="ru-RU"/>
        </w:rPr>
        <w:t>Београд</w:t>
      </w:r>
      <w:r w:rsidR="00EB2566" w:rsidRPr="00845C28">
        <w:rPr>
          <w:rFonts w:cs="Arial"/>
          <w:lang w:val="ru-RU"/>
        </w:rPr>
        <w:t>,</w:t>
      </w:r>
      <w:r w:rsidR="00597922">
        <w:rPr>
          <w:rFonts w:cs="Arial"/>
          <w:lang w:val="ru-RU"/>
        </w:rPr>
        <w:t xml:space="preserve"> </w:t>
      </w:r>
      <w:r w:rsidR="00B96B97">
        <w:rPr>
          <w:rFonts w:cs="Arial"/>
          <w:lang w:val="sr-Cyrl-RS"/>
        </w:rPr>
        <w:t>Март</w:t>
      </w:r>
      <w:r w:rsidR="004276AD" w:rsidRPr="00F26A1D">
        <w:rPr>
          <w:rFonts w:cs="Arial"/>
          <w:i/>
          <w:color w:val="00B0F0"/>
          <w:lang w:val="ru-RU"/>
        </w:rPr>
        <w:t xml:space="preserve"> </w:t>
      </w:r>
      <w:r w:rsidR="001F62BF" w:rsidRPr="00845C28">
        <w:rPr>
          <w:rFonts w:cs="Arial"/>
          <w:lang w:val="ru-RU"/>
        </w:rPr>
        <w:t>201</w:t>
      </w:r>
      <w:r w:rsidR="001467A4">
        <w:rPr>
          <w:rFonts w:cs="Arial"/>
          <w:lang w:val="ru-RU"/>
        </w:rPr>
        <w:t>7</w:t>
      </w:r>
      <w:r w:rsidR="001F62BF" w:rsidRPr="00845C28">
        <w:rPr>
          <w:rFonts w:cs="Arial"/>
          <w:lang w:val="ru-RU"/>
        </w:rPr>
        <w:t xml:space="preserve">. </w:t>
      </w:r>
      <w:r w:rsidR="00210557" w:rsidRPr="00845C28">
        <w:rPr>
          <w:rFonts w:cs="Arial"/>
          <w:lang w:val="ru-RU"/>
        </w:rPr>
        <w:t>г</w:t>
      </w:r>
      <w:r w:rsidR="001F62BF" w:rsidRPr="00845C28">
        <w:rPr>
          <w:rFonts w:cs="Arial"/>
          <w:lang w:val="ru-RU"/>
        </w:rPr>
        <w:t>одине</w:t>
      </w:r>
    </w:p>
    <w:p w14:paraId="0A26CC71" w14:textId="77777777" w:rsidR="00113B84" w:rsidRPr="00845C28" w:rsidRDefault="00113B84" w:rsidP="00EB58E2">
      <w:pPr>
        <w:pStyle w:val="Title"/>
        <w:spacing w:before="0"/>
        <w:jc w:val="both"/>
        <w:rPr>
          <w:rFonts w:cs="Arial"/>
          <w:b w:val="0"/>
          <w:color w:val="FF0000"/>
          <w:sz w:val="22"/>
          <w:szCs w:val="22"/>
          <w:lang w:val="sr-Cyrl-RS"/>
        </w:rPr>
      </w:pPr>
      <w:r w:rsidRPr="00845C28">
        <w:rPr>
          <w:rFonts w:cs="Arial"/>
          <w:i/>
          <w:color w:val="00B0F0"/>
          <w:sz w:val="22"/>
          <w:szCs w:val="22"/>
          <w:lang w:val="sr-Cyrl-RS"/>
        </w:rPr>
        <w:t xml:space="preserve">                                           </w:t>
      </w:r>
    </w:p>
    <w:p w14:paraId="0D7DCB45" w14:textId="77777777" w:rsidR="000C50A0" w:rsidRPr="00845C28" w:rsidRDefault="000C50A0" w:rsidP="00EB58E2">
      <w:pPr>
        <w:spacing w:before="0"/>
        <w:jc w:val="center"/>
        <w:rPr>
          <w:rFonts w:cs="Arial"/>
          <w:b/>
          <w:lang w:val="ru-RU"/>
        </w:rPr>
      </w:pPr>
    </w:p>
    <w:p w14:paraId="2DEBBCBB" w14:textId="57673691" w:rsidR="00261778" w:rsidRPr="00845C28" w:rsidRDefault="000C50A0" w:rsidP="00EB58E2">
      <w:pPr>
        <w:spacing w:before="0"/>
        <w:rPr>
          <w:rFonts w:eastAsia="TimesNewRomanPSMT" w:cs="Arial"/>
          <w:color w:val="000000"/>
          <w:kern w:val="2"/>
          <w:lang w:val="ru-RU"/>
        </w:rPr>
      </w:pPr>
      <w:r w:rsidRPr="00845C28">
        <w:rPr>
          <w:rFonts w:eastAsia="TimesNewRomanPSMT" w:cs="Arial"/>
          <w:color w:val="000000"/>
          <w:kern w:val="2"/>
          <w:lang w:val="ru-RU"/>
        </w:rPr>
        <w:br w:type="page"/>
      </w:r>
      <w:r w:rsidR="00261778" w:rsidRPr="00845C28">
        <w:rPr>
          <w:rFonts w:eastAsia="TimesNewRomanPSMT" w:cs="Arial"/>
          <w:color w:val="000000"/>
          <w:kern w:val="2"/>
          <w:lang w:val="ru-RU"/>
        </w:rPr>
        <w:lastRenderedPageBreak/>
        <w:t>На основу чл</w:t>
      </w:r>
      <w:r w:rsidR="00472BF8" w:rsidRPr="00845C28">
        <w:rPr>
          <w:rFonts w:eastAsia="TimesNewRomanPSMT" w:cs="Arial"/>
          <w:color w:val="000000"/>
          <w:kern w:val="2"/>
          <w:lang w:val="ru-RU"/>
        </w:rPr>
        <w:t>ана</w:t>
      </w:r>
      <w:r w:rsidR="00261778" w:rsidRPr="00845C28">
        <w:rPr>
          <w:rFonts w:eastAsia="TimesNewRomanPSMT" w:cs="Arial"/>
          <w:color w:val="000000"/>
          <w:kern w:val="2"/>
          <w:lang w:val="ru-RU"/>
        </w:rPr>
        <w:t xml:space="preserve"> </w:t>
      </w:r>
      <w:r w:rsidR="00010E49" w:rsidRPr="00845C28">
        <w:rPr>
          <w:rFonts w:eastAsia="TimesNewRomanPSMT" w:cs="Arial"/>
          <w:color w:val="000000"/>
          <w:kern w:val="2"/>
          <w:lang w:val="ru-RU"/>
        </w:rPr>
        <w:t>32,</w:t>
      </w:r>
      <w:r w:rsidR="000C6794" w:rsidRPr="00845C28">
        <w:rPr>
          <w:rFonts w:eastAsia="TimesNewRomanPSMT" w:cs="Arial"/>
          <w:color w:val="000000"/>
          <w:kern w:val="2"/>
          <w:lang w:val="ru-RU"/>
        </w:rPr>
        <w:t xml:space="preserve"> </w:t>
      </w:r>
      <w:r w:rsidR="00010E49" w:rsidRPr="00845C28">
        <w:rPr>
          <w:rFonts w:eastAsia="TimesNewRomanPSMT" w:cs="Arial"/>
          <w:color w:val="000000"/>
          <w:kern w:val="2"/>
          <w:lang w:val="ru-RU"/>
        </w:rPr>
        <w:t>и 61</w:t>
      </w:r>
      <w:r w:rsidR="009D3699" w:rsidRPr="00845C28">
        <w:rPr>
          <w:rFonts w:eastAsia="TimesNewRomanPSMT" w:cs="Arial"/>
          <w:color w:val="000000"/>
          <w:kern w:val="2"/>
          <w:lang w:val="ru-RU"/>
        </w:rPr>
        <w:t>.</w:t>
      </w:r>
      <w:r w:rsidR="00261778" w:rsidRPr="00845C28">
        <w:rPr>
          <w:rFonts w:eastAsia="TimesNewRomanPSMT" w:cs="Arial"/>
          <w:color w:val="000000"/>
          <w:kern w:val="2"/>
          <w:lang w:val="ru-RU"/>
        </w:rPr>
        <w:t xml:space="preserve"> Закона о јавним набавкама („Сл. гласник РС” бр. </w:t>
      </w:r>
      <w:r w:rsidR="00750519" w:rsidRPr="00845C28">
        <w:rPr>
          <w:rFonts w:eastAsia="TimesNewRomanPSMT" w:cs="Arial"/>
          <w:color w:val="000000"/>
          <w:kern w:val="2"/>
          <w:lang w:val="ru-RU"/>
        </w:rPr>
        <w:t>124/</w:t>
      </w:r>
      <w:r w:rsidR="009060E7" w:rsidRPr="00845C28">
        <w:rPr>
          <w:rFonts w:eastAsia="TimesNewRomanPSMT" w:cs="Arial"/>
          <w:color w:val="000000"/>
          <w:kern w:val="2"/>
          <w:lang w:val="ru-RU"/>
        </w:rPr>
        <w:t>12, 14/15 и 68/15</w:t>
      </w:r>
      <w:r w:rsidR="000F57ED" w:rsidRPr="00845C28">
        <w:rPr>
          <w:rFonts w:eastAsia="TimesNewRomanPSMT" w:cs="Arial"/>
          <w:color w:val="000000"/>
          <w:kern w:val="2"/>
          <w:lang w:val="ru-RU"/>
        </w:rPr>
        <w:t>, у даљем тексту</w:t>
      </w:r>
      <w:r w:rsidR="005C7CDE" w:rsidRPr="00845C28">
        <w:rPr>
          <w:rFonts w:eastAsia="TimesNewRomanPSMT" w:cs="Arial"/>
          <w:color w:val="000000"/>
          <w:kern w:val="2"/>
          <w:lang w:val="ru-RU"/>
        </w:rPr>
        <w:t xml:space="preserve"> </w:t>
      </w:r>
      <w:r w:rsidR="00BA1E63" w:rsidRPr="00F26A1D">
        <w:rPr>
          <w:rFonts w:eastAsia="Calibri" w:cs="Arial"/>
          <w:bCs/>
          <w:lang w:val="ru-RU"/>
        </w:rPr>
        <w:t>Закон</w:t>
      </w:r>
      <w:r w:rsidR="00261778" w:rsidRPr="00845C28">
        <w:rPr>
          <w:rFonts w:eastAsia="TimesNewRomanPSMT" w:cs="Arial"/>
          <w:color w:val="000000"/>
          <w:kern w:val="2"/>
          <w:lang w:val="ru-RU"/>
        </w:rPr>
        <w:t>),</w:t>
      </w:r>
      <w:r w:rsidR="000C6794" w:rsidRPr="00845C28">
        <w:rPr>
          <w:rFonts w:eastAsia="TimesNewRomanPSMT" w:cs="Arial"/>
          <w:color w:val="000000"/>
          <w:kern w:val="2"/>
          <w:lang w:val="ru-RU"/>
        </w:rPr>
        <w:t xml:space="preserve"> </w:t>
      </w:r>
      <w:r w:rsidR="00261778" w:rsidRPr="00845C28">
        <w:rPr>
          <w:rFonts w:eastAsia="TimesNewRomanPSMT" w:cs="Arial"/>
          <w:color w:val="000000"/>
          <w:kern w:val="2"/>
          <w:lang w:val="ru-RU"/>
        </w:rPr>
        <w:t>чл</w:t>
      </w:r>
      <w:r w:rsidR="00472BF8" w:rsidRPr="00845C28">
        <w:rPr>
          <w:rFonts w:eastAsia="TimesNewRomanPSMT" w:cs="Arial"/>
          <w:color w:val="000000"/>
          <w:kern w:val="2"/>
          <w:lang w:val="ru-RU"/>
        </w:rPr>
        <w:t>ана</w:t>
      </w:r>
      <w:r w:rsidR="00EC5BB4" w:rsidRPr="00845C28">
        <w:rPr>
          <w:rFonts w:eastAsia="TimesNewRomanPSMT" w:cs="Arial"/>
          <w:color w:val="000000"/>
          <w:kern w:val="2"/>
          <w:lang w:val="ru-RU"/>
        </w:rPr>
        <w:t xml:space="preserve"> </w:t>
      </w:r>
      <w:r w:rsidR="006A3550" w:rsidRPr="00845C28">
        <w:rPr>
          <w:rFonts w:eastAsia="TimesNewRomanPSMT" w:cs="Arial"/>
          <w:color w:val="000000"/>
          <w:kern w:val="2"/>
          <w:lang w:val="ru-RU"/>
        </w:rPr>
        <w:t>6</w:t>
      </w:r>
      <w:r w:rsidR="00261778" w:rsidRPr="00845C28">
        <w:rPr>
          <w:rFonts w:eastAsia="TimesNewRomanPSMT" w:cs="Arial"/>
          <w:color w:val="000000"/>
          <w:kern w:val="2"/>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845C28">
        <w:rPr>
          <w:rFonts w:eastAsia="TimesNewRomanPSMT" w:cs="Arial"/>
          <w:color w:val="000000"/>
          <w:kern w:val="2"/>
          <w:lang w:val="ru-RU"/>
        </w:rPr>
        <w:t xml:space="preserve">лова („Сл. гласник РС” бр. </w:t>
      </w:r>
      <w:r w:rsidR="00DB369C" w:rsidRPr="00F26A1D">
        <w:rPr>
          <w:rFonts w:eastAsia="TimesNewRomanPSMT" w:cs="Arial"/>
          <w:color w:val="000000"/>
          <w:kern w:val="2"/>
          <w:lang w:val="ru-RU"/>
        </w:rPr>
        <w:t>86/15</w:t>
      </w:r>
      <w:r w:rsidR="00261778" w:rsidRPr="00845C28">
        <w:rPr>
          <w:rFonts w:eastAsia="TimesNewRomanPSMT" w:cs="Arial"/>
          <w:color w:val="000000"/>
          <w:kern w:val="2"/>
          <w:lang w:val="ru-RU"/>
        </w:rPr>
        <w:t xml:space="preserve">), </w:t>
      </w:r>
      <w:r w:rsidR="00261778" w:rsidRPr="00845C28">
        <w:rPr>
          <w:rFonts w:eastAsia="Arial Unicode MS" w:cs="Arial"/>
          <w:color w:val="000000"/>
          <w:kern w:val="2"/>
          <w:lang w:val="ru-RU"/>
        </w:rPr>
        <w:t xml:space="preserve">Одлуке о покретању поступка јавне набавке број </w:t>
      </w:r>
      <w:r w:rsidR="00FB460F">
        <w:rPr>
          <w:rFonts w:eastAsia="Arial Unicode MS" w:cs="Arial"/>
          <w:color w:val="000000"/>
          <w:kern w:val="2"/>
          <w:lang w:val="sr-Latn-RS"/>
        </w:rPr>
        <w:t>12.01.400406/2-16 oд</w:t>
      </w:r>
      <w:r w:rsidR="00FB460F" w:rsidRPr="00FB460F">
        <w:rPr>
          <w:rFonts w:eastAsia="Arial Unicode MS" w:cs="Arial"/>
          <w:color w:val="000000"/>
          <w:kern w:val="2"/>
          <w:lang w:val="sr-Latn-RS"/>
        </w:rPr>
        <w:t xml:space="preserve"> 7.10.2016</w:t>
      </w:r>
      <w:r w:rsidR="009956A6">
        <w:rPr>
          <w:rFonts w:eastAsia="Arial Unicode MS" w:cs="Arial"/>
          <w:color w:val="000000"/>
          <w:kern w:val="2"/>
          <w:lang w:val="sr-Cyrl-RS"/>
        </w:rPr>
        <w:t>.</w:t>
      </w:r>
      <w:r w:rsidR="00261778" w:rsidRPr="00845C28">
        <w:rPr>
          <w:rFonts w:eastAsia="Arial Unicode MS" w:cs="Arial"/>
          <w:color w:val="000000"/>
          <w:kern w:val="2"/>
          <w:lang w:val="ru-RU"/>
        </w:rPr>
        <w:t xml:space="preserve">године и Решења о образовању комисије за јавну набавку број </w:t>
      </w:r>
      <w:r w:rsidR="00021A4F">
        <w:rPr>
          <w:rFonts w:eastAsia="Arial Unicode MS" w:cs="Arial"/>
          <w:color w:val="000000"/>
          <w:kern w:val="2"/>
          <w:lang w:val="sr-Latn-CS"/>
        </w:rPr>
        <w:t xml:space="preserve"> </w:t>
      </w:r>
      <w:r w:rsidR="00FB460F">
        <w:rPr>
          <w:rFonts w:eastAsia="Arial Unicode MS" w:cs="Arial"/>
          <w:color w:val="000000"/>
          <w:kern w:val="2"/>
          <w:lang w:val="sr-Latn-RS"/>
        </w:rPr>
        <w:t>12.01.400406/3-16 oд</w:t>
      </w:r>
      <w:r w:rsidR="00FB460F" w:rsidRPr="00FB460F">
        <w:rPr>
          <w:rFonts w:eastAsia="Arial Unicode MS" w:cs="Arial"/>
          <w:color w:val="000000"/>
          <w:kern w:val="2"/>
          <w:lang w:val="sr-Latn-RS"/>
        </w:rPr>
        <w:t xml:space="preserve"> 7.10.2016</w:t>
      </w:r>
      <w:r w:rsidR="00FB460F">
        <w:rPr>
          <w:rFonts w:eastAsia="Arial Unicode MS" w:cs="Arial"/>
          <w:color w:val="000000"/>
          <w:kern w:val="2"/>
          <w:lang w:val="sr-Latn-RS"/>
        </w:rPr>
        <w:t xml:space="preserve"> </w:t>
      </w:r>
      <w:r w:rsidR="00261778" w:rsidRPr="00845C28">
        <w:rPr>
          <w:rFonts w:eastAsia="Arial Unicode MS" w:cs="Arial"/>
          <w:color w:val="000000"/>
          <w:kern w:val="2"/>
          <w:lang w:val="ru-RU"/>
        </w:rPr>
        <w:t>године припремљена је:</w:t>
      </w:r>
    </w:p>
    <w:p w14:paraId="47B42148" w14:textId="77777777" w:rsidR="00261778" w:rsidRPr="00845C28" w:rsidRDefault="00261778" w:rsidP="00EB58E2">
      <w:pPr>
        <w:pStyle w:val="BodyText"/>
        <w:spacing w:before="0"/>
        <w:rPr>
          <w:rFonts w:cs="Arial"/>
          <w:b/>
          <w:spacing w:val="80"/>
          <w:sz w:val="22"/>
          <w:szCs w:val="22"/>
          <w:lang w:val="ru-RU"/>
        </w:rPr>
      </w:pPr>
    </w:p>
    <w:p w14:paraId="646DAEB5" w14:textId="77777777" w:rsidR="000C50A0" w:rsidRPr="00845C28" w:rsidRDefault="000C50A0" w:rsidP="00EB58E2">
      <w:pPr>
        <w:pStyle w:val="BodyText"/>
        <w:spacing w:before="0"/>
        <w:rPr>
          <w:rFonts w:cs="Arial"/>
          <w:b/>
          <w:spacing w:val="80"/>
          <w:sz w:val="22"/>
          <w:szCs w:val="22"/>
          <w:lang w:val="ru-RU"/>
        </w:rPr>
      </w:pPr>
    </w:p>
    <w:p w14:paraId="5ED430A4" w14:textId="77777777" w:rsidR="00210557" w:rsidRPr="00F26A1D" w:rsidRDefault="00210557" w:rsidP="00EB58E2">
      <w:pPr>
        <w:spacing w:before="0"/>
        <w:jc w:val="center"/>
        <w:rPr>
          <w:rFonts w:cs="Arial"/>
          <w:b/>
          <w:lang w:val="ru-RU"/>
        </w:rPr>
      </w:pPr>
      <w:bookmarkStart w:id="7" w:name="_Toc441215598"/>
      <w:bookmarkStart w:id="8" w:name="_Toc441651537"/>
      <w:bookmarkStart w:id="9" w:name="_Toc442559874"/>
      <w:r w:rsidRPr="00F26A1D">
        <w:rPr>
          <w:rFonts w:cs="Arial"/>
          <w:b/>
          <w:lang w:val="ru-RU"/>
        </w:rPr>
        <w:t>КОНКУРСНА ДОКУМЕНТАЦИЈА</w:t>
      </w:r>
      <w:bookmarkEnd w:id="7"/>
      <w:bookmarkEnd w:id="8"/>
      <w:bookmarkEnd w:id="9"/>
    </w:p>
    <w:p w14:paraId="0D5AEA15" w14:textId="54B8D85B" w:rsidR="00210557" w:rsidRPr="00F26A1D" w:rsidRDefault="00210557" w:rsidP="00EB58E2">
      <w:pPr>
        <w:spacing w:before="0"/>
        <w:jc w:val="center"/>
        <w:rPr>
          <w:rFonts w:cs="Arial"/>
          <w:lang w:val="ru-RU"/>
        </w:rPr>
      </w:pPr>
      <w:r w:rsidRPr="00F26A1D">
        <w:rPr>
          <w:rFonts w:cs="Arial"/>
          <w:lang w:val="ru-RU"/>
        </w:rPr>
        <w:t xml:space="preserve">у </w:t>
      </w:r>
      <w:r w:rsidR="00010E49" w:rsidRPr="00845C28">
        <w:rPr>
          <w:rFonts w:cs="Arial"/>
          <w:lang w:val="sr-Cyrl-RS"/>
        </w:rPr>
        <w:t xml:space="preserve">отвореном </w:t>
      </w:r>
      <w:r w:rsidRPr="00F26A1D">
        <w:rPr>
          <w:rFonts w:cs="Arial"/>
          <w:lang w:val="ru-RU"/>
        </w:rPr>
        <w:t xml:space="preserve">поступку </w:t>
      </w:r>
    </w:p>
    <w:p w14:paraId="73D2EDAF" w14:textId="77777777" w:rsidR="0069293F" w:rsidRPr="0069293F" w:rsidRDefault="00210557" w:rsidP="0069293F">
      <w:pPr>
        <w:spacing w:before="0"/>
        <w:jc w:val="center"/>
        <w:rPr>
          <w:rFonts w:cs="Arial"/>
          <w:b/>
          <w:lang w:val="sr-Latn-CS"/>
        </w:rPr>
      </w:pPr>
      <w:bookmarkStart w:id="10" w:name="_Toc441215599"/>
      <w:bookmarkStart w:id="11" w:name="_Toc441651538"/>
      <w:bookmarkStart w:id="12" w:name="_Toc442559875"/>
      <w:r w:rsidRPr="00F26A1D">
        <w:rPr>
          <w:rFonts w:cs="Arial"/>
          <w:b/>
          <w:lang w:val="ru-RU"/>
        </w:rPr>
        <w:t xml:space="preserve">за јавну набавку </w:t>
      </w:r>
      <w:r w:rsidR="00A63575" w:rsidRPr="00845C28">
        <w:rPr>
          <w:rFonts w:cs="Arial"/>
          <w:b/>
          <w:lang w:val="sr-Cyrl-RS"/>
        </w:rPr>
        <w:t xml:space="preserve">услуга </w:t>
      </w:r>
      <w:r w:rsidRPr="00F26A1D">
        <w:rPr>
          <w:rFonts w:cs="Arial"/>
          <w:b/>
          <w:lang w:val="ru-RU"/>
        </w:rPr>
        <w:t>бр</w:t>
      </w:r>
      <w:bookmarkEnd w:id="10"/>
      <w:bookmarkEnd w:id="11"/>
      <w:bookmarkEnd w:id="12"/>
      <w:r w:rsidR="0069293F">
        <w:rPr>
          <w:rFonts w:cs="Arial"/>
          <w:b/>
          <w:lang w:val="sr-Cyrl-RS"/>
        </w:rPr>
        <w:t xml:space="preserve"> </w:t>
      </w:r>
      <w:r w:rsidR="005015AF">
        <w:rPr>
          <w:rFonts w:cs="Arial"/>
          <w:b/>
          <w:lang w:val="sr-Latn-CS"/>
        </w:rPr>
        <w:t>JН/1000/0330/2016</w:t>
      </w:r>
    </w:p>
    <w:p w14:paraId="7DF54C67" w14:textId="77777777" w:rsidR="00210557" w:rsidRPr="0069293F" w:rsidRDefault="00210557" w:rsidP="00EB58E2">
      <w:pPr>
        <w:spacing w:before="0"/>
        <w:jc w:val="center"/>
        <w:rPr>
          <w:rFonts w:cs="Arial"/>
          <w:b/>
          <w:lang w:val="sr-Cyrl-RS"/>
        </w:rPr>
      </w:pPr>
    </w:p>
    <w:p w14:paraId="4681191B" w14:textId="77777777" w:rsidR="009D3699" w:rsidRPr="00845C28" w:rsidRDefault="009D3699" w:rsidP="00EB58E2">
      <w:pPr>
        <w:pStyle w:val="BodyText"/>
        <w:spacing w:before="0"/>
        <w:rPr>
          <w:rFonts w:cs="Arial"/>
          <w:i/>
          <w:color w:val="00B0F0"/>
          <w:sz w:val="22"/>
          <w:szCs w:val="22"/>
          <w:lang w:val="sr-Latn-CS"/>
        </w:rPr>
      </w:pPr>
    </w:p>
    <w:p w14:paraId="61AD0D3A" w14:textId="77777777" w:rsidR="009D3699" w:rsidRPr="00845C28" w:rsidRDefault="009D3699" w:rsidP="00EB58E2">
      <w:pPr>
        <w:pStyle w:val="BodyText"/>
        <w:spacing w:before="0"/>
        <w:rPr>
          <w:rFonts w:cs="Arial"/>
          <w:i/>
          <w:color w:val="00B0F0"/>
          <w:sz w:val="22"/>
          <w:szCs w:val="22"/>
          <w:lang w:val="sr-Latn-CS"/>
        </w:rPr>
      </w:pPr>
    </w:p>
    <w:p w14:paraId="46E163E7" w14:textId="77777777" w:rsidR="009D3699" w:rsidRPr="00845C28" w:rsidRDefault="009D3699" w:rsidP="00EB58E2">
      <w:pPr>
        <w:pStyle w:val="BodyText"/>
        <w:spacing w:before="0"/>
        <w:rPr>
          <w:rFonts w:cs="Arial"/>
          <w:i/>
          <w:color w:val="00B0F0"/>
          <w:sz w:val="22"/>
          <w:szCs w:val="22"/>
          <w:lang w:val="sr-Latn-CS"/>
        </w:rPr>
      </w:pPr>
    </w:p>
    <w:p w14:paraId="4FC27C18" w14:textId="77777777" w:rsidR="00C62AA7" w:rsidRPr="00845C28" w:rsidRDefault="00C62AA7" w:rsidP="00EB58E2">
      <w:pPr>
        <w:pStyle w:val="Title"/>
        <w:spacing w:before="0"/>
        <w:rPr>
          <w:rFonts w:cs="Arial"/>
          <w:sz w:val="22"/>
          <w:szCs w:val="22"/>
          <w:lang w:val="de-DE"/>
        </w:rPr>
      </w:pPr>
      <w:r w:rsidRPr="00845C28">
        <w:rPr>
          <w:rFonts w:cs="Arial"/>
          <w:sz w:val="22"/>
          <w:szCs w:val="22"/>
          <w:lang w:val="de-DE"/>
        </w:rPr>
        <w:t>Садр</w:t>
      </w:r>
      <w:r w:rsidRPr="00845C28">
        <w:rPr>
          <w:rFonts w:cs="Arial"/>
          <w:sz w:val="22"/>
          <w:szCs w:val="22"/>
          <w:lang w:val="ru-RU"/>
        </w:rPr>
        <w:t>ж</w:t>
      </w:r>
      <w:r w:rsidRPr="00845C28">
        <w:rPr>
          <w:rFonts w:cs="Arial"/>
          <w:sz w:val="22"/>
          <w:szCs w:val="22"/>
          <w:lang w:val="de-DE"/>
        </w:rPr>
        <w:t>ај</w:t>
      </w:r>
      <w:r w:rsidRPr="00845C28">
        <w:rPr>
          <w:rFonts w:cs="Arial"/>
          <w:sz w:val="22"/>
          <w:szCs w:val="22"/>
          <w:lang w:val="ru-RU"/>
        </w:rPr>
        <w:t xml:space="preserve"> к</w:t>
      </w:r>
      <w:r w:rsidRPr="00845C28">
        <w:rPr>
          <w:rFonts w:cs="Arial"/>
          <w:sz w:val="22"/>
          <w:szCs w:val="22"/>
          <w:lang w:val="de-DE"/>
        </w:rPr>
        <w:t>онкурсне</w:t>
      </w:r>
      <w:r w:rsidRPr="00845C28">
        <w:rPr>
          <w:rFonts w:cs="Arial"/>
          <w:sz w:val="22"/>
          <w:szCs w:val="22"/>
          <w:lang w:val="ru-RU"/>
        </w:rPr>
        <w:t xml:space="preserve"> </w:t>
      </w:r>
      <w:r w:rsidRPr="00845C28">
        <w:rPr>
          <w:rFonts w:cs="Arial"/>
          <w:sz w:val="22"/>
          <w:szCs w:val="22"/>
          <w:lang w:val="de-DE"/>
        </w:rPr>
        <w:t>документације:</w:t>
      </w:r>
    </w:p>
    <w:p w14:paraId="731F8320" w14:textId="77777777" w:rsidR="00C62AA7" w:rsidRPr="00845C28" w:rsidRDefault="00C62AA7" w:rsidP="00EB58E2">
      <w:pPr>
        <w:pStyle w:val="Title"/>
        <w:spacing w:before="0"/>
        <w:rPr>
          <w:rFonts w:cs="Arial"/>
          <w:b w:val="0"/>
          <w:sz w:val="22"/>
          <w:szCs w:val="22"/>
          <w:lang w:val="ru-RU"/>
        </w:rPr>
      </w:pP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sz w:val="22"/>
          <w:szCs w:val="22"/>
          <w:lang w:val="ru-RU"/>
        </w:rPr>
        <w:tab/>
      </w:r>
      <w:r w:rsidRPr="00845C28">
        <w:rPr>
          <w:rFonts w:cs="Arial"/>
          <w:b w:val="0"/>
          <w:sz w:val="22"/>
          <w:szCs w:val="22"/>
          <w:lang w:val="ru-RU"/>
        </w:rPr>
        <w:tab/>
        <w:t xml:space="preserve">                              </w:t>
      </w:r>
    </w:p>
    <w:tbl>
      <w:tblPr>
        <w:tblW w:w="813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tblGrid>
      <w:tr w:rsidR="009C1FD6" w:rsidRPr="00951548" w14:paraId="7DB968A1" w14:textId="77777777" w:rsidTr="009C1FD6">
        <w:tc>
          <w:tcPr>
            <w:tcW w:w="564" w:type="dxa"/>
          </w:tcPr>
          <w:p w14:paraId="1AF65DBC" w14:textId="77777777" w:rsidR="009C1FD6" w:rsidRPr="00845C28" w:rsidRDefault="009C1FD6" w:rsidP="00EB58E2">
            <w:pPr>
              <w:tabs>
                <w:tab w:val="left" w:pos="360"/>
                <w:tab w:val="left" w:pos="567"/>
                <w:tab w:val="right" w:leader="dot" w:pos="9639"/>
              </w:tabs>
              <w:spacing w:before="0"/>
              <w:jc w:val="center"/>
              <w:rPr>
                <w:rFonts w:cs="Arial"/>
              </w:rPr>
            </w:pPr>
            <w:r w:rsidRPr="00845C28">
              <w:rPr>
                <w:rFonts w:cs="Arial"/>
              </w:rPr>
              <w:t>1.</w:t>
            </w:r>
          </w:p>
        </w:tc>
        <w:tc>
          <w:tcPr>
            <w:tcW w:w="7574" w:type="dxa"/>
          </w:tcPr>
          <w:p w14:paraId="7876B98E" w14:textId="77777777" w:rsidR="009C1FD6" w:rsidRPr="00845C28" w:rsidRDefault="009C1FD6" w:rsidP="00EB58E2">
            <w:pPr>
              <w:tabs>
                <w:tab w:val="left" w:pos="360"/>
                <w:tab w:val="left" w:pos="567"/>
                <w:tab w:val="right" w:leader="dot" w:pos="9639"/>
              </w:tabs>
              <w:spacing w:before="0"/>
              <w:rPr>
                <w:rFonts w:cs="Arial"/>
                <w:lang w:val="sr-Cyrl-RS"/>
              </w:rPr>
            </w:pPr>
            <w:r w:rsidRPr="00845C28">
              <w:rPr>
                <w:rFonts w:cs="Arial"/>
                <w:lang w:val="sr-Cyrl-RS"/>
              </w:rPr>
              <w:t>Општи подаци о јавној набавци</w:t>
            </w:r>
          </w:p>
        </w:tc>
      </w:tr>
      <w:tr w:rsidR="009C1FD6" w:rsidRPr="00845C28" w14:paraId="6C27E8A7" w14:textId="77777777" w:rsidTr="009C1FD6">
        <w:tc>
          <w:tcPr>
            <w:tcW w:w="564" w:type="dxa"/>
          </w:tcPr>
          <w:p w14:paraId="4CEFE5FE" w14:textId="77777777" w:rsidR="009C1FD6" w:rsidRPr="00845C28" w:rsidRDefault="009C1FD6" w:rsidP="00EB58E2">
            <w:pPr>
              <w:tabs>
                <w:tab w:val="left" w:pos="360"/>
                <w:tab w:val="left" w:pos="567"/>
                <w:tab w:val="right" w:leader="dot" w:pos="9639"/>
              </w:tabs>
              <w:spacing w:before="0"/>
              <w:jc w:val="center"/>
              <w:rPr>
                <w:rFonts w:cs="Arial"/>
                <w:lang w:val="sr-Cyrl-RS"/>
              </w:rPr>
            </w:pPr>
            <w:r w:rsidRPr="00845C28">
              <w:rPr>
                <w:rFonts w:cs="Arial"/>
                <w:lang w:val="sr-Cyrl-RS"/>
              </w:rPr>
              <w:t>2.</w:t>
            </w:r>
          </w:p>
        </w:tc>
        <w:tc>
          <w:tcPr>
            <w:tcW w:w="7574" w:type="dxa"/>
          </w:tcPr>
          <w:p w14:paraId="2A5724B4" w14:textId="77777777" w:rsidR="009C1FD6" w:rsidRPr="00845C28" w:rsidRDefault="009C1FD6" w:rsidP="00EB58E2">
            <w:pPr>
              <w:tabs>
                <w:tab w:val="left" w:pos="317"/>
                <w:tab w:val="left" w:pos="360"/>
                <w:tab w:val="right" w:leader="dot" w:pos="9639"/>
              </w:tabs>
              <w:spacing w:before="0"/>
              <w:rPr>
                <w:rFonts w:cs="Arial"/>
                <w:lang w:val="sr-Cyrl-RS"/>
              </w:rPr>
            </w:pPr>
            <w:r w:rsidRPr="00845C28">
              <w:rPr>
                <w:rFonts w:cs="Arial"/>
                <w:lang w:val="sr-Cyrl-RS"/>
              </w:rPr>
              <w:t>Подаци о предмету набавке</w:t>
            </w:r>
          </w:p>
        </w:tc>
      </w:tr>
      <w:tr w:rsidR="009C1FD6" w:rsidRPr="00951548" w14:paraId="37E8AB7A" w14:textId="77777777" w:rsidTr="009C1FD6">
        <w:tc>
          <w:tcPr>
            <w:tcW w:w="564" w:type="dxa"/>
          </w:tcPr>
          <w:p w14:paraId="521531A6" w14:textId="77777777" w:rsidR="009C1FD6" w:rsidRPr="00845C28" w:rsidRDefault="009C1FD6" w:rsidP="00EB58E2">
            <w:pPr>
              <w:tabs>
                <w:tab w:val="left" w:pos="360"/>
                <w:tab w:val="left" w:pos="567"/>
                <w:tab w:val="right" w:leader="dot" w:pos="9639"/>
              </w:tabs>
              <w:spacing w:before="0"/>
              <w:jc w:val="center"/>
              <w:rPr>
                <w:rFonts w:cs="Arial"/>
                <w:lang w:val="sr-Cyrl-RS"/>
              </w:rPr>
            </w:pPr>
            <w:r w:rsidRPr="00845C28">
              <w:rPr>
                <w:rFonts w:cs="Arial"/>
                <w:lang w:val="sr-Cyrl-RS"/>
              </w:rPr>
              <w:t>3.</w:t>
            </w:r>
          </w:p>
        </w:tc>
        <w:tc>
          <w:tcPr>
            <w:tcW w:w="7574" w:type="dxa"/>
          </w:tcPr>
          <w:p w14:paraId="121E8533" w14:textId="77777777" w:rsidR="009C1FD6" w:rsidRPr="00845C28" w:rsidRDefault="009C1FD6" w:rsidP="00EB58E2">
            <w:pPr>
              <w:tabs>
                <w:tab w:val="left" w:pos="317"/>
                <w:tab w:val="left" w:pos="360"/>
                <w:tab w:val="right" w:leader="dot" w:pos="9639"/>
              </w:tabs>
              <w:spacing w:before="0"/>
              <w:rPr>
                <w:rFonts w:cs="Arial"/>
                <w:lang w:val="sr-Cyrl-RS"/>
              </w:rPr>
            </w:pPr>
            <w:r w:rsidRPr="00845C28">
              <w:rPr>
                <w:rFonts w:cs="Arial"/>
                <w:lang w:val="sr-Cyrl-RS"/>
              </w:rPr>
              <w:t>Техничка спецификација (врста, техничке карактеристике, квалитет, обим и опис услуга...)</w:t>
            </w:r>
          </w:p>
        </w:tc>
      </w:tr>
      <w:tr w:rsidR="009C1FD6" w:rsidRPr="00951548" w14:paraId="766AA775" w14:textId="77777777" w:rsidTr="009C1FD6">
        <w:tc>
          <w:tcPr>
            <w:tcW w:w="564" w:type="dxa"/>
          </w:tcPr>
          <w:p w14:paraId="740738C4" w14:textId="77777777" w:rsidR="009C1FD6" w:rsidRPr="00845C28" w:rsidRDefault="009C1FD6" w:rsidP="00EB58E2">
            <w:pPr>
              <w:tabs>
                <w:tab w:val="left" w:pos="360"/>
                <w:tab w:val="left" w:pos="567"/>
                <w:tab w:val="right" w:leader="dot" w:pos="9639"/>
              </w:tabs>
              <w:spacing w:before="0"/>
              <w:jc w:val="center"/>
              <w:rPr>
                <w:rFonts w:cs="Arial"/>
                <w:lang w:val="sr-Cyrl-RS"/>
              </w:rPr>
            </w:pPr>
            <w:r w:rsidRPr="00845C28">
              <w:rPr>
                <w:rFonts w:cs="Arial"/>
              </w:rPr>
              <w:t>4</w:t>
            </w:r>
            <w:r w:rsidRPr="00845C28">
              <w:rPr>
                <w:rFonts w:cs="Arial"/>
                <w:lang w:val="sr-Cyrl-RS"/>
              </w:rPr>
              <w:t>.</w:t>
            </w:r>
          </w:p>
        </w:tc>
        <w:tc>
          <w:tcPr>
            <w:tcW w:w="7574" w:type="dxa"/>
          </w:tcPr>
          <w:p w14:paraId="5419A20D" w14:textId="77777777" w:rsidR="009C1FD6" w:rsidRPr="00F26A1D" w:rsidRDefault="009C1FD6" w:rsidP="00EB58E2">
            <w:pPr>
              <w:tabs>
                <w:tab w:val="left" w:pos="317"/>
                <w:tab w:val="left" w:pos="360"/>
                <w:tab w:val="right" w:leader="dot" w:pos="9639"/>
              </w:tabs>
              <w:spacing w:before="0"/>
              <w:rPr>
                <w:rFonts w:cs="Arial"/>
                <w:lang w:val="sr-Cyrl-RS"/>
              </w:rPr>
            </w:pPr>
            <w:r w:rsidRPr="00845C28">
              <w:rPr>
                <w:rFonts w:cs="Arial"/>
                <w:lang w:val="sr-Cyrl-RS"/>
              </w:rPr>
              <w:t>Услови за учешће у поступку ЈН и упутство како се доказује испуњеност услова</w:t>
            </w:r>
          </w:p>
        </w:tc>
      </w:tr>
      <w:tr w:rsidR="009C1FD6" w:rsidRPr="00845C28" w14:paraId="28AC7EAA" w14:textId="77777777" w:rsidTr="009C1FD6">
        <w:tc>
          <w:tcPr>
            <w:tcW w:w="564" w:type="dxa"/>
          </w:tcPr>
          <w:p w14:paraId="74A7326E" w14:textId="77777777" w:rsidR="009C1FD6" w:rsidRPr="00845C28" w:rsidRDefault="009C1FD6" w:rsidP="00EB58E2">
            <w:pPr>
              <w:tabs>
                <w:tab w:val="left" w:pos="360"/>
                <w:tab w:val="left" w:pos="567"/>
                <w:tab w:val="right" w:leader="dot" w:pos="9639"/>
              </w:tabs>
              <w:spacing w:before="0"/>
              <w:jc w:val="center"/>
              <w:rPr>
                <w:rFonts w:cs="Arial"/>
                <w:lang w:val="sr-Cyrl-RS"/>
              </w:rPr>
            </w:pPr>
            <w:r w:rsidRPr="00845C28">
              <w:rPr>
                <w:rFonts w:cs="Arial"/>
                <w:lang w:val="sr-Cyrl-RS"/>
              </w:rPr>
              <w:t>5.</w:t>
            </w:r>
          </w:p>
        </w:tc>
        <w:tc>
          <w:tcPr>
            <w:tcW w:w="7574" w:type="dxa"/>
          </w:tcPr>
          <w:p w14:paraId="4D469AC6" w14:textId="77777777" w:rsidR="009C1FD6" w:rsidRPr="00845C28" w:rsidRDefault="009C1FD6" w:rsidP="00EB58E2">
            <w:pPr>
              <w:tabs>
                <w:tab w:val="left" w:pos="317"/>
                <w:tab w:val="left" w:pos="360"/>
                <w:tab w:val="right" w:leader="dot" w:pos="9639"/>
              </w:tabs>
              <w:spacing w:before="0"/>
              <w:rPr>
                <w:rFonts w:cs="Arial"/>
                <w:lang w:val="sr-Cyrl-RS"/>
              </w:rPr>
            </w:pPr>
            <w:r w:rsidRPr="00845C28">
              <w:rPr>
                <w:rFonts w:cs="Arial"/>
                <w:lang w:val="sr-Cyrl-RS"/>
              </w:rPr>
              <w:t>Критеријум за доделу уговора</w:t>
            </w:r>
          </w:p>
        </w:tc>
      </w:tr>
      <w:tr w:rsidR="009C1FD6" w:rsidRPr="00951548" w14:paraId="01E94D2E" w14:textId="77777777" w:rsidTr="009C1FD6">
        <w:tc>
          <w:tcPr>
            <w:tcW w:w="564" w:type="dxa"/>
          </w:tcPr>
          <w:p w14:paraId="7C840656" w14:textId="77777777" w:rsidR="009C1FD6" w:rsidRPr="00845C28" w:rsidRDefault="009C1FD6" w:rsidP="00EB58E2">
            <w:pPr>
              <w:tabs>
                <w:tab w:val="left" w:pos="360"/>
                <w:tab w:val="left" w:pos="567"/>
                <w:tab w:val="right" w:leader="dot" w:pos="9639"/>
              </w:tabs>
              <w:spacing w:before="0"/>
              <w:jc w:val="center"/>
              <w:rPr>
                <w:rFonts w:cs="Arial"/>
              </w:rPr>
            </w:pPr>
            <w:r w:rsidRPr="00845C28">
              <w:rPr>
                <w:rFonts w:cs="Arial"/>
                <w:lang w:val="sr-Cyrl-RS"/>
              </w:rPr>
              <w:t>6</w:t>
            </w:r>
            <w:r w:rsidRPr="00845C28">
              <w:rPr>
                <w:rFonts w:cs="Arial"/>
              </w:rPr>
              <w:t>.</w:t>
            </w:r>
          </w:p>
        </w:tc>
        <w:tc>
          <w:tcPr>
            <w:tcW w:w="7574" w:type="dxa"/>
          </w:tcPr>
          <w:p w14:paraId="6FF4157D" w14:textId="77777777" w:rsidR="009C1FD6" w:rsidRPr="00845C28" w:rsidRDefault="009C1FD6" w:rsidP="00EB58E2">
            <w:pPr>
              <w:tabs>
                <w:tab w:val="left" w:pos="360"/>
                <w:tab w:val="left" w:pos="567"/>
                <w:tab w:val="right" w:leader="dot" w:pos="9639"/>
              </w:tabs>
              <w:spacing w:before="0"/>
              <w:rPr>
                <w:rFonts w:cs="Arial"/>
                <w:lang w:val="sr-Cyrl-RS"/>
              </w:rPr>
            </w:pPr>
            <w:r w:rsidRPr="00845C28">
              <w:rPr>
                <w:rFonts w:cs="Arial"/>
                <w:lang w:val="sr-Cyrl-RS"/>
              </w:rPr>
              <w:t>Упутство понуђачима како да сачине понуду</w:t>
            </w:r>
          </w:p>
        </w:tc>
      </w:tr>
      <w:tr w:rsidR="009C1FD6" w:rsidRPr="00845C28" w14:paraId="285BA9DE" w14:textId="77777777" w:rsidTr="009C1FD6">
        <w:tc>
          <w:tcPr>
            <w:tcW w:w="564" w:type="dxa"/>
          </w:tcPr>
          <w:p w14:paraId="6E429F6C" w14:textId="77777777" w:rsidR="009C1FD6" w:rsidRPr="00845C28" w:rsidRDefault="009C1FD6" w:rsidP="00EB58E2">
            <w:pPr>
              <w:tabs>
                <w:tab w:val="left" w:pos="360"/>
                <w:tab w:val="left" w:pos="567"/>
                <w:tab w:val="right" w:leader="dot" w:pos="9639"/>
              </w:tabs>
              <w:spacing w:before="0"/>
              <w:jc w:val="center"/>
              <w:rPr>
                <w:rFonts w:cs="Arial"/>
              </w:rPr>
            </w:pPr>
            <w:r w:rsidRPr="00845C28">
              <w:rPr>
                <w:rFonts w:cs="Arial"/>
                <w:lang w:val="sr-Cyrl-RS"/>
              </w:rPr>
              <w:t>7</w:t>
            </w:r>
            <w:r w:rsidRPr="00845C28">
              <w:rPr>
                <w:rFonts w:cs="Arial"/>
              </w:rPr>
              <w:t>.</w:t>
            </w:r>
          </w:p>
        </w:tc>
        <w:tc>
          <w:tcPr>
            <w:tcW w:w="7574" w:type="dxa"/>
          </w:tcPr>
          <w:p w14:paraId="0CEAD78B" w14:textId="77777777" w:rsidR="009C1FD6" w:rsidRPr="00845C28" w:rsidRDefault="00AA4626" w:rsidP="00EB58E2">
            <w:pPr>
              <w:tabs>
                <w:tab w:val="left" w:pos="360"/>
                <w:tab w:val="left" w:pos="567"/>
                <w:tab w:val="right" w:leader="dot" w:pos="9639"/>
              </w:tabs>
              <w:spacing w:before="0"/>
              <w:rPr>
                <w:rFonts w:cs="Arial"/>
                <w:lang w:val="sr-Cyrl-RS"/>
              </w:rPr>
            </w:pPr>
            <w:r>
              <w:rPr>
                <w:rFonts w:cs="Arial"/>
                <w:lang w:val="sr-Cyrl-RS"/>
              </w:rPr>
              <w:t>Обрасци ( 1 - 9</w:t>
            </w:r>
            <w:r w:rsidR="009C1FD6" w:rsidRPr="00845C28">
              <w:rPr>
                <w:rFonts w:cs="Arial"/>
                <w:lang w:val="sr-Cyrl-RS"/>
              </w:rPr>
              <w:t>)</w:t>
            </w:r>
          </w:p>
        </w:tc>
      </w:tr>
      <w:tr w:rsidR="009C1FD6" w:rsidRPr="00845C28" w14:paraId="65F1C51E" w14:textId="77777777" w:rsidTr="009C1FD6">
        <w:tc>
          <w:tcPr>
            <w:tcW w:w="564" w:type="dxa"/>
          </w:tcPr>
          <w:p w14:paraId="5F90703B" w14:textId="77777777" w:rsidR="009C1FD6" w:rsidRPr="00845C28" w:rsidRDefault="009C1FD6" w:rsidP="00EB58E2">
            <w:pPr>
              <w:tabs>
                <w:tab w:val="left" w:pos="360"/>
                <w:tab w:val="left" w:pos="567"/>
                <w:tab w:val="right" w:leader="dot" w:pos="9639"/>
              </w:tabs>
              <w:spacing w:before="0"/>
              <w:jc w:val="center"/>
              <w:rPr>
                <w:rFonts w:cs="Arial"/>
                <w:lang w:val="sr-Cyrl-RS"/>
              </w:rPr>
            </w:pPr>
            <w:r w:rsidRPr="00845C28">
              <w:rPr>
                <w:rFonts w:cs="Arial"/>
                <w:lang w:val="sr-Cyrl-RS"/>
              </w:rPr>
              <w:t>8.</w:t>
            </w:r>
          </w:p>
        </w:tc>
        <w:tc>
          <w:tcPr>
            <w:tcW w:w="7574" w:type="dxa"/>
          </w:tcPr>
          <w:p w14:paraId="432E6552" w14:textId="77777777" w:rsidR="009C1FD6" w:rsidRPr="00845C28" w:rsidRDefault="009C1FD6" w:rsidP="00EB58E2">
            <w:pPr>
              <w:tabs>
                <w:tab w:val="left" w:pos="360"/>
                <w:tab w:val="left" w:pos="567"/>
                <w:tab w:val="right" w:leader="dot" w:pos="9639"/>
              </w:tabs>
              <w:spacing w:before="0"/>
              <w:rPr>
                <w:rFonts w:cs="Arial"/>
                <w:lang w:val="sr-Cyrl-RS"/>
              </w:rPr>
            </w:pPr>
            <w:r w:rsidRPr="00845C28">
              <w:rPr>
                <w:rFonts w:cs="Arial"/>
                <w:lang w:val="sr-Cyrl-RS"/>
              </w:rPr>
              <w:t>Модел уговора</w:t>
            </w:r>
          </w:p>
        </w:tc>
      </w:tr>
      <w:tr w:rsidR="00C45626" w:rsidRPr="00845C28" w14:paraId="42472C4A" w14:textId="77777777" w:rsidTr="009C1FD6">
        <w:tc>
          <w:tcPr>
            <w:tcW w:w="564" w:type="dxa"/>
          </w:tcPr>
          <w:p w14:paraId="291182BE" w14:textId="3F7AE6BA" w:rsidR="00C45626" w:rsidRPr="00845C28" w:rsidRDefault="00C45626" w:rsidP="00EB58E2">
            <w:pPr>
              <w:tabs>
                <w:tab w:val="left" w:pos="360"/>
                <w:tab w:val="left" w:pos="567"/>
                <w:tab w:val="right" w:leader="dot" w:pos="9639"/>
              </w:tabs>
              <w:spacing w:before="0"/>
              <w:jc w:val="center"/>
              <w:rPr>
                <w:rFonts w:cs="Arial"/>
                <w:lang w:val="sr-Cyrl-RS"/>
              </w:rPr>
            </w:pPr>
            <w:r>
              <w:rPr>
                <w:rFonts w:cs="Arial"/>
                <w:lang w:val="sr-Cyrl-RS"/>
              </w:rPr>
              <w:t>9.</w:t>
            </w:r>
          </w:p>
        </w:tc>
        <w:tc>
          <w:tcPr>
            <w:tcW w:w="7574" w:type="dxa"/>
          </w:tcPr>
          <w:p w14:paraId="1FD17A22" w14:textId="68F25139" w:rsidR="00C45626" w:rsidRPr="00845C28" w:rsidRDefault="00C45626" w:rsidP="00EB58E2">
            <w:pPr>
              <w:tabs>
                <w:tab w:val="left" w:pos="360"/>
                <w:tab w:val="left" w:pos="567"/>
                <w:tab w:val="right" w:leader="dot" w:pos="9639"/>
              </w:tabs>
              <w:spacing w:before="0"/>
              <w:rPr>
                <w:rFonts w:cs="Arial"/>
                <w:lang w:val="sr-Cyrl-RS"/>
              </w:rPr>
            </w:pPr>
            <w:r>
              <w:rPr>
                <w:rFonts w:cs="Arial"/>
                <w:lang w:val="sr-Cyrl-RS"/>
              </w:rPr>
              <w:t>Прилози</w:t>
            </w:r>
          </w:p>
        </w:tc>
      </w:tr>
    </w:tbl>
    <w:p w14:paraId="0723F0EF" w14:textId="77777777" w:rsidR="009D3699" w:rsidRPr="00845C28" w:rsidRDefault="009D3699" w:rsidP="00EB58E2">
      <w:pPr>
        <w:pStyle w:val="BodyText"/>
        <w:spacing w:before="0"/>
        <w:rPr>
          <w:rFonts w:cs="Arial"/>
          <w:b/>
          <w:spacing w:val="80"/>
          <w:sz w:val="22"/>
          <w:szCs w:val="22"/>
          <w:highlight w:val="yellow"/>
        </w:rPr>
      </w:pPr>
    </w:p>
    <w:p w14:paraId="08DEBCEC" w14:textId="27BC90FF" w:rsidR="00F5264D" w:rsidRPr="00845C28" w:rsidRDefault="009C1FD6" w:rsidP="009C1FD6">
      <w:pPr>
        <w:spacing w:before="0"/>
        <w:jc w:val="center"/>
        <w:rPr>
          <w:rFonts w:cs="Arial"/>
          <w:color w:val="548DD4" w:themeColor="text2" w:themeTint="99"/>
          <w:lang w:val="sr-Cyrl-CS"/>
        </w:rPr>
      </w:pPr>
      <w:r>
        <w:rPr>
          <w:rFonts w:cs="Arial"/>
          <w:bCs/>
          <w:noProof/>
          <w:lang w:val="sr-Cyrl-CS"/>
        </w:rPr>
        <w:t xml:space="preserve">                                                          </w:t>
      </w:r>
      <w:r w:rsidR="00C53AC6" w:rsidRPr="00845C28">
        <w:rPr>
          <w:rFonts w:cs="Arial"/>
          <w:bCs/>
          <w:noProof/>
          <w:lang w:val="sr-Cyrl-CS"/>
        </w:rPr>
        <w:t>Укупа</w:t>
      </w:r>
      <w:r w:rsidR="00177750">
        <w:rPr>
          <w:rFonts w:cs="Arial"/>
          <w:bCs/>
          <w:noProof/>
          <w:lang w:val="sr-Cyrl-CS"/>
        </w:rPr>
        <w:t>н б</w:t>
      </w:r>
      <w:r w:rsidR="00C45626">
        <w:rPr>
          <w:rFonts w:cs="Arial"/>
          <w:bCs/>
          <w:noProof/>
          <w:lang w:val="sr-Cyrl-CS"/>
        </w:rPr>
        <w:t>рој страна документације: 65</w:t>
      </w:r>
    </w:p>
    <w:p w14:paraId="640250C5" w14:textId="77777777" w:rsidR="001853E1" w:rsidRPr="00845C28" w:rsidRDefault="001853E1" w:rsidP="00EB58E2">
      <w:pPr>
        <w:pStyle w:val="BodyText"/>
        <w:spacing w:before="0"/>
        <w:rPr>
          <w:rFonts w:cs="Arial"/>
          <w:sz w:val="22"/>
          <w:szCs w:val="22"/>
        </w:rPr>
      </w:pPr>
    </w:p>
    <w:p w14:paraId="47E187C2" w14:textId="77777777" w:rsidR="00FA0E61" w:rsidRPr="00845C28" w:rsidRDefault="00473AD5" w:rsidP="00FE666C">
      <w:pPr>
        <w:pStyle w:val="Heading10"/>
        <w:numPr>
          <w:ilvl w:val="0"/>
          <w:numId w:val="14"/>
        </w:numPr>
        <w:spacing w:before="0"/>
        <w:rPr>
          <w:rFonts w:cs="Arial"/>
        </w:rPr>
      </w:pPr>
      <w:r w:rsidRPr="00845C28">
        <w:rPr>
          <w:rFonts w:cs="Arial"/>
          <w:lang w:val="ru-RU"/>
        </w:rPr>
        <w:br w:type="page"/>
      </w:r>
      <w:bookmarkStart w:id="13" w:name="_Toc430335136"/>
      <w:bookmarkStart w:id="14" w:name="_Toc442559876"/>
      <w:bookmarkStart w:id="15" w:name="_Toc427817447"/>
      <w:r w:rsidR="00FA0E61" w:rsidRPr="00845C28">
        <w:rPr>
          <w:rFonts w:cs="Arial"/>
        </w:rPr>
        <w:lastRenderedPageBreak/>
        <w:t>ОПШТИ ПОДАЦИ О ЈАВНОЈ НАБАВЦИ</w:t>
      </w:r>
      <w:bookmarkEnd w:id="13"/>
      <w:bookmarkEnd w:id="14"/>
    </w:p>
    <w:p w14:paraId="3221F06C" w14:textId="77777777" w:rsidR="000C6794" w:rsidRPr="00845C28" w:rsidRDefault="000C6794" w:rsidP="00EB58E2">
      <w:pPr>
        <w:spacing w:before="0"/>
        <w:rPr>
          <w:rFonts w:cs="Arial"/>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6071"/>
      </w:tblGrid>
      <w:tr w:rsidR="004276AD" w:rsidRPr="00951548" w14:paraId="4E648587" w14:textId="77777777" w:rsidTr="0049356C">
        <w:tc>
          <w:tcPr>
            <w:tcW w:w="2948" w:type="dxa"/>
            <w:shd w:val="clear" w:color="auto" w:fill="auto"/>
            <w:vAlign w:val="center"/>
          </w:tcPr>
          <w:p w14:paraId="5B113BFF" w14:textId="77777777" w:rsidR="004276AD" w:rsidRPr="00845C28" w:rsidRDefault="004276AD" w:rsidP="0049356C">
            <w:pPr>
              <w:autoSpaceDE w:val="0"/>
              <w:autoSpaceDN w:val="0"/>
              <w:adjustRightInd w:val="0"/>
              <w:spacing w:before="0"/>
              <w:jc w:val="center"/>
              <w:rPr>
                <w:rFonts w:eastAsia="TimesNewRomanPSMT" w:cs="Arial"/>
                <w:bCs/>
              </w:rPr>
            </w:pPr>
            <w:r w:rsidRPr="00845C28">
              <w:rPr>
                <w:rFonts w:eastAsia="TimesNewRomanPSMT" w:cs="Arial"/>
                <w:bCs/>
              </w:rPr>
              <w:t>Назив и адреса Наручиоца</w:t>
            </w:r>
          </w:p>
        </w:tc>
        <w:tc>
          <w:tcPr>
            <w:tcW w:w="6071" w:type="dxa"/>
            <w:shd w:val="clear" w:color="auto" w:fill="auto"/>
            <w:vAlign w:val="center"/>
          </w:tcPr>
          <w:p w14:paraId="3F377A88" w14:textId="77777777" w:rsidR="002E12CC" w:rsidRPr="00845C28" w:rsidRDefault="004276AD" w:rsidP="0049356C">
            <w:pPr>
              <w:suppressAutoHyphens/>
              <w:spacing w:before="0"/>
              <w:jc w:val="center"/>
              <w:rPr>
                <w:rFonts w:cs="Arial"/>
                <w:color w:val="00B0F0"/>
                <w:lang w:val="sr-Cyrl-RS"/>
              </w:rPr>
            </w:pPr>
            <w:r w:rsidRPr="009E2953">
              <w:rPr>
                <w:rFonts w:cs="Arial"/>
                <w:lang w:val="ru-RU"/>
              </w:rPr>
              <w:t>Јавно предузеће „Електропривреда Србије“ Београд,</w:t>
            </w:r>
            <w:r w:rsidR="000C6794" w:rsidRPr="00845C28">
              <w:rPr>
                <w:rFonts w:cs="Arial"/>
                <w:lang w:val="sr-Cyrl-RS"/>
              </w:rPr>
              <w:t xml:space="preserve"> </w:t>
            </w:r>
            <w:r w:rsidRPr="009E2953">
              <w:rPr>
                <w:rFonts w:cs="Arial"/>
                <w:lang w:val="ru-RU"/>
              </w:rPr>
              <w:t>Улица царице Милице бр.2, 11000 Београд</w:t>
            </w:r>
          </w:p>
        </w:tc>
      </w:tr>
      <w:tr w:rsidR="004276AD" w:rsidRPr="00845C28" w14:paraId="19E95C97" w14:textId="77777777" w:rsidTr="0049356C">
        <w:tc>
          <w:tcPr>
            <w:tcW w:w="2948" w:type="dxa"/>
            <w:shd w:val="clear" w:color="auto" w:fill="auto"/>
            <w:vAlign w:val="center"/>
          </w:tcPr>
          <w:p w14:paraId="016368E2" w14:textId="77777777" w:rsidR="004276AD" w:rsidRPr="00845C28" w:rsidRDefault="004276AD" w:rsidP="0049356C">
            <w:pPr>
              <w:autoSpaceDE w:val="0"/>
              <w:autoSpaceDN w:val="0"/>
              <w:adjustRightInd w:val="0"/>
              <w:spacing w:before="0"/>
              <w:jc w:val="center"/>
              <w:rPr>
                <w:rFonts w:eastAsia="TimesNewRomanPSMT" w:cs="Arial"/>
                <w:bCs/>
              </w:rPr>
            </w:pPr>
            <w:r w:rsidRPr="00845C28">
              <w:rPr>
                <w:rFonts w:eastAsia="TimesNewRomanPSMT" w:cs="Arial"/>
                <w:bCs/>
              </w:rPr>
              <w:t>Интернет страница Наручиоца</w:t>
            </w:r>
          </w:p>
        </w:tc>
        <w:tc>
          <w:tcPr>
            <w:tcW w:w="6071" w:type="dxa"/>
            <w:shd w:val="clear" w:color="auto" w:fill="auto"/>
            <w:vAlign w:val="center"/>
          </w:tcPr>
          <w:p w14:paraId="5DBB5B99" w14:textId="77777777" w:rsidR="004276AD" w:rsidRPr="00845C28" w:rsidRDefault="007B4346" w:rsidP="0049356C">
            <w:pPr>
              <w:autoSpaceDE w:val="0"/>
              <w:autoSpaceDN w:val="0"/>
              <w:adjustRightInd w:val="0"/>
              <w:spacing w:before="0"/>
              <w:jc w:val="center"/>
              <w:rPr>
                <w:rStyle w:val="Hyperlink"/>
                <w:rFonts w:eastAsia="Arial Unicode MS" w:cs="Arial"/>
                <w:color w:val="auto"/>
                <w:kern w:val="1"/>
                <w:lang w:eastAsia="ar-SA"/>
              </w:rPr>
            </w:pPr>
            <w:hyperlink r:id="rId166" w:history="1">
              <w:r w:rsidR="004276AD" w:rsidRPr="00845C28">
                <w:rPr>
                  <w:rStyle w:val="Hyperlink"/>
                  <w:rFonts w:eastAsia="Arial Unicode MS" w:cs="Arial"/>
                  <w:color w:val="auto"/>
                  <w:kern w:val="1"/>
                  <w:lang w:eastAsia="ar-SA"/>
                </w:rPr>
                <w:t>www.eps.rs</w:t>
              </w:r>
            </w:hyperlink>
          </w:p>
          <w:p w14:paraId="77B5F0F2" w14:textId="77777777" w:rsidR="002E12CC" w:rsidRPr="00845C28" w:rsidRDefault="002E12CC" w:rsidP="0049356C">
            <w:pPr>
              <w:autoSpaceDE w:val="0"/>
              <w:autoSpaceDN w:val="0"/>
              <w:adjustRightInd w:val="0"/>
              <w:spacing w:before="0"/>
              <w:jc w:val="center"/>
              <w:rPr>
                <w:rFonts w:eastAsia="TimesNewRomanPSMT" w:cs="Arial"/>
                <w:bCs/>
              </w:rPr>
            </w:pPr>
          </w:p>
        </w:tc>
      </w:tr>
      <w:tr w:rsidR="004276AD" w:rsidRPr="00845C28" w14:paraId="39D9FA69" w14:textId="77777777" w:rsidTr="0049356C">
        <w:tc>
          <w:tcPr>
            <w:tcW w:w="2948" w:type="dxa"/>
            <w:shd w:val="clear" w:color="auto" w:fill="auto"/>
            <w:vAlign w:val="center"/>
          </w:tcPr>
          <w:p w14:paraId="2891DD41" w14:textId="77777777" w:rsidR="004276AD" w:rsidRPr="00845C28" w:rsidRDefault="004276AD" w:rsidP="0049356C">
            <w:pPr>
              <w:autoSpaceDE w:val="0"/>
              <w:autoSpaceDN w:val="0"/>
              <w:adjustRightInd w:val="0"/>
              <w:spacing w:before="0"/>
              <w:jc w:val="center"/>
              <w:rPr>
                <w:rFonts w:eastAsia="TimesNewRomanPSMT" w:cs="Arial"/>
                <w:bCs/>
              </w:rPr>
            </w:pPr>
            <w:r w:rsidRPr="00845C28">
              <w:rPr>
                <w:rFonts w:eastAsia="TimesNewRomanPSMT" w:cs="Arial"/>
                <w:bCs/>
              </w:rPr>
              <w:t>Врста поступка</w:t>
            </w:r>
          </w:p>
        </w:tc>
        <w:tc>
          <w:tcPr>
            <w:tcW w:w="6071" w:type="dxa"/>
            <w:shd w:val="clear" w:color="auto" w:fill="auto"/>
            <w:vAlign w:val="center"/>
          </w:tcPr>
          <w:p w14:paraId="7EE1DCA1" w14:textId="77777777" w:rsidR="004276AD" w:rsidRPr="00845C28" w:rsidRDefault="00010E49" w:rsidP="0049356C">
            <w:pPr>
              <w:autoSpaceDE w:val="0"/>
              <w:autoSpaceDN w:val="0"/>
              <w:adjustRightInd w:val="0"/>
              <w:spacing w:before="0"/>
              <w:jc w:val="center"/>
              <w:rPr>
                <w:rFonts w:eastAsia="TimesNewRomanPSMT" w:cs="Arial"/>
                <w:bCs/>
                <w:lang w:val="sr-Cyrl-RS"/>
              </w:rPr>
            </w:pPr>
            <w:r w:rsidRPr="00845C28">
              <w:rPr>
                <w:rFonts w:eastAsia="TimesNewRomanPSMT" w:cs="Arial"/>
                <w:bCs/>
                <w:lang w:val="sr-Cyrl-RS"/>
              </w:rPr>
              <w:t>Отворени поступак</w:t>
            </w:r>
          </w:p>
        </w:tc>
      </w:tr>
      <w:tr w:rsidR="004276AD" w:rsidRPr="00951548" w14:paraId="5CC6BB9F" w14:textId="77777777" w:rsidTr="0049356C">
        <w:trPr>
          <w:trHeight w:val="575"/>
        </w:trPr>
        <w:tc>
          <w:tcPr>
            <w:tcW w:w="2948" w:type="dxa"/>
            <w:shd w:val="clear" w:color="auto" w:fill="auto"/>
            <w:vAlign w:val="center"/>
          </w:tcPr>
          <w:p w14:paraId="7A68539A" w14:textId="77777777" w:rsidR="004276AD" w:rsidRPr="00845C28" w:rsidRDefault="004276AD" w:rsidP="0049356C">
            <w:pPr>
              <w:autoSpaceDE w:val="0"/>
              <w:autoSpaceDN w:val="0"/>
              <w:adjustRightInd w:val="0"/>
              <w:spacing w:before="0"/>
              <w:jc w:val="center"/>
              <w:rPr>
                <w:rFonts w:eastAsia="TimesNewRomanPSMT" w:cs="Arial"/>
                <w:bCs/>
              </w:rPr>
            </w:pPr>
            <w:r w:rsidRPr="00845C28">
              <w:rPr>
                <w:rFonts w:eastAsia="TimesNewRomanPSMT" w:cs="Arial"/>
                <w:bCs/>
              </w:rPr>
              <w:t>Предмет јавне набавке</w:t>
            </w:r>
          </w:p>
        </w:tc>
        <w:tc>
          <w:tcPr>
            <w:tcW w:w="6071" w:type="dxa"/>
            <w:shd w:val="clear" w:color="auto" w:fill="auto"/>
            <w:vAlign w:val="center"/>
          </w:tcPr>
          <w:p w14:paraId="0F5C2366" w14:textId="77777777" w:rsidR="004276AD" w:rsidRPr="00845C28" w:rsidRDefault="004276AD" w:rsidP="0049356C">
            <w:pPr>
              <w:pStyle w:val="Title"/>
              <w:spacing w:before="0"/>
              <w:rPr>
                <w:rFonts w:cs="Arial"/>
                <w:sz w:val="22"/>
                <w:szCs w:val="22"/>
              </w:rPr>
            </w:pPr>
            <w:bookmarkStart w:id="16" w:name="_Toc442559877"/>
            <w:r w:rsidRPr="00845C28">
              <w:rPr>
                <w:rFonts w:cs="Arial"/>
                <w:b w:val="0"/>
                <w:sz w:val="22"/>
                <w:szCs w:val="22"/>
              </w:rPr>
              <w:t xml:space="preserve">Набавка </w:t>
            </w:r>
            <w:r w:rsidR="00A63575" w:rsidRPr="00845C28">
              <w:rPr>
                <w:rFonts w:cs="Arial"/>
                <w:b w:val="0"/>
                <w:sz w:val="22"/>
                <w:szCs w:val="22"/>
                <w:lang w:val="sr-Cyrl-RS"/>
              </w:rPr>
              <w:t>услуга</w:t>
            </w:r>
            <w:r w:rsidRPr="00845C28">
              <w:rPr>
                <w:rFonts w:cs="Arial"/>
                <w:b w:val="0"/>
                <w:sz w:val="22"/>
                <w:szCs w:val="22"/>
              </w:rPr>
              <w:t xml:space="preserve">: </w:t>
            </w:r>
            <w:r w:rsidR="005015AF">
              <w:rPr>
                <w:rFonts w:cs="Arial"/>
                <w:b w:val="0"/>
                <w:sz w:val="22"/>
                <w:szCs w:val="22"/>
                <w:lang w:val="sr-Latn-RS"/>
              </w:rPr>
              <w:t xml:space="preserve">“Израда аутоматског система за мерење и аквизицију података о пренапонима у електроенергетском систему“ </w:t>
            </w:r>
            <w:bookmarkEnd w:id="16"/>
          </w:p>
        </w:tc>
      </w:tr>
      <w:tr w:rsidR="002E12CC" w:rsidRPr="00951548" w14:paraId="1F9AD328" w14:textId="77777777" w:rsidTr="0049356C">
        <w:trPr>
          <w:trHeight w:val="476"/>
        </w:trPr>
        <w:tc>
          <w:tcPr>
            <w:tcW w:w="2948" w:type="dxa"/>
            <w:shd w:val="clear" w:color="auto" w:fill="auto"/>
            <w:vAlign w:val="center"/>
          </w:tcPr>
          <w:p w14:paraId="4F18AC1C" w14:textId="77777777" w:rsidR="002E12CC" w:rsidRPr="00845C28" w:rsidRDefault="002E12CC" w:rsidP="0049356C">
            <w:pPr>
              <w:autoSpaceDE w:val="0"/>
              <w:autoSpaceDN w:val="0"/>
              <w:adjustRightInd w:val="0"/>
              <w:spacing w:before="0"/>
              <w:jc w:val="center"/>
              <w:rPr>
                <w:rFonts w:eastAsia="TimesNewRomanPSMT" w:cs="Arial"/>
                <w:bCs/>
              </w:rPr>
            </w:pPr>
            <w:r w:rsidRPr="00845C28">
              <w:rPr>
                <w:rFonts w:cs="Arial"/>
              </w:rPr>
              <w:t>Опис сваке партије</w:t>
            </w:r>
          </w:p>
        </w:tc>
        <w:tc>
          <w:tcPr>
            <w:tcW w:w="6071" w:type="dxa"/>
            <w:shd w:val="clear" w:color="auto" w:fill="auto"/>
            <w:vAlign w:val="center"/>
          </w:tcPr>
          <w:p w14:paraId="008F96DA" w14:textId="77777777" w:rsidR="002E12CC" w:rsidRPr="009E2953" w:rsidRDefault="002E12CC" w:rsidP="0049356C">
            <w:pPr>
              <w:pStyle w:val="ListParagraph"/>
              <w:widowControl w:val="0"/>
              <w:spacing w:before="0" w:after="0" w:line="240" w:lineRule="auto"/>
              <w:ind w:left="0"/>
              <w:jc w:val="center"/>
              <w:rPr>
                <w:rFonts w:ascii="Arial" w:eastAsia="TimesNewRomanPSMT" w:hAnsi="Arial" w:cs="Arial"/>
                <w:b/>
                <w:bCs/>
                <w:lang w:val="ru-RU"/>
              </w:rPr>
            </w:pPr>
            <w:r w:rsidRPr="00845C28">
              <w:rPr>
                <w:rFonts w:ascii="Arial" w:hAnsi="Arial" w:cs="Arial"/>
              </w:rPr>
              <w:t>J</w:t>
            </w:r>
            <w:r w:rsidRPr="009E2953">
              <w:rPr>
                <w:rFonts w:ascii="Arial" w:hAnsi="Arial" w:cs="Arial"/>
                <w:lang w:val="ru-RU"/>
              </w:rPr>
              <w:t>авна набавка није обликована по партијама</w:t>
            </w:r>
          </w:p>
        </w:tc>
      </w:tr>
      <w:tr w:rsidR="004276AD" w:rsidRPr="00951548" w14:paraId="413B5D5B" w14:textId="77777777" w:rsidTr="0049356C">
        <w:trPr>
          <w:trHeight w:val="350"/>
        </w:trPr>
        <w:tc>
          <w:tcPr>
            <w:tcW w:w="2948" w:type="dxa"/>
            <w:shd w:val="clear" w:color="auto" w:fill="auto"/>
            <w:vAlign w:val="center"/>
          </w:tcPr>
          <w:p w14:paraId="11A37496" w14:textId="77777777" w:rsidR="004276AD" w:rsidRPr="00845C28" w:rsidRDefault="004276AD" w:rsidP="0049356C">
            <w:pPr>
              <w:autoSpaceDE w:val="0"/>
              <w:autoSpaceDN w:val="0"/>
              <w:adjustRightInd w:val="0"/>
              <w:spacing w:before="0"/>
              <w:jc w:val="center"/>
              <w:rPr>
                <w:rFonts w:eastAsia="TimesNewRomanPSMT" w:cs="Arial"/>
                <w:bCs/>
              </w:rPr>
            </w:pPr>
            <w:r w:rsidRPr="00845C28">
              <w:rPr>
                <w:rFonts w:eastAsia="TimesNewRomanPSMT" w:cs="Arial"/>
                <w:bCs/>
              </w:rPr>
              <w:t>Циљ поступка</w:t>
            </w:r>
          </w:p>
        </w:tc>
        <w:tc>
          <w:tcPr>
            <w:tcW w:w="6071" w:type="dxa"/>
            <w:shd w:val="clear" w:color="auto" w:fill="auto"/>
            <w:vAlign w:val="center"/>
          </w:tcPr>
          <w:p w14:paraId="46BC4F4F" w14:textId="77777777" w:rsidR="002E12CC" w:rsidRPr="009E2953" w:rsidRDefault="004276AD" w:rsidP="0049356C">
            <w:pPr>
              <w:autoSpaceDE w:val="0"/>
              <w:autoSpaceDN w:val="0"/>
              <w:adjustRightInd w:val="0"/>
              <w:spacing w:before="0"/>
              <w:jc w:val="center"/>
              <w:rPr>
                <w:rFonts w:eastAsia="TimesNewRomanPSMT" w:cs="Arial"/>
                <w:b/>
                <w:bCs/>
                <w:lang w:val="ru-RU"/>
              </w:rPr>
            </w:pPr>
            <w:r w:rsidRPr="009E2953">
              <w:rPr>
                <w:rFonts w:eastAsia="TimesNewRomanPSMT" w:cs="Arial"/>
                <w:bCs/>
                <w:lang w:val="ru-RU"/>
              </w:rPr>
              <w:t>Закључење Уговора о јавној набавци</w:t>
            </w:r>
          </w:p>
        </w:tc>
      </w:tr>
      <w:tr w:rsidR="004276AD" w:rsidRPr="00951548" w14:paraId="0BEDD886" w14:textId="77777777" w:rsidTr="0049356C">
        <w:trPr>
          <w:trHeight w:val="539"/>
        </w:trPr>
        <w:tc>
          <w:tcPr>
            <w:tcW w:w="2948" w:type="dxa"/>
            <w:shd w:val="clear" w:color="auto" w:fill="auto"/>
            <w:vAlign w:val="center"/>
          </w:tcPr>
          <w:p w14:paraId="1D795184" w14:textId="77777777" w:rsidR="004276AD" w:rsidRPr="00845C28" w:rsidRDefault="004276AD" w:rsidP="0049356C">
            <w:pPr>
              <w:autoSpaceDE w:val="0"/>
              <w:autoSpaceDN w:val="0"/>
              <w:adjustRightInd w:val="0"/>
              <w:spacing w:before="0"/>
              <w:jc w:val="center"/>
              <w:rPr>
                <w:rFonts w:eastAsia="TimesNewRomanPSMT" w:cs="Arial"/>
                <w:bCs/>
              </w:rPr>
            </w:pPr>
            <w:r w:rsidRPr="00845C28">
              <w:rPr>
                <w:rFonts w:eastAsia="TimesNewRomanPSMT" w:cs="Arial"/>
                <w:bCs/>
              </w:rPr>
              <w:t>Контакт</w:t>
            </w:r>
          </w:p>
        </w:tc>
        <w:tc>
          <w:tcPr>
            <w:tcW w:w="6071" w:type="dxa"/>
            <w:shd w:val="clear" w:color="auto" w:fill="auto"/>
            <w:vAlign w:val="center"/>
          </w:tcPr>
          <w:p w14:paraId="5238E62E" w14:textId="29EFBAB0" w:rsidR="004276AD" w:rsidRPr="00FB460F" w:rsidRDefault="00FB460F" w:rsidP="0049356C">
            <w:pPr>
              <w:spacing w:before="0"/>
              <w:jc w:val="center"/>
              <w:rPr>
                <w:rStyle w:val="Hyperlink"/>
                <w:rFonts w:cs="Arial"/>
                <w:color w:val="auto"/>
              </w:rPr>
            </w:pPr>
            <w:r>
              <w:rPr>
                <w:rFonts w:cs="Arial"/>
                <w:lang w:val="sr-Cyrl-RS"/>
              </w:rPr>
              <w:t>Милош Жарковић</w:t>
            </w:r>
            <w:r w:rsidR="000C6794" w:rsidRPr="00FB460F">
              <w:rPr>
                <w:rFonts w:cs="Arial"/>
                <w:lang w:val="sr-Cyrl-RS"/>
              </w:rPr>
              <w:t xml:space="preserve">, </w:t>
            </w:r>
            <w:r w:rsidR="004276AD" w:rsidRPr="00FB460F">
              <w:rPr>
                <w:rFonts w:cs="Arial"/>
              </w:rPr>
              <w:t xml:space="preserve">e-mail: </w:t>
            </w:r>
            <w:hyperlink r:id="rId167" w:history="1">
              <w:r>
                <w:rPr>
                  <w:rStyle w:val="Hyperlink"/>
                  <w:rFonts w:cs="Arial"/>
                  <w:color w:val="auto"/>
                </w:rPr>
                <w:t>milos.zarkovic</w:t>
              </w:r>
              <w:r w:rsidR="004276AD" w:rsidRPr="00FB460F">
                <w:rPr>
                  <w:rStyle w:val="Hyperlink"/>
                  <w:rFonts w:cs="Arial"/>
                  <w:color w:val="auto"/>
                </w:rPr>
                <w:t>@</w:t>
              </w:r>
            </w:hyperlink>
            <w:r w:rsidR="000B5433" w:rsidRPr="00FB460F">
              <w:rPr>
                <w:rStyle w:val="Hyperlink"/>
                <w:rFonts w:cs="Arial"/>
                <w:color w:val="auto"/>
              </w:rPr>
              <w:t>eps.rs</w:t>
            </w:r>
          </w:p>
          <w:p w14:paraId="6BE35983" w14:textId="11A02322" w:rsidR="004276AD" w:rsidRPr="009E2953" w:rsidRDefault="00FB460F" w:rsidP="0049356C">
            <w:pPr>
              <w:spacing w:before="0"/>
              <w:jc w:val="center"/>
              <w:rPr>
                <w:rFonts w:cs="Arial"/>
                <w:lang w:val="ru-RU"/>
              </w:rPr>
            </w:pPr>
            <w:r>
              <w:rPr>
                <w:rStyle w:val="Hyperlink"/>
                <w:rFonts w:cs="Arial"/>
                <w:color w:val="auto"/>
                <w:u w:val="none"/>
                <w:lang w:val="sr-Cyrl-RS"/>
              </w:rPr>
              <w:t>Катарина Гајић Росић</w:t>
            </w:r>
            <w:r w:rsidR="000B5433" w:rsidRPr="00FB460F">
              <w:rPr>
                <w:rStyle w:val="Hyperlink"/>
                <w:rFonts w:cs="Arial"/>
                <w:color w:val="auto"/>
                <w:u w:val="none"/>
                <w:lang w:val="sr-Cyrl-RS"/>
              </w:rPr>
              <w:t xml:space="preserve">, </w:t>
            </w:r>
            <w:r w:rsidR="000B5433" w:rsidRPr="00FB460F">
              <w:rPr>
                <w:rStyle w:val="Hyperlink"/>
                <w:rFonts w:cs="Arial"/>
                <w:color w:val="auto"/>
              </w:rPr>
              <w:t>e</w:t>
            </w:r>
            <w:r w:rsidR="000B5433" w:rsidRPr="00FB460F">
              <w:rPr>
                <w:rStyle w:val="Hyperlink"/>
                <w:rFonts w:cs="Arial"/>
                <w:color w:val="auto"/>
                <w:lang w:val="ru-RU"/>
              </w:rPr>
              <w:t>-</w:t>
            </w:r>
            <w:r w:rsidR="000B5433" w:rsidRPr="00FB460F">
              <w:rPr>
                <w:rStyle w:val="Hyperlink"/>
                <w:rFonts w:cs="Arial"/>
                <w:color w:val="auto"/>
              </w:rPr>
              <w:t>mail</w:t>
            </w:r>
            <w:r w:rsidR="000B5433" w:rsidRPr="00FB460F">
              <w:rPr>
                <w:rStyle w:val="Hyperlink"/>
                <w:rFonts w:cs="Arial"/>
                <w:color w:val="auto"/>
                <w:lang w:val="ru-RU"/>
              </w:rPr>
              <w:t xml:space="preserve">: </w:t>
            </w:r>
            <w:r>
              <w:rPr>
                <w:rStyle w:val="Hyperlink"/>
                <w:rFonts w:cs="Arial"/>
                <w:color w:val="auto"/>
              </w:rPr>
              <w:t>katarina.gajic</w:t>
            </w:r>
            <w:r w:rsidR="000B5433" w:rsidRPr="00FB460F">
              <w:rPr>
                <w:rStyle w:val="Hyperlink"/>
                <w:rFonts w:cs="Arial"/>
                <w:color w:val="auto"/>
                <w:lang w:val="ru-RU"/>
              </w:rPr>
              <w:t>@</w:t>
            </w:r>
            <w:r w:rsidR="000B5433" w:rsidRPr="00FB460F">
              <w:rPr>
                <w:rStyle w:val="Hyperlink"/>
                <w:rFonts w:cs="Arial"/>
                <w:color w:val="auto"/>
              </w:rPr>
              <w:t>eps</w:t>
            </w:r>
            <w:r w:rsidR="000B5433" w:rsidRPr="00FB460F">
              <w:rPr>
                <w:rStyle w:val="Hyperlink"/>
                <w:rFonts w:cs="Arial"/>
                <w:color w:val="auto"/>
                <w:lang w:val="ru-RU"/>
              </w:rPr>
              <w:t>.</w:t>
            </w:r>
            <w:r w:rsidR="000B5433" w:rsidRPr="00FB460F">
              <w:rPr>
                <w:rStyle w:val="Hyperlink"/>
                <w:rFonts w:cs="Arial"/>
                <w:color w:val="auto"/>
              </w:rPr>
              <w:t>rs</w:t>
            </w:r>
          </w:p>
        </w:tc>
      </w:tr>
    </w:tbl>
    <w:p w14:paraId="3E984FBE" w14:textId="77777777" w:rsidR="00FA0E61" w:rsidRPr="009E2953" w:rsidRDefault="00FA0E61" w:rsidP="00EB58E2">
      <w:pPr>
        <w:spacing w:before="0"/>
        <w:rPr>
          <w:rFonts w:cs="Arial"/>
          <w:lang w:val="ru-RU"/>
        </w:rPr>
      </w:pPr>
    </w:p>
    <w:p w14:paraId="7437F54D" w14:textId="77777777" w:rsidR="002E12CC" w:rsidRPr="009E2953" w:rsidRDefault="002E12CC" w:rsidP="00EB58E2">
      <w:pPr>
        <w:spacing w:before="0"/>
        <w:rPr>
          <w:rFonts w:cs="Arial"/>
          <w:lang w:val="ru-RU"/>
        </w:rPr>
      </w:pPr>
    </w:p>
    <w:p w14:paraId="21CA7D8A" w14:textId="77777777" w:rsidR="002E12CC" w:rsidRPr="009E2953" w:rsidRDefault="002E12CC" w:rsidP="00EB58E2">
      <w:pPr>
        <w:spacing w:before="0"/>
        <w:rPr>
          <w:rFonts w:cs="Arial"/>
          <w:lang w:val="ru-RU"/>
        </w:rPr>
      </w:pPr>
    </w:p>
    <w:p w14:paraId="703EE6A1" w14:textId="77777777" w:rsidR="002E12CC" w:rsidRPr="009E2953" w:rsidRDefault="002E12CC" w:rsidP="00EB58E2">
      <w:pPr>
        <w:spacing w:before="0"/>
        <w:rPr>
          <w:rFonts w:cs="Arial"/>
          <w:lang w:val="ru-RU"/>
        </w:rPr>
      </w:pPr>
    </w:p>
    <w:p w14:paraId="3822A3FA" w14:textId="77777777" w:rsidR="002E12CC" w:rsidRPr="009E2953" w:rsidRDefault="002E12CC" w:rsidP="00EB58E2">
      <w:pPr>
        <w:spacing w:before="0"/>
        <w:rPr>
          <w:rFonts w:cs="Arial"/>
          <w:lang w:val="ru-RU"/>
        </w:rPr>
      </w:pPr>
    </w:p>
    <w:p w14:paraId="23F98078" w14:textId="77777777" w:rsidR="002E12CC" w:rsidRPr="009E2953" w:rsidRDefault="002E12CC" w:rsidP="00EB58E2">
      <w:pPr>
        <w:spacing w:before="0"/>
        <w:rPr>
          <w:rFonts w:cs="Arial"/>
          <w:lang w:val="ru-RU"/>
        </w:rPr>
      </w:pPr>
    </w:p>
    <w:p w14:paraId="35C23C7C" w14:textId="77777777" w:rsidR="002E12CC" w:rsidRPr="009E2953" w:rsidRDefault="002E12CC" w:rsidP="00EB58E2">
      <w:pPr>
        <w:spacing w:before="0"/>
        <w:rPr>
          <w:rFonts w:cs="Arial"/>
          <w:lang w:val="ru-RU"/>
        </w:rPr>
      </w:pPr>
    </w:p>
    <w:p w14:paraId="7797200F" w14:textId="77777777" w:rsidR="000B5433" w:rsidRPr="00845C28" w:rsidRDefault="000B5433" w:rsidP="00EB58E2">
      <w:pPr>
        <w:spacing w:before="0"/>
        <w:jc w:val="left"/>
        <w:rPr>
          <w:rFonts w:cs="Arial"/>
          <w:b/>
          <w:lang w:val="sr-Cyrl-RS" w:eastAsia="ar-SA"/>
        </w:rPr>
      </w:pPr>
      <w:bookmarkStart w:id="17" w:name="_Toc442559878"/>
      <w:bookmarkStart w:id="18" w:name="_Toc427817448"/>
      <w:r w:rsidRPr="00845C28">
        <w:rPr>
          <w:rFonts w:cs="Arial"/>
          <w:lang w:val="sr-Cyrl-RS"/>
        </w:rPr>
        <w:br w:type="page"/>
      </w:r>
    </w:p>
    <w:p w14:paraId="7BB5D66F" w14:textId="77777777" w:rsidR="002E12CC" w:rsidRPr="00845C28" w:rsidRDefault="002E12CC" w:rsidP="00FE666C">
      <w:pPr>
        <w:pStyle w:val="Heading10"/>
        <w:numPr>
          <w:ilvl w:val="0"/>
          <w:numId w:val="14"/>
        </w:numPr>
        <w:spacing w:before="0"/>
        <w:jc w:val="both"/>
        <w:rPr>
          <w:rFonts w:cs="Arial"/>
          <w:lang w:val="sr-Cyrl-RS"/>
        </w:rPr>
      </w:pPr>
      <w:r w:rsidRPr="00845C28">
        <w:rPr>
          <w:rFonts w:cs="Arial"/>
          <w:lang w:val="sr-Cyrl-RS"/>
        </w:rPr>
        <w:lastRenderedPageBreak/>
        <w:t>ПОДАЦИ О ПРЕДМЕТУ ЈАВНЕ НАБАВКЕ</w:t>
      </w:r>
    </w:p>
    <w:p w14:paraId="09F04B40" w14:textId="77777777" w:rsidR="000B5433" w:rsidRPr="00845C28" w:rsidRDefault="000B5433" w:rsidP="00EB58E2">
      <w:pPr>
        <w:spacing w:before="0"/>
        <w:rPr>
          <w:rFonts w:cs="Arial"/>
          <w:lang w:val="sr-Cyrl-RS" w:eastAsia="ar-SA"/>
        </w:rPr>
      </w:pPr>
    </w:p>
    <w:p w14:paraId="62839184" w14:textId="77777777" w:rsidR="002E12CC" w:rsidRPr="00845C28" w:rsidRDefault="002E12CC" w:rsidP="00EB58E2">
      <w:pPr>
        <w:pStyle w:val="Heading10"/>
        <w:spacing w:before="0"/>
        <w:ind w:left="0" w:firstLine="0"/>
        <w:jc w:val="both"/>
        <w:rPr>
          <w:rFonts w:cs="Arial"/>
          <w:lang w:val="sr-Cyrl-RS"/>
        </w:rPr>
      </w:pPr>
      <w:r w:rsidRPr="00845C28">
        <w:rPr>
          <w:rFonts w:cs="Arial"/>
          <w:lang w:val="sr-Cyrl-RS"/>
        </w:rPr>
        <w:t xml:space="preserve">2.1 Опис предмета јавне набавке, назив и ознака из општег речника </w:t>
      </w:r>
      <w:r w:rsidR="0032186E" w:rsidRPr="00845C28">
        <w:rPr>
          <w:rFonts w:cs="Arial"/>
          <w:lang w:val="sr-Cyrl-RS"/>
        </w:rPr>
        <w:t xml:space="preserve"> </w:t>
      </w:r>
      <w:r w:rsidRPr="00845C28">
        <w:rPr>
          <w:rFonts w:cs="Arial"/>
          <w:lang w:val="sr-Cyrl-RS"/>
        </w:rPr>
        <w:t>набавке</w:t>
      </w:r>
    </w:p>
    <w:p w14:paraId="6C7268CA" w14:textId="77777777" w:rsidR="002E12CC" w:rsidRPr="00F26A1D" w:rsidRDefault="002E12CC" w:rsidP="00EB58E2">
      <w:pPr>
        <w:spacing w:before="0"/>
        <w:rPr>
          <w:rFonts w:cs="Arial"/>
          <w:lang w:val="sr-Cyrl-RS" w:eastAsia="zh-CN"/>
        </w:rPr>
      </w:pPr>
      <w:r w:rsidRPr="00F26A1D">
        <w:rPr>
          <w:rFonts w:cs="Arial"/>
          <w:lang w:val="sr-Cyrl-RS" w:eastAsia="zh-CN"/>
        </w:rPr>
        <w:t xml:space="preserve">Опис предмета јавне набавке: </w:t>
      </w:r>
      <w:r w:rsidR="005015AF" w:rsidRPr="00F26A1D">
        <w:rPr>
          <w:rFonts w:cs="Arial"/>
          <w:lang w:val="sr-Cyrl-RS" w:eastAsia="zh-CN"/>
        </w:rPr>
        <w:t xml:space="preserve">“Израда аутоматског система за мерење и аквизицију података о пренапонима у електроенергетском систему“ </w:t>
      </w:r>
      <w:r w:rsidR="000B5433" w:rsidRPr="00F26A1D">
        <w:rPr>
          <w:rFonts w:cs="Arial"/>
          <w:lang w:val="sr-Cyrl-RS" w:eastAsia="zh-CN"/>
        </w:rPr>
        <w:t>.</w:t>
      </w:r>
    </w:p>
    <w:p w14:paraId="7C2B068A" w14:textId="7E757EFB" w:rsidR="002E12CC" w:rsidRPr="00F26A1D" w:rsidRDefault="00FB460F" w:rsidP="00EB58E2">
      <w:pPr>
        <w:spacing w:before="0"/>
        <w:rPr>
          <w:rFonts w:cs="Arial"/>
          <w:lang w:val="sr-Cyrl-RS" w:eastAsia="zh-CN"/>
        </w:rPr>
      </w:pPr>
      <w:r>
        <w:rPr>
          <w:rFonts w:cs="Arial"/>
          <w:lang w:val="sr-Cyrl-RS" w:eastAsia="zh-CN"/>
        </w:rPr>
        <w:t>Назив из општег речника набавке:Услуге истраживања и развоја и пратеће саветодавне услуге</w:t>
      </w:r>
    </w:p>
    <w:p w14:paraId="19A6D166" w14:textId="5FE05DFD" w:rsidR="002E12CC" w:rsidRPr="00845C28" w:rsidRDefault="002E12CC" w:rsidP="00EB58E2">
      <w:pPr>
        <w:spacing w:before="0"/>
        <w:rPr>
          <w:rFonts w:cs="Arial"/>
          <w:lang w:val="sr-Cyrl-RS" w:eastAsia="zh-CN"/>
        </w:rPr>
      </w:pPr>
      <w:r w:rsidRPr="00F26A1D">
        <w:rPr>
          <w:rFonts w:cs="Arial"/>
          <w:lang w:val="sr-Cyrl-RS" w:eastAsia="zh-CN"/>
        </w:rPr>
        <w:t>Оз</w:t>
      </w:r>
      <w:r w:rsidR="00FB460F">
        <w:rPr>
          <w:rFonts w:cs="Arial"/>
          <w:lang w:val="sr-Cyrl-RS" w:eastAsia="zh-CN"/>
        </w:rPr>
        <w:t>нака из општег речника набавке: 73000000</w:t>
      </w:r>
    </w:p>
    <w:p w14:paraId="2FBBF3DF" w14:textId="77777777" w:rsidR="0032186E" w:rsidRPr="00845C28" w:rsidRDefault="0032186E" w:rsidP="00EB58E2">
      <w:pPr>
        <w:spacing w:before="0"/>
        <w:rPr>
          <w:rFonts w:cs="Arial"/>
          <w:lang w:val="sr-Cyrl-RS" w:eastAsia="zh-CN"/>
        </w:rPr>
      </w:pPr>
    </w:p>
    <w:p w14:paraId="5887863B" w14:textId="77777777" w:rsidR="002E12CC" w:rsidRPr="00845C28" w:rsidRDefault="002E12CC" w:rsidP="00EB58E2">
      <w:pPr>
        <w:spacing w:before="0"/>
        <w:rPr>
          <w:rFonts w:cs="Arial"/>
          <w:lang w:eastAsia="zh-CN"/>
        </w:rPr>
      </w:pPr>
      <w:r w:rsidRPr="00F26A1D">
        <w:rPr>
          <w:rFonts w:cs="Arial"/>
          <w:lang w:val="sr-Cyrl-RS" w:eastAsia="zh-CN"/>
        </w:rPr>
        <w:t xml:space="preserve">Детаљани подаци о предмету набавке наведени су у техничкој спецификацији (поглавље 3. </w:t>
      </w:r>
      <w:r w:rsidRPr="00845C28">
        <w:rPr>
          <w:rFonts w:cs="Arial"/>
          <w:lang w:eastAsia="zh-CN"/>
        </w:rPr>
        <w:t>Конкурсне документације)</w:t>
      </w:r>
    </w:p>
    <w:p w14:paraId="62356591" w14:textId="77777777" w:rsidR="0032186E" w:rsidRPr="00845C28" w:rsidRDefault="0032186E" w:rsidP="00EB58E2">
      <w:pPr>
        <w:tabs>
          <w:tab w:val="left" w:pos="1134"/>
        </w:tabs>
        <w:spacing w:before="0"/>
        <w:rPr>
          <w:rFonts w:cs="Arial"/>
          <w:lang w:val="sr-Cyrl-RS"/>
        </w:rPr>
      </w:pPr>
    </w:p>
    <w:p w14:paraId="3586473D" w14:textId="77777777" w:rsidR="00CB35B9" w:rsidRPr="00845C28" w:rsidRDefault="00CB35B9" w:rsidP="00EB58E2">
      <w:pPr>
        <w:spacing w:before="0"/>
        <w:jc w:val="left"/>
        <w:rPr>
          <w:rFonts w:cs="Arial"/>
          <w:b/>
          <w:lang w:val="sr-Cyrl-CS" w:eastAsia="ar-SA"/>
        </w:rPr>
      </w:pPr>
      <w:r w:rsidRPr="00845C28">
        <w:rPr>
          <w:rFonts w:cs="Arial"/>
        </w:rPr>
        <w:br w:type="page"/>
      </w:r>
    </w:p>
    <w:p w14:paraId="7B67C7A6" w14:textId="77777777" w:rsidR="0032186E" w:rsidRPr="00845C28" w:rsidRDefault="00DB369C" w:rsidP="00FE666C">
      <w:pPr>
        <w:pStyle w:val="Heading10"/>
        <w:numPr>
          <w:ilvl w:val="0"/>
          <w:numId w:val="14"/>
        </w:numPr>
        <w:spacing w:before="0"/>
        <w:jc w:val="both"/>
        <w:rPr>
          <w:rFonts w:cs="Arial"/>
          <w:lang w:val="sr-Cyrl-RS"/>
        </w:rPr>
      </w:pPr>
      <w:r w:rsidRPr="00845C28">
        <w:rPr>
          <w:rFonts w:cs="Arial"/>
        </w:rPr>
        <w:lastRenderedPageBreak/>
        <w:t>ТЕХНИЧК</w:t>
      </w:r>
      <w:r w:rsidR="0032186E" w:rsidRPr="00845C28">
        <w:rPr>
          <w:rFonts w:cs="Arial"/>
          <w:lang w:val="sr-Cyrl-RS"/>
        </w:rPr>
        <w:t>А</w:t>
      </w:r>
      <w:r w:rsidRPr="00845C28">
        <w:rPr>
          <w:rFonts w:cs="Arial"/>
        </w:rPr>
        <w:t xml:space="preserve"> </w:t>
      </w:r>
      <w:r w:rsidR="0032186E" w:rsidRPr="00845C28">
        <w:rPr>
          <w:rFonts w:cs="Arial"/>
          <w:lang w:val="sr-Cyrl-RS"/>
        </w:rPr>
        <w:t>СПЕЦИФИКАЦИЈА</w:t>
      </w:r>
      <w:r w:rsidRPr="00845C28">
        <w:rPr>
          <w:rFonts w:cs="Arial"/>
        </w:rPr>
        <w:t xml:space="preserve"> </w:t>
      </w:r>
    </w:p>
    <w:bookmarkEnd w:id="17"/>
    <w:p w14:paraId="57631900" w14:textId="77777777" w:rsidR="00CB35B9" w:rsidRPr="00845C28" w:rsidRDefault="00CB35B9" w:rsidP="00EB58E2">
      <w:pPr>
        <w:pStyle w:val="ListParagraph"/>
        <w:autoSpaceDE w:val="0"/>
        <w:autoSpaceDN w:val="0"/>
        <w:adjustRightInd w:val="0"/>
        <w:spacing w:before="0" w:after="0" w:line="240" w:lineRule="auto"/>
        <w:ind w:left="0"/>
        <w:contextualSpacing w:val="0"/>
        <w:rPr>
          <w:rFonts w:ascii="Arial" w:hAnsi="Arial" w:cs="Arial"/>
          <w:i/>
          <w:color w:val="00B0F0"/>
          <w:lang w:val="sr-Cyrl-RS"/>
        </w:rPr>
      </w:pPr>
    </w:p>
    <w:p w14:paraId="0FC2EBD8" w14:textId="77777777" w:rsidR="0088004A" w:rsidRPr="0088004A" w:rsidRDefault="0088004A" w:rsidP="0088004A">
      <w:pPr>
        <w:spacing w:before="0" w:after="200" w:line="276" w:lineRule="auto"/>
        <w:jc w:val="center"/>
        <w:rPr>
          <w:rFonts w:ascii="Arial Narrow" w:eastAsiaTheme="minorEastAsia" w:hAnsi="Arial Narrow" w:cs="Arial"/>
          <w:b/>
          <w:sz w:val="24"/>
          <w:szCs w:val="24"/>
        </w:rPr>
      </w:pPr>
      <w:bookmarkStart w:id="19" w:name="_Toc441651544"/>
      <w:bookmarkStart w:id="20" w:name="_Toc442559882"/>
      <w:r w:rsidRPr="0088004A">
        <w:rPr>
          <w:rFonts w:ascii="Arial Narrow" w:eastAsiaTheme="minorEastAsia" w:hAnsi="Arial Narrow" w:cs="Arial"/>
          <w:b/>
          <w:sz w:val="24"/>
          <w:szCs w:val="24"/>
        </w:rPr>
        <w:t>ПРОГРАМСКИ ЗАДАТАК</w:t>
      </w:r>
    </w:p>
    <w:p w14:paraId="43DE84F3" w14:textId="77777777" w:rsidR="0088004A" w:rsidRPr="0088004A" w:rsidRDefault="0088004A" w:rsidP="0088004A">
      <w:pPr>
        <w:spacing w:before="0" w:after="200" w:line="276" w:lineRule="auto"/>
        <w:jc w:val="center"/>
        <w:rPr>
          <w:rFonts w:ascii="Arial Narrow" w:eastAsiaTheme="minorEastAsia" w:hAnsi="Arial Narrow" w:cs="Arial"/>
          <w:sz w:val="24"/>
          <w:szCs w:val="24"/>
        </w:rPr>
      </w:pPr>
      <w:r w:rsidRPr="0088004A">
        <w:rPr>
          <w:rFonts w:ascii="Arial Narrow" w:eastAsiaTheme="minorEastAsia" w:hAnsi="Arial Narrow" w:cs="Arial"/>
          <w:sz w:val="24"/>
          <w:szCs w:val="24"/>
          <w:lang w:val="sr-Cyrl-RS"/>
        </w:rPr>
        <w:t>з</w:t>
      </w:r>
      <w:r w:rsidRPr="0088004A">
        <w:rPr>
          <w:rFonts w:ascii="Arial Narrow" w:eastAsiaTheme="minorEastAsia" w:hAnsi="Arial Narrow" w:cs="Arial"/>
          <w:sz w:val="24"/>
          <w:szCs w:val="24"/>
        </w:rPr>
        <w:t>а израду Студије</w:t>
      </w:r>
    </w:p>
    <w:p w14:paraId="4A9F430E" w14:textId="77777777" w:rsidR="0088004A" w:rsidRPr="009E2953" w:rsidRDefault="0088004A" w:rsidP="0088004A">
      <w:pPr>
        <w:spacing w:before="0" w:line="276" w:lineRule="auto"/>
        <w:jc w:val="center"/>
        <w:rPr>
          <w:rFonts w:ascii="Arial Narrow" w:eastAsiaTheme="minorEastAsia" w:hAnsi="Arial Narrow" w:cs="Arial"/>
          <w:b/>
          <w:sz w:val="24"/>
          <w:szCs w:val="24"/>
          <w:lang w:val="ru-RU"/>
        </w:rPr>
      </w:pPr>
      <w:r w:rsidRPr="009E2953">
        <w:rPr>
          <w:rFonts w:ascii="Arial Narrow" w:eastAsiaTheme="minorEastAsia" w:hAnsi="Arial Narrow" w:cs="Arial"/>
          <w:b/>
          <w:sz w:val="24"/>
          <w:szCs w:val="24"/>
          <w:lang w:val="ru-RU"/>
        </w:rPr>
        <w:t xml:space="preserve">ИЗРАДА АУТОМАТСКОГ СИСТЕМА ЗА МЕРЕЊЕ И АКВИЗИЦИЈУ ПОДАТАКА О ПРЕНАПОНИМА У ЕЛЕКТРОЕНЕРГЕТСКОМ СИСТЕМУ </w:t>
      </w:r>
    </w:p>
    <w:p w14:paraId="5ADC55B0" w14:textId="77777777" w:rsidR="0088004A" w:rsidRPr="009E2953" w:rsidRDefault="0088004A" w:rsidP="0088004A">
      <w:pPr>
        <w:spacing w:before="0" w:line="276" w:lineRule="auto"/>
        <w:jc w:val="center"/>
        <w:rPr>
          <w:rFonts w:ascii="Arial Narrow" w:eastAsiaTheme="minorEastAsia" w:hAnsi="Arial Narrow" w:cs="Arial"/>
          <w:b/>
          <w:sz w:val="24"/>
          <w:szCs w:val="24"/>
          <w:lang w:val="ru-RU"/>
        </w:rPr>
      </w:pPr>
    </w:p>
    <w:p w14:paraId="51D02677" w14:textId="77777777" w:rsidR="0088004A" w:rsidRPr="009E2953" w:rsidRDefault="0088004A" w:rsidP="0088004A">
      <w:pPr>
        <w:spacing w:before="0" w:after="200" w:line="276" w:lineRule="auto"/>
        <w:jc w:val="left"/>
        <w:rPr>
          <w:rFonts w:ascii="Arial Narrow" w:eastAsiaTheme="minorEastAsia" w:hAnsi="Arial Narrow" w:cs="Arial"/>
          <w:b/>
          <w:sz w:val="24"/>
          <w:szCs w:val="24"/>
          <w:lang w:val="ru-RU"/>
        </w:rPr>
      </w:pPr>
    </w:p>
    <w:p w14:paraId="396081CA" w14:textId="77777777" w:rsidR="0088004A" w:rsidRPr="0088004A" w:rsidRDefault="0088004A" w:rsidP="00D83563">
      <w:pPr>
        <w:numPr>
          <w:ilvl w:val="0"/>
          <w:numId w:val="23"/>
        </w:numPr>
        <w:spacing w:before="0" w:after="200" w:line="276" w:lineRule="auto"/>
        <w:contextualSpacing/>
        <w:jc w:val="left"/>
        <w:rPr>
          <w:rFonts w:ascii="Arial Narrow" w:eastAsia="Calibri" w:hAnsi="Arial Narrow" w:cs="Arial"/>
          <w:b/>
          <w:sz w:val="24"/>
          <w:szCs w:val="24"/>
          <w:lang w:val="sr-Cyrl-CS"/>
        </w:rPr>
      </w:pPr>
      <w:r w:rsidRPr="0088004A">
        <w:rPr>
          <w:rFonts w:ascii="Arial Narrow" w:eastAsia="Calibri" w:hAnsi="Arial Narrow" w:cs="Arial"/>
          <w:b/>
          <w:sz w:val="24"/>
          <w:szCs w:val="24"/>
          <w:lang w:val="sr-Cyrl-CS"/>
        </w:rPr>
        <w:t>Општи подаци</w:t>
      </w:r>
    </w:p>
    <w:p w14:paraId="46600510" w14:textId="77777777" w:rsidR="0088004A" w:rsidRPr="0088004A" w:rsidRDefault="0088004A" w:rsidP="0088004A">
      <w:pPr>
        <w:spacing w:before="0" w:after="200" w:line="276" w:lineRule="auto"/>
        <w:rPr>
          <w:rFonts w:ascii="Arial Narrow" w:eastAsia="Calibri" w:hAnsi="Arial Narrow" w:cs="Arial"/>
          <w:sz w:val="24"/>
          <w:szCs w:val="24"/>
          <w:lang w:val="sr-Cyrl-CS"/>
        </w:rPr>
      </w:pPr>
    </w:p>
    <w:p w14:paraId="6CAF191E" w14:textId="77777777" w:rsidR="0088004A" w:rsidRPr="0088004A" w:rsidRDefault="0088004A" w:rsidP="00D83563">
      <w:pPr>
        <w:numPr>
          <w:ilvl w:val="1"/>
          <w:numId w:val="23"/>
        </w:numPr>
        <w:spacing w:before="0" w:after="200" w:line="276" w:lineRule="auto"/>
        <w:jc w:val="left"/>
        <w:rPr>
          <w:rFonts w:ascii="Arial Narrow" w:eastAsia="Calibri" w:hAnsi="Arial Narrow" w:cs="Arial"/>
          <w:sz w:val="24"/>
          <w:szCs w:val="24"/>
          <w:lang w:val="sr-Cyrl-CS"/>
        </w:rPr>
      </w:pPr>
      <w:r w:rsidRPr="0088004A">
        <w:rPr>
          <w:rFonts w:ascii="Arial Narrow" w:eastAsia="Calibri" w:hAnsi="Arial Narrow" w:cs="Arial"/>
          <w:sz w:val="24"/>
          <w:szCs w:val="24"/>
          <w:lang w:val="sr-Cyrl-CS"/>
        </w:rPr>
        <w:t>Инвеститор: Е</w:t>
      </w:r>
      <w:r w:rsidRPr="0088004A">
        <w:rPr>
          <w:rFonts w:ascii="Arial Narrow" w:eastAsiaTheme="minorEastAsia" w:hAnsi="Arial Narrow" w:cs="Arial"/>
          <w:sz w:val="24"/>
          <w:szCs w:val="24"/>
          <w:lang w:val="sr-Cyrl-CS"/>
        </w:rPr>
        <w:t>ПС</w:t>
      </w:r>
      <w:r w:rsidRPr="0088004A">
        <w:rPr>
          <w:rFonts w:ascii="Arial Narrow" w:eastAsiaTheme="minorEastAsia" w:hAnsi="Arial Narrow" w:cs="Arial"/>
          <w:sz w:val="24"/>
          <w:szCs w:val="24"/>
        </w:rPr>
        <w:t xml:space="preserve"> </w:t>
      </w:r>
      <w:r w:rsidRPr="0088004A">
        <w:rPr>
          <w:rFonts w:ascii="Arial Narrow" w:eastAsiaTheme="minorEastAsia" w:hAnsi="Arial Narrow" w:cs="Arial"/>
          <w:sz w:val="24"/>
          <w:szCs w:val="24"/>
          <w:lang w:val="sr-Cyrl-RS"/>
        </w:rPr>
        <w:t>Београд</w:t>
      </w:r>
    </w:p>
    <w:p w14:paraId="146379BB" w14:textId="77777777" w:rsidR="0088004A" w:rsidRPr="0088004A" w:rsidRDefault="0088004A" w:rsidP="00D83563">
      <w:pPr>
        <w:numPr>
          <w:ilvl w:val="1"/>
          <w:numId w:val="23"/>
        </w:numPr>
        <w:spacing w:before="0" w:after="200" w:line="276" w:lineRule="auto"/>
        <w:jc w:val="left"/>
        <w:rPr>
          <w:rFonts w:ascii="Arial Narrow" w:eastAsia="Calibri" w:hAnsi="Arial Narrow" w:cs="Arial"/>
          <w:sz w:val="24"/>
          <w:szCs w:val="24"/>
          <w:lang w:val="sr-Cyrl-CS"/>
        </w:rPr>
      </w:pPr>
      <w:r w:rsidRPr="0088004A">
        <w:rPr>
          <w:rFonts w:ascii="Arial Narrow" w:eastAsia="Calibri" w:hAnsi="Arial Narrow" w:cs="Arial"/>
          <w:sz w:val="24"/>
          <w:szCs w:val="24"/>
          <w:lang w:val="sr-Cyrl-CS"/>
        </w:rPr>
        <w:t>Етапност израде: Израда Студије у  једној етапи</w:t>
      </w:r>
    </w:p>
    <w:p w14:paraId="3CF24DA5" w14:textId="3EEE4B1D" w:rsidR="0088004A" w:rsidRPr="001467A4" w:rsidRDefault="0088004A" w:rsidP="001467A4">
      <w:pPr>
        <w:numPr>
          <w:ilvl w:val="1"/>
          <w:numId w:val="23"/>
        </w:numPr>
        <w:spacing w:before="0" w:after="200" w:line="276" w:lineRule="auto"/>
        <w:jc w:val="left"/>
        <w:rPr>
          <w:rFonts w:ascii="Arial Narrow" w:eastAsiaTheme="minorEastAsia" w:hAnsi="Arial Narrow" w:cs="Arial"/>
          <w:sz w:val="24"/>
          <w:szCs w:val="24"/>
          <w:lang w:val="sr-Cyrl-CS"/>
        </w:rPr>
      </w:pPr>
      <w:r w:rsidRPr="001467A4">
        <w:rPr>
          <w:rFonts w:ascii="Arial Narrow" w:eastAsiaTheme="minorEastAsia" w:hAnsi="Arial Narrow" w:cs="Arial"/>
          <w:sz w:val="24"/>
          <w:szCs w:val="24"/>
          <w:lang w:val="sr-Cyrl-CS"/>
        </w:rPr>
        <w:t xml:space="preserve">Период израде : </w:t>
      </w:r>
      <w:r w:rsidRPr="001467A4">
        <w:rPr>
          <w:rFonts w:ascii="Arial Narrow" w:eastAsiaTheme="minorEastAsia" w:hAnsi="Arial Narrow" w:cs="Arial"/>
          <w:sz w:val="24"/>
          <w:szCs w:val="24"/>
          <w:lang w:val="sr-Cyrl-RS"/>
        </w:rPr>
        <w:t xml:space="preserve">Студију израдити за </w:t>
      </w:r>
      <w:r w:rsidRPr="001467A4">
        <w:rPr>
          <w:rFonts w:ascii="Arial Narrow" w:eastAsiaTheme="minorEastAsia" w:hAnsi="Arial Narrow" w:cs="Arial"/>
          <w:sz w:val="24"/>
          <w:szCs w:val="24"/>
          <w:lang w:val="sr-Cyrl-CS"/>
        </w:rPr>
        <w:t xml:space="preserve"> 12  месеци од </w:t>
      </w:r>
      <w:r w:rsidR="001467A4">
        <w:rPr>
          <w:rFonts w:ascii="Arial Narrow" w:eastAsiaTheme="minorEastAsia" w:hAnsi="Arial Narrow" w:cs="Arial"/>
          <w:sz w:val="24"/>
          <w:szCs w:val="24"/>
          <w:lang w:val="sr-Cyrl-CS"/>
        </w:rPr>
        <w:t>дана ступања Уговора на снагу</w:t>
      </w:r>
      <w:r w:rsidRPr="001467A4">
        <w:rPr>
          <w:rFonts w:ascii="Arial Narrow" w:hAnsi="Arial Narrow"/>
          <w:color w:val="1F497D"/>
          <w:sz w:val="24"/>
          <w:szCs w:val="24"/>
        </w:rPr>
        <w:t> </w:t>
      </w:r>
    </w:p>
    <w:p w14:paraId="369992A0" w14:textId="77777777" w:rsidR="0088004A" w:rsidRPr="0088004A" w:rsidRDefault="0088004A" w:rsidP="00D83563">
      <w:pPr>
        <w:numPr>
          <w:ilvl w:val="0"/>
          <w:numId w:val="23"/>
        </w:numPr>
        <w:spacing w:before="0" w:after="200" w:line="276" w:lineRule="auto"/>
        <w:contextualSpacing/>
        <w:jc w:val="left"/>
        <w:rPr>
          <w:rFonts w:ascii="Arial Narrow" w:eastAsiaTheme="minorEastAsia" w:hAnsi="Arial Narrow" w:cs="Arial"/>
          <w:b/>
          <w:sz w:val="24"/>
          <w:szCs w:val="24"/>
        </w:rPr>
      </w:pPr>
      <w:r w:rsidRPr="0088004A">
        <w:rPr>
          <w:rFonts w:ascii="Arial Narrow" w:eastAsiaTheme="minorEastAsia" w:hAnsi="Arial Narrow" w:cs="Arial"/>
          <w:b/>
          <w:sz w:val="24"/>
          <w:szCs w:val="24"/>
        </w:rPr>
        <w:t>Увод</w:t>
      </w:r>
    </w:p>
    <w:p w14:paraId="3C9ADC3E" w14:textId="77777777" w:rsidR="0088004A" w:rsidRPr="0088004A" w:rsidRDefault="0088004A" w:rsidP="0088004A">
      <w:pPr>
        <w:spacing w:before="0" w:after="200" w:line="276" w:lineRule="auto"/>
        <w:ind w:left="284"/>
        <w:rPr>
          <w:rFonts w:ascii="Arial Narrow" w:eastAsiaTheme="minorEastAsia" w:hAnsi="Arial Narrow" w:cs="Arial"/>
          <w:sz w:val="24"/>
          <w:szCs w:val="24"/>
          <w:lang w:val="sr-Cyrl-RS"/>
        </w:rPr>
      </w:pPr>
      <w:r w:rsidRPr="0088004A">
        <w:rPr>
          <w:rFonts w:ascii="Arial Narrow" w:eastAsiaTheme="minorEastAsia" w:hAnsi="Arial Narrow" w:cs="Arial"/>
          <w:b/>
          <w:sz w:val="24"/>
          <w:szCs w:val="24"/>
          <w:lang w:val="sr-Cyrl-RS"/>
        </w:rPr>
        <w:t xml:space="preserve">Атмосферско пражњење је природни феномен </w:t>
      </w:r>
      <w:r w:rsidRPr="0088004A">
        <w:rPr>
          <w:rFonts w:ascii="Arial Narrow" w:eastAsiaTheme="minorEastAsia" w:hAnsi="Arial Narrow" w:cs="Arial"/>
          <w:sz w:val="24"/>
          <w:szCs w:val="24"/>
          <w:lang w:val="sr-Cyrl-RS"/>
        </w:rPr>
        <w:t>који се не може контролисати расположивим средствима а значајно</w:t>
      </w:r>
      <w:r w:rsidRPr="009E2953">
        <w:rPr>
          <w:rFonts w:ascii="Arial Narrow" w:eastAsiaTheme="minorEastAsia" w:hAnsi="Arial Narrow" w:cs="Arial"/>
          <w:sz w:val="24"/>
          <w:szCs w:val="24"/>
          <w:lang w:val="ru-RU"/>
        </w:rPr>
        <w:t xml:space="preserve"> </w:t>
      </w:r>
      <w:r w:rsidRPr="0088004A">
        <w:rPr>
          <w:rFonts w:ascii="Arial Narrow" w:eastAsiaTheme="minorEastAsia" w:hAnsi="Arial Narrow" w:cs="Arial"/>
          <w:sz w:val="24"/>
          <w:szCs w:val="24"/>
          <w:lang w:val="sr-Cyrl-RS"/>
        </w:rPr>
        <w:t xml:space="preserve">(негативно) утиче на рад електроенергетских водова, трансформаторских станица и новоприкључених производних јединица на дистрибутивну мрежу ОДС-а. Физички закони атмосферског пражњења и његови ефекти на електроенергетски систем побуђују пажњу стручне јавности јер се ради о струјама пражњења од неколико </w:t>
      </w:r>
      <w:r w:rsidRPr="0088004A">
        <w:rPr>
          <w:rFonts w:ascii="Arial Narrow" w:eastAsiaTheme="minorEastAsia" w:hAnsi="Arial Narrow" w:cs="Arial"/>
          <w:sz w:val="24"/>
          <w:szCs w:val="24"/>
        </w:rPr>
        <w:t>k</w:t>
      </w:r>
      <w:r w:rsidRPr="0088004A">
        <w:rPr>
          <w:rFonts w:ascii="Arial Narrow" w:eastAsiaTheme="minorEastAsia" w:hAnsi="Arial Narrow" w:cs="Arial"/>
          <w:sz w:val="24"/>
          <w:szCs w:val="24"/>
          <w:lang w:val="sr-Cyrl-RS"/>
        </w:rPr>
        <w:t>А до  више од  200 kА.  Пробоји трају од неколико десетина микро секунди временски одвојени за 50 до 100 микро секунди.Атмосферска пражњења састоје се од пробоја који погађају различите тачке на земљи, међусобно одвојене и до неколико километара.  Атмосферско пражњење се локализује преко система за локализацију атмосверских пражњења</w:t>
      </w:r>
      <w:r w:rsidRPr="0088004A">
        <w:rPr>
          <w:rFonts w:ascii="Arial Narrow" w:eastAsiaTheme="minorEastAsia" w:hAnsi="Arial Narrow" w:cs="Arial"/>
          <w:sz w:val="24"/>
          <w:szCs w:val="24"/>
          <w:lang w:val="sr-Latn-RS"/>
        </w:rPr>
        <w:t xml:space="preserve"> </w:t>
      </w:r>
      <w:r w:rsidRPr="0088004A">
        <w:rPr>
          <w:rFonts w:ascii="Arial Narrow" w:eastAsiaTheme="minorEastAsia" w:hAnsi="Arial Narrow" w:cs="Arial"/>
          <w:sz w:val="24"/>
          <w:szCs w:val="24"/>
          <w:lang w:val="sr-Cyrl-RS"/>
        </w:rPr>
        <w:t xml:space="preserve">који делују тако  да обухвата фреквенцију од 1kHz  до 500 </w:t>
      </w:r>
      <w:r w:rsidRPr="0088004A">
        <w:rPr>
          <w:rFonts w:ascii="Arial Narrow" w:eastAsiaTheme="minorEastAsia" w:hAnsi="Arial Narrow" w:cs="Arial"/>
          <w:sz w:val="24"/>
          <w:szCs w:val="24"/>
        </w:rPr>
        <w:t>kHz</w:t>
      </w:r>
      <w:r w:rsidRPr="0088004A">
        <w:rPr>
          <w:rFonts w:ascii="Arial Narrow" w:eastAsiaTheme="minorEastAsia" w:hAnsi="Arial Narrow" w:cs="Arial"/>
          <w:sz w:val="24"/>
          <w:szCs w:val="24"/>
          <w:lang w:val="sr-Cyrl-RS"/>
        </w:rPr>
        <w:t xml:space="preserve">. Електроенергетски систем ОДС-а  Србије има значајан број  регистрованих штета на објектима од атмосферског пражњења. Није познато да постоји уређена и детаљна статистика иако су у постројењима били  уграђени бројачи прорада  пренапонске заштите. Праћење и надзор атмосферских пражњења може бити ефикасно средство и помоћ за управљањe дистрибутивним системом.Системи за праћење и надзор атмосферских пражњења у реалном времену и лоцирање места удара грома у свету се користе последњих двадесет пет година.Јавља  се објективна потреба за увођење таквог система у Електропривреду Србије узимајући у обзир инсталиране системе у  суседним  електропривредама.  </w:t>
      </w:r>
    </w:p>
    <w:p w14:paraId="1C000161" w14:textId="77777777" w:rsidR="0088004A" w:rsidRPr="0088004A" w:rsidRDefault="0088004A" w:rsidP="00D83563">
      <w:pPr>
        <w:numPr>
          <w:ilvl w:val="0"/>
          <w:numId w:val="23"/>
        </w:numPr>
        <w:spacing w:before="0" w:after="200" w:line="276" w:lineRule="auto"/>
        <w:contextualSpacing/>
        <w:jc w:val="left"/>
        <w:rPr>
          <w:rFonts w:ascii="Arial Narrow" w:eastAsiaTheme="minorEastAsia" w:hAnsi="Arial Narrow" w:cs="Arial"/>
          <w:b/>
          <w:sz w:val="24"/>
          <w:szCs w:val="24"/>
        </w:rPr>
      </w:pPr>
      <w:r w:rsidRPr="0088004A">
        <w:rPr>
          <w:rFonts w:ascii="Arial Narrow" w:eastAsiaTheme="minorEastAsia" w:hAnsi="Arial Narrow" w:cs="Arial"/>
          <w:b/>
          <w:sz w:val="24"/>
          <w:szCs w:val="24"/>
        </w:rPr>
        <w:t>Циљеви Студије</w:t>
      </w:r>
    </w:p>
    <w:p w14:paraId="4741AB52" w14:textId="7145C0E1" w:rsidR="0088004A" w:rsidRPr="0088004A" w:rsidRDefault="0088004A" w:rsidP="0088004A">
      <w:pPr>
        <w:spacing w:before="0" w:after="200" w:line="276" w:lineRule="auto"/>
        <w:ind w:left="420"/>
        <w:rPr>
          <w:rFonts w:ascii="Arial Narrow" w:eastAsiaTheme="minorEastAsia" w:hAnsi="Arial Narrow" w:cs="Arial"/>
          <w:sz w:val="24"/>
          <w:szCs w:val="24"/>
          <w:lang w:val="sr-Cyrl-RS"/>
        </w:rPr>
      </w:pPr>
      <w:r w:rsidRPr="0088004A">
        <w:rPr>
          <w:rFonts w:ascii="Arial Narrow" w:eastAsiaTheme="minorEastAsia" w:hAnsi="Arial Narrow" w:cs="Arial"/>
          <w:b/>
          <w:sz w:val="24"/>
          <w:szCs w:val="24"/>
          <w:lang w:val="sr-Cyrl-RS"/>
        </w:rPr>
        <w:t xml:space="preserve">Циљ Студије ''Израда аутоматског система за мерење и аквизицију података о пренапонима у електроенергетском систему'' </w:t>
      </w:r>
      <w:r w:rsidRPr="0088004A">
        <w:rPr>
          <w:rFonts w:ascii="Arial Narrow" w:eastAsiaTheme="minorEastAsia" w:hAnsi="Arial Narrow" w:cs="Arial"/>
          <w:sz w:val="24"/>
          <w:szCs w:val="24"/>
          <w:lang w:val="sr-Cyrl-RS"/>
        </w:rPr>
        <w:t xml:space="preserve">јесте да  истражи и предложи  оптималан поуздан  систем за мерење и аквизицију података о пренапонима у мрежи ОДС-а </w:t>
      </w:r>
      <w:r w:rsidRPr="009E2953">
        <w:rPr>
          <w:rFonts w:ascii="Arial Narrow" w:eastAsiaTheme="minorEastAsia" w:hAnsi="Arial Narrow" w:cs="Arial"/>
          <w:sz w:val="24"/>
          <w:szCs w:val="24"/>
          <w:lang w:val="ru-RU"/>
        </w:rPr>
        <w:t xml:space="preserve">. </w:t>
      </w:r>
      <w:r w:rsidRPr="0088004A">
        <w:rPr>
          <w:rFonts w:ascii="Arial Narrow" w:eastAsiaTheme="minorEastAsia" w:hAnsi="Arial Narrow" w:cs="Arial"/>
          <w:sz w:val="24"/>
          <w:szCs w:val="24"/>
          <w:lang w:val="sr-Cyrl-RS"/>
        </w:rPr>
        <w:t xml:space="preserve"> Студија,   као документ, треба да омогући израду аутоматског система за мерење и аквизицију података о пренапонима у електроенергетском систему ОДС-а. Предложен  систем треба да омогући проток података о громовима у реалном времену и да  омогући  аутоматске симултане корелације испада објеката ЕЕС због удара грома. Потребно је истражити </w:t>
      </w:r>
      <w:r w:rsidRPr="0088004A">
        <w:rPr>
          <w:rFonts w:ascii="Arial Narrow" w:eastAsiaTheme="minorEastAsia" w:hAnsi="Arial Narrow" w:cs="Arial"/>
          <w:sz w:val="24"/>
          <w:szCs w:val="24"/>
          <w:lang w:val="sr-Cyrl-RS"/>
        </w:rPr>
        <w:lastRenderedPageBreak/>
        <w:t>могућности аутоматског система за мерење и аквизицију података у циљу поуздане локације атмосферских пражњења и других података ове области   који би били коришћени  у  ОДС и надлежним диспечерским центрима у реалном времену. Студија треба да утврди да  ли је могуће обезбедити симултане податке о громовима, симултану корелацију испада надземних водова због удара грома и симултано алармирање при појави атмосферских пражњења у зони око надземног вода  на коме  се изводе радови одржавања.</w:t>
      </w:r>
    </w:p>
    <w:p w14:paraId="3D5654C3" w14:textId="77777777" w:rsidR="0088004A" w:rsidRPr="0088004A" w:rsidRDefault="0088004A" w:rsidP="0088004A">
      <w:pPr>
        <w:spacing w:before="0" w:after="200" w:line="276" w:lineRule="auto"/>
        <w:ind w:left="420"/>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 xml:space="preserve"> Студија треба да  обради и обједини процесе  архивирања података система за праћење и лоцирање атмосферских пражњења, њихово повезивање са подацима о догађајима у електроенергетској мрежи (</w:t>
      </w:r>
      <w:r w:rsidRPr="0088004A">
        <w:rPr>
          <w:rFonts w:ascii="Arial Narrow" w:eastAsiaTheme="minorEastAsia" w:hAnsi="Arial Narrow" w:cs="Arial"/>
          <w:sz w:val="24"/>
          <w:szCs w:val="24"/>
        </w:rPr>
        <w:t>SCADA</w:t>
      </w:r>
      <w:r w:rsidRPr="00F26A1D">
        <w:rPr>
          <w:rFonts w:ascii="Arial Narrow" w:eastAsiaTheme="minorEastAsia" w:hAnsi="Arial Narrow" w:cs="Arial"/>
          <w:sz w:val="24"/>
          <w:szCs w:val="24"/>
          <w:lang w:val="sr-Cyrl-RS"/>
        </w:rPr>
        <w:t xml:space="preserve"> </w:t>
      </w:r>
      <w:r w:rsidRPr="0088004A">
        <w:rPr>
          <w:rFonts w:ascii="Arial Narrow" w:eastAsiaTheme="minorEastAsia" w:hAnsi="Arial Narrow" w:cs="Arial"/>
          <w:sz w:val="24"/>
          <w:szCs w:val="24"/>
          <w:lang w:val="sr-Cyrl-RS"/>
        </w:rPr>
        <w:t>систем) ОДС-а и геопросторних података о електроенергетским  објекатима  (ГИС систем). У питању су 3 система :</w:t>
      </w:r>
    </w:p>
    <w:p w14:paraId="33FE8CDD" w14:textId="77777777" w:rsidR="0088004A" w:rsidRPr="0088004A" w:rsidRDefault="0088004A" w:rsidP="00D83563">
      <w:pPr>
        <w:numPr>
          <w:ilvl w:val="0"/>
          <w:numId w:val="27"/>
        </w:numPr>
        <w:spacing w:before="0" w:after="200" w:line="276" w:lineRule="auto"/>
        <w:contextualSpacing/>
        <w:jc w:val="left"/>
        <w:rPr>
          <w:rFonts w:ascii="Arial Narrow" w:eastAsiaTheme="minorEastAsia" w:hAnsi="Arial Narrow" w:cs="Arial"/>
          <w:b/>
          <w:sz w:val="24"/>
          <w:szCs w:val="24"/>
          <w:lang w:val="sr-Cyrl-RS"/>
        </w:rPr>
      </w:pPr>
      <w:r w:rsidRPr="0088004A">
        <w:rPr>
          <w:rFonts w:ascii="Arial Narrow" w:eastAsiaTheme="minorEastAsia" w:hAnsi="Arial Narrow" w:cs="Arial"/>
          <w:b/>
          <w:sz w:val="24"/>
          <w:szCs w:val="24"/>
        </w:rPr>
        <w:t>SCADA</w:t>
      </w:r>
      <w:r w:rsidRPr="00F26A1D">
        <w:rPr>
          <w:rFonts w:ascii="Arial Narrow" w:eastAsiaTheme="minorEastAsia" w:hAnsi="Arial Narrow" w:cs="Arial"/>
          <w:b/>
          <w:sz w:val="24"/>
          <w:szCs w:val="24"/>
          <w:lang w:val="sr-Cyrl-RS"/>
        </w:rPr>
        <w:t xml:space="preserve"> </w:t>
      </w:r>
      <w:r w:rsidRPr="0088004A">
        <w:rPr>
          <w:rFonts w:ascii="Arial Narrow" w:eastAsiaTheme="minorEastAsia" w:hAnsi="Arial Narrow" w:cs="Arial"/>
          <w:b/>
          <w:sz w:val="24"/>
          <w:szCs w:val="24"/>
          <w:lang w:val="sr-Cyrl-RS"/>
        </w:rPr>
        <w:t xml:space="preserve">систем који прати догађаје унутар ЕЕС по времену и локацији инцидента, </w:t>
      </w:r>
    </w:p>
    <w:p w14:paraId="476ED3D3" w14:textId="77777777" w:rsidR="0088004A" w:rsidRPr="0088004A" w:rsidRDefault="0088004A" w:rsidP="00D83563">
      <w:pPr>
        <w:numPr>
          <w:ilvl w:val="0"/>
          <w:numId w:val="27"/>
        </w:numPr>
        <w:spacing w:before="0" w:after="200" w:line="276" w:lineRule="auto"/>
        <w:contextualSpacing/>
        <w:jc w:val="left"/>
        <w:rPr>
          <w:rFonts w:ascii="Arial Narrow" w:eastAsiaTheme="minorEastAsia" w:hAnsi="Arial Narrow" w:cs="Arial"/>
          <w:b/>
          <w:sz w:val="24"/>
          <w:szCs w:val="24"/>
          <w:lang w:val="sr-Cyrl-RS"/>
        </w:rPr>
      </w:pPr>
      <w:r w:rsidRPr="0088004A">
        <w:rPr>
          <w:rFonts w:ascii="Arial Narrow" w:eastAsiaTheme="minorEastAsia" w:hAnsi="Arial Narrow" w:cs="Arial"/>
          <w:b/>
          <w:sz w:val="24"/>
          <w:szCs w:val="24"/>
          <w:lang w:val="sr-Cyrl-RS"/>
        </w:rPr>
        <w:t xml:space="preserve">ГИС систем који  преузима податке од </w:t>
      </w:r>
      <w:r w:rsidRPr="0088004A">
        <w:rPr>
          <w:rFonts w:ascii="Arial Narrow" w:eastAsiaTheme="minorEastAsia" w:hAnsi="Arial Narrow" w:cs="Arial"/>
          <w:b/>
          <w:sz w:val="24"/>
          <w:szCs w:val="24"/>
        </w:rPr>
        <w:t>SCADA</w:t>
      </w:r>
      <w:r w:rsidRPr="00F26A1D">
        <w:rPr>
          <w:rFonts w:ascii="Arial Narrow" w:eastAsiaTheme="minorEastAsia" w:hAnsi="Arial Narrow" w:cs="Arial"/>
          <w:b/>
          <w:sz w:val="24"/>
          <w:szCs w:val="24"/>
          <w:lang w:val="sr-Cyrl-RS"/>
        </w:rPr>
        <w:t>-</w:t>
      </w:r>
      <w:r w:rsidRPr="0088004A">
        <w:rPr>
          <w:rFonts w:ascii="Arial Narrow" w:eastAsiaTheme="minorEastAsia" w:hAnsi="Arial Narrow" w:cs="Arial"/>
          <w:b/>
          <w:sz w:val="24"/>
          <w:szCs w:val="24"/>
          <w:lang w:val="sr-Cyrl-RS"/>
        </w:rPr>
        <w:t xml:space="preserve">система и одређује просторну геометрију објекта и </w:t>
      </w:r>
    </w:p>
    <w:p w14:paraId="01C121D1" w14:textId="77777777" w:rsidR="0088004A" w:rsidRPr="0088004A" w:rsidRDefault="0088004A" w:rsidP="00D83563">
      <w:pPr>
        <w:numPr>
          <w:ilvl w:val="0"/>
          <w:numId w:val="27"/>
        </w:numPr>
        <w:spacing w:before="0" w:after="200" w:line="276" w:lineRule="auto"/>
        <w:contextualSpacing/>
        <w:jc w:val="left"/>
        <w:rPr>
          <w:rFonts w:ascii="Arial Narrow" w:eastAsiaTheme="minorEastAsia" w:hAnsi="Arial Narrow" w:cs="Arial"/>
          <w:b/>
          <w:sz w:val="24"/>
          <w:szCs w:val="24"/>
          <w:lang w:val="sr-Cyrl-RS"/>
        </w:rPr>
      </w:pPr>
      <w:r w:rsidRPr="0088004A">
        <w:rPr>
          <w:rFonts w:ascii="Arial Narrow" w:eastAsiaTheme="minorEastAsia" w:hAnsi="Arial Narrow" w:cs="Arial"/>
          <w:b/>
          <w:sz w:val="24"/>
          <w:szCs w:val="24"/>
          <w:lang w:val="sr-Cyrl-RS"/>
        </w:rPr>
        <w:t>Систем за лоцирање атмосверских пражњења који  има податке о тачном времену и тачној локацији удара грома.</w:t>
      </w:r>
    </w:p>
    <w:p w14:paraId="693B126F" w14:textId="77777777" w:rsidR="0088004A" w:rsidRPr="0088004A" w:rsidRDefault="0088004A" w:rsidP="0088004A">
      <w:pPr>
        <w:spacing w:before="0" w:after="200" w:line="276" w:lineRule="auto"/>
        <w:ind w:left="420"/>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 xml:space="preserve">Позната техничка решења омогућавају постизање средње тачности локације удара грома од око 100 метара. </w:t>
      </w:r>
    </w:p>
    <w:p w14:paraId="1A3F1F6B" w14:textId="77777777" w:rsidR="0088004A" w:rsidRPr="0088004A" w:rsidRDefault="0088004A" w:rsidP="0088004A">
      <w:pPr>
        <w:spacing w:before="0" w:after="200" w:line="276" w:lineRule="auto"/>
        <w:ind w:left="420"/>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 xml:space="preserve"> Студија треба  да истражи и утврди могућности: </w:t>
      </w:r>
    </w:p>
    <w:p w14:paraId="02A5165B" w14:textId="77777777" w:rsidR="0088004A" w:rsidRPr="0088004A" w:rsidRDefault="0088004A" w:rsidP="00D83563">
      <w:pPr>
        <w:numPr>
          <w:ilvl w:val="0"/>
          <w:numId w:val="25"/>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Временске и просторне корелације испада и кварова дистрибутивне мреже са појавом громова у реалном времену</w:t>
      </w:r>
    </w:p>
    <w:p w14:paraId="1257434E" w14:textId="77777777" w:rsidR="0088004A" w:rsidRPr="0088004A" w:rsidRDefault="0088004A" w:rsidP="00D83563">
      <w:pPr>
        <w:numPr>
          <w:ilvl w:val="0"/>
          <w:numId w:val="25"/>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Успостављања, вођења и надзора  дистрибутивног електроенергетског система</w:t>
      </w:r>
    </w:p>
    <w:p w14:paraId="38BDBB30" w14:textId="77777777" w:rsidR="0088004A" w:rsidRPr="0088004A" w:rsidRDefault="0088004A" w:rsidP="00D83563">
      <w:pPr>
        <w:numPr>
          <w:ilvl w:val="0"/>
          <w:numId w:val="25"/>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 xml:space="preserve">Претраживање и статистичке анализе података из претходних периода </w:t>
      </w:r>
    </w:p>
    <w:p w14:paraId="61C30597" w14:textId="77777777" w:rsidR="0088004A" w:rsidRPr="0088004A" w:rsidRDefault="0088004A" w:rsidP="00D83563">
      <w:pPr>
        <w:numPr>
          <w:ilvl w:val="0"/>
          <w:numId w:val="25"/>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Предузимање превентивних радњи и рано упозоравање и алармирање при наиласку фронта с атмосферским пражњењем</w:t>
      </w:r>
    </w:p>
    <w:p w14:paraId="11BA53F1" w14:textId="77777777" w:rsidR="0088004A" w:rsidRPr="0088004A" w:rsidRDefault="0088004A" w:rsidP="00D83563">
      <w:pPr>
        <w:numPr>
          <w:ilvl w:val="0"/>
          <w:numId w:val="25"/>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Рачунску процену густине удара грома на одређеном подручју</w:t>
      </w:r>
    </w:p>
    <w:p w14:paraId="3432EF1C" w14:textId="77777777" w:rsidR="0088004A" w:rsidRPr="0088004A" w:rsidRDefault="0088004A" w:rsidP="00D83563">
      <w:pPr>
        <w:numPr>
          <w:ilvl w:val="0"/>
          <w:numId w:val="25"/>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Правилан избор пренапонске заштите надземних водова  против удара грома укључујући и заштите селективне по дужини вода  и</w:t>
      </w:r>
    </w:p>
    <w:p w14:paraId="210BE59B" w14:textId="77777777" w:rsidR="0088004A" w:rsidRPr="0088004A" w:rsidRDefault="0088004A" w:rsidP="00D83563">
      <w:pPr>
        <w:numPr>
          <w:ilvl w:val="0"/>
          <w:numId w:val="25"/>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Опредељивање оптималних траса при изградњи нових водова</w:t>
      </w:r>
    </w:p>
    <w:p w14:paraId="60743C61" w14:textId="77777777" w:rsidR="0088004A" w:rsidRPr="0088004A" w:rsidRDefault="0088004A" w:rsidP="0088004A">
      <w:pPr>
        <w:spacing w:before="0" w:after="200" w:line="276" w:lineRule="auto"/>
        <w:ind w:left="1140"/>
        <w:contextualSpacing/>
        <w:rPr>
          <w:rFonts w:ascii="Arial Narrow" w:eastAsiaTheme="minorEastAsia" w:hAnsi="Arial Narrow" w:cs="Arial"/>
          <w:sz w:val="24"/>
          <w:szCs w:val="24"/>
          <w:lang w:val="sr-Cyrl-RS"/>
        </w:rPr>
      </w:pPr>
    </w:p>
    <w:p w14:paraId="663D439B" w14:textId="77777777" w:rsidR="0088004A" w:rsidRPr="0088004A" w:rsidRDefault="0088004A" w:rsidP="00D83563">
      <w:pPr>
        <w:numPr>
          <w:ilvl w:val="0"/>
          <w:numId w:val="23"/>
        </w:numPr>
        <w:spacing w:before="0" w:after="200" w:line="276" w:lineRule="auto"/>
        <w:contextualSpacing/>
        <w:jc w:val="left"/>
        <w:rPr>
          <w:rFonts w:ascii="Arial Narrow" w:eastAsiaTheme="minorEastAsia" w:hAnsi="Arial Narrow" w:cs="Arial"/>
          <w:b/>
          <w:sz w:val="24"/>
          <w:szCs w:val="24"/>
          <w:lang w:val="sr-Cyrl-CS"/>
        </w:rPr>
      </w:pPr>
      <w:r w:rsidRPr="0088004A">
        <w:rPr>
          <w:rFonts w:ascii="Arial Narrow" w:eastAsiaTheme="minorEastAsia" w:hAnsi="Arial Narrow" w:cs="Arial"/>
          <w:b/>
          <w:sz w:val="24"/>
          <w:szCs w:val="24"/>
          <w:lang w:val="sr-Cyrl-CS"/>
        </w:rPr>
        <w:t>Програмски задатак</w:t>
      </w:r>
    </w:p>
    <w:p w14:paraId="57578080"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b/>
          <w:sz w:val="24"/>
          <w:szCs w:val="24"/>
          <w:lang w:val="sr-Cyrl-CS"/>
        </w:rPr>
        <w:t xml:space="preserve">4.1.Обрадити  циљеве  Студије из тачке 3  </w:t>
      </w:r>
      <w:r w:rsidRPr="0088004A">
        <w:rPr>
          <w:rFonts w:ascii="Arial Narrow" w:eastAsiaTheme="minorEastAsia" w:hAnsi="Arial Narrow" w:cs="Arial"/>
          <w:sz w:val="24"/>
          <w:szCs w:val="24"/>
          <w:lang w:val="sr-Cyrl-CS"/>
        </w:rPr>
        <w:t>за израду аутоматског система за мерење и аквизицију података о пренапонима са усмерењем на :</w:t>
      </w:r>
    </w:p>
    <w:p w14:paraId="52E99D9E" w14:textId="193605F5"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sz w:val="24"/>
          <w:szCs w:val="24"/>
          <w:lang w:val="sr-Cyrl-CS"/>
        </w:rPr>
        <w:t>-локацију атмосферск</w:t>
      </w:r>
      <w:r w:rsidR="009846BB">
        <w:rPr>
          <w:rFonts w:ascii="Arial Narrow" w:eastAsiaTheme="minorEastAsia" w:hAnsi="Arial Narrow" w:cs="Arial"/>
          <w:sz w:val="24"/>
          <w:szCs w:val="24"/>
          <w:lang w:val="sr-Cyrl-CS"/>
        </w:rPr>
        <w:t>их пражњења у реалном времену (</w:t>
      </w:r>
      <w:r w:rsidRPr="0088004A">
        <w:rPr>
          <w:rFonts w:ascii="Arial Narrow" w:eastAsiaTheme="minorEastAsia" w:hAnsi="Arial Narrow" w:cs="Arial"/>
          <w:sz w:val="24"/>
          <w:szCs w:val="24"/>
          <w:lang w:val="sr-Cyrl-CS"/>
        </w:rPr>
        <w:t>алармна зона – коридор дуж трасе ширине 5 км или полупречник 2.5 км),</w:t>
      </w:r>
    </w:p>
    <w:p w14:paraId="67509E8C" w14:textId="3C763200"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sz w:val="24"/>
          <w:szCs w:val="24"/>
          <w:lang w:val="sr-Cyrl-CS"/>
        </w:rPr>
        <w:t>-коришћење информација</w:t>
      </w:r>
      <w:r w:rsidR="009846BB">
        <w:rPr>
          <w:rFonts w:ascii="Arial Narrow" w:eastAsiaTheme="minorEastAsia" w:hAnsi="Arial Narrow" w:cs="Arial"/>
          <w:sz w:val="24"/>
          <w:szCs w:val="24"/>
          <w:lang w:val="sr-Cyrl-CS"/>
        </w:rPr>
        <w:t xml:space="preserve"> о пражњењу у реалном времену (</w:t>
      </w:r>
      <w:r w:rsidRPr="0088004A">
        <w:rPr>
          <w:rFonts w:ascii="Arial Narrow" w:eastAsiaTheme="minorEastAsia" w:hAnsi="Arial Narrow" w:cs="Arial"/>
          <w:sz w:val="24"/>
          <w:szCs w:val="24"/>
          <w:lang w:val="sr-Cyrl-CS"/>
        </w:rPr>
        <w:t>припрема и обрада података за аутоматско и симултано одређивање громова који изазивају испаде водова у реалном времену).</w:t>
      </w:r>
    </w:p>
    <w:p w14:paraId="1ADF4D22"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sz w:val="24"/>
          <w:szCs w:val="24"/>
          <w:lang w:val="sr-Cyrl-CS"/>
        </w:rPr>
        <w:t>- обраду података (топологија и географија мреже) за аутоматско и симултано алармирање код појаве атмосферских паражњења у подручју далековода на коме се изводе радови одржавања.</w:t>
      </w:r>
    </w:p>
    <w:p w14:paraId="039ED6E4"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b/>
          <w:sz w:val="24"/>
          <w:szCs w:val="24"/>
          <w:lang w:val="sr-Cyrl-CS"/>
        </w:rPr>
        <w:lastRenderedPageBreak/>
        <w:t xml:space="preserve"> 4.2</w:t>
      </w:r>
      <w:r w:rsidRPr="0088004A">
        <w:rPr>
          <w:rFonts w:ascii="Arial Narrow" w:eastAsiaTheme="minorEastAsia" w:hAnsi="Arial Narrow" w:cs="Arial"/>
          <w:sz w:val="24"/>
          <w:szCs w:val="24"/>
          <w:lang w:val="sr-Cyrl-CS"/>
        </w:rPr>
        <w:t>.</w:t>
      </w:r>
      <w:r w:rsidRPr="0088004A">
        <w:rPr>
          <w:rFonts w:ascii="Arial Narrow" w:eastAsiaTheme="minorEastAsia" w:hAnsi="Arial Narrow" w:cs="Arial"/>
          <w:b/>
          <w:sz w:val="24"/>
          <w:szCs w:val="24"/>
          <w:lang w:val="sr-Cyrl-CS"/>
        </w:rPr>
        <w:t xml:space="preserve">Прибавити и анализирати податке о грмљавинским активностима и штетама у мрежи ОДС-а  по годинама, у последњих пет година у Србији. </w:t>
      </w:r>
      <w:r w:rsidRPr="0088004A">
        <w:rPr>
          <w:rFonts w:ascii="Arial Narrow" w:eastAsiaTheme="minorEastAsia" w:hAnsi="Arial Narrow" w:cs="Arial"/>
          <w:sz w:val="24"/>
          <w:szCs w:val="24"/>
          <w:lang w:val="sr-Cyrl-CS"/>
        </w:rPr>
        <w:t xml:space="preserve">На основу анализе успоставити просторну и временску корелацију података ради приказа економских показатеља насталих штета услед атмосферских пражњења. </w:t>
      </w:r>
    </w:p>
    <w:p w14:paraId="7FA68B84" w14:textId="77777777" w:rsidR="0088004A" w:rsidRPr="0088004A" w:rsidRDefault="0088004A" w:rsidP="0088004A">
      <w:pPr>
        <w:spacing w:before="0" w:after="200" w:line="276" w:lineRule="auto"/>
        <w:rPr>
          <w:rFonts w:ascii="Arial Narrow" w:eastAsiaTheme="minorEastAsia" w:hAnsi="Arial Narrow" w:cs="Arial"/>
          <w:sz w:val="24"/>
          <w:szCs w:val="24"/>
          <w:lang w:val="sr-Latn-RS"/>
        </w:rPr>
      </w:pPr>
      <w:r w:rsidRPr="0088004A">
        <w:rPr>
          <w:rFonts w:ascii="Arial Narrow" w:eastAsiaTheme="minorEastAsia" w:hAnsi="Arial Narrow" w:cs="Arial"/>
          <w:b/>
          <w:sz w:val="24"/>
          <w:szCs w:val="24"/>
          <w:lang w:val="sr-Cyrl-CS"/>
        </w:rPr>
        <w:t xml:space="preserve">4.3.Истражити и у Студији  описати искуства у свету  </w:t>
      </w:r>
      <w:r w:rsidRPr="0088004A">
        <w:rPr>
          <w:rFonts w:ascii="Arial Narrow" w:eastAsiaTheme="minorEastAsia" w:hAnsi="Arial Narrow" w:cs="Arial"/>
          <w:sz w:val="24"/>
          <w:szCs w:val="24"/>
          <w:lang w:val="sr-Cyrl-CS"/>
        </w:rPr>
        <w:t xml:space="preserve">у вези аутоматских  система за мерење и аквизицију података о атмосферским пражњењима.  Европа има инсталиране и повезане  системе за мерење и аквизицију података о атмосферском пражњењу. Посебно анализирати техничка решења која су примењена у региону  суседних електропривреда   зато што грмљавинске активности могу бити великих размера и  не познају међудржавне границе. </w:t>
      </w:r>
    </w:p>
    <w:p w14:paraId="33434AFA" w14:textId="77777777" w:rsidR="0088004A" w:rsidRPr="00F26A1D" w:rsidRDefault="0088004A" w:rsidP="0088004A">
      <w:pPr>
        <w:spacing w:before="0" w:after="200" w:line="276" w:lineRule="auto"/>
        <w:rPr>
          <w:rFonts w:ascii="Arial Narrow" w:eastAsiaTheme="minorEastAsia" w:hAnsi="Arial Narrow" w:cs="Arial"/>
          <w:sz w:val="24"/>
          <w:szCs w:val="24"/>
          <w:lang w:val="sr-Latn-RS"/>
        </w:rPr>
      </w:pPr>
      <w:r w:rsidRPr="0088004A">
        <w:rPr>
          <w:rFonts w:ascii="Arial Narrow" w:eastAsiaTheme="minorEastAsia" w:hAnsi="Arial Narrow" w:cs="Arial"/>
          <w:b/>
          <w:sz w:val="24"/>
          <w:szCs w:val="24"/>
          <w:lang w:val="sr-Cyrl-CS"/>
        </w:rPr>
        <w:t>4.4.На основу анализе у 4.3. дати детаљану спецификацију  могућих техничких  решења аутоматског  система за мерење и аквизицију података о атмосферским пражњењима у мрежи ОДС-а.</w:t>
      </w:r>
    </w:p>
    <w:p w14:paraId="37A034C2" w14:textId="77777777" w:rsidR="0088004A" w:rsidRPr="00F26A1D" w:rsidRDefault="0088004A" w:rsidP="0088004A">
      <w:pPr>
        <w:spacing w:before="0" w:after="200" w:line="276" w:lineRule="auto"/>
        <w:rPr>
          <w:rFonts w:ascii="Arial Narrow" w:eastAsiaTheme="minorEastAsia" w:hAnsi="Arial Narrow" w:cs="Arial"/>
          <w:sz w:val="24"/>
          <w:szCs w:val="24"/>
          <w:lang w:val="sr-Latn-RS"/>
        </w:rPr>
      </w:pPr>
      <w:r w:rsidRPr="0088004A">
        <w:rPr>
          <w:rFonts w:ascii="Arial Narrow" w:eastAsiaTheme="minorEastAsia" w:hAnsi="Arial Narrow" w:cs="Arial"/>
          <w:b/>
          <w:sz w:val="24"/>
          <w:szCs w:val="24"/>
          <w:lang w:val="sr-Cyrl-CS"/>
        </w:rPr>
        <w:t xml:space="preserve">4.5. Израдити карактеристике и оквирне цене  програмских пакета и услуга </w:t>
      </w:r>
      <w:r w:rsidRPr="0088004A">
        <w:rPr>
          <w:rFonts w:ascii="Arial Narrow" w:eastAsiaTheme="minorEastAsia" w:hAnsi="Arial Narrow" w:cs="Arial"/>
          <w:sz w:val="24"/>
          <w:szCs w:val="24"/>
          <w:lang w:val="sr-Cyrl-CS"/>
        </w:rPr>
        <w:t xml:space="preserve"> ради прибављања:</w:t>
      </w:r>
    </w:p>
    <w:p w14:paraId="1814CB73"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sz w:val="24"/>
          <w:szCs w:val="24"/>
          <w:lang w:val="sr-Cyrl-CS"/>
        </w:rPr>
        <w:t>-симултаних података о громовима узимајући у обзир тренутне  и претходне (у задњих 5 година)  податке о громовима у зони одговорности ОДС-а</w:t>
      </w:r>
    </w:p>
    <w:p w14:paraId="70CDAD80"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sz w:val="24"/>
          <w:szCs w:val="24"/>
          <w:lang w:val="sr-Cyrl-CS"/>
        </w:rPr>
        <w:t xml:space="preserve">-аутоматског алармирања  испада надземног вода због удара грома и </w:t>
      </w:r>
    </w:p>
    <w:p w14:paraId="1D860695"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sz w:val="24"/>
          <w:szCs w:val="24"/>
          <w:lang w:val="sr-Cyrl-CS"/>
        </w:rPr>
        <w:t>- аутоматског алармирања у случају појаве атмосферских пражњења у близини надземних водова.</w:t>
      </w:r>
    </w:p>
    <w:p w14:paraId="39B73801"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b/>
          <w:sz w:val="24"/>
          <w:szCs w:val="24"/>
          <w:lang w:val="sr-Cyrl-CS"/>
        </w:rPr>
        <w:t>4.6. Дефинисати ТК – инфратруктуру за пренос података</w:t>
      </w:r>
      <w:r w:rsidRPr="0088004A">
        <w:rPr>
          <w:rFonts w:ascii="Arial Narrow" w:eastAsiaTheme="minorEastAsia" w:hAnsi="Arial Narrow" w:cs="Arial"/>
          <w:sz w:val="24"/>
          <w:szCs w:val="24"/>
          <w:lang w:val="sr-Cyrl-CS"/>
        </w:rPr>
        <w:t xml:space="preserve"> аутоматског система за мерење и аквизицију података о пренапонима у мрежи ОДС-а</w:t>
      </w:r>
    </w:p>
    <w:p w14:paraId="44EC48D8" w14:textId="77777777" w:rsidR="0088004A" w:rsidRPr="0088004A" w:rsidRDefault="0088004A" w:rsidP="0088004A">
      <w:pPr>
        <w:spacing w:before="0" w:after="200" w:line="276" w:lineRule="auto"/>
        <w:rPr>
          <w:rFonts w:ascii="Arial Narrow" w:eastAsiaTheme="minorEastAsia" w:hAnsi="Arial Narrow" w:cs="Arial"/>
          <w:sz w:val="24"/>
          <w:szCs w:val="24"/>
          <w:lang w:val="sr-Cyrl-CS"/>
        </w:rPr>
      </w:pPr>
      <w:r w:rsidRPr="0088004A">
        <w:rPr>
          <w:rFonts w:ascii="Arial Narrow" w:eastAsiaTheme="minorEastAsia" w:hAnsi="Arial Narrow" w:cs="Arial"/>
          <w:b/>
          <w:sz w:val="24"/>
          <w:szCs w:val="24"/>
          <w:lang w:val="sr-Cyrl-CS"/>
        </w:rPr>
        <w:t xml:space="preserve">4.7. Обрадити услове обуке и  приступа објектима (подацима) ОДС-а </w:t>
      </w:r>
      <w:r w:rsidRPr="0088004A">
        <w:rPr>
          <w:rFonts w:ascii="Arial Narrow" w:eastAsiaTheme="minorEastAsia" w:hAnsi="Arial Narrow" w:cs="Arial"/>
          <w:sz w:val="24"/>
          <w:szCs w:val="24"/>
          <w:lang w:val="sr-Cyrl-CS"/>
        </w:rPr>
        <w:t>приликом примене израђеног аутоматског система за мерење и аквизицију података.</w:t>
      </w:r>
    </w:p>
    <w:p w14:paraId="37B34F13" w14:textId="0071590B" w:rsidR="0088004A" w:rsidRPr="0088004A" w:rsidRDefault="0088004A" w:rsidP="0088004A">
      <w:pPr>
        <w:spacing w:before="0" w:after="200" w:line="276" w:lineRule="auto"/>
        <w:rPr>
          <w:rFonts w:ascii="Arial Narrow" w:eastAsiaTheme="minorEastAsia" w:hAnsi="Arial Narrow" w:cs="Arial"/>
          <w:sz w:val="24"/>
          <w:szCs w:val="24"/>
          <w:lang w:val="sr-Cyrl-RS"/>
        </w:rPr>
      </w:pPr>
      <w:r w:rsidRPr="0088004A">
        <w:rPr>
          <w:rFonts w:ascii="Arial Narrow" w:eastAsiaTheme="minorEastAsia" w:hAnsi="Arial Narrow" w:cs="Arial"/>
          <w:b/>
          <w:sz w:val="24"/>
          <w:szCs w:val="24"/>
          <w:lang w:val="sr-Cyrl-CS"/>
        </w:rPr>
        <w:t xml:space="preserve">4.8. Детаљно описати  предложено техничко решење аутоматског система за мерење и аквизицију података о пренапонима у електроенергетском систему  </w:t>
      </w:r>
      <w:r w:rsidRPr="0088004A">
        <w:rPr>
          <w:rFonts w:ascii="Arial Narrow" w:eastAsiaTheme="minorEastAsia" w:hAnsi="Arial Narrow" w:cs="Arial"/>
          <w:sz w:val="24"/>
          <w:szCs w:val="24"/>
          <w:lang w:val="sr-Cyrl-CS"/>
        </w:rPr>
        <w:t xml:space="preserve">са приказом начина везе са </w:t>
      </w:r>
      <w:r w:rsidRPr="0088004A">
        <w:rPr>
          <w:rFonts w:ascii="Arial Narrow" w:eastAsiaTheme="minorEastAsia" w:hAnsi="Arial Narrow" w:cs="Arial"/>
          <w:sz w:val="24"/>
          <w:szCs w:val="24"/>
          <w:lang w:val="sr-Latn-RS"/>
        </w:rPr>
        <w:t xml:space="preserve">SCADA/ODS </w:t>
      </w:r>
      <w:r w:rsidRPr="0088004A">
        <w:rPr>
          <w:rFonts w:ascii="Arial Narrow" w:eastAsiaTheme="minorEastAsia" w:hAnsi="Arial Narrow" w:cs="Arial"/>
          <w:sz w:val="24"/>
          <w:szCs w:val="24"/>
          <w:lang w:val="sr-Cyrl-RS"/>
        </w:rPr>
        <w:t>системом диспечерског управљања. У писаној форми показати процену ефикасности откривања удара грома  и тачности локације објекта ОДС-а за подручје покривања.</w:t>
      </w:r>
      <w:r w:rsidRPr="0088004A">
        <w:rPr>
          <w:rFonts w:ascii="Arial Narrow" w:eastAsiaTheme="minorEastAsia" w:hAnsi="Arial Narrow" w:cs="Arial"/>
          <w:sz w:val="24"/>
          <w:szCs w:val="24"/>
          <w:lang w:val="sr-Latn-RS"/>
        </w:rPr>
        <w:t xml:space="preserve"> </w:t>
      </w:r>
      <w:r w:rsidRPr="0088004A">
        <w:rPr>
          <w:rFonts w:ascii="Arial Narrow" w:eastAsiaTheme="minorEastAsia" w:hAnsi="Arial Narrow" w:cs="Arial"/>
          <w:sz w:val="24"/>
          <w:szCs w:val="24"/>
          <w:lang w:val="sr-Cyrl-RS"/>
        </w:rPr>
        <w:t>Доказати да предложени систем има  проток података у реалном времену и да омогућава  приказ симултаних догађаја удара грома и кварова у мрежи ОДС-а. Обрадити и натурално исказати  средњу тачност локације удара грома за предложено решење.</w:t>
      </w:r>
    </w:p>
    <w:p w14:paraId="74ED661D" w14:textId="77777777" w:rsidR="0088004A" w:rsidRPr="0088004A" w:rsidRDefault="0088004A" w:rsidP="0088004A">
      <w:pPr>
        <w:spacing w:before="0" w:after="200" w:line="276" w:lineRule="auto"/>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Образложити и доказати  да предложени систем за анализу атмосферских пражњења треба да омогући:</w:t>
      </w:r>
    </w:p>
    <w:p w14:paraId="52735B0C" w14:textId="77777777" w:rsidR="0088004A" w:rsidRPr="0088004A" w:rsidRDefault="0088004A" w:rsidP="00D83563">
      <w:pPr>
        <w:numPr>
          <w:ilvl w:val="0"/>
          <w:numId w:val="24"/>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rPr>
        <w:t xml:space="preserve">GPS </w:t>
      </w:r>
      <w:r w:rsidRPr="0088004A">
        <w:rPr>
          <w:rFonts w:ascii="Arial Narrow" w:eastAsiaTheme="minorEastAsia" w:hAnsi="Arial Narrow" w:cs="Arial"/>
          <w:sz w:val="24"/>
          <w:szCs w:val="24"/>
          <w:lang w:val="sr-Cyrl-RS"/>
        </w:rPr>
        <w:t>координате</w:t>
      </w:r>
    </w:p>
    <w:p w14:paraId="2E78C695" w14:textId="77777777" w:rsidR="0088004A" w:rsidRPr="0088004A" w:rsidRDefault="0088004A" w:rsidP="00D83563">
      <w:pPr>
        <w:numPr>
          <w:ilvl w:val="0"/>
          <w:numId w:val="24"/>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 xml:space="preserve">Амплитуду струје детектованог удара у </w:t>
      </w:r>
      <w:r w:rsidRPr="0088004A">
        <w:rPr>
          <w:rFonts w:ascii="Arial Narrow" w:eastAsiaTheme="minorEastAsia" w:hAnsi="Arial Narrow" w:cs="Arial"/>
          <w:sz w:val="24"/>
          <w:szCs w:val="24"/>
        </w:rPr>
        <w:t>k</w:t>
      </w:r>
      <w:r w:rsidRPr="0088004A">
        <w:rPr>
          <w:rFonts w:ascii="Arial Narrow" w:eastAsiaTheme="minorEastAsia" w:hAnsi="Arial Narrow" w:cs="Arial"/>
          <w:sz w:val="24"/>
          <w:szCs w:val="24"/>
          <w:lang w:val="sr-Cyrl-RS"/>
        </w:rPr>
        <w:t>А</w:t>
      </w:r>
    </w:p>
    <w:p w14:paraId="6A671931" w14:textId="77777777" w:rsidR="0088004A" w:rsidRPr="0088004A" w:rsidRDefault="0088004A" w:rsidP="00D83563">
      <w:pPr>
        <w:numPr>
          <w:ilvl w:val="0"/>
          <w:numId w:val="24"/>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Тип електричног пражњења  (облак-облак или облак-земља)</w:t>
      </w:r>
    </w:p>
    <w:p w14:paraId="103E6F8E" w14:textId="77777777" w:rsidR="0088004A" w:rsidRPr="0088004A" w:rsidRDefault="0088004A" w:rsidP="00D83563">
      <w:pPr>
        <w:numPr>
          <w:ilvl w:val="0"/>
          <w:numId w:val="24"/>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Висину електричног пражњења у метрима  (за случај облак-земља висина је 0 метара)</w:t>
      </w:r>
    </w:p>
    <w:p w14:paraId="464A4CA3" w14:textId="77777777" w:rsidR="0088004A" w:rsidRPr="0088004A" w:rsidRDefault="0088004A" w:rsidP="00D83563">
      <w:pPr>
        <w:numPr>
          <w:ilvl w:val="0"/>
          <w:numId w:val="24"/>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Грешку мерења у метрима</w:t>
      </w:r>
    </w:p>
    <w:p w14:paraId="2B6AEFF1" w14:textId="77777777" w:rsidR="0088004A" w:rsidRPr="0088004A" w:rsidRDefault="0088004A" w:rsidP="00D83563">
      <w:pPr>
        <w:numPr>
          <w:ilvl w:val="0"/>
          <w:numId w:val="24"/>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Број сензора који су регистровали атмосферско пражњење</w:t>
      </w:r>
    </w:p>
    <w:p w14:paraId="4083CB84" w14:textId="77777777" w:rsidR="0088004A" w:rsidRPr="0088004A" w:rsidRDefault="0088004A" w:rsidP="0088004A">
      <w:pPr>
        <w:rPr>
          <w:rFonts w:ascii="Arial Narrow" w:eastAsiaTheme="minorEastAsia" w:hAnsi="Arial Narrow" w:cs="Arial"/>
          <w:sz w:val="24"/>
          <w:szCs w:val="24"/>
          <w:lang w:val="sr-Cyrl-RS"/>
        </w:rPr>
      </w:pPr>
    </w:p>
    <w:p w14:paraId="1B234E10" w14:textId="77777777" w:rsidR="0088004A" w:rsidRPr="0088004A" w:rsidRDefault="0088004A" w:rsidP="0088004A">
      <w:pPr>
        <w:spacing w:before="0" w:after="200" w:line="276" w:lineRule="auto"/>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 xml:space="preserve">Проверити да предложени систем подржава  базу података за мерење и аквизицију података о пренапонима у мрежи ОДС-а која минимално садржи: </w:t>
      </w:r>
    </w:p>
    <w:p w14:paraId="34767DC0" w14:textId="77777777" w:rsidR="0088004A" w:rsidRPr="0088004A" w:rsidRDefault="0088004A" w:rsidP="00D83563">
      <w:pPr>
        <w:numPr>
          <w:ilvl w:val="0"/>
          <w:numId w:val="26"/>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Геопросторне податке  о  електроенергетским  објектима</w:t>
      </w:r>
    </w:p>
    <w:p w14:paraId="40C30298" w14:textId="77777777" w:rsidR="0088004A" w:rsidRPr="0088004A" w:rsidRDefault="0088004A" w:rsidP="00D83563">
      <w:pPr>
        <w:numPr>
          <w:ilvl w:val="0"/>
          <w:numId w:val="26"/>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Географске и тополошке податке подручја које покрива ОДС</w:t>
      </w:r>
    </w:p>
    <w:p w14:paraId="144764E0" w14:textId="77777777" w:rsidR="0088004A" w:rsidRPr="0088004A" w:rsidRDefault="0088004A" w:rsidP="00D83563">
      <w:pPr>
        <w:numPr>
          <w:ilvl w:val="0"/>
          <w:numId w:val="26"/>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 xml:space="preserve">Податке  о догађајима у мрежи ОДС-а (из </w:t>
      </w:r>
      <w:r w:rsidRPr="0088004A">
        <w:rPr>
          <w:rFonts w:ascii="Arial Narrow" w:eastAsiaTheme="minorEastAsia" w:hAnsi="Arial Narrow" w:cs="Arial"/>
          <w:sz w:val="24"/>
          <w:szCs w:val="24"/>
        </w:rPr>
        <w:t>SCADA</w:t>
      </w:r>
      <w:r w:rsidRPr="00F26A1D">
        <w:rPr>
          <w:rFonts w:ascii="Arial Narrow" w:eastAsiaTheme="minorEastAsia" w:hAnsi="Arial Narrow" w:cs="Arial"/>
          <w:sz w:val="24"/>
          <w:szCs w:val="24"/>
          <w:lang w:val="sr-Cyrl-RS"/>
        </w:rPr>
        <w:t xml:space="preserve"> </w:t>
      </w:r>
      <w:r w:rsidRPr="0088004A">
        <w:rPr>
          <w:rFonts w:ascii="Arial Narrow" w:eastAsiaTheme="minorEastAsia" w:hAnsi="Arial Narrow" w:cs="Arial"/>
          <w:sz w:val="24"/>
          <w:szCs w:val="24"/>
          <w:lang w:val="sr-Cyrl-RS"/>
        </w:rPr>
        <w:t xml:space="preserve">система) и </w:t>
      </w:r>
    </w:p>
    <w:p w14:paraId="11F5AF2F" w14:textId="77777777" w:rsidR="0088004A" w:rsidRDefault="0088004A" w:rsidP="00D83563">
      <w:pPr>
        <w:numPr>
          <w:ilvl w:val="0"/>
          <w:numId w:val="26"/>
        </w:numPr>
        <w:spacing w:before="0" w:after="200" w:line="276" w:lineRule="auto"/>
        <w:contextualSpacing/>
        <w:jc w:val="left"/>
        <w:rPr>
          <w:rFonts w:ascii="Arial Narrow" w:eastAsiaTheme="minorEastAsia" w:hAnsi="Arial Narrow" w:cs="Arial"/>
          <w:sz w:val="24"/>
          <w:szCs w:val="24"/>
          <w:lang w:val="sr-Cyrl-RS"/>
        </w:rPr>
      </w:pPr>
      <w:r w:rsidRPr="0088004A">
        <w:rPr>
          <w:rFonts w:ascii="Arial Narrow" w:eastAsiaTheme="minorEastAsia" w:hAnsi="Arial Narrow" w:cs="Arial"/>
          <w:sz w:val="24"/>
          <w:szCs w:val="24"/>
          <w:lang w:val="sr-Cyrl-RS"/>
        </w:rPr>
        <w:t>Податке  о атмосферским пражњењима (из система за анализу атмосферских пражњења)</w:t>
      </w:r>
    </w:p>
    <w:p w14:paraId="194E4E55" w14:textId="77777777" w:rsidR="008273AC" w:rsidRDefault="008273AC" w:rsidP="008273AC">
      <w:pPr>
        <w:spacing w:before="0" w:after="200" w:line="276" w:lineRule="auto"/>
        <w:ind w:left="720"/>
        <w:contextualSpacing/>
        <w:jc w:val="left"/>
        <w:rPr>
          <w:rFonts w:ascii="Arial Narrow" w:eastAsiaTheme="minorEastAsia" w:hAnsi="Arial Narrow" w:cs="Arial"/>
          <w:sz w:val="24"/>
          <w:szCs w:val="24"/>
          <w:lang w:val="sr-Cyrl-RS"/>
        </w:rPr>
      </w:pPr>
    </w:p>
    <w:p w14:paraId="6C1FC574" w14:textId="77777777" w:rsidR="008273AC" w:rsidRPr="008273AC" w:rsidRDefault="008273AC" w:rsidP="00D83563">
      <w:pPr>
        <w:numPr>
          <w:ilvl w:val="0"/>
          <w:numId w:val="23"/>
        </w:numPr>
        <w:spacing w:before="0" w:after="200" w:line="276" w:lineRule="auto"/>
        <w:contextualSpacing/>
        <w:jc w:val="left"/>
        <w:rPr>
          <w:rFonts w:ascii="Arial Narrow" w:eastAsiaTheme="minorEastAsia" w:hAnsi="Arial Narrow" w:cs="Arial"/>
          <w:b/>
          <w:sz w:val="24"/>
          <w:szCs w:val="24"/>
          <w:lang w:val="sr-Cyrl-RS"/>
        </w:rPr>
      </w:pPr>
      <w:r w:rsidRPr="008273AC">
        <w:rPr>
          <w:rFonts w:ascii="Arial Narrow" w:eastAsiaTheme="minorEastAsia" w:hAnsi="Arial Narrow" w:cs="Arial"/>
          <w:b/>
          <w:sz w:val="24"/>
          <w:szCs w:val="24"/>
          <w:lang w:val="sr-Cyrl-CS"/>
        </w:rPr>
        <w:t>Подлоге и улазни подаци</w:t>
      </w:r>
      <w:r w:rsidRPr="00F26A1D">
        <w:rPr>
          <w:rFonts w:ascii="Arial Narrow" w:eastAsiaTheme="minorEastAsia" w:hAnsi="Arial Narrow" w:cs="Arial"/>
          <w:b/>
          <w:sz w:val="24"/>
          <w:szCs w:val="24"/>
          <w:lang w:val="sr-Cyrl-RS"/>
        </w:rPr>
        <w:t xml:space="preserve"> </w:t>
      </w:r>
      <w:r w:rsidRPr="008273AC">
        <w:rPr>
          <w:rFonts w:ascii="Arial Narrow" w:eastAsiaTheme="minorEastAsia" w:hAnsi="Arial Narrow" w:cs="Arial"/>
          <w:b/>
          <w:sz w:val="24"/>
          <w:szCs w:val="24"/>
          <w:lang w:val="sr-Cyrl-RS"/>
        </w:rPr>
        <w:t>за Студију ''Израда аутоматског система за мерење и аквизицију података о пренапонима у електроенергетском систему''</w:t>
      </w:r>
    </w:p>
    <w:p w14:paraId="19E6E449" w14:textId="77777777" w:rsidR="008273AC" w:rsidRPr="008273AC" w:rsidRDefault="008273AC" w:rsidP="008273AC">
      <w:pPr>
        <w:spacing w:before="0" w:after="200" w:line="276" w:lineRule="auto"/>
        <w:ind w:left="720"/>
        <w:contextualSpacing/>
        <w:jc w:val="left"/>
        <w:rPr>
          <w:rFonts w:ascii="Arial Narrow" w:eastAsiaTheme="minorEastAsia" w:hAnsi="Arial Narrow" w:cs="Arial"/>
          <w:b/>
          <w:sz w:val="24"/>
          <w:szCs w:val="24"/>
          <w:lang w:val="sr-Cyrl-RS"/>
        </w:rPr>
      </w:pPr>
      <w:r w:rsidRPr="008273AC">
        <w:rPr>
          <w:rFonts w:ascii="Arial Narrow" w:eastAsiaTheme="minorEastAsia" w:hAnsi="Arial Narrow" w:cs="Arial"/>
          <w:b/>
          <w:sz w:val="24"/>
          <w:szCs w:val="24"/>
          <w:lang w:val="sr-Cyrl-RS"/>
        </w:rPr>
        <w:t xml:space="preserve">5.1.  Подручје покривања – мапа ОДС-а са назнаком места за Оперативну базу и назнаком    места диспечерског управљања   на подручју  погона ОДС-а. </w:t>
      </w:r>
    </w:p>
    <w:p w14:paraId="49D082C9" w14:textId="77777777" w:rsidR="008273AC" w:rsidRPr="008273AC" w:rsidRDefault="008273AC" w:rsidP="008273AC">
      <w:pPr>
        <w:spacing w:before="0" w:after="200" w:line="276" w:lineRule="auto"/>
        <w:ind w:left="720"/>
        <w:contextualSpacing/>
        <w:jc w:val="left"/>
        <w:rPr>
          <w:rFonts w:ascii="Arial Narrow" w:eastAsiaTheme="minorEastAsia" w:hAnsi="Arial Narrow" w:cs="Arial"/>
          <w:b/>
          <w:sz w:val="24"/>
          <w:szCs w:val="24"/>
          <w:lang w:val="sr-Cyrl-RS"/>
        </w:rPr>
      </w:pPr>
      <w:r w:rsidRPr="008273AC">
        <w:rPr>
          <w:rFonts w:ascii="Arial Narrow" w:eastAsiaTheme="minorEastAsia" w:hAnsi="Arial Narrow" w:cs="Arial"/>
          <w:b/>
          <w:sz w:val="24"/>
          <w:szCs w:val="24"/>
          <w:lang w:val="sr-Cyrl-RS"/>
        </w:rPr>
        <w:t xml:space="preserve">5.2. Подаци о </w:t>
      </w:r>
      <w:r w:rsidRPr="008273AC">
        <w:rPr>
          <w:rFonts w:ascii="Arial Narrow" w:eastAsiaTheme="minorEastAsia" w:hAnsi="Arial Narrow" w:cs="Arial"/>
          <w:b/>
          <w:sz w:val="24"/>
          <w:szCs w:val="24"/>
        </w:rPr>
        <w:t>SCADA</w:t>
      </w:r>
      <w:r w:rsidRPr="00F26A1D">
        <w:rPr>
          <w:rFonts w:ascii="Arial Narrow" w:eastAsiaTheme="minorEastAsia" w:hAnsi="Arial Narrow" w:cs="Arial"/>
          <w:b/>
          <w:sz w:val="24"/>
          <w:szCs w:val="24"/>
          <w:lang w:val="sr-Cyrl-RS"/>
        </w:rPr>
        <w:t>/</w:t>
      </w:r>
      <w:r w:rsidRPr="008273AC">
        <w:rPr>
          <w:rFonts w:ascii="Arial Narrow" w:eastAsiaTheme="minorEastAsia" w:hAnsi="Arial Narrow" w:cs="Arial"/>
          <w:b/>
          <w:sz w:val="24"/>
          <w:szCs w:val="24"/>
        </w:rPr>
        <w:t>ODS</w:t>
      </w:r>
      <w:r w:rsidRPr="00F26A1D">
        <w:rPr>
          <w:rFonts w:ascii="Arial Narrow" w:eastAsiaTheme="minorEastAsia" w:hAnsi="Arial Narrow" w:cs="Arial"/>
          <w:b/>
          <w:sz w:val="24"/>
          <w:szCs w:val="24"/>
          <w:lang w:val="sr-Cyrl-RS"/>
        </w:rPr>
        <w:t xml:space="preserve"> – </w:t>
      </w:r>
      <w:r w:rsidRPr="008273AC">
        <w:rPr>
          <w:rFonts w:ascii="Arial Narrow" w:eastAsiaTheme="minorEastAsia" w:hAnsi="Arial Narrow" w:cs="Arial"/>
          <w:b/>
          <w:sz w:val="24"/>
          <w:szCs w:val="24"/>
          <w:lang w:val="sr-Cyrl-RS"/>
        </w:rPr>
        <w:t>на службени захтев Обрађивача податке предаје Инвеститор тек после  потписа Уговора за израду  Студије.</w:t>
      </w:r>
    </w:p>
    <w:p w14:paraId="5F3630AF" w14:textId="77777777" w:rsidR="008273AC" w:rsidRPr="0088004A" w:rsidRDefault="008273AC" w:rsidP="008273AC">
      <w:pPr>
        <w:spacing w:before="0" w:after="200" w:line="276" w:lineRule="auto"/>
        <w:ind w:left="720"/>
        <w:contextualSpacing/>
        <w:jc w:val="left"/>
        <w:rPr>
          <w:rFonts w:ascii="Arial Narrow" w:eastAsiaTheme="minorEastAsia" w:hAnsi="Arial Narrow" w:cs="Arial"/>
          <w:sz w:val="24"/>
          <w:szCs w:val="24"/>
          <w:lang w:val="sr-Cyrl-RS"/>
        </w:rPr>
      </w:pPr>
    </w:p>
    <w:p w14:paraId="3CF69758" w14:textId="77777777" w:rsidR="004B7055" w:rsidRPr="00F26A1D" w:rsidRDefault="004B7055" w:rsidP="00677A46">
      <w:pPr>
        <w:rPr>
          <w:lang w:val="sr-Cyrl-RS"/>
        </w:rPr>
      </w:pPr>
    </w:p>
    <w:bookmarkEnd w:id="19"/>
    <w:bookmarkEnd w:id="20"/>
    <w:p w14:paraId="5B18E8C7" w14:textId="77777777" w:rsidR="00CB35B9" w:rsidRPr="00F26A1D" w:rsidRDefault="00CB35B9" w:rsidP="00EB58E2">
      <w:pPr>
        <w:spacing w:before="0"/>
        <w:rPr>
          <w:rFonts w:cs="Arial"/>
          <w:i/>
          <w:color w:val="00B0F0"/>
          <w:lang w:val="sr-Cyrl-RS" w:eastAsia="zh-CN"/>
        </w:rPr>
      </w:pPr>
    </w:p>
    <w:p w14:paraId="65A70404" w14:textId="77777777" w:rsidR="00CB35B9" w:rsidRPr="00845C28" w:rsidRDefault="00CB35B9" w:rsidP="00EB58E2">
      <w:pPr>
        <w:spacing w:before="0"/>
        <w:jc w:val="left"/>
        <w:rPr>
          <w:rFonts w:cs="Arial"/>
          <w:b/>
          <w:lang w:val="sr-Cyrl-RS" w:eastAsia="ar-SA"/>
        </w:rPr>
      </w:pPr>
      <w:bookmarkStart w:id="21" w:name="_Toc442559884"/>
      <w:r w:rsidRPr="00845C28">
        <w:rPr>
          <w:rFonts w:cs="Arial"/>
          <w:lang w:val="sr-Cyrl-RS"/>
        </w:rPr>
        <w:br w:type="page"/>
      </w:r>
    </w:p>
    <w:p w14:paraId="5351F29B" w14:textId="77777777" w:rsidR="00756A02" w:rsidRPr="00845C28" w:rsidRDefault="00756A02" w:rsidP="00FE666C">
      <w:pPr>
        <w:pStyle w:val="Heading10"/>
        <w:numPr>
          <w:ilvl w:val="0"/>
          <w:numId w:val="14"/>
        </w:numPr>
        <w:spacing w:before="0"/>
        <w:jc w:val="both"/>
        <w:rPr>
          <w:rFonts w:cs="Arial"/>
          <w:lang w:val="sr-Cyrl-RS"/>
        </w:rPr>
      </w:pPr>
      <w:r w:rsidRPr="00845C28">
        <w:rPr>
          <w:rFonts w:cs="Arial"/>
          <w:lang w:val="sr-Cyrl-RS"/>
        </w:rPr>
        <w:lastRenderedPageBreak/>
        <w:t>УСЛОВИ ЗА УЧЕШЋЕ У ПОСТУПКУ ЈАВНЕ НАБАВКЕ ИЗ ЧЛ. 75. И 76. ЗАКОНА О ЈАВНИМ НАБАВКАМА И УПУТСТВО КАКО СЕ ДОКАЗУЈЕ ИСПУЊЕНОСТ ТИХ УСЛОВА</w:t>
      </w:r>
      <w:bookmarkEnd w:id="21"/>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845C28" w14:paraId="1A0058A6" w14:textId="77777777" w:rsidTr="00256A3D">
        <w:trPr>
          <w:trHeight w:val="524"/>
          <w:jc w:val="center"/>
        </w:trPr>
        <w:tc>
          <w:tcPr>
            <w:tcW w:w="729" w:type="dxa"/>
            <w:vAlign w:val="center"/>
          </w:tcPr>
          <w:p w14:paraId="09D50665" w14:textId="77777777" w:rsidR="00175774" w:rsidRPr="00845C28" w:rsidRDefault="00175774" w:rsidP="00EB58E2">
            <w:pPr>
              <w:spacing w:before="0"/>
              <w:jc w:val="center"/>
              <w:rPr>
                <w:rFonts w:cs="Arial"/>
                <w:b/>
              </w:rPr>
            </w:pPr>
            <w:r w:rsidRPr="00845C28">
              <w:rPr>
                <w:rFonts w:cs="Arial"/>
                <w:b/>
              </w:rPr>
              <w:t>Ред. бр.</w:t>
            </w:r>
          </w:p>
        </w:tc>
        <w:tc>
          <w:tcPr>
            <w:tcW w:w="8430" w:type="dxa"/>
            <w:vAlign w:val="center"/>
          </w:tcPr>
          <w:p w14:paraId="4C62FB40" w14:textId="77777777" w:rsidR="00175774" w:rsidRPr="009E2953" w:rsidRDefault="00175774" w:rsidP="00EB58E2">
            <w:pPr>
              <w:spacing w:before="0"/>
              <w:ind w:right="-180"/>
              <w:jc w:val="center"/>
              <w:rPr>
                <w:rFonts w:cs="Arial"/>
                <w:b/>
                <w:lang w:val="ru-RU"/>
              </w:rPr>
            </w:pPr>
            <w:r w:rsidRPr="009E2953">
              <w:rPr>
                <w:rFonts w:cs="Arial"/>
                <w:b/>
                <w:lang w:val="ru-RU"/>
              </w:rPr>
              <w:t xml:space="preserve">4.1  ОБАВЕЗНИ УСЛОВИ </w:t>
            </w:r>
          </w:p>
          <w:p w14:paraId="0C4DA6B0" w14:textId="77777777" w:rsidR="00175774" w:rsidRPr="00845C28" w:rsidRDefault="00175774" w:rsidP="0049356C">
            <w:pPr>
              <w:spacing w:before="0"/>
              <w:jc w:val="center"/>
              <w:rPr>
                <w:rFonts w:cs="Arial"/>
                <w:b/>
                <w:color w:val="FF0000"/>
              </w:rPr>
            </w:pPr>
            <w:r w:rsidRPr="009E2953">
              <w:rPr>
                <w:rFonts w:cs="Arial"/>
                <w:b/>
                <w:lang w:val="ru-RU"/>
              </w:rPr>
              <w:t xml:space="preserve">ЗА УЧЕШЋЕ У ПОСТУПКУ ЈАВНЕ НАБАВКЕ ИЗ ЧЛАНА 75. </w:t>
            </w:r>
            <w:r w:rsidRPr="00845C28">
              <w:rPr>
                <w:rFonts w:cs="Arial"/>
                <w:b/>
              </w:rPr>
              <w:t>З</w:t>
            </w:r>
            <w:r w:rsidR="005C7CDE" w:rsidRPr="00845C28">
              <w:rPr>
                <w:rFonts w:cs="Arial"/>
                <w:b/>
                <w:lang w:val="sr-Cyrl-RS"/>
              </w:rPr>
              <w:t>АКОНА</w:t>
            </w:r>
          </w:p>
        </w:tc>
      </w:tr>
      <w:tr w:rsidR="00175774" w:rsidRPr="00951548" w14:paraId="0FBE61F7" w14:textId="77777777" w:rsidTr="00256A3D">
        <w:trPr>
          <w:jc w:val="center"/>
        </w:trPr>
        <w:tc>
          <w:tcPr>
            <w:tcW w:w="729" w:type="dxa"/>
            <w:vAlign w:val="center"/>
          </w:tcPr>
          <w:p w14:paraId="1A55A050" w14:textId="77777777" w:rsidR="00175774" w:rsidRPr="00845C28" w:rsidRDefault="00175774" w:rsidP="00EB58E2">
            <w:pPr>
              <w:spacing w:before="0"/>
              <w:jc w:val="center"/>
              <w:rPr>
                <w:rFonts w:cs="Arial"/>
              </w:rPr>
            </w:pPr>
            <w:r w:rsidRPr="00845C28">
              <w:rPr>
                <w:rFonts w:cs="Arial"/>
              </w:rPr>
              <w:t>1.</w:t>
            </w:r>
          </w:p>
        </w:tc>
        <w:tc>
          <w:tcPr>
            <w:tcW w:w="8430" w:type="dxa"/>
            <w:vAlign w:val="center"/>
          </w:tcPr>
          <w:p w14:paraId="61F3E5E4" w14:textId="77777777" w:rsidR="00175774" w:rsidRPr="009E2953" w:rsidRDefault="00175774" w:rsidP="00EB58E2">
            <w:pPr>
              <w:autoSpaceDE w:val="0"/>
              <w:autoSpaceDN w:val="0"/>
              <w:adjustRightInd w:val="0"/>
              <w:spacing w:before="0"/>
              <w:rPr>
                <w:rFonts w:cs="Arial"/>
                <w:lang w:val="ru-RU"/>
              </w:rPr>
            </w:pPr>
            <w:r w:rsidRPr="009E2953">
              <w:rPr>
                <w:rFonts w:cs="Arial"/>
                <w:b/>
                <w:u w:val="single"/>
                <w:lang w:val="ru-RU"/>
              </w:rPr>
              <w:t>Услов:</w:t>
            </w:r>
            <w:r w:rsidRPr="00845C28">
              <w:rPr>
                <w:rFonts w:cs="Arial"/>
                <w:lang w:val="pl-PL"/>
              </w:rPr>
              <w:t>Да је понуђач регистрован код надлежног органа, односно уписан у одговарајући регистар;</w:t>
            </w:r>
          </w:p>
          <w:p w14:paraId="64C74AF2" w14:textId="77777777" w:rsidR="00175774" w:rsidRPr="009E2953" w:rsidRDefault="00175774" w:rsidP="00EB58E2">
            <w:pPr>
              <w:autoSpaceDE w:val="0"/>
              <w:autoSpaceDN w:val="0"/>
              <w:adjustRightInd w:val="0"/>
              <w:spacing w:before="0"/>
              <w:rPr>
                <w:rFonts w:cs="Arial"/>
                <w:b/>
                <w:u w:val="single"/>
                <w:lang w:val="ru-RU"/>
              </w:rPr>
            </w:pPr>
            <w:r w:rsidRPr="009E2953">
              <w:rPr>
                <w:rFonts w:cs="Arial"/>
                <w:b/>
                <w:u w:val="single"/>
                <w:lang w:val="ru-RU"/>
              </w:rPr>
              <w:t xml:space="preserve">Доказ: </w:t>
            </w:r>
          </w:p>
          <w:p w14:paraId="4C930E10" w14:textId="77777777" w:rsidR="00175774" w:rsidRPr="009E2953" w:rsidRDefault="00175774" w:rsidP="00EB58E2">
            <w:pPr>
              <w:tabs>
                <w:tab w:val="left" w:pos="680"/>
              </w:tabs>
              <w:snapToGrid w:val="0"/>
              <w:spacing w:before="0"/>
              <w:rPr>
                <w:rFonts w:eastAsia="Calibri" w:cs="Arial"/>
                <w:lang w:val="ru-RU"/>
              </w:rPr>
            </w:pPr>
            <w:r w:rsidRPr="00845C28">
              <w:rPr>
                <w:rFonts w:eastAsia="Calibri" w:cs="Arial"/>
                <w:lang w:val="ru-RU"/>
              </w:rPr>
              <w:t xml:space="preserve">- </w:t>
            </w:r>
            <w:r w:rsidRPr="009E2953">
              <w:rPr>
                <w:rFonts w:eastAsia="Calibri" w:cs="Arial"/>
                <w:b/>
                <w:lang w:val="ru-RU"/>
              </w:rPr>
              <w:t>за правно лице:</w:t>
            </w:r>
            <w:r w:rsidRPr="00845C28">
              <w:rPr>
                <w:rFonts w:eastAsia="Calibri" w:cs="Arial"/>
                <w:lang w:val="ru-RU"/>
              </w:rPr>
              <w:t xml:space="preserve">Извод из регистраАгенције за привредне регистре, односно извод из регистра надлежног Привредног суда </w:t>
            </w:r>
          </w:p>
          <w:p w14:paraId="408F6816" w14:textId="77777777" w:rsidR="00175774" w:rsidRPr="009E2953" w:rsidRDefault="00175774" w:rsidP="00EB58E2">
            <w:pPr>
              <w:tabs>
                <w:tab w:val="left" w:pos="680"/>
              </w:tabs>
              <w:snapToGrid w:val="0"/>
              <w:spacing w:before="0"/>
              <w:rPr>
                <w:rFonts w:eastAsia="Calibri" w:cs="Arial"/>
                <w:lang w:val="ru-RU"/>
              </w:rPr>
            </w:pPr>
            <w:r w:rsidRPr="009E2953">
              <w:rPr>
                <w:rFonts w:eastAsia="Calibri" w:cs="Arial"/>
                <w:lang w:val="ru-RU"/>
              </w:rPr>
              <w:t xml:space="preserve">- </w:t>
            </w:r>
            <w:r w:rsidRPr="009E2953">
              <w:rPr>
                <w:rFonts w:eastAsia="Calibri" w:cs="Arial"/>
                <w:b/>
                <w:lang w:val="ru-RU"/>
              </w:rPr>
              <w:t xml:space="preserve">за предузетнике: </w:t>
            </w:r>
            <w:r w:rsidRPr="009E2953">
              <w:rPr>
                <w:rFonts w:eastAsia="Calibri" w:cs="Arial"/>
                <w:lang w:val="ru-RU"/>
              </w:rPr>
              <w:t>И</w:t>
            </w:r>
            <w:r w:rsidRPr="00845C28">
              <w:rPr>
                <w:rFonts w:eastAsia="Calibri" w:cs="Arial"/>
                <w:lang w:val="ru-RU"/>
              </w:rPr>
              <w:t xml:space="preserve">звод из регистра Агенције за привредне регистре, односно извод из одговарајућег регистра </w:t>
            </w:r>
          </w:p>
          <w:p w14:paraId="5898D986" w14:textId="77777777" w:rsidR="00175774" w:rsidRPr="00845C28" w:rsidRDefault="00175774" w:rsidP="00EB58E2">
            <w:pPr>
              <w:autoSpaceDE w:val="0"/>
              <w:autoSpaceDN w:val="0"/>
              <w:adjustRightInd w:val="0"/>
              <w:spacing w:before="0"/>
              <w:rPr>
                <w:rFonts w:eastAsia="Calibri" w:cs="Arial"/>
                <w:i/>
              </w:rPr>
            </w:pPr>
            <w:r w:rsidRPr="00845C28">
              <w:rPr>
                <w:rFonts w:eastAsia="Calibri" w:cs="Arial"/>
                <w:i/>
              </w:rPr>
              <w:t xml:space="preserve">Напомена: </w:t>
            </w:r>
          </w:p>
          <w:p w14:paraId="7ADDD918" w14:textId="77777777" w:rsidR="00175774" w:rsidRPr="009E2953" w:rsidRDefault="00175774" w:rsidP="00FE666C">
            <w:pPr>
              <w:numPr>
                <w:ilvl w:val="0"/>
                <w:numId w:val="15"/>
              </w:numPr>
              <w:tabs>
                <w:tab w:val="left" w:pos="680"/>
              </w:tabs>
              <w:snapToGrid w:val="0"/>
              <w:spacing w:before="0"/>
              <w:ind w:left="714" w:hanging="357"/>
              <w:contextualSpacing/>
              <w:jc w:val="left"/>
              <w:rPr>
                <w:rFonts w:eastAsia="Calibri" w:cs="Arial"/>
                <w:i/>
                <w:lang w:val="ru-RU"/>
              </w:rPr>
            </w:pPr>
            <w:r w:rsidRPr="009E2953">
              <w:rPr>
                <w:rFonts w:eastAsia="Calibri" w:cs="Arial"/>
                <w:i/>
                <w:lang w:val="ru-RU"/>
              </w:rPr>
              <w:t xml:space="preserve">У случају да понуду подноси група понуђача, овај доказ доставити за сваког </w:t>
            </w:r>
            <w:r w:rsidR="00B46D29" w:rsidRPr="00845C28">
              <w:rPr>
                <w:rFonts w:eastAsia="Calibri" w:cs="Arial"/>
                <w:i/>
                <w:lang w:val="sr-Cyrl-CS"/>
              </w:rPr>
              <w:t>члана групе понуђача</w:t>
            </w:r>
          </w:p>
          <w:p w14:paraId="2BDE71BE" w14:textId="77777777" w:rsidR="00175774" w:rsidRPr="009E2953" w:rsidRDefault="00175774" w:rsidP="00FE666C">
            <w:pPr>
              <w:numPr>
                <w:ilvl w:val="0"/>
                <w:numId w:val="15"/>
              </w:numPr>
              <w:tabs>
                <w:tab w:val="left" w:pos="680"/>
              </w:tabs>
              <w:snapToGrid w:val="0"/>
              <w:spacing w:before="0"/>
              <w:ind w:left="714" w:hanging="357"/>
              <w:contextualSpacing/>
              <w:jc w:val="left"/>
              <w:rPr>
                <w:rFonts w:cs="Arial"/>
                <w:lang w:val="ru-RU"/>
              </w:rPr>
            </w:pPr>
            <w:r w:rsidRPr="009E2953">
              <w:rPr>
                <w:rFonts w:eastAsia="Calibri" w:cs="Arial"/>
                <w:i/>
                <w:lang w:val="ru-RU"/>
              </w:rPr>
              <w:t xml:space="preserve">У случају да понуђач подноси понуду са подизвођачем, овај доказ доставити и за сваког подизвођача </w:t>
            </w:r>
          </w:p>
        </w:tc>
      </w:tr>
      <w:tr w:rsidR="00175774" w:rsidRPr="00951548" w14:paraId="3022971E" w14:textId="77777777" w:rsidTr="00256A3D">
        <w:trPr>
          <w:trHeight w:val="2240"/>
          <w:jc w:val="center"/>
        </w:trPr>
        <w:tc>
          <w:tcPr>
            <w:tcW w:w="729" w:type="dxa"/>
            <w:vAlign w:val="center"/>
          </w:tcPr>
          <w:p w14:paraId="15C0EF57" w14:textId="77777777" w:rsidR="00175774" w:rsidRPr="00845C28" w:rsidRDefault="00175774" w:rsidP="00EB58E2">
            <w:pPr>
              <w:spacing w:before="0"/>
              <w:jc w:val="center"/>
              <w:rPr>
                <w:rFonts w:cs="Arial"/>
              </w:rPr>
            </w:pPr>
            <w:r w:rsidRPr="00845C28">
              <w:rPr>
                <w:rFonts w:cs="Arial"/>
              </w:rPr>
              <w:t>2.</w:t>
            </w:r>
          </w:p>
        </w:tc>
        <w:tc>
          <w:tcPr>
            <w:tcW w:w="8430" w:type="dxa"/>
            <w:vAlign w:val="center"/>
          </w:tcPr>
          <w:p w14:paraId="25AA8F55" w14:textId="77777777" w:rsidR="00175774" w:rsidRPr="009E2953" w:rsidRDefault="00175774" w:rsidP="00EB58E2">
            <w:pPr>
              <w:autoSpaceDE w:val="0"/>
              <w:autoSpaceDN w:val="0"/>
              <w:adjustRightInd w:val="0"/>
              <w:spacing w:before="0"/>
              <w:rPr>
                <w:rFonts w:cs="Arial"/>
                <w:lang w:val="ru-RU"/>
              </w:rPr>
            </w:pPr>
            <w:r w:rsidRPr="009E2953">
              <w:rPr>
                <w:rFonts w:cs="Arial"/>
                <w:b/>
                <w:u w:val="single"/>
                <w:lang w:val="ru-RU"/>
              </w:rPr>
              <w:t>Услов:</w:t>
            </w:r>
            <w:r w:rsidRPr="009E2953">
              <w:rPr>
                <w:rFonts w:cs="Arial"/>
                <w:lang w:val="ru-RU"/>
              </w:rPr>
              <w:t xml:space="preserve">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1B498899" w14:textId="77777777" w:rsidR="00175774" w:rsidRPr="009E2953" w:rsidRDefault="00175774" w:rsidP="00EB58E2">
            <w:pPr>
              <w:autoSpaceDE w:val="0"/>
              <w:autoSpaceDN w:val="0"/>
              <w:adjustRightInd w:val="0"/>
              <w:spacing w:before="0"/>
              <w:rPr>
                <w:rFonts w:cs="Arial"/>
                <w:b/>
                <w:u w:val="single"/>
                <w:lang w:val="ru-RU"/>
              </w:rPr>
            </w:pPr>
            <w:r w:rsidRPr="009E2953">
              <w:rPr>
                <w:rFonts w:cs="Arial"/>
                <w:b/>
                <w:u w:val="single"/>
                <w:lang w:val="ru-RU"/>
              </w:rPr>
              <w:t>Доказ:</w:t>
            </w:r>
          </w:p>
          <w:p w14:paraId="6F0A0B74" w14:textId="77777777" w:rsidR="00175774" w:rsidRPr="009E2953" w:rsidRDefault="00175774" w:rsidP="00EB58E2">
            <w:pPr>
              <w:autoSpaceDE w:val="0"/>
              <w:autoSpaceDN w:val="0"/>
              <w:adjustRightInd w:val="0"/>
              <w:spacing w:before="0"/>
              <w:rPr>
                <w:rFonts w:cs="Arial"/>
                <w:b/>
                <w:u w:val="single"/>
                <w:lang w:val="ru-RU"/>
              </w:rPr>
            </w:pPr>
            <w:r w:rsidRPr="00845C28">
              <w:rPr>
                <w:rFonts w:eastAsia="Calibri" w:cs="Arial"/>
                <w:lang w:val="ru-RU"/>
              </w:rPr>
              <w:t xml:space="preserve">- </w:t>
            </w:r>
            <w:r w:rsidRPr="009E2953">
              <w:rPr>
                <w:rFonts w:eastAsia="Calibri" w:cs="Arial"/>
                <w:b/>
                <w:lang w:val="ru-RU"/>
              </w:rPr>
              <w:t>за правно лице:</w:t>
            </w:r>
          </w:p>
          <w:p w14:paraId="6F6651FB" w14:textId="77777777" w:rsidR="00175774" w:rsidRPr="009E2953" w:rsidRDefault="00175774" w:rsidP="00EB58E2">
            <w:pPr>
              <w:spacing w:before="0"/>
              <w:rPr>
                <w:rFonts w:cs="Arial"/>
                <w:lang w:val="ru-RU"/>
              </w:rPr>
            </w:pPr>
            <w:r w:rsidRPr="009E2953">
              <w:rPr>
                <w:rFonts w:cs="Arial"/>
                <w:lang w:val="ru-RU"/>
              </w:rPr>
              <w:t>1) ЗА ЗАКОНСКОГ ЗАСТУПНИКА</w:t>
            </w:r>
            <w:r w:rsidRPr="009E2953">
              <w:rPr>
                <w:rFonts w:cs="Arial"/>
                <w:b/>
                <w:lang w:val="ru-RU"/>
              </w:rPr>
              <w:t xml:space="preserve"> – уверење из казнене евиденције надлежне полицијске управе Министарства унутрашњих послова</w:t>
            </w:r>
            <w:r w:rsidRPr="009E2953">
              <w:rPr>
                <w:rFonts w:cs="Arial"/>
                <w:lang w:val="ru-RU"/>
              </w:rPr>
              <w:t xml:space="preserve"> – захтев за издавање овог уверења може се поднети према </w:t>
            </w:r>
            <w:r w:rsidRPr="009E2953">
              <w:rPr>
                <w:rFonts w:cs="Arial"/>
                <w:b/>
                <w:lang w:val="ru-RU"/>
              </w:rPr>
              <w:t>месту рођења</w:t>
            </w:r>
            <w:r w:rsidRPr="009E2953">
              <w:rPr>
                <w:rFonts w:cs="Arial"/>
                <w:lang w:val="ru-RU"/>
              </w:rPr>
              <w:t xml:space="preserve"> или према </w:t>
            </w:r>
            <w:r w:rsidRPr="009E2953">
              <w:rPr>
                <w:rFonts w:cs="Arial"/>
                <w:b/>
                <w:lang w:val="ru-RU"/>
              </w:rPr>
              <w:t>месту пребивалишта</w:t>
            </w:r>
            <w:r w:rsidRPr="009E2953">
              <w:rPr>
                <w:rFonts w:cs="Arial"/>
                <w:lang w:val="ru-RU"/>
              </w:rPr>
              <w:t>.</w:t>
            </w:r>
          </w:p>
          <w:p w14:paraId="4363F94D" w14:textId="77777777" w:rsidR="00175774" w:rsidRPr="009E2953" w:rsidRDefault="00175774" w:rsidP="00EB58E2">
            <w:pPr>
              <w:spacing w:before="0"/>
              <w:rPr>
                <w:rFonts w:cs="Arial"/>
                <w:lang w:val="ru-RU"/>
              </w:rPr>
            </w:pPr>
            <w:r w:rsidRPr="009E2953">
              <w:rPr>
                <w:rFonts w:cs="Arial"/>
                <w:lang w:val="ru-RU"/>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8" w:history="1">
              <w:r w:rsidRPr="00845C28">
                <w:rPr>
                  <w:rStyle w:val="Hyperlink"/>
                  <w:rFonts w:cs="Arial"/>
                  <w:color w:val="auto"/>
                </w:rPr>
                <w:t>http</w:t>
              </w:r>
              <w:r w:rsidRPr="009E2953">
                <w:rPr>
                  <w:rStyle w:val="Hyperlink"/>
                  <w:rFonts w:cs="Arial"/>
                  <w:color w:val="auto"/>
                  <w:lang w:val="ru-RU"/>
                </w:rPr>
                <w:t>://</w:t>
              </w:r>
              <w:r w:rsidRPr="00845C28">
                <w:rPr>
                  <w:rStyle w:val="Hyperlink"/>
                  <w:rFonts w:cs="Arial"/>
                  <w:color w:val="auto"/>
                </w:rPr>
                <w:t>www</w:t>
              </w:r>
              <w:r w:rsidRPr="009E2953">
                <w:rPr>
                  <w:rStyle w:val="Hyperlink"/>
                  <w:rFonts w:cs="Arial"/>
                  <w:color w:val="auto"/>
                  <w:lang w:val="ru-RU"/>
                </w:rPr>
                <w:t>.</w:t>
              </w:r>
              <w:r w:rsidRPr="00845C28">
                <w:rPr>
                  <w:rStyle w:val="Hyperlink"/>
                  <w:rFonts w:cs="Arial"/>
                  <w:color w:val="auto"/>
                </w:rPr>
                <w:t>bg</w:t>
              </w:r>
              <w:r w:rsidRPr="009E2953">
                <w:rPr>
                  <w:rStyle w:val="Hyperlink"/>
                  <w:rFonts w:cs="Arial"/>
                  <w:color w:val="auto"/>
                  <w:lang w:val="ru-RU"/>
                </w:rPr>
                <w:t>.</w:t>
              </w:r>
              <w:r w:rsidRPr="00845C28">
                <w:rPr>
                  <w:rStyle w:val="Hyperlink"/>
                  <w:rFonts w:cs="Arial"/>
                  <w:color w:val="auto"/>
                </w:rPr>
                <w:t>vi</w:t>
              </w:r>
              <w:r w:rsidRPr="009E2953">
                <w:rPr>
                  <w:rStyle w:val="Hyperlink"/>
                  <w:rFonts w:cs="Arial"/>
                  <w:color w:val="auto"/>
                  <w:lang w:val="ru-RU"/>
                </w:rPr>
                <w:t>.</w:t>
              </w:r>
              <w:r w:rsidRPr="00845C28">
                <w:rPr>
                  <w:rStyle w:val="Hyperlink"/>
                  <w:rFonts w:cs="Arial"/>
                  <w:color w:val="auto"/>
                </w:rPr>
                <w:t>sud</w:t>
              </w:r>
              <w:r w:rsidRPr="009E2953">
                <w:rPr>
                  <w:rStyle w:val="Hyperlink"/>
                  <w:rFonts w:cs="Arial"/>
                  <w:color w:val="auto"/>
                  <w:lang w:val="ru-RU"/>
                </w:rPr>
                <w:t>.</w:t>
              </w:r>
              <w:r w:rsidRPr="00845C28">
                <w:rPr>
                  <w:rStyle w:val="Hyperlink"/>
                  <w:rFonts w:cs="Arial"/>
                  <w:color w:val="auto"/>
                </w:rPr>
                <w:t>rs</w:t>
              </w:r>
              <w:r w:rsidRPr="009E2953">
                <w:rPr>
                  <w:rStyle w:val="Hyperlink"/>
                  <w:rFonts w:cs="Arial"/>
                  <w:color w:val="auto"/>
                  <w:lang w:val="ru-RU"/>
                </w:rPr>
                <w:t>/</w:t>
              </w:r>
              <w:r w:rsidRPr="00845C28">
                <w:rPr>
                  <w:rStyle w:val="Hyperlink"/>
                  <w:rFonts w:cs="Arial"/>
                  <w:color w:val="auto"/>
                </w:rPr>
                <w:t>lt</w:t>
              </w:r>
              <w:r w:rsidRPr="009E2953">
                <w:rPr>
                  <w:rStyle w:val="Hyperlink"/>
                  <w:rFonts w:cs="Arial"/>
                  <w:color w:val="auto"/>
                  <w:lang w:val="ru-RU"/>
                </w:rPr>
                <w:t>/</w:t>
              </w:r>
              <w:r w:rsidRPr="00845C28">
                <w:rPr>
                  <w:rStyle w:val="Hyperlink"/>
                  <w:rFonts w:cs="Arial"/>
                  <w:color w:val="auto"/>
                </w:rPr>
                <w:t>articles</w:t>
              </w:r>
              <w:r w:rsidRPr="009E2953">
                <w:rPr>
                  <w:rStyle w:val="Hyperlink"/>
                  <w:rFonts w:cs="Arial"/>
                  <w:color w:val="auto"/>
                  <w:lang w:val="ru-RU"/>
                </w:rPr>
                <w:t>/</w:t>
              </w:r>
              <w:r w:rsidRPr="00845C28">
                <w:rPr>
                  <w:rStyle w:val="Hyperlink"/>
                  <w:rFonts w:cs="Arial"/>
                  <w:color w:val="auto"/>
                </w:rPr>
                <w:t>o</w:t>
              </w:r>
              <w:r w:rsidRPr="009E2953">
                <w:rPr>
                  <w:rStyle w:val="Hyperlink"/>
                  <w:rFonts w:cs="Arial"/>
                  <w:color w:val="auto"/>
                  <w:lang w:val="ru-RU"/>
                </w:rPr>
                <w:t>-</w:t>
              </w:r>
              <w:r w:rsidRPr="00845C28">
                <w:rPr>
                  <w:rStyle w:val="Hyperlink"/>
                  <w:rFonts w:cs="Arial"/>
                  <w:color w:val="auto"/>
                </w:rPr>
                <w:t>visem</w:t>
              </w:r>
              <w:r w:rsidRPr="009E2953">
                <w:rPr>
                  <w:rStyle w:val="Hyperlink"/>
                  <w:rFonts w:cs="Arial"/>
                  <w:color w:val="auto"/>
                  <w:lang w:val="ru-RU"/>
                </w:rPr>
                <w:t>-</w:t>
              </w:r>
              <w:r w:rsidRPr="00845C28">
                <w:rPr>
                  <w:rStyle w:val="Hyperlink"/>
                  <w:rFonts w:cs="Arial"/>
                  <w:color w:val="auto"/>
                </w:rPr>
                <w:t>sudu</w:t>
              </w:r>
              <w:r w:rsidRPr="009E2953">
                <w:rPr>
                  <w:rStyle w:val="Hyperlink"/>
                  <w:rFonts w:cs="Arial"/>
                  <w:color w:val="auto"/>
                  <w:lang w:val="ru-RU"/>
                </w:rPr>
                <w:t>/</w:t>
              </w:r>
              <w:r w:rsidRPr="00845C28">
                <w:rPr>
                  <w:rStyle w:val="Hyperlink"/>
                  <w:rFonts w:cs="Arial"/>
                  <w:color w:val="auto"/>
                </w:rPr>
                <w:t>obavestenje</w:t>
              </w:r>
              <w:r w:rsidRPr="009E2953">
                <w:rPr>
                  <w:rStyle w:val="Hyperlink"/>
                  <w:rFonts w:cs="Arial"/>
                  <w:color w:val="auto"/>
                  <w:lang w:val="ru-RU"/>
                </w:rPr>
                <w:t>-</w:t>
              </w:r>
              <w:r w:rsidRPr="00845C28">
                <w:rPr>
                  <w:rStyle w:val="Hyperlink"/>
                  <w:rFonts w:cs="Arial"/>
                  <w:color w:val="auto"/>
                </w:rPr>
                <w:t>ke</w:t>
              </w:r>
              <w:r w:rsidRPr="009E2953">
                <w:rPr>
                  <w:rStyle w:val="Hyperlink"/>
                  <w:rFonts w:cs="Arial"/>
                  <w:color w:val="auto"/>
                  <w:lang w:val="ru-RU"/>
                </w:rPr>
                <w:t>-</w:t>
              </w:r>
              <w:r w:rsidRPr="00845C28">
                <w:rPr>
                  <w:rStyle w:val="Hyperlink"/>
                  <w:rFonts w:cs="Arial"/>
                  <w:color w:val="auto"/>
                </w:rPr>
                <w:t>za</w:t>
              </w:r>
              <w:r w:rsidRPr="009E2953">
                <w:rPr>
                  <w:rStyle w:val="Hyperlink"/>
                  <w:rFonts w:cs="Arial"/>
                  <w:color w:val="auto"/>
                  <w:lang w:val="ru-RU"/>
                </w:rPr>
                <w:t>-</w:t>
              </w:r>
              <w:r w:rsidRPr="00845C28">
                <w:rPr>
                  <w:rStyle w:val="Hyperlink"/>
                  <w:rFonts w:cs="Arial"/>
                  <w:color w:val="auto"/>
                </w:rPr>
                <w:t>pravna</w:t>
              </w:r>
              <w:r w:rsidRPr="009E2953">
                <w:rPr>
                  <w:rStyle w:val="Hyperlink"/>
                  <w:rFonts w:cs="Arial"/>
                  <w:color w:val="auto"/>
                  <w:lang w:val="ru-RU"/>
                </w:rPr>
                <w:t>-</w:t>
              </w:r>
              <w:r w:rsidRPr="00845C28">
                <w:rPr>
                  <w:rStyle w:val="Hyperlink"/>
                  <w:rFonts w:cs="Arial"/>
                  <w:color w:val="auto"/>
                </w:rPr>
                <w:t>lica</w:t>
              </w:r>
              <w:r w:rsidRPr="009E2953">
                <w:rPr>
                  <w:rStyle w:val="Hyperlink"/>
                  <w:rFonts w:cs="Arial"/>
                  <w:color w:val="auto"/>
                  <w:lang w:val="ru-RU"/>
                </w:rPr>
                <w:t>.</w:t>
              </w:r>
              <w:r w:rsidRPr="00845C28">
                <w:rPr>
                  <w:rStyle w:val="Hyperlink"/>
                  <w:rFonts w:cs="Arial"/>
                  <w:color w:val="auto"/>
                </w:rPr>
                <w:t>html</w:t>
              </w:r>
            </w:hyperlink>
          </w:p>
          <w:p w14:paraId="6D5FE732" w14:textId="77777777" w:rsidR="00175774" w:rsidRPr="009E2953" w:rsidRDefault="00175774" w:rsidP="00EB58E2">
            <w:pPr>
              <w:spacing w:before="0"/>
              <w:rPr>
                <w:rFonts w:cs="Arial"/>
                <w:lang w:val="ru-RU"/>
              </w:rPr>
            </w:pPr>
            <w:r w:rsidRPr="009E2953">
              <w:rPr>
                <w:rFonts w:cs="Arial"/>
                <w:lang w:val="ru-RU"/>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9E2953">
              <w:rPr>
                <w:rFonts w:cs="Arial"/>
                <w:b/>
                <w:lang w:val="ru-RU"/>
              </w:rPr>
              <w:t xml:space="preserve">Уверење Основног суда  </w:t>
            </w:r>
            <w:r w:rsidRPr="009E2953">
              <w:rPr>
                <w:rFonts w:cs="Arial"/>
                <w:lang w:val="ru-RU"/>
              </w:rPr>
              <w:t>(</w:t>
            </w:r>
            <w:r w:rsidRPr="009E2953">
              <w:rPr>
                <w:rFonts w:cs="Arial"/>
                <w:b/>
                <w:lang w:val="ru-RU"/>
              </w:rPr>
              <w:t>које обухвата и податке из казнене евиденције за кривична дела која су у надлежности редовног кривичног одељења Вишег суда</w:t>
            </w:r>
            <w:r w:rsidRPr="009E2953">
              <w:rPr>
                <w:rFonts w:cs="Arial"/>
                <w:lang w:val="ru-RU"/>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3355C68" w14:textId="77777777" w:rsidR="00175774" w:rsidRPr="009E2953" w:rsidRDefault="00175774" w:rsidP="00EB58E2">
            <w:pPr>
              <w:spacing w:before="0"/>
              <w:rPr>
                <w:rFonts w:cs="Arial"/>
                <w:b/>
                <w:lang w:val="ru-RU"/>
              </w:rPr>
            </w:pPr>
            <w:r w:rsidRPr="009E2953">
              <w:rPr>
                <w:rFonts w:cs="Arial"/>
                <w:i/>
                <w:lang w:val="ru-RU"/>
              </w:rPr>
              <w:t>Посебна напомена:</w:t>
            </w:r>
            <w:r w:rsidR="00B46D29" w:rsidRPr="009E2953">
              <w:rPr>
                <w:rFonts w:cs="Arial"/>
                <w:lang w:val="ru-RU"/>
              </w:rPr>
              <w:t xml:space="preserve"> Уколико уверење </w:t>
            </w:r>
            <w:r w:rsidR="00B46D29" w:rsidRPr="00845C28">
              <w:rPr>
                <w:rFonts w:cs="Arial"/>
                <w:lang w:val="sr-Cyrl-CS"/>
              </w:rPr>
              <w:t>О</w:t>
            </w:r>
            <w:r w:rsidRPr="009E2953">
              <w:rPr>
                <w:rFonts w:cs="Arial"/>
                <w:lang w:val="ru-RU"/>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E2953">
              <w:rPr>
                <w:rFonts w:cs="Arial"/>
                <w:u w:val="single"/>
                <w:lang w:val="ru-RU"/>
              </w:rPr>
              <w:t>и</w:t>
            </w:r>
            <w:r w:rsidRPr="009E2953">
              <w:rPr>
                <w:rFonts w:cs="Arial"/>
                <w:lang w:val="ru-RU"/>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9E2953">
              <w:rPr>
                <w:rFonts w:cs="Arial"/>
                <w:b/>
                <w:lang w:val="ru-RU"/>
              </w:rPr>
              <w:t>кривична дела против привреде и кривично дело примања мита.</w:t>
            </w:r>
          </w:p>
          <w:p w14:paraId="0126C359" w14:textId="77777777" w:rsidR="00175774" w:rsidRDefault="00175774" w:rsidP="00EB58E2">
            <w:pPr>
              <w:spacing w:before="0"/>
              <w:rPr>
                <w:rFonts w:cs="Arial"/>
                <w:lang w:val="ru-RU"/>
              </w:rPr>
            </w:pPr>
            <w:r w:rsidRPr="009E2953">
              <w:rPr>
                <w:rFonts w:cs="Arial"/>
                <w:b/>
                <w:lang w:val="ru-RU"/>
              </w:rPr>
              <w:t>- за физичко лице и предузетника: Уверење из казнене евиденције надлежне полицијске управе Министарства унутрашњих послова</w:t>
            </w:r>
            <w:r w:rsidRPr="009E2953">
              <w:rPr>
                <w:rFonts w:cs="Arial"/>
                <w:lang w:val="ru-RU"/>
              </w:rPr>
              <w:t xml:space="preserve"> – захтев за издавање овог уверења може се поднети према </w:t>
            </w:r>
            <w:r w:rsidRPr="009E2953">
              <w:rPr>
                <w:rFonts w:cs="Arial"/>
                <w:b/>
                <w:lang w:val="ru-RU"/>
              </w:rPr>
              <w:t>месту рођења</w:t>
            </w:r>
            <w:r w:rsidRPr="009E2953">
              <w:rPr>
                <w:rFonts w:cs="Arial"/>
                <w:lang w:val="ru-RU"/>
              </w:rPr>
              <w:t xml:space="preserve"> или према </w:t>
            </w:r>
            <w:r w:rsidRPr="009E2953">
              <w:rPr>
                <w:rFonts w:cs="Arial"/>
                <w:b/>
                <w:lang w:val="ru-RU"/>
              </w:rPr>
              <w:t>месту пребивалишта</w:t>
            </w:r>
            <w:r w:rsidRPr="009E2953">
              <w:rPr>
                <w:rFonts w:cs="Arial"/>
                <w:lang w:val="ru-RU"/>
              </w:rPr>
              <w:t>.</w:t>
            </w:r>
          </w:p>
          <w:p w14:paraId="056CFCB4" w14:textId="77777777" w:rsidR="00BB2FC0" w:rsidRDefault="00BB2FC0" w:rsidP="00EB58E2">
            <w:pPr>
              <w:spacing w:before="0"/>
              <w:rPr>
                <w:rFonts w:cs="Arial"/>
                <w:lang w:val="ru-RU"/>
              </w:rPr>
            </w:pPr>
          </w:p>
          <w:p w14:paraId="412731C0" w14:textId="77777777" w:rsidR="00BB2FC0" w:rsidRPr="009E2953" w:rsidRDefault="00BB2FC0" w:rsidP="00EB58E2">
            <w:pPr>
              <w:spacing w:before="0"/>
              <w:rPr>
                <w:rFonts w:cs="Arial"/>
                <w:lang w:val="ru-RU"/>
              </w:rPr>
            </w:pPr>
          </w:p>
          <w:p w14:paraId="4720DE56" w14:textId="77777777" w:rsidR="00175774" w:rsidRPr="00845C28" w:rsidRDefault="00175774" w:rsidP="00EB58E2">
            <w:pPr>
              <w:autoSpaceDE w:val="0"/>
              <w:autoSpaceDN w:val="0"/>
              <w:adjustRightInd w:val="0"/>
              <w:spacing w:before="0"/>
              <w:rPr>
                <w:rFonts w:eastAsia="Calibri" w:cs="Arial"/>
                <w:i/>
              </w:rPr>
            </w:pPr>
            <w:r w:rsidRPr="00845C28">
              <w:rPr>
                <w:rFonts w:eastAsia="Calibri" w:cs="Arial"/>
                <w:i/>
              </w:rPr>
              <w:lastRenderedPageBreak/>
              <w:t xml:space="preserve">Напомена: </w:t>
            </w:r>
          </w:p>
          <w:p w14:paraId="52FE5B24" w14:textId="77777777" w:rsidR="00175774" w:rsidRPr="009E2953" w:rsidRDefault="00175774" w:rsidP="00FE666C">
            <w:pPr>
              <w:numPr>
                <w:ilvl w:val="0"/>
                <w:numId w:val="17"/>
              </w:numPr>
              <w:tabs>
                <w:tab w:val="left" w:pos="680"/>
              </w:tabs>
              <w:snapToGrid w:val="0"/>
              <w:spacing w:before="0"/>
              <w:ind w:left="714" w:hanging="357"/>
              <w:contextualSpacing/>
              <w:jc w:val="left"/>
              <w:rPr>
                <w:rFonts w:eastAsia="Calibri" w:cs="Arial"/>
                <w:i/>
                <w:lang w:val="ru-RU"/>
              </w:rPr>
            </w:pPr>
            <w:r w:rsidRPr="009E2953">
              <w:rPr>
                <w:rFonts w:eastAsia="Calibri" w:cs="Arial"/>
                <w:i/>
                <w:lang w:val="ru-RU"/>
              </w:rPr>
              <w:t>У случају да понуду подноси правно лице потребно је доставити овај доказ и за правно лице и за законског заступника</w:t>
            </w:r>
          </w:p>
          <w:p w14:paraId="02FB477A" w14:textId="77777777" w:rsidR="00175774" w:rsidRPr="009E2953" w:rsidRDefault="00175774" w:rsidP="00FE666C">
            <w:pPr>
              <w:numPr>
                <w:ilvl w:val="0"/>
                <w:numId w:val="17"/>
              </w:numPr>
              <w:tabs>
                <w:tab w:val="left" w:pos="680"/>
              </w:tabs>
              <w:snapToGrid w:val="0"/>
              <w:spacing w:before="0"/>
              <w:ind w:left="714" w:hanging="357"/>
              <w:contextualSpacing/>
              <w:jc w:val="left"/>
              <w:rPr>
                <w:rFonts w:eastAsia="Calibri" w:cs="Arial"/>
                <w:i/>
                <w:lang w:val="ru-RU"/>
              </w:rPr>
            </w:pPr>
            <w:r w:rsidRPr="009E2953">
              <w:rPr>
                <w:rFonts w:eastAsia="Calibri" w:cs="Arial"/>
                <w:i/>
                <w:lang w:val="ru-RU"/>
              </w:rPr>
              <w:t>У случају да правно лице има више законских заступника, ове доказе доставити за сваког од њих</w:t>
            </w:r>
          </w:p>
          <w:p w14:paraId="7CF1CD29" w14:textId="77777777" w:rsidR="00175774" w:rsidRPr="009E2953" w:rsidRDefault="00175774" w:rsidP="00FE666C">
            <w:pPr>
              <w:numPr>
                <w:ilvl w:val="0"/>
                <w:numId w:val="17"/>
              </w:numPr>
              <w:tabs>
                <w:tab w:val="left" w:pos="680"/>
              </w:tabs>
              <w:snapToGrid w:val="0"/>
              <w:spacing w:before="0"/>
              <w:ind w:left="714" w:hanging="357"/>
              <w:contextualSpacing/>
              <w:jc w:val="left"/>
              <w:rPr>
                <w:rFonts w:eastAsia="Calibri" w:cs="Arial"/>
                <w:i/>
                <w:lang w:val="ru-RU"/>
              </w:rPr>
            </w:pPr>
            <w:r w:rsidRPr="009E2953">
              <w:rPr>
                <w:rFonts w:eastAsia="Calibri" w:cs="Arial"/>
                <w:i/>
                <w:lang w:val="ru-RU"/>
              </w:rPr>
              <w:t xml:space="preserve">У случају да понуду подноси група понуђача, ове доказе доставити за сваког </w:t>
            </w:r>
            <w:r w:rsidR="00B46D29" w:rsidRPr="00845C28">
              <w:rPr>
                <w:rFonts w:eastAsia="Calibri" w:cs="Arial"/>
                <w:i/>
                <w:lang w:val="sr-Cyrl-CS"/>
              </w:rPr>
              <w:t>члана групе понуђача</w:t>
            </w:r>
          </w:p>
          <w:p w14:paraId="6358A6CA" w14:textId="77777777" w:rsidR="00B46D29" w:rsidRPr="009E2953" w:rsidRDefault="00175774" w:rsidP="00FE666C">
            <w:pPr>
              <w:numPr>
                <w:ilvl w:val="0"/>
                <w:numId w:val="17"/>
              </w:numPr>
              <w:tabs>
                <w:tab w:val="left" w:pos="680"/>
              </w:tabs>
              <w:snapToGrid w:val="0"/>
              <w:spacing w:before="0"/>
              <w:ind w:left="714" w:hanging="357"/>
              <w:contextualSpacing/>
              <w:jc w:val="left"/>
              <w:rPr>
                <w:rFonts w:cs="Arial"/>
                <w:lang w:val="ru-RU"/>
              </w:rPr>
            </w:pPr>
            <w:r w:rsidRPr="009E2953">
              <w:rPr>
                <w:rFonts w:eastAsia="Calibri" w:cs="Arial"/>
                <w:i/>
                <w:lang w:val="ru-RU"/>
              </w:rPr>
              <w:t xml:space="preserve">У случају да понуђач подноси понуду са подизвођачем, ове доказе доставити и за </w:t>
            </w:r>
            <w:r w:rsidR="00B46D29" w:rsidRPr="00845C28">
              <w:rPr>
                <w:rFonts w:eastAsia="Calibri" w:cs="Arial"/>
                <w:i/>
                <w:lang w:val="sr-Cyrl-CS"/>
              </w:rPr>
              <w:t xml:space="preserve">сваког </w:t>
            </w:r>
            <w:r w:rsidRPr="009E2953">
              <w:rPr>
                <w:rFonts w:eastAsia="Calibri" w:cs="Arial"/>
                <w:i/>
                <w:lang w:val="ru-RU"/>
              </w:rPr>
              <w:t xml:space="preserve">подизвођача </w:t>
            </w:r>
          </w:p>
          <w:p w14:paraId="5B037EC1" w14:textId="77777777" w:rsidR="00B46D29" w:rsidRPr="00845C28" w:rsidRDefault="00175774" w:rsidP="00845C28">
            <w:pPr>
              <w:tabs>
                <w:tab w:val="left" w:pos="680"/>
              </w:tabs>
              <w:snapToGrid w:val="0"/>
              <w:spacing w:before="0"/>
              <w:contextualSpacing/>
              <w:jc w:val="left"/>
              <w:rPr>
                <w:rFonts w:cs="Arial"/>
                <w:lang w:val="sr-Cyrl-CS"/>
              </w:rPr>
            </w:pPr>
            <w:r w:rsidRPr="009E2953">
              <w:rPr>
                <w:rFonts w:eastAsia="Calibri" w:cs="Arial"/>
                <w:b/>
                <w:lang w:val="ru-RU"/>
              </w:rPr>
              <w:t>Ови докази не могу бити старији од два месеца пре отварања понуда</w:t>
            </w:r>
            <w:r w:rsidRPr="009E2953">
              <w:rPr>
                <w:rFonts w:eastAsia="Calibri" w:cs="Arial"/>
                <w:lang w:val="ru-RU"/>
              </w:rPr>
              <w:t>.</w:t>
            </w:r>
          </w:p>
        </w:tc>
      </w:tr>
      <w:tr w:rsidR="00175774" w:rsidRPr="00951548" w14:paraId="2D3D5A9C" w14:textId="77777777" w:rsidTr="00256A3D">
        <w:trPr>
          <w:trHeight w:val="70"/>
          <w:jc w:val="center"/>
        </w:trPr>
        <w:tc>
          <w:tcPr>
            <w:tcW w:w="729" w:type="dxa"/>
            <w:vAlign w:val="center"/>
          </w:tcPr>
          <w:p w14:paraId="3A0C2E0B" w14:textId="77777777" w:rsidR="00175774" w:rsidRPr="00845C28" w:rsidRDefault="00175774" w:rsidP="00EB58E2">
            <w:pPr>
              <w:spacing w:before="0"/>
              <w:jc w:val="center"/>
              <w:rPr>
                <w:rFonts w:cs="Arial"/>
              </w:rPr>
            </w:pPr>
            <w:r w:rsidRPr="00845C28">
              <w:rPr>
                <w:rFonts w:cs="Arial"/>
              </w:rPr>
              <w:lastRenderedPageBreak/>
              <w:t>3.</w:t>
            </w:r>
          </w:p>
        </w:tc>
        <w:tc>
          <w:tcPr>
            <w:tcW w:w="8430" w:type="dxa"/>
            <w:vAlign w:val="center"/>
          </w:tcPr>
          <w:p w14:paraId="004F352A" w14:textId="77777777" w:rsidR="00175774" w:rsidRPr="009E2953" w:rsidRDefault="00175774" w:rsidP="00EB58E2">
            <w:pPr>
              <w:snapToGrid w:val="0"/>
              <w:spacing w:before="0"/>
              <w:rPr>
                <w:rFonts w:cs="Arial"/>
                <w:lang w:val="ru-RU"/>
              </w:rPr>
            </w:pPr>
            <w:r w:rsidRPr="009E2953">
              <w:rPr>
                <w:rFonts w:cs="Arial"/>
                <w:b/>
                <w:u w:val="single"/>
                <w:lang w:val="ru-RU"/>
              </w:rPr>
              <w:t>Услов</w:t>
            </w:r>
            <w:r w:rsidRPr="009E2953">
              <w:rPr>
                <w:rFonts w:cs="Arial"/>
                <w:u w:val="single"/>
                <w:lang w:val="ru-RU"/>
              </w:rPr>
              <w:t>:</w:t>
            </w:r>
            <w:r w:rsidRPr="009E2953">
              <w:rPr>
                <w:rFonts w:cs="Arial"/>
                <w:lang w:val="ru-RU"/>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79B74593" w14:textId="77777777" w:rsidR="00175774" w:rsidRPr="009E2953" w:rsidRDefault="00175774" w:rsidP="00EB58E2">
            <w:pPr>
              <w:autoSpaceDE w:val="0"/>
              <w:autoSpaceDN w:val="0"/>
              <w:adjustRightInd w:val="0"/>
              <w:spacing w:before="0"/>
              <w:rPr>
                <w:rFonts w:cs="Arial"/>
                <w:b/>
                <w:u w:val="single"/>
                <w:lang w:val="ru-RU"/>
              </w:rPr>
            </w:pPr>
            <w:r w:rsidRPr="009E2953">
              <w:rPr>
                <w:rFonts w:cs="Arial"/>
                <w:b/>
                <w:u w:val="single"/>
                <w:lang w:val="ru-RU"/>
              </w:rPr>
              <w:t>Доказ:</w:t>
            </w:r>
          </w:p>
          <w:p w14:paraId="06F516E3" w14:textId="77777777" w:rsidR="00175774" w:rsidRPr="00845C28" w:rsidRDefault="00175774" w:rsidP="00EB58E2">
            <w:pPr>
              <w:snapToGrid w:val="0"/>
              <w:spacing w:before="0"/>
              <w:rPr>
                <w:rFonts w:eastAsia="Calibri" w:cs="Arial"/>
                <w:lang w:val="ru-RU"/>
              </w:rPr>
            </w:pPr>
            <w:r w:rsidRPr="00845C28">
              <w:rPr>
                <w:rFonts w:eastAsia="Calibri" w:cs="Arial"/>
                <w:lang w:val="ru-RU"/>
              </w:rPr>
              <w:t xml:space="preserve">- </w:t>
            </w:r>
            <w:r w:rsidRPr="00845C28">
              <w:rPr>
                <w:rFonts w:eastAsia="Calibri" w:cs="Arial"/>
                <w:b/>
                <w:lang w:val="ru-RU"/>
              </w:rPr>
              <w:t xml:space="preserve">за правно лице, предузетнике и физичка лица: </w:t>
            </w:r>
          </w:p>
          <w:p w14:paraId="037BB558" w14:textId="77777777" w:rsidR="00175774" w:rsidRPr="00845C28" w:rsidRDefault="00175774" w:rsidP="00EB58E2">
            <w:pPr>
              <w:snapToGrid w:val="0"/>
              <w:spacing w:before="0"/>
              <w:rPr>
                <w:rFonts w:eastAsia="Calibri" w:cs="Arial"/>
                <w:lang w:val="ru-RU"/>
              </w:rPr>
            </w:pPr>
            <w:r w:rsidRPr="00845C28">
              <w:rPr>
                <w:rFonts w:eastAsia="Calibri" w:cs="Arial"/>
                <w:b/>
                <w:lang w:val="ru-RU"/>
              </w:rPr>
              <w:t>1.Уверење Пореске управе</w:t>
            </w:r>
            <w:r w:rsidRPr="00845C28">
              <w:rPr>
                <w:rFonts w:eastAsia="Calibri" w:cs="Arial"/>
                <w:lang w:val="ru-RU"/>
              </w:rPr>
              <w:t xml:space="preserve"> Министарства финансија да је измирио доспеле </w:t>
            </w:r>
            <w:r w:rsidRPr="00845C28">
              <w:rPr>
                <w:rFonts w:cs="Arial"/>
                <w:lang w:val="ru-RU"/>
              </w:rPr>
              <w:t xml:space="preserve">порезе и доприносе </w:t>
            </w:r>
            <w:r w:rsidRPr="00845C28">
              <w:rPr>
                <w:rFonts w:eastAsia="Calibri" w:cs="Arial"/>
                <w:b/>
                <w:u w:val="single"/>
                <w:lang w:val="ru-RU"/>
              </w:rPr>
              <w:t>и</w:t>
            </w:r>
          </w:p>
          <w:p w14:paraId="3BE8B142" w14:textId="77777777" w:rsidR="00175774" w:rsidRPr="00845C28" w:rsidRDefault="00175774" w:rsidP="00EB58E2">
            <w:pPr>
              <w:spacing w:before="0"/>
              <w:rPr>
                <w:rFonts w:cs="Arial"/>
                <w:lang w:val="ru-RU"/>
              </w:rPr>
            </w:pPr>
            <w:r w:rsidRPr="00845C28">
              <w:rPr>
                <w:rFonts w:eastAsia="Calibri" w:cs="Arial"/>
                <w:b/>
                <w:lang w:val="ru-RU"/>
              </w:rPr>
              <w:t xml:space="preserve">2.Уверење Управе јавних прихода </w:t>
            </w:r>
            <w:r w:rsidR="00B24BAB" w:rsidRPr="00845C28">
              <w:rPr>
                <w:rFonts w:eastAsia="Calibri" w:cs="Arial"/>
                <w:b/>
                <w:lang w:val="ru-RU"/>
              </w:rPr>
              <w:t>локалне самоуправе (</w:t>
            </w:r>
            <w:r w:rsidRPr="00845C28">
              <w:rPr>
                <w:rFonts w:eastAsia="Calibri" w:cs="Arial"/>
                <w:b/>
                <w:lang w:val="ru-RU"/>
              </w:rPr>
              <w:t>града, односно општине</w:t>
            </w:r>
            <w:r w:rsidR="00B24BAB" w:rsidRPr="00845C28">
              <w:rPr>
                <w:rFonts w:cs="Arial"/>
                <w:lang w:val="ru-RU"/>
              </w:rPr>
              <w:t xml:space="preserve">) </w:t>
            </w:r>
            <w:r w:rsidRPr="00845C28">
              <w:rPr>
                <w:rFonts w:cs="Arial"/>
                <w:lang w:val="ru-RU"/>
              </w:rPr>
              <w:t>према месту седишта пореског обвезника правног лица</w:t>
            </w:r>
            <w:r w:rsidR="00B24BAB" w:rsidRPr="00845C28">
              <w:rPr>
                <w:rFonts w:cs="Arial"/>
                <w:lang w:val="ru-RU"/>
              </w:rPr>
              <w:t xml:space="preserve"> и предузетника</w:t>
            </w:r>
            <w:r w:rsidRPr="00845C28">
              <w:rPr>
                <w:rFonts w:cs="Arial"/>
                <w:lang w:val="ru-RU"/>
              </w:rPr>
              <w:t xml:space="preserve">, односно према пребивалишту физичког лица, </w:t>
            </w:r>
            <w:r w:rsidRPr="00845C28">
              <w:rPr>
                <w:rFonts w:eastAsia="Calibri" w:cs="Arial"/>
                <w:lang w:val="ru-RU"/>
              </w:rPr>
              <w:t xml:space="preserve">да је измирио обавезе по основу изворних локалних јавних прихода </w:t>
            </w:r>
          </w:p>
          <w:p w14:paraId="68E504F8" w14:textId="77777777" w:rsidR="00175774" w:rsidRPr="00845C28" w:rsidRDefault="00175774" w:rsidP="00EB58E2">
            <w:pPr>
              <w:spacing w:before="0"/>
              <w:ind w:right="122"/>
              <w:rPr>
                <w:rFonts w:cs="Arial"/>
                <w:lang w:val="ru-RU"/>
              </w:rPr>
            </w:pPr>
            <w:r w:rsidRPr="00845C28">
              <w:rPr>
                <w:rFonts w:cs="Arial"/>
                <w:lang w:val="ru-RU"/>
              </w:rPr>
              <w:t>Напомена:</w:t>
            </w:r>
          </w:p>
          <w:p w14:paraId="34FC8FB0" w14:textId="77777777" w:rsidR="00175774" w:rsidRPr="00F26A1D" w:rsidRDefault="00B24BAB" w:rsidP="00FE666C">
            <w:pPr>
              <w:numPr>
                <w:ilvl w:val="0"/>
                <w:numId w:val="12"/>
              </w:numPr>
              <w:autoSpaceDE w:val="0"/>
              <w:autoSpaceDN w:val="0"/>
              <w:adjustRightInd w:val="0"/>
              <w:snapToGrid w:val="0"/>
              <w:spacing w:before="0"/>
              <w:ind w:hanging="357"/>
              <w:contextualSpacing/>
              <w:jc w:val="left"/>
              <w:rPr>
                <w:rFonts w:eastAsia="TimesNewRomanPSMT" w:cs="Arial"/>
                <w:b/>
                <w:u w:val="single"/>
                <w:lang w:val="ru-RU"/>
              </w:rPr>
            </w:pPr>
            <w:r w:rsidRPr="00F26A1D">
              <w:rPr>
                <w:rFonts w:eastAsia="TimesNewRomanPSMT" w:cs="Arial"/>
                <w:i/>
                <w:lang w:val="ru-RU"/>
              </w:rPr>
              <w:t>Уколико локална (општи</w:t>
            </w:r>
            <w:r w:rsidR="00175774" w:rsidRPr="00F26A1D">
              <w:rPr>
                <w:rFonts w:eastAsia="TimesNewRomanPSMT" w:cs="Arial"/>
                <w:i/>
                <w:lang w:val="ru-RU"/>
              </w:rPr>
              <w:t>н</w:t>
            </w:r>
            <w:r w:rsidRPr="00845C28">
              <w:rPr>
                <w:rFonts w:eastAsia="TimesNewRomanPSMT" w:cs="Arial"/>
                <w:i/>
                <w:lang w:val="sr-Cyrl-CS"/>
              </w:rPr>
              <w:t>с</w:t>
            </w:r>
            <w:r w:rsidR="00175774" w:rsidRPr="00F26A1D">
              <w:rPr>
                <w:rFonts w:eastAsia="TimesNewRomanPSMT" w:cs="Arial"/>
                <w:i/>
                <w:lang w:val="ru-RU"/>
              </w:rPr>
              <w:t>ка) управа</w:t>
            </w:r>
            <w:r w:rsidRPr="00845C28">
              <w:rPr>
                <w:rFonts w:eastAsia="TimesNewRomanPSMT" w:cs="Arial"/>
                <w:i/>
                <w:lang w:val="sr-Cyrl-CS"/>
              </w:rPr>
              <w:t xml:space="preserve"> јавних приход</w:t>
            </w:r>
            <w:r w:rsidR="00175774" w:rsidRPr="00F26A1D">
              <w:rPr>
                <w:rFonts w:eastAsia="TimesNewRomanPSMT" w:cs="Arial"/>
                <w:i/>
                <w:lang w:val="ru-RU"/>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845C28">
              <w:rPr>
                <w:rFonts w:eastAsia="TimesNewRomanPSMT" w:cs="Arial"/>
                <w:i/>
                <w:lang w:val="sr-Cyrl-CS"/>
              </w:rPr>
              <w:t xml:space="preserve">јавних прихода </w:t>
            </w:r>
            <w:r w:rsidR="00175774" w:rsidRPr="00F26A1D">
              <w:rPr>
                <w:rFonts w:eastAsia="TimesNewRomanPSMT" w:cs="Arial"/>
                <w:i/>
                <w:lang w:val="ru-RU"/>
              </w:rPr>
              <w:t xml:space="preserve">приложи и потврде </w:t>
            </w:r>
            <w:r w:rsidRPr="00845C28">
              <w:rPr>
                <w:rFonts w:eastAsia="TimesNewRomanPSMT" w:cs="Arial"/>
                <w:i/>
                <w:lang w:val="sr-Cyrl-CS"/>
              </w:rPr>
              <w:t xml:space="preserve">тих </w:t>
            </w:r>
            <w:r w:rsidR="00175774" w:rsidRPr="00F26A1D">
              <w:rPr>
                <w:rFonts w:eastAsia="TimesNewRomanPSMT" w:cs="Arial"/>
                <w:i/>
                <w:lang w:val="ru-RU"/>
              </w:rPr>
              <w:t>осталих лок</w:t>
            </w:r>
            <w:r w:rsidRPr="00845C28">
              <w:rPr>
                <w:rFonts w:eastAsia="TimesNewRomanPSMT" w:cs="Arial"/>
                <w:i/>
                <w:lang w:val="sr-Cyrl-CS"/>
              </w:rPr>
              <w:t>а</w:t>
            </w:r>
            <w:r w:rsidR="00175774" w:rsidRPr="00F26A1D">
              <w:rPr>
                <w:rFonts w:eastAsia="TimesNewRomanPSMT" w:cs="Arial"/>
                <w:i/>
                <w:lang w:val="ru-RU"/>
              </w:rPr>
              <w:t xml:space="preserve">лних органа/организација/установа </w:t>
            </w:r>
          </w:p>
          <w:p w14:paraId="58211480" w14:textId="77777777" w:rsidR="00175774" w:rsidRPr="00F26A1D" w:rsidRDefault="00175774" w:rsidP="00FE666C">
            <w:pPr>
              <w:numPr>
                <w:ilvl w:val="0"/>
                <w:numId w:val="12"/>
              </w:numPr>
              <w:autoSpaceDE w:val="0"/>
              <w:autoSpaceDN w:val="0"/>
              <w:adjustRightInd w:val="0"/>
              <w:snapToGrid w:val="0"/>
              <w:spacing w:before="0"/>
              <w:ind w:hanging="357"/>
              <w:contextualSpacing/>
              <w:jc w:val="left"/>
              <w:rPr>
                <w:rFonts w:eastAsia="Calibri" w:cs="Arial"/>
                <w:i/>
                <w:lang w:val="ru-RU"/>
              </w:rPr>
            </w:pPr>
            <w:r w:rsidRPr="00F26A1D">
              <w:rPr>
                <w:rFonts w:eastAsia="TimesNewRomanPSMT" w:cs="Arial"/>
                <w:i/>
                <w:lang w:val="ru-RU"/>
              </w:rPr>
              <w:t xml:space="preserve">Уколико је понуђач у поступку приватизације, уместо горе наведена два доказа, потребно је доставити </w:t>
            </w:r>
            <w:r w:rsidRPr="00F26A1D">
              <w:rPr>
                <w:rFonts w:eastAsia="TimesNewRomanPSMT" w:cs="Arial"/>
                <w:b/>
                <w:i/>
                <w:lang w:val="ru-RU"/>
              </w:rPr>
              <w:t>у</w:t>
            </w:r>
            <w:r w:rsidRPr="00845C28">
              <w:rPr>
                <w:rFonts w:eastAsia="Calibri" w:cs="Arial"/>
                <w:b/>
                <w:i/>
                <w:lang w:val="ru-RU"/>
              </w:rPr>
              <w:t>верење Агенције за приватизацију да се налази у поступку приватизације</w:t>
            </w:r>
          </w:p>
          <w:p w14:paraId="081C49DF" w14:textId="77777777" w:rsidR="00175774" w:rsidRPr="00F26A1D" w:rsidRDefault="00175774" w:rsidP="00FE666C">
            <w:pPr>
              <w:numPr>
                <w:ilvl w:val="0"/>
                <w:numId w:val="12"/>
              </w:numPr>
              <w:tabs>
                <w:tab w:val="left" w:pos="680"/>
              </w:tabs>
              <w:snapToGrid w:val="0"/>
              <w:spacing w:before="0"/>
              <w:ind w:hanging="357"/>
              <w:contextualSpacing/>
              <w:jc w:val="left"/>
              <w:rPr>
                <w:rFonts w:eastAsia="Calibri" w:cs="Arial"/>
                <w:i/>
                <w:lang w:val="ru-RU"/>
              </w:rPr>
            </w:pPr>
            <w:r w:rsidRPr="00F26A1D">
              <w:rPr>
                <w:rFonts w:eastAsia="Calibri" w:cs="Arial"/>
                <w:i/>
                <w:lang w:val="ru-RU"/>
              </w:rPr>
              <w:t>У случају да понуду подноси група понуђача, ове доказе доставити за сваког учесника из групе</w:t>
            </w:r>
          </w:p>
          <w:p w14:paraId="404A9B8C" w14:textId="77777777" w:rsidR="00175774" w:rsidRPr="00F26A1D" w:rsidRDefault="00175774" w:rsidP="00FE666C">
            <w:pPr>
              <w:numPr>
                <w:ilvl w:val="0"/>
                <w:numId w:val="16"/>
              </w:numPr>
              <w:tabs>
                <w:tab w:val="left" w:pos="680"/>
              </w:tabs>
              <w:snapToGrid w:val="0"/>
              <w:spacing w:before="0"/>
              <w:contextualSpacing/>
              <w:jc w:val="left"/>
              <w:rPr>
                <w:rFonts w:cs="Arial"/>
                <w:lang w:val="ru-RU"/>
              </w:rPr>
            </w:pPr>
            <w:r w:rsidRPr="00F26A1D">
              <w:rPr>
                <w:rFonts w:eastAsia="Calibri" w:cs="Arial"/>
                <w:i/>
                <w:lang w:val="ru-RU"/>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093E11CB" w14:textId="77777777" w:rsidR="00175774" w:rsidRPr="00F26A1D" w:rsidRDefault="00175774" w:rsidP="00845C28">
            <w:pPr>
              <w:tabs>
                <w:tab w:val="left" w:pos="680"/>
              </w:tabs>
              <w:snapToGrid w:val="0"/>
              <w:spacing w:before="0"/>
              <w:contextualSpacing/>
              <w:rPr>
                <w:rFonts w:cs="Arial"/>
                <w:i/>
                <w:lang w:val="ru-RU"/>
              </w:rPr>
            </w:pPr>
            <w:r w:rsidRPr="00F26A1D">
              <w:rPr>
                <w:rFonts w:eastAsia="Calibri" w:cs="Arial"/>
                <w:b/>
                <w:lang w:val="ru-RU"/>
              </w:rPr>
              <w:t xml:space="preserve">Ови докази не могу бити старији од два месеца </w:t>
            </w:r>
            <w:r w:rsidR="00B24BAB" w:rsidRPr="00845C28">
              <w:rPr>
                <w:rFonts w:eastAsia="Calibri" w:cs="Arial"/>
                <w:b/>
                <w:lang w:val="sr-Cyrl-CS"/>
              </w:rPr>
              <w:t>пре</w:t>
            </w:r>
            <w:r w:rsidRPr="00F26A1D">
              <w:rPr>
                <w:rFonts w:eastAsia="Calibri" w:cs="Arial"/>
                <w:b/>
                <w:lang w:val="ru-RU"/>
              </w:rPr>
              <w:t xml:space="preserve"> отварања понуда</w:t>
            </w:r>
            <w:r w:rsidRPr="00F26A1D">
              <w:rPr>
                <w:rFonts w:eastAsia="Calibri" w:cs="Arial"/>
                <w:lang w:val="ru-RU"/>
              </w:rPr>
              <w:t>.</w:t>
            </w:r>
          </w:p>
        </w:tc>
      </w:tr>
      <w:tr w:rsidR="00175774" w:rsidRPr="00951548" w14:paraId="46652574" w14:textId="77777777" w:rsidTr="00256A3D">
        <w:trPr>
          <w:jc w:val="center"/>
        </w:trPr>
        <w:tc>
          <w:tcPr>
            <w:tcW w:w="729" w:type="dxa"/>
            <w:vAlign w:val="center"/>
          </w:tcPr>
          <w:p w14:paraId="25C9DF8D" w14:textId="77777777" w:rsidR="00175774" w:rsidRPr="00845C28" w:rsidRDefault="00175774" w:rsidP="00EB58E2">
            <w:pPr>
              <w:spacing w:before="0"/>
              <w:jc w:val="center"/>
              <w:rPr>
                <w:rFonts w:cs="Arial"/>
              </w:rPr>
            </w:pPr>
            <w:r w:rsidRPr="00845C28">
              <w:rPr>
                <w:rFonts w:cs="Arial"/>
              </w:rPr>
              <w:t xml:space="preserve">4. </w:t>
            </w:r>
          </w:p>
        </w:tc>
        <w:tc>
          <w:tcPr>
            <w:tcW w:w="8430" w:type="dxa"/>
          </w:tcPr>
          <w:p w14:paraId="4C91E5A2" w14:textId="77777777" w:rsidR="00175774" w:rsidRPr="009E2953" w:rsidRDefault="00175774" w:rsidP="00EB58E2">
            <w:pPr>
              <w:snapToGrid w:val="0"/>
              <w:spacing w:before="0"/>
              <w:rPr>
                <w:rFonts w:cs="Arial"/>
                <w:lang w:val="ru-RU"/>
              </w:rPr>
            </w:pPr>
            <w:r w:rsidRPr="009E2953">
              <w:rPr>
                <w:rFonts w:cs="Arial"/>
                <w:b/>
                <w:u w:val="single"/>
                <w:lang w:val="ru-RU"/>
              </w:rPr>
              <w:t>Услов:</w:t>
            </w:r>
            <w:r w:rsidR="00CB35B9" w:rsidRPr="00845C28">
              <w:rPr>
                <w:rFonts w:cs="Arial"/>
                <w:b/>
                <w:lang w:val="sr-Cyrl-RS"/>
              </w:rPr>
              <w:t xml:space="preserve"> </w:t>
            </w:r>
            <w:r w:rsidRPr="00845C28">
              <w:rPr>
                <w:rFonts w:cs="Arial"/>
                <w:lang w:val="ru-RU"/>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142367A6" w14:textId="77777777" w:rsidR="00175774" w:rsidRPr="009E2953" w:rsidRDefault="00175774" w:rsidP="00EB58E2">
            <w:pPr>
              <w:autoSpaceDE w:val="0"/>
              <w:autoSpaceDN w:val="0"/>
              <w:adjustRightInd w:val="0"/>
              <w:spacing w:before="0"/>
              <w:rPr>
                <w:rFonts w:cs="Arial"/>
                <w:b/>
                <w:u w:val="single"/>
                <w:lang w:val="ru-RU"/>
              </w:rPr>
            </w:pPr>
            <w:r w:rsidRPr="009E2953">
              <w:rPr>
                <w:rFonts w:cs="Arial"/>
                <w:b/>
                <w:u w:val="single"/>
                <w:lang w:val="ru-RU"/>
              </w:rPr>
              <w:t>Доказ:</w:t>
            </w:r>
          </w:p>
          <w:p w14:paraId="2D4BFF15" w14:textId="77777777" w:rsidR="00175774" w:rsidRPr="00845C28" w:rsidRDefault="00175774" w:rsidP="00EB58E2">
            <w:pPr>
              <w:spacing w:before="0"/>
              <w:rPr>
                <w:rFonts w:cs="Arial"/>
                <w:b/>
              </w:rPr>
            </w:pPr>
            <w:r w:rsidRPr="009E2953">
              <w:rPr>
                <w:rFonts w:cs="Arial"/>
                <w:lang w:val="ru-RU"/>
              </w:rPr>
              <w:t xml:space="preserve">Потписан и оверен Образац изјаве на основу члана 75. став 2. </w:t>
            </w:r>
            <w:r w:rsidRPr="00845C28">
              <w:rPr>
                <w:rFonts w:cs="Arial"/>
              </w:rPr>
              <w:t>ЗЈН</w:t>
            </w:r>
            <w:r w:rsidR="00BF39C7" w:rsidRPr="00845C28">
              <w:rPr>
                <w:rFonts w:cs="Arial"/>
                <w:lang w:val="sr-Cyrl-RS"/>
              </w:rPr>
              <w:t xml:space="preserve"> </w:t>
            </w:r>
            <w:r w:rsidR="00CD6EA0">
              <w:rPr>
                <w:rFonts w:cs="Arial"/>
              </w:rPr>
              <w:t>(Образац бр.4</w:t>
            </w:r>
            <w:r w:rsidRPr="00845C28">
              <w:rPr>
                <w:rFonts w:cs="Arial"/>
              </w:rPr>
              <w:t>)</w:t>
            </w:r>
          </w:p>
          <w:p w14:paraId="57858FCF" w14:textId="77777777" w:rsidR="005E487E" w:rsidRPr="00845C28" w:rsidRDefault="00175774" w:rsidP="00EB58E2">
            <w:pPr>
              <w:snapToGrid w:val="0"/>
              <w:spacing w:before="0"/>
              <w:rPr>
                <w:rFonts w:cs="Arial"/>
                <w:lang w:val="sr-Cyrl-CS"/>
              </w:rPr>
            </w:pPr>
            <w:r w:rsidRPr="00845C28">
              <w:rPr>
                <w:rFonts w:cs="Arial"/>
                <w:i/>
              </w:rPr>
              <w:t>Напомена:</w:t>
            </w:r>
          </w:p>
          <w:p w14:paraId="39EAE778" w14:textId="77777777" w:rsidR="005E487E" w:rsidRPr="00845C28" w:rsidRDefault="00175774" w:rsidP="00FE666C">
            <w:pPr>
              <w:numPr>
                <w:ilvl w:val="0"/>
                <w:numId w:val="18"/>
              </w:numPr>
              <w:snapToGrid w:val="0"/>
              <w:spacing w:before="0"/>
              <w:rPr>
                <w:rFonts w:cs="Arial"/>
                <w:i/>
                <w:lang w:val="sr-Cyrl-CS"/>
              </w:rPr>
            </w:pPr>
            <w:r w:rsidRPr="00F26A1D">
              <w:rPr>
                <w:rFonts w:cs="Arial"/>
                <w:i/>
                <w:lang w:val="sr-Cyrl-CS"/>
              </w:rPr>
              <w:t xml:space="preserve">Изјава мора да буде потписана од стране овалшћеног лица </w:t>
            </w:r>
            <w:r w:rsidR="005E487E" w:rsidRPr="00845C28">
              <w:rPr>
                <w:rFonts w:cs="Arial"/>
                <w:i/>
                <w:lang w:val="sr-Cyrl-CS"/>
              </w:rPr>
              <w:t>за заступање понуђача</w:t>
            </w:r>
            <w:r w:rsidRPr="00F26A1D">
              <w:rPr>
                <w:rFonts w:cs="Arial"/>
                <w:i/>
                <w:lang w:val="sr-Cyrl-CS"/>
              </w:rPr>
              <w:t xml:space="preserve"> и оверена печатом. </w:t>
            </w:r>
          </w:p>
          <w:p w14:paraId="03BEB652" w14:textId="77777777" w:rsidR="005E487E" w:rsidRPr="00F26A1D" w:rsidRDefault="00175774" w:rsidP="00FE666C">
            <w:pPr>
              <w:numPr>
                <w:ilvl w:val="0"/>
                <w:numId w:val="18"/>
              </w:numPr>
              <w:snapToGrid w:val="0"/>
              <w:spacing w:before="0"/>
              <w:rPr>
                <w:rFonts w:cs="Arial"/>
                <w:lang w:val="sr-Cyrl-CS"/>
              </w:rPr>
            </w:pPr>
            <w:r w:rsidRPr="00F26A1D">
              <w:rPr>
                <w:rFonts w:cs="Arial"/>
                <w:i/>
                <w:lang w:val="sr-Cyrl-CS"/>
              </w:rPr>
              <w:t xml:space="preserve">Уколико понуду подноси група понуђача Изјава мора бити </w:t>
            </w:r>
            <w:r w:rsidR="005E487E" w:rsidRPr="00845C28">
              <w:rPr>
                <w:rFonts w:cs="Arial"/>
                <w:i/>
                <w:lang w:val="sr-Cyrl-CS"/>
              </w:rPr>
              <w:t>достављена за сваког члана групе понуђача. Изјава мора бити</w:t>
            </w:r>
            <w:r w:rsidRPr="00F26A1D">
              <w:rPr>
                <w:rFonts w:cs="Arial"/>
                <w:i/>
                <w:lang w:val="sr-Cyrl-CS"/>
              </w:rPr>
              <w:t xml:space="preserve"> потписана од стране овлашћеног лица </w:t>
            </w:r>
            <w:r w:rsidR="005E487E" w:rsidRPr="00845C28">
              <w:rPr>
                <w:rFonts w:cs="Arial"/>
                <w:i/>
                <w:lang w:val="sr-Cyrl-CS"/>
              </w:rPr>
              <w:t xml:space="preserve">за заступање </w:t>
            </w:r>
            <w:r w:rsidRPr="00F26A1D">
              <w:rPr>
                <w:rFonts w:cs="Arial"/>
                <w:i/>
                <w:lang w:val="sr-Cyrl-CS"/>
              </w:rPr>
              <w:t xml:space="preserve">понуђача из групе понуђача и оверена печатом.  </w:t>
            </w:r>
          </w:p>
        </w:tc>
      </w:tr>
      <w:tr w:rsidR="00175774" w:rsidRPr="00845C28" w14:paraId="36CA5766" w14:textId="77777777" w:rsidTr="00256A3D">
        <w:trPr>
          <w:jc w:val="center"/>
        </w:trPr>
        <w:tc>
          <w:tcPr>
            <w:tcW w:w="729" w:type="dxa"/>
            <w:vAlign w:val="center"/>
          </w:tcPr>
          <w:p w14:paraId="315ABFCA" w14:textId="77777777" w:rsidR="00175774" w:rsidRPr="00F26A1D" w:rsidRDefault="00175774" w:rsidP="00EB58E2">
            <w:pPr>
              <w:spacing w:before="0"/>
              <w:jc w:val="center"/>
              <w:rPr>
                <w:rFonts w:cs="Arial"/>
                <w:color w:val="00B0F0"/>
                <w:lang w:val="sr-Cyrl-CS"/>
              </w:rPr>
            </w:pPr>
          </w:p>
        </w:tc>
        <w:tc>
          <w:tcPr>
            <w:tcW w:w="8430" w:type="dxa"/>
          </w:tcPr>
          <w:p w14:paraId="017C6A66" w14:textId="77777777" w:rsidR="00175774" w:rsidRPr="00F26A1D" w:rsidRDefault="00175774" w:rsidP="00EB58E2">
            <w:pPr>
              <w:spacing w:before="0"/>
              <w:ind w:right="-180"/>
              <w:jc w:val="center"/>
              <w:rPr>
                <w:rFonts w:cs="Arial"/>
                <w:b/>
                <w:i/>
                <w:lang w:val="sr-Cyrl-CS"/>
              </w:rPr>
            </w:pPr>
            <w:r w:rsidRPr="00F26A1D">
              <w:rPr>
                <w:rFonts w:cs="Arial"/>
                <w:b/>
                <w:lang w:val="sr-Cyrl-CS"/>
              </w:rPr>
              <w:t xml:space="preserve">4.2  ДОДАТНИ УСЛОВИ </w:t>
            </w:r>
          </w:p>
          <w:p w14:paraId="1D0A7F82" w14:textId="77777777" w:rsidR="00175774" w:rsidRPr="00845C28" w:rsidRDefault="00175774" w:rsidP="00EB58E2">
            <w:pPr>
              <w:snapToGrid w:val="0"/>
              <w:spacing w:before="0"/>
              <w:jc w:val="center"/>
              <w:rPr>
                <w:rFonts w:cs="Arial"/>
                <w:b/>
                <w:lang w:val="sr-Cyrl-RS"/>
              </w:rPr>
            </w:pPr>
            <w:r w:rsidRPr="00F26A1D">
              <w:rPr>
                <w:rFonts w:cs="Arial"/>
                <w:b/>
                <w:lang w:val="sr-Cyrl-CS"/>
              </w:rPr>
              <w:t xml:space="preserve">ЗА УЧЕШЋЕ У ПОСТУПКУ ЈАВНЕ НАБАВКЕ ИЗ ЧЛАНА 76. </w:t>
            </w:r>
            <w:r w:rsidRPr="00845C28">
              <w:rPr>
                <w:rFonts w:cs="Arial"/>
                <w:b/>
              </w:rPr>
              <w:t>З</w:t>
            </w:r>
            <w:r w:rsidR="005C7CDE" w:rsidRPr="00845C28">
              <w:rPr>
                <w:rFonts w:cs="Arial"/>
                <w:b/>
                <w:lang w:val="sr-Cyrl-RS"/>
              </w:rPr>
              <w:t>АКОНА</w:t>
            </w:r>
          </w:p>
        </w:tc>
      </w:tr>
      <w:tr w:rsidR="00175774" w:rsidRPr="00845C28" w14:paraId="57878407" w14:textId="77777777" w:rsidTr="00256A3D">
        <w:trPr>
          <w:jc w:val="center"/>
        </w:trPr>
        <w:tc>
          <w:tcPr>
            <w:tcW w:w="729" w:type="dxa"/>
            <w:vAlign w:val="center"/>
          </w:tcPr>
          <w:p w14:paraId="0B87B9BD" w14:textId="77777777" w:rsidR="00175774" w:rsidRPr="00845C28" w:rsidRDefault="005D3495" w:rsidP="00EB58E2">
            <w:pPr>
              <w:spacing w:before="0"/>
              <w:jc w:val="center"/>
              <w:rPr>
                <w:rFonts w:cs="Arial"/>
                <w:color w:val="00B0F0"/>
              </w:rPr>
            </w:pPr>
            <w:r>
              <w:rPr>
                <w:rFonts w:cs="Arial"/>
              </w:rPr>
              <w:t>5.</w:t>
            </w:r>
          </w:p>
        </w:tc>
        <w:tc>
          <w:tcPr>
            <w:tcW w:w="8430" w:type="dxa"/>
          </w:tcPr>
          <w:p w14:paraId="70ED4300" w14:textId="77777777" w:rsidR="00175774" w:rsidRPr="00845C28" w:rsidRDefault="00175774" w:rsidP="00EB58E2">
            <w:pPr>
              <w:autoSpaceDE w:val="0"/>
              <w:autoSpaceDN w:val="0"/>
              <w:adjustRightInd w:val="0"/>
              <w:spacing w:before="0"/>
              <w:rPr>
                <w:rFonts w:cs="Arial"/>
                <w:b/>
              </w:rPr>
            </w:pPr>
            <w:r w:rsidRPr="00845C28">
              <w:rPr>
                <w:rFonts w:cs="Arial"/>
                <w:b/>
                <w:u w:val="single"/>
              </w:rPr>
              <w:t>Услов:</w:t>
            </w:r>
          </w:p>
          <w:p w14:paraId="593051CE" w14:textId="77777777" w:rsidR="00C91DFE" w:rsidRPr="00C91DFE" w:rsidRDefault="00175774" w:rsidP="00C91DFE">
            <w:pPr>
              <w:autoSpaceDE w:val="0"/>
              <w:autoSpaceDN w:val="0"/>
              <w:adjustRightInd w:val="0"/>
              <w:spacing w:before="0"/>
              <w:rPr>
                <w:rFonts w:cs="Arial"/>
              </w:rPr>
            </w:pPr>
            <w:r w:rsidRPr="00845C28">
              <w:rPr>
                <w:rFonts w:cs="Arial"/>
              </w:rPr>
              <w:t xml:space="preserve">Пословни капацитет </w:t>
            </w:r>
          </w:p>
          <w:p w14:paraId="2DBF40F3" w14:textId="1423D35A" w:rsidR="00C91DFE" w:rsidRPr="00B7485C" w:rsidRDefault="00C91DFE" w:rsidP="00D83563">
            <w:pPr>
              <w:pStyle w:val="ListParagraph"/>
              <w:numPr>
                <w:ilvl w:val="0"/>
                <w:numId w:val="30"/>
              </w:numPr>
              <w:spacing w:before="0"/>
              <w:ind w:left="1710" w:hanging="567"/>
              <w:rPr>
                <w:rFonts w:ascii="Arial" w:hAnsi="Arial" w:cs="Arial"/>
                <w:szCs w:val="24"/>
                <w:lang w:val="sr-Cyrl-RS"/>
              </w:rPr>
            </w:pPr>
            <w:r w:rsidRPr="00B7485C">
              <w:rPr>
                <w:rFonts w:ascii="Arial" w:hAnsi="Arial" w:cs="Arial"/>
                <w:szCs w:val="24"/>
                <w:lang w:val="sr-Cyrl-RS"/>
              </w:rPr>
              <w:t>д</w:t>
            </w:r>
            <w:r w:rsidRPr="00B7485C">
              <w:rPr>
                <w:rFonts w:ascii="Arial" w:hAnsi="Arial" w:cs="Arial"/>
                <w:szCs w:val="24"/>
                <w:lang w:val="ru-RU"/>
              </w:rPr>
              <w:t>а је</w:t>
            </w:r>
            <w:r w:rsidRPr="00B7485C">
              <w:rPr>
                <w:rFonts w:ascii="Arial" w:hAnsi="Arial" w:cs="Arial"/>
                <w:szCs w:val="24"/>
                <w:lang w:val="sr-Cyrl-RS"/>
              </w:rPr>
              <w:t xml:space="preserve"> у претходних 5 (</w:t>
            </w:r>
            <w:r w:rsidR="000F5E83" w:rsidRPr="00B7485C">
              <w:rPr>
                <w:rFonts w:ascii="Arial" w:hAnsi="Arial" w:cs="Arial"/>
                <w:szCs w:val="24"/>
                <w:lang w:val="sr-Cyrl-RS"/>
              </w:rPr>
              <w:t>словима:</w:t>
            </w:r>
            <w:r w:rsidRPr="00B7485C">
              <w:rPr>
                <w:rFonts w:ascii="Arial" w:hAnsi="Arial" w:cs="Arial"/>
                <w:szCs w:val="24"/>
                <w:lang w:val="sr-Cyrl-RS"/>
              </w:rPr>
              <w:t xml:space="preserve">пет) година пре истека рока за </w:t>
            </w:r>
            <w:r w:rsidRPr="00B7485C">
              <w:rPr>
                <w:rFonts w:ascii="Arial" w:hAnsi="Arial" w:cs="Arial"/>
                <w:szCs w:val="24"/>
                <w:lang w:val="sr-Cyrl-RS"/>
              </w:rPr>
              <w:lastRenderedPageBreak/>
              <w:t>подношење понуда, Понуђач успешно реализовао најмање једну предметну референтну услугу</w:t>
            </w:r>
            <w:r w:rsidR="00770BBA" w:rsidRPr="00B7485C">
              <w:rPr>
                <w:rFonts w:ascii="Arial" w:hAnsi="Arial" w:cs="Arial"/>
                <w:szCs w:val="24"/>
              </w:rPr>
              <w:t xml:space="preserve"> </w:t>
            </w:r>
            <w:r w:rsidR="00B7485C">
              <w:rPr>
                <w:rFonts w:ascii="Arial" w:hAnsi="Arial" w:cs="Arial"/>
                <w:szCs w:val="24"/>
                <w:lang w:val="sr-Cyrl-RS"/>
              </w:rPr>
              <w:t>са уговореном ценом од најмање 12.000.000,00 динара.</w:t>
            </w:r>
            <w:r w:rsidRPr="00B7485C">
              <w:rPr>
                <w:rFonts w:ascii="Arial" w:hAnsi="Arial" w:cs="Arial"/>
                <w:szCs w:val="24"/>
                <w:lang w:val="sr-Cyrl-RS"/>
              </w:rPr>
              <w:t xml:space="preserve"> Као референтна услуга сматра се само она услуга која је већ пружена и реализована, а односи се на услуге из области научно-истраживачког рада, студија</w:t>
            </w:r>
            <w:r w:rsidR="00B7485C">
              <w:rPr>
                <w:rFonts w:ascii="Arial" w:hAnsi="Arial" w:cs="Arial"/>
                <w:szCs w:val="24"/>
                <w:lang w:val="sr-Cyrl-RS"/>
              </w:rPr>
              <w:t xml:space="preserve"> или</w:t>
            </w:r>
            <w:r w:rsidRPr="00B7485C">
              <w:rPr>
                <w:rFonts w:ascii="Arial" w:hAnsi="Arial" w:cs="Arial"/>
                <w:szCs w:val="24"/>
                <w:lang w:val="sr-Cyrl-RS"/>
              </w:rPr>
              <w:t xml:space="preserve">  пројеката  </w:t>
            </w:r>
            <w:r w:rsidRPr="00B7485C">
              <w:rPr>
                <w:rFonts w:ascii="Arial" w:hAnsi="Arial" w:cs="Arial"/>
                <w:szCs w:val="24"/>
                <w:lang w:val="sr-Cyrl-CS" w:eastAsia="sr-Latn-CS"/>
              </w:rPr>
              <w:t>чији  је предмет везан за</w:t>
            </w:r>
            <w:r w:rsidRPr="00B7485C">
              <w:rPr>
                <w:rFonts w:ascii="Arial" w:hAnsi="Arial" w:cs="Arial"/>
                <w:szCs w:val="24"/>
                <w:lang w:val="sr-Cyrl-CS"/>
              </w:rPr>
              <w:t xml:space="preserve"> </w:t>
            </w:r>
            <w:r w:rsidRPr="00B7485C">
              <w:rPr>
                <w:rFonts w:ascii="Arial" w:hAnsi="Arial" w:cs="Arial"/>
                <w:szCs w:val="24"/>
                <w:lang w:val="sr-Cyrl-RS"/>
              </w:rPr>
              <w:t>истраживања пренапона (атмосферских или унутрашњих) у електроенергетском систему</w:t>
            </w:r>
            <w:r w:rsidRPr="00B7485C">
              <w:rPr>
                <w:rFonts w:ascii="Arial" w:hAnsi="Arial" w:cs="Arial"/>
                <w:szCs w:val="24"/>
                <w:lang w:val="sr-Latn-CS"/>
              </w:rPr>
              <w:t xml:space="preserve">. </w:t>
            </w:r>
          </w:p>
          <w:p w14:paraId="28EB6AE9" w14:textId="10489998" w:rsidR="00C91DFE" w:rsidRPr="00B7485C" w:rsidRDefault="00C91DFE" w:rsidP="00D83563">
            <w:pPr>
              <w:pStyle w:val="ListParagraph"/>
              <w:numPr>
                <w:ilvl w:val="0"/>
                <w:numId w:val="29"/>
              </w:numPr>
              <w:suppressAutoHyphens/>
              <w:spacing w:before="0" w:after="0" w:line="240" w:lineRule="auto"/>
              <w:ind w:left="1285" w:hanging="164"/>
              <w:contextualSpacing w:val="0"/>
              <w:rPr>
                <w:rFonts w:ascii="Arial" w:hAnsi="Arial" w:cs="Arial"/>
                <w:szCs w:val="24"/>
                <w:lang w:val="sr-Cyrl-RS"/>
              </w:rPr>
            </w:pPr>
            <w:r w:rsidRPr="00B7485C">
              <w:rPr>
                <w:rFonts w:cs="Arial"/>
                <w:szCs w:val="24"/>
                <w:lang w:val="sr-Cyrl-RS" w:eastAsia="sr-Latn-CS"/>
              </w:rPr>
              <w:t xml:space="preserve">   </w:t>
            </w:r>
            <w:r w:rsidR="005D3495" w:rsidRPr="00B7485C">
              <w:rPr>
                <w:rFonts w:cs="Arial"/>
                <w:szCs w:val="24"/>
                <w:lang w:val="sr-Cyrl-RS" w:eastAsia="sr-Latn-CS"/>
              </w:rPr>
              <w:t xml:space="preserve">    </w:t>
            </w:r>
            <w:r w:rsidRPr="00B7485C">
              <w:rPr>
                <w:rFonts w:ascii="Arial" w:hAnsi="Arial" w:cs="Arial"/>
                <w:szCs w:val="24"/>
                <w:lang w:val="sr-Latn-CS" w:eastAsia="sr-Latn-CS"/>
              </w:rPr>
              <w:t>да понуђач поседује</w:t>
            </w:r>
            <w:r w:rsidR="000F5E83" w:rsidRPr="00B7485C">
              <w:rPr>
                <w:rFonts w:ascii="Arial" w:hAnsi="Arial" w:cs="Arial"/>
                <w:szCs w:val="24"/>
                <w:lang w:val="sr-Cyrl-RS" w:eastAsia="sr-Latn-CS"/>
              </w:rPr>
              <w:t xml:space="preserve"> важеће</w:t>
            </w:r>
            <w:r w:rsidR="00F21A6B" w:rsidRPr="00B7485C">
              <w:rPr>
                <w:rFonts w:ascii="Arial" w:hAnsi="Arial" w:cs="Arial"/>
                <w:szCs w:val="24"/>
                <w:lang w:val="sr-Cyrl-RS" w:eastAsia="sr-Latn-CS"/>
              </w:rPr>
              <w:t xml:space="preserve"> (на дан отварања понуда) </w:t>
            </w:r>
            <w:r w:rsidRPr="00B7485C">
              <w:rPr>
                <w:rFonts w:ascii="Arial" w:hAnsi="Arial" w:cs="Arial"/>
                <w:szCs w:val="24"/>
                <w:lang w:val="sr-Latn-CS" w:eastAsia="sr-Latn-CS"/>
              </w:rPr>
              <w:t>сертификат</w:t>
            </w:r>
            <w:r w:rsidRPr="00B7485C">
              <w:rPr>
                <w:rFonts w:ascii="Arial" w:hAnsi="Arial" w:cs="Arial"/>
                <w:szCs w:val="24"/>
                <w:lang w:val="sr-Cyrl-RS" w:eastAsia="sr-Latn-CS"/>
              </w:rPr>
              <w:t>е:</w:t>
            </w:r>
            <w:r w:rsidRPr="00B7485C">
              <w:rPr>
                <w:rFonts w:ascii="Arial" w:hAnsi="Arial" w:cs="Arial"/>
                <w:szCs w:val="24"/>
                <w:lang w:val="sr-Latn-CS" w:eastAsia="sr-Latn-CS"/>
              </w:rPr>
              <w:t xml:space="preserve"> ISO 9001, ISO 14001</w:t>
            </w:r>
            <w:r w:rsidR="00770BBA" w:rsidRPr="00B7485C">
              <w:rPr>
                <w:rFonts w:ascii="Arial" w:hAnsi="Arial" w:cs="Arial"/>
                <w:szCs w:val="24"/>
                <w:lang w:val="sr-Latn-CS" w:eastAsia="sr-Latn-CS"/>
              </w:rPr>
              <w:t>,</w:t>
            </w:r>
            <w:r w:rsidR="00B7485C" w:rsidRPr="00B7485C">
              <w:rPr>
                <w:rFonts w:ascii="Arial" w:eastAsia="Times New Roman" w:hAnsi="Arial" w:cs="Arial"/>
              </w:rPr>
              <w:t xml:space="preserve"> </w:t>
            </w:r>
            <w:r w:rsidR="00B7485C" w:rsidRPr="00B7485C">
              <w:rPr>
                <w:rFonts w:ascii="Arial" w:hAnsi="Arial" w:cs="Arial"/>
                <w:szCs w:val="24"/>
                <w:lang w:eastAsia="sr-Latn-CS"/>
              </w:rPr>
              <w:t>ISO 18001</w:t>
            </w:r>
            <w:r w:rsidR="00B7485C" w:rsidRPr="00B7485C">
              <w:rPr>
                <w:rFonts w:ascii="Arial" w:hAnsi="Arial" w:cs="Arial"/>
                <w:szCs w:val="24"/>
                <w:lang w:val="sr-Cyrl-RS" w:eastAsia="sr-Latn-CS"/>
              </w:rPr>
              <w:t xml:space="preserve">        </w:t>
            </w:r>
            <w:r w:rsidR="00770BBA" w:rsidRPr="00B7485C">
              <w:rPr>
                <w:rFonts w:ascii="Arial" w:hAnsi="Arial" w:cs="Arial"/>
                <w:szCs w:val="24"/>
                <w:lang w:val="sr-Latn-CS" w:eastAsia="sr-Latn-CS"/>
              </w:rPr>
              <w:t xml:space="preserve"> </w:t>
            </w:r>
          </w:p>
          <w:p w14:paraId="6A7129C9" w14:textId="77777777" w:rsidR="00DD4FFB" w:rsidRPr="00B7485C" w:rsidRDefault="00175774" w:rsidP="00EB58E2">
            <w:pPr>
              <w:autoSpaceDE w:val="0"/>
              <w:autoSpaceDN w:val="0"/>
              <w:adjustRightInd w:val="0"/>
              <w:spacing w:before="0"/>
              <w:rPr>
                <w:rFonts w:cs="Arial"/>
                <w:b/>
                <w:u w:val="single"/>
              </w:rPr>
            </w:pPr>
            <w:r w:rsidRPr="00B7485C">
              <w:rPr>
                <w:rFonts w:cs="Arial"/>
                <w:b/>
                <w:u w:val="single"/>
              </w:rPr>
              <w:t xml:space="preserve">Доказ: </w:t>
            </w:r>
          </w:p>
          <w:p w14:paraId="125CE641" w14:textId="77777777" w:rsidR="00C91DFE" w:rsidRPr="00B7485C" w:rsidRDefault="00C91DFE" w:rsidP="00EB58E2">
            <w:pPr>
              <w:autoSpaceDE w:val="0"/>
              <w:autoSpaceDN w:val="0"/>
              <w:adjustRightInd w:val="0"/>
              <w:spacing w:before="0"/>
              <w:rPr>
                <w:rFonts w:cs="Arial"/>
                <w:b/>
                <w:u w:val="single"/>
              </w:rPr>
            </w:pPr>
          </w:p>
          <w:p w14:paraId="10FA041D" w14:textId="02E95038" w:rsidR="00C91DFE" w:rsidRPr="00B7485C" w:rsidRDefault="00C91DFE" w:rsidP="00D83563">
            <w:pPr>
              <w:numPr>
                <w:ilvl w:val="0"/>
                <w:numId w:val="31"/>
              </w:numPr>
              <w:tabs>
                <w:tab w:val="left" w:pos="993"/>
              </w:tabs>
              <w:spacing w:before="0"/>
              <w:rPr>
                <w:rFonts w:cs="Arial"/>
                <w:lang w:val="sr-Latn-CS" w:eastAsia="sr-Latn-CS"/>
              </w:rPr>
            </w:pPr>
            <w:r w:rsidRPr="00B7485C">
              <w:rPr>
                <w:rFonts w:cs="Arial"/>
              </w:rPr>
              <w:t xml:space="preserve">Референтна листа понуђача </w:t>
            </w:r>
            <w:r w:rsidR="00544B7D">
              <w:rPr>
                <w:rFonts w:cs="Arial"/>
                <w:lang w:val="sr-Cyrl-RS"/>
              </w:rPr>
              <w:t>(Образац 5)</w:t>
            </w:r>
          </w:p>
          <w:p w14:paraId="627C7E5C" w14:textId="4BB71709" w:rsidR="00C91DFE" w:rsidRPr="00B7485C" w:rsidRDefault="00C91DFE" w:rsidP="00D83563">
            <w:pPr>
              <w:numPr>
                <w:ilvl w:val="0"/>
                <w:numId w:val="31"/>
              </w:numPr>
              <w:tabs>
                <w:tab w:val="left" w:pos="993"/>
              </w:tabs>
              <w:spacing w:before="0"/>
              <w:rPr>
                <w:rFonts w:cs="Arial"/>
                <w:color w:val="FF0000"/>
                <w:lang w:val="sr-Latn-CS" w:eastAsia="sr-Latn-CS"/>
              </w:rPr>
            </w:pPr>
            <w:r w:rsidRPr="00B7485C">
              <w:rPr>
                <w:rFonts w:cs="Arial"/>
                <w:lang w:val="sr-Latn-CS"/>
              </w:rPr>
              <w:t>Потврда претходног наручиоца о завршеној изради нау</w:t>
            </w:r>
            <w:r w:rsidR="00B7485C">
              <w:rPr>
                <w:rFonts w:cs="Arial"/>
                <w:lang w:val="sr-Latn-CS"/>
              </w:rPr>
              <w:t xml:space="preserve">чно-истраживачког рада, студија </w:t>
            </w:r>
            <w:r w:rsidR="00B7485C">
              <w:rPr>
                <w:rFonts w:cs="Arial"/>
                <w:lang w:val="sr-Cyrl-RS"/>
              </w:rPr>
              <w:t xml:space="preserve">или </w:t>
            </w:r>
            <w:r w:rsidRPr="00B7485C">
              <w:rPr>
                <w:rFonts w:cs="Arial"/>
                <w:lang w:val="sr-Latn-CS"/>
              </w:rPr>
              <w:t xml:space="preserve">пројеката из области истраживања </w:t>
            </w:r>
            <w:r w:rsidRPr="00B7485C">
              <w:rPr>
                <w:rFonts w:cs="Arial"/>
                <w:lang w:val="sr-Cyrl-RS"/>
              </w:rPr>
              <w:t xml:space="preserve">пренапона (атмосферских или унутрашњих) у електроенергетском систему </w:t>
            </w:r>
            <w:r w:rsidR="00544B7D">
              <w:rPr>
                <w:rFonts w:cs="Arial"/>
                <w:lang w:val="sr-Cyrl-RS"/>
              </w:rPr>
              <w:t xml:space="preserve"> (Образац 5.1)</w:t>
            </w:r>
          </w:p>
          <w:p w14:paraId="5D08879B" w14:textId="77777777" w:rsidR="00C91DFE" w:rsidRPr="00B7485C" w:rsidRDefault="00C91DFE" w:rsidP="00D83563">
            <w:pPr>
              <w:numPr>
                <w:ilvl w:val="0"/>
                <w:numId w:val="31"/>
              </w:numPr>
              <w:tabs>
                <w:tab w:val="left" w:pos="993"/>
              </w:tabs>
              <w:spacing w:before="0"/>
              <w:rPr>
                <w:rFonts w:cs="Arial"/>
                <w:lang w:val="sr-Latn-CS" w:eastAsia="sr-Latn-CS"/>
              </w:rPr>
            </w:pPr>
            <w:r w:rsidRPr="00B7485C">
              <w:rPr>
                <w:rFonts w:cs="Arial"/>
                <w:lang w:val="sr-Cyrl-RS" w:eastAsia="sr-Latn-CS"/>
              </w:rPr>
              <w:t xml:space="preserve">фотокопије одговарајућих важећих </w:t>
            </w:r>
            <w:r w:rsidRPr="00B7485C">
              <w:rPr>
                <w:rFonts w:cs="Arial"/>
                <w:lang w:val="sr-Latn-CS" w:eastAsia="sr-Latn-CS"/>
              </w:rPr>
              <w:t>сертификат</w:t>
            </w:r>
            <w:r w:rsidRPr="00B7485C">
              <w:rPr>
                <w:rFonts w:cs="Arial"/>
                <w:lang w:val="sr-Cyrl-RS" w:eastAsia="sr-Latn-CS"/>
              </w:rPr>
              <w:t>а:</w:t>
            </w:r>
          </w:p>
          <w:p w14:paraId="2B472CA3" w14:textId="57937141" w:rsidR="00C91DFE" w:rsidRPr="00B7485C" w:rsidRDefault="00C91DFE" w:rsidP="00D83563">
            <w:pPr>
              <w:numPr>
                <w:ilvl w:val="0"/>
                <w:numId w:val="32"/>
              </w:numPr>
              <w:tabs>
                <w:tab w:val="left" w:pos="993"/>
              </w:tabs>
              <w:suppressAutoHyphens/>
              <w:spacing w:before="0"/>
              <w:rPr>
                <w:rFonts w:cs="Arial"/>
              </w:rPr>
            </w:pPr>
            <w:r w:rsidRPr="00B7485C">
              <w:rPr>
                <w:rFonts w:cs="Arial"/>
                <w:lang w:val="sr-Cyrl-RS"/>
              </w:rPr>
              <w:t>фотокопија</w:t>
            </w:r>
            <w:r w:rsidR="000F5E83" w:rsidRPr="00B7485C">
              <w:rPr>
                <w:rFonts w:cs="Arial"/>
                <w:lang w:val="sr-Cyrl-RS"/>
              </w:rPr>
              <w:t xml:space="preserve"> важећег</w:t>
            </w:r>
            <w:r w:rsidRPr="00B7485C">
              <w:rPr>
                <w:rFonts w:cs="Arial"/>
                <w:lang w:val="sr-Cyrl-RS"/>
              </w:rPr>
              <w:t xml:space="preserve"> </w:t>
            </w:r>
            <w:r w:rsidRPr="00B7485C">
              <w:rPr>
                <w:rFonts w:cs="Arial"/>
              </w:rPr>
              <w:t>сертификат</w:t>
            </w:r>
            <w:r w:rsidRPr="00B7485C">
              <w:rPr>
                <w:rFonts w:cs="Arial"/>
                <w:lang w:val="sr-Cyrl-RS"/>
              </w:rPr>
              <w:t>а</w:t>
            </w:r>
            <w:r w:rsidRPr="00B7485C">
              <w:rPr>
                <w:rFonts w:cs="Arial"/>
              </w:rPr>
              <w:t xml:space="preserve"> ISO 9001</w:t>
            </w:r>
          </w:p>
          <w:p w14:paraId="39738175" w14:textId="77777777" w:rsidR="00770BBA" w:rsidRPr="00B7485C" w:rsidRDefault="00C91DFE" w:rsidP="00D83563">
            <w:pPr>
              <w:numPr>
                <w:ilvl w:val="0"/>
                <w:numId w:val="32"/>
              </w:numPr>
              <w:tabs>
                <w:tab w:val="left" w:pos="993"/>
              </w:tabs>
              <w:suppressAutoHyphens/>
              <w:spacing w:before="0"/>
              <w:rPr>
                <w:rFonts w:cs="Arial"/>
              </w:rPr>
            </w:pPr>
            <w:r w:rsidRPr="00B7485C">
              <w:rPr>
                <w:rFonts w:cs="Arial"/>
                <w:lang w:val="sr-Cyrl-RS"/>
              </w:rPr>
              <w:t xml:space="preserve">фотокопија </w:t>
            </w:r>
            <w:r w:rsidR="000F5E83" w:rsidRPr="00B7485C">
              <w:rPr>
                <w:rFonts w:cs="Arial"/>
                <w:lang w:val="sr-Cyrl-RS"/>
              </w:rPr>
              <w:t xml:space="preserve">важећег </w:t>
            </w:r>
            <w:r w:rsidRPr="00B7485C">
              <w:rPr>
                <w:rFonts w:cs="Arial"/>
              </w:rPr>
              <w:t>сертификат</w:t>
            </w:r>
            <w:r w:rsidRPr="00B7485C">
              <w:rPr>
                <w:rFonts w:cs="Arial"/>
                <w:lang w:val="sr-Cyrl-RS"/>
              </w:rPr>
              <w:t>а</w:t>
            </w:r>
            <w:r w:rsidRPr="00B7485C">
              <w:rPr>
                <w:rFonts w:cs="Arial"/>
              </w:rPr>
              <w:t xml:space="preserve"> ISO </w:t>
            </w:r>
            <w:r w:rsidRPr="00B7485C">
              <w:rPr>
                <w:rFonts w:cs="Arial"/>
                <w:lang w:val="sr-Cyrl-RS"/>
              </w:rPr>
              <w:t xml:space="preserve">14001 </w:t>
            </w:r>
          </w:p>
          <w:p w14:paraId="64882F32" w14:textId="13EEE728" w:rsidR="00175774" w:rsidRPr="00C91DFE" w:rsidRDefault="00B7485C" w:rsidP="00D83563">
            <w:pPr>
              <w:numPr>
                <w:ilvl w:val="0"/>
                <w:numId w:val="32"/>
              </w:numPr>
              <w:tabs>
                <w:tab w:val="left" w:pos="993"/>
              </w:tabs>
              <w:suppressAutoHyphens/>
              <w:spacing w:before="0"/>
              <w:rPr>
                <w:rFonts w:cs="Arial"/>
              </w:rPr>
            </w:pPr>
            <w:r w:rsidRPr="00B7485C">
              <w:rPr>
                <w:rFonts w:cs="Arial"/>
                <w:lang w:val="sr-Cyrl-RS"/>
              </w:rPr>
              <w:t xml:space="preserve">фотокопија важећег </w:t>
            </w:r>
            <w:r w:rsidRPr="00B7485C">
              <w:rPr>
                <w:rFonts w:cs="Arial"/>
              </w:rPr>
              <w:t>сертификат</w:t>
            </w:r>
            <w:r w:rsidRPr="00B7485C">
              <w:rPr>
                <w:rFonts w:cs="Arial"/>
                <w:lang w:val="sr-Cyrl-RS"/>
              </w:rPr>
              <w:t>а</w:t>
            </w:r>
            <w:r>
              <w:rPr>
                <w:rFonts w:cs="Arial"/>
              </w:rPr>
              <w:t xml:space="preserve"> ISO 18</w:t>
            </w:r>
            <w:r w:rsidRPr="00B7485C">
              <w:rPr>
                <w:rFonts w:cs="Arial"/>
              </w:rPr>
              <w:t>001</w:t>
            </w:r>
            <w:r w:rsidR="00C91DFE" w:rsidRPr="00C91DFE">
              <w:rPr>
                <w:rFonts w:cs="Arial"/>
                <w:lang w:val="sr-Cyrl-RS"/>
              </w:rPr>
              <w:t xml:space="preserve">        </w:t>
            </w:r>
          </w:p>
        </w:tc>
      </w:tr>
      <w:tr w:rsidR="00175774" w:rsidRPr="00951548" w14:paraId="580AB887" w14:textId="77777777" w:rsidTr="00256A3D">
        <w:trPr>
          <w:jc w:val="center"/>
        </w:trPr>
        <w:tc>
          <w:tcPr>
            <w:tcW w:w="729" w:type="dxa"/>
            <w:vAlign w:val="center"/>
          </w:tcPr>
          <w:p w14:paraId="04E0EBD8" w14:textId="77777777" w:rsidR="00175774" w:rsidRPr="00845C28" w:rsidRDefault="005D3495" w:rsidP="00EB58E2">
            <w:pPr>
              <w:spacing w:before="0"/>
              <w:jc w:val="center"/>
              <w:rPr>
                <w:rFonts w:cs="Arial"/>
                <w:color w:val="00B0F0"/>
              </w:rPr>
            </w:pPr>
            <w:r>
              <w:rPr>
                <w:rFonts w:cs="Arial"/>
                <w:lang w:val="sr-Cyrl-RS"/>
              </w:rPr>
              <w:lastRenderedPageBreak/>
              <w:t>6.</w:t>
            </w:r>
          </w:p>
        </w:tc>
        <w:tc>
          <w:tcPr>
            <w:tcW w:w="8430" w:type="dxa"/>
          </w:tcPr>
          <w:p w14:paraId="43C47524" w14:textId="77777777" w:rsidR="00175774" w:rsidRPr="00845C28" w:rsidRDefault="00175774" w:rsidP="00EB58E2">
            <w:pPr>
              <w:autoSpaceDE w:val="0"/>
              <w:autoSpaceDN w:val="0"/>
              <w:adjustRightInd w:val="0"/>
              <w:spacing w:before="0"/>
              <w:rPr>
                <w:rFonts w:cs="Arial"/>
                <w:b/>
                <w:u w:val="single"/>
              </w:rPr>
            </w:pPr>
            <w:r w:rsidRPr="00845C28">
              <w:rPr>
                <w:rFonts w:cs="Arial"/>
                <w:b/>
                <w:u w:val="single"/>
              </w:rPr>
              <w:t>Услов:</w:t>
            </w:r>
          </w:p>
          <w:p w14:paraId="62CEBE58" w14:textId="77777777" w:rsidR="00C91DFE" w:rsidRDefault="00175774" w:rsidP="00EB58E2">
            <w:pPr>
              <w:autoSpaceDE w:val="0"/>
              <w:autoSpaceDN w:val="0"/>
              <w:adjustRightInd w:val="0"/>
              <w:spacing w:before="0"/>
              <w:rPr>
                <w:rFonts w:cs="Arial"/>
                <w:sz w:val="24"/>
                <w:szCs w:val="24"/>
              </w:rPr>
            </w:pPr>
            <w:r w:rsidRPr="00845C28">
              <w:rPr>
                <w:rFonts w:cs="Arial"/>
              </w:rPr>
              <w:t>Технички капацитет</w:t>
            </w:r>
            <w:r w:rsidR="00C91DFE" w:rsidRPr="00F06B0F">
              <w:rPr>
                <w:rFonts w:cs="Arial"/>
                <w:sz w:val="24"/>
                <w:szCs w:val="24"/>
              </w:rPr>
              <w:t xml:space="preserve"> </w:t>
            </w:r>
          </w:p>
          <w:p w14:paraId="30690EC3" w14:textId="77777777" w:rsidR="00175774" w:rsidRPr="009E2953" w:rsidRDefault="00C91DFE" w:rsidP="00EB58E2">
            <w:pPr>
              <w:autoSpaceDE w:val="0"/>
              <w:autoSpaceDN w:val="0"/>
              <w:adjustRightInd w:val="0"/>
              <w:spacing w:before="0"/>
              <w:rPr>
                <w:rFonts w:cs="Arial"/>
                <w:lang w:val="ru-RU"/>
              </w:rPr>
            </w:pPr>
            <w:r w:rsidRPr="009E2953">
              <w:rPr>
                <w:rFonts w:cs="Arial"/>
                <w:lang w:val="ru-RU"/>
              </w:rPr>
              <w:t>П</w:t>
            </w:r>
            <w:r w:rsidRPr="00C91DFE">
              <w:rPr>
                <w:rFonts w:cs="Arial"/>
                <w:lang w:val="sr-Cyrl-RS"/>
              </w:rPr>
              <w:t>оседује систем за праћење и надзор атмосферских пражњења на простору Републике Србије у реалном времену или прецизне податке о атмосферским пражњењима на територији Републике Србије у последњ</w:t>
            </w:r>
            <w:r w:rsidRPr="009E2953">
              <w:rPr>
                <w:rFonts w:cs="Arial"/>
                <w:lang w:val="ru-RU"/>
              </w:rPr>
              <w:t>их</w:t>
            </w:r>
            <w:r w:rsidRPr="00C91DFE">
              <w:rPr>
                <w:rFonts w:cs="Arial"/>
                <w:lang w:val="sr-Cyrl-RS"/>
              </w:rPr>
              <w:t xml:space="preserve"> </w:t>
            </w:r>
            <w:r w:rsidRPr="00C91DFE">
              <w:rPr>
                <w:rFonts w:cs="Arial"/>
                <w:lang w:val="sr-Latn-CS"/>
              </w:rPr>
              <w:t>5</w:t>
            </w:r>
            <w:r w:rsidRPr="00C91DFE">
              <w:rPr>
                <w:rFonts w:cs="Arial"/>
                <w:lang w:val="sr-Cyrl-RS"/>
              </w:rPr>
              <w:t xml:space="preserve"> (</w:t>
            </w:r>
            <w:r w:rsidRPr="009E2953">
              <w:rPr>
                <w:rFonts w:cs="Arial"/>
                <w:lang w:val="ru-RU"/>
              </w:rPr>
              <w:t>пет</w:t>
            </w:r>
            <w:r w:rsidRPr="00C91DFE">
              <w:rPr>
                <w:rFonts w:cs="Arial"/>
                <w:lang w:val="sr-Cyrl-RS"/>
              </w:rPr>
              <w:t>) година.</w:t>
            </w:r>
          </w:p>
          <w:p w14:paraId="49680BAE" w14:textId="77777777" w:rsidR="00C91DFE" w:rsidRPr="00F06B0F" w:rsidRDefault="00175774" w:rsidP="00C91DFE">
            <w:pPr>
              <w:rPr>
                <w:rFonts w:cs="Arial"/>
                <w:sz w:val="24"/>
                <w:szCs w:val="24"/>
                <w:lang w:val="sr-Cyrl-RS"/>
              </w:rPr>
            </w:pPr>
            <w:r w:rsidRPr="009E2953">
              <w:rPr>
                <w:rFonts w:cs="Arial"/>
                <w:b/>
                <w:u w:val="single"/>
                <w:lang w:val="ru-RU"/>
              </w:rPr>
              <w:t>Доказ</w:t>
            </w:r>
            <w:r w:rsidRPr="009E2953">
              <w:rPr>
                <w:rFonts w:cs="Arial"/>
                <w:lang w:val="ru-RU" w:eastAsia="sr-Latn-CS"/>
              </w:rPr>
              <w:t xml:space="preserve">: </w:t>
            </w:r>
          </w:p>
          <w:p w14:paraId="3794FEEF" w14:textId="77777777" w:rsidR="00C91DFE" w:rsidRPr="009E2953" w:rsidRDefault="00C91DFE" w:rsidP="00C91DFE">
            <w:pPr>
              <w:tabs>
                <w:tab w:val="left" w:pos="993"/>
              </w:tabs>
              <w:rPr>
                <w:rFonts w:cs="Arial"/>
                <w:lang w:val="ru-RU"/>
              </w:rPr>
            </w:pPr>
            <w:r w:rsidRPr="009E2953">
              <w:rPr>
                <w:rFonts w:cs="Arial"/>
                <w:lang w:val="ru-RU"/>
              </w:rPr>
              <w:t>Докази довољног техничког капацитета:</w:t>
            </w:r>
          </w:p>
          <w:p w14:paraId="39D93BBC" w14:textId="77777777" w:rsidR="00175774" w:rsidRPr="00054F3E" w:rsidRDefault="00C91DFE" w:rsidP="00D83563">
            <w:pPr>
              <w:numPr>
                <w:ilvl w:val="0"/>
                <w:numId w:val="34"/>
              </w:numPr>
              <w:tabs>
                <w:tab w:val="left" w:pos="993"/>
              </w:tabs>
              <w:suppressAutoHyphens/>
              <w:spacing w:before="0"/>
              <w:ind w:firstLine="414"/>
              <w:rPr>
                <w:rFonts w:cs="Arial"/>
                <w:lang w:val="ru-RU"/>
              </w:rPr>
            </w:pPr>
            <w:r w:rsidRPr="00C91DFE">
              <w:rPr>
                <w:rFonts w:cs="Arial"/>
                <w:lang w:val="sr-Cyrl-RS"/>
              </w:rPr>
              <w:t>Изјава</w:t>
            </w:r>
            <w:r w:rsidR="00054F3E">
              <w:rPr>
                <w:rFonts w:cs="Arial"/>
                <w:lang w:val="sr-Cyrl-RS"/>
              </w:rPr>
              <w:t xml:space="preserve"> понуђача под пуном кривичном и материјалном одговорношћу</w:t>
            </w:r>
            <w:r w:rsidRPr="00C91DFE">
              <w:rPr>
                <w:rFonts w:cs="Arial"/>
                <w:lang w:val="sr-Cyrl-RS"/>
              </w:rPr>
              <w:t xml:space="preserve"> о инсталираном систему за праћење и надзор</w:t>
            </w:r>
            <w:r w:rsidRPr="009E2953">
              <w:rPr>
                <w:rFonts w:cs="Arial"/>
                <w:lang w:val="ru-RU"/>
              </w:rPr>
              <w:t xml:space="preserve"> </w:t>
            </w:r>
            <w:r w:rsidRPr="00C91DFE">
              <w:rPr>
                <w:rFonts w:cs="Arial"/>
                <w:lang w:val="sr-Cyrl-RS"/>
              </w:rPr>
              <w:t>атмосферских пражњења на простору Републике Србије, односно Изјава којом Понуђач</w:t>
            </w:r>
            <w:r w:rsidR="00054F3E">
              <w:rPr>
                <w:rFonts w:cs="Arial"/>
                <w:lang w:val="sr-Cyrl-RS"/>
              </w:rPr>
              <w:t xml:space="preserve"> под пуном кривичном одговорношћу</w:t>
            </w:r>
            <w:r w:rsidRPr="00C91DFE">
              <w:rPr>
                <w:rFonts w:cs="Arial"/>
                <w:lang w:val="sr-Cyrl-RS"/>
              </w:rPr>
              <w:t xml:space="preserve"> потврђује да има прецизне податке о атмосферским пражњењима на територији Републике Србије у последњих 5 (пет) година.</w:t>
            </w:r>
          </w:p>
          <w:p w14:paraId="6A04DFCD" w14:textId="5DD57F40" w:rsidR="00054F3E" w:rsidRPr="009E2953" w:rsidRDefault="00054F3E" w:rsidP="00054F3E">
            <w:pPr>
              <w:tabs>
                <w:tab w:val="left" w:pos="993"/>
              </w:tabs>
              <w:suppressAutoHyphens/>
              <w:spacing w:before="0"/>
              <w:ind w:left="720"/>
              <w:rPr>
                <w:rFonts w:cs="Arial"/>
                <w:lang w:val="ru-RU"/>
              </w:rPr>
            </w:pPr>
            <w:r>
              <w:rPr>
                <w:rFonts w:cs="Arial"/>
                <w:lang w:val="sr-Cyrl-RS"/>
              </w:rPr>
              <w:t>Напомена: Изјава се даје у слободној форми.</w:t>
            </w:r>
          </w:p>
        </w:tc>
      </w:tr>
      <w:tr w:rsidR="00175774" w:rsidRPr="00951548" w14:paraId="092B231C" w14:textId="77777777" w:rsidTr="00256A3D">
        <w:trPr>
          <w:trHeight w:val="5797"/>
          <w:jc w:val="center"/>
        </w:trPr>
        <w:tc>
          <w:tcPr>
            <w:tcW w:w="729" w:type="dxa"/>
            <w:vAlign w:val="center"/>
          </w:tcPr>
          <w:p w14:paraId="2E55F2F4" w14:textId="77777777" w:rsidR="00175774" w:rsidRPr="00845C28" w:rsidRDefault="005D3495" w:rsidP="00EB58E2">
            <w:pPr>
              <w:spacing w:before="0"/>
              <w:jc w:val="center"/>
              <w:rPr>
                <w:rFonts w:cs="Arial"/>
                <w:color w:val="00B0F0"/>
              </w:rPr>
            </w:pPr>
            <w:r>
              <w:rPr>
                <w:rFonts w:cs="Arial"/>
              </w:rPr>
              <w:lastRenderedPageBreak/>
              <w:t>7.</w:t>
            </w:r>
          </w:p>
        </w:tc>
        <w:tc>
          <w:tcPr>
            <w:tcW w:w="8430" w:type="dxa"/>
          </w:tcPr>
          <w:p w14:paraId="3256414D" w14:textId="77777777" w:rsidR="00175774" w:rsidRPr="009E2953" w:rsidRDefault="00175774" w:rsidP="00EB58E2">
            <w:pPr>
              <w:autoSpaceDE w:val="0"/>
              <w:autoSpaceDN w:val="0"/>
              <w:adjustRightInd w:val="0"/>
              <w:spacing w:before="0"/>
              <w:rPr>
                <w:rFonts w:cs="Arial"/>
                <w:b/>
                <w:u w:val="single"/>
                <w:lang w:val="ru-RU"/>
              </w:rPr>
            </w:pPr>
            <w:r w:rsidRPr="009E2953">
              <w:rPr>
                <w:rFonts w:cs="Arial"/>
                <w:b/>
                <w:u w:val="single"/>
                <w:lang w:val="ru-RU"/>
              </w:rPr>
              <w:t>Услов:</w:t>
            </w:r>
          </w:p>
          <w:p w14:paraId="3213E577" w14:textId="77777777" w:rsidR="00175774" w:rsidRPr="009E2953" w:rsidRDefault="00175774" w:rsidP="00EB58E2">
            <w:pPr>
              <w:autoSpaceDE w:val="0"/>
              <w:autoSpaceDN w:val="0"/>
              <w:adjustRightInd w:val="0"/>
              <w:spacing w:before="0"/>
              <w:rPr>
                <w:rFonts w:cs="Arial"/>
                <w:lang w:val="ru-RU"/>
              </w:rPr>
            </w:pPr>
            <w:r w:rsidRPr="009E2953">
              <w:rPr>
                <w:rFonts w:cs="Arial"/>
                <w:lang w:val="ru-RU"/>
              </w:rPr>
              <w:t>Кадровски капацитет</w:t>
            </w:r>
          </w:p>
          <w:p w14:paraId="4056CC70" w14:textId="77777777" w:rsidR="00C91DFE" w:rsidRPr="009E2953" w:rsidRDefault="00C91DFE" w:rsidP="00C91DFE">
            <w:pPr>
              <w:ind w:left="284"/>
              <w:rPr>
                <w:rFonts w:cs="Arial"/>
                <w:lang w:val="ru-RU"/>
              </w:rPr>
            </w:pPr>
            <w:r w:rsidRPr="009E2953">
              <w:rPr>
                <w:rFonts w:cs="Arial"/>
                <w:lang w:val="ru-RU"/>
              </w:rPr>
              <w:t>За испуњеност овог услова понуђач мора да</w:t>
            </w:r>
            <w:r w:rsidRPr="00C91DFE">
              <w:rPr>
                <w:rFonts w:cs="Arial"/>
                <w:lang w:val="sr-Cyrl-BA"/>
              </w:rPr>
              <w:t xml:space="preserve"> има</w:t>
            </w:r>
            <w:r>
              <w:rPr>
                <w:rFonts w:cs="Arial"/>
                <w:lang w:val="sr-Cyrl-BA"/>
              </w:rPr>
              <w:t xml:space="preserve"> запослена или радно ангажована</w:t>
            </w:r>
            <w:r w:rsidRPr="00C91DFE">
              <w:rPr>
                <w:rFonts w:cs="Arial"/>
                <w:lang w:val="sr-Cyrl-RS"/>
              </w:rPr>
              <w:t xml:space="preserve"> најмање</w:t>
            </w:r>
            <w:r w:rsidRPr="009E2953">
              <w:rPr>
                <w:rFonts w:cs="Arial"/>
                <w:lang w:val="ru-RU"/>
              </w:rPr>
              <w:t>:</w:t>
            </w:r>
          </w:p>
          <w:p w14:paraId="5CEDC618" w14:textId="39FC73F1" w:rsidR="00C91DFE" w:rsidRPr="00B7485C" w:rsidRDefault="00C91DFE" w:rsidP="00B7485C">
            <w:pPr>
              <w:numPr>
                <w:ilvl w:val="0"/>
                <w:numId w:val="33"/>
              </w:numPr>
              <w:suppressAutoHyphens/>
              <w:spacing w:before="0"/>
              <w:ind w:left="1426" w:hanging="283"/>
              <w:rPr>
                <w:rFonts w:cs="Arial"/>
                <w:lang w:val="sr-Cyrl-RS"/>
              </w:rPr>
            </w:pPr>
            <w:r w:rsidRPr="009E2953">
              <w:rPr>
                <w:rFonts w:cs="Arial"/>
                <w:lang w:val="ru-RU"/>
              </w:rPr>
              <w:t>3 (</w:t>
            </w:r>
            <w:r w:rsidRPr="00C91DFE">
              <w:rPr>
                <w:rFonts w:cs="Arial"/>
                <w:lang w:val="sr-Cyrl-RS"/>
              </w:rPr>
              <w:t>три</w:t>
            </w:r>
            <w:r w:rsidRPr="009E2953">
              <w:rPr>
                <w:rFonts w:cs="Arial"/>
                <w:lang w:val="ru-RU"/>
              </w:rPr>
              <w:t>) изврши</w:t>
            </w:r>
            <w:r w:rsidRPr="00C91DFE">
              <w:rPr>
                <w:rFonts w:cs="Arial"/>
                <w:lang w:val="sr-Cyrl-RS"/>
              </w:rPr>
              <w:t xml:space="preserve">оца </w:t>
            </w:r>
            <w:r w:rsidRPr="009E2953">
              <w:rPr>
                <w:rFonts w:cs="Arial"/>
                <w:lang w:val="ru-RU"/>
              </w:rPr>
              <w:t>- дипломиран</w:t>
            </w:r>
            <w:r w:rsidRPr="00C91DFE">
              <w:rPr>
                <w:rFonts w:cs="Arial"/>
                <w:lang w:val="ru-RU"/>
              </w:rPr>
              <w:t>их</w:t>
            </w:r>
            <w:r w:rsidRPr="009E2953">
              <w:rPr>
                <w:rFonts w:cs="Arial"/>
                <w:lang w:val="ru-RU"/>
              </w:rPr>
              <w:t xml:space="preserve"> инжењера</w:t>
            </w:r>
            <w:r w:rsidRPr="00C91DFE">
              <w:rPr>
                <w:rFonts w:cs="Arial"/>
                <w:lang w:val="sr-Cyrl-RS"/>
              </w:rPr>
              <w:t xml:space="preserve"> електротехнике, </w:t>
            </w:r>
            <w:r w:rsidRPr="009E2953">
              <w:rPr>
                <w:rFonts w:cs="Arial"/>
                <w:lang w:val="ru-RU"/>
              </w:rPr>
              <w:t xml:space="preserve">од којих  бар један извршилац мора имати академско звање доктора наука електротехнике и од којих је бар један извршилац </w:t>
            </w:r>
            <w:r w:rsidRPr="00C91DFE">
              <w:rPr>
                <w:rFonts w:cs="Arial"/>
                <w:lang w:val="sr-Cyrl-RS" w:eastAsia="sr-Latn-CS"/>
              </w:rPr>
              <w:t xml:space="preserve">у последњих 5 (пет) година </w:t>
            </w:r>
            <w:r w:rsidRPr="00C91DFE">
              <w:rPr>
                <w:rFonts w:cs="Arial"/>
                <w:lang w:val="sr-Latn-CS" w:eastAsia="sr-Latn-CS"/>
              </w:rPr>
              <w:t xml:space="preserve">пре </w:t>
            </w:r>
            <w:r w:rsidRPr="00C91DFE">
              <w:rPr>
                <w:rFonts w:cs="Arial"/>
                <w:lang w:val="sr-Cyrl-RS" w:eastAsia="sr-Latn-CS"/>
              </w:rPr>
              <w:t xml:space="preserve">истека </w:t>
            </w:r>
            <w:r w:rsidRPr="005D28A0">
              <w:rPr>
                <w:rFonts w:cs="Arial"/>
                <w:lang w:val="sr-Cyrl-RS" w:eastAsia="sr-Latn-CS"/>
              </w:rPr>
              <w:t xml:space="preserve">рока за подношење понуда </w:t>
            </w:r>
            <w:r w:rsidRPr="005D28A0">
              <w:rPr>
                <w:rFonts w:cs="Arial"/>
                <w:lang w:val="ru-RU"/>
              </w:rPr>
              <w:t xml:space="preserve"> учествовао у изради најмање једне </w:t>
            </w:r>
            <w:r w:rsidRPr="00054F3E">
              <w:rPr>
                <w:rFonts w:cs="Arial"/>
                <w:lang w:val="ru-RU"/>
              </w:rPr>
              <w:t>с</w:t>
            </w:r>
            <w:r w:rsidR="00BB2FC0" w:rsidRPr="00054F3E">
              <w:rPr>
                <w:rFonts w:cs="Arial"/>
                <w:lang w:val="ru-RU"/>
              </w:rPr>
              <w:t>тудије</w:t>
            </w:r>
            <w:r w:rsidR="00BB2FC0" w:rsidRPr="00B7485C">
              <w:rPr>
                <w:rFonts w:cs="Arial"/>
                <w:lang w:val="ru-RU"/>
              </w:rPr>
              <w:t xml:space="preserve"> </w:t>
            </w:r>
            <w:r w:rsidR="00B7485C" w:rsidRPr="00B7485C">
              <w:rPr>
                <w:rFonts w:cs="Arial"/>
              </w:rPr>
              <w:t xml:space="preserve"> </w:t>
            </w:r>
            <w:r w:rsidR="00B7485C" w:rsidRPr="00B7485C">
              <w:rPr>
                <w:rFonts w:cs="Arial"/>
                <w:lang w:val="sr-Cyrl-RS"/>
              </w:rPr>
              <w:t xml:space="preserve">или </w:t>
            </w:r>
            <w:r w:rsidR="00BB2FC0" w:rsidRPr="00B7485C">
              <w:rPr>
                <w:rFonts w:cs="Arial"/>
                <w:lang w:val="ru-RU"/>
              </w:rPr>
              <w:t>пројек</w:t>
            </w:r>
            <w:r w:rsidRPr="00B7485C">
              <w:rPr>
                <w:rFonts w:cs="Arial"/>
                <w:lang w:val="ru-RU"/>
              </w:rPr>
              <w:t xml:space="preserve">та на тему </w:t>
            </w:r>
            <w:r w:rsidRPr="00B7485C">
              <w:rPr>
                <w:rFonts w:cs="Arial"/>
                <w:lang w:val="sr-Cyrl-RS"/>
              </w:rPr>
              <w:t xml:space="preserve">заштита дистрибутивних мрежа, инсталација и објеката од атмосферских пражњења. </w:t>
            </w:r>
          </w:p>
          <w:p w14:paraId="28D565A8" w14:textId="77777777" w:rsidR="00175774" w:rsidRPr="00845C28" w:rsidRDefault="00175774" w:rsidP="00EB58E2">
            <w:pPr>
              <w:autoSpaceDE w:val="0"/>
              <w:autoSpaceDN w:val="0"/>
              <w:adjustRightInd w:val="0"/>
              <w:spacing w:before="0"/>
              <w:rPr>
                <w:rFonts w:cs="Arial"/>
                <w:b/>
                <w:u w:val="single"/>
              </w:rPr>
            </w:pPr>
            <w:r w:rsidRPr="00845C28">
              <w:rPr>
                <w:rFonts w:cs="Arial"/>
                <w:b/>
                <w:u w:val="single"/>
              </w:rPr>
              <w:t xml:space="preserve">Доказ: </w:t>
            </w:r>
          </w:p>
          <w:p w14:paraId="1DA996D4" w14:textId="77777777" w:rsidR="00C91DFE" w:rsidRPr="009E2953" w:rsidRDefault="00C91DFE" w:rsidP="00D83563">
            <w:pPr>
              <w:numPr>
                <w:ilvl w:val="0"/>
                <w:numId w:val="34"/>
              </w:numPr>
              <w:tabs>
                <w:tab w:val="left" w:pos="1418"/>
              </w:tabs>
              <w:suppressAutoHyphens/>
              <w:spacing w:before="0"/>
              <w:ind w:left="1418"/>
              <w:rPr>
                <w:rFonts w:cs="Arial"/>
                <w:lang w:val="ru-RU"/>
              </w:rPr>
            </w:pPr>
            <w:r w:rsidRPr="009E2953">
              <w:rPr>
                <w:rFonts w:cs="Arial"/>
                <w:lang w:val="ru-RU"/>
              </w:rPr>
              <w:t>фотокопија одговарајућих појединачних образаца М или М3А којим се потврђује пријава, промена или одјава на обавезно социјално осигурање за запослене са пун</w:t>
            </w:r>
            <w:r w:rsidR="005D3495" w:rsidRPr="009E2953">
              <w:rPr>
                <w:rFonts w:cs="Arial"/>
                <w:lang w:val="ru-RU"/>
              </w:rPr>
              <w:t>им радним временом или Уговор о радном ангажовању</w:t>
            </w:r>
            <w:r>
              <w:rPr>
                <w:rFonts w:cs="Arial"/>
                <w:lang w:val="sr-Cyrl-RS"/>
              </w:rPr>
              <w:t xml:space="preserve"> (за лица радно ангажована сходно члану 197-202  Закона о Раду)</w:t>
            </w:r>
            <w:r w:rsidRPr="009E2953">
              <w:rPr>
                <w:rFonts w:cs="Arial"/>
                <w:lang w:val="ru-RU"/>
              </w:rPr>
              <w:t>,</w:t>
            </w:r>
            <w:r w:rsidRPr="00C91DFE">
              <w:rPr>
                <w:rFonts w:cs="Arial"/>
                <w:lang w:val="sr-Cyrl-RS"/>
              </w:rPr>
              <w:t xml:space="preserve"> </w:t>
            </w:r>
            <w:r w:rsidRPr="009E2953">
              <w:rPr>
                <w:rFonts w:cs="Arial"/>
                <w:lang w:val="ru-RU"/>
              </w:rPr>
              <w:t>односно изјава или други доказ везано за запослене са пуним радним временом издатим од надлежне институције код које се води евиденција о запосленима (за стране понуђаче);</w:t>
            </w:r>
          </w:p>
          <w:p w14:paraId="0E0C10B8" w14:textId="77777777" w:rsidR="00C91DFE" w:rsidRPr="009E2953" w:rsidRDefault="00C91DFE" w:rsidP="00D83563">
            <w:pPr>
              <w:numPr>
                <w:ilvl w:val="1"/>
                <w:numId w:val="35"/>
              </w:numPr>
              <w:suppressAutoHyphens/>
              <w:spacing w:before="0"/>
              <w:ind w:left="1134" w:firstLine="0"/>
              <w:rPr>
                <w:rFonts w:cs="Arial"/>
                <w:color w:val="000000"/>
                <w:lang w:val="ru-RU"/>
              </w:rPr>
            </w:pPr>
            <w:r w:rsidRPr="009E2953">
              <w:rPr>
                <w:rFonts w:cs="Arial"/>
                <w:color w:val="000000"/>
                <w:lang w:val="ru-RU"/>
              </w:rPr>
              <w:t>фотокопија диплома запослених са траженим звањима;</w:t>
            </w:r>
          </w:p>
          <w:p w14:paraId="7FEA242D" w14:textId="49FB91EF" w:rsidR="00C91DFE" w:rsidRPr="009E2953" w:rsidRDefault="00C91DFE" w:rsidP="00D83563">
            <w:pPr>
              <w:numPr>
                <w:ilvl w:val="1"/>
                <w:numId w:val="35"/>
              </w:numPr>
              <w:suppressAutoHyphens/>
              <w:spacing w:before="0"/>
              <w:ind w:left="1134" w:firstLine="0"/>
              <w:rPr>
                <w:rFonts w:cs="Arial"/>
                <w:color w:val="000000"/>
                <w:lang w:val="ru-RU"/>
              </w:rPr>
            </w:pPr>
            <w:r w:rsidRPr="00C91DFE">
              <w:rPr>
                <w:rFonts w:cs="Arial"/>
                <w:color w:val="000000"/>
                <w:lang w:val="sr-Cyrl-RS" w:eastAsia="sr-Latn-CS"/>
              </w:rPr>
              <w:t xml:space="preserve">Референтна листа </w:t>
            </w:r>
            <w:r w:rsidR="00F13AF4">
              <w:rPr>
                <w:rFonts w:cs="Arial"/>
                <w:color w:val="000000"/>
                <w:lang w:val="sr-Cyrl-RS" w:eastAsia="sr-Latn-CS"/>
              </w:rPr>
              <w:t>извршилаца</w:t>
            </w:r>
            <w:r w:rsidRPr="00C91DFE">
              <w:rPr>
                <w:rFonts w:cs="Arial"/>
                <w:color w:val="000000"/>
                <w:lang w:val="sr-Cyrl-RS" w:eastAsia="sr-Latn-CS"/>
              </w:rPr>
              <w:t xml:space="preserve">;  </w:t>
            </w:r>
            <w:r w:rsidR="00544B7D">
              <w:rPr>
                <w:rFonts w:cs="Arial"/>
                <w:color w:val="000000"/>
                <w:lang w:val="sr-Cyrl-RS" w:eastAsia="sr-Latn-CS"/>
              </w:rPr>
              <w:t>(Образац 6.)</w:t>
            </w:r>
          </w:p>
          <w:p w14:paraId="792DF7EB" w14:textId="531A4A40" w:rsidR="00E13434" w:rsidRPr="00544B7D" w:rsidRDefault="00C91DFE" w:rsidP="00054F3E">
            <w:pPr>
              <w:numPr>
                <w:ilvl w:val="1"/>
                <w:numId w:val="35"/>
              </w:numPr>
              <w:spacing w:before="0"/>
              <w:ind w:left="1134" w:firstLine="0"/>
              <w:rPr>
                <w:rFonts w:cs="Arial"/>
                <w:lang w:val="ru-RU"/>
              </w:rPr>
            </w:pPr>
            <w:r w:rsidRPr="00C91DFE">
              <w:rPr>
                <w:rFonts w:cs="Arial"/>
                <w:color w:val="000000"/>
                <w:lang w:val="sr-Cyrl-RS" w:eastAsia="sr-Latn-CS"/>
              </w:rPr>
              <w:t xml:space="preserve">Потврда о извршеним услугама </w:t>
            </w:r>
            <w:r w:rsidR="00F13AF4">
              <w:rPr>
                <w:rFonts w:cs="Arial"/>
                <w:color w:val="000000"/>
                <w:lang w:val="sr-Cyrl-RS" w:eastAsia="sr-Latn-CS"/>
              </w:rPr>
              <w:t xml:space="preserve">извршиоца оверена од стране претходног наручиоца </w:t>
            </w:r>
            <w:r w:rsidR="00544B7D">
              <w:rPr>
                <w:rFonts w:cs="Arial"/>
                <w:color w:val="000000"/>
                <w:lang w:val="sr-Cyrl-RS" w:eastAsia="sr-Latn-CS"/>
              </w:rPr>
              <w:t>(Образац 6.1)</w:t>
            </w:r>
          </w:p>
          <w:p w14:paraId="547AE189" w14:textId="508C00C0" w:rsidR="00544B7D" w:rsidRPr="009E2953" w:rsidRDefault="00544B7D" w:rsidP="00054F3E">
            <w:pPr>
              <w:numPr>
                <w:ilvl w:val="1"/>
                <w:numId w:val="35"/>
              </w:numPr>
              <w:spacing w:before="0"/>
              <w:ind w:left="1134" w:firstLine="0"/>
              <w:rPr>
                <w:rFonts w:cs="Arial"/>
                <w:lang w:val="ru-RU"/>
              </w:rPr>
            </w:pPr>
            <w:r>
              <w:rPr>
                <w:rFonts w:cs="Arial"/>
                <w:color w:val="000000"/>
                <w:lang w:val="sr-Cyrl-RS" w:eastAsia="sr-Latn-CS"/>
              </w:rPr>
              <w:t xml:space="preserve">Списак извршилаца </w:t>
            </w:r>
            <w:r w:rsidR="00806BD6">
              <w:rPr>
                <w:rFonts w:cs="Arial"/>
                <w:color w:val="000000"/>
                <w:lang w:val="sr-Cyrl-RS" w:eastAsia="sr-Latn-CS"/>
              </w:rPr>
              <w:t>(Образац 6.2)</w:t>
            </w:r>
          </w:p>
        </w:tc>
      </w:tr>
    </w:tbl>
    <w:p w14:paraId="56EE9095" w14:textId="77777777" w:rsidR="00845C28" w:rsidRPr="009E2953" w:rsidRDefault="00845C28" w:rsidP="00EB58E2">
      <w:pPr>
        <w:spacing w:before="0"/>
        <w:rPr>
          <w:rFonts w:cs="Arial"/>
          <w:lang w:val="ru-RU" w:eastAsia="zh-CN"/>
        </w:rPr>
      </w:pPr>
    </w:p>
    <w:p w14:paraId="192D92CD" w14:textId="4E0704AC" w:rsidR="00B13CD3" w:rsidRPr="009E2953" w:rsidRDefault="00B13CD3" w:rsidP="00EB58E2">
      <w:pPr>
        <w:spacing w:before="0"/>
        <w:rPr>
          <w:rFonts w:cs="Arial"/>
          <w:lang w:val="ru-RU" w:eastAsia="zh-CN"/>
        </w:rPr>
      </w:pPr>
      <w:r w:rsidRPr="009E2953">
        <w:rPr>
          <w:rFonts w:cs="Arial"/>
          <w:lang w:val="ru-RU" w:eastAsia="zh-CN"/>
        </w:rPr>
        <w:t xml:space="preserve">Понуда понуђача који не докаже да испуњава наведене обавезне и додатне услове из тачака 1. </w:t>
      </w:r>
      <w:r w:rsidR="005D3495" w:rsidRPr="009E2953">
        <w:rPr>
          <w:rFonts w:cs="Arial"/>
          <w:lang w:val="ru-RU" w:eastAsia="zh-CN"/>
        </w:rPr>
        <w:t>до 7</w:t>
      </w:r>
      <w:r w:rsidR="005D3495">
        <w:rPr>
          <w:rFonts w:cs="Arial"/>
          <w:lang w:val="sr-Cyrl-RS" w:eastAsia="zh-CN"/>
        </w:rPr>
        <w:t>.</w:t>
      </w:r>
      <w:r w:rsidRPr="009E2953">
        <w:rPr>
          <w:rFonts w:cs="Arial"/>
          <w:lang w:val="ru-RU" w:eastAsia="zh-CN"/>
        </w:rPr>
        <w:t xml:space="preserve"> овог обрасца, биће одбијена као неприхватљива.</w:t>
      </w:r>
    </w:p>
    <w:p w14:paraId="046580D1" w14:textId="77777777" w:rsidR="007E1D4E" w:rsidRPr="009E2953" w:rsidRDefault="007F582B" w:rsidP="00EB58E2">
      <w:pPr>
        <w:spacing w:before="0"/>
        <w:rPr>
          <w:rFonts w:cs="Arial"/>
          <w:lang w:val="ru-RU"/>
        </w:rPr>
      </w:pPr>
      <w:r w:rsidRPr="00845C28">
        <w:rPr>
          <w:rFonts w:cs="Arial"/>
          <w:lang w:val="sr-Cyrl-RS"/>
        </w:rPr>
        <w:t xml:space="preserve">1. </w:t>
      </w:r>
      <w:r w:rsidR="00C10575" w:rsidRPr="009E2953">
        <w:rPr>
          <w:rFonts w:cs="Arial"/>
          <w:lang w:val="ru-RU"/>
        </w:rPr>
        <w:t xml:space="preserve">Сваки подизвођач мора да испуњава услове из члана 75. став 1. тачка 1), 2) и 4) Закона, што доказује достављањем доказа наведених у овом одељку. </w:t>
      </w:r>
    </w:p>
    <w:p w14:paraId="450B8A32" w14:textId="77777777" w:rsidR="00C10575" w:rsidRPr="009E2953" w:rsidRDefault="00C10575" w:rsidP="00EB58E2">
      <w:pPr>
        <w:spacing w:before="0"/>
        <w:rPr>
          <w:rFonts w:cs="Arial"/>
          <w:lang w:val="ru-RU"/>
        </w:rPr>
      </w:pPr>
      <w:r w:rsidRPr="009E2953">
        <w:rPr>
          <w:rFonts w:cs="Arial"/>
          <w:lang w:val="ru-RU"/>
        </w:rPr>
        <w:t>Услове у вези са капацитетима из члана 76. Закона, понуђач испуњава самостално без обзира на ангажовање подизвођача.</w:t>
      </w:r>
    </w:p>
    <w:p w14:paraId="66C189D0" w14:textId="77777777" w:rsidR="00C10575" w:rsidRPr="009E2953" w:rsidRDefault="007F582B" w:rsidP="00EB58E2">
      <w:pPr>
        <w:spacing w:before="0"/>
        <w:rPr>
          <w:rFonts w:cs="Arial"/>
          <w:lang w:val="ru-RU" w:eastAsia="zh-CN"/>
        </w:rPr>
      </w:pPr>
      <w:r w:rsidRPr="00845C28">
        <w:rPr>
          <w:rFonts w:cs="Arial"/>
          <w:lang w:val="sr-Cyrl-RS" w:eastAsia="zh-CN"/>
        </w:rPr>
        <w:t xml:space="preserve">2. </w:t>
      </w:r>
      <w:r w:rsidR="00C10575" w:rsidRPr="009E2953">
        <w:rPr>
          <w:rFonts w:cs="Arial"/>
          <w:lang w:val="ru-RU" w:eastAsia="zh-CN"/>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14:paraId="29D0CEC0" w14:textId="77777777" w:rsidR="00B13CD3" w:rsidRPr="009E2953" w:rsidRDefault="007F582B" w:rsidP="00EB58E2">
      <w:pPr>
        <w:spacing w:before="0"/>
        <w:rPr>
          <w:rFonts w:cs="Arial"/>
          <w:lang w:val="ru-RU" w:eastAsia="zh-CN"/>
        </w:rPr>
      </w:pPr>
      <w:r w:rsidRPr="00845C28">
        <w:rPr>
          <w:rFonts w:cs="Arial"/>
          <w:lang w:val="sr-Cyrl-RS" w:eastAsia="zh-CN"/>
        </w:rPr>
        <w:t xml:space="preserve">3. </w:t>
      </w:r>
      <w:r w:rsidR="00B13CD3" w:rsidRPr="009E2953">
        <w:rPr>
          <w:rFonts w:cs="Arial"/>
          <w:lang w:val="ru-RU" w:eastAsia="zh-CN"/>
        </w:rPr>
        <w:t>Докази о испуњености услова из члана 77. З</w:t>
      </w:r>
      <w:r w:rsidRPr="00845C28">
        <w:rPr>
          <w:rFonts w:cs="Arial"/>
          <w:lang w:val="sr-Cyrl-RS" w:eastAsia="zh-CN"/>
        </w:rPr>
        <w:t>акона</w:t>
      </w:r>
      <w:r w:rsidR="00B13CD3" w:rsidRPr="009E2953">
        <w:rPr>
          <w:rFonts w:cs="Arial"/>
          <w:lang w:val="ru-RU" w:eastAsia="zh-CN"/>
        </w:rPr>
        <w:t xml:space="preserve">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4A985B97" w14:textId="77777777" w:rsidR="00B13CD3" w:rsidRPr="009E2953" w:rsidRDefault="00B13CD3" w:rsidP="00EB58E2">
      <w:pPr>
        <w:spacing w:before="0"/>
        <w:rPr>
          <w:rFonts w:cs="Arial"/>
          <w:lang w:val="ru-RU" w:eastAsia="zh-CN"/>
        </w:rPr>
      </w:pPr>
      <w:r w:rsidRPr="009E2953">
        <w:rPr>
          <w:rFonts w:cs="Arial"/>
          <w:lang w:val="ru-RU"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51FE8067" w14:textId="77777777" w:rsidR="007F582B" w:rsidRPr="00845C28" w:rsidRDefault="007F582B" w:rsidP="00EB58E2">
      <w:pPr>
        <w:spacing w:before="0"/>
        <w:rPr>
          <w:rFonts w:cs="Arial"/>
          <w:lang w:val="sr-Cyrl-RS" w:eastAsia="zh-CN"/>
        </w:rPr>
      </w:pPr>
      <w:r w:rsidRPr="00845C28">
        <w:rPr>
          <w:rFonts w:cs="Arial"/>
          <w:lang w:val="sr-Cyrl-RS" w:eastAsia="zh-CN"/>
        </w:rPr>
        <w:t>4.</w:t>
      </w:r>
      <w:r w:rsidR="00B13CD3" w:rsidRPr="00845C28">
        <w:rPr>
          <w:rFonts w:cs="Arial"/>
          <w:lang w:val="sr-Cyrl-RS" w:eastAsia="zh-CN"/>
        </w:rPr>
        <w:t xml:space="preserve"> </w:t>
      </w:r>
      <w:r w:rsidRPr="00845C28">
        <w:rPr>
          <w:rFonts w:cs="Arial"/>
          <w:lang w:val="sr-Cyrl-RS" w:eastAsia="zh-CN"/>
        </w:rPr>
        <w:t xml:space="preserve">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у Изјави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14:paraId="2B90D360" w14:textId="77777777" w:rsidR="00D96616" w:rsidRPr="00F26A1D" w:rsidRDefault="00D96616" w:rsidP="00EB58E2">
      <w:pPr>
        <w:spacing w:before="0"/>
        <w:rPr>
          <w:rFonts w:cs="Arial"/>
          <w:lang w:val="sr-Cyrl-RS" w:eastAsia="zh-CN"/>
        </w:rPr>
      </w:pPr>
      <w:r w:rsidRPr="00F26A1D">
        <w:rPr>
          <w:rFonts w:cs="Arial"/>
          <w:lang w:val="sr-Cyrl-RS" w:eastAsia="zh-CN"/>
        </w:rPr>
        <w:t>На основу члана 79. став 5. З</w:t>
      </w:r>
      <w:r w:rsidR="007F582B" w:rsidRPr="00845C28">
        <w:rPr>
          <w:rFonts w:cs="Arial"/>
          <w:lang w:val="sr-Cyrl-RS" w:eastAsia="zh-CN"/>
        </w:rPr>
        <w:t>акона</w:t>
      </w:r>
      <w:r w:rsidRPr="00F26A1D">
        <w:rPr>
          <w:rFonts w:cs="Arial"/>
          <w:lang w:val="sr-Cyrl-RS" w:eastAsia="zh-CN"/>
        </w:rPr>
        <w:t xml:space="preserve"> понуђач није дужан да доставља следеће доказе који су јавно доступни на интернет страницама надлежних органа, и то:</w:t>
      </w:r>
    </w:p>
    <w:p w14:paraId="6E09C930" w14:textId="77777777" w:rsidR="00D96616" w:rsidRPr="00F26A1D" w:rsidRDefault="00D96616" w:rsidP="00EB58E2">
      <w:pPr>
        <w:spacing w:before="0"/>
        <w:ind w:firstLine="720"/>
        <w:rPr>
          <w:rFonts w:cs="Arial"/>
          <w:lang w:val="sr-Cyrl-RS" w:eastAsia="zh-CN"/>
        </w:rPr>
      </w:pPr>
      <w:r w:rsidRPr="00F26A1D">
        <w:rPr>
          <w:rFonts w:cs="Arial"/>
          <w:lang w:val="sr-Cyrl-RS" w:eastAsia="zh-CN"/>
        </w:rPr>
        <w:t>1)извод из регистра надлежног органа:</w:t>
      </w:r>
    </w:p>
    <w:p w14:paraId="087822F0" w14:textId="77777777" w:rsidR="00D96616" w:rsidRPr="00F26A1D" w:rsidRDefault="00D96616" w:rsidP="00EB58E2">
      <w:pPr>
        <w:spacing w:before="0"/>
        <w:ind w:firstLine="720"/>
        <w:rPr>
          <w:rFonts w:cs="Arial"/>
          <w:lang w:val="sr-Cyrl-RS" w:eastAsia="zh-CN"/>
        </w:rPr>
      </w:pPr>
      <w:r w:rsidRPr="00F26A1D">
        <w:rPr>
          <w:rFonts w:cs="Arial"/>
          <w:lang w:val="sr-Cyrl-RS" w:eastAsia="zh-CN"/>
        </w:rPr>
        <w:lastRenderedPageBreak/>
        <w:t xml:space="preserve">-извод из регистра АПР: </w:t>
      </w:r>
      <w:hyperlink r:id="rId169" w:history="1">
        <w:r w:rsidRPr="00845C28">
          <w:rPr>
            <w:rFonts w:cs="Arial"/>
            <w:lang w:eastAsia="zh-CN"/>
          </w:rPr>
          <w:t>www</w:t>
        </w:r>
        <w:r w:rsidRPr="00F26A1D">
          <w:rPr>
            <w:rFonts w:cs="Arial"/>
            <w:lang w:val="sr-Cyrl-RS" w:eastAsia="zh-CN"/>
          </w:rPr>
          <w:t>.</w:t>
        </w:r>
        <w:r w:rsidRPr="00845C28">
          <w:rPr>
            <w:rFonts w:cs="Arial"/>
            <w:lang w:eastAsia="zh-CN"/>
          </w:rPr>
          <w:t>apr</w:t>
        </w:r>
        <w:r w:rsidRPr="00F26A1D">
          <w:rPr>
            <w:rFonts w:cs="Arial"/>
            <w:lang w:val="sr-Cyrl-RS" w:eastAsia="zh-CN"/>
          </w:rPr>
          <w:t>.</w:t>
        </w:r>
        <w:r w:rsidRPr="00845C28">
          <w:rPr>
            <w:rFonts w:cs="Arial"/>
            <w:lang w:eastAsia="zh-CN"/>
          </w:rPr>
          <w:t>gov</w:t>
        </w:r>
        <w:r w:rsidRPr="00F26A1D">
          <w:rPr>
            <w:rFonts w:cs="Arial"/>
            <w:lang w:val="sr-Cyrl-RS" w:eastAsia="zh-CN"/>
          </w:rPr>
          <w:t>.</w:t>
        </w:r>
        <w:r w:rsidRPr="00845C28">
          <w:rPr>
            <w:rFonts w:cs="Arial"/>
            <w:lang w:eastAsia="zh-CN"/>
          </w:rPr>
          <w:t>rs</w:t>
        </w:r>
      </w:hyperlink>
    </w:p>
    <w:p w14:paraId="03E10544" w14:textId="77777777" w:rsidR="007F582B" w:rsidRPr="00845C28" w:rsidRDefault="007F582B" w:rsidP="00EB58E2">
      <w:pPr>
        <w:spacing w:before="0"/>
        <w:ind w:firstLine="720"/>
        <w:rPr>
          <w:rFonts w:cs="Arial"/>
          <w:lang w:val="sr-Cyrl-RS" w:eastAsia="zh-CN"/>
        </w:rPr>
      </w:pPr>
      <w:r w:rsidRPr="00F26A1D">
        <w:rPr>
          <w:rFonts w:cs="Arial"/>
          <w:lang w:val="sr-Cyrl-RS" w:eastAsia="zh-CN"/>
        </w:rPr>
        <w:t>2)докази из члана 75. став 1. тачка 1) ,2) и 4) З</w:t>
      </w:r>
      <w:r w:rsidR="00250031" w:rsidRPr="00845C28">
        <w:rPr>
          <w:rFonts w:cs="Arial"/>
          <w:lang w:val="sr-Cyrl-RS" w:eastAsia="zh-CN"/>
        </w:rPr>
        <w:t>акона</w:t>
      </w:r>
    </w:p>
    <w:p w14:paraId="6A93BE65" w14:textId="77777777" w:rsidR="007F582B" w:rsidRPr="00F26A1D" w:rsidRDefault="007F582B" w:rsidP="00EB58E2">
      <w:pPr>
        <w:spacing w:before="0"/>
        <w:ind w:firstLine="720"/>
        <w:rPr>
          <w:rFonts w:cs="Arial"/>
          <w:lang w:val="sr-Cyrl-RS" w:eastAsia="zh-CN"/>
        </w:rPr>
      </w:pPr>
      <w:r w:rsidRPr="00F26A1D">
        <w:rPr>
          <w:rFonts w:cs="Arial"/>
          <w:lang w:val="sr-Cyrl-RS" w:eastAsia="zh-CN"/>
        </w:rPr>
        <w:t xml:space="preserve">-регистар понуђача: </w:t>
      </w:r>
      <w:hyperlink r:id="rId170" w:history="1">
        <w:r w:rsidRPr="00845C28">
          <w:rPr>
            <w:rFonts w:cs="Arial"/>
            <w:lang w:eastAsia="zh-CN"/>
          </w:rPr>
          <w:t>www</w:t>
        </w:r>
        <w:r w:rsidRPr="00F26A1D">
          <w:rPr>
            <w:rFonts w:cs="Arial"/>
            <w:lang w:val="sr-Cyrl-RS" w:eastAsia="zh-CN"/>
          </w:rPr>
          <w:t>.</w:t>
        </w:r>
        <w:r w:rsidRPr="00845C28">
          <w:rPr>
            <w:rFonts w:cs="Arial"/>
            <w:lang w:eastAsia="zh-CN"/>
          </w:rPr>
          <w:t>apr</w:t>
        </w:r>
        <w:r w:rsidRPr="00F26A1D">
          <w:rPr>
            <w:rFonts w:cs="Arial"/>
            <w:lang w:val="sr-Cyrl-RS" w:eastAsia="zh-CN"/>
          </w:rPr>
          <w:t>.</w:t>
        </w:r>
        <w:r w:rsidRPr="00845C28">
          <w:rPr>
            <w:rFonts w:cs="Arial"/>
            <w:lang w:eastAsia="zh-CN"/>
          </w:rPr>
          <w:t>gov</w:t>
        </w:r>
        <w:r w:rsidRPr="00F26A1D">
          <w:rPr>
            <w:rFonts w:cs="Arial"/>
            <w:lang w:val="sr-Cyrl-RS" w:eastAsia="zh-CN"/>
          </w:rPr>
          <w:t>.</w:t>
        </w:r>
        <w:r w:rsidRPr="00845C28">
          <w:rPr>
            <w:rFonts w:cs="Arial"/>
            <w:lang w:eastAsia="zh-CN"/>
          </w:rPr>
          <w:t>rs</w:t>
        </w:r>
      </w:hyperlink>
    </w:p>
    <w:p w14:paraId="40FC077A" w14:textId="77777777" w:rsidR="00B13CD3" w:rsidRPr="00845C28" w:rsidRDefault="00C10575" w:rsidP="00EB58E2">
      <w:pPr>
        <w:spacing w:before="0"/>
        <w:rPr>
          <w:rFonts w:cs="Arial"/>
          <w:lang w:val="sr-Cyrl-CS" w:eastAsia="zh-CN"/>
        </w:rPr>
      </w:pPr>
      <w:r w:rsidRPr="00845C28">
        <w:rPr>
          <w:rFonts w:cs="Arial"/>
          <w:lang w:val="sr-Cyrl-CS" w:eastAsia="zh-CN"/>
        </w:rPr>
        <w:t>5</w:t>
      </w:r>
      <w:r w:rsidR="00B13CD3" w:rsidRPr="00F26A1D">
        <w:rPr>
          <w:rFonts w:cs="Arial"/>
          <w:lang w:val="sr-Cyrl-RS" w:eastAsia="zh-CN"/>
        </w:rPr>
        <w:t>.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w:t>
      </w:r>
      <w:r w:rsidRPr="00F26A1D">
        <w:rPr>
          <w:rFonts w:cs="Arial"/>
          <w:lang w:val="sr-Cyrl-RS" w:eastAsia="zh-CN"/>
        </w:rPr>
        <w:t>е уређује електронски документ</w:t>
      </w:r>
      <w:r w:rsidRPr="00845C28">
        <w:rPr>
          <w:rFonts w:cs="Arial"/>
          <w:lang w:val="sr-Cyrl-CS" w:eastAsia="zh-CN"/>
        </w:rPr>
        <w:t>.</w:t>
      </w:r>
    </w:p>
    <w:p w14:paraId="1FB7A48B" w14:textId="77777777" w:rsidR="00B13CD3" w:rsidRPr="00F26A1D" w:rsidRDefault="00C10575" w:rsidP="00EB58E2">
      <w:pPr>
        <w:spacing w:before="0"/>
        <w:rPr>
          <w:rFonts w:cs="Arial"/>
          <w:lang w:val="sr-Cyrl-CS" w:eastAsia="zh-CN"/>
        </w:rPr>
      </w:pPr>
      <w:r w:rsidRPr="00845C28">
        <w:rPr>
          <w:rFonts w:cs="Arial"/>
          <w:lang w:val="sr-Cyrl-CS" w:eastAsia="zh-CN"/>
        </w:rPr>
        <w:t>6</w:t>
      </w:r>
      <w:r w:rsidR="00B13CD3" w:rsidRPr="00F26A1D">
        <w:rPr>
          <w:rFonts w:cs="Arial"/>
          <w:lang w:val="sr-Cyrl-CS" w:eastAsia="zh-CN"/>
        </w:rPr>
        <w:t>.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63303E70" w14:textId="77777777" w:rsidR="00B13CD3" w:rsidRPr="00845C28" w:rsidRDefault="00C10575" w:rsidP="00EB58E2">
      <w:pPr>
        <w:spacing w:before="0"/>
        <w:rPr>
          <w:rFonts w:cs="Arial"/>
          <w:lang w:val="sr-Cyrl-CS" w:eastAsia="zh-CN"/>
        </w:rPr>
      </w:pPr>
      <w:r w:rsidRPr="00845C28">
        <w:rPr>
          <w:rFonts w:cs="Arial"/>
          <w:lang w:val="sr-Cyrl-CS" w:eastAsia="zh-CN"/>
        </w:rPr>
        <w:t>7</w:t>
      </w:r>
      <w:r w:rsidR="00B13CD3" w:rsidRPr="00F26A1D">
        <w:rPr>
          <w:rFonts w:cs="Arial"/>
          <w:lang w:val="sr-Cyrl-CS" w:eastAsia="zh-CN"/>
        </w:rPr>
        <w:t>.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4CD835A3" w14:textId="77777777" w:rsidR="00B13CD3" w:rsidRPr="00845C28" w:rsidRDefault="00A50A82" w:rsidP="00EB58E2">
      <w:pPr>
        <w:spacing w:before="0"/>
        <w:rPr>
          <w:rFonts w:cs="Arial"/>
          <w:lang w:val="sr-Cyrl-CS" w:eastAsia="zh-CN"/>
        </w:rPr>
      </w:pPr>
      <w:r w:rsidRPr="00F26A1D">
        <w:rPr>
          <w:rFonts w:cs="Arial"/>
          <w:lang w:val="sr-Cyrl-CS" w:eastAsia="zh-CN"/>
        </w:rPr>
        <w:t>8</w:t>
      </w:r>
      <w:r w:rsidR="00B13CD3" w:rsidRPr="00F26A1D">
        <w:rPr>
          <w:rFonts w:cs="Arial"/>
          <w:lang w:val="sr-Cyrl-CS" w:eastAsia="zh-CN"/>
        </w:rPr>
        <w:t xml:space="preserve">. Ако се у држави у којој понуђач има седиште не издају докази из члана 77. </w:t>
      </w:r>
      <w:r w:rsidR="00C10575" w:rsidRPr="00845C28">
        <w:rPr>
          <w:rFonts w:cs="Arial"/>
          <w:lang w:val="sr-Cyrl-CS" w:eastAsia="zh-CN"/>
        </w:rPr>
        <w:t xml:space="preserve">став 1. </w:t>
      </w:r>
      <w:r w:rsidR="00B13CD3" w:rsidRPr="00F26A1D">
        <w:rPr>
          <w:rFonts w:cs="Arial"/>
          <w:lang w:val="sr-Cyrl-CS" w:eastAsia="zh-CN"/>
        </w:rPr>
        <w:t>З</w:t>
      </w:r>
      <w:r w:rsidR="007F582B" w:rsidRPr="00845C28">
        <w:rPr>
          <w:rFonts w:cs="Arial"/>
          <w:lang w:val="sr-Cyrl-RS" w:eastAsia="zh-CN"/>
        </w:rPr>
        <w:t>акона</w:t>
      </w:r>
      <w:r w:rsidR="00B13CD3" w:rsidRPr="00F26A1D">
        <w:rPr>
          <w:rFonts w:cs="Arial"/>
          <w:lang w:val="sr-Cyrl-CS" w:eastAsia="zh-CN"/>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1D8E9E16" w14:textId="77777777" w:rsidR="00B13CD3" w:rsidRPr="00845C28" w:rsidRDefault="00A50A82" w:rsidP="00EB58E2">
      <w:pPr>
        <w:spacing w:before="0"/>
        <w:rPr>
          <w:rFonts w:cs="Arial"/>
          <w:lang w:val="sr-Cyrl-CS" w:eastAsia="zh-CN"/>
        </w:rPr>
      </w:pPr>
      <w:r w:rsidRPr="00F26A1D">
        <w:rPr>
          <w:rFonts w:cs="Arial"/>
          <w:lang w:val="sr-Cyrl-CS" w:eastAsia="zh-CN"/>
        </w:rPr>
        <w:t>9</w:t>
      </w:r>
      <w:r w:rsidR="00B13CD3" w:rsidRPr="00F26A1D">
        <w:rPr>
          <w:rFonts w:cs="Arial"/>
          <w:lang w:val="sr-Cyrl-CS" w:eastAsia="zh-CN"/>
        </w:rPr>
        <w:t>.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наручиоца и да је документује на прописани начин.</w:t>
      </w:r>
    </w:p>
    <w:p w14:paraId="03536CBD" w14:textId="77777777" w:rsidR="008D5061" w:rsidRPr="00F26A1D" w:rsidRDefault="008D5061" w:rsidP="00EB58E2">
      <w:pPr>
        <w:spacing w:before="0"/>
        <w:rPr>
          <w:rFonts w:cs="Arial"/>
          <w:lang w:val="sr-Cyrl-CS"/>
        </w:rPr>
      </w:pPr>
      <w:bookmarkStart w:id="22" w:name="_Toc300928429"/>
      <w:bookmarkStart w:id="23" w:name="_Toc301160124"/>
      <w:bookmarkStart w:id="24" w:name="_Toc301165012"/>
      <w:bookmarkStart w:id="25" w:name="_Toc301248344"/>
      <w:bookmarkStart w:id="26" w:name="_Toc300928434"/>
      <w:bookmarkStart w:id="27" w:name="_Toc301160129"/>
      <w:bookmarkStart w:id="28" w:name="_Toc301165017"/>
      <w:bookmarkStart w:id="29" w:name="_Toc301248349"/>
      <w:bookmarkStart w:id="30" w:name="_Toc300928436"/>
      <w:bookmarkStart w:id="31" w:name="_Toc301160131"/>
      <w:bookmarkStart w:id="32" w:name="_Toc301165019"/>
      <w:bookmarkStart w:id="33" w:name="_Toc301248351"/>
      <w:bookmarkStart w:id="34" w:name="_Toc300928440"/>
      <w:bookmarkStart w:id="35" w:name="_Toc301160135"/>
      <w:bookmarkStart w:id="36" w:name="_Toc301165023"/>
      <w:bookmarkStart w:id="37" w:name="_Toc301248355"/>
      <w:bookmarkStart w:id="38" w:name="_Toc300928441"/>
      <w:bookmarkStart w:id="39" w:name="_Toc301160136"/>
      <w:bookmarkStart w:id="40" w:name="_Toc301165024"/>
      <w:bookmarkStart w:id="41" w:name="_Toc301248356"/>
      <w:bookmarkStart w:id="42" w:name="_Toc300928443"/>
      <w:bookmarkStart w:id="43" w:name="_Toc301160138"/>
      <w:bookmarkStart w:id="44" w:name="_Toc301165026"/>
      <w:bookmarkStart w:id="45" w:name="_Toc301248358"/>
      <w:bookmarkStart w:id="46" w:name="_Toc300928444"/>
      <w:bookmarkStart w:id="47" w:name="_Toc301160139"/>
      <w:bookmarkStart w:id="48" w:name="_Toc301165027"/>
      <w:bookmarkStart w:id="49" w:name="_Toc301248359"/>
      <w:bookmarkStart w:id="50" w:name="_Toc300928445"/>
      <w:bookmarkStart w:id="51" w:name="_Toc301160140"/>
      <w:bookmarkStart w:id="52" w:name="_Toc301165028"/>
      <w:bookmarkStart w:id="53" w:name="_Toc301248360"/>
      <w:bookmarkStart w:id="54" w:name="_Toc300928447"/>
      <w:bookmarkStart w:id="55" w:name="_Toc301160142"/>
      <w:bookmarkStart w:id="56" w:name="_Toc301165030"/>
      <w:bookmarkStart w:id="57" w:name="_Toc301248362"/>
      <w:bookmarkStart w:id="58" w:name="_Toc300928448"/>
      <w:bookmarkStart w:id="59" w:name="_Toc301160143"/>
      <w:bookmarkStart w:id="60" w:name="_Toc301165031"/>
      <w:bookmarkStart w:id="61" w:name="_Toc301248363"/>
      <w:bookmarkStart w:id="62" w:name="_Toc300928449"/>
      <w:bookmarkStart w:id="63" w:name="_Toc301160144"/>
      <w:bookmarkStart w:id="64" w:name="_Toc301165032"/>
      <w:bookmarkStart w:id="65" w:name="_Toc301248364"/>
      <w:bookmarkStart w:id="66" w:name="_Toc300928450"/>
      <w:bookmarkStart w:id="67" w:name="_Toc301160145"/>
      <w:bookmarkStart w:id="68" w:name="_Toc301165033"/>
      <w:bookmarkStart w:id="69" w:name="_Toc301248365"/>
      <w:bookmarkStart w:id="70" w:name="_Toc300928451"/>
      <w:bookmarkStart w:id="71" w:name="_Toc301160146"/>
      <w:bookmarkStart w:id="72" w:name="_Toc301165034"/>
      <w:bookmarkStart w:id="73" w:name="_Toc301248366"/>
      <w:bookmarkStart w:id="74" w:name="_Toc300928452"/>
      <w:bookmarkStart w:id="75" w:name="_Toc301160147"/>
      <w:bookmarkStart w:id="76" w:name="_Toc301165035"/>
      <w:bookmarkStart w:id="77" w:name="_Toc301248367"/>
      <w:bookmarkStart w:id="78" w:name="_Toc300928453"/>
      <w:bookmarkStart w:id="79" w:name="_Toc301160148"/>
      <w:bookmarkStart w:id="80" w:name="_Toc301165036"/>
      <w:bookmarkStart w:id="81" w:name="_Toc301248368"/>
      <w:bookmarkStart w:id="82" w:name="_Toc300928454"/>
      <w:bookmarkStart w:id="83" w:name="_Toc301160149"/>
      <w:bookmarkStart w:id="84" w:name="_Toc301165037"/>
      <w:bookmarkStart w:id="85" w:name="_Toc301248369"/>
      <w:bookmarkStart w:id="86" w:name="_Toc300928455"/>
      <w:bookmarkStart w:id="87" w:name="_Toc301160150"/>
      <w:bookmarkStart w:id="88" w:name="_Toc301165038"/>
      <w:bookmarkStart w:id="89" w:name="_Toc301248370"/>
      <w:bookmarkStart w:id="90" w:name="_Toc300928456"/>
      <w:bookmarkStart w:id="91" w:name="_Toc301160151"/>
      <w:bookmarkStart w:id="92" w:name="_Toc301165039"/>
      <w:bookmarkStart w:id="93" w:name="_Toc301248371"/>
      <w:bookmarkStart w:id="94" w:name="_Toc300928457"/>
      <w:bookmarkStart w:id="95" w:name="_Toc301160152"/>
      <w:bookmarkStart w:id="96" w:name="_Toc301165040"/>
      <w:bookmarkStart w:id="97" w:name="_Toc301248372"/>
      <w:bookmarkStart w:id="98" w:name="_Toc300928458"/>
      <w:bookmarkStart w:id="99" w:name="_Toc301160153"/>
      <w:bookmarkStart w:id="100" w:name="_Toc301165041"/>
      <w:bookmarkStart w:id="101" w:name="_Toc301248373"/>
      <w:bookmarkStart w:id="102" w:name="_Toc300928459"/>
      <w:bookmarkStart w:id="103" w:name="_Toc301160154"/>
      <w:bookmarkStart w:id="104" w:name="_Toc301165042"/>
      <w:bookmarkStart w:id="105" w:name="_Toc301248374"/>
      <w:bookmarkStart w:id="106" w:name="_Toc300928462"/>
      <w:bookmarkStart w:id="107" w:name="_Toc301160157"/>
      <w:bookmarkStart w:id="108" w:name="_Toc301165045"/>
      <w:bookmarkStart w:id="109" w:name="_Toc301248377"/>
      <w:bookmarkStart w:id="110" w:name="_Toc300928464"/>
      <w:bookmarkStart w:id="111" w:name="_Toc301160159"/>
      <w:bookmarkStart w:id="112" w:name="_Toc301165047"/>
      <w:bookmarkStart w:id="113" w:name="_Toc301248379"/>
      <w:bookmarkStart w:id="114" w:name="_Toc300928466"/>
      <w:bookmarkStart w:id="115" w:name="_Toc301160161"/>
      <w:bookmarkStart w:id="116" w:name="_Toc301165049"/>
      <w:bookmarkStart w:id="117" w:name="_Toc301248381"/>
      <w:bookmarkStart w:id="118" w:name="_Toc300928467"/>
      <w:bookmarkStart w:id="119" w:name="_Toc301160162"/>
      <w:bookmarkStart w:id="120" w:name="_Toc301165050"/>
      <w:bookmarkStart w:id="121" w:name="_Toc301248382"/>
      <w:bookmarkStart w:id="122" w:name="_Toc300928468"/>
      <w:bookmarkStart w:id="123" w:name="_Toc301160163"/>
      <w:bookmarkStart w:id="124" w:name="_Toc301165051"/>
      <w:bookmarkStart w:id="125" w:name="_Toc301248383"/>
      <w:bookmarkStart w:id="126" w:name="_Toc300928474"/>
      <w:bookmarkStart w:id="127" w:name="_Toc301160169"/>
      <w:bookmarkStart w:id="128" w:name="_Toc301165057"/>
      <w:bookmarkStart w:id="129" w:name="_Toc301248389"/>
      <w:bookmarkStart w:id="130" w:name="_Toc300928476"/>
      <w:bookmarkStart w:id="131" w:name="_Toc301160171"/>
      <w:bookmarkStart w:id="132" w:name="_Toc301165059"/>
      <w:bookmarkStart w:id="133" w:name="_Toc301248391"/>
      <w:bookmarkStart w:id="134" w:name="_Toc300928478"/>
      <w:bookmarkStart w:id="135" w:name="_Toc301160173"/>
      <w:bookmarkStart w:id="136" w:name="_Toc301165061"/>
      <w:bookmarkStart w:id="137" w:name="_Toc301248393"/>
      <w:bookmarkStart w:id="138" w:name="_Toc300928480"/>
      <w:bookmarkStart w:id="139" w:name="_Toc301160175"/>
      <w:bookmarkStart w:id="140" w:name="_Toc301165063"/>
      <w:bookmarkStart w:id="141" w:name="_Toc301248395"/>
      <w:bookmarkStart w:id="142" w:name="_Toc300928482"/>
      <w:bookmarkStart w:id="143" w:name="_Toc301160177"/>
      <w:bookmarkStart w:id="144" w:name="_Toc301165065"/>
      <w:bookmarkStart w:id="145" w:name="_Toc301248397"/>
      <w:bookmarkStart w:id="146" w:name="_Toc300928484"/>
      <w:bookmarkStart w:id="147" w:name="_Toc301160179"/>
      <w:bookmarkStart w:id="148" w:name="_Toc301165067"/>
      <w:bookmarkStart w:id="149" w:name="_Toc301248399"/>
      <w:bookmarkStart w:id="150" w:name="_Toc300928486"/>
      <w:bookmarkStart w:id="151" w:name="_Toc301160181"/>
      <w:bookmarkStart w:id="152" w:name="_Toc301165069"/>
      <w:bookmarkStart w:id="153" w:name="_Toc301248401"/>
      <w:bookmarkStart w:id="154" w:name="_Toc300928487"/>
      <w:bookmarkStart w:id="155" w:name="_Toc301160182"/>
      <w:bookmarkStart w:id="156" w:name="_Toc301165070"/>
      <w:bookmarkStart w:id="157" w:name="_Toc301248402"/>
      <w:bookmarkStart w:id="158" w:name="_Toc300928488"/>
      <w:bookmarkStart w:id="159" w:name="_Toc301160183"/>
      <w:bookmarkStart w:id="160" w:name="_Toc301165071"/>
      <w:bookmarkStart w:id="161" w:name="_Toc301248403"/>
      <w:bookmarkStart w:id="162" w:name="_Toc300928490"/>
      <w:bookmarkStart w:id="163" w:name="_Toc301160185"/>
      <w:bookmarkStart w:id="164" w:name="_Toc301165073"/>
      <w:bookmarkStart w:id="165" w:name="_Toc301248405"/>
      <w:bookmarkStart w:id="166" w:name="_Toc300928492"/>
      <w:bookmarkStart w:id="167" w:name="_Toc301160187"/>
      <w:bookmarkStart w:id="168" w:name="_Toc301165075"/>
      <w:bookmarkStart w:id="169" w:name="_Toc301248407"/>
      <w:bookmarkStart w:id="170" w:name="_Toc300928494"/>
      <w:bookmarkStart w:id="171" w:name="_Toc301160189"/>
      <w:bookmarkStart w:id="172" w:name="_Toc301165077"/>
      <w:bookmarkStart w:id="173" w:name="_Toc301248409"/>
      <w:bookmarkStart w:id="174" w:name="_Toc300928496"/>
      <w:bookmarkStart w:id="175" w:name="_Toc301160191"/>
      <w:bookmarkStart w:id="176" w:name="_Toc301165079"/>
      <w:bookmarkStart w:id="177" w:name="_Toc301248411"/>
      <w:bookmarkStart w:id="178" w:name="_Toc300928497"/>
      <w:bookmarkStart w:id="179" w:name="_Toc301160192"/>
      <w:bookmarkStart w:id="180" w:name="_Toc301165080"/>
      <w:bookmarkStart w:id="181" w:name="_Toc301248412"/>
      <w:bookmarkStart w:id="182" w:name="_Toc300928498"/>
      <w:bookmarkStart w:id="183" w:name="_Toc301160193"/>
      <w:bookmarkStart w:id="184" w:name="_Toc301165081"/>
      <w:bookmarkStart w:id="185" w:name="_Toc301248413"/>
      <w:bookmarkStart w:id="186" w:name="_Toc300928499"/>
      <w:bookmarkStart w:id="187" w:name="_Toc301160194"/>
      <w:bookmarkStart w:id="188" w:name="_Toc301165082"/>
      <w:bookmarkStart w:id="189" w:name="_Toc301248414"/>
      <w:bookmarkStart w:id="190" w:name="_Toc442559885"/>
      <w:bookmarkStart w:id="191" w:name="_Toc297798704"/>
      <w:bookmarkStart w:id="192" w:name="_Toc310433002"/>
      <w:bookmarkStart w:id="193" w:name="_Toc374917437"/>
      <w:bookmarkStart w:id="194" w:name="_Toc415142477"/>
      <w:bookmarkStart w:id="195" w:name="_Toc430335150"/>
      <w:bookmarkEnd w:id="15"/>
      <w:bookmarkEnd w:id="1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327F51B9" w14:textId="77777777" w:rsidR="00845C28" w:rsidRPr="00F26A1D" w:rsidRDefault="00845C28">
      <w:pPr>
        <w:spacing w:before="0"/>
        <w:jc w:val="left"/>
        <w:rPr>
          <w:rFonts w:cs="Arial"/>
          <w:b/>
          <w:lang w:val="sr-Cyrl-CS"/>
        </w:rPr>
      </w:pPr>
      <w:r w:rsidRPr="00F26A1D">
        <w:rPr>
          <w:rFonts w:cs="Arial"/>
          <w:lang w:val="sr-Cyrl-CS"/>
        </w:rPr>
        <w:br w:type="page"/>
      </w:r>
    </w:p>
    <w:p w14:paraId="596EEF7D" w14:textId="77777777" w:rsidR="00322313" w:rsidRPr="00F26A1D" w:rsidRDefault="008D2B23" w:rsidP="00EB58E2">
      <w:pPr>
        <w:pStyle w:val="KDPodnaslov1"/>
        <w:spacing w:before="0"/>
        <w:rPr>
          <w:rFonts w:cs="Arial"/>
          <w:lang w:val="sr-Cyrl-CS"/>
        </w:rPr>
      </w:pPr>
      <w:r w:rsidRPr="00F26A1D">
        <w:rPr>
          <w:rFonts w:cs="Arial"/>
          <w:lang w:val="sr-Cyrl-CS"/>
        </w:rPr>
        <w:lastRenderedPageBreak/>
        <w:t xml:space="preserve">5. </w:t>
      </w:r>
      <w:r w:rsidR="00322313" w:rsidRPr="00F26A1D">
        <w:rPr>
          <w:rFonts w:cs="Arial"/>
          <w:lang w:val="sr-Cyrl-CS"/>
        </w:rPr>
        <w:t>КРИТЕРИЈУМ ЗА ДОДЕЛУ УГОВОРА</w:t>
      </w:r>
      <w:bookmarkEnd w:id="190"/>
    </w:p>
    <w:p w14:paraId="0FE6719E" w14:textId="77777777" w:rsidR="00621752" w:rsidRPr="00F26A1D" w:rsidRDefault="00621752" w:rsidP="00EB58E2">
      <w:pPr>
        <w:spacing w:before="0"/>
        <w:rPr>
          <w:rFonts w:cs="Arial"/>
          <w:lang w:val="sr-Cyrl-CS"/>
        </w:rPr>
      </w:pPr>
    </w:p>
    <w:p w14:paraId="16A180C2" w14:textId="5D0F8E2D" w:rsidR="008D5061" w:rsidRDefault="008D5061" w:rsidP="00597922">
      <w:pPr>
        <w:spacing w:before="0"/>
        <w:rPr>
          <w:rFonts w:cs="Arial"/>
          <w:lang w:val="sr-Cyrl-RS"/>
        </w:rPr>
      </w:pPr>
      <w:r w:rsidRPr="00F26A1D">
        <w:rPr>
          <w:rFonts w:cs="Arial"/>
          <w:lang w:val="sr-Cyrl-CS"/>
        </w:rPr>
        <w:t xml:space="preserve">Одлуку о додели уговора Наручилац ће донети применом критеријума </w:t>
      </w:r>
      <w:r w:rsidR="005D3495">
        <w:rPr>
          <w:rFonts w:cs="Arial"/>
          <w:lang w:val="sr-Cyrl-RS"/>
        </w:rPr>
        <w:t>најниже понуђене цене</w:t>
      </w:r>
      <w:r w:rsidR="0082566B">
        <w:rPr>
          <w:rFonts w:cs="Arial"/>
          <w:lang w:val="sr-Cyrl-RS"/>
        </w:rPr>
        <w:t>.</w:t>
      </w:r>
    </w:p>
    <w:p w14:paraId="21D5BE9B" w14:textId="77777777" w:rsidR="0082566B" w:rsidRDefault="0082566B" w:rsidP="00597922">
      <w:pPr>
        <w:spacing w:before="0"/>
        <w:rPr>
          <w:rFonts w:cs="Arial"/>
          <w:lang w:val="sr-Cyrl-RS"/>
        </w:rPr>
      </w:pPr>
    </w:p>
    <w:p w14:paraId="10BEA26A" w14:textId="77777777" w:rsidR="0082566B" w:rsidRPr="0082566B" w:rsidRDefault="0082566B" w:rsidP="0082566B">
      <w:pPr>
        <w:spacing w:before="0"/>
        <w:rPr>
          <w:rFonts w:cs="Arial"/>
        </w:rPr>
      </w:pPr>
      <w:r w:rsidRPr="0082566B">
        <w:rPr>
          <w:rFonts w:cs="Arial"/>
        </w:rPr>
        <w:t xml:space="preserve">У случају примене критеријума најниже понуђене цене, а у ситуацији када постоје понуде </w:t>
      </w:r>
      <w:r w:rsidRPr="0082566B">
        <w:rPr>
          <w:rFonts w:cs="Arial"/>
          <w:lang w:val="sr-Cyrl-RS"/>
        </w:rPr>
        <w:t xml:space="preserve">домаћег и страног </w:t>
      </w:r>
      <w:r w:rsidRPr="0082566B">
        <w:rPr>
          <w:rFonts w:cs="Arial"/>
        </w:rPr>
        <w:t xml:space="preserve">понуђача који пружају услуге, наручилац мора изабрати понуду </w:t>
      </w:r>
      <w:r w:rsidRPr="0082566B">
        <w:rPr>
          <w:rFonts w:cs="Arial"/>
          <w:lang w:val="sr-Cyrl-RS"/>
        </w:rPr>
        <w:t xml:space="preserve">домаћег </w:t>
      </w:r>
      <w:r w:rsidRPr="0082566B">
        <w:rPr>
          <w:rFonts w:cs="Arial"/>
        </w:rPr>
        <w:t xml:space="preserve">понуђача под условом да његова понуђена цена није преко 5% већа у односу на најнижу понуђену цену </w:t>
      </w:r>
      <w:r w:rsidRPr="0082566B">
        <w:rPr>
          <w:rFonts w:cs="Arial"/>
          <w:lang w:val="sr-Cyrl-RS"/>
        </w:rPr>
        <w:t xml:space="preserve">страног </w:t>
      </w:r>
      <w:r w:rsidRPr="0082566B">
        <w:rPr>
          <w:rFonts w:cs="Arial"/>
        </w:rPr>
        <w:t xml:space="preserve">понуђача. </w:t>
      </w:r>
    </w:p>
    <w:p w14:paraId="7C6973BA" w14:textId="77777777" w:rsidR="0082566B" w:rsidRPr="0082566B" w:rsidRDefault="0082566B" w:rsidP="0082566B">
      <w:pPr>
        <w:spacing w:before="0"/>
        <w:rPr>
          <w:rFonts w:cs="Arial"/>
        </w:rPr>
      </w:pPr>
    </w:p>
    <w:p w14:paraId="7489A1C0" w14:textId="77777777" w:rsidR="0082566B" w:rsidRPr="0082566B" w:rsidRDefault="0082566B" w:rsidP="0082566B">
      <w:pPr>
        <w:spacing w:before="0"/>
        <w:rPr>
          <w:rFonts w:cs="Arial"/>
        </w:rPr>
      </w:pPr>
      <w:r w:rsidRPr="0082566B">
        <w:rPr>
          <w:rFonts w:cs="Arial"/>
        </w:rPr>
        <w:t>Предност дата за домаће понуђаче (члан 86.  став 1. до 4. З</w:t>
      </w:r>
      <w:r w:rsidRPr="0082566B">
        <w:rPr>
          <w:rFonts w:cs="Arial"/>
          <w:lang w:val="sr-Cyrl-RS"/>
        </w:rPr>
        <w:t>акона</w:t>
      </w:r>
      <w:r w:rsidRPr="0082566B">
        <w:rPr>
          <w:rFonts w:cs="Arial"/>
        </w:rPr>
        <w:t>)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5F0F3444" w14:textId="77777777" w:rsidR="0082566B" w:rsidRPr="0082566B" w:rsidRDefault="0082566B" w:rsidP="0082566B">
      <w:pPr>
        <w:spacing w:before="0"/>
        <w:rPr>
          <w:rFonts w:cs="Arial"/>
        </w:rPr>
      </w:pPr>
      <w:r w:rsidRPr="0082566B">
        <w:rPr>
          <w:rFonts w:cs="Arial"/>
        </w:rPr>
        <w:t>Предност дата за домаће понуђаче (члан 86. став 1. до 4. З</w:t>
      </w:r>
      <w:r w:rsidRPr="0082566B">
        <w:rPr>
          <w:rFonts w:cs="Arial"/>
          <w:lang w:val="sr-Cyrl-RS"/>
        </w:rPr>
        <w:t>акона</w:t>
      </w:r>
      <w:r w:rsidRPr="0082566B">
        <w:rPr>
          <w:rFonts w:cs="Arial"/>
        </w:rPr>
        <w:t xml:space="preserve">) у поступцима јавних набавки у којима учествују </w:t>
      </w:r>
      <w:r w:rsidRPr="0082566B">
        <w:rPr>
          <w:rFonts w:cs="Arial"/>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77499615" w14:textId="77777777" w:rsidR="0082566B" w:rsidRPr="005D3495" w:rsidRDefault="0082566B" w:rsidP="00597922">
      <w:pPr>
        <w:spacing w:before="0"/>
        <w:rPr>
          <w:rFonts w:cs="Arial"/>
          <w:lang w:val="sr-Cyrl-RS"/>
        </w:rPr>
      </w:pPr>
    </w:p>
    <w:p w14:paraId="4CD55B75" w14:textId="77777777" w:rsidR="00D1049E" w:rsidRPr="00F26A1D" w:rsidRDefault="00D1049E" w:rsidP="00EB58E2">
      <w:pPr>
        <w:spacing w:before="0"/>
        <w:rPr>
          <w:rFonts w:cs="Arial"/>
          <w:lang w:val="sr-Cyrl-CS"/>
        </w:rPr>
      </w:pPr>
    </w:p>
    <w:p w14:paraId="30226E32" w14:textId="77777777" w:rsidR="00621752" w:rsidRPr="00845C28" w:rsidRDefault="00621752" w:rsidP="00D83563">
      <w:pPr>
        <w:pStyle w:val="KDPodnaslov2"/>
        <w:numPr>
          <w:ilvl w:val="1"/>
          <w:numId w:val="20"/>
        </w:numPr>
        <w:spacing w:before="0"/>
        <w:jc w:val="both"/>
        <w:rPr>
          <w:rFonts w:cs="Arial"/>
        </w:rPr>
      </w:pPr>
      <w:bookmarkStart w:id="196" w:name="_Toc441651548"/>
      <w:bookmarkStart w:id="197" w:name="_Toc442559886"/>
      <w:r w:rsidRPr="00845C28">
        <w:rPr>
          <w:rFonts w:cs="Arial"/>
        </w:rPr>
        <w:t>Резервни критеријум</w:t>
      </w:r>
      <w:bookmarkEnd w:id="196"/>
      <w:bookmarkEnd w:id="197"/>
    </w:p>
    <w:p w14:paraId="33EA5413" w14:textId="77777777" w:rsidR="006F1B4D" w:rsidRPr="00845C28" w:rsidRDefault="006F1B4D" w:rsidP="00EB58E2">
      <w:pPr>
        <w:pStyle w:val="KDParagraf"/>
        <w:spacing w:before="0"/>
        <w:rPr>
          <w:rFonts w:cs="Arial"/>
          <w:i/>
          <w:color w:val="00B0F0"/>
          <w:lang w:val="sr-Cyrl-CS"/>
        </w:rPr>
      </w:pPr>
    </w:p>
    <w:p w14:paraId="3FA8238F" w14:textId="77777777" w:rsidR="0069089B" w:rsidRPr="0008502E" w:rsidRDefault="0069089B" w:rsidP="00EB58E2">
      <w:pPr>
        <w:autoSpaceDE w:val="0"/>
        <w:autoSpaceDN w:val="0"/>
        <w:adjustRightInd w:val="0"/>
        <w:spacing w:before="0"/>
        <w:rPr>
          <w:rFonts w:cs="Arial"/>
          <w:lang w:val="sr-Cyrl-RS"/>
        </w:rPr>
      </w:pPr>
      <w:r w:rsidRPr="0008502E">
        <w:rPr>
          <w:rFonts w:cs="Arial"/>
          <w:lang w:val="sr-Cyrl-CS"/>
        </w:rPr>
        <w:t xml:space="preserve">Уколико две или више понуда имају </w:t>
      </w:r>
      <w:r w:rsidR="005D3495" w:rsidRPr="0008502E">
        <w:rPr>
          <w:rFonts w:cs="Arial"/>
          <w:lang w:val="sr-Cyrl-RS"/>
        </w:rPr>
        <w:t>исту цену биће изабрана понуда понуђача који је понудио краћи рок извршења Услуге.</w:t>
      </w:r>
    </w:p>
    <w:p w14:paraId="0F84CD75" w14:textId="77777777" w:rsidR="0082566B" w:rsidRPr="0008502E" w:rsidRDefault="0082566B" w:rsidP="00EB58E2">
      <w:pPr>
        <w:autoSpaceDE w:val="0"/>
        <w:autoSpaceDN w:val="0"/>
        <w:adjustRightInd w:val="0"/>
        <w:spacing w:before="0"/>
        <w:rPr>
          <w:rFonts w:cs="Arial"/>
          <w:lang w:val="sr-Cyrl-RS"/>
        </w:rPr>
      </w:pPr>
    </w:p>
    <w:p w14:paraId="35496CE6" w14:textId="77777777" w:rsidR="0082566B" w:rsidRPr="0008502E" w:rsidRDefault="0082566B" w:rsidP="0082566B">
      <w:pPr>
        <w:autoSpaceDE w:val="0"/>
        <w:autoSpaceDN w:val="0"/>
        <w:adjustRightInd w:val="0"/>
        <w:spacing w:before="0"/>
        <w:rPr>
          <w:rFonts w:cs="Arial"/>
          <w:lang w:val="sr-Cyrl-RS"/>
        </w:rPr>
      </w:pPr>
      <w:r w:rsidRPr="0008502E">
        <w:rPr>
          <w:rFonts w:cs="Arial"/>
        </w:rPr>
        <w:t>Ако двe или више понда</w:t>
      </w:r>
      <w:r w:rsidRPr="0008502E">
        <w:rPr>
          <w:rFonts w:cs="Arial"/>
          <w:lang w:val="sr-Latn-RS"/>
        </w:rPr>
        <w:t xml:space="preserve"> </w:t>
      </w:r>
      <w:r w:rsidRPr="0008502E">
        <w:rPr>
          <w:rFonts w:cs="Arial"/>
          <w:iCs/>
        </w:rPr>
        <w:t>имају исту најнижу понуђену цену</w:t>
      </w:r>
      <w:r w:rsidRPr="0008502E">
        <w:rPr>
          <w:rFonts w:cs="Arial"/>
        </w:rPr>
        <w:t xml:space="preserve">, као и исти </w:t>
      </w:r>
      <w:r w:rsidRPr="0008502E">
        <w:rPr>
          <w:rFonts w:cs="Arial"/>
          <w:iCs/>
        </w:rPr>
        <w:t xml:space="preserve">рок </w:t>
      </w:r>
      <w:r w:rsidRPr="0008502E">
        <w:rPr>
          <w:rFonts w:cs="Arial"/>
          <w:iCs/>
          <w:lang w:val="sr-Cyrl-RS"/>
        </w:rPr>
        <w:t>извршења услуге</w:t>
      </w:r>
      <w:r w:rsidRPr="0008502E">
        <w:rPr>
          <w:rFonts w:cs="Arial"/>
        </w:rPr>
        <w:t>, понуђач коме ће бити додељен уговор биће изабран жребом</w:t>
      </w:r>
      <w:r w:rsidRPr="0008502E">
        <w:rPr>
          <w:rFonts w:cs="Arial"/>
          <w:lang w:val="sr-Cyrl-RS"/>
        </w:rPr>
        <w:t>.</w:t>
      </w:r>
    </w:p>
    <w:p w14:paraId="6E9B88D6" w14:textId="77777777" w:rsidR="00115FD8" w:rsidRPr="0008502E" w:rsidRDefault="00115FD8" w:rsidP="00115FD8">
      <w:pPr>
        <w:spacing w:before="0"/>
        <w:rPr>
          <w:rFonts w:cs="Arial"/>
        </w:rPr>
      </w:pPr>
      <w:r w:rsidRPr="0008502E">
        <w:rPr>
          <w:rFonts w:cs="Arial"/>
        </w:rPr>
        <w:t xml:space="preserve">Наручилац ће писмено обавестити све понуђаче који су поднели понуде о датуму када ће се одржати извлачење путем жреба. </w:t>
      </w:r>
    </w:p>
    <w:p w14:paraId="5CE38BE5" w14:textId="77777777" w:rsidR="0082566B" w:rsidRPr="0008502E" w:rsidRDefault="0082566B" w:rsidP="0082566B">
      <w:pPr>
        <w:autoSpaceDE w:val="0"/>
        <w:autoSpaceDN w:val="0"/>
        <w:adjustRightInd w:val="0"/>
        <w:spacing w:before="0"/>
        <w:rPr>
          <w:rFonts w:cs="Arial"/>
        </w:rPr>
      </w:pPr>
    </w:p>
    <w:p w14:paraId="207AAFF4" w14:textId="579B4544" w:rsidR="0082566B" w:rsidRPr="0008502E" w:rsidRDefault="0082566B" w:rsidP="0082566B">
      <w:pPr>
        <w:autoSpaceDE w:val="0"/>
        <w:autoSpaceDN w:val="0"/>
        <w:adjustRightInd w:val="0"/>
        <w:spacing w:before="0"/>
        <w:rPr>
          <w:rFonts w:cs="Arial"/>
        </w:rPr>
      </w:pPr>
      <w:r w:rsidRPr="0008502E">
        <w:rPr>
          <w:rFonts w:cs="Arial"/>
        </w:rPr>
        <w:t>Извлачење путем жреба наручилац ће извршити јавно, у присуству понуђача који имају исту најнижу понуђену цену, к</w:t>
      </w:r>
      <w:r w:rsidRPr="0008502E">
        <w:rPr>
          <w:rFonts w:cs="Arial"/>
          <w:lang w:val="sr-Cyrl-RS"/>
        </w:rPr>
        <w:t>ао</w:t>
      </w:r>
      <w:r w:rsidRPr="0008502E">
        <w:rPr>
          <w:rFonts w:cs="Arial"/>
        </w:rPr>
        <w:t xml:space="preserve"> и исти понуђени рок важења понуде.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w:t>
      </w:r>
      <w:r w:rsidRPr="0008502E">
        <w:rPr>
          <w:rFonts w:cs="Arial"/>
          <w:lang w:val="sr-Cyrl-RS"/>
        </w:rPr>
        <w:t>,</w:t>
      </w:r>
      <w:r w:rsidRPr="0008502E">
        <w:rPr>
          <w:rFonts w:cs="Arial"/>
        </w:rPr>
        <w:t xml:space="preserve"> чији назив буде на извученом папиру</w:t>
      </w:r>
      <w:r w:rsidRPr="0008502E">
        <w:rPr>
          <w:rFonts w:cs="Arial"/>
          <w:lang w:val="sr-Cyrl-RS"/>
        </w:rPr>
        <w:t>,</w:t>
      </w:r>
      <w:r w:rsidRPr="0008502E">
        <w:rPr>
          <w:rFonts w:cs="Arial"/>
        </w:rPr>
        <w:t xml:space="preserve"> биће додељен уговор  о јавној набавци.</w:t>
      </w:r>
    </w:p>
    <w:p w14:paraId="37E33E6F" w14:textId="77777777" w:rsidR="0082566B" w:rsidRPr="0008502E" w:rsidRDefault="0082566B" w:rsidP="00EB58E2">
      <w:pPr>
        <w:autoSpaceDE w:val="0"/>
        <w:autoSpaceDN w:val="0"/>
        <w:adjustRightInd w:val="0"/>
        <w:spacing w:before="0"/>
        <w:rPr>
          <w:rFonts w:cs="Arial"/>
          <w:lang w:val="sr-Cyrl-RS"/>
        </w:rPr>
      </w:pPr>
    </w:p>
    <w:p w14:paraId="306909CE" w14:textId="7569FB08" w:rsidR="00BE7496" w:rsidRPr="00845C28" w:rsidRDefault="00115FD8" w:rsidP="00EB58E2">
      <w:pPr>
        <w:autoSpaceDE w:val="0"/>
        <w:autoSpaceDN w:val="0"/>
        <w:adjustRightInd w:val="0"/>
        <w:spacing w:before="0"/>
        <w:rPr>
          <w:rFonts w:eastAsia="TimesNewRomanPSMT" w:cs="Arial"/>
          <w:bCs/>
          <w:color w:val="00B0F0"/>
        </w:rPr>
      </w:pPr>
      <w:r w:rsidRPr="0008502E">
        <w:rPr>
          <w:rFonts w:cs="Arial"/>
        </w:rPr>
        <w:t>Наручилац ће</w:t>
      </w:r>
      <w:r w:rsidRPr="0008502E">
        <w:rPr>
          <w:rFonts w:cs="Arial"/>
          <w:lang w:val="sr-Cyrl-CS"/>
        </w:rPr>
        <w:t xml:space="preserve"> сачинити и</w:t>
      </w:r>
      <w:r w:rsidRPr="0008502E">
        <w:rPr>
          <w:rFonts w:cs="Arial"/>
        </w:rPr>
        <w:t xml:space="preserve"> доставити записник о спроведеном извлачењу путем жреба </w:t>
      </w:r>
      <w:r w:rsidR="0069089B" w:rsidRPr="0008502E">
        <w:rPr>
          <w:rFonts w:cs="Arial"/>
        </w:rPr>
        <w:t> </w:t>
      </w:r>
      <w:r w:rsidR="008512C6" w:rsidRPr="00845C28">
        <w:rPr>
          <w:rFonts w:eastAsia="TimesNewRomanPSMT" w:cs="Arial"/>
          <w:bCs/>
          <w:color w:val="00B0F0"/>
        </w:rPr>
        <w:br w:type="page"/>
      </w:r>
    </w:p>
    <w:p w14:paraId="48A9EA0B" w14:textId="77777777" w:rsidR="008D2B23" w:rsidRPr="00F26A1D" w:rsidRDefault="003C4E60" w:rsidP="00FE666C">
      <w:pPr>
        <w:pStyle w:val="KDPodnaslov1"/>
        <w:numPr>
          <w:ilvl w:val="0"/>
          <w:numId w:val="13"/>
        </w:numPr>
        <w:spacing w:before="0"/>
        <w:rPr>
          <w:rFonts w:cs="Arial"/>
          <w:lang w:val="sr-Cyrl-RS"/>
        </w:rPr>
      </w:pPr>
      <w:bookmarkStart w:id="198" w:name="_Toc430335194"/>
      <w:bookmarkStart w:id="199" w:name="_Toc430335287"/>
      <w:bookmarkStart w:id="200" w:name="_Toc430335706"/>
      <w:bookmarkStart w:id="201" w:name="_Toc430335196"/>
      <w:bookmarkStart w:id="202" w:name="_Toc430335289"/>
      <w:bookmarkStart w:id="203" w:name="_Toc430335708"/>
      <w:bookmarkStart w:id="204" w:name="_Toc442559887"/>
      <w:bookmarkEnd w:id="191"/>
      <w:bookmarkEnd w:id="192"/>
      <w:bookmarkEnd w:id="193"/>
      <w:bookmarkEnd w:id="194"/>
      <w:bookmarkEnd w:id="195"/>
      <w:bookmarkEnd w:id="198"/>
      <w:bookmarkEnd w:id="199"/>
      <w:bookmarkEnd w:id="200"/>
      <w:bookmarkEnd w:id="201"/>
      <w:bookmarkEnd w:id="202"/>
      <w:bookmarkEnd w:id="203"/>
      <w:r w:rsidRPr="00845C28">
        <w:rPr>
          <w:rFonts w:cs="Arial"/>
          <w:lang w:val="sr-Cyrl-RS"/>
        </w:rPr>
        <w:lastRenderedPageBreak/>
        <w:t xml:space="preserve">  </w:t>
      </w:r>
      <w:r w:rsidR="008D2B23" w:rsidRPr="00F26A1D">
        <w:rPr>
          <w:rFonts w:cs="Arial"/>
          <w:lang w:val="sr-Cyrl-RS"/>
        </w:rPr>
        <w:t>УПУТСТВО ПОНУЂАЧИМА КАКО ДА САЧИНЕ ПОНУДУ</w:t>
      </w:r>
      <w:bookmarkEnd w:id="204"/>
    </w:p>
    <w:p w14:paraId="39848967" w14:textId="77777777" w:rsidR="00645F72" w:rsidRPr="00F26A1D" w:rsidRDefault="00645F72" w:rsidP="00EB58E2">
      <w:pPr>
        <w:spacing w:before="0"/>
        <w:rPr>
          <w:rFonts w:cs="Arial"/>
          <w:lang w:val="sr-Cyrl-RS"/>
        </w:rPr>
      </w:pPr>
    </w:p>
    <w:p w14:paraId="2C98135B" w14:textId="77777777" w:rsidR="008D2B23" w:rsidRPr="00845C28" w:rsidRDefault="008D2B23" w:rsidP="00EB58E2">
      <w:pPr>
        <w:pStyle w:val="KDParagraf"/>
        <w:spacing w:before="0"/>
        <w:rPr>
          <w:rFonts w:cs="Arial"/>
          <w:lang w:val="ru-RU"/>
        </w:rPr>
      </w:pPr>
      <w:r w:rsidRPr="00845C28">
        <w:rPr>
          <w:rFonts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612B42DA" w14:textId="77777777" w:rsidR="008D2B23" w:rsidRPr="00F26A1D" w:rsidRDefault="008D2B23" w:rsidP="00EB58E2">
      <w:pPr>
        <w:pStyle w:val="KDParagraf"/>
        <w:spacing w:before="0"/>
        <w:rPr>
          <w:rFonts w:cs="Arial"/>
          <w:lang w:val="ru-RU"/>
        </w:rPr>
      </w:pPr>
      <w:r w:rsidRPr="00F26A1D">
        <w:rPr>
          <w:rFonts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53B09942" w14:textId="77777777" w:rsidR="008D2B23" w:rsidRPr="00F26A1D" w:rsidRDefault="008D2B23" w:rsidP="00EB58E2">
      <w:pPr>
        <w:pStyle w:val="KDParagraf"/>
        <w:spacing w:before="0"/>
        <w:rPr>
          <w:rFonts w:cs="Arial"/>
          <w:lang w:val="ru-RU"/>
        </w:rPr>
      </w:pPr>
    </w:p>
    <w:p w14:paraId="38F460AE" w14:textId="77777777" w:rsidR="008D2B23" w:rsidRPr="00F26A1D" w:rsidRDefault="008D2B23" w:rsidP="00D83563">
      <w:pPr>
        <w:pStyle w:val="KDPodnaslov2"/>
        <w:numPr>
          <w:ilvl w:val="1"/>
          <w:numId w:val="21"/>
        </w:numPr>
        <w:spacing w:before="0"/>
        <w:jc w:val="both"/>
        <w:rPr>
          <w:rFonts w:cs="Arial"/>
          <w:lang w:val="ru-RU"/>
        </w:rPr>
      </w:pPr>
      <w:bookmarkStart w:id="205" w:name="_Toc441651577"/>
      <w:bookmarkStart w:id="206" w:name="_Toc442559888"/>
      <w:r w:rsidRPr="00F26A1D">
        <w:rPr>
          <w:rFonts w:cs="Arial"/>
          <w:lang w:val="ru-RU"/>
        </w:rPr>
        <w:t>Језик на којем понуда мора бити састављена</w:t>
      </w:r>
      <w:bookmarkEnd w:id="205"/>
      <w:bookmarkEnd w:id="206"/>
    </w:p>
    <w:p w14:paraId="122DB5AD" w14:textId="77777777" w:rsidR="008D2B23" w:rsidRPr="00F26A1D" w:rsidRDefault="008D2B23" w:rsidP="00EB58E2">
      <w:pPr>
        <w:pStyle w:val="KDParagraf"/>
        <w:spacing w:before="0"/>
        <w:rPr>
          <w:rFonts w:cs="Arial"/>
          <w:lang w:val="ru-RU"/>
        </w:rPr>
      </w:pPr>
      <w:r w:rsidRPr="00F26A1D">
        <w:rPr>
          <w:rFonts w:cs="Arial"/>
          <w:lang w:val="ru-RU"/>
        </w:rPr>
        <w:t xml:space="preserve">Наручилац је припремио конкурсну документацију на српском језику и водиће поступак јавне набавке на српском језику. </w:t>
      </w:r>
    </w:p>
    <w:p w14:paraId="7E9F65BE" w14:textId="77777777" w:rsidR="008D2B23" w:rsidRPr="00845C28" w:rsidRDefault="008D2B23" w:rsidP="00EB58E2">
      <w:pPr>
        <w:pStyle w:val="KDParagraf"/>
        <w:spacing w:before="0"/>
        <w:rPr>
          <w:rFonts w:cs="Arial"/>
          <w:lang w:val="ru-RU" w:eastAsia="sr-Latn-CS"/>
        </w:rPr>
      </w:pPr>
    </w:p>
    <w:p w14:paraId="440F1732" w14:textId="77777777" w:rsidR="008D2B23" w:rsidRPr="00845C28" w:rsidRDefault="008D2B23" w:rsidP="00D83563">
      <w:pPr>
        <w:pStyle w:val="KDPodnaslov2"/>
        <w:numPr>
          <w:ilvl w:val="1"/>
          <w:numId w:val="21"/>
        </w:numPr>
        <w:spacing w:before="0"/>
        <w:jc w:val="both"/>
        <w:rPr>
          <w:rFonts w:cs="Arial"/>
        </w:rPr>
      </w:pPr>
      <w:bookmarkStart w:id="207" w:name="_Toc441651578"/>
      <w:bookmarkStart w:id="208" w:name="_Toc442559889"/>
      <w:r w:rsidRPr="00845C28">
        <w:rPr>
          <w:rFonts w:cs="Arial"/>
        </w:rPr>
        <w:t xml:space="preserve">Начин састављања </w:t>
      </w:r>
      <w:r w:rsidR="00FC355A" w:rsidRPr="00845C28">
        <w:rPr>
          <w:rFonts w:cs="Arial"/>
        </w:rPr>
        <w:t xml:space="preserve">и подношења </w:t>
      </w:r>
      <w:r w:rsidRPr="00845C28">
        <w:rPr>
          <w:rFonts w:cs="Arial"/>
        </w:rPr>
        <w:t>понуде</w:t>
      </w:r>
      <w:bookmarkEnd w:id="207"/>
      <w:bookmarkEnd w:id="208"/>
    </w:p>
    <w:p w14:paraId="11F9A5AB" w14:textId="77777777" w:rsidR="008D2B23" w:rsidRPr="00845C28" w:rsidRDefault="008D2B23" w:rsidP="00EB58E2">
      <w:pPr>
        <w:pStyle w:val="KDParagraf"/>
        <w:spacing w:before="0"/>
        <w:rPr>
          <w:rFonts w:cs="Arial"/>
          <w:lang w:val="ru-RU"/>
        </w:rPr>
      </w:pPr>
      <w:r w:rsidRPr="00845C28">
        <w:rPr>
          <w:rFonts w:cs="Arial"/>
          <w:lang w:val="ru-RU"/>
        </w:rPr>
        <w:t>Понуђач је обавезан да сачини понуду тако што</w:t>
      </w:r>
      <w:r w:rsidR="00613B13" w:rsidRPr="00845C28">
        <w:rPr>
          <w:rFonts w:cs="Arial"/>
          <w:lang w:val="ru-RU"/>
        </w:rPr>
        <w:t xml:space="preserve"> Понуђач </w:t>
      </w:r>
      <w:r w:rsidRPr="00845C28">
        <w:rPr>
          <w:rFonts w:cs="Arial"/>
          <w:lang w:val="ru-RU"/>
        </w:rPr>
        <w:t>уписује тражене податке у обрасце који су саста</w:t>
      </w:r>
      <w:r w:rsidR="00613B13" w:rsidRPr="00845C28">
        <w:rPr>
          <w:rFonts w:cs="Arial"/>
          <w:lang w:val="ru-RU"/>
        </w:rPr>
        <w:t xml:space="preserve">вни део конкурсне документације </w:t>
      </w:r>
      <w:r w:rsidRPr="00845C28">
        <w:rPr>
          <w:rFonts w:cs="Arial"/>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845C28">
        <w:rPr>
          <w:rFonts w:cs="Arial"/>
          <w:lang w:val="ru-RU"/>
        </w:rPr>
        <w:t xml:space="preserve"> Доставља их заједно са осталим документима који представљају обавезну садржину понуде.</w:t>
      </w:r>
    </w:p>
    <w:p w14:paraId="3155560E" w14:textId="77777777" w:rsidR="008D2B23" w:rsidRPr="00F26A1D" w:rsidRDefault="008D2B23" w:rsidP="00EB58E2">
      <w:pPr>
        <w:pStyle w:val="KDParagraf"/>
        <w:spacing w:before="0"/>
        <w:rPr>
          <w:rFonts w:cs="Arial"/>
          <w:lang w:val="ru-RU"/>
        </w:rPr>
      </w:pPr>
      <w:r w:rsidRPr="00F26A1D">
        <w:rPr>
          <w:rFonts w:cs="Arial"/>
          <w:lang w:val="ru-RU"/>
        </w:rPr>
        <w:t>Препоручује се да сви документи поднети у понуди  буду нумерисани</w:t>
      </w:r>
      <w:r w:rsidRPr="00845C28">
        <w:rPr>
          <w:rFonts w:cs="Arial"/>
          <w:lang w:val="sr-Latn-CS"/>
        </w:rPr>
        <w:t xml:space="preserve"> и</w:t>
      </w:r>
      <w:r w:rsidRPr="00F26A1D">
        <w:rPr>
          <w:rFonts w:cs="Arial"/>
          <w:lang w:val="ru-RU"/>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14:paraId="31D3351F" w14:textId="77777777" w:rsidR="008D2B23" w:rsidRPr="00845C28" w:rsidRDefault="008D2B23" w:rsidP="00EB58E2">
      <w:pPr>
        <w:pStyle w:val="KDParagraf"/>
        <w:spacing w:before="0"/>
        <w:rPr>
          <w:rFonts w:cs="Arial"/>
          <w:lang w:val="ru-RU"/>
        </w:rPr>
      </w:pPr>
      <w:r w:rsidRPr="00845C28">
        <w:rPr>
          <w:rFonts w:cs="Arial"/>
          <w:lang w:val="ru-RU"/>
        </w:rPr>
        <w:t xml:space="preserve">Препоручује се да се нумерација поднете документације </w:t>
      </w:r>
      <w:r w:rsidR="00FC355A" w:rsidRPr="00845C28">
        <w:rPr>
          <w:rFonts w:cs="Arial"/>
          <w:lang w:val="ru-RU"/>
        </w:rPr>
        <w:t>и образац</w:t>
      </w:r>
      <w:r w:rsidR="00962DFB" w:rsidRPr="00845C28">
        <w:rPr>
          <w:rFonts w:cs="Arial"/>
          <w:lang w:val="ru-RU"/>
        </w:rPr>
        <w:t>а</w:t>
      </w:r>
      <w:r w:rsidR="00FC355A" w:rsidRPr="00845C28">
        <w:rPr>
          <w:rFonts w:cs="Arial"/>
          <w:lang w:val="ru-RU"/>
        </w:rPr>
        <w:t xml:space="preserve"> у понуди </w:t>
      </w:r>
      <w:r w:rsidRPr="00845C28">
        <w:rPr>
          <w:rFonts w:cs="Arial"/>
          <w:lang w:val="ru-RU"/>
        </w:rPr>
        <w:t>изврши на свако</w:t>
      </w:r>
      <w:r w:rsidRPr="00845C28">
        <w:rPr>
          <w:rFonts w:cs="Arial"/>
        </w:rPr>
        <w:t>j</w:t>
      </w:r>
      <w:r w:rsidRPr="00845C28">
        <w:rPr>
          <w:rFonts w:cs="Arial"/>
          <w:lang w:val="ru-RU"/>
        </w:rPr>
        <w:t xml:space="preserve"> страни на којој има текста, исписивањем </w:t>
      </w:r>
      <w:r w:rsidRPr="00845C28">
        <w:rPr>
          <w:rFonts w:cs="Arial"/>
          <w:i/>
          <w:lang w:val="ru-RU"/>
        </w:rPr>
        <w:t xml:space="preserve">“1 од </w:t>
      </w:r>
      <w:r w:rsidRPr="00F26A1D">
        <w:rPr>
          <w:rFonts w:cs="Arial"/>
          <w:i/>
          <w:lang w:val="ru-RU"/>
        </w:rPr>
        <w:t>н</w:t>
      </w:r>
      <w:r w:rsidRPr="00845C28">
        <w:rPr>
          <w:rFonts w:cs="Arial"/>
          <w:i/>
          <w:lang w:val="ru-RU"/>
        </w:rPr>
        <w:t>“, „2 од н“</w:t>
      </w:r>
      <w:r w:rsidRPr="00845C28">
        <w:rPr>
          <w:rFonts w:cs="Arial"/>
          <w:lang w:val="ru-RU"/>
        </w:rPr>
        <w:t xml:space="preserve"> и тако све до </w:t>
      </w:r>
      <w:r w:rsidRPr="00845C28">
        <w:rPr>
          <w:rFonts w:cs="Arial"/>
          <w:i/>
          <w:lang w:val="ru-RU"/>
        </w:rPr>
        <w:t>„н од н“</w:t>
      </w:r>
      <w:r w:rsidRPr="00845C28">
        <w:rPr>
          <w:rFonts w:cs="Arial"/>
          <w:lang w:val="ru-RU"/>
        </w:rPr>
        <w:t xml:space="preserve">, с тим да </w:t>
      </w:r>
      <w:r w:rsidRPr="00845C28">
        <w:rPr>
          <w:rFonts w:cs="Arial"/>
          <w:i/>
          <w:lang w:val="ru-RU"/>
        </w:rPr>
        <w:t>„н“</w:t>
      </w:r>
      <w:r w:rsidRPr="00845C28">
        <w:rPr>
          <w:rFonts w:cs="Arial"/>
          <w:lang w:val="ru-RU"/>
        </w:rPr>
        <w:t xml:space="preserve"> представља укупан број страна понуде.</w:t>
      </w:r>
    </w:p>
    <w:p w14:paraId="0EA9BE88" w14:textId="77777777" w:rsidR="008D2B23" w:rsidRPr="00845C28" w:rsidRDefault="008D2B23" w:rsidP="00EB58E2">
      <w:pPr>
        <w:pStyle w:val="KDKomentar"/>
        <w:spacing w:before="0"/>
        <w:rPr>
          <w:rFonts w:cs="Arial"/>
          <w:i w:val="0"/>
          <w:color w:val="auto"/>
          <w:sz w:val="22"/>
          <w:szCs w:val="22"/>
        </w:rPr>
      </w:pPr>
      <w:r w:rsidRPr="00845C28">
        <w:rPr>
          <w:rFonts w:cs="Arial"/>
          <w:i w:val="0"/>
          <w:color w:val="auto"/>
          <w:sz w:val="22"/>
          <w:szCs w:val="22"/>
        </w:rPr>
        <w:t>Препоручује се да доказе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20FF19D6" w14:textId="77777777" w:rsidR="008D2B23" w:rsidRPr="00CD6EA0" w:rsidRDefault="008D2B23" w:rsidP="00CD6EA0">
      <w:pPr>
        <w:pStyle w:val="KDParagraf"/>
        <w:rPr>
          <w:rFonts w:cs="Arial"/>
          <w:bCs/>
          <w:lang w:val="sr-Cyrl-CS"/>
        </w:rPr>
      </w:pPr>
      <w:r w:rsidRPr="00845C28">
        <w:rPr>
          <w:rFonts w:cs="Arial"/>
          <w:lang w:val="ru-RU"/>
        </w:rPr>
        <w:t xml:space="preserve">Понуђач подноси понуду у затвореној коверти </w:t>
      </w:r>
      <w:r w:rsidRPr="00F26A1D">
        <w:rPr>
          <w:rFonts w:cs="Arial"/>
          <w:lang w:val="ru-RU"/>
        </w:rPr>
        <w:t>или кутији</w:t>
      </w:r>
      <w:r w:rsidRPr="00845C28">
        <w:rPr>
          <w:rFonts w:cs="Arial"/>
          <w:lang w:val="ru-RU"/>
        </w:rPr>
        <w:t xml:space="preserve">, тако да се </w:t>
      </w:r>
      <w:r w:rsidR="00613B13" w:rsidRPr="00845C28">
        <w:rPr>
          <w:rFonts w:cs="Arial"/>
          <w:lang w:val="ru-RU"/>
        </w:rPr>
        <w:t>при отварању може проверити да ли је затворена, као и када</w:t>
      </w:r>
      <w:r w:rsidRPr="00845C28">
        <w:rPr>
          <w:rFonts w:cs="Arial"/>
          <w:lang w:val="ru-RU"/>
        </w:rPr>
        <w:t>, на адресу: Јавно предузеће „Електропривреда Србије“,</w:t>
      </w:r>
      <w:r w:rsidR="008D5061" w:rsidRPr="00845C28">
        <w:rPr>
          <w:rFonts w:cs="Arial"/>
          <w:lang w:val="ru-RU"/>
        </w:rPr>
        <w:t xml:space="preserve"> Београд</w:t>
      </w:r>
      <w:r w:rsidR="00021A4F">
        <w:rPr>
          <w:rFonts w:cs="Arial"/>
          <w:lang w:val="ru-RU"/>
        </w:rPr>
        <w:t xml:space="preserve">- </w:t>
      </w:r>
      <w:r w:rsidRPr="00845C28">
        <w:rPr>
          <w:rFonts w:cs="Arial"/>
          <w:lang w:val="ru-RU"/>
        </w:rPr>
        <w:t xml:space="preserve">са назнаком: „Понуда за јавну набавку </w:t>
      </w:r>
      <w:r w:rsidR="00CD6EA0">
        <w:rPr>
          <w:rFonts w:cs="Arial"/>
          <w:lang w:val="ru-RU"/>
        </w:rPr>
        <w:t xml:space="preserve">услуга </w:t>
      </w:r>
      <w:r w:rsidR="00CD6EA0">
        <w:rPr>
          <w:rFonts w:cs="Arial"/>
          <w:lang w:val="sr-Latn-CS"/>
        </w:rPr>
        <w:t>„</w:t>
      </w:r>
      <w:r w:rsidR="005015AF">
        <w:rPr>
          <w:rFonts w:cs="Arial"/>
          <w:bCs/>
          <w:lang w:val="sr-Latn-RS"/>
        </w:rPr>
        <w:t xml:space="preserve">“Израда аутоматског система за мерење и аквизицију података о пренапонима у електроенергетском систему“ </w:t>
      </w:r>
      <w:r w:rsidR="00CD6EA0">
        <w:rPr>
          <w:rFonts w:cs="Arial"/>
          <w:bCs/>
          <w:lang w:val="sr-Latn-RS"/>
        </w:rPr>
        <w:t>“</w:t>
      </w:r>
      <w:r w:rsidRPr="00845C28">
        <w:rPr>
          <w:rFonts w:cs="Arial"/>
          <w:lang w:val="ru-RU"/>
        </w:rPr>
        <w:t xml:space="preserve">- Јавна набавка број </w:t>
      </w:r>
      <w:r w:rsidR="005015AF">
        <w:rPr>
          <w:rFonts w:cs="Arial"/>
          <w:lang w:val="sr-Latn-CS"/>
        </w:rPr>
        <w:t>JН/1000/0330/2016</w:t>
      </w:r>
      <w:r w:rsidRPr="00021A4F">
        <w:rPr>
          <w:rFonts w:cs="Arial"/>
          <w:lang w:val="ru-RU"/>
        </w:rPr>
        <w:t>-</w:t>
      </w:r>
      <w:r w:rsidRPr="00845C28">
        <w:rPr>
          <w:rFonts w:cs="Arial"/>
          <w:lang w:val="ru-RU"/>
        </w:rPr>
        <w:t xml:space="preserve"> НЕ ОТВАРАТИ“. </w:t>
      </w:r>
    </w:p>
    <w:p w14:paraId="758EE395" w14:textId="77777777" w:rsidR="008D2B23" w:rsidRPr="00F26A1D" w:rsidRDefault="008D2B23" w:rsidP="00EB58E2">
      <w:pPr>
        <w:pStyle w:val="KDParagraf"/>
        <w:spacing w:before="0"/>
        <w:rPr>
          <w:rFonts w:cs="Arial"/>
          <w:lang w:val="sr-Cyrl-CS"/>
        </w:rPr>
      </w:pPr>
      <w:r w:rsidRPr="00F26A1D">
        <w:rPr>
          <w:rFonts w:cs="Arial"/>
          <w:lang w:val="sr-Cyrl-CS"/>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05BDB7DB" w14:textId="77777777" w:rsidR="008D2B23" w:rsidRPr="00F26A1D" w:rsidRDefault="008D2B23" w:rsidP="00EB58E2">
      <w:pPr>
        <w:pStyle w:val="KDParagraf"/>
        <w:spacing w:before="0"/>
        <w:rPr>
          <w:rFonts w:cs="Arial"/>
          <w:lang w:val="sr-Cyrl-CS"/>
        </w:rPr>
      </w:pPr>
      <w:r w:rsidRPr="00F26A1D">
        <w:rPr>
          <w:rFonts w:eastAsia="TimesNewRomanPSMT" w:cs="Arial"/>
          <w:bCs/>
          <w:lang w:val="sr-Cyrl-CS"/>
        </w:rPr>
        <w:t xml:space="preserve">У случају да понуду подноси група понуђача, на полеђини коверте је </w:t>
      </w:r>
      <w:r w:rsidR="00FE6030" w:rsidRPr="00845C28">
        <w:rPr>
          <w:rFonts w:eastAsia="TimesNewRomanPSMT" w:cs="Arial"/>
          <w:bCs/>
          <w:lang w:val="sr-Cyrl-RS"/>
        </w:rPr>
        <w:t xml:space="preserve">пожељно </w:t>
      </w:r>
      <w:r w:rsidRPr="00F26A1D">
        <w:rPr>
          <w:rFonts w:eastAsia="TimesNewRomanPSMT" w:cs="Arial"/>
          <w:bCs/>
          <w:lang w:val="sr-Cyrl-CS"/>
        </w:rPr>
        <w:t>назначити да се ради о групи понуђача и навести називе и адресу свих чланова групе понуђача</w:t>
      </w:r>
      <w:r w:rsidRPr="00F26A1D">
        <w:rPr>
          <w:rFonts w:cs="Arial"/>
          <w:lang w:val="sr-Cyrl-CS"/>
        </w:rPr>
        <w:t>.</w:t>
      </w:r>
    </w:p>
    <w:p w14:paraId="5A42EF40" w14:textId="77777777" w:rsidR="00613B13" w:rsidRPr="00F26A1D" w:rsidRDefault="00613B13" w:rsidP="00EB58E2">
      <w:pPr>
        <w:pStyle w:val="KDParagraf"/>
        <w:spacing w:before="0"/>
        <w:rPr>
          <w:rFonts w:cs="Arial"/>
          <w:lang w:val="sr-Cyrl-CS"/>
        </w:rPr>
      </w:pPr>
      <w:r w:rsidRPr="00F26A1D">
        <w:rPr>
          <w:rFonts w:cs="Arial"/>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морају бити потписани и оверени печатом од стране сваког понуђача из групе понуђача.</w:t>
      </w:r>
    </w:p>
    <w:p w14:paraId="54E147E9" w14:textId="77777777" w:rsidR="00613B13" w:rsidRPr="00F26A1D" w:rsidRDefault="00613B13" w:rsidP="00EB58E2">
      <w:pPr>
        <w:pStyle w:val="KDParagraf"/>
        <w:spacing w:before="0"/>
        <w:rPr>
          <w:rFonts w:cs="Arial"/>
          <w:lang w:val="sr-Cyrl-CS"/>
        </w:rPr>
      </w:pPr>
      <w:r w:rsidRPr="00F26A1D">
        <w:rPr>
          <w:rFonts w:cs="Arial"/>
          <w:lang w:val="sr-Cyrl-CS"/>
        </w:rPr>
        <w:t>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w:t>
      </w:r>
      <w:r w:rsidRPr="00845C28">
        <w:rPr>
          <w:rFonts w:cs="Arial"/>
          <w:lang w:val="sr-Cyrl-RS"/>
        </w:rPr>
        <w:t>акона</w:t>
      </w:r>
      <w:r w:rsidRPr="00F26A1D">
        <w:rPr>
          <w:rFonts w:cs="Arial"/>
          <w:lang w:val="sr-Cyrl-CS"/>
        </w:rPr>
        <w:t xml:space="preserve">. </w:t>
      </w:r>
    </w:p>
    <w:p w14:paraId="6190916E" w14:textId="77777777" w:rsidR="00613B13" w:rsidRPr="00F26A1D" w:rsidRDefault="00613B13" w:rsidP="00EB58E2">
      <w:pPr>
        <w:pStyle w:val="KDParagraf"/>
        <w:spacing w:before="0"/>
        <w:rPr>
          <w:rFonts w:cs="Arial"/>
          <w:lang w:val="sr-Cyrl-CS"/>
        </w:rPr>
      </w:pPr>
      <w:r w:rsidRPr="00F26A1D">
        <w:rPr>
          <w:rFonts w:cs="Arial"/>
          <w:lang w:val="sr-Cyrl-CS"/>
        </w:rPr>
        <w:lastRenderedPageBreak/>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14:paraId="0228165C" w14:textId="77777777" w:rsidR="00613B13" w:rsidRPr="00845C28" w:rsidRDefault="00613B13" w:rsidP="00EB58E2">
      <w:pPr>
        <w:tabs>
          <w:tab w:val="left" w:pos="284"/>
          <w:tab w:val="left" w:pos="330"/>
        </w:tabs>
        <w:spacing w:before="0"/>
        <w:ind w:left="284"/>
        <w:rPr>
          <w:rFonts w:eastAsia="TimesNewRomanPSMT" w:cs="Arial"/>
          <w:bCs/>
          <w:lang w:val="sr-Cyrl-RS"/>
        </w:rPr>
      </w:pPr>
    </w:p>
    <w:p w14:paraId="56EE8264" w14:textId="77777777" w:rsidR="008D2B23" w:rsidRPr="00845C28" w:rsidRDefault="008D2B23" w:rsidP="00D83563">
      <w:pPr>
        <w:pStyle w:val="KDPodnaslov2"/>
        <w:numPr>
          <w:ilvl w:val="1"/>
          <w:numId w:val="21"/>
        </w:numPr>
        <w:spacing w:before="0"/>
        <w:jc w:val="both"/>
        <w:rPr>
          <w:rFonts w:cs="Arial"/>
        </w:rPr>
      </w:pPr>
      <w:bookmarkStart w:id="209" w:name="_Toc441651579"/>
      <w:bookmarkStart w:id="210" w:name="_Toc442559890"/>
      <w:r w:rsidRPr="00845C28">
        <w:rPr>
          <w:rFonts w:cs="Arial"/>
        </w:rPr>
        <w:t>Обавезна садржина понуде</w:t>
      </w:r>
      <w:bookmarkEnd w:id="209"/>
      <w:bookmarkEnd w:id="210"/>
    </w:p>
    <w:p w14:paraId="170D0E4D" w14:textId="77777777" w:rsidR="008D2B23" w:rsidRPr="00486CEA" w:rsidRDefault="008D2B23" w:rsidP="00EB58E2">
      <w:pPr>
        <w:pStyle w:val="KDParagraf"/>
        <w:spacing w:before="0"/>
        <w:rPr>
          <w:rFonts w:cs="Arial"/>
          <w:lang w:val="sr-Cyrl-RS"/>
        </w:rPr>
      </w:pPr>
      <w:r w:rsidRPr="00845C28">
        <w:rPr>
          <w:rFonts w:cs="Arial"/>
          <w:lang w:val="ru-RU" w:bidi="en-US"/>
        </w:rPr>
        <w:t>Садржину понуде, поред Обрасца понуде, чине и сви остали докази о испуњености услова из чл. 75.</w:t>
      </w:r>
      <w:r w:rsidR="008D5061" w:rsidRPr="00845C28">
        <w:rPr>
          <w:rFonts w:cs="Arial"/>
          <w:lang w:val="ru-RU" w:bidi="en-US"/>
        </w:rPr>
        <w:t xml:space="preserve"> </w:t>
      </w:r>
      <w:r w:rsidRPr="00845C28">
        <w:rPr>
          <w:rFonts w:cs="Arial"/>
          <w:lang w:val="ru-RU" w:bidi="en-US"/>
        </w:rPr>
        <w:t>и 76.</w:t>
      </w:r>
      <w:r w:rsidR="008D5061" w:rsidRPr="00845C28">
        <w:rPr>
          <w:rFonts w:cs="Arial"/>
          <w:lang w:val="sr-Cyrl-RS"/>
        </w:rPr>
        <w:t xml:space="preserve"> </w:t>
      </w:r>
      <w:r w:rsidRPr="00486CEA">
        <w:rPr>
          <w:rFonts w:cs="Arial"/>
          <w:lang w:val="sr-Cyrl-RS"/>
        </w:rPr>
        <w:t>Закона о јавним</w:t>
      </w:r>
      <w:r w:rsidRPr="00486CEA">
        <w:rPr>
          <w:rFonts w:cs="Arial"/>
          <w:lang w:val="sr-Cyrl-RS" w:bidi="en-US"/>
        </w:rPr>
        <w:t xml:space="preserve"> набавкама, предвиђени чл. 77. Закона, који су наведени у конкурсној документацији, као и сви тражени прилози и изјаве</w:t>
      </w:r>
      <w:r w:rsidR="001945FA" w:rsidRPr="00845C28">
        <w:rPr>
          <w:rFonts w:cs="Arial"/>
          <w:lang w:val="sr-Cyrl-RS" w:bidi="en-US"/>
        </w:rPr>
        <w:t xml:space="preserve"> (попуњени, потписани и печатом оверени)</w:t>
      </w:r>
      <w:r w:rsidRPr="00486CEA">
        <w:rPr>
          <w:rFonts w:cs="Arial"/>
          <w:lang w:val="sr-Cyrl-RS" w:bidi="en-US"/>
        </w:rPr>
        <w:t xml:space="preserve"> на начин предвиђен следећим ставом ове тачке</w:t>
      </w:r>
      <w:r w:rsidRPr="00486CEA">
        <w:rPr>
          <w:rFonts w:cs="Arial"/>
          <w:lang w:val="sr-Cyrl-RS"/>
        </w:rPr>
        <w:t>:</w:t>
      </w:r>
    </w:p>
    <w:p w14:paraId="6AEA4D87" w14:textId="77777777" w:rsidR="00645F72" w:rsidRPr="00CD6EA0" w:rsidRDefault="00645F72" w:rsidP="00EB58E2">
      <w:pPr>
        <w:pStyle w:val="KDNabrajanje"/>
        <w:spacing w:before="0"/>
        <w:rPr>
          <w:rFonts w:cs="Arial"/>
        </w:rPr>
      </w:pPr>
      <w:r w:rsidRPr="00CD6EA0">
        <w:rPr>
          <w:rFonts w:cs="Arial"/>
        </w:rPr>
        <w:t xml:space="preserve">Образац понуде </w:t>
      </w:r>
    </w:p>
    <w:p w14:paraId="39AD1EAB" w14:textId="77777777" w:rsidR="00645F72" w:rsidRPr="00CD6EA0" w:rsidRDefault="00645F72" w:rsidP="00EB58E2">
      <w:pPr>
        <w:pStyle w:val="KDNabrajanje"/>
        <w:spacing w:before="0"/>
        <w:rPr>
          <w:rFonts w:cs="Arial"/>
        </w:rPr>
      </w:pPr>
      <w:r w:rsidRPr="00CD6EA0">
        <w:rPr>
          <w:rFonts w:cs="Arial"/>
        </w:rPr>
        <w:t xml:space="preserve">Структура цене </w:t>
      </w:r>
    </w:p>
    <w:p w14:paraId="417E4BE1" w14:textId="77777777" w:rsidR="00645F72" w:rsidRPr="00CD6EA0" w:rsidRDefault="00645F72" w:rsidP="00EB58E2">
      <w:pPr>
        <w:pStyle w:val="KDNabrajanje"/>
        <w:spacing w:before="0"/>
        <w:rPr>
          <w:rFonts w:cs="Arial"/>
        </w:rPr>
      </w:pPr>
      <w:r w:rsidRPr="00CD6EA0">
        <w:rPr>
          <w:rFonts w:cs="Arial"/>
        </w:rPr>
        <w:t xml:space="preserve">Образац трошкова припреме понуде , </w:t>
      </w:r>
      <w:r w:rsidR="0056571E" w:rsidRPr="00CD6EA0">
        <w:rPr>
          <w:rFonts w:cs="Arial"/>
        </w:rPr>
        <w:t>ако понуђач захтева надокнаду трошкова у складу са чл.88 Закона</w:t>
      </w:r>
    </w:p>
    <w:p w14:paraId="2531D4B3" w14:textId="77777777" w:rsidR="008D2B23" w:rsidRPr="00CD6EA0" w:rsidRDefault="008D2B23" w:rsidP="00EB58E2">
      <w:pPr>
        <w:pStyle w:val="KDNabrajanje"/>
        <w:spacing w:before="0"/>
        <w:rPr>
          <w:rFonts w:cs="Arial"/>
        </w:rPr>
      </w:pPr>
      <w:r w:rsidRPr="00CD6EA0">
        <w:rPr>
          <w:rFonts w:cs="Arial"/>
        </w:rPr>
        <w:t xml:space="preserve">Изјава о независној понуди </w:t>
      </w:r>
    </w:p>
    <w:p w14:paraId="03B9A854" w14:textId="77777777" w:rsidR="00645F72" w:rsidRPr="00CD6EA0" w:rsidRDefault="00645F72" w:rsidP="00EB58E2">
      <w:pPr>
        <w:pStyle w:val="KDNabrajanje"/>
        <w:spacing w:before="0"/>
        <w:rPr>
          <w:rFonts w:cs="Arial"/>
        </w:rPr>
      </w:pPr>
      <w:r w:rsidRPr="00CD6EA0">
        <w:rPr>
          <w:rFonts w:cs="Arial"/>
        </w:rPr>
        <w:t>Изјав</w:t>
      </w:r>
      <w:r w:rsidR="001945FA" w:rsidRPr="00CD6EA0">
        <w:rPr>
          <w:rFonts w:cs="Arial"/>
          <w:lang w:val="sr-Cyrl-RS"/>
        </w:rPr>
        <w:t>а</w:t>
      </w:r>
      <w:r w:rsidRPr="00CD6EA0">
        <w:rPr>
          <w:rFonts w:cs="Arial"/>
        </w:rPr>
        <w:t xml:space="preserve"> у складу са чланом 75. став 2. Закона </w:t>
      </w:r>
    </w:p>
    <w:p w14:paraId="047B5511" w14:textId="77777777" w:rsidR="009B6CFC" w:rsidRPr="00CD6EA0" w:rsidRDefault="009B6CFC" w:rsidP="00EB58E2">
      <w:pPr>
        <w:pStyle w:val="KDNabrajanje"/>
        <w:spacing w:before="0"/>
        <w:rPr>
          <w:rFonts w:cs="Arial"/>
        </w:rPr>
      </w:pPr>
      <w:r w:rsidRPr="00CD6EA0">
        <w:rPr>
          <w:rFonts w:cs="Arial"/>
          <w:lang w:val="sr-Cyrl-CS"/>
        </w:rPr>
        <w:t>Овлашћење из тачке 6.2 Конкурсне документације</w:t>
      </w:r>
    </w:p>
    <w:p w14:paraId="0A7B29A6" w14:textId="77777777" w:rsidR="00645F72" w:rsidRPr="00CD6EA0" w:rsidRDefault="00645F72" w:rsidP="00EB58E2">
      <w:pPr>
        <w:pStyle w:val="KDNabrajanje"/>
        <w:spacing w:before="0"/>
        <w:rPr>
          <w:rFonts w:cs="Arial"/>
        </w:rPr>
      </w:pPr>
      <w:r w:rsidRPr="00CD6EA0">
        <w:rPr>
          <w:rFonts w:cs="Arial"/>
        </w:rPr>
        <w:t xml:space="preserve">средства финансијског обезбеђења </w:t>
      </w:r>
    </w:p>
    <w:p w14:paraId="31F968D2" w14:textId="77777777" w:rsidR="00EA6178" w:rsidRPr="00CD6EA0" w:rsidRDefault="007267FC" w:rsidP="00EB58E2">
      <w:pPr>
        <w:pStyle w:val="KDNabrajanje"/>
        <w:spacing w:before="0"/>
        <w:rPr>
          <w:rFonts w:cs="Arial"/>
        </w:rPr>
      </w:pPr>
      <w:r w:rsidRPr="00CD6EA0">
        <w:rPr>
          <w:rFonts w:cs="Arial"/>
        </w:rPr>
        <w:t>обрасц</w:t>
      </w:r>
      <w:r w:rsidRPr="00CD6EA0">
        <w:rPr>
          <w:rFonts w:cs="Arial"/>
          <w:lang w:val="sr-Cyrl-CS"/>
        </w:rPr>
        <w:t>и</w:t>
      </w:r>
      <w:r w:rsidR="00EA6178" w:rsidRPr="00CD6EA0">
        <w:rPr>
          <w:rFonts w:cs="Arial"/>
        </w:rPr>
        <w:t>, изјаве и доказ</w:t>
      </w:r>
      <w:r w:rsidRPr="00CD6EA0">
        <w:rPr>
          <w:rFonts w:cs="Arial"/>
          <w:lang w:val="sr-Cyrl-CS"/>
        </w:rPr>
        <w:t>и</w:t>
      </w:r>
      <w:r w:rsidRPr="00CD6EA0">
        <w:rPr>
          <w:rFonts w:cs="Arial"/>
        </w:rPr>
        <w:t xml:space="preserve"> одређене тачком </w:t>
      </w:r>
      <w:r w:rsidR="003C4E60" w:rsidRPr="00CD6EA0">
        <w:rPr>
          <w:rFonts w:cs="Arial"/>
          <w:lang w:val="sr-Cyrl-RS"/>
        </w:rPr>
        <w:t>6</w:t>
      </w:r>
      <w:r w:rsidRPr="00CD6EA0">
        <w:rPr>
          <w:rFonts w:cs="Arial"/>
        </w:rPr>
        <w:t>.</w:t>
      </w:r>
      <w:r w:rsidRPr="00CD6EA0">
        <w:rPr>
          <w:rFonts w:cs="Arial"/>
          <w:lang w:val="sr-Cyrl-CS"/>
        </w:rPr>
        <w:t>9</w:t>
      </w:r>
      <w:r w:rsidRPr="00CD6EA0">
        <w:rPr>
          <w:rFonts w:cs="Arial"/>
        </w:rPr>
        <w:t xml:space="preserve"> или </w:t>
      </w:r>
      <w:r w:rsidR="003C4E60" w:rsidRPr="00CD6EA0">
        <w:rPr>
          <w:rFonts w:cs="Arial"/>
          <w:lang w:val="sr-Cyrl-RS"/>
        </w:rPr>
        <w:t>6</w:t>
      </w:r>
      <w:r w:rsidRPr="00CD6EA0">
        <w:rPr>
          <w:rFonts w:cs="Arial"/>
        </w:rPr>
        <w:t>.1</w:t>
      </w:r>
      <w:r w:rsidRPr="00CD6EA0">
        <w:rPr>
          <w:rFonts w:cs="Arial"/>
          <w:lang w:val="sr-Cyrl-CS"/>
        </w:rPr>
        <w:t>0</w:t>
      </w:r>
      <w:r w:rsidR="00EA6178" w:rsidRPr="00CD6EA0">
        <w:rPr>
          <w:rFonts w:cs="Arial"/>
        </w:rPr>
        <w:t xml:space="preserve"> овог упутства у случају да понуђач подноси понуду са подизвођачем или заједничку понуду подноси група понуђача</w:t>
      </w:r>
    </w:p>
    <w:p w14:paraId="48371DE0" w14:textId="77777777" w:rsidR="008D2B23" w:rsidRPr="00CD6EA0" w:rsidRDefault="008D2B23" w:rsidP="00EB58E2">
      <w:pPr>
        <w:pStyle w:val="KDNabrajanje"/>
        <w:spacing w:before="0"/>
        <w:rPr>
          <w:rFonts w:cs="Arial"/>
        </w:rPr>
      </w:pPr>
      <w:r w:rsidRPr="00CD6EA0">
        <w:rPr>
          <w:rFonts w:cs="Arial"/>
        </w:rPr>
        <w:t xml:space="preserve">потписан и печатом оверен „Модел уговора“ </w:t>
      </w:r>
      <w:r w:rsidR="003C4E60" w:rsidRPr="00CD6EA0">
        <w:rPr>
          <w:rFonts w:cs="Arial"/>
          <w:lang w:val="sr-Cyrl-RS"/>
        </w:rPr>
        <w:t>(пожељно је да буде попуњен)</w:t>
      </w:r>
    </w:p>
    <w:p w14:paraId="0581EF33" w14:textId="77777777" w:rsidR="00EA6178" w:rsidRPr="00CD6EA0" w:rsidRDefault="00EA6178" w:rsidP="00EB58E2">
      <w:pPr>
        <w:pStyle w:val="KDNabrajanje"/>
        <w:spacing w:before="0"/>
        <w:rPr>
          <w:rFonts w:cs="Arial"/>
        </w:rPr>
      </w:pPr>
      <w:r w:rsidRPr="00CD6EA0">
        <w:rPr>
          <w:rFonts w:cs="Arial"/>
        </w:rPr>
        <w:t>Модел уговора о чувању пословне тајне и поверљивих информација</w:t>
      </w:r>
    </w:p>
    <w:p w14:paraId="64C21C51" w14:textId="77777777" w:rsidR="008D2B23" w:rsidRPr="00CD6EA0" w:rsidRDefault="008D2B23" w:rsidP="00EB58E2">
      <w:pPr>
        <w:pStyle w:val="KDNabrajanje"/>
        <w:spacing w:before="0"/>
        <w:rPr>
          <w:rFonts w:cs="Arial"/>
        </w:rPr>
      </w:pPr>
      <w:r w:rsidRPr="00CD6EA0">
        <w:rPr>
          <w:rFonts w:cs="Arial"/>
        </w:rPr>
        <w:t xml:space="preserve">докази о испуњености услова </w:t>
      </w:r>
      <w:r w:rsidRPr="00CD6EA0">
        <w:rPr>
          <w:rFonts w:cs="Arial"/>
          <w:lang w:bidi="en-US"/>
        </w:rPr>
        <w:t xml:space="preserve">из чл. </w:t>
      </w:r>
      <w:r w:rsidR="00CD6EA0" w:rsidRPr="00CD6EA0">
        <w:rPr>
          <w:rFonts w:cs="Arial"/>
          <w:lang w:val="sr-Latn-CS" w:bidi="en-US"/>
        </w:rPr>
        <w:t xml:space="preserve">75 </w:t>
      </w:r>
      <w:r w:rsidR="00CD6EA0" w:rsidRPr="00CD6EA0">
        <w:rPr>
          <w:rFonts w:cs="Arial"/>
          <w:lang w:val="sr-Cyrl-RS" w:bidi="en-US"/>
        </w:rPr>
        <w:t xml:space="preserve">и </w:t>
      </w:r>
      <w:r w:rsidRPr="00CD6EA0">
        <w:rPr>
          <w:rFonts w:cs="Arial"/>
          <w:lang w:bidi="en-US"/>
        </w:rPr>
        <w:t>76.</w:t>
      </w:r>
      <w:r w:rsidRPr="00CD6EA0">
        <w:rPr>
          <w:rFonts w:cs="Arial"/>
        </w:rPr>
        <w:t xml:space="preserve"> Закона у складу са чланом 77. Закон и Оде</w:t>
      </w:r>
      <w:r w:rsidR="009C1FD6">
        <w:rPr>
          <w:rFonts w:cs="Arial"/>
        </w:rPr>
        <w:t>љком 4. конкурсне документације.</w:t>
      </w:r>
    </w:p>
    <w:p w14:paraId="05C53063" w14:textId="77777777" w:rsidR="001C126B" w:rsidRPr="000F1D12" w:rsidRDefault="001C126B" w:rsidP="00EB58E2">
      <w:pPr>
        <w:pStyle w:val="KDNabrajanje"/>
        <w:spacing w:before="0"/>
        <w:rPr>
          <w:rFonts w:cs="Arial"/>
        </w:rPr>
      </w:pPr>
      <w:r w:rsidRPr="0082566B">
        <w:rPr>
          <w:rFonts w:cs="Arial"/>
          <w:lang w:val="sr-Cyrl-RS"/>
        </w:rPr>
        <w:t>Термин план</w:t>
      </w:r>
    </w:p>
    <w:p w14:paraId="78DDFB16" w14:textId="77777777" w:rsidR="00EE070C" w:rsidRPr="00845C28" w:rsidRDefault="00EE070C" w:rsidP="00EB58E2">
      <w:pPr>
        <w:pStyle w:val="KDNabrajanje"/>
        <w:numPr>
          <w:ilvl w:val="0"/>
          <w:numId w:val="0"/>
        </w:numPr>
        <w:spacing w:before="0"/>
        <w:ind w:left="270"/>
        <w:rPr>
          <w:rFonts w:cs="Arial"/>
          <w:color w:val="00B0F0"/>
        </w:rPr>
      </w:pPr>
    </w:p>
    <w:p w14:paraId="76F672E0" w14:textId="77777777" w:rsidR="008D2B23" w:rsidRPr="00845C28" w:rsidRDefault="008D2B23" w:rsidP="00EB58E2">
      <w:pPr>
        <w:pStyle w:val="KDParagraf"/>
        <w:spacing w:before="0"/>
        <w:rPr>
          <w:rFonts w:cs="Arial"/>
          <w:lang w:val="ru-RU"/>
        </w:rPr>
      </w:pPr>
      <w:r w:rsidRPr="00845C28">
        <w:rPr>
          <w:rFonts w:cs="Arial"/>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67A1ED30" w14:textId="77777777" w:rsidR="008D2B23" w:rsidRPr="00845C28" w:rsidRDefault="008D2B23" w:rsidP="00EB58E2">
      <w:pPr>
        <w:pStyle w:val="KDParagraf"/>
        <w:spacing w:before="0"/>
        <w:rPr>
          <w:rFonts w:cs="Arial"/>
          <w:lang w:val="ru-RU"/>
        </w:rPr>
      </w:pPr>
      <w:r w:rsidRPr="00845C28">
        <w:rPr>
          <w:rFonts w:cs="Arial"/>
          <w:lang w:val="ru-RU"/>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14:paraId="4A154758" w14:textId="77777777" w:rsidR="008D2B23" w:rsidRPr="00845C28" w:rsidRDefault="008D2B23" w:rsidP="00EB58E2">
      <w:pPr>
        <w:pStyle w:val="KDParagraf"/>
        <w:spacing w:before="0"/>
        <w:rPr>
          <w:rFonts w:eastAsia="TimesNewRomanPS-BoldMT" w:cs="Arial"/>
          <w:bCs/>
          <w:color w:val="000000"/>
          <w:lang w:val="ru-RU"/>
        </w:rPr>
      </w:pPr>
    </w:p>
    <w:p w14:paraId="2D5ECCF1" w14:textId="77777777" w:rsidR="008D2B23" w:rsidRPr="00845C28" w:rsidRDefault="009B6CFC" w:rsidP="00D83563">
      <w:pPr>
        <w:pStyle w:val="KDPodnaslov2"/>
        <w:numPr>
          <w:ilvl w:val="1"/>
          <w:numId w:val="21"/>
        </w:numPr>
        <w:spacing w:before="0"/>
        <w:jc w:val="both"/>
        <w:rPr>
          <w:rFonts w:cs="Arial"/>
        </w:rPr>
      </w:pPr>
      <w:bookmarkStart w:id="211" w:name="_Toc441651580"/>
      <w:bookmarkStart w:id="212" w:name="_Toc442559891"/>
      <w:r w:rsidRPr="00845C28">
        <w:rPr>
          <w:rFonts w:cs="Arial"/>
          <w:lang w:val="sr-Cyrl-RS"/>
        </w:rPr>
        <w:t xml:space="preserve"> </w:t>
      </w:r>
      <w:r w:rsidR="003C4E60" w:rsidRPr="00845C28">
        <w:rPr>
          <w:rFonts w:cs="Arial"/>
          <w:lang w:val="sr-Cyrl-RS"/>
        </w:rPr>
        <w:t>П</w:t>
      </w:r>
      <w:r w:rsidR="003C4E60" w:rsidRPr="00845C28">
        <w:rPr>
          <w:rFonts w:cs="Arial"/>
        </w:rPr>
        <w:t>одношење и</w:t>
      </w:r>
      <w:r w:rsidR="008D2B23" w:rsidRPr="00845C28">
        <w:rPr>
          <w:rFonts w:cs="Arial"/>
        </w:rPr>
        <w:t xml:space="preserve"> отварање понуда</w:t>
      </w:r>
      <w:bookmarkEnd w:id="211"/>
      <w:bookmarkEnd w:id="212"/>
    </w:p>
    <w:p w14:paraId="28E90874" w14:textId="77777777" w:rsidR="00FC355A" w:rsidRPr="00845C28" w:rsidRDefault="00FC355A" w:rsidP="00EB58E2">
      <w:pPr>
        <w:pStyle w:val="KDParagraf"/>
        <w:spacing w:before="0"/>
        <w:rPr>
          <w:rFonts w:cs="Arial"/>
          <w:lang w:val="sr-Cyrl-CS"/>
        </w:rPr>
      </w:pPr>
      <w:r w:rsidRPr="009E2953">
        <w:rPr>
          <w:rFonts w:cs="Arial"/>
          <w:lang w:val="ru-RU"/>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w:t>
      </w:r>
      <w:r w:rsidR="001945FA" w:rsidRPr="00845C28">
        <w:rPr>
          <w:rFonts w:cs="Arial"/>
          <w:lang w:val="sr-Cyrl-RS"/>
        </w:rPr>
        <w:t>е</w:t>
      </w:r>
      <w:r w:rsidRPr="00845C28">
        <w:rPr>
          <w:rFonts w:cs="Arial"/>
          <w:lang w:val="sr-Cyrl-CS"/>
        </w:rPr>
        <w:t>.</w:t>
      </w:r>
    </w:p>
    <w:p w14:paraId="0EF607E3" w14:textId="77777777" w:rsidR="00FC355A" w:rsidRPr="00845C28" w:rsidRDefault="008D2B23" w:rsidP="00EB58E2">
      <w:pPr>
        <w:pStyle w:val="KDParagraf"/>
        <w:spacing w:before="0"/>
        <w:rPr>
          <w:rFonts w:cs="Arial"/>
          <w:lang w:val="sr-Cyrl-CS"/>
        </w:rPr>
      </w:pPr>
      <w:r w:rsidRPr="00F26A1D">
        <w:rPr>
          <w:rFonts w:cs="Arial"/>
          <w:lang w:val="sr-Cyrl-CS"/>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F99365B" w14:textId="77777777" w:rsidR="00FC355A" w:rsidRPr="00845C28" w:rsidRDefault="00FC355A" w:rsidP="00EB58E2">
      <w:pPr>
        <w:pStyle w:val="KDParagraf"/>
        <w:spacing w:before="0"/>
        <w:rPr>
          <w:rFonts w:cs="Arial"/>
          <w:lang w:val="sr-Cyrl-RS"/>
        </w:rPr>
      </w:pPr>
      <w:r w:rsidRPr="00F26A1D">
        <w:rPr>
          <w:rFonts w:cs="Arial"/>
          <w:lang w:val="sr-Cyrl-CS"/>
        </w:rPr>
        <w:t xml:space="preserve">Комисија за јавне набавке ће благовремено поднете понуде јавно отворити дана наведеном у Позиву за подношење понуда у просторијама Јавног предузећа „Електропривреда Србије“ Београд, </w:t>
      </w:r>
      <w:r w:rsidRPr="00845C28">
        <w:rPr>
          <w:rFonts w:cs="Arial"/>
          <w:lang w:val="ru-RU"/>
        </w:rPr>
        <w:t xml:space="preserve">ул. </w:t>
      </w:r>
      <w:r w:rsidR="008D5061" w:rsidRPr="00845C28">
        <w:rPr>
          <w:rFonts w:cs="Arial"/>
          <w:lang w:val="ru-RU"/>
        </w:rPr>
        <w:t>Балканска број 13</w:t>
      </w:r>
      <w:r w:rsidR="003C4E60" w:rsidRPr="00845C28">
        <w:rPr>
          <w:rFonts w:cs="Arial"/>
          <w:lang w:val="sr-Cyrl-RS"/>
        </w:rPr>
        <w:t>,</w:t>
      </w:r>
      <w:r w:rsidR="008D5061" w:rsidRPr="00845C28">
        <w:rPr>
          <w:rFonts w:cs="Arial"/>
          <w:lang w:val="sr-Cyrl-RS"/>
        </w:rPr>
        <w:t xml:space="preserve"> </w:t>
      </w:r>
      <w:r w:rsidR="008D5061" w:rsidRPr="00845C28">
        <w:rPr>
          <w:rFonts w:cs="Arial"/>
        </w:rPr>
        <w:t>II</w:t>
      </w:r>
      <w:r w:rsidR="003C4E60" w:rsidRPr="00845C28">
        <w:rPr>
          <w:rFonts w:cs="Arial"/>
          <w:lang w:val="sr-Cyrl-RS"/>
        </w:rPr>
        <w:t xml:space="preserve"> спрат.</w:t>
      </w:r>
    </w:p>
    <w:p w14:paraId="03C6FEF4" w14:textId="77777777" w:rsidR="008D2B23" w:rsidRPr="00F26A1D" w:rsidRDefault="008D2B23" w:rsidP="00EB58E2">
      <w:pPr>
        <w:pStyle w:val="KDParagraf"/>
        <w:spacing w:before="0"/>
        <w:rPr>
          <w:rFonts w:cs="Arial"/>
          <w:lang w:val="ru-RU"/>
        </w:rPr>
      </w:pPr>
      <w:r w:rsidRPr="00F26A1D">
        <w:rPr>
          <w:rFonts w:cs="Arial"/>
          <w:lang w:val="ru-RU"/>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9B6CFC" w:rsidRPr="00845C28">
        <w:rPr>
          <w:rFonts w:cs="Arial"/>
          <w:lang w:val="sr-Cyrl-RS"/>
        </w:rPr>
        <w:t xml:space="preserve"> </w:t>
      </w:r>
      <w:r w:rsidRPr="00F26A1D">
        <w:rPr>
          <w:rFonts w:cs="Arial"/>
          <w:lang w:val="ru-RU"/>
        </w:rPr>
        <w:t xml:space="preserve">за учествовање у овом поступку, </w:t>
      </w:r>
      <w:r w:rsidR="009B6CFC" w:rsidRPr="00845C28">
        <w:rPr>
          <w:rFonts w:cs="Arial"/>
          <w:lang w:val="sr-Cyrl-RS"/>
        </w:rPr>
        <w:t xml:space="preserve">(пожељно је да буде </w:t>
      </w:r>
      <w:r w:rsidRPr="00F26A1D">
        <w:rPr>
          <w:rFonts w:cs="Arial"/>
          <w:lang w:val="ru-RU"/>
        </w:rPr>
        <w:t>издато на м</w:t>
      </w:r>
      <w:r w:rsidR="00EF4665" w:rsidRPr="00F26A1D">
        <w:rPr>
          <w:rFonts w:cs="Arial"/>
          <w:lang w:val="ru-RU"/>
        </w:rPr>
        <w:t xml:space="preserve">еморандуму понуђача), </w:t>
      </w:r>
      <w:r w:rsidR="009B6CFC" w:rsidRPr="00F26A1D">
        <w:rPr>
          <w:rFonts w:cs="Arial"/>
          <w:lang w:val="ru-RU"/>
        </w:rPr>
        <w:t xml:space="preserve">заведено </w:t>
      </w:r>
      <w:r w:rsidRPr="00F26A1D">
        <w:rPr>
          <w:rFonts w:cs="Arial"/>
          <w:lang w:val="ru-RU"/>
        </w:rPr>
        <w:t>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042F8B78" w14:textId="77777777" w:rsidR="008D2B23" w:rsidRPr="00F26A1D" w:rsidRDefault="008D2B23" w:rsidP="00EB58E2">
      <w:pPr>
        <w:pStyle w:val="KDParagraf"/>
        <w:spacing w:before="0"/>
        <w:rPr>
          <w:rFonts w:cs="Arial"/>
          <w:lang w:val="ru-RU"/>
        </w:rPr>
      </w:pPr>
      <w:r w:rsidRPr="00F26A1D">
        <w:rPr>
          <w:rFonts w:cs="Arial"/>
          <w:lang w:val="ru-RU"/>
        </w:rPr>
        <w:t>Комисија за јавну набавку води записник о отварању понуда у који се уносе подаци у складу са Законом.</w:t>
      </w:r>
    </w:p>
    <w:p w14:paraId="2F06303E" w14:textId="77777777" w:rsidR="008D2B23" w:rsidRPr="00F26A1D" w:rsidRDefault="008D2B23" w:rsidP="00EB58E2">
      <w:pPr>
        <w:pStyle w:val="KDParagraf"/>
        <w:spacing w:before="0"/>
        <w:rPr>
          <w:rFonts w:cs="Arial"/>
          <w:lang w:val="ru-RU"/>
        </w:rPr>
      </w:pPr>
      <w:r w:rsidRPr="00F26A1D">
        <w:rPr>
          <w:rFonts w:cs="Arial"/>
          <w:lang w:val="ru-RU"/>
        </w:rPr>
        <w:t>Записник о отварању понуда потписују чланови комисије и присутни овлашћени представници понуђача, који преузимају примерак записника.</w:t>
      </w:r>
    </w:p>
    <w:p w14:paraId="1B759677" w14:textId="77777777" w:rsidR="008D2B23" w:rsidRPr="00F26A1D" w:rsidRDefault="008D2B23" w:rsidP="00EB58E2">
      <w:pPr>
        <w:pStyle w:val="KDParagraf"/>
        <w:spacing w:before="0"/>
        <w:rPr>
          <w:rFonts w:cs="Arial"/>
          <w:lang w:val="ru-RU"/>
        </w:rPr>
      </w:pPr>
      <w:r w:rsidRPr="00F26A1D">
        <w:rPr>
          <w:rFonts w:cs="Arial"/>
          <w:lang w:val="ru-RU"/>
        </w:rPr>
        <w:lastRenderedPageBreak/>
        <w:t>Наручилац ће у року од три (3)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091A01D7" w14:textId="77777777" w:rsidR="008D2B23" w:rsidRDefault="008D2B23" w:rsidP="00EB58E2">
      <w:pPr>
        <w:pStyle w:val="KDParagraf"/>
        <w:spacing w:before="0"/>
        <w:rPr>
          <w:rFonts w:cs="Arial"/>
          <w:lang w:val="ru-RU"/>
        </w:rPr>
      </w:pPr>
    </w:p>
    <w:p w14:paraId="627F9FED" w14:textId="77777777" w:rsidR="00054F3E" w:rsidRDefault="00054F3E" w:rsidP="00EB58E2">
      <w:pPr>
        <w:pStyle w:val="KDParagraf"/>
        <w:spacing w:before="0"/>
        <w:rPr>
          <w:rFonts w:cs="Arial"/>
          <w:lang w:val="ru-RU"/>
        </w:rPr>
      </w:pPr>
    </w:p>
    <w:p w14:paraId="55273398" w14:textId="77777777" w:rsidR="00054F3E" w:rsidRPr="00F26A1D" w:rsidRDefault="00054F3E" w:rsidP="00EB58E2">
      <w:pPr>
        <w:pStyle w:val="KDParagraf"/>
        <w:spacing w:before="0"/>
        <w:rPr>
          <w:rFonts w:cs="Arial"/>
          <w:lang w:val="ru-RU"/>
        </w:rPr>
      </w:pPr>
    </w:p>
    <w:p w14:paraId="45C547D5" w14:textId="77777777" w:rsidR="008D2B23" w:rsidRPr="00845C28" w:rsidRDefault="008D2B23" w:rsidP="00D83563">
      <w:pPr>
        <w:pStyle w:val="KDPodnaslov2"/>
        <w:numPr>
          <w:ilvl w:val="1"/>
          <w:numId w:val="21"/>
        </w:numPr>
        <w:spacing w:before="0"/>
        <w:jc w:val="both"/>
        <w:rPr>
          <w:rFonts w:cs="Arial"/>
        </w:rPr>
      </w:pPr>
      <w:bookmarkStart w:id="213" w:name="_Toc441651581"/>
      <w:bookmarkStart w:id="214" w:name="_Toc442559892"/>
      <w:r w:rsidRPr="00845C28">
        <w:rPr>
          <w:rFonts w:cs="Arial"/>
        </w:rPr>
        <w:t>Начин подношења понуде</w:t>
      </w:r>
      <w:bookmarkEnd w:id="213"/>
      <w:bookmarkEnd w:id="214"/>
    </w:p>
    <w:p w14:paraId="3C618F18" w14:textId="77777777" w:rsidR="008D2B23" w:rsidRPr="00845C28" w:rsidRDefault="008D2B23" w:rsidP="00EB58E2">
      <w:pPr>
        <w:pStyle w:val="KDParagraf"/>
        <w:spacing w:before="0"/>
        <w:rPr>
          <w:rFonts w:cs="Arial"/>
          <w:lang w:val="ru-RU"/>
        </w:rPr>
      </w:pPr>
      <w:r w:rsidRPr="00845C28">
        <w:rPr>
          <w:rFonts w:cs="Arial"/>
          <w:lang w:val="ru-RU"/>
        </w:rPr>
        <w:t>Понуђач може поднети само једну понуду.</w:t>
      </w:r>
    </w:p>
    <w:p w14:paraId="05BB67F6" w14:textId="77777777" w:rsidR="008D2B23" w:rsidRPr="00845C28" w:rsidRDefault="008D2B23" w:rsidP="00EB58E2">
      <w:pPr>
        <w:pStyle w:val="KDParagraf"/>
        <w:spacing w:before="0"/>
        <w:rPr>
          <w:rFonts w:cs="Arial"/>
          <w:lang w:val="ru-RU"/>
        </w:rPr>
      </w:pPr>
      <w:r w:rsidRPr="00845C28">
        <w:rPr>
          <w:rFonts w:cs="Arial"/>
          <w:lang w:val="ru-RU"/>
        </w:rPr>
        <w:t>Понуду може поднети понуђач самостално, група понуђача, као и понуђач са подизвођачем.</w:t>
      </w:r>
    </w:p>
    <w:p w14:paraId="018FEC7D" w14:textId="77777777" w:rsidR="008D2B23" w:rsidRPr="00F26A1D" w:rsidRDefault="008D2B23" w:rsidP="00EB58E2">
      <w:pPr>
        <w:pStyle w:val="KDParagraf"/>
        <w:spacing w:before="0"/>
        <w:rPr>
          <w:rFonts w:cs="Arial"/>
          <w:lang w:val="ru-RU"/>
        </w:rPr>
      </w:pPr>
      <w:r w:rsidRPr="00F26A1D">
        <w:rPr>
          <w:rFonts w:cs="Arial"/>
          <w:lang w:val="ru-RU"/>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097019A8" w14:textId="77777777" w:rsidR="008D2B23" w:rsidRPr="00F26A1D" w:rsidRDefault="008D2B23" w:rsidP="00EB58E2">
      <w:pPr>
        <w:pStyle w:val="KDParagraf"/>
        <w:spacing w:before="0"/>
        <w:rPr>
          <w:rFonts w:cs="Arial"/>
          <w:lang w:val="ru-RU"/>
        </w:rPr>
      </w:pPr>
      <w:r w:rsidRPr="00F26A1D">
        <w:rPr>
          <w:rFonts w:cs="Arial"/>
          <w:lang w:val="ru-RU"/>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2C94F5E2" w14:textId="77777777" w:rsidR="008D2B23" w:rsidRPr="00F26A1D" w:rsidRDefault="008D2B23" w:rsidP="00EB58E2">
      <w:pPr>
        <w:pStyle w:val="KDParagraf"/>
        <w:spacing w:before="0"/>
        <w:rPr>
          <w:rFonts w:cs="Arial"/>
          <w:lang w:val="ru-RU"/>
        </w:rPr>
      </w:pPr>
      <w:r w:rsidRPr="00F26A1D">
        <w:rPr>
          <w:rFonts w:cs="Arial"/>
          <w:lang w:val="ru-RU"/>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69A9B8C0" w14:textId="77777777" w:rsidR="008D2B23" w:rsidRPr="00F26A1D" w:rsidRDefault="008D2B23" w:rsidP="00EB58E2">
      <w:pPr>
        <w:pStyle w:val="KDParagraf"/>
        <w:spacing w:before="0"/>
        <w:rPr>
          <w:rFonts w:cs="Arial"/>
          <w:lang w:val="ru-RU"/>
        </w:rPr>
      </w:pPr>
    </w:p>
    <w:p w14:paraId="2F21978C" w14:textId="77777777" w:rsidR="008D2B23" w:rsidRPr="00845C28" w:rsidRDefault="008D2B23" w:rsidP="00D83563">
      <w:pPr>
        <w:pStyle w:val="KDPodnaslov2"/>
        <w:numPr>
          <w:ilvl w:val="1"/>
          <w:numId w:val="21"/>
        </w:numPr>
        <w:spacing w:before="0"/>
        <w:jc w:val="both"/>
        <w:rPr>
          <w:rFonts w:cs="Arial"/>
        </w:rPr>
      </w:pPr>
      <w:bookmarkStart w:id="215" w:name="_Toc441651582"/>
      <w:bookmarkStart w:id="216" w:name="_Toc442559893"/>
      <w:r w:rsidRPr="00845C28">
        <w:rPr>
          <w:rFonts w:cs="Arial"/>
        </w:rPr>
        <w:t>Измена, допуна и опозив понуде</w:t>
      </w:r>
      <w:bookmarkEnd w:id="215"/>
      <w:bookmarkEnd w:id="216"/>
    </w:p>
    <w:p w14:paraId="36BFA655" w14:textId="77777777" w:rsidR="008D2B23" w:rsidRPr="00CD6EA0" w:rsidRDefault="008D2B23" w:rsidP="00CD6EA0">
      <w:pPr>
        <w:pStyle w:val="KDParagraf"/>
        <w:rPr>
          <w:rFonts w:cs="Arial"/>
          <w:bCs/>
          <w:lang w:val="sr-Cyrl-CS"/>
        </w:rPr>
      </w:pPr>
      <w:r w:rsidRPr="00845C28">
        <w:rPr>
          <w:rFonts w:cs="Arial"/>
          <w:lang w:val="ru-RU"/>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CD6EA0">
        <w:rPr>
          <w:rFonts w:cs="Arial"/>
          <w:lang w:val="ru-RU"/>
        </w:rPr>
        <w:t xml:space="preserve">услуга </w:t>
      </w:r>
      <w:r w:rsidR="00CD6EA0">
        <w:rPr>
          <w:rFonts w:cs="Arial"/>
          <w:lang w:val="sr-Latn-CS"/>
        </w:rPr>
        <w:t>„</w:t>
      </w:r>
      <w:r w:rsidR="005015AF">
        <w:rPr>
          <w:rFonts w:cs="Arial"/>
          <w:bCs/>
          <w:lang w:val="sr-Latn-RS"/>
        </w:rPr>
        <w:t xml:space="preserve">“Израда аутоматског система за мерење и аквизицију података о пренапонима у електроенергетском систему“ </w:t>
      </w:r>
      <w:r w:rsidR="00CD6EA0" w:rsidRPr="00CD6EA0">
        <w:rPr>
          <w:rFonts w:cs="Arial"/>
          <w:bCs/>
          <w:lang w:val="sr-Latn-RS"/>
        </w:rPr>
        <w:t>“</w:t>
      </w:r>
      <w:r w:rsidRPr="00845C28">
        <w:rPr>
          <w:rFonts w:cs="Arial"/>
          <w:lang w:val="ru-RU"/>
        </w:rPr>
        <w:t xml:space="preserve">- Јавна набавка број </w:t>
      </w:r>
      <w:r w:rsidR="005015AF">
        <w:rPr>
          <w:rFonts w:cs="Arial"/>
          <w:lang w:val="sr-Latn-CS"/>
        </w:rPr>
        <w:t>JН/1000/0330/2016</w:t>
      </w:r>
      <w:r w:rsidRPr="00845C28">
        <w:rPr>
          <w:rFonts w:cs="Arial"/>
          <w:lang w:val="ru-RU"/>
        </w:rPr>
        <w:t>– НЕ ОТВАРАТИ“.</w:t>
      </w:r>
    </w:p>
    <w:p w14:paraId="715CE7DD" w14:textId="77777777" w:rsidR="008D2B23" w:rsidRPr="00F26A1D" w:rsidRDefault="008D2B23" w:rsidP="00EB58E2">
      <w:pPr>
        <w:pStyle w:val="KDParagraf"/>
        <w:spacing w:before="0"/>
        <w:rPr>
          <w:rFonts w:cs="Arial"/>
          <w:lang w:val="sr-Cyrl-CS"/>
        </w:rPr>
      </w:pPr>
      <w:r w:rsidRPr="00F26A1D">
        <w:rPr>
          <w:rFonts w:cs="Arial"/>
          <w:lang w:val="sr-Cyrl-CS"/>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1437F316" w14:textId="77777777" w:rsidR="008D2B23" w:rsidRPr="00F26A1D" w:rsidRDefault="008D2B23" w:rsidP="00EB58E2">
      <w:pPr>
        <w:pStyle w:val="KDParagraf"/>
        <w:spacing w:before="0"/>
        <w:rPr>
          <w:rFonts w:cs="Arial"/>
          <w:lang w:val="sr-Cyrl-CS"/>
        </w:rPr>
      </w:pPr>
      <w:r w:rsidRPr="00F26A1D">
        <w:rPr>
          <w:rFonts w:cs="Arial"/>
          <w:lang w:val="sr-Cyrl-CS"/>
        </w:rPr>
        <w:t>У року за подношење понуде понуђач може да опозове поднету понуду писаним путем, на адресу Наручиоца, са назнаком „ОПОЗИВ - Понуде за јавну набавку</w:t>
      </w:r>
      <w:r w:rsidR="00CD6EA0">
        <w:rPr>
          <w:rFonts w:cs="Arial"/>
          <w:lang w:val="sr-Cyrl-RS"/>
        </w:rPr>
        <w:t xml:space="preserve"> услуга </w:t>
      </w:r>
      <w:r w:rsidRPr="00F26A1D">
        <w:rPr>
          <w:rFonts w:cs="Arial"/>
          <w:lang w:val="sr-Cyrl-CS"/>
        </w:rPr>
        <w:t xml:space="preserve"> </w:t>
      </w:r>
      <w:r w:rsidR="00CD6EA0" w:rsidRPr="00CD6EA0">
        <w:rPr>
          <w:rFonts w:cs="Arial"/>
          <w:lang w:val="sr-Latn-CS"/>
        </w:rPr>
        <w:t>„</w:t>
      </w:r>
      <w:r w:rsidR="005015AF">
        <w:rPr>
          <w:rFonts w:cs="Arial"/>
          <w:bCs/>
          <w:lang w:val="sr-Latn-RS"/>
        </w:rPr>
        <w:t xml:space="preserve">“Израда аутоматског система за мерење и аквизицију података о пренапонима у електроенергетском систему“ </w:t>
      </w:r>
      <w:r w:rsidR="00CD6EA0" w:rsidRPr="00CD6EA0">
        <w:rPr>
          <w:rFonts w:cs="Arial"/>
          <w:bCs/>
          <w:lang w:val="sr-Latn-RS"/>
        </w:rPr>
        <w:t>“</w:t>
      </w:r>
      <w:r w:rsidRPr="00F26A1D">
        <w:rPr>
          <w:rFonts w:cs="Arial"/>
          <w:lang w:val="sr-Cyrl-CS"/>
        </w:rPr>
        <w:t xml:space="preserve"> - Јавна набавка број</w:t>
      </w:r>
      <w:r w:rsidR="00021A4F" w:rsidRPr="00021A4F">
        <w:rPr>
          <w:rFonts w:eastAsia="Arial Unicode MS" w:cs="Arial"/>
          <w:kern w:val="2"/>
          <w:lang w:val="sr-Latn-CS"/>
        </w:rPr>
        <w:t xml:space="preserve"> </w:t>
      </w:r>
      <w:r w:rsidR="005015AF">
        <w:rPr>
          <w:rFonts w:cs="Arial"/>
          <w:lang w:val="sr-Latn-CS"/>
        </w:rPr>
        <w:t>JН/1000/0330/2016</w:t>
      </w:r>
      <w:r w:rsidR="00021A4F">
        <w:rPr>
          <w:rFonts w:cs="Arial"/>
          <w:lang w:val="sr-Cyrl-RS"/>
        </w:rPr>
        <w:t xml:space="preserve"> </w:t>
      </w:r>
      <w:r w:rsidRPr="00F26A1D">
        <w:rPr>
          <w:rFonts w:cs="Arial"/>
          <w:lang w:val="sr-Cyrl-CS"/>
        </w:rPr>
        <w:t>– НЕ ОТВАРАТИ“.</w:t>
      </w:r>
    </w:p>
    <w:p w14:paraId="417558C0" w14:textId="77777777" w:rsidR="008D2B23" w:rsidRPr="00F26A1D" w:rsidRDefault="008D2B23" w:rsidP="00EB58E2">
      <w:pPr>
        <w:pStyle w:val="KDParagraf"/>
        <w:spacing w:before="0"/>
        <w:rPr>
          <w:rFonts w:cs="Arial"/>
          <w:lang w:val="sr-Cyrl-CS"/>
        </w:rPr>
      </w:pPr>
      <w:r w:rsidRPr="00F26A1D">
        <w:rPr>
          <w:rFonts w:cs="Arial"/>
          <w:lang w:val="sr-Cyrl-CS"/>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4DDA9BB6" w14:textId="77777777" w:rsidR="00EA6178" w:rsidRPr="00845C28" w:rsidRDefault="00EA6178" w:rsidP="00EB58E2">
      <w:pPr>
        <w:pStyle w:val="KDKomentar"/>
        <w:spacing w:before="0"/>
        <w:rPr>
          <w:rFonts w:cs="Arial"/>
          <w:i w:val="0"/>
          <w:sz w:val="22"/>
          <w:szCs w:val="22"/>
        </w:rPr>
      </w:pPr>
    </w:p>
    <w:p w14:paraId="5694666A" w14:textId="77777777" w:rsidR="008D2B23" w:rsidRPr="00845C28" w:rsidRDefault="008D2B23" w:rsidP="00D83563">
      <w:pPr>
        <w:pStyle w:val="KDPodnaslov2"/>
        <w:numPr>
          <w:ilvl w:val="1"/>
          <w:numId w:val="21"/>
        </w:numPr>
        <w:spacing w:before="0"/>
        <w:jc w:val="both"/>
        <w:rPr>
          <w:rFonts w:cs="Arial"/>
        </w:rPr>
      </w:pPr>
      <w:bookmarkStart w:id="217" w:name="_Toc441651583"/>
      <w:bookmarkStart w:id="218" w:name="_Toc442559894"/>
      <w:r w:rsidRPr="00845C28">
        <w:rPr>
          <w:rFonts w:cs="Arial"/>
          <w:lang w:val="ru-RU"/>
        </w:rPr>
        <w:t>П</w:t>
      </w:r>
      <w:r w:rsidRPr="00845C28">
        <w:rPr>
          <w:rFonts w:cs="Arial"/>
        </w:rPr>
        <w:t>артије</w:t>
      </w:r>
      <w:bookmarkEnd w:id="217"/>
      <w:bookmarkEnd w:id="218"/>
    </w:p>
    <w:p w14:paraId="1629CD6C" w14:textId="77777777" w:rsidR="00FC355A" w:rsidRPr="009E2953" w:rsidRDefault="00FC355A" w:rsidP="00EB58E2">
      <w:pPr>
        <w:pStyle w:val="KDParagraf"/>
        <w:spacing w:before="0"/>
        <w:rPr>
          <w:rFonts w:cs="Arial"/>
          <w:lang w:val="ru-RU"/>
        </w:rPr>
      </w:pPr>
      <w:r w:rsidRPr="009E2953">
        <w:rPr>
          <w:rFonts w:cs="Arial"/>
          <w:lang w:val="ru-RU"/>
        </w:rPr>
        <w:t>Набавка није обликована по партијама.</w:t>
      </w:r>
    </w:p>
    <w:p w14:paraId="5CBA64B3" w14:textId="77777777" w:rsidR="008D2B23" w:rsidRPr="009E2953" w:rsidRDefault="008D2B23" w:rsidP="00EB58E2">
      <w:pPr>
        <w:spacing w:before="0"/>
        <w:rPr>
          <w:rFonts w:cs="Arial"/>
          <w:color w:val="00B0F0"/>
          <w:lang w:val="ru-RU"/>
        </w:rPr>
      </w:pPr>
    </w:p>
    <w:p w14:paraId="75B61744" w14:textId="77777777" w:rsidR="008D2B23" w:rsidRPr="00845C28" w:rsidRDefault="00011DCA" w:rsidP="00D83563">
      <w:pPr>
        <w:pStyle w:val="KDPodnaslov2"/>
        <w:numPr>
          <w:ilvl w:val="1"/>
          <w:numId w:val="21"/>
        </w:numPr>
        <w:spacing w:before="0"/>
        <w:jc w:val="both"/>
        <w:rPr>
          <w:rFonts w:cs="Arial"/>
        </w:rPr>
      </w:pPr>
      <w:bookmarkStart w:id="219" w:name="_Toc441651584"/>
      <w:bookmarkStart w:id="220" w:name="_Toc442559895"/>
      <w:r w:rsidRPr="00845C28">
        <w:rPr>
          <w:rFonts w:cs="Arial"/>
          <w:lang w:val="sr-Cyrl-RS"/>
        </w:rPr>
        <w:t xml:space="preserve"> </w:t>
      </w:r>
      <w:r w:rsidR="008D2B23" w:rsidRPr="00845C28">
        <w:rPr>
          <w:rFonts w:cs="Arial"/>
        </w:rPr>
        <w:t>Понуда са варијантама</w:t>
      </w:r>
      <w:bookmarkEnd w:id="219"/>
      <w:bookmarkEnd w:id="220"/>
    </w:p>
    <w:p w14:paraId="65A78FA6" w14:textId="77777777" w:rsidR="008D2B23" w:rsidRPr="00845C28" w:rsidRDefault="008D2B23" w:rsidP="00EB58E2">
      <w:pPr>
        <w:tabs>
          <w:tab w:val="num" w:pos="993"/>
        </w:tabs>
        <w:spacing w:before="0"/>
        <w:rPr>
          <w:rFonts w:cs="Arial"/>
          <w:lang w:val="ru-RU"/>
        </w:rPr>
      </w:pPr>
      <w:r w:rsidRPr="00845C28">
        <w:rPr>
          <w:rFonts w:cs="Arial"/>
          <w:lang w:val="ru-RU"/>
        </w:rPr>
        <w:t>Понуда са варијантама није дозвољена.</w:t>
      </w:r>
    </w:p>
    <w:p w14:paraId="683ECE8F" w14:textId="77777777" w:rsidR="008D2B23" w:rsidRPr="00845C28" w:rsidRDefault="008D2B23" w:rsidP="00EB58E2">
      <w:pPr>
        <w:tabs>
          <w:tab w:val="num" w:pos="993"/>
        </w:tabs>
        <w:spacing w:before="0"/>
        <w:rPr>
          <w:rFonts w:cs="Arial"/>
          <w:lang w:val="ru-RU"/>
        </w:rPr>
      </w:pPr>
    </w:p>
    <w:p w14:paraId="4C873C6F" w14:textId="77777777" w:rsidR="008D2B23" w:rsidRPr="00845C28" w:rsidRDefault="00011DCA" w:rsidP="00D83563">
      <w:pPr>
        <w:pStyle w:val="KDPodnaslov2"/>
        <w:numPr>
          <w:ilvl w:val="1"/>
          <w:numId w:val="21"/>
        </w:numPr>
        <w:spacing w:before="0"/>
        <w:jc w:val="both"/>
        <w:rPr>
          <w:rFonts w:cs="Arial"/>
        </w:rPr>
      </w:pPr>
      <w:bookmarkStart w:id="221" w:name="_Toc441651585"/>
      <w:bookmarkStart w:id="222" w:name="_Toc442559896"/>
      <w:r w:rsidRPr="00845C28">
        <w:rPr>
          <w:rFonts w:cs="Arial"/>
          <w:lang w:val="sr-Cyrl-RS"/>
        </w:rPr>
        <w:t xml:space="preserve"> </w:t>
      </w:r>
      <w:r w:rsidR="008D2B23" w:rsidRPr="00845C28">
        <w:rPr>
          <w:rFonts w:cs="Arial"/>
        </w:rPr>
        <w:t>Подношење понуде са подизвођачима</w:t>
      </w:r>
      <w:bookmarkEnd w:id="221"/>
      <w:bookmarkEnd w:id="222"/>
    </w:p>
    <w:p w14:paraId="7B264B28" w14:textId="77777777" w:rsidR="00EE070C" w:rsidRPr="009E2953" w:rsidRDefault="00EE070C" w:rsidP="00EB58E2">
      <w:pPr>
        <w:pStyle w:val="KDParagraf"/>
        <w:spacing w:before="0"/>
        <w:rPr>
          <w:rFonts w:cs="Arial"/>
          <w:lang w:val="ru-RU"/>
        </w:rPr>
      </w:pPr>
      <w:r w:rsidRPr="009E2953">
        <w:rPr>
          <w:rFonts w:cs="Arial"/>
          <w:lang w:val="ru-RU"/>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14:paraId="071E3FC3" w14:textId="77777777" w:rsidR="00EE070C" w:rsidRPr="009E2953" w:rsidRDefault="00EE070C" w:rsidP="00EB58E2">
      <w:pPr>
        <w:pStyle w:val="KDParagraf"/>
        <w:spacing w:before="0"/>
        <w:rPr>
          <w:rFonts w:cs="Arial"/>
          <w:lang w:val="ru-RU"/>
        </w:rPr>
      </w:pPr>
      <w:r w:rsidRPr="009E2953">
        <w:rPr>
          <w:rFonts w:cs="Arial"/>
          <w:lang w:val="ru-RU"/>
        </w:rPr>
        <w:t>- назив подизвођача, а уколико уговор између наручиоца и понуђача буде закључен, тај подизвођач ће бити наведен у уговору;</w:t>
      </w:r>
    </w:p>
    <w:p w14:paraId="2E80C3A1" w14:textId="77777777" w:rsidR="00EE070C" w:rsidRPr="009E2953" w:rsidRDefault="00EE070C" w:rsidP="00EB58E2">
      <w:pPr>
        <w:pStyle w:val="KDParagraf"/>
        <w:spacing w:before="0"/>
        <w:rPr>
          <w:rFonts w:cs="Arial"/>
          <w:lang w:val="ru-RU"/>
        </w:rPr>
      </w:pPr>
      <w:r w:rsidRPr="009E2953">
        <w:rPr>
          <w:rFonts w:cs="Arial"/>
          <w:lang w:val="ru-RU"/>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1CDDBC46" w14:textId="77777777" w:rsidR="00EE070C" w:rsidRPr="009E2953" w:rsidRDefault="00EE070C" w:rsidP="00EB58E2">
      <w:pPr>
        <w:pStyle w:val="KDParagraf"/>
        <w:spacing w:before="0"/>
        <w:rPr>
          <w:rFonts w:cs="Arial"/>
          <w:lang w:val="ru-RU"/>
        </w:rPr>
      </w:pPr>
      <w:r w:rsidRPr="009E2953">
        <w:rPr>
          <w:rFonts w:cs="Arial"/>
          <w:lang w:val="ru-RU"/>
        </w:rPr>
        <w:t>Понуђач у потпуности одговара наручиоцу за извршење уговорене набавке, без обзира на број подизвођача и обавезан је да наручиоцу, на његов захтев, омогући приступ код подизвођача ради утврђивања испуњености услова.</w:t>
      </w:r>
    </w:p>
    <w:p w14:paraId="018C9988" w14:textId="77777777" w:rsidR="009B6CFC" w:rsidRPr="009E2953" w:rsidRDefault="00EE070C" w:rsidP="00EB58E2">
      <w:pPr>
        <w:pStyle w:val="KDParagraf"/>
        <w:spacing w:before="0"/>
        <w:rPr>
          <w:rFonts w:cs="Arial"/>
          <w:color w:val="00B0F0"/>
          <w:lang w:val="ru-RU"/>
        </w:rPr>
      </w:pPr>
      <w:r w:rsidRPr="00845C28">
        <w:rPr>
          <w:rFonts w:cs="Arial"/>
          <w:lang w:val="sr-Cyrl-RS"/>
        </w:rPr>
        <w:lastRenderedPageBreak/>
        <w:t xml:space="preserve">Обавеза понуђача је да за </w:t>
      </w:r>
      <w:r w:rsidR="008D2B23" w:rsidRPr="009E2953">
        <w:rPr>
          <w:rFonts w:cs="Arial"/>
          <w:lang w:val="ru-RU"/>
        </w:rPr>
        <w:t>подизвођач</w:t>
      </w:r>
      <w:r w:rsidRPr="00845C28">
        <w:rPr>
          <w:rFonts w:cs="Arial"/>
          <w:lang w:val="sr-Cyrl-RS"/>
        </w:rPr>
        <w:t>а достави доказе о испуњености</w:t>
      </w:r>
      <w:r w:rsidR="008D2B23" w:rsidRPr="009E2953">
        <w:rPr>
          <w:rFonts w:cs="Arial"/>
          <w:lang w:val="ru-RU"/>
        </w:rPr>
        <w:t xml:space="preserve"> обавезн</w:t>
      </w:r>
      <w:r w:rsidRPr="00845C28">
        <w:rPr>
          <w:rFonts w:cs="Arial"/>
          <w:lang w:val="sr-Cyrl-RS"/>
        </w:rPr>
        <w:t>их</w:t>
      </w:r>
      <w:r w:rsidR="008D2B23" w:rsidRPr="009E2953">
        <w:rPr>
          <w:rFonts w:cs="Arial"/>
          <w:lang w:val="ru-RU"/>
        </w:rPr>
        <w:t xml:space="preserve"> услов</w:t>
      </w:r>
      <w:r w:rsidRPr="00845C28">
        <w:rPr>
          <w:rFonts w:cs="Arial"/>
          <w:lang w:val="sr-Cyrl-RS"/>
        </w:rPr>
        <w:t>а</w:t>
      </w:r>
      <w:r w:rsidR="008D2B23" w:rsidRPr="009E2953">
        <w:rPr>
          <w:rFonts w:cs="Arial"/>
          <w:lang w:val="ru-RU"/>
        </w:rPr>
        <w:t xml:space="preserve"> из члана 75. став 1. тачка 1), 2) и 4) Закона</w:t>
      </w:r>
      <w:r w:rsidRPr="009E2953">
        <w:rPr>
          <w:rFonts w:cs="Arial"/>
          <w:lang w:val="ru-RU"/>
        </w:rPr>
        <w:t xml:space="preserve"> </w:t>
      </w:r>
      <w:r w:rsidR="008D2B23" w:rsidRPr="009E2953">
        <w:rPr>
          <w:rFonts w:cs="Arial"/>
          <w:lang w:val="ru-RU"/>
        </w:rPr>
        <w:t>наведен</w:t>
      </w:r>
      <w:r w:rsidRPr="00845C28">
        <w:rPr>
          <w:rFonts w:cs="Arial"/>
          <w:lang w:val="sr-Cyrl-RS"/>
        </w:rPr>
        <w:t>их</w:t>
      </w:r>
      <w:r w:rsidR="008D2B23" w:rsidRPr="009E2953">
        <w:rPr>
          <w:rFonts w:cs="Arial"/>
          <w:lang w:val="ru-RU"/>
        </w:rPr>
        <w:t xml:space="preserve"> у одељку Услови за учешће из члана 75. и 76. Закона и Упутство како се доказује испуњеност тих услова</w:t>
      </w:r>
      <w:r w:rsidR="009B6CFC" w:rsidRPr="009E2953">
        <w:rPr>
          <w:rFonts w:cs="Arial"/>
          <w:color w:val="00B0F0"/>
          <w:lang w:val="ru-RU"/>
        </w:rPr>
        <w:t>.</w:t>
      </w:r>
      <w:r w:rsidR="008D5061" w:rsidRPr="00845C28">
        <w:rPr>
          <w:rFonts w:cs="Arial"/>
          <w:color w:val="00B0F0"/>
          <w:lang w:val="sr-Cyrl-RS"/>
        </w:rPr>
        <w:t xml:space="preserve"> </w:t>
      </w:r>
    </w:p>
    <w:p w14:paraId="09EAB08E" w14:textId="77777777" w:rsidR="008D2B23" w:rsidRPr="009E2953" w:rsidRDefault="008D2B23" w:rsidP="00EB58E2">
      <w:pPr>
        <w:pStyle w:val="KDParagraf"/>
        <w:spacing w:before="0"/>
        <w:rPr>
          <w:rFonts w:cs="Arial"/>
          <w:lang w:val="ru-RU"/>
        </w:rPr>
      </w:pPr>
      <w:r w:rsidRPr="009E2953">
        <w:rPr>
          <w:rFonts w:cs="Arial"/>
          <w:lang w:val="ru-RU"/>
        </w:rPr>
        <w:t>Додатне услове понуђач испуњава самостално, без обзира на агажовање подизвођача.</w:t>
      </w:r>
    </w:p>
    <w:p w14:paraId="0B83E945" w14:textId="77777777" w:rsidR="008D2B23" w:rsidRPr="009E2953" w:rsidRDefault="008D2B23" w:rsidP="00EB58E2">
      <w:pPr>
        <w:pStyle w:val="KDParagraf"/>
        <w:spacing w:before="0"/>
        <w:rPr>
          <w:rFonts w:cs="Arial"/>
          <w:lang w:val="ru-RU"/>
        </w:rPr>
      </w:pPr>
      <w:r w:rsidRPr="009E2953">
        <w:rPr>
          <w:rFonts w:cs="Arial"/>
          <w:lang w:val="ru-RU"/>
        </w:rPr>
        <w:t xml:space="preserve">Све обрасце у понуди потписује и оверава понуђач, изузев </w:t>
      </w:r>
      <w:r w:rsidR="00EE070C" w:rsidRPr="00845C28">
        <w:rPr>
          <w:rFonts w:cs="Arial"/>
          <w:lang w:val="sr-Cyrl-RS"/>
        </w:rPr>
        <w:t>образаца под пуном материјалном и кривичном одговорношћу,</w:t>
      </w:r>
      <w:r w:rsidRPr="009E2953">
        <w:rPr>
          <w:rFonts w:cs="Arial"/>
          <w:lang w:val="ru-RU"/>
        </w:rPr>
        <w:t>које попуњава, потписује и оверава сваки подизвођач у своје име.</w:t>
      </w:r>
    </w:p>
    <w:p w14:paraId="5E98A517" w14:textId="77777777" w:rsidR="008D2B23" w:rsidRPr="009E2953" w:rsidRDefault="008D2B23" w:rsidP="00EB58E2">
      <w:pPr>
        <w:pStyle w:val="KDParagraf"/>
        <w:spacing w:before="0"/>
        <w:rPr>
          <w:rFonts w:cs="Arial"/>
          <w:lang w:val="ru-RU"/>
        </w:rPr>
      </w:pPr>
      <w:r w:rsidRPr="009E2953">
        <w:rPr>
          <w:rFonts w:cs="Arial"/>
          <w:lang w:val="ru-RU"/>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21023B36" w14:textId="3F990C00" w:rsidR="00011DCA" w:rsidRDefault="00011DCA" w:rsidP="00EB58E2">
      <w:pPr>
        <w:pStyle w:val="KDParagraf"/>
        <w:spacing w:before="0"/>
        <w:rPr>
          <w:rFonts w:cs="Arial"/>
          <w:lang w:val="ru-RU"/>
        </w:rPr>
      </w:pPr>
      <w:r w:rsidRPr="009E2953">
        <w:rPr>
          <w:rFonts w:cs="Arial"/>
          <w:lang w:val="ru-RU"/>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r w:rsidR="00DC4BB0">
        <w:rPr>
          <w:rFonts w:cs="Arial"/>
          <w:lang w:val="ru-RU"/>
        </w:rPr>
        <w:t>-</w:t>
      </w:r>
      <w:r w:rsidRPr="009E2953">
        <w:rPr>
          <w:rFonts w:cs="Arial"/>
          <w:lang w:val="ru-RU"/>
        </w:rPr>
        <w:t xml:space="preserve"> Све ово не утиче на правило да понуђач (добављач) у потпуности одговара наручиоцу за извршење обавеза из поступка јавне набавке, односно за извршење уговорних обавеза , без обзира на број подизвођача.</w:t>
      </w:r>
    </w:p>
    <w:p w14:paraId="54CB3F34" w14:textId="77777777" w:rsidR="00DC4BB0" w:rsidRDefault="00DC4BB0" w:rsidP="00DC4BB0">
      <w:pPr>
        <w:rPr>
          <w:rFonts w:cs="Arial"/>
          <w:sz w:val="24"/>
          <w:szCs w:val="24"/>
          <w:lang w:val="sr-Cyrl-RS" w:bidi="en-US"/>
        </w:rPr>
      </w:pPr>
      <w:r w:rsidRPr="009B0395">
        <w:rPr>
          <w:rFonts w:cs="Arial"/>
          <w:sz w:val="24"/>
          <w:szCs w:val="24"/>
        </w:rPr>
        <w:t>Наручилац</w:t>
      </w:r>
      <w:r w:rsidRPr="009B0395">
        <w:rPr>
          <w:rFonts w:cs="Arial"/>
          <w:sz w:val="24"/>
          <w:szCs w:val="24"/>
          <w:lang w:bidi="en-US"/>
        </w:rPr>
        <w:t xml:space="preserve"> у овом поступку не предвиђа примену одредби става 9. и 10. члана 80. Закона</w:t>
      </w:r>
    </w:p>
    <w:p w14:paraId="163475BE" w14:textId="0E1BDFF2" w:rsidR="00DC4BB0" w:rsidRPr="009E2953" w:rsidRDefault="00DC4BB0" w:rsidP="00EB58E2">
      <w:pPr>
        <w:pStyle w:val="KDParagraf"/>
        <w:spacing w:before="0"/>
        <w:rPr>
          <w:rFonts w:cs="Arial"/>
          <w:lang w:val="ru-RU"/>
        </w:rPr>
      </w:pPr>
    </w:p>
    <w:p w14:paraId="6DA64C4C" w14:textId="77777777" w:rsidR="008D2B23" w:rsidRPr="009E2953" w:rsidRDefault="008D2B23" w:rsidP="00EB58E2">
      <w:pPr>
        <w:pStyle w:val="KDParagraf"/>
        <w:spacing w:before="0"/>
        <w:rPr>
          <w:rFonts w:cs="Arial"/>
          <w:color w:val="00B0F0"/>
          <w:lang w:val="ru-RU" w:bidi="en-US"/>
        </w:rPr>
      </w:pPr>
    </w:p>
    <w:p w14:paraId="1FC9FCF7" w14:textId="77777777" w:rsidR="008D2B23" w:rsidRPr="00845C28" w:rsidRDefault="008D2B23" w:rsidP="00D83563">
      <w:pPr>
        <w:pStyle w:val="KDPodnaslov2"/>
        <w:numPr>
          <w:ilvl w:val="1"/>
          <w:numId w:val="21"/>
        </w:numPr>
        <w:spacing w:before="0"/>
        <w:jc w:val="both"/>
        <w:rPr>
          <w:rFonts w:cs="Arial"/>
        </w:rPr>
      </w:pPr>
      <w:bookmarkStart w:id="223" w:name="_Toc441651586"/>
      <w:bookmarkStart w:id="224" w:name="_Toc442559897"/>
      <w:r w:rsidRPr="00845C28">
        <w:rPr>
          <w:rFonts w:cs="Arial"/>
        </w:rPr>
        <w:t>Подношење заједничке понуде</w:t>
      </w:r>
      <w:bookmarkEnd w:id="223"/>
      <w:bookmarkEnd w:id="224"/>
    </w:p>
    <w:p w14:paraId="22FA653A" w14:textId="77777777" w:rsidR="008D2B23" w:rsidRPr="009E2953" w:rsidRDefault="008D2B23" w:rsidP="00EB58E2">
      <w:pPr>
        <w:pStyle w:val="KDParagraf"/>
        <w:spacing w:before="0"/>
        <w:rPr>
          <w:rFonts w:cs="Arial"/>
          <w:lang w:val="ru-RU"/>
        </w:rPr>
      </w:pPr>
      <w:r w:rsidRPr="009E2953">
        <w:rPr>
          <w:rFonts w:cs="Arial"/>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став 4. и 5.Закона о јавним набавкама и то: </w:t>
      </w:r>
    </w:p>
    <w:p w14:paraId="7B0A1F35" w14:textId="77777777" w:rsidR="008D2B23" w:rsidRPr="00845C28" w:rsidRDefault="008D2B23" w:rsidP="00EB58E2">
      <w:pPr>
        <w:pStyle w:val="KDNabrajanje"/>
        <w:spacing w:before="0"/>
        <w:rPr>
          <w:rFonts w:cs="Arial"/>
        </w:rPr>
      </w:pPr>
      <w:r w:rsidRPr="00845C28">
        <w:rPr>
          <w:rFonts w:cs="Arial"/>
          <w:lang w:val="sr-Cyrl-CS"/>
        </w:rPr>
        <w:t xml:space="preserve">податке о </w:t>
      </w:r>
      <w:r w:rsidRPr="00845C28">
        <w:rPr>
          <w:rFonts w:cs="Arial"/>
        </w:rPr>
        <w:t xml:space="preserve">члану групе који ће бити </w:t>
      </w:r>
      <w:r w:rsidRPr="00845C28">
        <w:rPr>
          <w:rFonts w:cs="Arial"/>
          <w:lang w:val="sr-Cyrl-CS"/>
        </w:rPr>
        <w:t>Н</w:t>
      </w:r>
      <w:r w:rsidRPr="00845C28">
        <w:rPr>
          <w:rFonts w:cs="Arial"/>
        </w:rPr>
        <w:t xml:space="preserve">осилац посла, односно који ће поднети понуду и који ће заступати групу понуђача пред </w:t>
      </w:r>
      <w:r w:rsidRPr="00845C28">
        <w:rPr>
          <w:rFonts w:cs="Arial"/>
          <w:lang w:val="sr-Cyrl-CS"/>
        </w:rPr>
        <w:t>Н</w:t>
      </w:r>
      <w:r w:rsidRPr="00845C28">
        <w:rPr>
          <w:rFonts w:cs="Arial"/>
        </w:rPr>
        <w:t>аручиоцем;</w:t>
      </w:r>
    </w:p>
    <w:p w14:paraId="4E5C3CD9" w14:textId="77777777" w:rsidR="008D2B23" w:rsidRPr="00845C28" w:rsidRDefault="008D2B23" w:rsidP="00EB58E2">
      <w:pPr>
        <w:pStyle w:val="KDNabrajanje"/>
        <w:spacing w:before="0"/>
        <w:rPr>
          <w:rFonts w:cs="Arial"/>
        </w:rPr>
      </w:pPr>
      <w:r w:rsidRPr="00845C28">
        <w:rPr>
          <w:rFonts w:cs="Arial"/>
        </w:rPr>
        <w:t>опис послова сваког од понуђача из групе понуђача у извршењу уговора.</w:t>
      </w:r>
    </w:p>
    <w:p w14:paraId="43972FC4" w14:textId="77777777" w:rsidR="00011DCA" w:rsidRPr="00845C28" w:rsidRDefault="008D2B23" w:rsidP="00EB58E2">
      <w:pPr>
        <w:pStyle w:val="KDParagraf"/>
        <w:spacing w:before="0"/>
        <w:rPr>
          <w:rFonts w:cs="Arial"/>
          <w:color w:val="00B0F0"/>
          <w:lang w:val="sr-Cyrl-RS"/>
        </w:rPr>
      </w:pPr>
      <w:r w:rsidRPr="00845C28">
        <w:rPr>
          <w:rFonts w:cs="Arial"/>
          <w:lang w:val="ru-RU"/>
        </w:rPr>
        <w:t xml:space="preserve">Сваки понуђач из групе понуђача  која подноси заједничку понуду мора да испуњава услове из члана 75.  </w:t>
      </w:r>
      <w:r w:rsidRPr="00F26A1D">
        <w:rPr>
          <w:rFonts w:cs="Arial"/>
          <w:lang w:val="ru-RU"/>
        </w:rPr>
        <w:t>став 1. тачка 1), 2) и 4) Закона, наведене у одељку Услови за учешће из члана 75. и 76. Закона и Упутство како се доказује испуњеност тих услова</w:t>
      </w:r>
      <w:r w:rsidR="00011DCA" w:rsidRPr="00845C28">
        <w:rPr>
          <w:rFonts w:cs="Arial"/>
          <w:color w:val="00B0F0"/>
          <w:lang w:val="sr-Cyrl-RS"/>
        </w:rPr>
        <w:t>.</w:t>
      </w:r>
      <w:r w:rsidRPr="00F26A1D">
        <w:rPr>
          <w:rFonts w:cs="Arial"/>
          <w:lang w:val="ru-RU"/>
        </w:rPr>
        <w:t xml:space="preserve"> Услове у вези са капацитетима, у складу са чланом 76. Закона, понуђачи из групе испуњавају заједно, на основу</w:t>
      </w:r>
      <w:r w:rsidR="00011DCA" w:rsidRPr="00845C28">
        <w:rPr>
          <w:rFonts w:cs="Arial"/>
          <w:color w:val="00B0F0"/>
          <w:lang w:val="sr-Cyrl-RS"/>
        </w:rPr>
        <w:t>.</w:t>
      </w:r>
    </w:p>
    <w:p w14:paraId="1A10515D" w14:textId="77777777" w:rsidR="00FD7543" w:rsidRPr="00845C28" w:rsidRDefault="008D2B23" w:rsidP="00EB58E2">
      <w:pPr>
        <w:pStyle w:val="KDParagraf"/>
        <w:spacing w:before="0"/>
        <w:rPr>
          <w:rFonts w:cs="Arial"/>
          <w:color w:val="00B0F0"/>
          <w:lang w:val="sr-Cyrl-RS" w:bidi="en-US"/>
        </w:rPr>
      </w:pPr>
      <w:r w:rsidRPr="00F26A1D">
        <w:rPr>
          <w:rFonts w:cs="Arial"/>
          <w:lang w:val="ru-RU" w:bidi="en-US"/>
        </w:rPr>
        <w:t xml:space="preserve">У случају заједничке понуде групе понуђача </w:t>
      </w:r>
      <w:r w:rsidR="00011DCA" w:rsidRPr="00845C28">
        <w:rPr>
          <w:rFonts w:cs="Arial"/>
          <w:lang w:val="sr-Cyrl-CS" w:bidi="en-US"/>
        </w:rPr>
        <w:t xml:space="preserve">обрасце под пуном материјалном и кривичном одговорношћу </w:t>
      </w:r>
      <w:r w:rsidRPr="00F26A1D">
        <w:rPr>
          <w:rFonts w:cs="Arial"/>
          <w:lang w:val="ru-RU" w:bidi="en-US"/>
        </w:rPr>
        <w:t>попуњава, потписује и оверава сваки члан групе понуђача у своје име.</w:t>
      </w:r>
      <w:r w:rsidR="00B20A6C" w:rsidRPr="00845C28">
        <w:rPr>
          <w:rFonts w:cs="Arial"/>
          <w:lang w:val="sr-Cyrl-RS" w:bidi="en-US"/>
        </w:rPr>
        <w:t>( Образац Изјаве о независној понуди и Образац изјаве у складу са чланом 75. став 2. Закона)</w:t>
      </w:r>
    </w:p>
    <w:p w14:paraId="7F0E2A7B" w14:textId="77777777" w:rsidR="008D2B23" w:rsidRPr="00845C28" w:rsidRDefault="00011DCA" w:rsidP="00EB58E2">
      <w:pPr>
        <w:pStyle w:val="KDParagraf"/>
        <w:spacing w:before="0"/>
        <w:rPr>
          <w:rFonts w:cs="Arial"/>
          <w:lang w:val="sr-Cyrl-RS" w:bidi="en-US"/>
        </w:rPr>
      </w:pPr>
      <w:r w:rsidRPr="00845C28">
        <w:rPr>
          <w:rFonts w:cs="Arial"/>
          <w:lang w:val="sr-Cyrl-RS" w:bidi="en-US"/>
        </w:rPr>
        <w:t>Понуђачи из групе понуђача одговорају неограничено солидарно према наручиоцу.</w:t>
      </w:r>
    </w:p>
    <w:p w14:paraId="5D80BEBF" w14:textId="77777777" w:rsidR="00011DCA" w:rsidRPr="00845C28" w:rsidRDefault="00011DCA" w:rsidP="00EB58E2">
      <w:pPr>
        <w:pStyle w:val="KDParagraf"/>
        <w:spacing w:before="0"/>
        <w:rPr>
          <w:rFonts w:cs="Arial"/>
          <w:lang w:val="sr-Cyrl-RS" w:bidi="en-US"/>
        </w:rPr>
      </w:pPr>
    </w:p>
    <w:p w14:paraId="2F228E36" w14:textId="77777777" w:rsidR="008D2B23" w:rsidRPr="00845C28" w:rsidRDefault="008D2B23" w:rsidP="00D83563">
      <w:pPr>
        <w:pStyle w:val="KDPodnaslov2"/>
        <w:numPr>
          <w:ilvl w:val="1"/>
          <w:numId w:val="21"/>
        </w:numPr>
        <w:spacing w:before="0"/>
        <w:jc w:val="both"/>
        <w:rPr>
          <w:rFonts w:cs="Arial"/>
        </w:rPr>
      </w:pPr>
      <w:bookmarkStart w:id="225" w:name="_Toc441651587"/>
      <w:bookmarkStart w:id="226" w:name="_Toc442559898"/>
      <w:r w:rsidRPr="00845C28">
        <w:rPr>
          <w:rFonts w:cs="Arial"/>
        </w:rPr>
        <w:t>Понуђена цена</w:t>
      </w:r>
      <w:bookmarkEnd w:id="225"/>
      <w:bookmarkEnd w:id="226"/>
    </w:p>
    <w:p w14:paraId="5BB68BE0" w14:textId="73751526" w:rsidR="00677A46" w:rsidRPr="0008502E" w:rsidRDefault="00677A46" w:rsidP="00677A46">
      <w:pPr>
        <w:pStyle w:val="KDParagraf"/>
        <w:spacing w:before="0"/>
        <w:rPr>
          <w:rFonts w:cs="Arial"/>
          <w:lang w:val="ru-RU"/>
        </w:rPr>
      </w:pPr>
      <w:r w:rsidRPr="0008502E">
        <w:rPr>
          <w:rFonts w:cs="Arial"/>
          <w:lang w:val="ru-RU"/>
        </w:rPr>
        <w:t>Цена се исказује у динарима</w:t>
      </w:r>
      <w:r w:rsidR="00506B71" w:rsidRPr="0008502E">
        <w:rPr>
          <w:rFonts w:cs="Arial"/>
          <w:lang w:val="ru-RU"/>
        </w:rPr>
        <w:t xml:space="preserve">/ </w:t>
      </w:r>
      <w:r w:rsidR="00506B71" w:rsidRPr="0008502E">
        <w:rPr>
          <w:rFonts w:cs="Arial"/>
          <w:i/>
          <w:lang w:val="sr-Cyrl-RS"/>
        </w:rPr>
        <w:t>у EUR</w:t>
      </w:r>
      <w:r w:rsidRPr="0008502E">
        <w:rPr>
          <w:rFonts w:cs="Arial"/>
          <w:lang w:val="ru-RU"/>
        </w:rPr>
        <w:t>, без пореза на додату вредност.</w:t>
      </w:r>
    </w:p>
    <w:p w14:paraId="15E43141" w14:textId="27DC5F9B" w:rsidR="00506B71" w:rsidRPr="0008502E" w:rsidRDefault="00506B71" w:rsidP="00506B71">
      <w:pPr>
        <w:autoSpaceDE w:val="0"/>
        <w:autoSpaceDN w:val="0"/>
        <w:adjustRightInd w:val="0"/>
        <w:spacing w:before="0"/>
        <w:rPr>
          <w:rFonts w:cs="Arial"/>
          <w:lang w:val="sr-Cyrl-RS"/>
        </w:rPr>
      </w:pPr>
      <w:r w:rsidRPr="0008502E">
        <w:rPr>
          <w:rFonts w:cs="Arial"/>
          <w:lang w:val="sr-Cyrl-RS"/>
        </w:rPr>
        <w:t>Страни п</w:t>
      </w:r>
      <w:r w:rsidRPr="0008502E">
        <w:rPr>
          <w:rFonts w:cs="Arial"/>
        </w:rPr>
        <w:t>онуђач може цену исказати у eврима, а иста ће у сврху оцене понуда бити прерачуната у динаре по средњем курсу Народне банке Србије на дан када је започето отварање понуда.</w:t>
      </w:r>
    </w:p>
    <w:p w14:paraId="5C1A01F1" w14:textId="77777777" w:rsidR="00506B71" w:rsidRPr="009E2953" w:rsidRDefault="00506B71" w:rsidP="00677A46">
      <w:pPr>
        <w:pStyle w:val="KDParagraf"/>
        <w:spacing w:before="0"/>
        <w:rPr>
          <w:rFonts w:cs="Arial"/>
          <w:lang w:val="ru-RU"/>
        </w:rPr>
      </w:pPr>
    </w:p>
    <w:p w14:paraId="0520FD8D" w14:textId="77777777" w:rsidR="00677A46" w:rsidRPr="009E2953" w:rsidRDefault="00677A46" w:rsidP="00677A46">
      <w:pPr>
        <w:pStyle w:val="KDParagraf"/>
        <w:spacing w:before="0"/>
        <w:rPr>
          <w:rFonts w:cs="Arial"/>
          <w:lang w:val="ru-RU"/>
        </w:rPr>
      </w:pPr>
      <w:r w:rsidRPr="009E2953">
        <w:rPr>
          <w:rFonts w:cs="Arial"/>
          <w:lang w:val="ru-RU"/>
        </w:rPr>
        <w:t xml:space="preserve">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 </w:t>
      </w:r>
    </w:p>
    <w:p w14:paraId="5DABB049" w14:textId="77777777" w:rsidR="00677A46" w:rsidRPr="009E2953" w:rsidRDefault="00677A46" w:rsidP="00677A46">
      <w:pPr>
        <w:pStyle w:val="KDParagraf"/>
        <w:spacing w:before="0"/>
        <w:rPr>
          <w:rFonts w:cs="Arial"/>
          <w:lang w:val="ru-RU"/>
        </w:rPr>
      </w:pPr>
      <w:r w:rsidRPr="009E2953">
        <w:rPr>
          <w:rFonts w:cs="Arial"/>
          <w:lang w:val="ru-RU"/>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14:paraId="46E8B3CD" w14:textId="77777777" w:rsidR="00677A46" w:rsidRPr="009E2953" w:rsidRDefault="00677A46" w:rsidP="00677A46">
      <w:pPr>
        <w:pStyle w:val="KDParagraf"/>
        <w:spacing w:before="0"/>
        <w:rPr>
          <w:rFonts w:cs="Arial"/>
          <w:lang w:val="ru-RU"/>
        </w:rPr>
      </w:pPr>
      <w:r w:rsidRPr="009E2953">
        <w:rPr>
          <w:rFonts w:cs="Arial"/>
          <w:lang w:val="ru-RU"/>
        </w:rPr>
        <w:t>Понуђена цена укључује све трошкове везане за реализацију предметне услуге.</w:t>
      </w:r>
    </w:p>
    <w:p w14:paraId="7E36A313" w14:textId="77777777" w:rsidR="00677A46" w:rsidRPr="00F26A1D" w:rsidRDefault="00677A46" w:rsidP="00677A46">
      <w:pPr>
        <w:pStyle w:val="KDParagraf"/>
        <w:spacing w:before="0"/>
        <w:rPr>
          <w:rFonts w:cs="Arial"/>
          <w:lang w:val="sr-Cyrl-RS"/>
        </w:rPr>
      </w:pPr>
    </w:p>
    <w:p w14:paraId="111B1102" w14:textId="77777777" w:rsidR="002E2F11" w:rsidRDefault="00677A46" w:rsidP="00677A46">
      <w:pPr>
        <w:pStyle w:val="KDParagraf"/>
        <w:spacing w:before="0"/>
        <w:rPr>
          <w:rFonts w:cs="Arial"/>
        </w:rPr>
      </w:pPr>
      <w:r w:rsidRPr="00F26A1D">
        <w:rPr>
          <w:rFonts w:cs="Arial"/>
          <w:lang w:val="sr-Cyrl-RS"/>
        </w:rPr>
        <w:t xml:space="preserve">Ако је у понуди исказана неуобичајено ниска цена, Наручилац ће поступити у складу са чланом 92. </w:t>
      </w:r>
      <w:r w:rsidRPr="00677A46">
        <w:rPr>
          <w:rFonts w:cs="Arial"/>
        </w:rPr>
        <w:t>Закона.</w:t>
      </w:r>
    </w:p>
    <w:p w14:paraId="56682C01" w14:textId="77777777" w:rsidR="00677A46" w:rsidRDefault="00677A46" w:rsidP="00677A46">
      <w:pPr>
        <w:pStyle w:val="KDParagraf"/>
        <w:spacing w:before="0"/>
        <w:rPr>
          <w:rFonts w:cs="Arial"/>
          <w:color w:val="00B0F0"/>
        </w:rPr>
      </w:pPr>
    </w:p>
    <w:p w14:paraId="756CF7A1" w14:textId="77777777" w:rsidR="00CF64A9" w:rsidRPr="00845C28" w:rsidRDefault="00CF64A9" w:rsidP="00677A46">
      <w:pPr>
        <w:pStyle w:val="KDParagraf"/>
        <w:spacing w:before="0"/>
        <w:rPr>
          <w:rFonts w:cs="Arial"/>
          <w:color w:val="00B0F0"/>
        </w:rPr>
      </w:pPr>
    </w:p>
    <w:p w14:paraId="7064D073" w14:textId="77777777" w:rsidR="00CF64A9" w:rsidRPr="00CF64A9" w:rsidRDefault="006E6F46" w:rsidP="00D83563">
      <w:pPr>
        <w:pStyle w:val="KDPodnaslov2"/>
        <w:numPr>
          <w:ilvl w:val="1"/>
          <w:numId w:val="21"/>
        </w:numPr>
        <w:spacing w:before="0"/>
        <w:jc w:val="both"/>
        <w:rPr>
          <w:rFonts w:cs="Arial"/>
          <w:lang w:val="sr-Cyrl-RS" w:eastAsia="ar-SA"/>
        </w:rPr>
      </w:pPr>
      <w:r w:rsidRPr="009E2953">
        <w:rPr>
          <w:rFonts w:cs="Arial"/>
          <w:lang w:val="ru-RU" w:eastAsia="ar-SA"/>
        </w:rPr>
        <w:t xml:space="preserve">Рок </w:t>
      </w:r>
      <w:r w:rsidR="00CF64A9">
        <w:rPr>
          <w:rFonts w:cs="Arial"/>
          <w:lang w:val="sr-Cyrl-RS" w:eastAsia="ar-SA"/>
        </w:rPr>
        <w:t xml:space="preserve">почетка и рок </w:t>
      </w:r>
      <w:r w:rsidR="00C51ECD" w:rsidRPr="00845C28">
        <w:rPr>
          <w:rFonts w:cs="Arial"/>
          <w:lang w:val="sr-Cyrl-RS" w:eastAsia="ar-SA"/>
        </w:rPr>
        <w:t>извршења услу</w:t>
      </w:r>
      <w:r w:rsidR="00CF64A9">
        <w:rPr>
          <w:rFonts w:cs="Arial"/>
          <w:lang w:val="sr-Cyrl-RS" w:eastAsia="ar-SA"/>
        </w:rPr>
        <w:t>ге</w:t>
      </w:r>
    </w:p>
    <w:p w14:paraId="4C068C31" w14:textId="44D79093" w:rsidR="00CF64A9" w:rsidRPr="004728B5" w:rsidRDefault="004728B5" w:rsidP="00CF64A9">
      <w:pPr>
        <w:rPr>
          <w:lang w:val="sr-Cyrl-RS" w:eastAsia="ar-SA"/>
        </w:rPr>
      </w:pPr>
      <w:r w:rsidRPr="004728B5">
        <w:rPr>
          <w:lang w:val="sr-Cyrl-RS" w:eastAsia="ar-SA"/>
        </w:rPr>
        <w:t>Изабрани понуђач је у обавези да почне са извршењем Услуге у року од 10 (словима:десет) дана од дана ступања Уговора на снагу и достављања од стране Наручиоца потребне документације.</w:t>
      </w:r>
    </w:p>
    <w:p w14:paraId="6D71E127" w14:textId="77777777" w:rsidR="004728B5" w:rsidRDefault="004728B5" w:rsidP="00EB58E2">
      <w:pPr>
        <w:pStyle w:val="ListParagraph"/>
        <w:autoSpaceDE w:val="0"/>
        <w:autoSpaceDN w:val="0"/>
        <w:adjustRightInd w:val="0"/>
        <w:spacing w:before="0" w:after="0" w:line="240" w:lineRule="auto"/>
        <w:ind w:left="0"/>
        <w:contextualSpacing w:val="0"/>
        <w:rPr>
          <w:rFonts w:ascii="Arial" w:hAnsi="Arial" w:cs="Arial"/>
          <w:lang w:val="sr-Cyrl-RS"/>
        </w:rPr>
      </w:pPr>
    </w:p>
    <w:p w14:paraId="323D1968" w14:textId="19845280" w:rsidR="006E6F46" w:rsidRPr="0082566B" w:rsidRDefault="006E6F46" w:rsidP="00EB58E2">
      <w:pPr>
        <w:pStyle w:val="ListParagraph"/>
        <w:autoSpaceDE w:val="0"/>
        <w:autoSpaceDN w:val="0"/>
        <w:adjustRightInd w:val="0"/>
        <w:spacing w:before="0" w:after="0" w:line="240" w:lineRule="auto"/>
        <w:ind w:left="0"/>
        <w:contextualSpacing w:val="0"/>
        <w:rPr>
          <w:rFonts w:ascii="Arial" w:hAnsi="Arial" w:cs="Arial"/>
          <w:lang w:val="sr-Cyrl-RS"/>
        </w:rPr>
      </w:pPr>
      <w:r w:rsidRPr="0082566B">
        <w:rPr>
          <w:rFonts w:ascii="Arial" w:hAnsi="Arial" w:cs="Arial"/>
          <w:lang w:val="sr-Cyrl-RS"/>
        </w:rPr>
        <w:t xml:space="preserve">Изабрани понуђач је обавезан да </w:t>
      </w:r>
      <w:r w:rsidR="00C51ECD" w:rsidRPr="0082566B">
        <w:rPr>
          <w:rFonts w:ascii="Arial" w:hAnsi="Arial" w:cs="Arial"/>
          <w:lang w:val="sr-Cyrl-RS"/>
        </w:rPr>
        <w:t xml:space="preserve">услуге </w:t>
      </w:r>
      <w:r w:rsidRPr="0082566B">
        <w:rPr>
          <w:rFonts w:ascii="Arial" w:hAnsi="Arial" w:cs="Arial"/>
          <w:lang w:val="sr-Cyrl-RS"/>
        </w:rPr>
        <w:t xml:space="preserve">изврши у року који не може бити дужи од </w:t>
      </w:r>
      <w:r w:rsidR="0082566B" w:rsidRPr="0082566B">
        <w:rPr>
          <w:rFonts w:ascii="Arial" w:hAnsi="Arial" w:cs="Arial"/>
        </w:rPr>
        <w:t>12</w:t>
      </w:r>
      <w:r w:rsidR="001950C9" w:rsidRPr="0082566B">
        <w:rPr>
          <w:rFonts w:ascii="Arial" w:hAnsi="Arial" w:cs="Arial"/>
          <w:lang w:val="sr-Cyrl-RS"/>
        </w:rPr>
        <w:t xml:space="preserve"> (словима: </w:t>
      </w:r>
      <w:r w:rsidR="0082566B" w:rsidRPr="0082566B">
        <w:rPr>
          <w:rFonts w:ascii="Arial" w:hAnsi="Arial" w:cs="Arial"/>
          <w:lang w:val="sr-Cyrl-RS"/>
        </w:rPr>
        <w:t>дванаест</w:t>
      </w:r>
      <w:r w:rsidRPr="0082566B">
        <w:rPr>
          <w:rFonts w:ascii="Arial" w:hAnsi="Arial" w:cs="Arial"/>
          <w:lang w:val="sr-Cyrl-RS"/>
        </w:rPr>
        <w:t>)</w:t>
      </w:r>
      <w:r w:rsidR="0082566B" w:rsidRPr="0082566B">
        <w:rPr>
          <w:rFonts w:ascii="Arial" w:hAnsi="Arial" w:cs="Arial"/>
          <w:lang w:val="sr-Cyrl-RS"/>
        </w:rPr>
        <w:t xml:space="preserve"> месеци</w:t>
      </w:r>
      <w:r w:rsidRPr="0082566B">
        <w:rPr>
          <w:rFonts w:ascii="Arial" w:hAnsi="Arial" w:cs="Arial"/>
          <w:lang w:val="sr-Cyrl-RS"/>
        </w:rPr>
        <w:t xml:space="preserve"> од дана </w:t>
      </w:r>
      <w:r w:rsidR="0082566B">
        <w:rPr>
          <w:rFonts w:ascii="Arial" w:hAnsi="Arial" w:cs="Arial"/>
          <w:lang w:val="sr-Cyrl-RS"/>
        </w:rPr>
        <w:t>дана ступања Уговора на снагу</w:t>
      </w:r>
      <w:r w:rsidR="00CF64A9" w:rsidRPr="0082566B">
        <w:rPr>
          <w:rFonts w:ascii="Arial" w:hAnsi="Arial" w:cs="Arial"/>
          <w:lang w:val="sr-Cyrl-RS"/>
        </w:rPr>
        <w:t>.</w:t>
      </w:r>
    </w:p>
    <w:p w14:paraId="6D0469F2" w14:textId="77777777" w:rsidR="00041FE3" w:rsidRPr="00EC7D10" w:rsidRDefault="00041FE3" w:rsidP="00EB58E2">
      <w:pPr>
        <w:autoSpaceDE w:val="0"/>
        <w:autoSpaceDN w:val="0"/>
        <w:adjustRightInd w:val="0"/>
        <w:spacing w:before="0"/>
        <w:rPr>
          <w:rFonts w:cs="Arial"/>
          <w:i/>
          <w:highlight w:val="yellow"/>
          <w:lang w:val="sr-Cyrl-RS"/>
        </w:rPr>
      </w:pPr>
    </w:p>
    <w:p w14:paraId="5D614779" w14:textId="77777777" w:rsidR="006E6F46" w:rsidRPr="00CD6EA0" w:rsidRDefault="00041FE3" w:rsidP="00EB58E2">
      <w:pPr>
        <w:pStyle w:val="ListParagraph"/>
        <w:autoSpaceDE w:val="0"/>
        <w:autoSpaceDN w:val="0"/>
        <w:adjustRightInd w:val="0"/>
        <w:spacing w:before="0" w:after="0" w:line="240" w:lineRule="auto"/>
        <w:ind w:left="0"/>
        <w:contextualSpacing w:val="0"/>
        <w:rPr>
          <w:rFonts w:ascii="Arial" w:hAnsi="Arial" w:cs="Arial"/>
          <w:lang w:val="sr-Cyrl-RS"/>
        </w:rPr>
      </w:pPr>
      <w:r w:rsidRPr="0082566B">
        <w:rPr>
          <w:rFonts w:ascii="Arial" w:hAnsi="Arial" w:cs="Arial"/>
          <w:lang w:val="sr-Cyrl-RS"/>
        </w:rPr>
        <w:t>Динамика и рокови реализације активности утврђених за поједине фазе предвиђени су Термин планом.</w:t>
      </w:r>
    </w:p>
    <w:p w14:paraId="77FFCFC9" w14:textId="77777777" w:rsidR="0049356C" w:rsidRPr="00845C28" w:rsidRDefault="0049356C" w:rsidP="00EB58E2">
      <w:pPr>
        <w:pStyle w:val="ListParagraph"/>
        <w:autoSpaceDE w:val="0"/>
        <w:autoSpaceDN w:val="0"/>
        <w:adjustRightInd w:val="0"/>
        <w:spacing w:before="0" w:after="0" w:line="240" w:lineRule="auto"/>
        <w:ind w:left="0"/>
        <w:contextualSpacing w:val="0"/>
        <w:rPr>
          <w:rFonts w:ascii="Arial" w:hAnsi="Arial" w:cs="Arial"/>
          <w:i/>
          <w:color w:val="00B0F0"/>
          <w:lang w:val="sr-Cyrl-RS"/>
        </w:rPr>
      </w:pPr>
    </w:p>
    <w:p w14:paraId="2BD34244" w14:textId="77777777" w:rsidR="008D2B23" w:rsidRPr="00845C28" w:rsidRDefault="008D2B23" w:rsidP="00D83563">
      <w:pPr>
        <w:pStyle w:val="KDPodnaslov2"/>
        <w:numPr>
          <w:ilvl w:val="1"/>
          <w:numId w:val="21"/>
        </w:numPr>
        <w:spacing w:before="0"/>
        <w:jc w:val="both"/>
        <w:rPr>
          <w:rFonts w:cs="Arial"/>
        </w:rPr>
      </w:pPr>
      <w:bookmarkStart w:id="227" w:name="_Toc441651588"/>
      <w:bookmarkStart w:id="228" w:name="_Toc442559899"/>
      <w:r w:rsidRPr="00845C28">
        <w:rPr>
          <w:rFonts w:cs="Arial"/>
        </w:rPr>
        <w:t>Начин и услови плаћања</w:t>
      </w:r>
      <w:bookmarkEnd w:id="227"/>
      <w:bookmarkEnd w:id="228"/>
    </w:p>
    <w:p w14:paraId="3CE697DE" w14:textId="77777777" w:rsidR="0008180D" w:rsidRDefault="0008180D" w:rsidP="00EB58E2">
      <w:pPr>
        <w:pStyle w:val="KDParagraf"/>
        <w:spacing w:before="0"/>
        <w:rPr>
          <w:rFonts w:cs="Arial"/>
          <w:lang w:val="sr-Cyrl-CS"/>
        </w:rPr>
      </w:pPr>
    </w:p>
    <w:p w14:paraId="0ACAC2DD" w14:textId="77777777" w:rsidR="0008180D" w:rsidRPr="00181EF1" w:rsidRDefault="0008180D" w:rsidP="0008180D">
      <w:pPr>
        <w:pStyle w:val="KDParagraf"/>
        <w:spacing w:before="0"/>
        <w:rPr>
          <w:rFonts w:eastAsia="Calibri" w:cs="Arial"/>
          <w:lang w:val="ru-RU"/>
        </w:rPr>
      </w:pPr>
      <w:r w:rsidRPr="00181EF1">
        <w:rPr>
          <w:rFonts w:eastAsia="Calibri" w:cs="Arial"/>
          <w:lang w:val="ru-RU"/>
        </w:rPr>
        <w:t xml:space="preserve">Корисник услуге се обавезује да </w:t>
      </w:r>
      <w:r w:rsidRPr="00181EF1">
        <w:rPr>
          <w:rFonts w:eastAsia="Calibri" w:cs="Arial"/>
          <w:lang w:val="sr-Cyrl-RS"/>
        </w:rPr>
        <w:t>понуђачу</w:t>
      </w:r>
      <w:r w:rsidRPr="00181EF1">
        <w:rPr>
          <w:rFonts w:eastAsia="Calibri" w:cs="Arial"/>
          <w:lang w:val="ru-RU"/>
        </w:rPr>
        <w:t xml:space="preserve"> плати извршену Услугу динарском/девизном дознаком, на следећи начин:</w:t>
      </w:r>
    </w:p>
    <w:p w14:paraId="1FA23DAD" w14:textId="77777777" w:rsidR="0008180D" w:rsidRPr="0008180D" w:rsidRDefault="0008180D" w:rsidP="0008180D">
      <w:pPr>
        <w:pStyle w:val="KDParagraf"/>
        <w:spacing w:before="0"/>
        <w:rPr>
          <w:rFonts w:eastAsia="Calibri" w:cs="Arial"/>
          <w:color w:val="00B0F0"/>
          <w:sz w:val="24"/>
          <w:szCs w:val="24"/>
          <w:lang w:val="ru-RU"/>
        </w:rPr>
      </w:pPr>
    </w:p>
    <w:p w14:paraId="2E24E1D4" w14:textId="77EDEC27" w:rsidR="0008180D" w:rsidRPr="008B44D4" w:rsidRDefault="0008180D" w:rsidP="0008180D">
      <w:pPr>
        <w:numPr>
          <w:ilvl w:val="0"/>
          <w:numId w:val="36"/>
        </w:numPr>
        <w:tabs>
          <w:tab w:val="left" w:pos="709"/>
          <w:tab w:val="center" w:pos="4320"/>
          <w:tab w:val="right" w:pos="8640"/>
        </w:tabs>
        <w:suppressAutoHyphens/>
        <w:spacing w:before="0"/>
        <w:jc w:val="left"/>
        <w:rPr>
          <w:rFonts w:cs="Arial"/>
          <w:lang w:val="sr-Latn-CS" w:eastAsia="ar-SA"/>
        </w:rPr>
      </w:pPr>
      <w:r w:rsidRPr="0008180D">
        <w:rPr>
          <w:rFonts w:cs="Arial"/>
          <w:iCs/>
          <w:lang w:val="ru-RU"/>
        </w:rPr>
        <w:t>3</w:t>
      </w:r>
      <w:r w:rsidRPr="008B44D4">
        <w:rPr>
          <w:rFonts w:cs="Arial"/>
          <w:iCs/>
          <w:lang w:val="am-ET"/>
        </w:rPr>
        <w:t>0% (</w:t>
      </w:r>
      <w:r w:rsidRPr="008B44D4">
        <w:rPr>
          <w:rFonts w:cs="Arial"/>
          <w:iCs/>
          <w:lang w:val="sr-Cyrl-CS"/>
        </w:rPr>
        <w:t>тридесет</w:t>
      </w:r>
      <w:r w:rsidRPr="008B44D4">
        <w:rPr>
          <w:rFonts w:cs="Arial"/>
          <w:iCs/>
          <w:lang w:val="am-ET"/>
        </w:rPr>
        <w:t xml:space="preserve"> одсто) од уговорене цене </w:t>
      </w:r>
      <w:r w:rsidRPr="008B44D4">
        <w:rPr>
          <w:rFonts w:cs="Arial"/>
          <w:iCs/>
          <w:lang w:val="sr-Cyrl-CS"/>
        </w:rPr>
        <w:t>након завршене 1.фазе</w:t>
      </w:r>
      <w:r w:rsidRPr="008B44D4">
        <w:rPr>
          <w:rFonts w:cs="Arial"/>
          <w:iCs/>
          <w:lang w:val="am-ET"/>
        </w:rPr>
        <w:t xml:space="preserve">, у року од </w:t>
      </w:r>
      <w:r w:rsidRPr="0008180D">
        <w:rPr>
          <w:rFonts w:cs="Arial"/>
          <w:iCs/>
          <w:lang w:val="sr-Cyrl-RS"/>
        </w:rPr>
        <w:t>45</w:t>
      </w:r>
      <w:r w:rsidR="0082566B">
        <w:rPr>
          <w:rFonts w:cs="Arial"/>
          <w:iCs/>
          <w:lang w:val="sr-Cyrl-RS"/>
        </w:rPr>
        <w:t xml:space="preserve"> (словима:четрдесетпет)</w:t>
      </w:r>
      <w:r>
        <w:rPr>
          <w:rFonts w:cs="Arial"/>
          <w:iCs/>
          <w:lang w:val="sr-Cyrl-RS"/>
        </w:rPr>
        <w:t xml:space="preserve"> </w:t>
      </w:r>
      <w:r w:rsidRPr="008B44D4">
        <w:rPr>
          <w:rFonts w:cs="Arial"/>
          <w:iCs/>
          <w:lang w:val="am-ET"/>
        </w:rPr>
        <w:t>дана од</w:t>
      </w:r>
      <w:r w:rsidRPr="0008180D">
        <w:rPr>
          <w:rFonts w:cs="Arial"/>
          <w:iCs/>
          <w:lang w:val="ru-RU"/>
        </w:rPr>
        <w:t xml:space="preserve"> </w:t>
      </w:r>
      <w:r w:rsidRPr="008B44D4">
        <w:rPr>
          <w:rFonts w:cs="Arial"/>
          <w:iCs/>
          <w:lang w:val="am-ET"/>
        </w:rPr>
        <w:t xml:space="preserve">дана пријема </w:t>
      </w:r>
      <w:r w:rsidRPr="0008180D">
        <w:rPr>
          <w:rFonts w:cs="Arial"/>
          <w:iCs/>
          <w:lang w:val="ru-RU"/>
        </w:rPr>
        <w:t xml:space="preserve">исправне </w:t>
      </w:r>
      <w:r w:rsidRPr="008B44D4">
        <w:rPr>
          <w:rFonts w:cs="Arial"/>
          <w:iCs/>
          <w:lang w:val="am-ET"/>
        </w:rPr>
        <w:t>фактуре</w:t>
      </w:r>
      <w:r w:rsidRPr="008B44D4">
        <w:rPr>
          <w:rFonts w:cs="Arial"/>
          <w:lang w:val="sr-Cyrl-CS" w:eastAsia="ar-SA"/>
        </w:rPr>
        <w:t xml:space="preserve"> издате на основу прихваћеног Извештаја о извршеној услузи</w:t>
      </w:r>
    </w:p>
    <w:p w14:paraId="57F83C89" w14:textId="6FB18AEB" w:rsidR="0008180D" w:rsidRPr="008B44D4" w:rsidRDefault="0008180D" w:rsidP="0008180D">
      <w:pPr>
        <w:numPr>
          <w:ilvl w:val="0"/>
          <w:numId w:val="36"/>
        </w:numPr>
        <w:tabs>
          <w:tab w:val="left" w:pos="709"/>
          <w:tab w:val="center" w:pos="4320"/>
          <w:tab w:val="right" w:pos="8640"/>
        </w:tabs>
        <w:suppressAutoHyphens/>
        <w:spacing w:before="0"/>
        <w:jc w:val="left"/>
        <w:rPr>
          <w:rFonts w:cs="Arial"/>
          <w:lang w:val="sr-Latn-CS" w:eastAsia="ar-SA"/>
        </w:rPr>
      </w:pPr>
      <w:r w:rsidRPr="0008180D">
        <w:rPr>
          <w:rFonts w:cs="Arial"/>
          <w:iCs/>
          <w:lang w:val="ru-RU"/>
        </w:rPr>
        <w:t>3</w:t>
      </w:r>
      <w:r w:rsidRPr="008B44D4">
        <w:rPr>
          <w:rFonts w:cs="Arial"/>
          <w:iCs/>
          <w:lang w:val="am-ET"/>
        </w:rPr>
        <w:t>0% (</w:t>
      </w:r>
      <w:r w:rsidRPr="008B44D4">
        <w:rPr>
          <w:rFonts w:cs="Arial"/>
          <w:iCs/>
          <w:lang w:val="sr-Cyrl-CS"/>
        </w:rPr>
        <w:t>тридесет</w:t>
      </w:r>
      <w:r w:rsidRPr="008B44D4">
        <w:rPr>
          <w:rFonts w:cs="Arial"/>
          <w:iCs/>
          <w:lang w:val="am-ET"/>
        </w:rPr>
        <w:t xml:space="preserve"> одсто) од уговорене цене </w:t>
      </w:r>
      <w:r w:rsidRPr="008B44D4">
        <w:rPr>
          <w:rFonts w:cs="Arial"/>
          <w:iCs/>
          <w:lang w:val="sr-Cyrl-CS"/>
        </w:rPr>
        <w:t>након завршене 2.фазе</w:t>
      </w:r>
      <w:r w:rsidRPr="008B44D4">
        <w:rPr>
          <w:rFonts w:cs="Arial"/>
          <w:iCs/>
          <w:lang w:val="am-ET"/>
        </w:rPr>
        <w:t xml:space="preserve">, у року од </w:t>
      </w:r>
      <w:r w:rsidRPr="0008180D">
        <w:rPr>
          <w:rFonts w:cs="Arial"/>
          <w:iCs/>
          <w:lang w:val="sr-Cyrl-RS"/>
        </w:rPr>
        <w:t>45</w:t>
      </w:r>
      <w:r w:rsidR="0082566B">
        <w:rPr>
          <w:rFonts w:cs="Arial"/>
          <w:iCs/>
          <w:lang w:val="sr-Cyrl-RS"/>
        </w:rPr>
        <w:t xml:space="preserve"> </w:t>
      </w:r>
      <w:r w:rsidR="0082566B" w:rsidRPr="0082566B">
        <w:rPr>
          <w:rFonts w:cs="Arial"/>
          <w:iCs/>
          <w:lang w:val="sr-Cyrl-RS"/>
        </w:rPr>
        <w:t xml:space="preserve">(словима:четрдесетпет) </w:t>
      </w:r>
      <w:r>
        <w:rPr>
          <w:rFonts w:cs="Arial"/>
          <w:iCs/>
          <w:lang w:val="sr-Cyrl-RS"/>
        </w:rPr>
        <w:t xml:space="preserve"> </w:t>
      </w:r>
      <w:r w:rsidRPr="008B44D4">
        <w:rPr>
          <w:rFonts w:cs="Arial"/>
          <w:iCs/>
          <w:lang w:val="am-ET"/>
        </w:rPr>
        <w:t>дана од дана пријема</w:t>
      </w:r>
      <w:r w:rsidRPr="008B44D4">
        <w:rPr>
          <w:rFonts w:cs="Arial"/>
          <w:iCs/>
          <w:lang w:val="sr-Cyrl-CS"/>
        </w:rPr>
        <w:t xml:space="preserve"> </w:t>
      </w:r>
      <w:r w:rsidRPr="0008180D">
        <w:rPr>
          <w:rFonts w:cs="Arial"/>
          <w:iCs/>
          <w:lang w:val="ru-RU"/>
        </w:rPr>
        <w:t xml:space="preserve">исправне </w:t>
      </w:r>
      <w:r w:rsidRPr="008B44D4">
        <w:rPr>
          <w:rFonts w:cs="Arial"/>
          <w:iCs/>
          <w:lang w:val="am-ET"/>
        </w:rPr>
        <w:t>фактуре</w:t>
      </w:r>
      <w:r w:rsidRPr="008B44D4">
        <w:rPr>
          <w:rFonts w:cs="Arial"/>
          <w:lang w:val="sr-Cyrl-CS" w:eastAsia="ar-SA"/>
        </w:rPr>
        <w:t xml:space="preserve"> издате на основу прихваћеног Извештаја о извршеној услузи</w:t>
      </w:r>
    </w:p>
    <w:p w14:paraId="69372849" w14:textId="5D36C1FC" w:rsidR="0008180D" w:rsidRPr="008B44D4" w:rsidRDefault="0008180D" w:rsidP="0008180D">
      <w:pPr>
        <w:numPr>
          <w:ilvl w:val="0"/>
          <w:numId w:val="36"/>
        </w:numPr>
        <w:tabs>
          <w:tab w:val="left" w:pos="709"/>
          <w:tab w:val="center" w:pos="4320"/>
          <w:tab w:val="right" w:pos="8640"/>
        </w:tabs>
        <w:suppressAutoHyphens/>
        <w:spacing w:before="0"/>
        <w:jc w:val="left"/>
        <w:rPr>
          <w:rFonts w:cs="Arial"/>
          <w:lang w:val="sr-Latn-CS" w:eastAsia="ar-SA"/>
        </w:rPr>
      </w:pPr>
      <w:r w:rsidRPr="0008180D">
        <w:rPr>
          <w:rFonts w:cs="Arial"/>
          <w:iCs/>
          <w:lang w:val="ru-RU"/>
        </w:rPr>
        <w:t>3</w:t>
      </w:r>
      <w:r w:rsidRPr="008B44D4">
        <w:rPr>
          <w:rFonts w:cs="Arial"/>
          <w:iCs/>
          <w:lang w:val="am-ET"/>
        </w:rPr>
        <w:t>0% (</w:t>
      </w:r>
      <w:r w:rsidRPr="008B44D4">
        <w:rPr>
          <w:rFonts w:cs="Arial"/>
          <w:iCs/>
          <w:lang w:val="sr-Cyrl-CS"/>
        </w:rPr>
        <w:t>тридесет</w:t>
      </w:r>
      <w:r w:rsidRPr="008B44D4">
        <w:rPr>
          <w:rFonts w:cs="Arial"/>
          <w:iCs/>
          <w:lang w:val="am-ET"/>
        </w:rPr>
        <w:t xml:space="preserve"> одсто) од уговорене цене </w:t>
      </w:r>
      <w:r w:rsidRPr="008B44D4">
        <w:rPr>
          <w:rFonts w:cs="Arial"/>
          <w:iCs/>
          <w:lang w:val="sr-Cyrl-CS"/>
        </w:rPr>
        <w:t>након завршене 3.фазе</w:t>
      </w:r>
      <w:r w:rsidRPr="008B44D4">
        <w:rPr>
          <w:rFonts w:cs="Arial"/>
          <w:iCs/>
          <w:lang w:val="am-ET"/>
        </w:rPr>
        <w:t xml:space="preserve">, у року од </w:t>
      </w:r>
      <w:r w:rsidRPr="0008180D">
        <w:rPr>
          <w:rFonts w:cs="Arial"/>
          <w:iCs/>
          <w:lang w:val="sr-Cyrl-RS"/>
        </w:rPr>
        <w:t>45</w:t>
      </w:r>
      <w:r w:rsidR="0082566B">
        <w:rPr>
          <w:rFonts w:cs="Arial"/>
          <w:iCs/>
          <w:lang w:val="sr-Cyrl-RS"/>
        </w:rPr>
        <w:t xml:space="preserve"> </w:t>
      </w:r>
      <w:r w:rsidR="0082566B" w:rsidRPr="0082566B">
        <w:rPr>
          <w:rFonts w:cs="Arial"/>
          <w:iCs/>
          <w:lang w:val="sr-Cyrl-RS"/>
        </w:rPr>
        <w:t xml:space="preserve">(словима:четрдесетпет)  </w:t>
      </w:r>
      <w:r>
        <w:rPr>
          <w:rFonts w:cs="Arial"/>
          <w:iCs/>
          <w:lang w:val="sr-Cyrl-RS"/>
        </w:rPr>
        <w:t xml:space="preserve"> </w:t>
      </w:r>
      <w:r w:rsidRPr="008B44D4">
        <w:rPr>
          <w:rFonts w:cs="Arial"/>
          <w:iCs/>
          <w:lang w:val="am-ET"/>
        </w:rPr>
        <w:t xml:space="preserve"> дана од дана пријема </w:t>
      </w:r>
      <w:r w:rsidRPr="0008180D">
        <w:rPr>
          <w:rFonts w:cs="Arial"/>
          <w:iCs/>
          <w:lang w:val="ru-RU"/>
        </w:rPr>
        <w:t xml:space="preserve">исправне </w:t>
      </w:r>
      <w:r w:rsidRPr="008B44D4">
        <w:rPr>
          <w:rFonts w:cs="Arial"/>
          <w:iCs/>
          <w:lang w:val="am-ET"/>
        </w:rPr>
        <w:t>фактуре</w:t>
      </w:r>
      <w:r w:rsidRPr="008B44D4">
        <w:rPr>
          <w:rFonts w:cs="Arial"/>
          <w:lang w:val="sr-Cyrl-CS" w:eastAsia="ar-SA"/>
        </w:rPr>
        <w:t xml:space="preserve">  издате на основу прихваћеног Извештаја о извршеној услузи</w:t>
      </w:r>
    </w:p>
    <w:p w14:paraId="04117488" w14:textId="39573706" w:rsidR="0008180D" w:rsidRPr="008B44D4" w:rsidRDefault="0008180D" w:rsidP="0082566B">
      <w:pPr>
        <w:numPr>
          <w:ilvl w:val="0"/>
          <w:numId w:val="36"/>
        </w:numPr>
        <w:tabs>
          <w:tab w:val="left" w:pos="709"/>
          <w:tab w:val="center" w:pos="4320"/>
          <w:tab w:val="right" w:pos="8640"/>
        </w:tabs>
        <w:suppressAutoHyphens/>
        <w:spacing w:before="0"/>
        <w:rPr>
          <w:rFonts w:cs="Arial"/>
          <w:lang w:val="sr-Latn-CS" w:eastAsia="ar-SA"/>
        </w:rPr>
      </w:pPr>
      <w:r w:rsidRPr="008B44D4">
        <w:rPr>
          <w:rFonts w:cs="Arial"/>
          <w:iCs/>
          <w:lang w:val="sr-Cyrl-CS"/>
        </w:rPr>
        <w:t>1</w:t>
      </w:r>
      <w:r w:rsidRPr="008B44D4">
        <w:rPr>
          <w:rFonts w:cs="Arial"/>
          <w:iCs/>
          <w:lang w:val="am-ET"/>
        </w:rPr>
        <w:t xml:space="preserve">0% (десет одсто) од уговорене цене </w:t>
      </w:r>
      <w:r w:rsidRPr="008B44D4">
        <w:rPr>
          <w:rFonts w:cs="Arial"/>
          <w:iCs/>
          <w:lang w:val="sr-Cyrl-CS"/>
        </w:rPr>
        <w:t>након ревизије</w:t>
      </w:r>
      <w:r w:rsidRPr="008B44D4">
        <w:rPr>
          <w:rFonts w:cs="Arial"/>
          <w:iCs/>
          <w:lang w:val="am-ET"/>
        </w:rPr>
        <w:t xml:space="preserve"> и прихватању студије  од стране Стручног савета ЈП ЕПС, у року </w:t>
      </w:r>
      <w:r w:rsidRPr="008B44D4">
        <w:rPr>
          <w:rFonts w:cs="Arial"/>
          <w:iCs/>
          <w:lang w:val="sr-Cyrl-CS"/>
        </w:rPr>
        <w:t>од</w:t>
      </w:r>
      <w:r w:rsidRPr="008B44D4">
        <w:rPr>
          <w:rFonts w:cs="Arial"/>
          <w:iCs/>
          <w:lang w:val="am-ET"/>
        </w:rPr>
        <w:t xml:space="preserve"> </w:t>
      </w:r>
      <w:r w:rsidR="0082566B">
        <w:rPr>
          <w:rFonts w:cs="Arial"/>
          <w:iCs/>
          <w:lang w:val="sr-Cyrl-RS"/>
        </w:rPr>
        <w:t xml:space="preserve">45 </w:t>
      </w:r>
      <w:r w:rsidR="0082566B" w:rsidRPr="0082566B">
        <w:rPr>
          <w:rFonts w:cs="Arial"/>
          <w:iCs/>
          <w:lang w:val="sr-Cyrl-RS"/>
        </w:rPr>
        <w:t xml:space="preserve">(словима:четрдесетпет)  </w:t>
      </w:r>
      <w:r w:rsidRPr="008B44D4">
        <w:rPr>
          <w:rFonts w:cs="Arial"/>
          <w:iCs/>
          <w:lang w:val="am-ET"/>
        </w:rPr>
        <w:t xml:space="preserve"> дана од дана пријема </w:t>
      </w:r>
      <w:r w:rsidRPr="0008180D">
        <w:rPr>
          <w:rFonts w:cs="Arial"/>
          <w:iCs/>
          <w:lang w:val="ru-RU"/>
        </w:rPr>
        <w:t xml:space="preserve">исправне </w:t>
      </w:r>
      <w:r w:rsidRPr="008B44D4">
        <w:rPr>
          <w:rFonts w:cs="Arial"/>
          <w:iCs/>
          <w:lang w:val="am-ET"/>
        </w:rPr>
        <w:t>фактуре</w:t>
      </w:r>
      <w:r w:rsidRPr="008B44D4">
        <w:rPr>
          <w:rFonts w:cs="Arial"/>
          <w:iCs/>
          <w:lang w:val="sr-Cyrl-CS"/>
        </w:rPr>
        <w:t xml:space="preserve"> </w:t>
      </w:r>
      <w:r w:rsidRPr="008B44D4">
        <w:rPr>
          <w:rFonts w:cs="Arial"/>
          <w:lang w:val="sr-Cyrl-CS" w:eastAsia="ar-SA"/>
        </w:rPr>
        <w:t xml:space="preserve">издате на основу прихваћеног </w:t>
      </w:r>
      <w:r w:rsidR="00BB15D2">
        <w:rPr>
          <w:rFonts w:cs="Arial"/>
          <w:lang w:val="sr-Cyrl-CS" w:eastAsia="ar-SA"/>
        </w:rPr>
        <w:t xml:space="preserve">коначног </w:t>
      </w:r>
      <w:r w:rsidRPr="008B44D4">
        <w:rPr>
          <w:rFonts w:cs="Arial"/>
          <w:lang w:val="sr-Cyrl-CS" w:eastAsia="ar-SA"/>
        </w:rPr>
        <w:t>Извештаја о извршеној услузи</w:t>
      </w:r>
    </w:p>
    <w:p w14:paraId="2CB02A1F" w14:textId="77777777" w:rsidR="0008180D" w:rsidRPr="008B44D4" w:rsidRDefault="0008180D" w:rsidP="0008180D">
      <w:pPr>
        <w:tabs>
          <w:tab w:val="left" w:pos="709"/>
          <w:tab w:val="center" w:pos="4320"/>
          <w:tab w:val="right" w:pos="8640"/>
        </w:tabs>
        <w:suppressAutoHyphens/>
        <w:spacing w:before="0"/>
        <w:ind w:left="1425"/>
        <w:jc w:val="left"/>
        <w:rPr>
          <w:rFonts w:cs="Arial"/>
          <w:lang w:val="sr-Latn-CS" w:eastAsia="ar-SA"/>
        </w:rPr>
      </w:pPr>
    </w:p>
    <w:p w14:paraId="7D4CC13F" w14:textId="77777777" w:rsidR="0008180D" w:rsidRPr="0082566B" w:rsidRDefault="0008180D" w:rsidP="0008180D">
      <w:pPr>
        <w:pStyle w:val="KDParagraf"/>
        <w:spacing w:before="0"/>
        <w:rPr>
          <w:rFonts w:eastAsia="Calibri" w:cs="Arial"/>
          <w:lang w:val="ru-RU"/>
        </w:rPr>
      </w:pPr>
      <w:r w:rsidRPr="0082566B">
        <w:rPr>
          <w:rFonts w:eastAsia="Calibri" w:cs="Arial"/>
          <w:lang w:val="ru-RU"/>
        </w:rPr>
        <w:t xml:space="preserve">Ако понуђач понуди други начин плаћања, понуда ће бити одбијена као неприхватљива. </w:t>
      </w:r>
    </w:p>
    <w:p w14:paraId="049E93DD" w14:textId="77777777" w:rsidR="0008180D" w:rsidRPr="0082566B" w:rsidRDefault="0008180D" w:rsidP="0008180D">
      <w:pPr>
        <w:pStyle w:val="KDParagraf"/>
        <w:spacing w:before="0"/>
        <w:rPr>
          <w:rFonts w:eastAsia="Calibri" w:cs="Arial"/>
          <w:lang w:val="ru-RU"/>
        </w:rPr>
      </w:pPr>
    </w:p>
    <w:p w14:paraId="529B3012" w14:textId="77777777" w:rsidR="0008180D" w:rsidRPr="0082566B" w:rsidRDefault="0008180D" w:rsidP="0008180D">
      <w:pPr>
        <w:pStyle w:val="KDParagraf"/>
        <w:spacing w:before="0"/>
        <w:rPr>
          <w:rFonts w:eastAsia="Calibri" w:cs="Arial"/>
          <w:i/>
          <w:color w:val="00B0F0"/>
          <w:lang w:val="sr-Cyrl-RS"/>
        </w:rPr>
      </w:pPr>
      <w:r w:rsidRPr="0082566B">
        <w:rPr>
          <w:rFonts w:eastAsia="Calibri" w:cs="Arial"/>
          <w:i/>
          <w:lang w:val="sr-Cyrl-RS"/>
        </w:rPr>
        <w:t>Напомена:</w:t>
      </w:r>
    </w:p>
    <w:p w14:paraId="268FF184"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 xml:space="preserve">У случају да је понуђач страно лице, плаћање неризденту </w:t>
      </w:r>
      <w:r w:rsidRPr="0082566B">
        <w:rPr>
          <w:rFonts w:eastAsia="Calibri" w:cs="Arial"/>
          <w:i/>
          <w:lang w:val="sr-Cyrl-RS"/>
        </w:rPr>
        <w:t>н</w:t>
      </w:r>
      <w:r w:rsidRPr="0082566B">
        <w:rPr>
          <w:rFonts w:eastAsia="Calibri" w:cs="Arial"/>
          <w:i/>
          <w:lang w:val="ru-RU"/>
        </w:rPr>
        <w:t>аручилац ће извршити након одбитка пореза на добит по одбитку на уговорену вредност у складу  са пореским прописима Републике Србије. Уговорена цена без ПДВ сматра се бруто вредношћу за потребе обрачуна пореза на добит по одбитку.</w:t>
      </w:r>
    </w:p>
    <w:p w14:paraId="7B3119A9"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 xml:space="preserve">У случају да је Република Србија са домицилном земљом </w:t>
      </w:r>
      <w:r w:rsidRPr="0082566B">
        <w:rPr>
          <w:rFonts w:eastAsia="Calibri" w:cs="Arial"/>
          <w:i/>
          <w:lang w:val="sr-Cyrl-RS"/>
        </w:rPr>
        <w:t>п</w:t>
      </w:r>
      <w:r w:rsidRPr="0082566B">
        <w:rPr>
          <w:rFonts w:eastAsia="Calibri" w:cs="Arial"/>
          <w:i/>
          <w:lang w:val="ru-RU"/>
        </w:rPr>
        <w:t>онуђача закључила уговор о избегавању двоструког опорезивања и предмет набавке је садржан у уговору о избегавању двоструког опорезивања</w:t>
      </w:r>
    </w:p>
    <w:p w14:paraId="25B257E4"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 xml:space="preserve">Понуђач, страно лице је у обавези да </w:t>
      </w:r>
      <w:r w:rsidRPr="0082566B">
        <w:rPr>
          <w:rFonts w:eastAsia="Calibri" w:cs="Arial"/>
          <w:i/>
          <w:lang w:val="sr-Cyrl-RS"/>
        </w:rPr>
        <w:t>н</w:t>
      </w:r>
      <w:r w:rsidRPr="0082566B">
        <w:rPr>
          <w:rFonts w:eastAsia="Calibri" w:cs="Arial"/>
          <w:i/>
          <w:lang w:val="ru-RU"/>
        </w:rPr>
        <w:t xml:space="preserve">аручиоцу услуге  достави, приликом потписивања Уговора или у року осам дана од дана потписивања Уговора,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sidRPr="0082566B">
        <w:rPr>
          <w:rFonts w:eastAsia="Calibri" w:cs="Arial"/>
          <w:i/>
          <w:lang w:val="sr-Cyrl-RS"/>
        </w:rPr>
        <w:t>понуђача</w:t>
      </w:r>
      <w:r w:rsidRPr="0082566B">
        <w:rPr>
          <w:rFonts w:eastAsia="Calibri" w:cs="Arial"/>
          <w:i/>
          <w:lang w:val="ru-RU"/>
        </w:rPr>
        <w:t xml:space="preserve"> и доказ да је стварни власник прихода, уколико је Република Србија са домицилном земљом  понуђача - неризидента закључила Уговор о избегавању двоструког опорезивања. Закључени уговори о избегавању двоструког опорезивања објављени су на сајту Министарства финансија, Пореска управа (</w:t>
      </w:r>
      <w:r w:rsidRPr="0082566B">
        <w:rPr>
          <w:rFonts w:eastAsia="Calibri" w:cs="Arial"/>
          <w:i/>
        </w:rPr>
        <w:t>www</w:t>
      </w:r>
      <w:r w:rsidRPr="0082566B">
        <w:rPr>
          <w:rFonts w:eastAsia="Calibri" w:cs="Arial"/>
          <w:i/>
          <w:lang w:val="ru-RU"/>
        </w:rPr>
        <w:t>.</w:t>
      </w:r>
      <w:r w:rsidRPr="0082566B">
        <w:rPr>
          <w:rFonts w:eastAsia="Calibri" w:cs="Arial"/>
          <w:i/>
        </w:rPr>
        <w:t>poreskauprava</w:t>
      </w:r>
      <w:r w:rsidRPr="0082566B">
        <w:rPr>
          <w:rFonts w:eastAsia="Calibri" w:cs="Arial"/>
          <w:i/>
          <w:lang w:val="ru-RU"/>
        </w:rPr>
        <w:t>.</w:t>
      </w:r>
      <w:r w:rsidRPr="0082566B">
        <w:rPr>
          <w:rFonts w:eastAsia="Calibri" w:cs="Arial"/>
          <w:i/>
        </w:rPr>
        <w:t>gov</w:t>
      </w:r>
      <w:r w:rsidRPr="0082566B">
        <w:rPr>
          <w:rFonts w:eastAsia="Calibri" w:cs="Arial"/>
          <w:i/>
          <w:lang w:val="ru-RU"/>
        </w:rPr>
        <w:t>.</w:t>
      </w:r>
      <w:r w:rsidRPr="0082566B">
        <w:rPr>
          <w:rFonts w:eastAsia="Calibri" w:cs="Arial"/>
          <w:i/>
        </w:rPr>
        <w:t>rs</w:t>
      </w:r>
      <w:r w:rsidRPr="0082566B">
        <w:rPr>
          <w:rFonts w:eastAsia="Calibri" w:cs="Arial"/>
          <w:i/>
          <w:lang w:val="ru-RU"/>
        </w:rPr>
        <w:t>/</w:t>
      </w:r>
      <w:r w:rsidRPr="0082566B">
        <w:rPr>
          <w:rFonts w:eastAsia="Calibri" w:cs="Arial"/>
          <w:i/>
        </w:rPr>
        <w:t>sr</w:t>
      </w:r>
      <w:r w:rsidRPr="0082566B">
        <w:rPr>
          <w:rFonts w:eastAsia="Calibri" w:cs="Arial"/>
          <w:i/>
          <w:lang w:val="ru-RU"/>
        </w:rPr>
        <w:t>/.../</w:t>
      </w:r>
      <w:r w:rsidRPr="0082566B">
        <w:rPr>
          <w:rFonts w:eastAsia="Calibri" w:cs="Arial"/>
          <w:i/>
        </w:rPr>
        <w:t>ugovori</w:t>
      </w:r>
      <w:r w:rsidRPr="0082566B">
        <w:rPr>
          <w:rFonts w:eastAsia="Calibri" w:cs="Arial"/>
          <w:i/>
          <w:lang w:val="ru-RU"/>
        </w:rPr>
        <w:t>-</w:t>
      </w:r>
      <w:r w:rsidRPr="0082566B">
        <w:rPr>
          <w:rFonts w:eastAsia="Calibri" w:cs="Arial"/>
          <w:i/>
        </w:rPr>
        <w:t>dvostruko</w:t>
      </w:r>
      <w:r w:rsidRPr="0082566B">
        <w:rPr>
          <w:rFonts w:eastAsia="Calibri" w:cs="Arial"/>
          <w:i/>
          <w:lang w:val="ru-RU"/>
        </w:rPr>
        <w:t>-</w:t>
      </w:r>
      <w:r w:rsidRPr="0082566B">
        <w:rPr>
          <w:rFonts w:eastAsia="Calibri" w:cs="Arial"/>
          <w:i/>
        </w:rPr>
        <w:t>oporezivanje</w:t>
      </w:r>
      <w:r w:rsidRPr="0082566B">
        <w:rPr>
          <w:rFonts w:eastAsia="Calibri" w:cs="Arial"/>
          <w:i/>
          <w:lang w:val="ru-RU"/>
        </w:rPr>
        <w:t xml:space="preserve">). </w:t>
      </w:r>
    </w:p>
    <w:p w14:paraId="45E28418" w14:textId="77777777" w:rsidR="0008180D" w:rsidRPr="0082566B" w:rsidRDefault="0008180D" w:rsidP="0008180D">
      <w:pPr>
        <w:pStyle w:val="KDParagraf"/>
        <w:spacing w:before="0"/>
        <w:rPr>
          <w:rFonts w:eastAsia="Calibri" w:cs="Arial"/>
          <w:i/>
          <w:lang w:val="ru-RU"/>
        </w:rPr>
      </w:pPr>
    </w:p>
    <w:p w14:paraId="1DF26463"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 xml:space="preserve">У случају да понуђач - нерезидент РС не достави доказе о  статусу резидентности и да је стварни власник прихода, </w:t>
      </w:r>
      <w:r w:rsidRPr="0082566B">
        <w:rPr>
          <w:rFonts w:eastAsia="Calibri" w:cs="Arial"/>
          <w:i/>
          <w:lang w:val="sr-Cyrl-RS"/>
        </w:rPr>
        <w:t>н</w:t>
      </w:r>
      <w:r w:rsidRPr="0082566B">
        <w:rPr>
          <w:rFonts w:eastAsia="Calibri" w:cs="Arial"/>
          <w:i/>
          <w:lang w:val="ru-RU"/>
        </w:rPr>
        <w:t xml:space="preserve">аручилац ће  обрачунати и обуставити од плаћања порез на добит по одбитку по пуној стопи у складу са пореским прописима </w:t>
      </w:r>
      <w:r w:rsidRPr="0082566B">
        <w:rPr>
          <w:rFonts w:eastAsia="Calibri" w:cs="Arial"/>
          <w:i/>
          <w:lang w:val="ru-RU"/>
        </w:rPr>
        <w:lastRenderedPageBreak/>
        <w:t>Републике Србије, који су објављени на сајту Министарства финансија (</w:t>
      </w:r>
      <w:r w:rsidRPr="0082566B">
        <w:rPr>
          <w:rFonts w:eastAsia="Calibri" w:cs="Arial"/>
          <w:i/>
        </w:rPr>
        <w:t>www</w:t>
      </w:r>
      <w:r w:rsidRPr="0082566B">
        <w:rPr>
          <w:rFonts w:eastAsia="Calibri" w:cs="Arial"/>
          <w:i/>
          <w:lang w:val="ru-RU"/>
        </w:rPr>
        <w:t>.</w:t>
      </w:r>
      <w:r w:rsidRPr="0082566B">
        <w:rPr>
          <w:rFonts w:eastAsia="Calibri" w:cs="Arial"/>
          <w:i/>
        </w:rPr>
        <w:t>mfin</w:t>
      </w:r>
      <w:r w:rsidRPr="0082566B">
        <w:rPr>
          <w:rFonts w:eastAsia="Calibri" w:cs="Arial"/>
          <w:i/>
          <w:lang w:val="ru-RU"/>
        </w:rPr>
        <w:t>.</w:t>
      </w:r>
      <w:r w:rsidRPr="0082566B">
        <w:rPr>
          <w:rFonts w:eastAsia="Calibri" w:cs="Arial"/>
          <w:i/>
        </w:rPr>
        <w:t>gov</w:t>
      </w:r>
      <w:r w:rsidRPr="0082566B">
        <w:rPr>
          <w:rFonts w:eastAsia="Calibri" w:cs="Arial"/>
          <w:i/>
          <w:lang w:val="ru-RU"/>
        </w:rPr>
        <w:t>.</w:t>
      </w:r>
      <w:r w:rsidRPr="0082566B">
        <w:rPr>
          <w:rFonts w:eastAsia="Calibri" w:cs="Arial"/>
          <w:i/>
        </w:rPr>
        <w:t>rs</w:t>
      </w:r>
      <w:r w:rsidRPr="0082566B">
        <w:rPr>
          <w:rFonts w:eastAsia="Calibri" w:cs="Arial"/>
          <w:i/>
          <w:lang w:val="ru-RU"/>
        </w:rPr>
        <w:t>/закони), односно неће применити Уговор о избегавању двоструког опорезивања закључен са домицилном земљом понуђача.</w:t>
      </w:r>
    </w:p>
    <w:p w14:paraId="7701F15E" w14:textId="77777777" w:rsidR="0008180D" w:rsidRPr="0082566B" w:rsidRDefault="0008180D" w:rsidP="0008180D">
      <w:pPr>
        <w:pStyle w:val="KDParagraf"/>
        <w:spacing w:before="0"/>
        <w:rPr>
          <w:rFonts w:eastAsia="Calibri" w:cs="Arial"/>
          <w:i/>
          <w:lang w:val="ru-RU"/>
        </w:rPr>
      </w:pPr>
    </w:p>
    <w:p w14:paraId="2095A753"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Понуђач је у обавези да достави доказе за сваку календарску годину. (у случају набавке услуге  која се реализује током више календарских година).</w:t>
      </w:r>
    </w:p>
    <w:p w14:paraId="2840DE84"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 xml:space="preserve">Уколико понуђач, страно лице не достави доказе из претходног става </w:t>
      </w:r>
      <w:r w:rsidRPr="0082566B">
        <w:rPr>
          <w:rFonts w:eastAsia="Calibri" w:cs="Arial"/>
          <w:i/>
          <w:lang w:val="sr-Cyrl-RS"/>
        </w:rPr>
        <w:t>н</w:t>
      </w:r>
      <w:r w:rsidRPr="0082566B">
        <w:rPr>
          <w:rFonts w:eastAsia="Calibri" w:cs="Arial"/>
          <w:i/>
          <w:lang w:val="ru-RU"/>
        </w:rPr>
        <w:t>аручилац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домицилном земљом понуђача.</w:t>
      </w:r>
    </w:p>
    <w:p w14:paraId="5BA52CBE" w14:textId="77777777" w:rsidR="0008180D" w:rsidRPr="0082566B" w:rsidRDefault="0008180D" w:rsidP="0008180D">
      <w:pPr>
        <w:pStyle w:val="KDParagraf"/>
        <w:spacing w:before="0"/>
        <w:rPr>
          <w:rFonts w:eastAsia="Calibri" w:cs="Arial"/>
          <w:i/>
          <w:lang w:val="ru-RU"/>
        </w:rPr>
      </w:pPr>
    </w:p>
    <w:p w14:paraId="6AB2571A"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 xml:space="preserve">Уколико услуге које су предмет набавке нису садржане у уговору о избегавању двоструког опорезивања, </w:t>
      </w:r>
      <w:r w:rsidRPr="0082566B">
        <w:rPr>
          <w:rFonts w:eastAsia="Calibri" w:cs="Arial"/>
          <w:i/>
          <w:lang w:val="sr-Cyrl-RS"/>
        </w:rPr>
        <w:t>н</w:t>
      </w:r>
      <w:r w:rsidRPr="0082566B">
        <w:rPr>
          <w:rFonts w:eastAsia="Calibri" w:cs="Arial"/>
          <w:i/>
          <w:lang w:val="ru-RU"/>
        </w:rPr>
        <w:t>аручилац ће обрачунати, одбити и  платити  порез по одбитку у складу са прописима Републике Србије.</w:t>
      </w:r>
    </w:p>
    <w:p w14:paraId="56C477BB"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 xml:space="preserve">У случају да је Република Србија са домицилном земљом </w:t>
      </w:r>
      <w:r w:rsidRPr="0082566B">
        <w:rPr>
          <w:rFonts w:eastAsia="Calibri" w:cs="Arial"/>
          <w:i/>
          <w:lang w:val="sr-Cyrl-RS"/>
        </w:rPr>
        <w:t>п</w:t>
      </w:r>
      <w:r w:rsidRPr="0082566B">
        <w:rPr>
          <w:rFonts w:eastAsia="Calibri" w:cs="Arial"/>
          <w:i/>
          <w:lang w:val="ru-RU"/>
        </w:rPr>
        <w:t>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4A32215E" w14:textId="77777777" w:rsidR="0008180D" w:rsidRPr="0082566B" w:rsidRDefault="0008180D" w:rsidP="0008180D">
      <w:pPr>
        <w:pStyle w:val="KDParagraf"/>
        <w:spacing w:before="0"/>
        <w:rPr>
          <w:rFonts w:eastAsia="Calibri" w:cs="Arial"/>
          <w:i/>
          <w:lang w:val="ru-RU"/>
        </w:rPr>
      </w:pPr>
    </w:p>
    <w:p w14:paraId="0036E43A" w14:textId="77777777" w:rsidR="0008180D" w:rsidRPr="0082566B" w:rsidRDefault="0008180D" w:rsidP="0008180D">
      <w:pPr>
        <w:pStyle w:val="KDParagraf"/>
        <w:spacing w:before="0"/>
        <w:rPr>
          <w:rFonts w:eastAsia="Calibri" w:cs="Arial"/>
          <w:i/>
          <w:lang w:val="ru-RU"/>
        </w:rPr>
      </w:pPr>
      <w:r w:rsidRPr="0082566B">
        <w:rPr>
          <w:rFonts w:eastAsia="Calibri" w:cs="Arial"/>
          <w:i/>
          <w:lang w:val="ru-RU"/>
        </w:rPr>
        <w:t>Наручилац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171" w:history="1">
        <w:r w:rsidRPr="0082566B">
          <w:rPr>
            <w:rStyle w:val="Hyperlink"/>
            <w:rFonts w:eastAsia="Calibri" w:cs="Arial"/>
            <w:i/>
            <w:color w:val="auto"/>
          </w:rPr>
          <w:t>www</w:t>
        </w:r>
        <w:r w:rsidRPr="0082566B">
          <w:rPr>
            <w:rStyle w:val="Hyperlink"/>
            <w:rFonts w:eastAsia="Calibri" w:cs="Arial"/>
            <w:i/>
            <w:color w:val="auto"/>
            <w:lang w:val="ru-RU"/>
          </w:rPr>
          <w:t>.</w:t>
        </w:r>
        <w:r w:rsidRPr="0082566B">
          <w:rPr>
            <w:rStyle w:val="Hyperlink"/>
            <w:rFonts w:eastAsia="Calibri" w:cs="Arial"/>
            <w:i/>
            <w:color w:val="auto"/>
          </w:rPr>
          <w:t>mfin</w:t>
        </w:r>
        <w:r w:rsidRPr="0082566B">
          <w:rPr>
            <w:rStyle w:val="Hyperlink"/>
            <w:rFonts w:eastAsia="Calibri" w:cs="Arial"/>
            <w:i/>
            <w:color w:val="auto"/>
            <w:lang w:val="ru-RU"/>
          </w:rPr>
          <w:t>.</w:t>
        </w:r>
        <w:r w:rsidRPr="0082566B">
          <w:rPr>
            <w:rStyle w:val="Hyperlink"/>
            <w:rFonts w:eastAsia="Calibri" w:cs="Arial"/>
            <w:i/>
            <w:color w:val="auto"/>
          </w:rPr>
          <w:t>gov</w:t>
        </w:r>
        <w:r w:rsidRPr="0082566B">
          <w:rPr>
            <w:rStyle w:val="Hyperlink"/>
            <w:rFonts w:eastAsia="Calibri" w:cs="Arial"/>
            <w:i/>
            <w:color w:val="auto"/>
            <w:lang w:val="ru-RU"/>
          </w:rPr>
          <w:t>.</w:t>
        </w:r>
        <w:r w:rsidRPr="0082566B">
          <w:rPr>
            <w:rStyle w:val="Hyperlink"/>
            <w:rFonts w:eastAsia="Calibri" w:cs="Arial"/>
            <w:i/>
            <w:color w:val="auto"/>
          </w:rPr>
          <w:t>rs</w:t>
        </w:r>
        <w:r w:rsidRPr="0082566B">
          <w:rPr>
            <w:rStyle w:val="Hyperlink"/>
            <w:rFonts w:eastAsia="Calibri" w:cs="Arial"/>
            <w:i/>
            <w:color w:val="auto"/>
            <w:lang w:val="ru-RU"/>
          </w:rPr>
          <w:t>/закони</w:t>
        </w:r>
      </w:hyperlink>
      <w:r w:rsidRPr="0082566B">
        <w:rPr>
          <w:rFonts w:eastAsia="Calibri" w:cs="Arial"/>
          <w:i/>
          <w:lang w:val="ru-RU"/>
        </w:rPr>
        <w:t>).</w:t>
      </w:r>
    </w:p>
    <w:p w14:paraId="54DE26B6" w14:textId="3D7CCDBF" w:rsidR="0008180D" w:rsidRPr="0082566B" w:rsidRDefault="0082566B" w:rsidP="0082566B">
      <w:pPr>
        <w:pStyle w:val="KDParagraf"/>
        <w:tabs>
          <w:tab w:val="clear" w:pos="567"/>
          <w:tab w:val="left" w:pos="3585"/>
        </w:tabs>
        <w:spacing w:before="0"/>
        <w:rPr>
          <w:rFonts w:eastAsia="Calibri" w:cs="Arial"/>
          <w:i/>
          <w:lang w:val="ru-RU"/>
        </w:rPr>
      </w:pPr>
      <w:r w:rsidRPr="0082566B">
        <w:rPr>
          <w:rFonts w:eastAsia="Calibri" w:cs="Arial"/>
          <w:i/>
          <w:lang w:val="ru-RU"/>
        </w:rPr>
        <w:tab/>
      </w:r>
    </w:p>
    <w:p w14:paraId="755CF909" w14:textId="6980034F" w:rsidR="0008180D" w:rsidRPr="0082566B" w:rsidRDefault="0008180D" w:rsidP="0008180D">
      <w:pPr>
        <w:pStyle w:val="KDParagraf"/>
        <w:spacing w:before="0"/>
        <w:rPr>
          <w:rFonts w:cs="Arial"/>
          <w:i/>
          <w:color w:val="00B0F0"/>
          <w:lang w:val="sr-Cyrl-CS"/>
        </w:rPr>
      </w:pPr>
      <w:r w:rsidRPr="0082566B">
        <w:rPr>
          <w:rFonts w:cs="Arial"/>
          <w:i/>
          <w:lang w:val="sr-Cyrl-RS"/>
        </w:rPr>
        <w:t>Плаћања страном понуђачу се врши дознаком у EUR, на његов девизни рачун у складу са његовим инструкцијама</w:t>
      </w:r>
    </w:p>
    <w:p w14:paraId="5620A577" w14:textId="77777777" w:rsidR="008D2B23" w:rsidRPr="0082566B" w:rsidRDefault="008D2B23" w:rsidP="00EB58E2">
      <w:pPr>
        <w:autoSpaceDE w:val="0"/>
        <w:autoSpaceDN w:val="0"/>
        <w:adjustRightInd w:val="0"/>
        <w:spacing w:before="0"/>
        <w:ind w:right="-426"/>
        <w:rPr>
          <w:rFonts w:eastAsia="Calibri" w:cs="Arial"/>
          <w:i/>
          <w:lang w:val="sr-Cyrl-CS"/>
        </w:rPr>
      </w:pPr>
    </w:p>
    <w:p w14:paraId="3D78A743" w14:textId="77777777" w:rsidR="008D2B23" w:rsidRPr="00845C28" w:rsidRDefault="008D2B23" w:rsidP="00D83563">
      <w:pPr>
        <w:pStyle w:val="KDPodnaslov2"/>
        <w:numPr>
          <w:ilvl w:val="1"/>
          <w:numId w:val="21"/>
        </w:numPr>
        <w:spacing w:before="0"/>
        <w:jc w:val="both"/>
        <w:rPr>
          <w:rFonts w:cs="Arial"/>
          <w:lang w:val="ru-RU"/>
        </w:rPr>
      </w:pPr>
      <w:bookmarkStart w:id="229" w:name="_Toc441651589"/>
      <w:bookmarkStart w:id="230" w:name="_Toc442559900"/>
      <w:r w:rsidRPr="00845C28">
        <w:rPr>
          <w:rFonts w:cs="Arial"/>
        </w:rPr>
        <w:t>Рок важења понуде</w:t>
      </w:r>
      <w:bookmarkEnd w:id="229"/>
      <w:bookmarkEnd w:id="230"/>
    </w:p>
    <w:p w14:paraId="58B597CB" w14:textId="2E15B42D" w:rsidR="008D2B23" w:rsidRPr="00845C28" w:rsidRDefault="008D2B23" w:rsidP="00EB58E2">
      <w:pPr>
        <w:spacing w:before="0"/>
        <w:rPr>
          <w:rFonts w:cs="Arial"/>
          <w:lang w:val="ru-RU"/>
        </w:rPr>
      </w:pPr>
      <w:r w:rsidRPr="00845C28">
        <w:rPr>
          <w:rFonts w:cs="Arial"/>
          <w:lang w:val="ru-RU"/>
        </w:rPr>
        <w:t xml:space="preserve">Понуда мора да важи најмање </w:t>
      </w:r>
      <w:r w:rsidR="007C5512">
        <w:rPr>
          <w:rFonts w:cs="Arial"/>
          <w:lang w:val="sr-Latn-RS"/>
        </w:rPr>
        <w:t>6</w:t>
      </w:r>
      <w:r w:rsidR="00750A33" w:rsidRPr="00845C28">
        <w:rPr>
          <w:rFonts w:cs="Arial"/>
          <w:lang w:val="sr-Cyrl-RS"/>
        </w:rPr>
        <w:t>0</w:t>
      </w:r>
      <w:r w:rsidRPr="00845C28">
        <w:rPr>
          <w:rFonts w:cs="Arial"/>
          <w:lang w:val="ru-RU"/>
        </w:rPr>
        <w:t xml:space="preserve"> (словима:</w:t>
      </w:r>
      <w:r w:rsidR="002A7CAC" w:rsidRPr="00845C28">
        <w:rPr>
          <w:rFonts w:cs="Arial"/>
          <w:lang w:val="ru-RU"/>
        </w:rPr>
        <w:t xml:space="preserve"> </w:t>
      </w:r>
      <w:r w:rsidR="007C5512">
        <w:rPr>
          <w:rFonts w:cs="Arial"/>
          <w:lang w:val="ru-RU"/>
        </w:rPr>
        <w:t>шездесет</w:t>
      </w:r>
      <w:r w:rsidRPr="00845C28">
        <w:rPr>
          <w:rFonts w:cs="Arial"/>
          <w:lang w:val="ru-RU"/>
        </w:rPr>
        <w:t xml:space="preserve">) дана од дана отварања понуда. </w:t>
      </w:r>
    </w:p>
    <w:p w14:paraId="498D3A83" w14:textId="77777777" w:rsidR="008D2B23" w:rsidRPr="00F26A1D" w:rsidRDefault="008D2B23" w:rsidP="00EB58E2">
      <w:pPr>
        <w:spacing w:before="0"/>
        <w:rPr>
          <w:rFonts w:cs="Arial"/>
          <w:lang w:val="ru-RU"/>
        </w:rPr>
      </w:pPr>
      <w:r w:rsidRPr="00F26A1D">
        <w:rPr>
          <w:rFonts w:cs="Arial"/>
          <w:lang w:val="ru-RU"/>
        </w:rPr>
        <w:t xml:space="preserve">У случају да понуђач наведе краћи рок важења понуде, понуда ће бити одбијена, као неприхватљива. </w:t>
      </w:r>
    </w:p>
    <w:p w14:paraId="4A0A7F6B" w14:textId="77777777" w:rsidR="005A3029" w:rsidRPr="00F26A1D" w:rsidRDefault="005A3029" w:rsidP="00EB58E2">
      <w:pPr>
        <w:spacing w:before="0"/>
        <w:rPr>
          <w:rFonts w:cs="Arial"/>
          <w:lang w:val="ru-RU"/>
        </w:rPr>
      </w:pPr>
    </w:p>
    <w:p w14:paraId="0FC6FED2" w14:textId="77777777" w:rsidR="008D2B23" w:rsidRPr="00845C28" w:rsidRDefault="008D2B23" w:rsidP="00D83563">
      <w:pPr>
        <w:pStyle w:val="KDPodnaslov2"/>
        <w:numPr>
          <w:ilvl w:val="1"/>
          <w:numId w:val="21"/>
        </w:numPr>
        <w:spacing w:before="0"/>
        <w:jc w:val="both"/>
        <w:rPr>
          <w:rFonts w:cs="Arial"/>
        </w:rPr>
      </w:pPr>
      <w:bookmarkStart w:id="231" w:name="_Toc441651593"/>
      <w:bookmarkStart w:id="232" w:name="_Toc442559904"/>
      <w:r w:rsidRPr="00845C28">
        <w:rPr>
          <w:rFonts w:cs="Arial"/>
        </w:rPr>
        <w:t>Средства финансијског обезбеђења</w:t>
      </w:r>
      <w:bookmarkEnd w:id="231"/>
      <w:bookmarkEnd w:id="232"/>
    </w:p>
    <w:p w14:paraId="602A74AF" w14:textId="77777777" w:rsidR="00EB58E2" w:rsidRPr="009E2953" w:rsidRDefault="00EB58E2" w:rsidP="00EB58E2">
      <w:pPr>
        <w:pStyle w:val="KDParagraf"/>
        <w:spacing w:before="0"/>
        <w:rPr>
          <w:rFonts w:cs="Arial"/>
          <w:lang w:val="ru-RU"/>
        </w:rPr>
      </w:pPr>
      <w:r w:rsidRPr="009E2953">
        <w:rPr>
          <w:rFonts w:cs="Arial"/>
          <w:bCs/>
          <w:lang w:val="ru-RU"/>
        </w:rPr>
        <w:t xml:space="preserve">Наручилац користи право да захтева средстава финансијског обезбеђења (у даљем тексу СФО) </w:t>
      </w:r>
      <w:r w:rsidRPr="009E2953">
        <w:rPr>
          <w:rFonts w:cs="Arial"/>
          <w:lang w:val="ru-RU"/>
        </w:rPr>
        <w:t xml:space="preserve">којим понуђачи обезбеђују испуњење својих обавеза у </w:t>
      </w:r>
      <w:r w:rsidRPr="00845C28">
        <w:rPr>
          <w:rFonts w:cs="Arial"/>
          <w:lang w:val="sr-Cyrl-RS"/>
        </w:rPr>
        <w:t xml:space="preserve">отвореном </w:t>
      </w:r>
      <w:r w:rsidRPr="009E2953">
        <w:rPr>
          <w:rFonts w:cs="Arial"/>
          <w:lang w:val="ru-RU"/>
        </w:rPr>
        <w:t xml:space="preserve">поступку јавне набавке (достављају се уз понуду), као и испуњење својих уговорних обавеза (достављају се </w:t>
      </w:r>
      <w:r w:rsidRPr="00845C28">
        <w:rPr>
          <w:rFonts w:cs="Arial"/>
          <w:lang w:val="sr-Cyrl-RS"/>
        </w:rPr>
        <w:t>по закључењу</w:t>
      </w:r>
      <w:r w:rsidRPr="009E2953">
        <w:rPr>
          <w:rFonts w:cs="Arial"/>
          <w:lang w:val="ru-RU"/>
        </w:rPr>
        <w:t xml:space="preserve"> уговора или по и</w:t>
      </w:r>
      <w:r w:rsidRPr="00845C28">
        <w:rPr>
          <w:rFonts w:cs="Arial"/>
          <w:lang w:val="sr-Cyrl-RS"/>
        </w:rPr>
        <w:t>звршењу</w:t>
      </w:r>
      <w:r w:rsidRPr="009E2953">
        <w:rPr>
          <w:rFonts w:cs="Arial"/>
          <w:lang w:val="ru-RU"/>
        </w:rPr>
        <w:t>).</w:t>
      </w:r>
    </w:p>
    <w:p w14:paraId="57CB58D5" w14:textId="77777777" w:rsidR="00EB58E2" w:rsidRPr="009E2953" w:rsidRDefault="00EB58E2" w:rsidP="00EB58E2">
      <w:pPr>
        <w:spacing w:before="0"/>
        <w:rPr>
          <w:rFonts w:eastAsia="TimesNewRomanPSMT" w:cs="Arial"/>
          <w:bCs/>
          <w:iCs/>
          <w:lang w:val="ru-RU"/>
        </w:rPr>
      </w:pPr>
      <w:r w:rsidRPr="009E2953">
        <w:rPr>
          <w:rFonts w:eastAsia="TimesNewRomanPSMT" w:cs="Arial"/>
          <w:bCs/>
          <w:iCs/>
          <w:lang w:val="ru-RU"/>
        </w:rPr>
        <w:t>Сви трошкови око прибављања средстава обезбеђења падају на терет понуђача, а и исти могу бити наведени у Обрасцу трошкова припреме понуде.</w:t>
      </w:r>
    </w:p>
    <w:p w14:paraId="2F1BB580" w14:textId="77777777" w:rsidR="00EB58E2" w:rsidRPr="00845C28" w:rsidRDefault="00EB58E2" w:rsidP="00EB58E2">
      <w:pPr>
        <w:spacing w:before="0"/>
        <w:rPr>
          <w:rFonts w:eastAsia="TimesNewRomanPSMT" w:cs="Arial"/>
          <w:bCs/>
          <w:iCs/>
          <w:lang w:val="sr-Cyrl-RS"/>
        </w:rPr>
      </w:pPr>
      <w:r w:rsidRPr="00845C28">
        <w:rPr>
          <w:rFonts w:eastAsia="TimesNewRomanPSMT" w:cs="Arial"/>
          <w:bCs/>
          <w:iCs/>
          <w:lang w:val="sr-Cyrl-RS"/>
        </w:rPr>
        <w:t>Члан групе понуђача може бити налогодавац СФО.</w:t>
      </w:r>
    </w:p>
    <w:p w14:paraId="550ECC56" w14:textId="77777777" w:rsidR="00EB58E2" w:rsidRPr="00F26A1D" w:rsidRDefault="00EB58E2" w:rsidP="00EB58E2">
      <w:pPr>
        <w:spacing w:before="0"/>
        <w:rPr>
          <w:rFonts w:eastAsia="TimesNewRomanPSMT" w:cs="Arial"/>
          <w:bCs/>
          <w:iCs/>
          <w:lang w:val="sr-Cyrl-RS"/>
        </w:rPr>
      </w:pPr>
      <w:r w:rsidRPr="00845C28">
        <w:rPr>
          <w:rFonts w:eastAsia="TimesNewRomanPSMT" w:cs="Arial"/>
          <w:bCs/>
          <w:iCs/>
          <w:lang w:val="sr-Cyrl-RS"/>
        </w:rPr>
        <w:t>СФО</w:t>
      </w:r>
      <w:r w:rsidRPr="00F26A1D">
        <w:rPr>
          <w:rFonts w:eastAsia="TimesNewRomanPSMT" w:cs="Arial"/>
          <w:bCs/>
          <w:iCs/>
          <w:lang w:val="sr-Cyrl-RS"/>
        </w:rPr>
        <w:t xml:space="preserve"> морају да буду у валути у којој је и понуда.</w:t>
      </w:r>
    </w:p>
    <w:p w14:paraId="33C1DB1B" w14:textId="77777777" w:rsidR="00EB58E2" w:rsidRPr="00F26A1D" w:rsidRDefault="00EB58E2" w:rsidP="00EB58E2">
      <w:pPr>
        <w:spacing w:before="0"/>
        <w:rPr>
          <w:rFonts w:eastAsia="TimesNewRomanPSMT" w:cs="Arial"/>
          <w:bCs/>
          <w:iCs/>
          <w:color w:val="00B0F0"/>
          <w:lang w:val="sr-Cyrl-RS"/>
        </w:rPr>
      </w:pPr>
      <w:r w:rsidRPr="00F26A1D">
        <w:rPr>
          <w:rFonts w:eastAsia="TimesNewRomanPSMT" w:cs="Arial"/>
          <w:bCs/>
          <w:iCs/>
          <w:lang w:val="sr-Cyrl-RS"/>
        </w:rPr>
        <w:t>Ако се за време трајања Уговора промене рокови за извршење уговорне обавезе, важност  СФО мора се продужити</w:t>
      </w:r>
      <w:r w:rsidRPr="00F26A1D">
        <w:rPr>
          <w:rFonts w:eastAsia="TimesNewRomanPSMT" w:cs="Arial"/>
          <w:bCs/>
          <w:iCs/>
          <w:color w:val="00B0F0"/>
          <w:lang w:val="sr-Cyrl-RS"/>
        </w:rPr>
        <w:t xml:space="preserve">. </w:t>
      </w:r>
    </w:p>
    <w:p w14:paraId="2EFF68CF" w14:textId="77777777" w:rsidR="00EB58E2" w:rsidRPr="00845C28" w:rsidRDefault="00EB58E2" w:rsidP="00EB58E2">
      <w:pPr>
        <w:pStyle w:val="KDKomentar"/>
        <w:spacing w:before="0"/>
        <w:rPr>
          <w:rFonts w:cs="Arial"/>
          <w:i w:val="0"/>
          <w:sz w:val="22"/>
          <w:szCs w:val="22"/>
        </w:rPr>
      </w:pPr>
    </w:p>
    <w:p w14:paraId="1764AA6A" w14:textId="77777777" w:rsidR="00EB58E2" w:rsidRPr="00845C28" w:rsidRDefault="00EB58E2" w:rsidP="00EB58E2">
      <w:pPr>
        <w:spacing w:before="0"/>
        <w:rPr>
          <w:rFonts w:cs="Arial"/>
          <w:lang w:val="ru-RU"/>
        </w:rPr>
      </w:pPr>
      <w:r w:rsidRPr="00845C28">
        <w:rPr>
          <w:rFonts w:cs="Arial"/>
          <w:lang w:val="ru-RU"/>
        </w:rPr>
        <w:t>Понуђач је дужан да достави следећа средства финансијског обезбеђења:</w:t>
      </w:r>
    </w:p>
    <w:p w14:paraId="0BEA567D" w14:textId="77777777" w:rsidR="00EB58E2" w:rsidRPr="00845C28" w:rsidRDefault="00EB58E2" w:rsidP="00EB58E2">
      <w:pPr>
        <w:spacing w:before="0"/>
        <w:rPr>
          <w:rFonts w:cs="Arial"/>
          <w:color w:val="00B0F0"/>
          <w:lang w:val="ru-RU"/>
        </w:rPr>
      </w:pPr>
    </w:p>
    <w:p w14:paraId="3804B2CE" w14:textId="77777777" w:rsidR="00EB58E2" w:rsidRPr="00F26A1D" w:rsidRDefault="00EB58E2" w:rsidP="00EB58E2">
      <w:pPr>
        <w:pStyle w:val="ListParagraph"/>
        <w:spacing w:before="0" w:after="0" w:line="240" w:lineRule="auto"/>
        <w:ind w:left="0"/>
        <w:rPr>
          <w:rFonts w:ascii="Arial" w:hAnsi="Arial" w:cs="Arial"/>
          <w:b/>
          <w:u w:val="single"/>
          <w:lang w:val="ru-RU"/>
        </w:rPr>
      </w:pPr>
      <w:r w:rsidRPr="00F26A1D">
        <w:rPr>
          <w:rFonts w:ascii="Arial" w:hAnsi="Arial" w:cs="Arial"/>
          <w:b/>
          <w:u w:val="single"/>
          <w:lang w:val="ru-RU"/>
        </w:rPr>
        <w:t>У понуди:</w:t>
      </w:r>
    </w:p>
    <w:p w14:paraId="274C67EC" w14:textId="77777777" w:rsidR="00EB58E2" w:rsidRPr="00F26A1D" w:rsidRDefault="00EB58E2" w:rsidP="00EB58E2">
      <w:pPr>
        <w:pStyle w:val="ListParagraph"/>
        <w:spacing w:before="0" w:after="0" w:line="240" w:lineRule="auto"/>
        <w:ind w:left="0"/>
        <w:rPr>
          <w:rFonts w:ascii="Arial" w:hAnsi="Arial" w:cs="Arial"/>
          <w:b/>
          <w:u w:val="single"/>
          <w:lang w:val="ru-RU"/>
        </w:rPr>
      </w:pPr>
    </w:p>
    <w:p w14:paraId="393B8F78" w14:textId="77777777" w:rsidR="005379CC" w:rsidRPr="00F26A1D" w:rsidRDefault="005379CC" w:rsidP="005379CC">
      <w:pPr>
        <w:spacing w:before="0"/>
        <w:rPr>
          <w:rFonts w:cs="Arial"/>
          <w:b/>
          <w:lang w:val="ru-RU"/>
        </w:rPr>
      </w:pPr>
      <w:bookmarkStart w:id="233" w:name="_Toc441651595"/>
      <w:bookmarkStart w:id="234" w:name="_Toc442559906"/>
      <w:r w:rsidRPr="00F26A1D">
        <w:rPr>
          <w:rFonts w:cs="Arial"/>
          <w:b/>
          <w:lang w:val="ru-RU"/>
        </w:rPr>
        <w:t>Меница за озбиљност понуде</w:t>
      </w:r>
      <w:bookmarkEnd w:id="233"/>
      <w:bookmarkEnd w:id="234"/>
    </w:p>
    <w:p w14:paraId="3CFBB40E" w14:textId="77777777" w:rsidR="005379CC" w:rsidRPr="00F26A1D" w:rsidRDefault="005379CC" w:rsidP="005379CC">
      <w:pPr>
        <w:spacing w:before="0"/>
        <w:rPr>
          <w:rFonts w:cs="Arial"/>
          <w:lang w:val="ru-RU"/>
        </w:rPr>
      </w:pPr>
      <w:r w:rsidRPr="00F26A1D">
        <w:rPr>
          <w:rFonts w:cs="Arial"/>
          <w:lang w:val="ru-RU"/>
        </w:rPr>
        <w:t>Понуђач је обавезан да уз понуду Наручиоцу достави:</w:t>
      </w:r>
    </w:p>
    <w:p w14:paraId="1F373F2D" w14:textId="77777777" w:rsidR="005379CC" w:rsidRPr="00F26A1D" w:rsidRDefault="005379CC" w:rsidP="005379CC">
      <w:pPr>
        <w:spacing w:before="0"/>
        <w:rPr>
          <w:rFonts w:cs="Arial"/>
          <w:lang w:val="ru-RU"/>
        </w:rPr>
      </w:pPr>
      <w:r w:rsidRPr="005379CC">
        <w:rPr>
          <w:rFonts w:cs="Arial"/>
          <w:lang w:val="sr-Cyrl-RS"/>
        </w:rPr>
        <w:t xml:space="preserve">1) </w:t>
      </w:r>
      <w:r w:rsidRPr="00F26A1D">
        <w:rPr>
          <w:rFonts w:cs="Arial"/>
          <w:lang w:val="ru-RU"/>
        </w:rPr>
        <w:t xml:space="preserve">бланко сопствену меницу за озбиљност понуде која </w:t>
      </w:r>
      <w:r w:rsidRPr="005379CC">
        <w:rPr>
          <w:rFonts w:cs="Arial"/>
          <w:lang w:val="sr-Cyrl-RS"/>
        </w:rPr>
        <w:t>је</w:t>
      </w:r>
    </w:p>
    <w:p w14:paraId="257F5CC5" w14:textId="77777777" w:rsidR="005379CC" w:rsidRPr="00F26A1D" w:rsidRDefault="005379CC" w:rsidP="005379CC">
      <w:pPr>
        <w:numPr>
          <w:ilvl w:val="0"/>
          <w:numId w:val="11"/>
        </w:numPr>
        <w:spacing w:before="0"/>
        <w:rPr>
          <w:rFonts w:cs="Arial"/>
          <w:lang w:val="ru-RU"/>
        </w:rPr>
      </w:pPr>
      <w:r w:rsidRPr="00F26A1D">
        <w:rPr>
          <w:rFonts w:cs="Arial"/>
          <w:lang w:val="ru-RU"/>
        </w:rPr>
        <w:t>издата са клаузулом „без протеста“ и „без извештаја“</w:t>
      </w:r>
      <w:r w:rsidRPr="005379CC">
        <w:rPr>
          <w:rFonts w:cs="Arial"/>
          <w:lang w:val="sr-Cyrl-RS"/>
        </w:rPr>
        <w:t xml:space="preserve"> </w:t>
      </w:r>
      <w:r w:rsidRPr="00F26A1D">
        <w:rPr>
          <w:rFonts w:cs="Arial"/>
          <w:lang w:val="ru-RU"/>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14:paraId="2216A69E" w14:textId="77777777" w:rsidR="005379CC" w:rsidRPr="005379CC" w:rsidRDefault="005379CC" w:rsidP="005379CC">
      <w:pPr>
        <w:numPr>
          <w:ilvl w:val="0"/>
          <w:numId w:val="11"/>
        </w:numPr>
        <w:spacing w:before="0"/>
        <w:rPr>
          <w:rFonts w:cs="Arial"/>
        </w:rPr>
      </w:pPr>
      <w:r w:rsidRPr="00F26A1D">
        <w:rPr>
          <w:rFonts w:cs="Arial"/>
          <w:lang w:val="ru-RU"/>
        </w:rPr>
        <w:t xml:space="preserve">евидентирана у Регистру меница и овлашћења кога води Народна банка Србије у складу са Одлуком о ближим условима, садржини и </w:t>
      </w:r>
      <w:r w:rsidRPr="00F26A1D">
        <w:rPr>
          <w:rFonts w:cs="Arial"/>
          <w:lang w:val="ru-RU"/>
        </w:rPr>
        <w:lastRenderedPageBreak/>
        <w:t>начину вођења регистра меница и овлашћења („Сл. гласник РС“ бр. 56/11</w:t>
      </w:r>
      <w:r w:rsidRPr="005379CC">
        <w:rPr>
          <w:rFonts w:cs="Arial"/>
          <w:lang w:val="sr-Cyrl-RS"/>
        </w:rPr>
        <w:t xml:space="preserve"> и 80/15</w:t>
      </w:r>
      <w:r w:rsidRPr="00F26A1D">
        <w:rPr>
          <w:rFonts w:cs="Arial"/>
          <w:lang w:val="ru-RU"/>
        </w:rPr>
        <w:t xml:space="preserve">)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w:t>
      </w:r>
      <w:r w:rsidRPr="005379CC">
        <w:rPr>
          <w:rFonts w:cs="Arial"/>
        </w:rPr>
        <w:t>Одлуке).</w:t>
      </w:r>
    </w:p>
    <w:p w14:paraId="5A02C5F3" w14:textId="77777777" w:rsidR="005379CC" w:rsidRPr="009E2953" w:rsidRDefault="005379CC" w:rsidP="005379CC">
      <w:pPr>
        <w:numPr>
          <w:ilvl w:val="0"/>
          <w:numId w:val="11"/>
        </w:numPr>
        <w:spacing w:before="0"/>
        <w:rPr>
          <w:rFonts w:cs="Arial"/>
          <w:lang w:val="ru-RU"/>
        </w:rPr>
      </w:pPr>
      <w:r w:rsidRPr="009E2953">
        <w:rPr>
          <w:rFonts w:cs="Arial"/>
          <w:lang w:val="ru-RU"/>
        </w:rPr>
        <w:t xml:space="preserve">Менично писмо – овлашћење којим понуђач овлашћује наручиоца да може наплатити меницу  на износ од 10 % од вредности понуде (без ПДВ-а) са роком важења минимално </w:t>
      </w:r>
      <w:r w:rsidRPr="005379CC">
        <w:rPr>
          <w:rFonts w:cs="Arial"/>
          <w:lang w:val="sr-Cyrl-RS"/>
        </w:rPr>
        <w:t>30 календарских</w:t>
      </w:r>
      <w:r w:rsidRPr="009E2953">
        <w:rPr>
          <w:rFonts w:cs="Arial"/>
          <w:lang w:val="ru-RU"/>
        </w:rPr>
        <w:t xml:space="preserve">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Pr="005379CC">
        <w:rPr>
          <w:rFonts w:cs="Arial"/>
          <w:lang w:val="sr-Cyrl-RS"/>
        </w:rPr>
        <w:t>.</w:t>
      </w:r>
      <w:r w:rsidRPr="009E2953">
        <w:rPr>
          <w:rFonts w:cs="Arial"/>
          <w:lang w:val="ru-RU"/>
        </w:rPr>
        <w:t xml:space="preserve"> </w:t>
      </w:r>
    </w:p>
    <w:p w14:paraId="3770F137" w14:textId="77777777" w:rsidR="005379CC" w:rsidRPr="009E2953" w:rsidRDefault="005379CC" w:rsidP="005379CC">
      <w:pPr>
        <w:numPr>
          <w:ilvl w:val="0"/>
          <w:numId w:val="11"/>
        </w:numPr>
        <w:spacing w:before="0"/>
        <w:rPr>
          <w:rFonts w:cs="Arial"/>
          <w:lang w:val="ru-RU"/>
        </w:rPr>
      </w:pPr>
      <w:r w:rsidRPr="009E2953">
        <w:rPr>
          <w:rFonts w:cs="Arial"/>
          <w:lang w:val="ru-RU"/>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02E2A114" w14:textId="77777777" w:rsidR="005379CC" w:rsidRPr="009E2953" w:rsidRDefault="005379CC" w:rsidP="005379CC">
      <w:pPr>
        <w:spacing w:before="0"/>
        <w:rPr>
          <w:rFonts w:cs="Arial"/>
          <w:lang w:val="ru-RU"/>
        </w:rPr>
      </w:pPr>
      <w:r w:rsidRPr="005379CC">
        <w:rPr>
          <w:rFonts w:cs="Arial"/>
          <w:lang w:val="sr-Cyrl-RS"/>
        </w:rPr>
        <w:t xml:space="preserve">2)  </w:t>
      </w:r>
      <w:r w:rsidRPr="009E2953">
        <w:rPr>
          <w:rFonts w:cs="Arial"/>
          <w:lang w:val="ru-RU"/>
        </w:rPr>
        <w:t xml:space="preserve">фотокопију важећег Картона депонованих потписа овлашћених лица за </w:t>
      </w:r>
      <w:r w:rsidRPr="005379CC">
        <w:rPr>
          <w:rFonts w:cs="Arial"/>
          <w:lang w:val="sr-Cyrl-RS"/>
        </w:rPr>
        <w:t xml:space="preserve">  </w:t>
      </w:r>
      <w:r w:rsidRPr="009E2953">
        <w:rPr>
          <w:rFonts w:cs="Arial"/>
          <w:lang w:val="ru-RU"/>
        </w:rPr>
        <w:t>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B4A246D" w14:textId="77777777" w:rsidR="005379CC" w:rsidRPr="009E2953" w:rsidRDefault="005379CC" w:rsidP="005379CC">
      <w:pPr>
        <w:spacing w:before="0"/>
        <w:rPr>
          <w:rFonts w:cs="Arial"/>
          <w:lang w:val="ru-RU"/>
        </w:rPr>
      </w:pPr>
      <w:r w:rsidRPr="005379CC">
        <w:rPr>
          <w:rFonts w:cs="Arial"/>
          <w:lang w:val="sr-Cyrl-RS"/>
        </w:rPr>
        <w:t xml:space="preserve">3)  </w:t>
      </w:r>
      <w:r w:rsidRPr="009E2953">
        <w:rPr>
          <w:rFonts w:cs="Arial"/>
          <w:lang w:val="ru-RU"/>
        </w:rPr>
        <w:t>фотокопију ОП обрасца.</w:t>
      </w:r>
    </w:p>
    <w:p w14:paraId="76645139" w14:textId="77777777" w:rsidR="005379CC" w:rsidRPr="009E2953" w:rsidRDefault="005379CC" w:rsidP="005379CC">
      <w:pPr>
        <w:spacing w:before="0"/>
        <w:rPr>
          <w:rFonts w:cs="Arial"/>
          <w:lang w:val="ru-RU"/>
        </w:rPr>
      </w:pPr>
      <w:r w:rsidRPr="005379CC">
        <w:rPr>
          <w:rFonts w:cs="Arial"/>
          <w:lang w:val="sr-Cyrl-RS"/>
        </w:rPr>
        <w:t xml:space="preserve">4) </w:t>
      </w:r>
      <w:r w:rsidRPr="009E2953">
        <w:rPr>
          <w:rFonts w:cs="Arial"/>
          <w:lang w:val="ru-RU"/>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018CF092" w14:textId="77777777" w:rsidR="005379CC" w:rsidRPr="009E2953" w:rsidRDefault="005379CC" w:rsidP="005379CC">
      <w:pPr>
        <w:spacing w:before="0"/>
        <w:rPr>
          <w:rFonts w:cs="Arial"/>
          <w:lang w:val="ru-RU"/>
        </w:rPr>
      </w:pPr>
      <w:r w:rsidRPr="009E2953">
        <w:rPr>
          <w:rFonts w:cs="Arial"/>
          <w:lang w:val="ru-RU"/>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6F5C411" w14:textId="77777777" w:rsidR="005379CC" w:rsidRPr="009E2953" w:rsidRDefault="005379CC" w:rsidP="005379CC">
      <w:pPr>
        <w:spacing w:before="0"/>
        <w:rPr>
          <w:rFonts w:cs="Arial"/>
          <w:lang w:val="ru-RU"/>
        </w:rPr>
      </w:pPr>
      <w:r w:rsidRPr="009E2953">
        <w:rPr>
          <w:rFonts w:cs="Arial"/>
          <w:lang w:val="ru-RU"/>
        </w:rPr>
        <w:t>Меница ће бити враћена Пр</w:t>
      </w:r>
      <w:r w:rsidRPr="005379CC">
        <w:rPr>
          <w:rFonts w:cs="Arial"/>
          <w:lang w:val="sr-Cyrl-RS"/>
        </w:rPr>
        <w:t>ужаоцу</w:t>
      </w:r>
      <w:r w:rsidRPr="009E2953">
        <w:rPr>
          <w:rFonts w:cs="Arial"/>
          <w:lang w:val="ru-RU"/>
        </w:rPr>
        <w:t xml:space="preserve"> у року од осам дана од дана предаје К</w:t>
      </w:r>
      <w:r w:rsidRPr="005379CC">
        <w:rPr>
          <w:rFonts w:cs="Arial"/>
          <w:lang w:val="sr-Cyrl-RS"/>
        </w:rPr>
        <w:t>ориснику</w:t>
      </w:r>
      <w:r w:rsidRPr="009E2953">
        <w:rPr>
          <w:rFonts w:cs="Arial"/>
          <w:lang w:val="ru-RU"/>
        </w:rPr>
        <w:t xml:space="preserve"> средства финансијског обезбеђења која су захтевана у закљученом уговору.</w:t>
      </w:r>
    </w:p>
    <w:p w14:paraId="6D6F8E66" w14:textId="77777777" w:rsidR="005379CC" w:rsidRPr="009E2953" w:rsidRDefault="005379CC" w:rsidP="005379CC">
      <w:pPr>
        <w:spacing w:before="0"/>
        <w:rPr>
          <w:rFonts w:cs="Arial"/>
          <w:lang w:val="ru-RU"/>
        </w:rPr>
      </w:pPr>
      <w:r w:rsidRPr="009E2953">
        <w:rPr>
          <w:rFonts w:cs="Arial"/>
          <w:lang w:val="ru-RU"/>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14:paraId="1C326476" w14:textId="4254BD2F" w:rsidR="0016108D" w:rsidRPr="00FA1A11" w:rsidRDefault="005379CC" w:rsidP="00FA1A11">
      <w:pPr>
        <w:spacing w:before="0"/>
        <w:rPr>
          <w:rFonts w:cs="Arial"/>
          <w:lang w:val="ru-RU"/>
        </w:rPr>
      </w:pPr>
      <w:r w:rsidRPr="009E2953">
        <w:rPr>
          <w:rFonts w:cs="Arial"/>
          <w:lang w:val="ru-RU"/>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5444D3F0" w14:textId="77777777" w:rsidR="0016108D" w:rsidRPr="00B707E5" w:rsidRDefault="0016108D" w:rsidP="00EB58E2">
      <w:pPr>
        <w:spacing w:before="0"/>
        <w:rPr>
          <w:rFonts w:cs="Arial"/>
          <w:color w:val="00B0F0"/>
          <w:lang w:val="sr-Cyrl-RS"/>
        </w:rPr>
      </w:pPr>
    </w:p>
    <w:p w14:paraId="6F838C8E" w14:textId="77777777" w:rsidR="00EB58E2" w:rsidRPr="00F26A1D" w:rsidRDefault="00EB58E2" w:rsidP="00EB58E2">
      <w:pPr>
        <w:pStyle w:val="ListParagraph"/>
        <w:spacing w:before="0" w:after="0" w:line="240" w:lineRule="auto"/>
        <w:ind w:left="0"/>
        <w:rPr>
          <w:rFonts w:ascii="Arial" w:hAnsi="Arial" w:cs="Arial"/>
          <w:b/>
          <w:u w:val="single"/>
          <w:lang w:val="sr-Cyrl-RS"/>
        </w:rPr>
      </w:pPr>
      <w:r w:rsidRPr="00F26A1D">
        <w:rPr>
          <w:rFonts w:ascii="Arial" w:hAnsi="Arial" w:cs="Arial"/>
          <w:b/>
          <w:u w:val="single"/>
          <w:lang w:val="sr-Cyrl-RS"/>
        </w:rPr>
        <w:t xml:space="preserve">У року од </w:t>
      </w:r>
      <w:r w:rsidRPr="00845C28">
        <w:rPr>
          <w:rFonts w:ascii="Arial" w:hAnsi="Arial" w:cs="Arial"/>
          <w:b/>
          <w:u w:val="single"/>
          <w:lang w:val="sr-Cyrl-RS"/>
        </w:rPr>
        <w:t>10</w:t>
      </w:r>
      <w:r w:rsidRPr="00F26A1D">
        <w:rPr>
          <w:rFonts w:ascii="Arial" w:hAnsi="Arial" w:cs="Arial"/>
          <w:b/>
          <w:u w:val="single"/>
          <w:lang w:val="sr-Cyrl-RS"/>
        </w:rPr>
        <w:t xml:space="preserve"> дана од закључења Уговора</w:t>
      </w:r>
    </w:p>
    <w:p w14:paraId="24B412C8" w14:textId="77777777" w:rsidR="00EB58E2" w:rsidRPr="00F26A1D" w:rsidRDefault="00EB58E2" w:rsidP="00EB58E2">
      <w:pPr>
        <w:pStyle w:val="ListParagraph"/>
        <w:spacing w:before="0" w:after="0" w:line="240" w:lineRule="auto"/>
        <w:ind w:left="0"/>
        <w:rPr>
          <w:rFonts w:ascii="Arial" w:hAnsi="Arial" w:cs="Arial"/>
          <w:b/>
          <w:color w:val="00B0F0"/>
          <w:u w:val="single"/>
          <w:lang w:val="sr-Cyrl-RS"/>
        </w:rPr>
      </w:pPr>
    </w:p>
    <w:p w14:paraId="2B414B6A" w14:textId="77777777" w:rsidR="00EB58E2" w:rsidRPr="00F26A1D" w:rsidRDefault="00EB58E2" w:rsidP="00EB58E2">
      <w:pPr>
        <w:pStyle w:val="KDPodnaslov3"/>
        <w:keepNext w:val="0"/>
        <w:spacing w:before="0"/>
        <w:ind w:left="1530"/>
        <w:rPr>
          <w:rFonts w:cs="Arial"/>
          <w:b/>
          <w:lang w:val="sr-Cyrl-RS"/>
        </w:rPr>
      </w:pPr>
      <w:bookmarkStart w:id="235" w:name="_Toc441651598"/>
      <w:bookmarkStart w:id="236" w:name="_Toc442559909"/>
      <w:r w:rsidRPr="00F26A1D">
        <w:rPr>
          <w:rFonts w:cs="Arial"/>
          <w:b/>
          <w:lang w:val="sr-Cyrl-RS"/>
        </w:rPr>
        <w:t>Банкарска гаранција за добро извршење посла</w:t>
      </w:r>
      <w:bookmarkEnd w:id="235"/>
      <w:bookmarkEnd w:id="236"/>
    </w:p>
    <w:p w14:paraId="02F6E34D" w14:textId="77777777" w:rsidR="00EB58E2" w:rsidRPr="00F26A1D" w:rsidRDefault="00EB58E2" w:rsidP="00EB58E2">
      <w:pPr>
        <w:spacing w:before="0"/>
        <w:rPr>
          <w:rFonts w:cs="Arial"/>
          <w:lang w:val="sr-Cyrl-RS"/>
        </w:rPr>
      </w:pPr>
      <w:r w:rsidRPr="00F26A1D">
        <w:rPr>
          <w:rFonts w:cs="Arial"/>
          <w:lang w:val="sr-Cyrl-RS"/>
        </w:rPr>
        <w:t xml:space="preserve">Изабрани понуђач је дужан да у тренутку закључења Уговора а најкасније у року од </w:t>
      </w:r>
      <w:r w:rsidRPr="00845C28">
        <w:rPr>
          <w:rFonts w:cs="Arial"/>
          <w:lang w:val="sr-Cyrl-RS"/>
        </w:rPr>
        <w:t>10</w:t>
      </w:r>
      <w:r w:rsidRPr="00F26A1D">
        <w:rPr>
          <w:rFonts w:cs="Arial"/>
          <w:lang w:val="sr-Cyrl-RS"/>
        </w:rPr>
        <w:t xml:space="preserve"> (</w:t>
      </w:r>
      <w:r w:rsidRPr="00845C28">
        <w:rPr>
          <w:rFonts w:cs="Arial"/>
          <w:lang w:val="sr-Cyrl-RS"/>
        </w:rPr>
        <w:t>десет</w:t>
      </w:r>
      <w:r w:rsidRPr="00F26A1D">
        <w:rPr>
          <w:rFonts w:cs="Arial"/>
          <w:lang w:val="sr-Cyrl-RS"/>
        </w:rPr>
        <w:t>) дана од дана обостраног потписивања Уговора од законских заступника уговорних страна,а пре и</w:t>
      </w:r>
      <w:r w:rsidRPr="00845C28">
        <w:rPr>
          <w:rFonts w:cs="Arial"/>
          <w:lang w:val="sr-Cyrl-RS"/>
        </w:rPr>
        <w:t>звршења</w:t>
      </w:r>
      <w:r w:rsidRPr="00F26A1D">
        <w:rPr>
          <w:rFonts w:cs="Arial"/>
          <w:lang w:val="sr-Cyrl-RS"/>
        </w:rPr>
        <w:t>, као одложни услов из члана 74. став 2. Закона о облигационим односима („Сл. лист СФРЈ“ бр. 29/78, 39/85, 45/89 – одлука УСЈ и 57/89, „Сл.лист СРЈ“ бр. 31/93 и „Сл. лист СЦГ“ бр. 1/2003 – Уставна повеља), као средство финансијског обезбеђења за добро извршење посла преда Наручиоцу.</w:t>
      </w:r>
    </w:p>
    <w:p w14:paraId="547AA084" w14:textId="77777777" w:rsidR="00EB58E2" w:rsidRPr="00F26A1D" w:rsidRDefault="00EB58E2" w:rsidP="00EB58E2">
      <w:pPr>
        <w:spacing w:before="0"/>
        <w:rPr>
          <w:rFonts w:cs="Arial"/>
          <w:lang w:val="sr-Cyrl-RS"/>
        </w:rPr>
      </w:pPr>
      <w:r w:rsidRPr="00F26A1D">
        <w:rPr>
          <w:rFonts w:cs="Arial"/>
          <w:lang w:val="sr-Cyrl-RS"/>
        </w:rPr>
        <w:t xml:space="preserve">Изабрани понуђач је дужан да Наручиоцу достави неопозиву, безусловну (без права на приговор) и на први писани позив наплативу банкарску гаранцију за добро извршење посла у износу од 10%  вредности уговора без ПДВ. </w:t>
      </w:r>
    </w:p>
    <w:p w14:paraId="7F6CD3D9" w14:textId="77777777" w:rsidR="00EB58E2" w:rsidRPr="00F26A1D" w:rsidRDefault="00EB58E2" w:rsidP="00EB58E2">
      <w:pPr>
        <w:spacing w:before="0"/>
        <w:rPr>
          <w:rFonts w:cs="Arial"/>
          <w:lang w:val="sr-Cyrl-RS"/>
        </w:rPr>
      </w:pPr>
      <w:r w:rsidRPr="00F26A1D">
        <w:rPr>
          <w:rFonts w:cs="Arial"/>
          <w:lang w:val="sr-Cyrl-RS"/>
        </w:rPr>
        <w:t xml:space="preserve">Банкарска гаранција мора трајати најмање </w:t>
      </w:r>
      <w:r w:rsidRPr="00845C28">
        <w:rPr>
          <w:rFonts w:cs="Arial"/>
          <w:lang w:val="sr-Cyrl-RS"/>
        </w:rPr>
        <w:t>3</w:t>
      </w:r>
      <w:r w:rsidRPr="00F26A1D">
        <w:rPr>
          <w:rFonts w:cs="Arial"/>
          <w:lang w:val="sr-Cyrl-RS"/>
        </w:rPr>
        <w:t>0 (словима</w:t>
      </w:r>
      <w:r w:rsidRPr="00845C28">
        <w:rPr>
          <w:rFonts w:cs="Arial"/>
          <w:lang w:val="sr-Cyrl-RS"/>
        </w:rPr>
        <w:t>: тридесет</w:t>
      </w:r>
      <w:r w:rsidRPr="00F26A1D">
        <w:rPr>
          <w:rFonts w:cs="Arial"/>
          <w:lang w:val="sr-Cyrl-RS"/>
        </w:rPr>
        <w:t>) календарских дана дуже од рока одређеног за коначно извршење посла.</w:t>
      </w:r>
    </w:p>
    <w:p w14:paraId="0BE60B5A" w14:textId="77777777" w:rsidR="003724B9" w:rsidRDefault="00EB58E2" w:rsidP="00EB58E2">
      <w:pPr>
        <w:spacing w:before="0"/>
        <w:rPr>
          <w:rFonts w:cs="Arial"/>
          <w:lang w:val="sr-Cyrl-RS"/>
        </w:rPr>
      </w:pPr>
      <w:r w:rsidRPr="00F26A1D">
        <w:rPr>
          <w:rFonts w:cs="Arial"/>
          <w:lang w:val="sr-Cyrl-RS"/>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14:paraId="0D083242" w14:textId="134E3E3C" w:rsidR="00EB58E2" w:rsidRPr="00F26A1D" w:rsidRDefault="00EB58E2" w:rsidP="00EB58E2">
      <w:pPr>
        <w:spacing w:before="0"/>
        <w:rPr>
          <w:rFonts w:cs="Arial"/>
          <w:lang w:val="sr-Cyrl-RS"/>
        </w:rPr>
      </w:pPr>
      <w:r w:rsidRPr="00845C28">
        <w:rPr>
          <w:rFonts w:cs="Arial"/>
          <w:lang w:val="sr-Cyrl-RS"/>
        </w:rPr>
        <w:t xml:space="preserve"> </w:t>
      </w:r>
      <w:r w:rsidRPr="00F26A1D">
        <w:rPr>
          <w:rFonts w:cs="Arial"/>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0E7CBC5C" w14:textId="77777777" w:rsidR="00EB58E2" w:rsidRPr="00F26A1D" w:rsidRDefault="00EB58E2" w:rsidP="00EB58E2">
      <w:pPr>
        <w:spacing w:before="0"/>
        <w:rPr>
          <w:rFonts w:cs="Arial"/>
          <w:lang w:val="sr-Cyrl-RS"/>
        </w:rPr>
      </w:pPr>
      <w:r w:rsidRPr="00F26A1D">
        <w:rPr>
          <w:rFonts w:cs="Arial"/>
          <w:lang w:val="sr-Cyrl-RS"/>
        </w:rPr>
        <w:lastRenderedPageBreak/>
        <w:t xml:space="preserve">Наручилац ће уновчити дату банкарску гаранцију за добро извршење посла у случају да изабрани понуђач не буде извршавао своје уговорне обавезе у роковима и на начин предвиђен уговором. </w:t>
      </w:r>
    </w:p>
    <w:p w14:paraId="6252D99B" w14:textId="77777777" w:rsidR="00EB58E2" w:rsidRPr="00F26A1D" w:rsidRDefault="00EB58E2" w:rsidP="00EB58E2">
      <w:pPr>
        <w:spacing w:before="0"/>
        <w:rPr>
          <w:rFonts w:cs="Arial"/>
          <w:lang w:val="sr-Cyrl-RS"/>
        </w:rPr>
      </w:pPr>
      <w:r w:rsidRPr="00F26A1D">
        <w:rPr>
          <w:rFonts w:cs="Arial"/>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1F72F464" w14:textId="0CC1404A" w:rsidR="00EB58E2" w:rsidRDefault="00EB58E2" w:rsidP="00EB58E2">
      <w:pPr>
        <w:spacing w:before="0"/>
        <w:rPr>
          <w:rFonts w:cs="Arial"/>
          <w:lang w:val="sr-Cyrl-RS"/>
        </w:rPr>
      </w:pPr>
      <w:r w:rsidRPr="00F26A1D">
        <w:rPr>
          <w:rFonts w:cs="Arial"/>
          <w:lang w:val="sr-Cyrl-RS"/>
        </w:rPr>
        <w:t>У случају да је пословно седиште банке гаранта изван Републике Србије у случају спора по овој Гаранциј</w:t>
      </w:r>
      <w:r w:rsidR="00FA1A11">
        <w:rPr>
          <w:rFonts w:cs="Arial"/>
          <w:lang w:val="sr-Cyrl-RS"/>
        </w:rPr>
        <w:t xml:space="preserve">и, утврђује се надлежност Сталне </w:t>
      </w:r>
      <w:r w:rsidRPr="00F26A1D">
        <w:rPr>
          <w:rFonts w:cs="Arial"/>
          <w:lang w:val="sr-Cyrl-RS"/>
        </w:rPr>
        <w:t>арбитраже при ПКС уз примену Правилника ПКС и процесног и материјалног права Републике Србије.</w:t>
      </w:r>
    </w:p>
    <w:p w14:paraId="7CDB7493" w14:textId="77777777" w:rsidR="00506B71" w:rsidRDefault="00506B71" w:rsidP="00EB58E2">
      <w:pPr>
        <w:spacing w:before="0"/>
        <w:rPr>
          <w:rFonts w:cs="Arial"/>
          <w:lang w:val="sr-Cyrl-RS"/>
        </w:rPr>
      </w:pPr>
    </w:p>
    <w:p w14:paraId="0B83D964" w14:textId="77777777" w:rsidR="00506B71" w:rsidRDefault="00506B71" w:rsidP="00506B71">
      <w:pPr>
        <w:tabs>
          <w:tab w:val="left" w:pos="567"/>
        </w:tabs>
        <w:spacing w:before="0"/>
        <w:rPr>
          <w:rFonts w:cs="Arial"/>
          <w:lang w:val="ru-RU"/>
        </w:rPr>
      </w:pPr>
      <w:r>
        <w:rPr>
          <w:rFonts w:cs="Arial"/>
          <w:lang w:val="ru-RU"/>
        </w:rPr>
        <w:t>Уколико гаранцију издаје страна банка ,мора имати кредитни рејтинг.</w:t>
      </w:r>
    </w:p>
    <w:p w14:paraId="5A811267" w14:textId="77777777" w:rsidR="00506B71" w:rsidRDefault="00506B71" w:rsidP="00506B71">
      <w:pPr>
        <w:tabs>
          <w:tab w:val="left" w:pos="567"/>
        </w:tabs>
        <w:spacing w:before="0"/>
        <w:rPr>
          <w:rFonts w:cs="Arial"/>
          <w:lang w:val="sr-Latn-RS"/>
        </w:rPr>
      </w:pPr>
    </w:p>
    <w:p w14:paraId="141D3B7D" w14:textId="77777777" w:rsidR="00F87920" w:rsidRDefault="00F87920" w:rsidP="00F87920">
      <w:pPr>
        <w:tabs>
          <w:tab w:val="left" w:pos="567"/>
        </w:tabs>
        <w:spacing w:before="0"/>
        <w:rPr>
          <w:rFonts w:cs="Arial"/>
          <w:lang w:val="ru-RU"/>
        </w:rPr>
      </w:pPr>
      <w:r>
        <w:rPr>
          <w:rFonts w:cs="Arial"/>
          <w:lang w:val="ru-RU"/>
        </w:rPr>
        <w:t>Гаранција се не може уступити и није преносива без писане  сагласности Корисника, Налогодавца и Емисионе банке.</w:t>
      </w:r>
    </w:p>
    <w:p w14:paraId="445E8651" w14:textId="77777777" w:rsidR="00F87920" w:rsidRDefault="00F87920" w:rsidP="00F87920">
      <w:pPr>
        <w:tabs>
          <w:tab w:val="left" w:pos="567"/>
        </w:tabs>
        <w:spacing w:before="0"/>
        <w:rPr>
          <w:rFonts w:cs="Arial"/>
          <w:lang w:val="ru-RU"/>
        </w:rPr>
      </w:pPr>
    </w:p>
    <w:p w14:paraId="407FE17C" w14:textId="77777777" w:rsidR="00F87920" w:rsidRDefault="00F87920" w:rsidP="00F87920">
      <w:pPr>
        <w:tabs>
          <w:tab w:val="left" w:pos="567"/>
        </w:tabs>
        <w:spacing w:before="0"/>
        <w:rPr>
          <w:rFonts w:cs="Arial"/>
          <w:lang w:val="sr-Latn-RS"/>
        </w:rPr>
      </w:pPr>
      <w:r>
        <w:rPr>
          <w:rFonts w:cs="Arial"/>
          <w:lang w:val="ru-RU"/>
        </w:rPr>
        <w:t>Гаранција истиче на наведени датум ,без обзира да ли је документ враћен или не.</w:t>
      </w:r>
    </w:p>
    <w:p w14:paraId="04FA18EF" w14:textId="77777777" w:rsidR="00F87920" w:rsidRPr="007D4997" w:rsidRDefault="00F87920" w:rsidP="00F87920">
      <w:pPr>
        <w:tabs>
          <w:tab w:val="left" w:pos="567"/>
        </w:tabs>
        <w:spacing w:before="0"/>
        <w:rPr>
          <w:rFonts w:cs="Arial"/>
          <w:lang w:val="sr-Latn-RS"/>
        </w:rPr>
      </w:pPr>
    </w:p>
    <w:p w14:paraId="226DF2C5" w14:textId="77777777" w:rsidR="00F87920" w:rsidRPr="00FB37F6" w:rsidRDefault="00F87920" w:rsidP="00F87920">
      <w:pPr>
        <w:spacing w:before="0"/>
        <w:rPr>
          <w:rFonts w:cs="Arial"/>
          <w:lang w:val="sr-Cyrl-RS"/>
        </w:rPr>
      </w:pPr>
      <w:r>
        <w:rPr>
          <w:rFonts w:cs="Arial"/>
          <w:lang w:val="sr-Cyrl-RS"/>
        </w:rPr>
        <w:t>На банкарску гаранцију примењују се одредбе Једнобразних правила за гаранције УРДГ 758,Међународне Трговинске коморе у Паризу.</w:t>
      </w:r>
    </w:p>
    <w:p w14:paraId="18165515" w14:textId="77777777" w:rsidR="00EB58E2" w:rsidRPr="00F26A1D" w:rsidRDefault="00EB58E2" w:rsidP="00EB58E2">
      <w:pPr>
        <w:spacing w:before="0"/>
        <w:rPr>
          <w:rFonts w:cs="Arial"/>
          <w:lang w:val="sr-Cyrl-RS"/>
        </w:rPr>
      </w:pPr>
    </w:p>
    <w:p w14:paraId="2BCAB550" w14:textId="77777777" w:rsidR="00EB58E2" w:rsidRPr="00845C28" w:rsidRDefault="00EB58E2" w:rsidP="00EB58E2">
      <w:pPr>
        <w:pStyle w:val="KDPodnaslov3"/>
        <w:keepNext w:val="0"/>
        <w:spacing w:before="0"/>
        <w:rPr>
          <w:rFonts w:eastAsia="TimesNewRomanPSMT" w:cs="Arial"/>
          <w:b/>
          <w:bCs/>
          <w:iCs/>
          <w:lang w:val="sr-Cyrl-RS"/>
        </w:rPr>
      </w:pPr>
      <w:r w:rsidRPr="00845C28">
        <w:rPr>
          <w:rFonts w:eastAsia="TimesNewRomanPSMT" w:cs="Arial"/>
          <w:b/>
          <w:bCs/>
          <w:iCs/>
          <w:lang w:val="sr-Cyrl-RS"/>
        </w:rPr>
        <w:t xml:space="preserve"> Достављање средстава финансијског обезбеђења</w:t>
      </w:r>
    </w:p>
    <w:p w14:paraId="1A9A77C3" w14:textId="77777777" w:rsidR="00EB58E2" w:rsidRPr="00845C28" w:rsidRDefault="00EB58E2" w:rsidP="00EB58E2">
      <w:pPr>
        <w:tabs>
          <w:tab w:val="left" w:pos="567"/>
          <w:tab w:val="left" w:pos="709"/>
        </w:tabs>
        <w:spacing w:before="0"/>
        <w:rPr>
          <w:rFonts w:eastAsia="TimesNewRomanPSMT" w:cs="Arial"/>
          <w:bCs/>
          <w:lang w:val="sr-Cyrl-RS"/>
        </w:rPr>
      </w:pPr>
      <w:r w:rsidRPr="00845C28">
        <w:rPr>
          <w:rFonts w:eastAsia="TimesNewRomanPSMT" w:cs="Arial"/>
          <w:bCs/>
          <w:lang w:val="sr-Cyrl-RS"/>
        </w:rPr>
        <w:t>Средство финансијског обезбеђења за  озбиљност понуде доставља се као саставни део понуде и гласи на</w:t>
      </w:r>
      <w:r w:rsidRPr="00845C28">
        <w:rPr>
          <w:rFonts w:eastAsia="TimesNewRomanPSMT" w:cs="Arial"/>
          <w:bCs/>
          <w:color w:val="00B0F0"/>
          <w:lang w:val="sr-Cyrl-RS"/>
        </w:rPr>
        <w:t xml:space="preserve"> </w:t>
      </w:r>
      <w:r w:rsidRPr="00845C28">
        <w:rPr>
          <w:rFonts w:eastAsia="TimesNewRomanPSMT" w:cs="Arial"/>
          <w:bCs/>
          <w:lang w:val="sr-Cyrl-RS"/>
        </w:rPr>
        <w:t>Јавно предузеће „Електропривреда Србије“ Београд.</w:t>
      </w:r>
    </w:p>
    <w:p w14:paraId="32F12212" w14:textId="77777777" w:rsidR="00EB58E2" w:rsidRDefault="00EB58E2" w:rsidP="00EB58E2">
      <w:pPr>
        <w:tabs>
          <w:tab w:val="left" w:pos="567"/>
          <w:tab w:val="left" w:pos="709"/>
        </w:tabs>
        <w:spacing w:before="0"/>
        <w:rPr>
          <w:rFonts w:cs="Arial"/>
          <w:b/>
          <w:lang w:val="sr-Cyrl-RS"/>
        </w:rPr>
      </w:pPr>
      <w:r w:rsidRPr="00845C28">
        <w:rPr>
          <w:rFonts w:eastAsia="TimesNewRomanPSMT" w:cs="Arial"/>
          <w:bCs/>
          <w:lang w:val="sr-Cyrl-RS"/>
        </w:rPr>
        <w:t>Средство финансијског обезбеђења за добро извршење посла гласи на</w:t>
      </w:r>
      <w:r w:rsidRPr="00845C28">
        <w:rPr>
          <w:rFonts w:eastAsia="TimesNewRomanPSMT" w:cs="Arial"/>
          <w:bCs/>
          <w:color w:val="00B0F0"/>
          <w:lang w:val="sr-Cyrl-RS"/>
        </w:rPr>
        <w:t xml:space="preserve"> </w:t>
      </w:r>
      <w:r w:rsidRPr="00845C28">
        <w:rPr>
          <w:rFonts w:eastAsia="TimesNewRomanPSMT" w:cs="Arial"/>
          <w:bCs/>
          <w:lang w:val="sr-Cyrl-RS"/>
        </w:rPr>
        <w:t>Јавно</w:t>
      </w:r>
      <w:r w:rsidRPr="00845C28">
        <w:rPr>
          <w:rFonts w:eastAsia="TimesNewRomanPSMT" w:cs="Arial"/>
          <w:bCs/>
          <w:color w:val="00B0F0"/>
          <w:lang w:val="sr-Cyrl-RS"/>
        </w:rPr>
        <w:t xml:space="preserve"> </w:t>
      </w:r>
      <w:r w:rsidRPr="00845C28">
        <w:rPr>
          <w:rFonts w:eastAsia="TimesNewRomanPSMT" w:cs="Arial"/>
          <w:bCs/>
          <w:lang w:val="sr-Cyrl-RS"/>
        </w:rPr>
        <w:t>предузеће „Електропривреда Србије“ Београд</w:t>
      </w:r>
      <w:r w:rsidRPr="00845C28">
        <w:rPr>
          <w:rFonts w:cs="Arial"/>
          <w:b/>
          <w:lang w:val="sr-Cyrl-RS"/>
        </w:rPr>
        <w:t>,</w:t>
      </w:r>
      <w:r w:rsidRPr="00845C28">
        <w:rPr>
          <w:rFonts w:cs="Arial"/>
          <w:b/>
          <w:color w:val="00B0F0"/>
          <w:lang w:val="sr-Cyrl-RS"/>
        </w:rPr>
        <w:t xml:space="preserve">  </w:t>
      </w:r>
      <w:r w:rsidRPr="00845C28">
        <w:rPr>
          <w:rFonts w:cs="Arial"/>
          <w:b/>
          <w:lang w:val="sr-Cyrl-RS"/>
        </w:rPr>
        <w:t xml:space="preserve">и доставља се лично или поштом на адресу: </w:t>
      </w:r>
    </w:p>
    <w:p w14:paraId="67B4E926" w14:textId="77777777" w:rsidR="0049356C" w:rsidRPr="00845C28" w:rsidRDefault="0049356C" w:rsidP="00EB58E2">
      <w:pPr>
        <w:tabs>
          <w:tab w:val="left" w:pos="567"/>
          <w:tab w:val="left" w:pos="709"/>
        </w:tabs>
        <w:spacing w:before="0"/>
        <w:rPr>
          <w:rFonts w:cs="Arial"/>
          <w:b/>
          <w:lang w:val="sr-Cyrl-RS"/>
        </w:rPr>
      </w:pPr>
    </w:p>
    <w:p w14:paraId="22614421" w14:textId="77777777" w:rsidR="00EB58E2" w:rsidRPr="00845C28" w:rsidRDefault="00EB58E2" w:rsidP="00EB58E2">
      <w:pPr>
        <w:suppressAutoHyphens/>
        <w:spacing w:before="0"/>
        <w:jc w:val="center"/>
        <w:rPr>
          <w:rFonts w:cs="Arial"/>
          <w:b/>
          <w:lang w:val="sr-Latn-RS"/>
        </w:rPr>
      </w:pPr>
      <w:r w:rsidRPr="00845C28">
        <w:rPr>
          <w:rFonts w:cs="Arial"/>
          <w:b/>
          <w:lang w:val="sr-Cyrl-RS"/>
        </w:rPr>
        <w:t xml:space="preserve">Јавно предузеће „Електропривреда Србије“, Београд, </w:t>
      </w:r>
      <w:r w:rsidR="0049356C">
        <w:rPr>
          <w:rFonts w:cs="Arial"/>
          <w:b/>
          <w:lang w:val="sr-Cyrl-RS"/>
        </w:rPr>
        <w:t>Балканска број 13</w:t>
      </w:r>
    </w:p>
    <w:p w14:paraId="087F59FE" w14:textId="77777777" w:rsidR="00F066DE" w:rsidRPr="00845C28" w:rsidRDefault="00EB58E2" w:rsidP="00EB58E2">
      <w:pPr>
        <w:spacing w:before="0"/>
        <w:ind w:left="1571"/>
        <w:jc w:val="center"/>
        <w:rPr>
          <w:rFonts w:cs="Arial"/>
          <w:b/>
          <w:lang w:val="sr-Cyrl-RS"/>
        </w:rPr>
      </w:pPr>
      <w:r w:rsidRPr="00845C28">
        <w:rPr>
          <w:rFonts w:cs="Arial"/>
          <w:i/>
          <w:lang w:val="sr-Cyrl-RS"/>
        </w:rPr>
        <w:t>са назнаком:</w:t>
      </w:r>
      <w:r w:rsidRPr="00845C28">
        <w:rPr>
          <w:rFonts w:cs="Arial"/>
          <w:b/>
          <w:lang w:val="sr-Cyrl-RS"/>
        </w:rPr>
        <w:t xml:space="preserve"> Средство финансијског обезбеђења </w:t>
      </w:r>
      <w:r w:rsidR="00CD6EA0">
        <w:rPr>
          <w:rFonts w:cs="Arial"/>
          <w:b/>
          <w:lang w:val="sr-Cyrl-RS"/>
        </w:rPr>
        <w:t>за ЈН бр.</w:t>
      </w:r>
      <w:r w:rsidR="005015AF">
        <w:rPr>
          <w:rFonts w:cs="Arial"/>
          <w:b/>
          <w:lang w:val="sr-Cyrl-RS"/>
        </w:rPr>
        <w:t>JН/1000/0330/2016</w:t>
      </w:r>
    </w:p>
    <w:p w14:paraId="18AC1B00" w14:textId="77777777" w:rsidR="00EB58E2" w:rsidRPr="00F26A1D" w:rsidRDefault="00EB58E2" w:rsidP="00EB58E2">
      <w:pPr>
        <w:spacing w:before="0"/>
        <w:ind w:left="1571"/>
        <w:rPr>
          <w:rFonts w:cs="Arial"/>
          <w:color w:val="00B0F0"/>
          <w:lang w:val="sr-Latn-RS"/>
        </w:rPr>
      </w:pPr>
    </w:p>
    <w:p w14:paraId="1D948B8B" w14:textId="77777777" w:rsidR="0085348E" w:rsidRPr="00F26A1D" w:rsidRDefault="0085348E" w:rsidP="00D83563">
      <w:pPr>
        <w:pStyle w:val="KDPodnaslov2"/>
        <w:numPr>
          <w:ilvl w:val="1"/>
          <w:numId w:val="21"/>
        </w:numPr>
        <w:spacing w:before="0"/>
        <w:jc w:val="both"/>
        <w:rPr>
          <w:rFonts w:cs="Arial"/>
          <w:lang w:val="sr-Latn-RS"/>
        </w:rPr>
      </w:pPr>
      <w:r w:rsidRPr="009E2953">
        <w:rPr>
          <w:rFonts w:cs="Arial"/>
          <w:lang w:val="ru-RU"/>
        </w:rPr>
        <w:t>Начин</w:t>
      </w:r>
      <w:r w:rsidRPr="00F26A1D">
        <w:rPr>
          <w:rFonts w:cs="Arial"/>
          <w:lang w:val="sr-Latn-RS"/>
        </w:rPr>
        <w:t xml:space="preserve"> </w:t>
      </w:r>
      <w:r w:rsidRPr="009E2953">
        <w:rPr>
          <w:rFonts w:cs="Arial"/>
          <w:lang w:val="ru-RU"/>
        </w:rPr>
        <w:t>означавања</w:t>
      </w:r>
      <w:r w:rsidRPr="00F26A1D">
        <w:rPr>
          <w:rFonts w:cs="Arial"/>
          <w:lang w:val="sr-Latn-RS"/>
        </w:rPr>
        <w:t xml:space="preserve"> </w:t>
      </w:r>
      <w:r w:rsidRPr="009E2953">
        <w:rPr>
          <w:rFonts w:cs="Arial"/>
          <w:lang w:val="ru-RU"/>
        </w:rPr>
        <w:t>поверљивих</w:t>
      </w:r>
      <w:r w:rsidRPr="00F26A1D">
        <w:rPr>
          <w:rFonts w:cs="Arial"/>
          <w:lang w:val="sr-Latn-RS"/>
        </w:rPr>
        <w:t xml:space="preserve"> </w:t>
      </w:r>
      <w:r w:rsidRPr="009E2953">
        <w:rPr>
          <w:rFonts w:cs="Arial"/>
          <w:lang w:val="ru-RU"/>
        </w:rPr>
        <w:t>података</w:t>
      </w:r>
      <w:r w:rsidRPr="00F26A1D">
        <w:rPr>
          <w:rFonts w:cs="Arial"/>
          <w:lang w:val="sr-Latn-RS"/>
        </w:rPr>
        <w:t xml:space="preserve"> </w:t>
      </w:r>
      <w:r w:rsidRPr="009E2953">
        <w:rPr>
          <w:rFonts w:cs="Arial"/>
          <w:lang w:val="ru-RU"/>
        </w:rPr>
        <w:t>у</w:t>
      </w:r>
      <w:r w:rsidRPr="00F26A1D">
        <w:rPr>
          <w:rFonts w:cs="Arial"/>
          <w:lang w:val="sr-Latn-RS"/>
        </w:rPr>
        <w:t xml:space="preserve"> </w:t>
      </w:r>
      <w:r w:rsidRPr="009E2953">
        <w:rPr>
          <w:rFonts w:cs="Arial"/>
          <w:lang w:val="ru-RU"/>
        </w:rPr>
        <w:t>понуди</w:t>
      </w:r>
    </w:p>
    <w:p w14:paraId="66BA2457" w14:textId="77777777" w:rsidR="0085348E" w:rsidRPr="00F26A1D" w:rsidRDefault="0085348E" w:rsidP="00EB58E2">
      <w:pPr>
        <w:pStyle w:val="KDParagraf"/>
        <w:spacing w:before="0"/>
        <w:rPr>
          <w:rFonts w:cs="Arial"/>
          <w:lang w:val="sr-Latn-RS"/>
        </w:rPr>
      </w:pPr>
      <w:r w:rsidRPr="009E2953">
        <w:rPr>
          <w:rFonts w:cs="Arial"/>
          <w:lang w:val="ru-RU"/>
        </w:rPr>
        <w:t>Подаци</w:t>
      </w:r>
      <w:r w:rsidRPr="00F26A1D">
        <w:rPr>
          <w:rFonts w:cs="Arial"/>
          <w:lang w:val="sr-Latn-RS"/>
        </w:rPr>
        <w:t xml:space="preserve"> </w:t>
      </w:r>
      <w:r w:rsidRPr="009E2953">
        <w:rPr>
          <w:rFonts w:cs="Arial"/>
          <w:lang w:val="ru-RU"/>
        </w:rPr>
        <w:t>које</w:t>
      </w:r>
      <w:r w:rsidRPr="00F26A1D">
        <w:rPr>
          <w:rFonts w:cs="Arial"/>
          <w:lang w:val="sr-Latn-RS"/>
        </w:rPr>
        <w:t xml:space="preserve"> </w:t>
      </w:r>
      <w:r w:rsidRPr="009E2953">
        <w:rPr>
          <w:rFonts w:cs="Arial"/>
          <w:lang w:val="ru-RU"/>
        </w:rPr>
        <w:t>понуђач</w:t>
      </w:r>
      <w:r w:rsidRPr="00F26A1D">
        <w:rPr>
          <w:rFonts w:cs="Arial"/>
          <w:lang w:val="sr-Latn-RS"/>
        </w:rPr>
        <w:t xml:space="preserve"> </w:t>
      </w:r>
      <w:r w:rsidRPr="009E2953">
        <w:rPr>
          <w:rFonts w:cs="Arial"/>
          <w:lang w:val="ru-RU"/>
        </w:rPr>
        <w:t>оправдано</w:t>
      </w:r>
      <w:r w:rsidRPr="00F26A1D">
        <w:rPr>
          <w:rFonts w:cs="Arial"/>
          <w:lang w:val="sr-Latn-RS"/>
        </w:rPr>
        <w:t xml:space="preserve"> </w:t>
      </w:r>
      <w:r w:rsidRPr="009E2953">
        <w:rPr>
          <w:rFonts w:cs="Arial"/>
          <w:lang w:val="ru-RU"/>
        </w:rPr>
        <w:t>означи</w:t>
      </w:r>
      <w:r w:rsidRPr="00F26A1D">
        <w:rPr>
          <w:rFonts w:cs="Arial"/>
          <w:lang w:val="sr-Latn-RS"/>
        </w:rPr>
        <w:t xml:space="preserve"> </w:t>
      </w:r>
      <w:r w:rsidRPr="009E2953">
        <w:rPr>
          <w:rFonts w:cs="Arial"/>
          <w:lang w:val="ru-RU"/>
        </w:rPr>
        <w:t>као</w:t>
      </w:r>
      <w:r w:rsidRPr="00F26A1D">
        <w:rPr>
          <w:rFonts w:cs="Arial"/>
          <w:lang w:val="sr-Latn-RS"/>
        </w:rPr>
        <w:t xml:space="preserve"> </w:t>
      </w:r>
      <w:r w:rsidRPr="009E2953">
        <w:rPr>
          <w:rFonts w:cs="Arial"/>
          <w:lang w:val="ru-RU"/>
        </w:rPr>
        <w:t>поверљиве</w:t>
      </w:r>
      <w:r w:rsidRPr="00F26A1D">
        <w:rPr>
          <w:rFonts w:cs="Arial"/>
          <w:lang w:val="sr-Latn-RS"/>
        </w:rPr>
        <w:t xml:space="preserve"> </w:t>
      </w:r>
      <w:r w:rsidRPr="009E2953">
        <w:rPr>
          <w:rFonts w:cs="Arial"/>
          <w:lang w:val="ru-RU"/>
        </w:rPr>
        <w:t>биће</w:t>
      </w:r>
      <w:r w:rsidRPr="00F26A1D">
        <w:rPr>
          <w:rFonts w:cs="Arial"/>
          <w:lang w:val="sr-Latn-RS"/>
        </w:rPr>
        <w:t xml:space="preserve"> </w:t>
      </w:r>
      <w:r w:rsidRPr="009E2953">
        <w:rPr>
          <w:rFonts w:cs="Arial"/>
          <w:lang w:val="ru-RU"/>
        </w:rPr>
        <w:t>коришћени</w:t>
      </w:r>
      <w:r w:rsidRPr="00F26A1D">
        <w:rPr>
          <w:rFonts w:cs="Arial"/>
          <w:lang w:val="sr-Latn-RS"/>
        </w:rPr>
        <w:t xml:space="preserve"> </w:t>
      </w:r>
      <w:r w:rsidRPr="009E2953">
        <w:rPr>
          <w:rFonts w:cs="Arial"/>
          <w:lang w:val="ru-RU"/>
        </w:rPr>
        <w:t>само</w:t>
      </w:r>
      <w:r w:rsidRPr="00F26A1D">
        <w:rPr>
          <w:rFonts w:cs="Arial"/>
          <w:lang w:val="sr-Latn-RS"/>
        </w:rPr>
        <w:t xml:space="preserve"> </w:t>
      </w:r>
      <w:r w:rsidRPr="009E2953">
        <w:rPr>
          <w:rFonts w:cs="Arial"/>
          <w:lang w:val="ru-RU"/>
        </w:rPr>
        <w:t>у</w:t>
      </w:r>
      <w:r w:rsidRPr="00F26A1D">
        <w:rPr>
          <w:rFonts w:cs="Arial"/>
          <w:lang w:val="sr-Latn-RS"/>
        </w:rPr>
        <w:t xml:space="preserve"> </w:t>
      </w:r>
      <w:r w:rsidRPr="009E2953">
        <w:rPr>
          <w:rFonts w:cs="Arial"/>
          <w:lang w:val="ru-RU"/>
        </w:rPr>
        <w:t>току</w:t>
      </w:r>
      <w:r w:rsidRPr="00F26A1D">
        <w:rPr>
          <w:rFonts w:cs="Arial"/>
          <w:lang w:val="sr-Latn-RS"/>
        </w:rPr>
        <w:t xml:space="preserve"> </w:t>
      </w:r>
      <w:r w:rsidRPr="009E2953">
        <w:rPr>
          <w:rFonts w:cs="Arial"/>
          <w:lang w:val="ru-RU"/>
        </w:rPr>
        <w:t>поступка</w:t>
      </w:r>
      <w:r w:rsidRPr="00F26A1D">
        <w:rPr>
          <w:rFonts w:cs="Arial"/>
          <w:lang w:val="sr-Latn-RS"/>
        </w:rPr>
        <w:t xml:space="preserve"> </w:t>
      </w:r>
      <w:r w:rsidRPr="009E2953">
        <w:rPr>
          <w:rFonts w:cs="Arial"/>
          <w:lang w:val="ru-RU"/>
        </w:rPr>
        <w:t>јавне</w:t>
      </w:r>
      <w:r w:rsidRPr="00F26A1D">
        <w:rPr>
          <w:rFonts w:cs="Arial"/>
          <w:lang w:val="sr-Latn-RS"/>
        </w:rPr>
        <w:t xml:space="preserve"> </w:t>
      </w:r>
      <w:r w:rsidRPr="009E2953">
        <w:rPr>
          <w:rFonts w:cs="Arial"/>
          <w:lang w:val="ru-RU"/>
        </w:rPr>
        <w:t>набавке</w:t>
      </w:r>
      <w:r w:rsidRPr="00F26A1D">
        <w:rPr>
          <w:rFonts w:cs="Arial"/>
          <w:lang w:val="sr-Latn-RS"/>
        </w:rPr>
        <w:t xml:space="preserve"> </w:t>
      </w:r>
      <w:r w:rsidRPr="009E2953">
        <w:rPr>
          <w:rFonts w:cs="Arial"/>
          <w:lang w:val="ru-RU"/>
        </w:rPr>
        <w:t>у</w:t>
      </w:r>
      <w:r w:rsidRPr="00F26A1D">
        <w:rPr>
          <w:rFonts w:cs="Arial"/>
          <w:lang w:val="sr-Latn-RS"/>
        </w:rPr>
        <w:t xml:space="preserve"> </w:t>
      </w:r>
      <w:r w:rsidRPr="009E2953">
        <w:rPr>
          <w:rFonts w:cs="Arial"/>
          <w:lang w:val="ru-RU"/>
        </w:rPr>
        <w:t>складу</w:t>
      </w:r>
      <w:r w:rsidRPr="00F26A1D">
        <w:rPr>
          <w:rFonts w:cs="Arial"/>
          <w:lang w:val="sr-Latn-RS"/>
        </w:rPr>
        <w:t xml:space="preserve"> </w:t>
      </w:r>
      <w:r w:rsidRPr="009E2953">
        <w:rPr>
          <w:rFonts w:cs="Arial"/>
          <w:lang w:val="ru-RU"/>
        </w:rPr>
        <w:t>са</w:t>
      </w:r>
      <w:r w:rsidRPr="00F26A1D">
        <w:rPr>
          <w:rFonts w:cs="Arial"/>
          <w:lang w:val="sr-Latn-RS"/>
        </w:rPr>
        <w:t xml:space="preserve"> </w:t>
      </w:r>
      <w:r w:rsidRPr="009E2953">
        <w:rPr>
          <w:rFonts w:cs="Arial"/>
          <w:lang w:val="ru-RU"/>
        </w:rPr>
        <w:t>позивом</w:t>
      </w:r>
      <w:r w:rsidRPr="00F26A1D">
        <w:rPr>
          <w:rFonts w:cs="Arial"/>
          <w:lang w:val="sr-Latn-RS"/>
        </w:rPr>
        <w:t xml:space="preserve"> </w:t>
      </w:r>
      <w:r w:rsidRPr="009E2953">
        <w:rPr>
          <w:rFonts w:cs="Arial"/>
          <w:lang w:val="ru-RU"/>
        </w:rPr>
        <w:t>и</w:t>
      </w:r>
      <w:r w:rsidRPr="00F26A1D">
        <w:rPr>
          <w:rFonts w:cs="Arial"/>
          <w:lang w:val="sr-Latn-RS"/>
        </w:rPr>
        <w:t xml:space="preserve"> </w:t>
      </w:r>
      <w:r w:rsidRPr="009E2953">
        <w:rPr>
          <w:rFonts w:cs="Arial"/>
          <w:lang w:val="ru-RU"/>
        </w:rPr>
        <w:t>неће</w:t>
      </w:r>
      <w:r w:rsidRPr="00F26A1D">
        <w:rPr>
          <w:rFonts w:cs="Arial"/>
          <w:lang w:val="sr-Latn-RS"/>
        </w:rPr>
        <w:t xml:space="preserve"> </w:t>
      </w:r>
      <w:r w:rsidRPr="009E2953">
        <w:rPr>
          <w:rFonts w:cs="Arial"/>
          <w:lang w:val="ru-RU"/>
        </w:rPr>
        <w:t>бити</w:t>
      </w:r>
      <w:r w:rsidRPr="00F26A1D">
        <w:rPr>
          <w:rFonts w:cs="Arial"/>
          <w:lang w:val="sr-Latn-RS"/>
        </w:rPr>
        <w:t xml:space="preserve"> </w:t>
      </w:r>
      <w:r w:rsidRPr="009E2953">
        <w:rPr>
          <w:rFonts w:cs="Arial"/>
          <w:lang w:val="ru-RU"/>
        </w:rPr>
        <w:t>доступни</w:t>
      </w:r>
      <w:r w:rsidRPr="00F26A1D">
        <w:rPr>
          <w:rFonts w:cs="Arial"/>
          <w:lang w:val="sr-Latn-RS"/>
        </w:rPr>
        <w:t xml:space="preserve"> </w:t>
      </w:r>
      <w:r w:rsidRPr="009E2953">
        <w:rPr>
          <w:rFonts w:cs="Arial"/>
          <w:lang w:val="ru-RU"/>
        </w:rPr>
        <w:t>ником</w:t>
      </w:r>
      <w:r w:rsidRPr="00F26A1D">
        <w:rPr>
          <w:rFonts w:cs="Arial"/>
          <w:lang w:val="sr-Latn-RS"/>
        </w:rPr>
        <w:t xml:space="preserve"> </w:t>
      </w:r>
      <w:r w:rsidRPr="009E2953">
        <w:rPr>
          <w:rFonts w:cs="Arial"/>
          <w:lang w:val="ru-RU"/>
        </w:rPr>
        <w:t>изван</w:t>
      </w:r>
      <w:r w:rsidRPr="00F26A1D">
        <w:rPr>
          <w:rFonts w:cs="Arial"/>
          <w:lang w:val="sr-Latn-RS"/>
        </w:rPr>
        <w:t xml:space="preserve"> </w:t>
      </w:r>
      <w:r w:rsidRPr="009E2953">
        <w:rPr>
          <w:rFonts w:cs="Arial"/>
          <w:lang w:val="ru-RU"/>
        </w:rPr>
        <w:t>круга</w:t>
      </w:r>
      <w:r w:rsidRPr="00F26A1D">
        <w:rPr>
          <w:rFonts w:cs="Arial"/>
          <w:lang w:val="sr-Latn-RS"/>
        </w:rPr>
        <w:t xml:space="preserve"> </w:t>
      </w:r>
      <w:r w:rsidRPr="009E2953">
        <w:rPr>
          <w:rFonts w:cs="Arial"/>
          <w:lang w:val="ru-RU"/>
        </w:rPr>
        <w:t>лица</w:t>
      </w:r>
      <w:r w:rsidRPr="00F26A1D">
        <w:rPr>
          <w:rFonts w:cs="Arial"/>
          <w:lang w:val="sr-Latn-RS"/>
        </w:rPr>
        <w:t xml:space="preserve"> </w:t>
      </w:r>
      <w:r w:rsidRPr="009E2953">
        <w:rPr>
          <w:rFonts w:cs="Arial"/>
          <w:lang w:val="ru-RU"/>
        </w:rPr>
        <w:t>која</w:t>
      </w:r>
      <w:r w:rsidRPr="00F26A1D">
        <w:rPr>
          <w:rFonts w:cs="Arial"/>
          <w:lang w:val="sr-Latn-RS"/>
        </w:rPr>
        <w:t xml:space="preserve"> </w:t>
      </w:r>
      <w:r w:rsidRPr="009E2953">
        <w:rPr>
          <w:rFonts w:cs="Arial"/>
          <w:lang w:val="ru-RU"/>
        </w:rPr>
        <w:t>су</w:t>
      </w:r>
      <w:r w:rsidRPr="00F26A1D">
        <w:rPr>
          <w:rFonts w:cs="Arial"/>
          <w:lang w:val="sr-Latn-RS"/>
        </w:rPr>
        <w:t xml:space="preserve"> </w:t>
      </w:r>
      <w:r w:rsidRPr="009E2953">
        <w:rPr>
          <w:rFonts w:cs="Arial"/>
          <w:lang w:val="ru-RU"/>
        </w:rPr>
        <w:t>укључена</w:t>
      </w:r>
      <w:r w:rsidRPr="00F26A1D">
        <w:rPr>
          <w:rFonts w:cs="Arial"/>
          <w:lang w:val="sr-Latn-RS"/>
        </w:rPr>
        <w:t xml:space="preserve"> </w:t>
      </w:r>
      <w:r w:rsidRPr="009E2953">
        <w:rPr>
          <w:rFonts w:cs="Arial"/>
          <w:lang w:val="ru-RU"/>
        </w:rPr>
        <w:t>у</w:t>
      </w:r>
      <w:r w:rsidRPr="00F26A1D">
        <w:rPr>
          <w:rFonts w:cs="Arial"/>
          <w:lang w:val="sr-Latn-RS"/>
        </w:rPr>
        <w:t xml:space="preserve"> </w:t>
      </w:r>
      <w:r w:rsidRPr="009E2953">
        <w:rPr>
          <w:rFonts w:cs="Arial"/>
          <w:lang w:val="ru-RU"/>
        </w:rPr>
        <w:t>поступак</w:t>
      </w:r>
      <w:r w:rsidRPr="00F26A1D">
        <w:rPr>
          <w:rFonts w:cs="Arial"/>
          <w:lang w:val="sr-Latn-RS"/>
        </w:rPr>
        <w:t xml:space="preserve"> </w:t>
      </w:r>
      <w:r w:rsidRPr="009E2953">
        <w:rPr>
          <w:rFonts w:cs="Arial"/>
          <w:lang w:val="ru-RU"/>
        </w:rPr>
        <w:t>јавне</w:t>
      </w:r>
      <w:r w:rsidRPr="00F26A1D">
        <w:rPr>
          <w:rFonts w:cs="Arial"/>
          <w:lang w:val="sr-Latn-RS"/>
        </w:rPr>
        <w:t xml:space="preserve"> </w:t>
      </w:r>
      <w:r w:rsidRPr="009E2953">
        <w:rPr>
          <w:rFonts w:cs="Arial"/>
          <w:lang w:val="ru-RU"/>
        </w:rPr>
        <w:t>набавке</w:t>
      </w:r>
      <w:r w:rsidRPr="00F26A1D">
        <w:rPr>
          <w:rFonts w:cs="Arial"/>
          <w:lang w:val="sr-Latn-RS"/>
        </w:rPr>
        <w:t xml:space="preserve">. </w:t>
      </w:r>
      <w:r w:rsidRPr="009E2953">
        <w:rPr>
          <w:rFonts w:cs="Arial"/>
          <w:lang w:val="ru-RU"/>
        </w:rPr>
        <w:t>Ови</w:t>
      </w:r>
      <w:r w:rsidRPr="00F26A1D">
        <w:rPr>
          <w:rFonts w:cs="Arial"/>
          <w:lang w:val="sr-Latn-RS"/>
        </w:rPr>
        <w:t xml:space="preserve"> </w:t>
      </w:r>
      <w:r w:rsidRPr="009E2953">
        <w:rPr>
          <w:rFonts w:cs="Arial"/>
          <w:lang w:val="ru-RU"/>
        </w:rPr>
        <w:t>подаци</w:t>
      </w:r>
      <w:r w:rsidRPr="00F26A1D">
        <w:rPr>
          <w:rFonts w:cs="Arial"/>
          <w:lang w:val="sr-Latn-RS"/>
        </w:rPr>
        <w:t xml:space="preserve"> </w:t>
      </w:r>
      <w:r w:rsidRPr="009E2953">
        <w:rPr>
          <w:rFonts w:cs="Arial"/>
          <w:lang w:val="ru-RU"/>
        </w:rPr>
        <w:t>неће</w:t>
      </w:r>
      <w:r w:rsidRPr="00F26A1D">
        <w:rPr>
          <w:rFonts w:cs="Arial"/>
          <w:lang w:val="sr-Latn-RS"/>
        </w:rPr>
        <w:t xml:space="preserve"> </w:t>
      </w:r>
      <w:r w:rsidRPr="009E2953">
        <w:rPr>
          <w:rFonts w:cs="Arial"/>
          <w:lang w:val="ru-RU"/>
        </w:rPr>
        <w:t>бити</w:t>
      </w:r>
      <w:r w:rsidRPr="00F26A1D">
        <w:rPr>
          <w:rFonts w:cs="Arial"/>
          <w:lang w:val="sr-Latn-RS"/>
        </w:rPr>
        <w:t xml:space="preserve"> </w:t>
      </w:r>
      <w:r w:rsidRPr="009E2953">
        <w:rPr>
          <w:rFonts w:cs="Arial"/>
          <w:lang w:val="ru-RU"/>
        </w:rPr>
        <w:t>објављени</w:t>
      </w:r>
      <w:r w:rsidRPr="00F26A1D">
        <w:rPr>
          <w:rFonts w:cs="Arial"/>
          <w:lang w:val="sr-Latn-RS"/>
        </w:rPr>
        <w:t xml:space="preserve"> </w:t>
      </w:r>
      <w:r w:rsidRPr="009E2953">
        <w:rPr>
          <w:rFonts w:cs="Arial"/>
          <w:lang w:val="ru-RU"/>
        </w:rPr>
        <w:t>приликом</w:t>
      </w:r>
      <w:r w:rsidRPr="00F26A1D">
        <w:rPr>
          <w:rFonts w:cs="Arial"/>
          <w:lang w:val="sr-Latn-RS"/>
        </w:rPr>
        <w:t xml:space="preserve"> </w:t>
      </w:r>
      <w:r w:rsidRPr="009E2953">
        <w:rPr>
          <w:rFonts w:cs="Arial"/>
          <w:lang w:val="ru-RU"/>
        </w:rPr>
        <w:t>отварања</w:t>
      </w:r>
      <w:r w:rsidRPr="00F26A1D">
        <w:rPr>
          <w:rFonts w:cs="Arial"/>
          <w:lang w:val="sr-Latn-RS"/>
        </w:rPr>
        <w:t xml:space="preserve"> </w:t>
      </w:r>
      <w:r w:rsidRPr="009E2953">
        <w:rPr>
          <w:rFonts w:cs="Arial"/>
          <w:lang w:val="ru-RU"/>
        </w:rPr>
        <w:t>понуда</w:t>
      </w:r>
      <w:r w:rsidRPr="00F26A1D">
        <w:rPr>
          <w:rFonts w:cs="Arial"/>
          <w:lang w:val="sr-Latn-RS"/>
        </w:rPr>
        <w:t xml:space="preserve"> </w:t>
      </w:r>
      <w:r w:rsidRPr="009E2953">
        <w:rPr>
          <w:rFonts w:cs="Arial"/>
          <w:lang w:val="ru-RU"/>
        </w:rPr>
        <w:t>и</w:t>
      </w:r>
      <w:r w:rsidRPr="00F26A1D">
        <w:rPr>
          <w:rFonts w:cs="Arial"/>
          <w:lang w:val="sr-Latn-RS"/>
        </w:rPr>
        <w:t xml:space="preserve"> </w:t>
      </w:r>
      <w:r w:rsidRPr="009E2953">
        <w:rPr>
          <w:rFonts w:cs="Arial"/>
          <w:lang w:val="ru-RU"/>
        </w:rPr>
        <w:t>у</w:t>
      </w:r>
      <w:r w:rsidRPr="00F26A1D">
        <w:rPr>
          <w:rFonts w:cs="Arial"/>
          <w:lang w:val="sr-Latn-RS"/>
        </w:rPr>
        <w:t xml:space="preserve"> </w:t>
      </w:r>
      <w:r w:rsidRPr="009E2953">
        <w:rPr>
          <w:rFonts w:cs="Arial"/>
          <w:lang w:val="ru-RU"/>
        </w:rPr>
        <w:t>наставку</w:t>
      </w:r>
      <w:r w:rsidRPr="00F26A1D">
        <w:rPr>
          <w:rFonts w:cs="Arial"/>
          <w:lang w:val="sr-Latn-RS"/>
        </w:rPr>
        <w:t xml:space="preserve"> </w:t>
      </w:r>
      <w:r w:rsidRPr="009E2953">
        <w:rPr>
          <w:rFonts w:cs="Arial"/>
          <w:lang w:val="ru-RU"/>
        </w:rPr>
        <w:t>поступка</w:t>
      </w:r>
      <w:r w:rsidRPr="00F26A1D">
        <w:rPr>
          <w:rFonts w:cs="Arial"/>
          <w:lang w:val="sr-Latn-RS"/>
        </w:rPr>
        <w:t xml:space="preserve">. </w:t>
      </w:r>
    </w:p>
    <w:p w14:paraId="0E111D70" w14:textId="77777777" w:rsidR="0085348E" w:rsidRPr="00F26A1D" w:rsidRDefault="0085348E" w:rsidP="00EB58E2">
      <w:pPr>
        <w:pStyle w:val="KDParagraf"/>
        <w:spacing w:before="0"/>
        <w:rPr>
          <w:rFonts w:cs="Arial"/>
          <w:lang w:val="sr-Latn-RS"/>
        </w:rPr>
      </w:pPr>
      <w:r w:rsidRPr="009E2953">
        <w:rPr>
          <w:rFonts w:cs="Arial"/>
          <w:lang w:val="ru-RU"/>
        </w:rPr>
        <w:t>Наручилац</w:t>
      </w:r>
      <w:r w:rsidRPr="00F26A1D">
        <w:rPr>
          <w:rFonts w:cs="Arial"/>
          <w:lang w:val="sr-Latn-RS"/>
        </w:rPr>
        <w:t xml:space="preserve"> </w:t>
      </w:r>
      <w:r w:rsidRPr="009E2953">
        <w:rPr>
          <w:rFonts w:cs="Arial"/>
          <w:lang w:val="ru-RU"/>
        </w:rPr>
        <w:t>може</w:t>
      </w:r>
      <w:r w:rsidRPr="00F26A1D">
        <w:rPr>
          <w:rFonts w:cs="Arial"/>
          <w:lang w:val="sr-Latn-RS"/>
        </w:rPr>
        <w:t xml:space="preserve"> </w:t>
      </w:r>
      <w:r w:rsidRPr="009E2953">
        <w:rPr>
          <w:rFonts w:cs="Arial"/>
          <w:lang w:val="ru-RU"/>
        </w:rPr>
        <w:t>да</w:t>
      </w:r>
      <w:r w:rsidRPr="00F26A1D">
        <w:rPr>
          <w:rFonts w:cs="Arial"/>
          <w:lang w:val="sr-Latn-RS"/>
        </w:rPr>
        <w:t xml:space="preserve"> </w:t>
      </w:r>
      <w:r w:rsidRPr="009E2953">
        <w:rPr>
          <w:rFonts w:cs="Arial"/>
          <w:lang w:val="ru-RU"/>
        </w:rPr>
        <w:t>одбије</w:t>
      </w:r>
      <w:r w:rsidRPr="00F26A1D">
        <w:rPr>
          <w:rFonts w:cs="Arial"/>
          <w:lang w:val="sr-Latn-RS"/>
        </w:rPr>
        <w:t xml:space="preserve"> </w:t>
      </w:r>
      <w:r w:rsidRPr="009E2953">
        <w:rPr>
          <w:rFonts w:cs="Arial"/>
          <w:lang w:val="ru-RU"/>
        </w:rPr>
        <w:t>да</w:t>
      </w:r>
      <w:r w:rsidRPr="00F26A1D">
        <w:rPr>
          <w:rFonts w:cs="Arial"/>
          <w:lang w:val="sr-Latn-RS"/>
        </w:rPr>
        <w:t xml:space="preserve"> </w:t>
      </w:r>
      <w:r w:rsidRPr="009E2953">
        <w:rPr>
          <w:rFonts w:cs="Arial"/>
          <w:lang w:val="ru-RU"/>
        </w:rPr>
        <w:t>пружи</w:t>
      </w:r>
      <w:r w:rsidRPr="00F26A1D">
        <w:rPr>
          <w:rFonts w:cs="Arial"/>
          <w:lang w:val="sr-Latn-RS"/>
        </w:rPr>
        <w:t xml:space="preserve"> </w:t>
      </w:r>
      <w:r w:rsidRPr="009E2953">
        <w:rPr>
          <w:rFonts w:cs="Arial"/>
          <w:lang w:val="ru-RU"/>
        </w:rPr>
        <w:t>информацију</w:t>
      </w:r>
      <w:r w:rsidRPr="00F26A1D">
        <w:rPr>
          <w:rFonts w:cs="Arial"/>
          <w:lang w:val="sr-Latn-RS"/>
        </w:rPr>
        <w:t xml:space="preserve"> </w:t>
      </w:r>
      <w:r w:rsidRPr="009E2953">
        <w:rPr>
          <w:rFonts w:cs="Arial"/>
          <w:lang w:val="ru-RU"/>
        </w:rPr>
        <w:t>која</w:t>
      </w:r>
      <w:r w:rsidRPr="00F26A1D">
        <w:rPr>
          <w:rFonts w:cs="Arial"/>
          <w:lang w:val="sr-Latn-RS"/>
        </w:rPr>
        <w:t xml:space="preserve"> </w:t>
      </w:r>
      <w:r w:rsidRPr="009E2953">
        <w:rPr>
          <w:rFonts w:cs="Arial"/>
          <w:lang w:val="ru-RU"/>
        </w:rPr>
        <w:t>би</w:t>
      </w:r>
      <w:r w:rsidRPr="00F26A1D">
        <w:rPr>
          <w:rFonts w:cs="Arial"/>
          <w:lang w:val="sr-Latn-RS"/>
        </w:rPr>
        <w:t xml:space="preserve"> </w:t>
      </w:r>
      <w:r w:rsidRPr="009E2953">
        <w:rPr>
          <w:rFonts w:cs="Arial"/>
          <w:lang w:val="ru-RU"/>
        </w:rPr>
        <w:t>значила</w:t>
      </w:r>
      <w:r w:rsidRPr="00F26A1D">
        <w:rPr>
          <w:rFonts w:cs="Arial"/>
          <w:lang w:val="sr-Latn-RS"/>
        </w:rPr>
        <w:t xml:space="preserve"> </w:t>
      </w:r>
      <w:r w:rsidRPr="009E2953">
        <w:rPr>
          <w:rFonts w:cs="Arial"/>
          <w:lang w:val="ru-RU"/>
        </w:rPr>
        <w:t>повреду</w:t>
      </w:r>
      <w:r w:rsidRPr="00F26A1D">
        <w:rPr>
          <w:rFonts w:cs="Arial"/>
          <w:lang w:val="sr-Latn-RS"/>
        </w:rPr>
        <w:t xml:space="preserve"> </w:t>
      </w:r>
      <w:r w:rsidRPr="009E2953">
        <w:rPr>
          <w:rFonts w:cs="Arial"/>
          <w:lang w:val="ru-RU"/>
        </w:rPr>
        <w:t>поверљивости</w:t>
      </w:r>
      <w:r w:rsidRPr="00F26A1D">
        <w:rPr>
          <w:rFonts w:cs="Arial"/>
          <w:lang w:val="sr-Latn-RS"/>
        </w:rPr>
        <w:t xml:space="preserve"> </w:t>
      </w:r>
      <w:r w:rsidRPr="009E2953">
        <w:rPr>
          <w:rFonts w:cs="Arial"/>
          <w:lang w:val="ru-RU"/>
        </w:rPr>
        <w:t>података</w:t>
      </w:r>
      <w:r w:rsidRPr="00F26A1D">
        <w:rPr>
          <w:rFonts w:cs="Arial"/>
          <w:lang w:val="sr-Latn-RS"/>
        </w:rPr>
        <w:t xml:space="preserve"> </w:t>
      </w:r>
      <w:r w:rsidRPr="009E2953">
        <w:rPr>
          <w:rFonts w:cs="Arial"/>
          <w:lang w:val="ru-RU"/>
        </w:rPr>
        <w:t>добијених</w:t>
      </w:r>
      <w:r w:rsidRPr="00F26A1D">
        <w:rPr>
          <w:rFonts w:cs="Arial"/>
          <w:lang w:val="sr-Latn-RS"/>
        </w:rPr>
        <w:t xml:space="preserve"> </w:t>
      </w:r>
      <w:r w:rsidRPr="009E2953">
        <w:rPr>
          <w:rFonts w:cs="Arial"/>
          <w:lang w:val="ru-RU"/>
        </w:rPr>
        <w:t>у</w:t>
      </w:r>
      <w:r w:rsidRPr="00F26A1D">
        <w:rPr>
          <w:rFonts w:cs="Arial"/>
          <w:lang w:val="sr-Latn-RS"/>
        </w:rPr>
        <w:t xml:space="preserve"> </w:t>
      </w:r>
      <w:r w:rsidRPr="009E2953">
        <w:rPr>
          <w:rFonts w:cs="Arial"/>
          <w:lang w:val="ru-RU"/>
        </w:rPr>
        <w:t>понуди</w:t>
      </w:r>
      <w:r w:rsidRPr="00F26A1D">
        <w:rPr>
          <w:rFonts w:cs="Arial"/>
          <w:lang w:val="sr-Latn-RS"/>
        </w:rPr>
        <w:t xml:space="preserve">. </w:t>
      </w:r>
    </w:p>
    <w:p w14:paraId="41A30085" w14:textId="77777777" w:rsidR="0085348E" w:rsidRPr="00F26A1D" w:rsidRDefault="0085348E" w:rsidP="00EB58E2">
      <w:pPr>
        <w:pStyle w:val="KDParagraf"/>
        <w:spacing w:before="0"/>
        <w:rPr>
          <w:rFonts w:cs="Arial"/>
          <w:lang w:val="sr-Latn-RS"/>
        </w:rPr>
      </w:pPr>
      <w:r w:rsidRPr="009E2953">
        <w:rPr>
          <w:rFonts w:cs="Arial"/>
          <w:lang w:val="ru-RU"/>
        </w:rPr>
        <w:t>Као</w:t>
      </w:r>
      <w:r w:rsidRPr="00F26A1D">
        <w:rPr>
          <w:rFonts w:cs="Arial"/>
          <w:lang w:val="sr-Latn-RS"/>
        </w:rPr>
        <w:t xml:space="preserve"> </w:t>
      </w:r>
      <w:r w:rsidRPr="009E2953">
        <w:rPr>
          <w:rFonts w:cs="Arial"/>
          <w:lang w:val="ru-RU"/>
        </w:rPr>
        <w:t>поверљива</w:t>
      </w:r>
      <w:r w:rsidRPr="00F26A1D">
        <w:rPr>
          <w:rFonts w:cs="Arial"/>
          <w:lang w:val="sr-Latn-RS"/>
        </w:rPr>
        <w:t xml:space="preserve">, </w:t>
      </w:r>
      <w:r w:rsidRPr="009E2953">
        <w:rPr>
          <w:rFonts w:cs="Arial"/>
          <w:lang w:val="ru-RU"/>
        </w:rPr>
        <w:t>понуђач</w:t>
      </w:r>
      <w:r w:rsidRPr="00F26A1D">
        <w:rPr>
          <w:rFonts w:cs="Arial"/>
          <w:lang w:val="sr-Latn-RS"/>
        </w:rPr>
        <w:t xml:space="preserve"> </w:t>
      </w:r>
      <w:r w:rsidRPr="009E2953">
        <w:rPr>
          <w:rFonts w:cs="Arial"/>
          <w:lang w:val="ru-RU"/>
        </w:rPr>
        <w:t>може</w:t>
      </w:r>
      <w:r w:rsidRPr="00F26A1D">
        <w:rPr>
          <w:rFonts w:cs="Arial"/>
          <w:lang w:val="sr-Latn-RS"/>
        </w:rPr>
        <w:t xml:space="preserve"> </w:t>
      </w:r>
      <w:r w:rsidRPr="009E2953">
        <w:rPr>
          <w:rFonts w:cs="Arial"/>
          <w:lang w:val="ru-RU"/>
        </w:rPr>
        <w:t>означити</w:t>
      </w:r>
      <w:r w:rsidRPr="00F26A1D">
        <w:rPr>
          <w:rFonts w:cs="Arial"/>
          <w:lang w:val="sr-Latn-RS"/>
        </w:rPr>
        <w:t xml:space="preserve"> </w:t>
      </w:r>
      <w:r w:rsidRPr="009E2953">
        <w:rPr>
          <w:rFonts w:cs="Arial"/>
          <w:lang w:val="ru-RU"/>
        </w:rPr>
        <w:t>документа</w:t>
      </w:r>
      <w:r w:rsidRPr="00F26A1D">
        <w:rPr>
          <w:rFonts w:cs="Arial"/>
          <w:lang w:val="sr-Latn-RS"/>
        </w:rPr>
        <w:t xml:space="preserve"> </w:t>
      </w:r>
      <w:r w:rsidRPr="009E2953">
        <w:rPr>
          <w:rFonts w:cs="Arial"/>
          <w:lang w:val="ru-RU"/>
        </w:rPr>
        <w:t>која</w:t>
      </w:r>
      <w:r w:rsidRPr="00F26A1D">
        <w:rPr>
          <w:rFonts w:cs="Arial"/>
          <w:lang w:val="sr-Latn-RS"/>
        </w:rPr>
        <w:t xml:space="preserve"> </w:t>
      </w:r>
      <w:r w:rsidRPr="009E2953">
        <w:rPr>
          <w:rFonts w:cs="Arial"/>
          <w:lang w:val="ru-RU"/>
        </w:rPr>
        <w:t>садрже</w:t>
      </w:r>
      <w:r w:rsidRPr="00F26A1D">
        <w:rPr>
          <w:rFonts w:cs="Arial"/>
          <w:lang w:val="sr-Latn-RS"/>
        </w:rPr>
        <w:t xml:space="preserve"> </w:t>
      </w:r>
      <w:r w:rsidRPr="009E2953">
        <w:rPr>
          <w:rFonts w:cs="Arial"/>
          <w:lang w:val="ru-RU"/>
        </w:rPr>
        <w:t>личне</w:t>
      </w:r>
      <w:r w:rsidRPr="00F26A1D">
        <w:rPr>
          <w:rFonts w:cs="Arial"/>
          <w:lang w:val="sr-Latn-RS"/>
        </w:rPr>
        <w:t xml:space="preserve"> </w:t>
      </w:r>
      <w:r w:rsidRPr="009E2953">
        <w:rPr>
          <w:rFonts w:cs="Arial"/>
          <w:lang w:val="ru-RU"/>
        </w:rPr>
        <w:t>податке</w:t>
      </w:r>
      <w:r w:rsidRPr="00F26A1D">
        <w:rPr>
          <w:rFonts w:cs="Arial"/>
          <w:lang w:val="sr-Latn-RS"/>
        </w:rPr>
        <w:t xml:space="preserve">, </w:t>
      </w:r>
      <w:r w:rsidRPr="009E2953">
        <w:rPr>
          <w:rFonts w:cs="Arial"/>
          <w:lang w:val="ru-RU"/>
        </w:rPr>
        <w:t>а</w:t>
      </w:r>
      <w:r w:rsidRPr="00F26A1D">
        <w:rPr>
          <w:rFonts w:cs="Arial"/>
          <w:lang w:val="sr-Latn-RS"/>
        </w:rPr>
        <w:t xml:space="preserve"> </w:t>
      </w:r>
      <w:r w:rsidRPr="009E2953">
        <w:rPr>
          <w:rFonts w:cs="Arial"/>
          <w:lang w:val="ru-RU"/>
        </w:rPr>
        <w:t>које</w:t>
      </w:r>
      <w:r w:rsidRPr="00F26A1D">
        <w:rPr>
          <w:rFonts w:cs="Arial"/>
          <w:lang w:val="sr-Latn-RS"/>
        </w:rPr>
        <w:t xml:space="preserve"> </w:t>
      </w:r>
      <w:r w:rsidRPr="009E2953">
        <w:rPr>
          <w:rFonts w:cs="Arial"/>
          <w:lang w:val="ru-RU"/>
        </w:rPr>
        <w:t>не</w:t>
      </w:r>
      <w:r w:rsidRPr="00F26A1D">
        <w:rPr>
          <w:rFonts w:cs="Arial"/>
          <w:lang w:val="sr-Latn-RS"/>
        </w:rPr>
        <w:t xml:space="preserve"> </w:t>
      </w:r>
      <w:r w:rsidRPr="009E2953">
        <w:rPr>
          <w:rFonts w:cs="Arial"/>
          <w:lang w:val="ru-RU"/>
        </w:rPr>
        <w:t>садржи</w:t>
      </w:r>
      <w:r w:rsidRPr="00F26A1D">
        <w:rPr>
          <w:rFonts w:cs="Arial"/>
          <w:lang w:val="sr-Latn-RS"/>
        </w:rPr>
        <w:t xml:space="preserve"> </w:t>
      </w:r>
      <w:r w:rsidRPr="009E2953">
        <w:rPr>
          <w:rFonts w:cs="Arial"/>
          <w:lang w:val="ru-RU"/>
        </w:rPr>
        <w:t>ни</w:t>
      </w:r>
      <w:r w:rsidRPr="00F26A1D">
        <w:rPr>
          <w:rFonts w:cs="Arial"/>
          <w:lang w:val="sr-Latn-RS"/>
        </w:rPr>
        <w:t xml:space="preserve"> </w:t>
      </w:r>
      <w:r w:rsidRPr="009E2953">
        <w:rPr>
          <w:rFonts w:cs="Arial"/>
          <w:lang w:val="ru-RU"/>
        </w:rPr>
        <w:t>један</w:t>
      </w:r>
      <w:r w:rsidRPr="00F26A1D">
        <w:rPr>
          <w:rFonts w:cs="Arial"/>
          <w:lang w:val="sr-Latn-RS"/>
        </w:rPr>
        <w:t xml:space="preserve"> </w:t>
      </w:r>
      <w:r w:rsidRPr="009E2953">
        <w:rPr>
          <w:rFonts w:cs="Arial"/>
          <w:lang w:val="ru-RU"/>
        </w:rPr>
        <w:t>јавни</w:t>
      </w:r>
      <w:r w:rsidRPr="00F26A1D">
        <w:rPr>
          <w:rFonts w:cs="Arial"/>
          <w:lang w:val="sr-Latn-RS"/>
        </w:rPr>
        <w:t xml:space="preserve"> </w:t>
      </w:r>
      <w:r w:rsidRPr="009E2953">
        <w:rPr>
          <w:rFonts w:cs="Arial"/>
          <w:lang w:val="ru-RU"/>
        </w:rPr>
        <w:t>регистар</w:t>
      </w:r>
      <w:r w:rsidRPr="00F26A1D">
        <w:rPr>
          <w:rFonts w:cs="Arial"/>
          <w:lang w:val="sr-Latn-RS"/>
        </w:rPr>
        <w:t xml:space="preserve">, </w:t>
      </w:r>
      <w:r w:rsidRPr="009E2953">
        <w:rPr>
          <w:rFonts w:cs="Arial"/>
          <w:lang w:val="ru-RU"/>
        </w:rPr>
        <w:t>или</w:t>
      </w:r>
      <w:r w:rsidRPr="00F26A1D">
        <w:rPr>
          <w:rFonts w:cs="Arial"/>
          <w:lang w:val="sr-Latn-RS"/>
        </w:rPr>
        <w:t xml:space="preserve"> </w:t>
      </w:r>
      <w:r w:rsidRPr="009E2953">
        <w:rPr>
          <w:rFonts w:cs="Arial"/>
          <w:lang w:val="ru-RU"/>
        </w:rPr>
        <w:t>која</w:t>
      </w:r>
      <w:r w:rsidRPr="00F26A1D">
        <w:rPr>
          <w:rFonts w:cs="Arial"/>
          <w:lang w:val="sr-Latn-RS"/>
        </w:rPr>
        <w:t xml:space="preserve"> </w:t>
      </w:r>
      <w:r w:rsidRPr="009E2953">
        <w:rPr>
          <w:rFonts w:cs="Arial"/>
          <w:lang w:val="ru-RU"/>
        </w:rPr>
        <w:t>на</w:t>
      </w:r>
      <w:r w:rsidRPr="00F26A1D">
        <w:rPr>
          <w:rFonts w:cs="Arial"/>
          <w:lang w:val="sr-Latn-RS"/>
        </w:rPr>
        <w:t xml:space="preserve"> </w:t>
      </w:r>
      <w:r w:rsidRPr="009E2953">
        <w:rPr>
          <w:rFonts w:cs="Arial"/>
          <w:lang w:val="ru-RU"/>
        </w:rPr>
        <w:t>други</w:t>
      </w:r>
      <w:r w:rsidRPr="00F26A1D">
        <w:rPr>
          <w:rFonts w:cs="Arial"/>
          <w:lang w:val="sr-Latn-RS"/>
        </w:rPr>
        <w:t xml:space="preserve"> </w:t>
      </w:r>
      <w:r w:rsidRPr="009E2953">
        <w:rPr>
          <w:rFonts w:cs="Arial"/>
          <w:lang w:val="ru-RU"/>
        </w:rPr>
        <w:t>начин</w:t>
      </w:r>
      <w:r w:rsidRPr="00F26A1D">
        <w:rPr>
          <w:rFonts w:cs="Arial"/>
          <w:lang w:val="sr-Latn-RS"/>
        </w:rPr>
        <w:t xml:space="preserve"> </w:t>
      </w:r>
      <w:r w:rsidRPr="009E2953">
        <w:rPr>
          <w:rFonts w:cs="Arial"/>
          <w:lang w:val="ru-RU"/>
        </w:rPr>
        <w:t>нису</w:t>
      </w:r>
      <w:r w:rsidRPr="00F26A1D">
        <w:rPr>
          <w:rFonts w:cs="Arial"/>
          <w:lang w:val="sr-Latn-RS"/>
        </w:rPr>
        <w:t xml:space="preserve"> </w:t>
      </w:r>
      <w:r w:rsidRPr="009E2953">
        <w:rPr>
          <w:rFonts w:cs="Arial"/>
          <w:lang w:val="ru-RU"/>
        </w:rPr>
        <w:t>доступна</w:t>
      </w:r>
      <w:r w:rsidRPr="00F26A1D">
        <w:rPr>
          <w:rFonts w:cs="Arial"/>
          <w:lang w:val="sr-Latn-RS"/>
        </w:rPr>
        <w:t xml:space="preserve">, </w:t>
      </w:r>
      <w:r w:rsidRPr="009E2953">
        <w:rPr>
          <w:rFonts w:cs="Arial"/>
          <w:lang w:val="ru-RU"/>
        </w:rPr>
        <w:t>као</w:t>
      </w:r>
      <w:r w:rsidRPr="00F26A1D">
        <w:rPr>
          <w:rFonts w:cs="Arial"/>
          <w:lang w:val="sr-Latn-RS"/>
        </w:rPr>
        <w:t xml:space="preserve"> </w:t>
      </w:r>
      <w:r w:rsidRPr="009E2953">
        <w:rPr>
          <w:rFonts w:cs="Arial"/>
          <w:lang w:val="ru-RU"/>
        </w:rPr>
        <w:t>и</w:t>
      </w:r>
      <w:r w:rsidRPr="00F26A1D">
        <w:rPr>
          <w:rFonts w:cs="Arial"/>
          <w:lang w:val="sr-Latn-RS"/>
        </w:rPr>
        <w:t xml:space="preserve"> </w:t>
      </w:r>
      <w:r w:rsidRPr="009E2953">
        <w:rPr>
          <w:rFonts w:cs="Arial"/>
          <w:lang w:val="ru-RU"/>
        </w:rPr>
        <w:t>пословне</w:t>
      </w:r>
      <w:r w:rsidRPr="00F26A1D">
        <w:rPr>
          <w:rFonts w:cs="Arial"/>
          <w:lang w:val="sr-Latn-RS"/>
        </w:rPr>
        <w:t xml:space="preserve"> </w:t>
      </w:r>
      <w:r w:rsidRPr="009E2953">
        <w:rPr>
          <w:rFonts w:cs="Arial"/>
          <w:lang w:val="ru-RU"/>
        </w:rPr>
        <w:t>податке</w:t>
      </w:r>
      <w:r w:rsidRPr="00F26A1D">
        <w:rPr>
          <w:rFonts w:cs="Arial"/>
          <w:lang w:val="sr-Latn-RS"/>
        </w:rPr>
        <w:t xml:space="preserve"> </w:t>
      </w:r>
      <w:r w:rsidRPr="009E2953">
        <w:rPr>
          <w:rFonts w:cs="Arial"/>
          <w:lang w:val="ru-RU"/>
        </w:rPr>
        <w:t>који</w:t>
      </w:r>
      <w:r w:rsidRPr="00F26A1D">
        <w:rPr>
          <w:rFonts w:cs="Arial"/>
          <w:lang w:val="sr-Latn-RS"/>
        </w:rPr>
        <w:t xml:space="preserve"> </w:t>
      </w:r>
      <w:r w:rsidRPr="009E2953">
        <w:rPr>
          <w:rFonts w:cs="Arial"/>
          <w:lang w:val="ru-RU"/>
        </w:rPr>
        <w:t>су</w:t>
      </w:r>
      <w:r w:rsidRPr="00F26A1D">
        <w:rPr>
          <w:rFonts w:cs="Arial"/>
          <w:lang w:val="sr-Latn-RS"/>
        </w:rPr>
        <w:t xml:space="preserve"> </w:t>
      </w:r>
      <w:r w:rsidRPr="009E2953">
        <w:rPr>
          <w:rFonts w:cs="Arial"/>
          <w:lang w:val="ru-RU"/>
        </w:rPr>
        <w:t>прописима</w:t>
      </w:r>
      <w:r w:rsidRPr="00F26A1D">
        <w:rPr>
          <w:rFonts w:cs="Arial"/>
          <w:lang w:val="sr-Latn-RS"/>
        </w:rPr>
        <w:t xml:space="preserve"> </w:t>
      </w:r>
      <w:r w:rsidRPr="009E2953">
        <w:rPr>
          <w:rFonts w:cs="Arial"/>
          <w:lang w:val="ru-RU"/>
        </w:rPr>
        <w:t>одређени</w:t>
      </w:r>
      <w:r w:rsidRPr="00F26A1D">
        <w:rPr>
          <w:rFonts w:cs="Arial"/>
          <w:lang w:val="sr-Latn-RS"/>
        </w:rPr>
        <w:t xml:space="preserve"> </w:t>
      </w:r>
      <w:r w:rsidRPr="009E2953">
        <w:rPr>
          <w:rFonts w:cs="Arial"/>
          <w:lang w:val="ru-RU"/>
        </w:rPr>
        <w:t>као</w:t>
      </w:r>
      <w:r w:rsidRPr="00F26A1D">
        <w:rPr>
          <w:rFonts w:cs="Arial"/>
          <w:lang w:val="sr-Latn-RS"/>
        </w:rPr>
        <w:t xml:space="preserve"> </w:t>
      </w:r>
      <w:r w:rsidRPr="009E2953">
        <w:rPr>
          <w:rFonts w:cs="Arial"/>
          <w:lang w:val="ru-RU"/>
        </w:rPr>
        <w:t>поверљиви</w:t>
      </w:r>
      <w:r w:rsidRPr="00F26A1D">
        <w:rPr>
          <w:rFonts w:cs="Arial"/>
          <w:lang w:val="sr-Latn-RS"/>
        </w:rPr>
        <w:t xml:space="preserve">. </w:t>
      </w:r>
    </w:p>
    <w:p w14:paraId="2557B5F3" w14:textId="77777777" w:rsidR="0085348E" w:rsidRPr="00F26A1D" w:rsidRDefault="0085348E" w:rsidP="00EB58E2">
      <w:pPr>
        <w:pStyle w:val="KDParagraf"/>
        <w:spacing w:before="0"/>
        <w:rPr>
          <w:rFonts w:cs="Arial"/>
          <w:lang w:val="sr-Latn-RS"/>
        </w:rPr>
      </w:pPr>
      <w:r w:rsidRPr="009E2953">
        <w:rPr>
          <w:rFonts w:cs="Arial"/>
          <w:lang w:val="ru-RU"/>
        </w:rPr>
        <w:t>Наручилац</w:t>
      </w:r>
      <w:r w:rsidRPr="00F26A1D">
        <w:rPr>
          <w:rFonts w:cs="Arial"/>
          <w:lang w:val="sr-Latn-RS"/>
        </w:rPr>
        <w:t xml:space="preserve"> </w:t>
      </w:r>
      <w:r w:rsidRPr="009E2953">
        <w:rPr>
          <w:rFonts w:cs="Arial"/>
          <w:lang w:val="ru-RU"/>
        </w:rPr>
        <w:t>ће</w:t>
      </w:r>
      <w:r w:rsidRPr="00F26A1D">
        <w:rPr>
          <w:rFonts w:cs="Arial"/>
          <w:lang w:val="sr-Latn-RS"/>
        </w:rPr>
        <w:t xml:space="preserve"> </w:t>
      </w:r>
      <w:r w:rsidRPr="009E2953">
        <w:rPr>
          <w:rFonts w:cs="Arial"/>
          <w:lang w:val="ru-RU"/>
        </w:rPr>
        <w:t>као</w:t>
      </w:r>
      <w:r w:rsidRPr="00F26A1D">
        <w:rPr>
          <w:rFonts w:cs="Arial"/>
          <w:lang w:val="sr-Latn-RS"/>
        </w:rPr>
        <w:t xml:space="preserve"> </w:t>
      </w:r>
      <w:r w:rsidRPr="009E2953">
        <w:rPr>
          <w:rFonts w:cs="Arial"/>
          <w:lang w:val="ru-RU"/>
        </w:rPr>
        <w:t>поверљива</w:t>
      </w:r>
      <w:r w:rsidRPr="00F26A1D">
        <w:rPr>
          <w:rFonts w:cs="Arial"/>
          <w:lang w:val="sr-Latn-RS"/>
        </w:rPr>
        <w:t xml:space="preserve"> </w:t>
      </w:r>
      <w:r w:rsidRPr="009E2953">
        <w:rPr>
          <w:rFonts w:cs="Arial"/>
          <w:lang w:val="ru-RU"/>
        </w:rPr>
        <w:t>третирати</w:t>
      </w:r>
      <w:r w:rsidRPr="00F26A1D">
        <w:rPr>
          <w:rFonts w:cs="Arial"/>
          <w:lang w:val="sr-Latn-RS"/>
        </w:rPr>
        <w:t xml:space="preserve"> </w:t>
      </w:r>
      <w:r w:rsidRPr="009E2953">
        <w:rPr>
          <w:rFonts w:cs="Arial"/>
          <w:lang w:val="ru-RU"/>
        </w:rPr>
        <w:t>она</w:t>
      </w:r>
      <w:r w:rsidRPr="00F26A1D">
        <w:rPr>
          <w:rFonts w:cs="Arial"/>
          <w:lang w:val="sr-Latn-RS"/>
        </w:rPr>
        <w:t xml:space="preserve"> </w:t>
      </w:r>
      <w:r w:rsidRPr="009E2953">
        <w:rPr>
          <w:rFonts w:cs="Arial"/>
          <w:lang w:val="ru-RU"/>
        </w:rPr>
        <w:t>документа</w:t>
      </w:r>
      <w:r w:rsidRPr="00F26A1D">
        <w:rPr>
          <w:rFonts w:cs="Arial"/>
          <w:lang w:val="sr-Latn-RS"/>
        </w:rPr>
        <w:t xml:space="preserve"> </w:t>
      </w:r>
      <w:r w:rsidRPr="009E2953">
        <w:rPr>
          <w:rFonts w:cs="Arial"/>
          <w:lang w:val="ru-RU"/>
        </w:rPr>
        <w:t>која</w:t>
      </w:r>
      <w:r w:rsidRPr="00F26A1D">
        <w:rPr>
          <w:rFonts w:cs="Arial"/>
          <w:lang w:val="sr-Latn-RS"/>
        </w:rPr>
        <w:t xml:space="preserve"> </w:t>
      </w:r>
      <w:r w:rsidRPr="009E2953">
        <w:rPr>
          <w:rFonts w:cs="Arial"/>
          <w:lang w:val="ru-RU"/>
        </w:rPr>
        <w:t>у</w:t>
      </w:r>
      <w:r w:rsidRPr="00F26A1D">
        <w:rPr>
          <w:rFonts w:cs="Arial"/>
          <w:lang w:val="sr-Latn-RS"/>
        </w:rPr>
        <w:t xml:space="preserve"> </w:t>
      </w:r>
      <w:r w:rsidRPr="009E2953">
        <w:rPr>
          <w:rFonts w:cs="Arial"/>
          <w:lang w:val="ru-RU"/>
        </w:rPr>
        <w:t>десном</w:t>
      </w:r>
      <w:r w:rsidRPr="00F26A1D">
        <w:rPr>
          <w:rFonts w:cs="Arial"/>
          <w:lang w:val="sr-Latn-RS"/>
        </w:rPr>
        <w:t xml:space="preserve"> </w:t>
      </w:r>
      <w:r w:rsidRPr="009E2953">
        <w:rPr>
          <w:rFonts w:cs="Arial"/>
          <w:lang w:val="ru-RU"/>
        </w:rPr>
        <w:t>горњем</w:t>
      </w:r>
      <w:r w:rsidRPr="00F26A1D">
        <w:rPr>
          <w:rFonts w:cs="Arial"/>
          <w:lang w:val="sr-Latn-RS"/>
        </w:rPr>
        <w:t xml:space="preserve"> </w:t>
      </w:r>
      <w:r w:rsidRPr="009E2953">
        <w:rPr>
          <w:rFonts w:cs="Arial"/>
          <w:lang w:val="ru-RU"/>
        </w:rPr>
        <w:t>углу</w:t>
      </w:r>
      <w:r w:rsidRPr="00F26A1D">
        <w:rPr>
          <w:rFonts w:cs="Arial"/>
          <w:lang w:val="sr-Latn-RS"/>
        </w:rPr>
        <w:t xml:space="preserve"> </w:t>
      </w:r>
      <w:r w:rsidRPr="009E2953">
        <w:rPr>
          <w:rFonts w:cs="Arial"/>
          <w:lang w:val="ru-RU"/>
        </w:rPr>
        <w:t>великим</w:t>
      </w:r>
      <w:r w:rsidRPr="00F26A1D">
        <w:rPr>
          <w:rFonts w:cs="Arial"/>
          <w:lang w:val="sr-Latn-RS"/>
        </w:rPr>
        <w:t xml:space="preserve"> </w:t>
      </w:r>
      <w:r w:rsidRPr="009E2953">
        <w:rPr>
          <w:rFonts w:cs="Arial"/>
          <w:lang w:val="ru-RU"/>
        </w:rPr>
        <w:t>словима</w:t>
      </w:r>
      <w:r w:rsidRPr="00F26A1D">
        <w:rPr>
          <w:rFonts w:cs="Arial"/>
          <w:lang w:val="sr-Latn-RS"/>
        </w:rPr>
        <w:t xml:space="preserve"> </w:t>
      </w:r>
      <w:r w:rsidRPr="009E2953">
        <w:rPr>
          <w:rFonts w:cs="Arial"/>
          <w:lang w:val="ru-RU"/>
        </w:rPr>
        <w:t>имају</w:t>
      </w:r>
      <w:r w:rsidRPr="00F26A1D">
        <w:rPr>
          <w:rFonts w:cs="Arial"/>
          <w:lang w:val="sr-Latn-RS"/>
        </w:rPr>
        <w:t xml:space="preserve"> </w:t>
      </w:r>
      <w:r w:rsidRPr="009E2953">
        <w:rPr>
          <w:rFonts w:cs="Arial"/>
          <w:lang w:val="ru-RU"/>
        </w:rPr>
        <w:t>исписано</w:t>
      </w:r>
      <w:r w:rsidRPr="00F26A1D">
        <w:rPr>
          <w:rFonts w:cs="Arial"/>
          <w:lang w:val="sr-Latn-RS"/>
        </w:rPr>
        <w:t xml:space="preserve"> „</w:t>
      </w:r>
      <w:r w:rsidRPr="009E2953">
        <w:rPr>
          <w:rFonts w:cs="Arial"/>
          <w:lang w:val="ru-RU"/>
        </w:rPr>
        <w:t>ПОВЕРЉИВО</w:t>
      </w:r>
      <w:r w:rsidRPr="00F26A1D">
        <w:rPr>
          <w:rFonts w:cs="Arial"/>
          <w:lang w:val="sr-Latn-RS"/>
        </w:rPr>
        <w:t>“.</w:t>
      </w:r>
    </w:p>
    <w:p w14:paraId="30EBF7A1" w14:textId="77777777" w:rsidR="0085348E" w:rsidRPr="00F26A1D" w:rsidRDefault="0085348E" w:rsidP="00EB58E2">
      <w:pPr>
        <w:pStyle w:val="KDParagraf"/>
        <w:spacing w:before="0"/>
        <w:rPr>
          <w:rFonts w:cs="Arial"/>
          <w:lang w:val="sr-Latn-RS"/>
        </w:rPr>
      </w:pPr>
      <w:r w:rsidRPr="009E2953">
        <w:rPr>
          <w:rFonts w:cs="Arial"/>
          <w:lang w:val="ru-RU"/>
        </w:rPr>
        <w:t>Наручилац</w:t>
      </w:r>
      <w:r w:rsidRPr="00F26A1D">
        <w:rPr>
          <w:rFonts w:cs="Arial"/>
          <w:lang w:val="sr-Latn-RS"/>
        </w:rPr>
        <w:t xml:space="preserve"> </w:t>
      </w:r>
      <w:r w:rsidRPr="009E2953">
        <w:rPr>
          <w:rFonts w:cs="Arial"/>
          <w:lang w:val="ru-RU"/>
        </w:rPr>
        <w:t>не</w:t>
      </w:r>
      <w:r w:rsidRPr="00F26A1D">
        <w:rPr>
          <w:rFonts w:cs="Arial"/>
          <w:lang w:val="sr-Latn-RS"/>
        </w:rPr>
        <w:t xml:space="preserve"> </w:t>
      </w:r>
      <w:r w:rsidRPr="009E2953">
        <w:rPr>
          <w:rFonts w:cs="Arial"/>
          <w:lang w:val="ru-RU"/>
        </w:rPr>
        <w:t>одговара</w:t>
      </w:r>
      <w:r w:rsidRPr="00F26A1D">
        <w:rPr>
          <w:rFonts w:cs="Arial"/>
          <w:lang w:val="sr-Latn-RS"/>
        </w:rPr>
        <w:t xml:space="preserve"> </w:t>
      </w:r>
      <w:r w:rsidRPr="009E2953">
        <w:rPr>
          <w:rFonts w:cs="Arial"/>
          <w:lang w:val="ru-RU"/>
        </w:rPr>
        <w:t>за</w:t>
      </w:r>
      <w:r w:rsidRPr="00F26A1D">
        <w:rPr>
          <w:rFonts w:cs="Arial"/>
          <w:lang w:val="sr-Latn-RS"/>
        </w:rPr>
        <w:t xml:space="preserve"> </w:t>
      </w:r>
      <w:r w:rsidRPr="009E2953">
        <w:rPr>
          <w:rFonts w:cs="Arial"/>
          <w:lang w:val="ru-RU"/>
        </w:rPr>
        <w:t>поверљивост</w:t>
      </w:r>
      <w:r w:rsidRPr="00F26A1D">
        <w:rPr>
          <w:rFonts w:cs="Arial"/>
          <w:lang w:val="sr-Latn-RS"/>
        </w:rPr>
        <w:t xml:space="preserve"> </w:t>
      </w:r>
      <w:r w:rsidRPr="009E2953">
        <w:rPr>
          <w:rFonts w:cs="Arial"/>
          <w:lang w:val="ru-RU"/>
        </w:rPr>
        <w:t>података</w:t>
      </w:r>
      <w:r w:rsidRPr="00F26A1D">
        <w:rPr>
          <w:rFonts w:cs="Arial"/>
          <w:lang w:val="sr-Latn-RS"/>
        </w:rPr>
        <w:t xml:space="preserve"> </w:t>
      </w:r>
      <w:r w:rsidRPr="009E2953">
        <w:rPr>
          <w:rFonts w:cs="Arial"/>
          <w:lang w:val="ru-RU"/>
        </w:rPr>
        <w:t>који</w:t>
      </w:r>
      <w:r w:rsidRPr="00F26A1D">
        <w:rPr>
          <w:rFonts w:cs="Arial"/>
          <w:lang w:val="sr-Latn-RS"/>
        </w:rPr>
        <w:t xml:space="preserve"> </w:t>
      </w:r>
      <w:r w:rsidRPr="009E2953">
        <w:rPr>
          <w:rFonts w:cs="Arial"/>
          <w:lang w:val="ru-RU"/>
        </w:rPr>
        <w:t>нису</w:t>
      </w:r>
      <w:r w:rsidRPr="00F26A1D">
        <w:rPr>
          <w:rFonts w:cs="Arial"/>
          <w:lang w:val="sr-Latn-RS"/>
        </w:rPr>
        <w:t xml:space="preserve"> </w:t>
      </w:r>
      <w:r w:rsidRPr="009E2953">
        <w:rPr>
          <w:rFonts w:cs="Arial"/>
          <w:lang w:val="ru-RU"/>
        </w:rPr>
        <w:t>означени</w:t>
      </w:r>
      <w:r w:rsidRPr="00F26A1D">
        <w:rPr>
          <w:rFonts w:cs="Arial"/>
          <w:lang w:val="sr-Latn-RS"/>
        </w:rPr>
        <w:t xml:space="preserve"> </w:t>
      </w:r>
      <w:r w:rsidRPr="009E2953">
        <w:rPr>
          <w:rFonts w:cs="Arial"/>
          <w:lang w:val="ru-RU"/>
        </w:rPr>
        <w:t>на</w:t>
      </w:r>
      <w:r w:rsidRPr="00F26A1D">
        <w:rPr>
          <w:rFonts w:cs="Arial"/>
          <w:lang w:val="sr-Latn-RS"/>
        </w:rPr>
        <w:t xml:space="preserve"> </w:t>
      </w:r>
      <w:r w:rsidRPr="009E2953">
        <w:rPr>
          <w:rFonts w:cs="Arial"/>
          <w:lang w:val="ru-RU"/>
        </w:rPr>
        <w:t>горе</w:t>
      </w:r>
      <w:r w:rsidRPr="00F26A1D">
        <w:rPr>
          <w:rFonts w:cs="Arial"/>
          <w:lang w:val="sr-Latn-RS"/>
        </w:rPr>
        <w:t xml:space="preserve"> </w:t>
      </w:r>
      <w:r w:rsidRPr="009E2953">
        <w:rPr>
          <w:rFonts w:cs="Arial"/>
          <w:lang w:val="ru-RU"/>
        </w:rPr>
        <w:t>наведени</w:t>
      </w:r>
      <w:r w:rsidRPr="00F26A1D">
        <w:rPr>
          <w:rFonts w:cs="Arial"/>
          <w:lang w:val="sr-Latn-RS"/>
        </w:rPr>
        <w:t xml:space="preserve"> </w:t>
      </w:r>
      <w:r w:rsidRPr="009E2953">
        <w:rPr>
          <w:rFonts w:cs="Arial"/>
          <w:lang w:val="ru-RU"/>
        </w:rPr>
        <w:t>начин</w:t>
      </w:r>
      <w:r w:rsidRPr="00F26A1D">
        <w:rPr>
          <w:rFonts w:cs="Arial"/>
          <w:lang w:val="sr-Latn-RS"/>
        </w:rPr>
        <w:t>.</w:t>
      </w:r>
    </w:p>
    <w:p w14:paraId="6787B8D9" w14:textId="77777777" w:rsidR="0085348E" w:rsidRPr="00F26A1D" w:rsidRDefault="0085348E" w:rsidP="00EB58E2">
      <w:pPr>
        <w:pStyle w:val="KDParagraf"/>
        <w:spacing w:before="0"/>
        <w:rPr>
          <w:rFonts w:cs="Arial"/>
          <w:lang w:val="sr-Latn-RS"/>
        </w:rPr>
      </w:pPr>
      <w:r w:rsidRPr="009E2953">
        <w:rPr>
          <w:rFonts w:cs="Arial"/>
          <w:lang w:val="ru-RU"/>
        </w:rPr>
        <w:t>Ако</w:t>
      </w:r>
      <w:r w:rsidRPr="00F26A1D">
        <w:rPr>
          <w:rFonts w:cs="Arial"/>
          <w:lang w:val="sr-Latn-RS"/>
        </w:rPr>
        <w:t xml:space="preserve"> </w:t>
      </w:r>
      <w:r w:rsidRPr="009E2953">
        <w:rPr>
          <w:rFonts w:cs="Arial"/>
          <w:lang w:val="ru-RU"/>
        </w:rPr>
        <w:t>се</w:t>
      </w:r>
      <w:r w:rsidRPr="00F26A1D">
        <w:rPr>
          <w:rFonts w:cs="Arial"/>
          <w:lang w:val="sr-Latn-RS"/>
        </w:rPr>
        <w:t xml:space="preserve"> </w:t>
      </w:r>
      <w:r w:rsidRPr="009E2953">
        <w:rPr>
          <w:rFonts w:cs="Arial"/>
          <w:lang w:val="ru-RU"/>
        </w:rPr>
        <w:t>као</w:t>
      </w:r>
      <w:r w:rsidRPr="00F26A1D">
        <w:rPr>
          <w:rFonts w:cs="Arial"/>
          <w:lang w:val="sr-Latn-RS"/>
        </w:rPr>
        <w:t xml:space="preserve"> </w:t>
      </w:r>
      <w:r w:rsidRPr="009E2953">
        <w:rPr>
          <w:rFonts w:cs="Arial"/>
          <w:lang w:val="ru-RU"/>
        </w:rPr>
        <w:t>поверљиви</w:t>
      </w:r>
      <w:r w:rsidRPr="00F26A1D">
        <w:rPr>
          <w:rFonts w:cs="Arial"/>
          <w:lang w:val="sr-Latn-RS"/>
        </w:rPr>
        <w:t xml:space="preserve"> </w:t>
      </w:r>
      <w:r w:rsidRPr="009E2953">
        <w:rPr>
          <w:rFonts w:cs="Arial"/>
          <w:lang w:val="ru-RU"/>
        </w:rPr>
        <w:t>означе</w:t>
      </w:r>
      <w:r w:rsidRPr="00F26A1D">
        <w:rPr>
          <w:rFonts w:cs="Arial"/>
          <w:lang w:val="sr-Latn-RS"/>
        </w:rPr>
        <w:t xml:space="preserve"> </w:t>
      </w:r>
      <w:r w:rsidRPr="009E2953">
        <w:rPr>
          <w:rFonts w:cs="Arial"/>
          <w:lang w:val="ru-RU"/>
        </w:rPr>
        <w:t>подаци</w:t>
      </w:r>
      <w:r w:rsidRPr="00F26A1D">
        <w:rPr>
          <w:rFonts w:cs="Arial"/>
          <w:lang w:val="sr-Latn-RS"/>
        </w:rPr>
        <w:t xml:space="preserve"> </w:t>
      </w:r>
      <w:r w:rsidRPr="009E2953">
        <w:rPr>
          <w:rFonts w:cs="Arial"/>
          <w:lang w:val="ru-RU"/>
        </w:rPr>
        <w:t>који</w:t>
      </w:r>
      <w:r w:rsidRPr="00F26A1D">
        <w:rPr>
          <w:rFonts w:cs="Arial"/>
          <w:lang w:val="sr-Latn-RS"/>
        </w:rPr>
        <w:t xml:space="preserve"> </w:t>
      </w:r>
      <w:r w:rsidRPr="009E2953">
        <w:rPr>
          <w:rFonts w:cs="Arial"/>
          <w:lang w:val="ru-RU"/>
        </w:rPr>
        <w:t>не</w:t>
      </w:r>
      <w:r w:rsidRPr="00F26A1D">
        <w:rPr>
          <w:rFonts w:cs="Arial"/>
          <w:lang w:val="sr-Latn-RS"/>
        </w:rPr>
        <w:t xml:space="preserve"> </w:t>
      </w:r>
      <w:r w:rsidRPr="009E2953">
        <w:rPr>
          <w:rFonts w:cs="Arial"/>
          <w:lang w:val="ru-RU"/>
        </w:rPr>
        <w:t>одговарају</w:t>
      </w:r>
      <w:r w:rsidRPr="00F26A1D">
        <w:rPr>
          <w:rFonts w:cs="Arial"/>
          <w:lang w:val="sr-Latn-RS"/>
        </w:rPr>
        <w:t xml:space="preserve"> </w:t>
      </w:r>
      <w:r w:rsidRPr="009E2953">
        <w:rPr>
          <w:rFonts w:cs="Arial"/>
          <w:lang w:val="ru-RU"/>
        </w:rPr>
        <w:t>горе</w:t>
      </w:r>
      <w:r w:rsidRPr="00F26A1D">
        <w:rPr>
          <w:rFonts w:cs="Arial"/>
          <w:lang w:val="sr-Latn-RS"/>
        </w:rPr>
        <w:t xml:space="preserve"> </w:t>
      </w:r>
      <w:r w:rsidRPr="009E2953">
        <w:rPr>
          <w:rFonts w:cs="Arial"/>
          <w:lang w:val="ru-RU"/>
        </w:rPr>
        <w:t>наведеним</w:t>
      </w:r>
      <w:r w:rsidRPr="00F26A1D">
        <w:rPr>
          <w:rFonts w:cs="Arial"/>
          <w:lang w:val="sr-Latn-RS"/>
        </w:rPr>
        <w:t xml:space="preserve"> </w:t>
      </w:r>
      <w:r w:rsidRPr="009E2953">
        <w:rPr>
          <w:rFonts w:cs="Arial"/>
          <w:lang w:val="ru-RU"/>
        </w:rPr>
        <w:t>условима</w:t>
      </w:r>
      <w:r w:rsidRPr="00F26A1D">
        <w:rPr>
          <w:rFonts w:cs="Arial"/>
          <w:lang w:val="sr-Latn-RS"/>
        </w:rPr>
        <w:t xml:space="preserve">, </w:t>
      </w:r>
      <w:r w:rsidRPr="009E2953">
        <w:rPr>
          <w:rFonts w:cs="Arial"/>
          <w:lang w:val="ru-RU"/>
        </w:rPr>
        <w:t>Наручилац</w:t>
      </w:r>
      <w:r w:rsidRPr="00F26A1D">
        <w:rPr>
          <w:rFonts w:cs="Arial"/>
          <w:lang w:val="sr-Latn-RS"/>
        </w:rPr>
        <w:t xml:space="preserve"> </w:t>
      </w:r>
      <w:r w:rsidRPr="009E2953">
        <w:rPr>
          <w:rFonts w:cs="Arial"/>
          <w:lang w:val="ru-RU"/>
        </w:rPr>
        <w:t>ће</w:t>
      </w:r>
      <w:r w:rsidRPr="00F26A1D">
        <w:rPr>
          <w:rFonts w:cs="Arial"/>
          <w:lang w:val="sr-Latn-RS"/>
        </w:rPr>
        <w:t xml:space="preserve"> </w:t>
      </w:r>
      <w:r w:rsidRPr="009E2953">
        <w:rPr>
          <w:rFonts w:cs="Arial"/>
          <w:lang w:val="ru-RU"/>
        </w:rPr>
        <w:t>позвати</w:t>
      </w:r>
      <w:r w:rsidRPr="00F26A1D">
        <w:rPr>
          <w:rFonts w:cs="Arial"/>
          <w:lang w:val="sr-Latn-RS"/>
        </w:rPr>
        <w:t xml:space="preserve"> </w:t>
      </w:r>
      <w:r w:rsidRPr="009E2953">
        <w:rPr>
          <w:rFonts w:cs="Arial"/>
          <w:lang w:val="ru-RU"/>
        </w:rPr>
        <w:t>понуђача</w:t>
      </w:r>
      <w:r w:rsidRPr="00F26A1D">
        <w:rPr>
          <w:rFonts w:cs="Arial"/>
          <w:lang w:val="sr-Latn-RS"/>
        </w:rPr>
        <w:t xml:space="preserve"> </w:t>
      </w:r>
      <w:r w:rsidRPr="009E2953">
        <w:rPr>
          <w:rFonts w:cs="Arial"/>
          <w:lang w:val="ru-RU"/>
        </w:rPr>
        <w:t>да</w:t>
      </w:r>
      <w:r w:rsidRPr="00F26A1D">
        <w:rPr>
          <w:rFonts w:cs="Arial"/>
          <w:lang w:val="sr-Latn-RS"/>
        </w:rPr>
        <w:t xml:space="preserve"> </w:t>
      </w:r>
      <w:r w:rsidRPr="009E2953">
        <w:rPr>
          <w:rFonts w:cs="Arial"/>
          <w:lang w:val="ru-RU"/>
        </w:rPr>
        <w:t>уклони</w:t>
      </w:r>
      <w:r w:rsidRPr="00F26A1D">
        <w:rPr>
          <w:rFonts w:cs="Arial"/>
          <w:lang w:val="sr-Latn-RS"/>
        </w:rPr>
        <w:t xml:space="preserve"> </w:t>
      </w:r>
      <w:r w:rsidRPr="009E2953">
        <w:rPr>
          <w:rFonts w:cs="Arial"/>
          <w:lang w:val="ru-RU"/>
        </w:rPr>
        <w:t>ознаку</w:t>
      </w:r>
      <w:r w:rsidRPr="00F26A1D">
        <w:rPr>
          <w:rFonts w:cs="Arial"/>
          <w:lang w:val="sr-Latn-RS"/>
        </w:rPr>
        <w:t xml:space="preserve"> </w:t>
      </w:r>
      <w:r w:rsidRPr="009E2953">
        <w:rPr>
          <w:rFonts w:cs="Arial"/>
          <w:lang w:val="ru-RU"/>
        </w:rPr>
        <w:t>поверљивости</w:t>
      </w:r>
      <w:r w:rsidRPr="00F26A1D">
        <w:rPr>
          <w:rFonts w:cs="Arial"/>
          <w:lang w:val="sr-Latn-RS"/>
        </w:rPr>
        <w:t xml:space="preserve">. </w:t>
      </w:r>
      <w:r w:rsidRPr="009E2953">
        <w:rPr>
          <w:rFonts w:cs="Arial"/>
          <w:lang w:val="ru-RU"/>
        </w:rPr>
        <w:t>Понуђач</w:t>
      </w:r>
      <w:r w:rsidRPr="00F26A1D">
        <w:rPr>
          <w:rFonts w:cs="Arial"/>
          <w:lang w:val="sr-Latn-RS"/>
        </w:rPr>
        <w:t xml:space="preserve"> </w:t>
      </w:r>
      <w:r w:rsidRPr="009E2953">
        <w:rPr>
          <w:rFonts w:cs="Arial"/>
          <w:lang w:val="ru-RU"/>
        </w:rPr>
        <w:t>ће</w:t>
      </w:r>
      <w:r w:rsidRPr="00F26A1D">
        <w:rPr>
          <w:rFonts w:cs="Arial"/>
          <w:lang w:val="sr-Latn-RS"/>
        </w:rPr>
        <w:t xml:space="preserve"> </w:t>
      </w:r>
      <w:r w:rsidRPr="009E2953">
        <w:rPr>
          <w:rFonts w:cs="Arial"/>
          <w:lang w:val="ru-RU"/>
        </w:rPr>
        <w:t>то</w:t>
      </w:r>
      <w:r w:rsidRPr="00F26A1D">
        <w:rPr>
          <w:rFonts w:cs="Arial"/>
          <w:lang w:val="sr-Latn-RS"/>
        </w:rPr>
        <w:t xml:space="preserve"> </w:t>
      </w:r>
      <w:r w:rsidRPr="009E2953">
        <w:rPr>
          <w:rFonts w:cs="Arial"/>
          <w:lang w:val="ru-RU"/>
        </w:rPr>
        <w:t>учинити</w:t>
      </w:r>
      <w:r w:rsidRPr="00F26A1D">
        <w:rPr>
          <w:rFonts w:cs="Arial"/>
          <w:lang w:val="sr-Latn-RS"/>
        </w:rPr>
        <w:t xml:space="preserve"> </w:t>
      </w:r>
      <w:r w:rsidRPr="009E2953">
        <w:rPr>
          <w:rFonts w:cs="Arial"/>
          <w:lang w:val="ru-RU"/>
        </w:rPr>
        <w:t>тако</w:t>
      </w:r>
      <w:r w:rsidRPr="00F26A1D">
        <w:rPr>
          <w:rFonts w:cs="Arial"/>
          <w:lang w:val="sr-Latn-RS"/>
        </w:rPr>
        <w:t xml:space="preserve"> </w:t>
      </w:r>
      <w:r w:rsidRPr="009E2953">
        <w:rPr>
          <w:rFonts w:cs="Arial"/>
          <w:lang w:val="ru-RU"/>
        </w:rPr>
        <w:t>што</w:t>
      </w:r>
      <w:r w:rsidRPr="00F26A1D">
        <w:rPr>
          <w:rFonts w:cs="Arial"/>
          <w:lang w:val="sr-Latn-RS"/>
        </w:rPr>
        <w:t xml:space="preserve"> </w:t>
      </w:r>
      <w:r w:rsidRPr="009E2953">
        <w:rPr>
          <w:rFonts w:cs="Arial"/>
          <w:lang w:val="ru-RU"/>
        </w:rPr>
        <w:t>ће</w:t>
      </w:r>
      <w:r w:rsidRPr="00F26A1D">
        <w:rPr>
          <w:rFonts w:cs="Arial"/>
          <w:lang w:val="sr-Latn-RS"/>
        </w:rPr>
        <w:t xml:space="preserve"> </w:t>
      </w:r>
      <w:r w:rsidRPr="009E2953">
        <w:rPr>
          <w:rFonts w:cs="Arial"/>
          <w:lang w:val="ru-RU"/>
        </w:rPr>
        <w:t>његов</w:t>
      </w:r>
      <w:r w:rsidRPr="00F26A1D">
        <w:rPr>
          <w:rFonts w:cs="Arial"/>
          <w:lang w:val="sr-Latn-RS"/>
        </w:rPr>
        <w:t xml:space="preserve"> </w:t>
      </w:r>
      <w:r w:rsidRPr="009E2953">
        <w:rPr>
          <w:rFonts w:cs="Arial"/>
          <w:lang w:val="ru-RU"/>
        </w:rPr>
        <w:t>представник</w:t>
      </w:r>
      <w:r w:rsidRPr="00F26A1D">
        <w:rPr>
          <w:rFonts w:cs="Arial"/>
          <w:lang w:val="sr-Latn-RS"/>
        </w:rPr>
        <w:t xml:space="preserve"> </w:t>
      </w:r>
      <w:r w:rsidRPr="009E2953">
        <w:rPr>
          <w:rFonts w:cs="Arial"/>
          <w:lang w:val="ru-RU"/>
        </w:rPr>
        <w:t>изнад</w:t>
      </w:r>
      <w:r w:rsidRPr="00F26A1D">
        <w:rPr>
          <w:rFonts w:cs="Arial"/>
          <w:lang w:val="sr-Latn-RS"/>
        </w:rPr>
        <w:t xml:space="preserve"> </w:t>
      </w:r>
      <w:r w:rsidRPr="009E2953">
        <w:rPr>
          <w:rFonts w:cs="Arial"/>
          <w:lang w:val="ru-RU"/>
        </w:rPr>
        <w:t>ознаке</w:t>
      </w:r>
      <w:r w:rsidRPr="00F26A1D">
        <w:rPr>
          <w:rFonts w:cs="Arial"/>
          <w:lang w:val="sr-Latn-RS"/>
        </w:rPr>
        <w:t xml:space="preserve"> </w:t>
      </w:r>
      <w:r w:rsidRPr="009E2953">
        <w:rPr>
          <w:rFonts w:cs="Arial"/>
          <w:lang w:val="ru-RU"/>
        </w:rPr>
        <w:t>поверљивости</w:t>
      </w:r>
      <w:r w:rsidRPr="00F26A1D">
        <w:rPr>
          <w:rFonts w:cs="Arial"/>
          <w:lang w:val="sr-Latn-RS"/>
        </w:rPr>
        <w:t xml:space="preserve"> </w:t>
      </w:r>
      <w:r w:rsidRPr="009E2953">
        <w:rPr>
          <w:rFonts w:cs="Arial"/>
          <w:lang w:val="ru-RU"/>
        </w:rPr>
        <w:t>написати</w:t>
      </w:r>
      <w:r w:rsidRPr="00F26A1D">
        <w:rPr>
          <w:rFonts w:cs="Arial"/>
          <w:lang w:val="sr-Latn-RS"/>
        </w:rPr>
        <w:t xml:space="preserve"> „</w:t>
      </w:r>
      <w:r w:rsidRPr="009E2953">
        <w:rPr>
          <w:rFonts w:cs="Arial"/>
          <w:lang w:val="ru-RU"/>
        </w:rPr>
        <w:t>ОПОЗИВ</w:t>
      </w:r>
      <w:r w:rsidRPr="00F26A1D">
        <w:rPr>
          <w:rFonts w:cs="Arial"/>
          <w:lang w:val="sr-Latn-RS"/>
        </w:rPr>
        <w:t xml:space="preserve">“, </w:t>
      </w:r>
      <w:r w:rsidRPr="009E2953">
        <w:rPr>
          <w:rFonts w:cs="Arial"/>
          <w:lang w:val="ru-RU"/>
        </w:rPr>
        <w:t>уписати</w:t>
      </w:r>
      <w:r w:rsidRPr="00F26A1D">
        <w:rPr>
          <w:rFonts w:cs="Arial"/>
          <w:lang w:val="sr-Latn-RS"/>
        </w:rPr>
        <w:t xml:space="preserve"> </w:t>
      </w:r>
      <w:r w:rsidRPr="009E2953">
        <w:rPr>
          <w:rFonts w:cs="Arial"/>
          <w:lang w:val="ru-RU"/>
        </w:rPr>
        <w:t>датум</w:t>
      </w:r>
      <w:r w:rsidRPr="00F26A1D">
        <w:rPr>
          <w:rFonts w:cs="Arial"/>
          <w:lang w:val="sr-Latn-RS"/>
        </w:rPr>
        <w:t xml:space="preserve">, </w:t>
      </w:r>
      <w:r w:rsidRPr="009E2953">
        <w:rPr>
          <w:rFonts w:cs="Arial"/>
          <w:lang w:val="ru-RU"/>
        </w:rPr>
        <w:t>време</w:t>
      </w:r>
      <w:r w:rsidRPr="00F26A1D">
        <w:rPr>
          <w:rFonts w:cs="Arial"/>
          <w:lang w:val="sr-Latn-RS"/>
        </w:rPr>
        <w:t xml:space="preserve"> </w:t>
      </w:r>
      <w:r w:rsidRPr="009E2953">
        <w:rPr>
          <w:rFonts w:cs="Arial"/>
          <w:lang w:val="ru-RU"/>
        </w:rPr>
        <w:t>и</w:t>
      </w:r>
      <w:r w:rsidRPr="00F26A1D">
        <w:rPr>
          <w:rFonts w:cs="Arial"/>
          <w:lang w:val="sr-Latn-RS"/>
        </w:rPr>
        <w:t xml:space="preserve"> </w:t>
      </w:r>
      <w:r w:rsidRPr="009E2953">
        <w:rPr>
          <w:rFonts w:cs="Arial"/>
          <w:lang w:val="ru-RU"/>
        </w:rPr>
        <w:t>потписати</w:t>
      </w:r>
      <w:r w:rsidRPr="00F26A1D">
        <w:rPr>
          <w:rFonts w:cs="Arial"/>
          <w:lang w:val="sr-Latn-RS"/>
        </w:rPr>
        <w:t xml:space="preserve"> </w:t>
      </w:r>
      <w:r w:rsidRPr="009E2953">
        <w:rPr>
          <w:rFonts w:cs="Arial"/>
          <w:lang w:val="ru-RU"/>
        </w:rPr>
        <w:t>се</w:t>
      </w:r>
      <w:r w:rsidRPr="00F26A1D">
        <w:rPr>
          <w:rFonts w:cs="Arial"/>
          <w:lang w:val="sr-Latn-RS"/>
        </w:rPr>
        <w:t>.</w:t>
      </w:r>
    </w:p>
    <w:p w14:paraId="5CCB431C" w14:textId="77777777" w:rsidR="0085348E" w:rsidRPr="00845C28" w:rsidRDefault="0085348E" w:rsidP="00EB58E2">
      <w:pPr>
        <w:pStyle w:val="KDParagraf"/>
        <w:spacing w:before="0"/>
        <w:rPr>
          <w:rFonts w:cs="Arial"/>
          <w:lang w:val="ru-RU"/>
        </w:rPr>
      </w:pPr>
      <w:r w:rsidRPr="00845C28">
        <w:rPr>
          <w:rFonts w:cs="Arial"/>
          <w:lang w:val="ru-RU"/>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7CDA60AF" w14:textId="77777777" w:rsidR="0085348E" w:rsidRPr="00F26A1D" w:rsidRDefault="0085348E" w:rsidP="00EB58E2">
      <w:pPr>
        <w:pStyle w:val="KDParagraf"/>
        <w:spacing w:before="0"/>
        <w:rPr>
          <w:rFonts w:cs="Arial"/>
          <w:lang w:val="ru-RU"/>
        </w:rPr>
      </w:pPr>
      <w:r w:rsidRPr="00F26A1D">
        <w:rPr>
          <w:rFonts w:cs="Arial"/>
          <w:lang w:val="ru-RU"/>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60BC1FC5" w14:textId="77777777" w:rsidR="0085348E" w:rsidRPr="00F26A1D" w:rsidRDefault="0085348E" w:rsidP="00EB58E2">
      <w:pPr>
        <w:pStyle w:val="KDParagraf"/>
        <w:spacing w:before="0"/>
        <w:rPr>
          <w:rFonts w:cs="Arial"/>
          <w:lang w:val="ru-RU"/>
        </w:rPr>
      </w:pPr>
      <w:r w:rsidRPr="00F26A1D">
        <w:rPr>
          <w:rFonts w:cs="Arial"/>
          <w:lang w:val="ru-RU"/>
        </w:rPr>
        <w:t>Неће се сматрати поверљивим докази о испуњености обавезних услова,</w:t>
      </w:r>
      <w:r w:rsidR="00EB58E2" w:rsidRPr="00845C28">
        <w:rPr>
          <w:rFonts w:cs="Arial"/>
          <w:lang w:val="sr-Cyrl-RS"/>
        </w:rPr>
        <w:t xml:space="preserve"> </w:t>
      </w:r>
      <w:r w:rsidRPr="00F26A1D">
        <w:rPr>
          <w:rFonts w:cs="Arial"/>
          <w:lang w:val="ru-RU"/>
        </w:rPr>
        <w:t xml:space="preserve">цена и други подаци из понуде који су од значаја за примену </w:t>
      </w:r>
      <w:r w:rsidR="00EB58E2" w:rsidRPr="00845C28">
        <w:rPr>
          <w:rFonts w:cs="Arial"/>
          <w:lang w:val="sr-Cyrl-CS"/>
        </w:rPr>
        <w:t>елемената</w:t>
      </w:r>
      <w:r w:rsidRPr="00845C28">
        <w:rPr>
          <w:rFonts w:cs="Arial"/>
          <w:lang w:val="sr-Cyrl-CS"/>
        </w:rPr>
        <w:t xml:space="preserve"> </w:t>
      </w:r>
      <w:r w:rsidRPr="00F26A1D">
        <w:rPr>
          <w:rFonts w:cs="Arial"/>
          <w:lang w:val="ru-RU"/>
        </w:rPr>
        <w:t xml:space="preserve">критеријума и рангирање понуде. </w:t>
      </w:r>
    </w:p>
    <w:p w14:paraId="2C1BAEB2" w14:textId="77777777" w:rsidR="0085348E" w:rsidRPr="00F26A1D" w:rsidRDefault="0085348E" w:rsidP="00EB58E2">
      <w:pPr>
        <w:autoSpaceDE w:val="0"/>
        <w:autoSpaceDN w:val="0"/>
        <w:adjustRightInd w:val="0"/>
        <w:spacing w:before="0"/>
        <w:rPr>
          <w:rFonts w:eastAsia="TimesNewRomanPSMT" w:cs="Arial"/>
          <w:bCs/>
          <w:color w:val="00B0F0"/>
          <w:lang w:val="ru-RU"/>
        </w:rPr>
      </w:pPr>
    </w:p>
    <w:p w14:paraId="3D09AC3F" w14:textId="77777777" w:rsidR="0085348E" w:rsidRPr="00F26A1D" w:rsidRDefault="0085348E" w:rsidP="00D83563">
      <w:pPr>
        <w:pStyle w:val="KDPodnaslov2"/>
        <w:numPr>
          <w:ilvl w:val="1"/>
          <w:numId w:val="21"/>
        </w:numPr>
        <w:spacing w:before="0"/>
        <w:jc w:val="both"/>
        <w:rPr>
          <w:rFonts w:cs="Arial"/>
          <w:lang w:val="ru-RU"/>
        </w:rPr>
      </w:pPr>
      <w:r w:rsidRPr="00F26A1D">
        <w:rPr>
          <w:rFonts w:cs="Arial"/>
          <w:lang w:val="ru-RU"/>
        </w:rPr>
        <w:t>Поштовање обавеза које произлазе из прописа о заштити на раду и других прописа</w:t>
      </w:r>
    </w:p>
    <w:p w14:paraId="3721AE9A" w14:textId="77777777" w:rsidR="0085348E" w:rsidRDefault="0085348E" w:rsidP="00EB58E2">
      <w:pPr>
        <w:pStyle w:val="KDParagraf"/>
        <w:spacing w:before="0"/>
        <w:rPr>
          <w:rFonts w:cs="Arial"/>
          <w:lang w:val="ru-RU"/>
        </w:rPr>
      </w:pPr>
      <w:r w:rsidRPr="00845C28">
        <w:rPr>
          <w:rFonts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w:t>
      </w:r>
      <w:r w:rsidR="00AB0F26">
        <w:rPr>
          <w:rFonts w:cs="Arial"/>
          <w:lang w:val="ru-RU"/>
        </w:rPr>
        <w:t xml:space="preserve">ошења понуде (Образац 4. </w:t>
      </w:r>
      <w:r w:rsidRPr="00845C28">
        <w:rPr>
          <w:rFonts w:cs="Arial"/>
          <w:lang w:val="ru-RU"/>
        </w:rPr>
        <w:t>из конкурсне документације).</w:t>
      </w:r>
    </w:p>
    <w:p w14:paraId="223408E3" w14:textId="77777777" w:rsidR="0049356C" w:rsidRPr="00845C28" w:rsidRDefault="0049356C" w:rsidP="00EB58E2">
      <w:pPr>
        <w:pStyle w:val="KDParagraf"/>
        <w:spacing w:before="0"/>
        <w:rPr>
          <w:rFonts w:cs="Arial"/>
          <w:lang w:val="ru-RU"/>
        </w:rPr>
      </w:pPr>
    </w:p>
    <w:p w14:paraId="4145B61F" w14:textId="77777777" w:rsidR="0085348E" w:rsidRPr="00845C28" w:rsidRDefault="0085348E" w:rsidP="00D83563">
      <w:pPr>
        <w:pStyle w:val="KDPodnaslov2"/>
        <w:numPr>
          <w:ilvl w:val="1"/>
          <w:numId w:val="21"/>
        </w:numPr>
        <w:spacing w:before="0"/>
        <w:jc w:val="both"/>
        <w:rPr>
          <w:rFonts w:cs="Arial"/>
        </w:rPr>
      </w:pPr>
      <w:r w:rsidRPr="00845C28">
        <w:rPr>
          <w:rFonts w:cs="Arial"/>
        </w:rPr>
        <w:t>Накнада за коришћење патената</w:t>
      </w:r>
    </w:p>
    <w:p w14:paraId="2A688BF2" w14:textId="77777777" w:rsidR="0085348E" w:rsidRPr="00845C28" w:rsidRDefault="0085348E" w:rsidP="00EB58E2">
      <w:pPr>
        <w:pStyle w:val="KDParagraf"/>
        <w:spacing w:before="0"/>
        <w:rPr>
          <w:rFonts w:cs="Arial"/>
          <w:lang w:val="ru-RU" w:eastAsia="sr-Latn-CS"/>
        </w:rPr>
      </w:pPr>
      <w:r w:rsidRPr="00845C28">
        <w:rPr>
          <w:rFonts w:cs="Arial"/>
          <w:lang w:val="ru-RU" w:eastAsia="sr-Latn-CS"/>
        </w:rPr>
        <w:t>Накнаду за коришћење патената, као и одговорност за повреду заштићених права интелектуалне својине трећих лица сноси понуђач.</w:t>
      </w:r>
    </w:p>
    <w:p w14:paraId="07CD7DBD" w14:textId="77777777" w:rsidR="008F774C" w:rsidRPr="00845C28" w:rsidRDefault="008F774C" w:rsidP="00EB58E2">
      <w:pPr>
        <w:pStyle w:val="KDParagraf"/>
        <w:spacing w:before="0"/>
        <w:rPr>
          <w:rFonts w:cs="Arial"/>
          <w:lang w:val="ru-RU" w:eastAsia="sr-Latn-CS"/>
        </w:rPr>
      </w:pPr>
    </w:p>
    <w:p w14:paraId="715D5F53" w14:textId="77777777" w:rsidR="0085348E" w:rsidRPr="00F26A1D" w:rsidRDefault="008F774C" w:rsidP="00D83563">
      <w:pPr>
        <w:pStyle w:val="KDPodnaslov2"/>
        <w:numPr>
          <w:ilvl w:val="1"/>
          <w:numId w:val="21"/>
        </w:numPr>
        <w:spacing w:before="0"/>
        <w:jc w:val="both"/>
        <w:rPr>
          <w:rFonts w:cs="Arial"/>
          <w:lang w:val="ru-RU"/>
        </w:rPr>
      </w:pPr>
      <w:r w:rsidRPr="00F26A1D">
        <w:rPr>
          <w:rFonts w:cs="Arial"/>
          <w:lang w:val="ru-RU"/>
        </w:rPr>
        <w:t>Начело заштите животне средине и обезбеђивања енергетске ефикасности</w:t>
      </w:r>
    </w:p>
    <w:p w14:paraId="261EDEAD" w14:textId="77777777" w:rsidR="008F774C" w:rsidRPr="00845C28" w:rsidRDefault="008F774C" w:rsidP="00EB58E2">
      <w:pPr>
        <w:pStyle w:val="KDParagraf"/>
        <w:spacing w:before="0"/>
        <w:rPr>
          <w:rFonts w:cs="Arial"/>
          <w:lang w:val="ru-RU" w:eastAsia="sr-Latn-CS"/>
        </w:rPr>
      </w:pPr>
      <w:r w:rsidRPr="00845C28">
        <w:rPr>
          <w:rFonts w:cs="Arial"/>
          <w:lang w:val="ru-RU" w:eastAsia="sr-Latn-CS"/>
        </w:rPr>
        <w:t xml:space="preserve">Наручилац је дужан да набавља </w:t>
      </w:r>
      <w:r w:rsidR="00041FE3" w:rsidRPr="00845C28">
        <w:rPr>
          <w:rFonts w:cs="Arial"/>
          <w:lang w:val="ru-RU" w:eastAsia="sr-Latn-CS"/>
        </w:rPr>
        <w:t>услуге</w:t>
      </w:r>
      <w:r w:rsidRPr="00845C28">
        <w:rPr>
          <w:rFonts w:cs="Arial"/>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14:paraId="09515F81" w14:textId="77777777" w:rsidR="008D2B23" w:rsidRPr="00F26A1D" w:rsidRDefault="008D2B23" w:rsidP="00EB58E2">
      <w:pPr>
        <w:spacing w:before="0"/>
        <w:ind w:left="851"/>
        <w:rPr>
          <w:rFonts w:eastAsia="TimesNewRomanPSMT" w:cs="Arial"/>
          <w:bCs/>
          <w:iCs/>
          <w:color w:val="00B0F0"/>
          <w:lang w:val="ru-RU"/>
        </w:rPr>
      </w:pPr>
    </w:p>
    <w:p w14:paraId="11C98460" w14:textId="77777777" w:rsidR="008D2B23" w:rsidRPr="00845C28" w:rsidRDefault="008D2B23" w:rsidP="00D83563">
      <w:pPr>
        <w:pStyle w:val="KDPodnaslov2"/>
        <w:numPr>
          <w:ilvl w:val="1"/>
          <w:numId w:val="21"/>
        </w:numPr>
        <w:spacing w:before="0"/>
        <w:jc w:val="both"/>
        <w:rPr>
          <w:rFonts w:cs="Arial"/>
        </w:rPr>
      </w:pPr>
      <w:bookmarkStart w:id="237" w:name="_Toc441651602"/>
      <w:bookmarkStart w:id="238" w:name="_Toc442559913"/>
      <w:r w:rsidRPr="00845C28">
        <w:rPr>
          <w:rFonts w:cs="Arial"/>
        </w:rPr>
        <w:t>Додатне информације и објашњења</w:t>
      </w:r>
      <w:bookmarkEnd w:id="237"/>
      <w:bookmarkEnd w:id="238"/>
    </w:p>
    <w:p w14:paraId="7AE8064D" w14:textId="1EF9A6AE" w:rsidR="008D2B23" w:rsidRPr="00F26A1D" w:rsidRDefault="008D2B23" w:rsidP="00EB58E2">
      <w:pPr>
        <w:widowControl w:val="0"/>
        <w:spacing w:before="0"/>
        <w:rPr>
          <w:rFonts w:cs="Arial"/>
          <w:lang w:val="ru-RU"/>
        </w:rPr>
      </w:pPr>
      <w:r w:rsidRPr="00845C28">
        <w:rPr>
          <w:rFonts w:cs="Arial"/>
          <w:lang w:val="ru-RU"/>
        </w:rPr>
        <w:t xml:space="preserve">Заинтерсовано лице може, у писаном облику, тражити </w:t>
      </w:r>
      <w:r w:rsidR="00B505E8" w:rsidRPr="00845C28">
        <w:rPr>
          <w:rFonts w:cs="Arial"/>
          <w:lang w:val="ru-RU"/>
        </w:rPr>
        <w:t xml:space="preserve">од Наручиоца </w:t>
      </w:r>
      <w:r w:rsidRPr="00845C28">
        <w:rPr>
          <w:rFonts w:cs="Arial"/>
          <w:lang w:val="ru-RU"/>
        </w:rPr>
        <w:t>додатне информације или појашњења у вези са припрем</w:t>
      </w:r>
      <w:r w:rsidR="00B505E8" w:rsidRPr="00845C28">
        <w:rPr>
          <w:rFonts w:cs="Arial"/>
          <w:lang w:val="ru-RU"/>
        </w:rPr>
        <w:t>ањем</w:t>
      </w:r>
      <w:r w:rsidRPr="00845C28">
        <w:rPr>
          <w:rFonts w:cs="Arial"/>
          <w:lang w:val="ru-RU"/>
        </w:rPr>
        <w:t xml:space="preserve"> понуде,</w:t>
      </w:r>
      <w:r w:rsidR="00B505E8" w:rsidRPr="00845C28">
        <w:rPr>
          <w:rFonts w:cs="Arial"/>
          <w:lang w:val="ru-RU"/>
        </w:rPr>
        <w:t>при чему може да укаже Наручиоцу и на евентуално уочене недостатке и неправилности у конкурсној документацији,</w:t>
      </w:r>
      <w:r w:rsidRPr="00845C28">
        <w:rPr>
          <w:rFonts w:cs="Arial"/>
          <w:lang w:val="ru-RU"/>
        </w:rPr>
        <w:t xml:space="preserve"> најкасније пет дана пре истека рока за подношење понуде, на адресу Наручиоца, са назнаком: „ОБЈАШЊЕЊА – позив за јавну набавку број </w:t>
      </w:r>
      <w:r w:rsidR="005015AF">
        <w:rPr>
          <w:rFonts w:cs="Arial"/>
          <w:color w:val="000000"/>
          <w:lang w:val="sr-Latn-CS"/>
        </w:rPr>
        <w:t>JН/1000/0330/2016</w:t>
      </w:r>
      <w:r w:rsidR="00021A4F">
        <w:rPr>
          <w:rFonts w:cs="Arial"/>
          <w:color w:val="000000"/>
          <w:lang w:val="sr-Cyrl-RS"/>
        </w:rPr>
        <w:t xml:space="preserve">, </w:t>
      </w:r>
      <w:r w:rsidRPr="00845C28">
        <w:rPr>
          <w:rFonts w:cs="Arial"/>
          <w:lang w:val="ru-RU"/>
        </w:rPr>
        <w:t>или електронским путем на е-</w:t>
      </w:r>
      <w:r w:rsidRPr="00845C28">
        <w:rPr>
          <w:rFonts w:cs="Arial"/>
        </w:rPr>
        <w:t>mail</w:t>
      </w:r>
      <w:r w:rsidRPr="00845C28">
        <w:rPr>
          <w:rFonts w:cs="Arial"/>
          <w:lang w:val="ru-RU"/>
        </w:rPr>
        <w:t xml:space="preserve"> адресу:</w:t>
      </w:r>
      <w:r w:rsidR="00FA1A11">
        <w:rPr>
          <w:rFonts w:cs="Arial"/>
          <w:lang w:val="ru-RU"/>
        </w:rPr>
        <w:t>milos.zarkovic</w:t>
      </w:r>
      <w:r w:rsidR="00EB58E2" w:rsidRPr="009E2953">
        <w:rPr>
          <w:rFonts w:cs="Arial"/>
          <w:lang w:val="ru-RU"/>
        </w:rPr>
        <w:t>@</w:t>
      </w:r>
      <w:r w:rsidR="00EB58E2" w:rsidRPr="00845C28">
        <w:rPr>
          <w:rFonts w:cs="Arial"/>
        </w:rPr>
        <w:t>eps</w:t>
      </w:r>
      <w:r w:rsidR="00EB58E2" w:rsidRPr="009E2953">
        <w:rPr>
          <w:rFonts w:cs="Arial"/>
          <w:lang w:val="ru-RU"/>
        </w:rPr>
        <w:t>.</w:t>
      </w:r>
      <w:r w:rsidR="00EB58E2" w:rsidRPr="00845C28">
        <w:rPr>
          <w:rFonts w:cs="Arial"/>
        </w:rPr>
        <w:t>rs</w:t>
      </w:r>
      <w:r w:rsidR="00EB58E2" w:rsidRPr="009E2953">
        <w:rPr>
          <w:rFonts w:cs="Arial"/>
          <w:lang w:val="ru-RU"/>
        </w:rPr>
        <w:t xml:space="preserve"> </w:t>
      </w:r>
      <w:r w:rsidR="00EB58E2" w:rsidRPr="00845C28">
        <w:rPr>
          <w:rFonts w:cs="Arial"/>
          <w:lang w:val="sr-Cyrl-RS"/>
        </w:rPr>
        <w:t xml:space="preserve">и </w:t>
      </w:r>
      <w:r w:rsidR="00FA1A11">
        <w:rPr>
          <w:rFonts w:cs="Arial"/>
          <w:lang w:val="sr-Latn-RS"/>
        </w:rPr>
        <w:t>katarina.gajic</w:t>
      </w:r>
      <w:r w:rsidR="00EB58E2" w:rsidRPr="009E2953">
        <w:rPr>
          <w:rFonts w:cs="Arial"/>
          <w:lang w:val="ru-RU"/>
        </w:rPr>
        <w:t>@</w:t>
      </w:r>
      <w:r w:rsidR="00EB58E2" w:rsidRPr="00845C28">
        <w:rPr>
          <w:rFonts w:cs="Arial"/>
        </w:rPr>
        <w:t>eps</w:t>
      </w:r>
      <w:r w:rsidR="00EB58E2" w:rsidRPr="009E2953">
        <w:rPr>
          <w:rFonts w:cs="Arial"/>
          <w:lang w:val="ru-RU"/>
        </w:rPr>
        <w:t>.</w:t>
      </w:r>
      <w:r w:rsidR="00EB58E2" w:rsidRPr="00845C28">
        <w:rPr>
          <w:rFonts w:cs="Arial"/>
        </w:rPr>
        <w:t>rs</w:t>
      </w:r>
      <w:r w:rsidRPr="00845C28">
        <w:rPr>
          <w:rFonts w:cs="Arial"/>
          <w:lang w:val="ru-RU"/>
        </w:rPr>
        <w:t>,</w:t>
      </w:r>
      <w:r w:rsidR="00EB58E2" w:rsidRPr="009E2953">
        <w:rPr>
          <w:rFonts w:cs="Arial"/>
          <w:lang w:val="ru-RU"/>
        </w:rPr>
        <w:t xml:space="preserve"> </w:t>
      </w:r>
      <w:r w:rsidRPr="00845C28">
        <w:rPr>
          <w:rFonts w:cs="Arial"/>
          <w:lang w:val="ru-RU"/>
        </w:rPr>
        <w:t>радним данима (понедељак – петак) у времену од 08 до 1</w:t>
      </w:r>
      <w:r w:rsidR="00270B2B" w:rsidRPr="00845C28">
        <w:rPr>
          <w:rFonts w:cs="Arial"/>
          <w:lang w:val="ru-RU"/>
        </w:rPr>
        <w:t>5</w:t>
      </w:r>
      <w:r w:rsidRPr="00845C28">
        <w:rPr>
          <w:rFonts w:cs="Arial"/>
          <w:lang w:val="ru-RU"/>
        </w:rPr>
        <w:t xml:space="preserve"> часова. </w:t>
      </w:r>
      <w:r w:rsidRPr="00F26A1D">
        <w:rPr>
          <w:rFonts w:cs="Arial"/>
          <w:lang w:val="ru-RU"/>
        </w:rPr>
        <w:t>Захтев за појашњење примљен после наведеног времена или током викенда/нерадног дана биће евидентиран као примљен првог следећег радног дана.</w:t>
      </w:r>
    </w:p>
    <w:p w14:paraId="3246B75A" w14:textId="77777777" w:rsidR="008D2B23" w:rsidRPr="00845C28" w:rsidRDefault="008D2B23" w:rsidP="00EB58E2">
      <w:pPr>
        <w:spacing w:before="0"/>
        <w:rPr>
          <w:rFonts w:cs="Arial"/>
          <w:lang w:val="ru-RU"/>
        </w:rPr>
      </w:pPr>
      <w:r w:rsidRPr="00845C28">
        <w:rPr>
          <w:rFonts w:cs="Arial"/>
          <w:lang w:val="ru-RU"/>
        </w:rPr>
        <w:t xml:space="preserve">Наручилац ће у року од три дана по пријему захтева објавити </w:t>
      </w:r>
      <w:r w:rsidRPr="00F26A1D">
        <w:rPr>
          <w:rFonts w:cs="Arial"/>
          <w:lang w:val="ru-RU"/>
        </w:rPr>
        <w:t>Одговор на захтев</w:t>
      </w:r>
      <w:r w:rsidRPr="00845C28">
        <w:rPr>
          <w:rFonts w:cs="Arial"/>
          <w:lang w:val="ru-RU"/>
        </w:rPr>
        <w:t xml:space="preserve"> на Порталу јавних набавки и својој интернет страници.</w:t>
      </w:r>
    </w:p>
    <w:p w14:paraId="5DF4C971" w14:textId="77777777" w:rsidR="008D2B23" w:rsidRPr="00845C28" w:rsidRDefault="008D2B23" w:rsidP="00EB58E2">
      <w:pPr>
        <w:pStyle w:val="KDMojTekst"/>
        <w:spacing w:before="0"/>
        <w:rPr>
          <w:rFonts w:cs="Arial"/>
          <w:i w:val="0"/>
          <w:color w:val="auto"/>
          <w:sz w:val="22"/>
          <w:szCs w:val="22"/>
        </w:rPr>
      </w:pPr>
      <w:r w:rsidRPr="00845C28">
        <w:rPr>
          <w:rFonts w:cs="Arial"/>
          <w:i w:val="0"/>
          <w:color w:val="auto"/>
          <w:sz w:val="22"/>
          <w:szCs w:val="22"/>
        </w:rPr>
        <w:t>Тражење додатних информација и појашњења телефоном није дозвољено.</w:t>
      </w:r>
    </w:p>
    <w:p w14:paraId="12E0D469" w14:textId="77777777" w:rsidR="00C14152" w:rsidRPr="00845C28" w:rsidRDefault="00C14152" w:rsidP="00EB58E2">
      <w:pPr>
        <w:spacing w:before="0"/>
        <w:rPr>
          <w:rFonts w:cs="Arial"/>
          <w:lang w:val="ru-RU"/>
        </w:rPr>
      </w:pPr>
      <w:r w:rsidRPr="00845C28">
        <w:rPr>
          <w:rFonts w:cs="Arial"/>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56418A3F" w14:textId="77777777" w:rsidR="00C14152" w:rsidRPr="00845C28" w:rsidRDefault="00C14152" w:rsidP="00EB58E2">
      <w:pPr>
        <w:spacing w:before="0"/>
        <w:rPr>
          <w:rFonts w:cs="Arial"/>
          <w:lang w:val="ru-RU"/>
        </w:rPr>
      </w:pPr>
      <w:r w:rsidRPr="00845C28">
        <w:rPr>
          <w:rFonts w:cs="Arial"/>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2B618561" w14:textId="77777777" w:rsidR="00C14152" w:rsidRPr="00845C28" w:rsidRDefault="00C14152" w:rsidP="00EB58E2">
      <w:pPr>
        <w:spacing w:before="0"/>
        <w:rPr>
          <w:rFonts w:cs="Arial"/>
          <w:lang w:val="ru-RU"/>
        </w:rPr>
      </w:pPr>
      <w:r w:rsidRPr="00845C28">
        <w:rPr>
          <w:rFonts w:cs="Arial"/>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746A2B1" w14:textId="77777777" w:rsidR="00C14152" w:rsidRPr="00845C28" w:rsidRDefault="00C14152" w:rsidP="00EB58E2">
      <w:pPr>
        <w:spacing w:before="0"/>
        <w:rPr>
          <w:rFonts w:cs="Arial"/>
          <w:lang w:val="ru-RU"/>
        </w:rPr>
      </w:pPr>
      <w:r w:rsidRPr="00845C28">
        <w:rPr>
          <w:rFonts w:cs="Arial"/>
          <w:lang w:val="ru-RU"/>
        </w:rPr>
        <w:t>По истеку рока предвиђеног за подношење понуда наручилац не може да мења нити да допуњује конкурсну документацију.</w:t>
      </w:r>
    </w:p>
    <w:p w14:paraId="4BDC52F1" w14:textId="77777777" w:rsidR="00D31828" w:rsidRPr="00845C28" w:rsidRDefault="008D2B23" w:rsidP="00EB58E2">
      <w:pPr>
        <w:pStyle w:val="KDMojTekst"/>
        <w:spacing w:before="0"/>
        <w:rPr>
          <w:rFonts w:cs="Arial"/>
          <w:i w:val="0"/>
          <w:color w:val="auto"/>
          <w:sz w:val="22"/>
          <w:szCs w:val="22"/>
          <w:lang w:val="sr-Cyrl-CS"/>
        </w:rPr>
      </w:pPr>
      <w:r w:rsidRPr="00845C28">
        <w:rPr>
          <w:rFonts w:cs="Arial"/>
          <w:i w:val="0"/>
          <w:color w:val="auto"/>
          <w:sz w:val="22"/>
          <w:szCs w:val="22"/>
        </w:rPr>
        <w:t>Комуникација у поступку јавне н</w:t>
      </w:r>
      <w:r w:rsidR="00EA1925" w:rsidRPr="00845C28">
        <w:rPr>
          <w:rFonts w:cs="Arial"/>
          <w:i w:val="0"/>
          <w:color w:val="auto"/>
          <w:sz w:val="22"/>
          <w:szCs w:val="22"/>
        </w:rPr>
        <w:t xml:space="preserve">абавке се врши на начин </w:t>
      </w:r>
      <w:r w:rsidR="00B02ADD" w:rsidRPr="00845C28">
        <w:rPr>
          <w:rFonts w:cs="Arial"/>
          <w:i w:val="0"/>
          <w:color w:val="auto"/>
          <w:sz w:val="22"/>
          <w:szCs w:val="22"/>
          <w:lang w:val="sr-Cyrl-RS"/>
        </w:rPr>
        <w:t>предвиђен</w:t>
      </w:r>
      <w:r w:rsidRPr="00845C28">
        <w:rPr>
          <w:rFonts w:cs="Arial"/>
          <w:i w:val="0"/>
          <w:color w:val="auto"/>
          <w:sz w:val="22"/>
          <w:szCs w:val="22"/>
        </w:rPr>
        <w:t xml:space="preserve"> чланом 20. Закона.</w:t>
      </w:r>
    </w:p>
    <w:p w14:paraId="5E66BDF1" w14:textId="77777777" w:rsidR="00D31828" w:rsidRPr="00845C28" w:rsidRDefault="00D31828" w:rsidP="00EB58E2">
      <w:pPr>
        <w:pStyle w:val="KDParagraf"/>
        <w:spacing w:before="0"/>
        <w:rPr>
          <w:rFonts w:cs="Arial"/>
          <w:lang w:val="ru-RU"/>
        </w:rPr>
      </w:pPr>
      <w:r w:rsidRPr="00845C28">
        <w:rPr>
          <w:rFonts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2" w:history="1">
        <w:r w:rsidR="000B45FD" w:rsidRPr="00845C28">
          <w:rPr>
            <w:rStyle w:val="Hyperlink"/>
            <w:rFonts w:cs="Arial"/>
          </w:rPr>
          <w:t>www</w:t>
        </w:r>
        <w:r w:rsidR="000B45FD" w:rsidRPr="00F26A1D">
          <w:rPr>
            <w:rStyle w:val="Hyperlink"/>
            <w:rFonts w:cs="Arial"/>
            <w:lang w:val="ru-RU"/>
          </w:rPr>
          <w:t>.</w:t>
        </w:r>
        <w:r w:rsidR="000B45FD" w:rsidRPr="00845C28">
          <w:rPr>
            <w:rStyle w:val="Hyperlink"/>
            <w:rFonts w:cs="Arial"/>
            <w:lang w:val="sr-Cyrl-CS"/>
          </w:rPr>
          <w:t>к</w:t>
        </w:r>
        <w:r w:rsidR="000B45FD" w:rsidRPr="00845C28">
          <w:rPr>
            <w:rStyle w:val="Hyperlink"/>
            <w:rFonts w:cs="Arial"/>
          </w:rPr>
          <w:t>jn</w:t>
        </w:r>
        <w:r w:rsidR="000B45FD" w:rsidRPr="00F26A1D">
          <w:rPr>
            <w:rStyle w:val="Hyperlink"/>
            <w:rFonts w:cs="Arial"/>
            <w:lang w:val="ru-RU"/>
          </w:rPr>
          <w:t>.</w:t>
        </w:r>
        <w:r w:rsidR="000B45FD" w:rsidRPr="00845C28">
          <w:rPr>
            <w:rStyle w:val="Hyperlink"/>
            <w:rFonts w:cs="Arial"/>
          </w:rPr>
          <w:t>gov</w:t>
        </w:r>
        <w:r w:rsidR="000B45FD" w:rsidRPr="00F26A1D">
          <w:rPr>
            <w:rStyle w:val="Hyperlink"/>
            <w:rFonts w:cs="Arial"/>
            <w:lang w:val="ru-RU"/>
          </w:rPr>
          <w:t>.</w:t>
        </w:r>
        <w:r w:rsidR="000B45FD" w:rsidRPr="00845C28">
          <w:rPr>
            <w:rStyle w:val="Hyperlink"/>
            <w:rFonts w:cs="Arial"/>
          </w:rPr>
          <w:t>rs</w:t>
        </w:r>
      </w:hyperlink>
      <w:r w:rsidRPr="00845C28">
        <w:rPr>
          <w:rFonts w:cs="Arial"/>
          <w:lang w:val="ru-RU"/>
        </w:rPr>
        <w:t>).</w:t>
      </w:r>
    </w:p>
    <w:p w14:paraId="2691B0F3" w14:textId="77777777" w:rsidR="008D2B23" w:rsidRPr="00845C28" w:rsidRDefault="008D2B23" w:rsidP="00EB58E2">
      <w:pPr>
        <w:pStyle w:val="KDMojTekst"/>
        <w:spacing w:before="0"/>
        <w:rPr>
          <w:rFonts w:cs="Arial"/>
          <w:i w:val="0"/>
          <w:color w:val="auto"/>
          <w:sz w:val="22"/>
          <w:szCs w:val="22"/>
        </w:rPr>
      </w:pPr>
    </w:p>
    <w:p w14:paraId="3E3E316B" w14:textId="77777777" w:rsidR="008D2B23" w:rsidRPr="00845C28" w:rsidRDefault="008D2B23" w:rsidP="00D83563">
      <w:pPr>
        <w:pStyle w:val="KDPodnaslov2"/>
        <w:numPr>
          <w:ilvl w:val="1"/>
          <w:numId w:val="21"/>
        </w:numPr>
        <w:spacing w:before="0"/>
        <w:jc w:val="both"/>
        <w:rPr>
          <w:rFonts w:cs="Arial"/>
        </w:rPr>
      </w:pPr>
      <w:bookmarkStart w:id="239" w:name="_Toc441651603"/>
      <w:bookmarkStart w:id="240" w:name="_Toc442559914"/>
      <w:r w:rsidRPr="00845C28">
        <w:rPr>
          <w:rFonts w:cs="Arial"/>
        </w:rPr>
        <w:t>Трошкови понуде</w:t>
      </w:r>
      <w:bookmarkEnd w:id="239"/>
      <w:bookmarkEnd w:id="240"/>
    </w:p>
    <w:p w14:paraId="72FAB939" w14:textId="77777777" w:rsidR="008D2B23" w:rsidRPr="00845C28" w:rsidRDefault="008D2B23" w:rsidP="00EB58E2">
      <w:pPr>
        <w:pStyle w:val="KDParagraf"/>
        <w:spacing w:before="0"/>
        <w:rPr>
          <w:rFonts w:cs="Arial"/>
          <w:lang w:val="ru-RU"/>
        </w:rPr>
      </w:pPr>
      <w:r w:rsidRPr="00845C28">
        <w:rPr>
          <w:rFonts w:cs="Arial"/>
          <w:lang w:val="ru-RU"/>
        </w:rPr>
        <w:t>Трошкове припреме и подношења понуде сноси искључиво понуђач и не може тражити од наручиоца накнаду трошкова.</w:t>
      </w:r>
    </w:p>
    <w:p w14:paraId="17A0BA5E" w14:textId="77777777" w:rsidR="008D2B23" w:rsidRPr="00F26A1D" w:rsidRDefault="008D2B23" w:rsidP="00EB58E2">
      <w:pPr>
        <w:pStyle w:val="KDParagraf"/>
        <w:spacing w:before="0"/>
        <w:rPr>
          <w:rFonts w:cs="Arial"/>
          <w:lang w:val="ru-RU"/>
        </w:rPr>
      </w:pPr>
      <w:r w:rsidRPr="00F26A1D">
        <w:rPr>
          <w:rFonts w:cs="Arial"/>
          <w:lang w:val="ru-RU"/>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0C1A68F7" w14:textId="77777777" w:rsidR="008D2B23" w:rsidRPr="00F26A1D" w:rsidRDefault="008D2B23" w:rsidP="00EB58E2">
      <w:pPr>
        <w:pStyle w:val="KDParagraf"/>
        <w:spacing w:before="0"/>
        <w:rPr>
          <w:rFonts w:cs="Arial"/>
          <w:lang w:val="ru-RU"/>
        </w:rPr>
      </w:pPr>
      <w:r w:rsidRPr="00F26A1D">
        <w:rPr>
          <w:rFonts w:cs="Arial"/>
          <w:lang w:val="ru-RU"/>
        </w:rPr>
        <w:lastRenderedPageBreak/>
        <w:t>Ако је поступак јавне набавке обуставље</w:t>
      </w:r>
      <w:r w:rsidR="00B02ADD" w:rsidRPr="00F26A1D">
        <w:rPr>
          <w:rFonts w:cs="Arial"/>
          <w:lang w:val="ru-RU"/>
        </w:rPr>
        <w:t>н из разлога који су на страни Наручиоца, Н</w:t>
      </w:r>
      <w:r w:rsidRPr="00F26A1D">
        <w:rPr>
          <w:rFonts w:cs="Arial"/>
          <w:lang w:val="ru-RU"/>
        </w:rPr>
        <w:t>аручилац је дужан да понуђачу надокнади трошкове израде узорка или модела, ако су израђени у складу са технич</w:t>
      </w:r>
      <w:r w:rsidR="00B02ADD" w:rsidRPr="00F26A1D">
        <w:rPr>
          <w:rFonts w:cs="Arial"/>
          <w:lang w:val="ru-RU"/>
        </w:rPr>
        <w:t>ким спецификацијама Н</w:t>
      </w:r>
      <w:r w:rsidRPr="00F26A1D">
        <w:rPr>
          <w:rFonts w:cs="Arial"/>
          <w:lang w:val="ru-RU"/>
        </w:rPr>
        <w:t>аручиоца и трошкове прибављања средства обезбеђења, под условом да је понуђач тражио накнаду тих трошкова у својој понуди.</w:t>
      </w:r>
    </w:p>
    <w:p w14:paraId="6C3983C6" w14:textId="77777777" w:rsidR="008D2B23" w:rsidRPr="00F26A1D" w:rsidRDefault="008D2B23" w:rsidP="00EB58E2">
      <w:pPr>
        <w:pStyle w:val="KDParagraf"/>
        <w:spacing w:before="0"/>
        <w:rPr>
          <w:rFonts w:cs="Arial"/>
          <w:lang w:val="ru-RU"/>
        </w:rPr>
      </w:pPr>
    </w:p>
    <w:p w14:paraId="75813E09" w14:textId="77777777" w:rsidR="00C14152" w:rsidRPr="00F26A1D" w:rsidRDefault="00C14152" w:rsidP="00D83563">
      <w:pPr>
        <w:pStyle w:val="KDPodnaslov2"/>
        <w:numPr>
          <w:ilvl w:val="1"/>
          <w:numId w:val="21"/>
        </w:numPr>
        <w:spacing w:before="0"/>
        <w:jc w:val="both"/>
        <w:rPr>
          <w:rFonts w:cs="Arial"/>
          <w:lang w:val="ru-RU"/>
        </w:rPr>
      </w:pPr>
      <w:r w:rsidRPr="00F26A1D">
        <w:rPr>
          <w:rFonts w:cs="Arial"/>
          <w:lang w:val="ru-RU"/>
        </w:rPr>
        <w:t>Д</w:t>
      </w:r>
      <w:r w:rsidRPr="00845C28">
        <w:rPr>
          <w:rFonts w:cs="Arial"/>
          <w:lang w:val="sr-Latn-CS"/>
        </w:rPr>
        <w:t>одатн</w:t>
      </w:r>
      <w:r w:rsidRPr="00F26A1D">
        <w:rPr>
          <w:rFonts w:cs="Arial"/>
          <w:lang w:val="ru-RU"/>
        </w:rPr>
        <w:t>а</w:t>
      </w:r>
      <w:r w:rsidRPr="00845C28">
        <w:rPr>
          <w:rFonts w:cs="Arial"/>
          <w:lang w:val="sr-Latn-CS"/>
        </w:rPr>
        <w:t xml:space="preserve"> објашњења</w:t>
      </w:r>
      <w:r w:rsidRPr="00F26A1D">
        <w:rPr>
          <w:rFonts w:cs="Arial"/>
          <w:lang w:val="ru-RU"/>
        </w:rPr>
        <w:t>, контрола и допуштене исправке</w:t>
      </w:r>
    </w:p>
    <w:p w14:paraId="7A35C9E4" w14:textId="77777777" w:rsidR="00C14152" w:rsidRPr="00F26A1D" w:rsidRDefault="00C14152" w:rsidP="00EB58E2">
      <w:pPr>
        <w:pStyle w:val="KDParagraf"/>
        <w:spacing w:before="0"/>
        <w:rPr>
          <w:rFonts w:eastAsia="TimesNewRomanPSMT" w:cs="Arial"/>
          <w:lang w:val="ru-RU"/>
        </w:rPr>
      </w:pPr>
      <w:r w:rsidRPr="00F26A1D">
        <w:rPr>
          <w:rFonts w:eastAsia="TimesNewRomanPSMT" w:cs="Arial"/>
          <w:lang w:val="ru-RU"/>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C8F1BF2" w14:textId="77777777" w:rsidR="00C14152" w:rsidRPr="00845C28" w:rsidRDefault="00C14152" w:rsidP="00EB58E2">
      <w:pPr>
        <w:pStyle w:val="KDParagraf"/>
        <w:spacing w:before="0"/>
        <w:rPr>
          <w:rFonts w:eastAsia="TimesNewRomanPSMT" w:cs="Arial"/>
          <w:lang w:val="ru-RU"/>
        </w:rPr>
      </w:pPr>
      <w:r w:rsidRPr="00845C28">
        <w:rPr>
          <w:rFonts w:eastAsia="TimesNewRomanPSMT" w:cs="Arial"/>
          <w:lang w:val="ru-RU"/>
        </w:rPr>
        <w:t>Уколико је потребно вршити додатна објашњења, наручилац ће понуђачу оставити прим</w:t>
      </w:r>
      <w:r w:rsidR="00B02ADD" w:rsidRPr="00845C28">
        <w:rPr>
          <w:rFonts w:eastAsia="TimesNewRomanPSMT" w:cs="Arial"/>
          <w:lang w:val="ru-RU"/>
        </w:rPr>
        <w:t>ерени рок да поступи по позиву Н</w:t>
      </w:r>
      <w:r w:rsidRPr="00845C28">
        <w:rPr>
          <w:rFonts w:eastAsia="TimesNewRomanPSMT" w:cs="Arial"/>
          <w:lang w:val="ru-RU"/>
        </w:rPr>
        <w:t>аручиоца</w:t>
      </w:r>
      <w:r w:rsidR="00B02ADD" w:rsidRPr="00845C28">
        <w:rPr>
          <w:rFonts w:eastAsia="TimesNewRomanPSMT" w:cs="Arial"/>
          <w:lang w:val="ru-RU"/>
        </w:rPr>
        <w:t>, односно да омогући Н</w:t>
      </w:r>
      <w:r w:rsidRPr="00845C28">
        <w:rPr>
          <w:rFonts w:eastAsia="TimesNewRomanPSMT" w:cs="Arial"/>
          <w:lang w:val="ru-RU"/>
        </w:rPr>
        <w:t>аручиоцу контролу (увид) код понуђача, као и код његовог подизвођача.</w:t>
      </w:r>
    </w:p>
    <w:p w14:paraId="19301751" w14:textId="77777777" w:rsidR="00C14152" w:rsidRPr="00F26A1D" w:rsidRDefault="00C14152" w:rsidP="00EB58E2">
      <w:pPr>
        <w:pStyle w:val="KDParagraf"/>
        <w:spacing w:before="0"/>
        <w:rPr>
          <w:rFonts w:eastAsia="TimesNewRomanPSMT" w:cs="Arial"/>
          <w:lang w:val="ru-RU"/>
        </w:rPr>
      </w:pPr>
      <w:r w:rsidRPr="00F26A1D">
        <w:rPr>
          <w:rFonts w:eastAsia="TimesNewRomanPSMT" w:cs="Arial"/>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4FB3067" w14:textId="77777777" w:rsidR="00C14152" w:rsidRPr="00F26A1D" w:rsidRDefault="00C14152" w:rsidP="00EB58E2">
      <w:pPr>
        <w:pStyle w:val="KDParagraf"/>
        <w:spacing w:before="0"/>
        <w:rPr>
          <w:rFonts w:eastAsia="TimesNewRomanPSMT" w:cs="Arial"/>
          <w:lang w:val="ru-RU"/>
        </w:rPr>
      </w:pPr>
      <w:r w:rsidRPr="00F26A1D">
        <w:rPr>
          <w:rFonts w:eastAsia="TimesNewRomanPSMT" w:cs="Arial"/>
          <w:lang w:val="ru-RU"/>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137CBF2E" w14:textId="77777777" w:rsidR="008D2B23" w:rsidRPr="00F26A1D" w:rsidRDefault="008D2B23" w:rsidP="00EB58E2">
      <w:pPr>
        <w:spacing w:before="0"/>
        <w:rPr>
          <w:rFonts w:cs="Arial"/>
          <w:lang w:val="ru-RU"/>
        </w:rPr>
      </w:pPr>
    </w:p>
    <w:p w14:paraId="33BF006F" w14:textId="77777777" w:rsidR="00B20A6C" w:rsidRPr="00845C28" w:rsidRDefault="00B20A6C" w:rsidP="00D83563">
      <w:pPr>
        <w:pStyle w:val="KDPodnaslov2"/>
        <w:numPr>
          <w:ilvl w:val="1"/>
          <w:numId w:val="21"/>
        </w:numPr>
        <w:spacing w:before="0"/>
        <w:jc w:val="both"/>
        <w:rPr>
          <w:rFonts w:cs="Arial"/>
        </w:rPr>
      </w:pPr>
      <w:bookmarkStart w:id="241" w:name="_Toc442559917"/>
      <w:bookmarkStart w:id="242" w:name="_Toc441651606"/>
      <w:r w:rsidRPr="00845C28">
        <w:rPr>
          <w:rFonts w:cs="Arial"/>
        </w:rPr>
        <w:t>Разлози за одбијање понуде</w:t>
      </w:r>
      <w:bookmarkEnd w:id="241"/>
      <w:r w:rsidRPr="00845C28">
        <w:rPr>
          <w:rFonts w:cs="Arial"/>
        </w:rPr>
        <w:t xml:space="preserve"> </w:t>
      </w:r>
      <w:bookmarkEnd w:id="242"/>
    </w:p>
    <w:p w14:paraId="4180690F" w14:textId="77777777" w:rsidR="00B20A6C" w:rsidRPr="00845C28" w:rsidRDefault="00B20A6C" w:rsidP="00EB58E2">
      <w:pPr>
        <w:autoSpaceDE w:val="0"/>
        <w:autoSpaceDN w:val="0"/>
        <w:adjustRightInd w:val="0"/>
        <w:spacing w:before="0"/>
        <w:rPr>
          <w:rFonts w:eastAsia="TimesNewRomanPSMT" w:cs="Arial"/>
          <w:bCs/>
          <w:iCs/>
          <w:lang w:val="ru-RU"/>
        </w:rPr>
      </w:pPr>
      <w:r w:rsidRPr="009E2953">
        <w:rPr>
          <w:rFonts w:eastAsia="TimesNewRomanPSMT" w:cs="Arial"/>
          <w:bCs/>
          <w:iCs/>
          <w:lang w:val="ru-RU"/>
        </w:rPr>
        <w:t>Понуда ће бити одбијена ако:</w:t>
      </w:r>
    </w:p>
    <w:p w14:paraId="764B29E8" w14:textId="77777777" w:rsidR="00B20A6C" w:rsidRPr="00F26A1D" w:rsidRDefault="00B20A6C" w:rsidP="00FE666C">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lang w:val="ru-RU"/>
        </w:rPr>
      </w:pPr>
      <w:r w:rsidRPr="00F26A1D">
        <w:rPr>
          <w:rFonts w:ascii="Arial" w:eastAsia="TimesNewRomanPSMT" w:hAnsi="Arial" w:cs="Arial"/>
          <w:bCs/>
          <w:iCs/>
          <w:lang w:val="ru-RU"/>
        </w:rPr>
        <w:t>је неблаговремена, неприхватљива или неодговарајућа;</w:t>
      </w:r>
    </w:p>
    <w:p w14:paraId="3C9391BB" w14:textId="77777777" w:rsidR="00B20A6C" w:rsidRPr="00F26A1D" w:rsidRDefault="00B20A6C" w:rsidP="00FE666C">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lang w:val="ru-RU"/>
        </w:rPr>
      </w:pPr>
      <w:r w:rsidRPr="00F26A1D">
        <w:rPr>
          <w:rFonts w:ascii="Arial" w:eastAsia="TimesNewRomanPSMT" w:hAnsi="Arial" w:cs="Arial"/>
          <w:bCs/>
          <w:iCs/>
          <w:lang w:val="ru-RU"/>
        </w:rPr>
        <w:t>ако се понуђач не сагласи са исправком рачунских грешака;</w:t>
      </w:r>
    </w:p>
    <w:p w14:paraId="044A94DE" w14:textId="6697436C" w:rsidR="00B20A6C" w:rsidRPr="00845C28" w:rsidRDefault="00B20A6C" w:rsidP="00FE666C">
      <w:pPr>
        <w:pStyle w:val="ListParagraph"/>
        <w:numPr>
          <w:ilvl w:val="0"/>
          <w:numId w:val="10"/>
        </w:numPr>
        <w:autoSpaceDE w:val="0"/>
        <w:autoSpaceDN w:val="0"/>
        <w:adjustRightInd w:val="0"/>
        <w:spacing w:before="0" w:after="0" w:line="240" w:lineRule="auto"/>
        <w:ind w:left="714" w:hanging="357"/>
        <w:rPr>
          <w:rFonts w:ascii="Arial" w:eastAsia="TimesNewRomanPSMT" w:hAnsi="Arial" w:cs="Arial"/>
          <w:bCs/>
          <w:iCs/>
        </w:rPr>
      </w:pPr>
      <w:r w:rsidRPr="00F26A1D">
        <w:rPr>
          <w:rFonts w:ascii="Arial" w:eastAsia="TimesNewRomanPSMT" w:hAnsi="Arial" w:cs="Arial"/>
          <w:bCs/>
          <w:iCs/>
          <w:lang w:val="ru-RU"/>
        </w:rPr>
        <w:t xml:space="preserve">ако има битне недостатке сходно члану 106. </w:t>
      </w:r>
      <w:r w:rsidR="003067B4">
        <w:rPr>
          <w:rFonts w:ascii="Arial" w:eastAsia="TimesNewRomanPSMT" w:hAnsi="Arial" w:cs="Arial"/>
          <w:bCs/>
          <w:iCs/>
          <w:lang w:val="sr-Cyrl-RS"/>
        </w:rPr>
        <w:t>Закона</w:t>
      </w:r>
    </w:p>
    <w:p w14:paraId="79218715" w14:textId="77777777" w:rsidR="00B20A6C" w:rsidRPr="00845C28" w:rsidRDefault="00B20A6C" w:rsidP="00EB58E2">
      <w:pPr>
        <w:spacing w:before="0"/>
        <w:rPr>
          <w:rFonts w:cs="Arial"/>
          <w:lang w:val="sr-Cyrl-CS"/>
        </w:rPr>
      </w:pPr>
    </w:p>
    <w:p w14:paraId="164822E6" w14:textId="77777777" w:rsidR="00B20A6C" w:rsidRPr="00845C28" w:rsidRDefault="00B20A6C" w:rsidP="00EB58E2">
      <w:pPr>
        <w:spacing w:before="0"/>
        <w:rPr>
          <w:rFonts w:cs="Arial"/>
        </w:rPr>
      </w:pPr>
      <w:r w:rsidRPr="00F26A1D">
        <w:rPr>
          <w:rFonts w:cs="Arial"/>
          <w:lang w:val="sr-Cyrl-CS"/>
        </w:rPr>
        <w:t xml:space="preserve">Наручилац ће донети одлуку о обустави поступка јавне набавке у складу са чланом 109. </w:t>
      </w:r>
      <w:r w:rsidRPr="00845C28">
        <w:rPr>
          <w:rFonts w:cs="Arial"/>
        </w:rPr>
        <w:t>Закона.</w:t>
      </w:r>
    </w:p>
    <w:p w14:paraId="686F90B8" w14:textId="77777777" w:rsidR="00B20A6C" w:rsidRPr="00845C28" w:rsidRDefault="00B20A6C" w:rsidP="00EB58E2">
      <w:pPr>
        <w:pStyle w:val="ListParagraph"/>
        <w:autoSpaceDE w:val="0"/>
        <w:autoSpaceDN w:val="0"/>
        <w:adjustRightInd w:val="0"/>
        <w:spacing w:before="0" w:after="0" w:line="240" w:lineRule="auto"/>
        <w:ind w:left="0"/>
        <w:rPr>
          <w:rFonts w:ascii="Arial" w:eastAsia="TimesNewRomanPSMT" w:hAnsi="Arial" w:cs="Arial"/>
          <w:bCs/>
          <w:iCs/>
        </w:rPr>
      </w:pPr>
    </w:p>
    <w:p w14:paraId="1B0FC168" w14:textId="77777777" w:rsidR="008D2B23" w:rsidRPr="009E2953" w:rsidRDefault="00C14152" w:rsidP="00D83563">
      <w:pPr>
        <w:pStyle w:val="KDPodnaslov2"/>
        <w:numPr>
          <w:ilvl w:val="1"/>
          <w:numId w:val="21"/>
        </w:numPr>
        <w:spacing w:before="0"/>
        <w:jc w:val="both"/>
        <w:rPr>
          <w:rFonts w:cs="Arial"/>
          <w:lang w:val="ru-RU"/>
        </w:rPr>
      </w:pPr>
      <w:r w:rsidRPr="009E2953">
        <w:rPr>
          <w:rFonts w:cs="Arial"/>
          <w:lang w:val="ru-RU"/>
        </w:rPr>
        <w:t>Рок за доношење Одлуке о додели уговора/обустави</w:t>
      </w:r>
    </w:p>
    <w:p w14:paraId="467B6F19" w14:textId="77777777" w:rsidR="00C14152" w:rsidRPr="009E2953" w:rsidRDefault="00C14152" w:rsidP="00EB58E2">
      <w:pPr>
        <w:pStyle w:val="KDParagraf"/>
        <w:spacing w:before="0"/>
        <w:rPr>
          <w:rFonts w:eastAsia="TimesNewRomanPSMT" w:cs="Arial"/>
          <w:lang w:val="ru-RU"/>
        </w:rPr>
      </w:pPr>
      <w:r w:rsidRPr="009E2953">
        <w:rPr>
          <w:rFonts w:eastAsia="TimesNewRomanPSMT" w:cs="Arial"/>
          <w:lang w:val="ru-RU"/>
        </w:rPr>
        <w:t>Наручилац ће одлуку о додели уговора</w:t>
      </w:r>
      <w:r w:rsidRPr="009E2953">
        <w:rPr>
          <w:rFonts w:eastAsia="TimesNewRomanPSMT" w:cs="Arial"/>
          <w:i/>
          <w:lang w:val="ru-RU"/>
        </w:rPr>
        <w:t>/</w:t>
      </w:r>
      <w:r w:rsidRPr="009E2953">
        <w:rPr>
          <w:rFonts w:eastAsia="TimesNewRomanPSMT" w:cs="Arial"/>
          <w:lang w:val="ru-RU"/>
        </w:rPr>
        <w:t xml:space="preserve">обустави поступка донети у року од максимално </w:t>
      </w:r>
      <w:r w:rsidR="006E3417" w:rsidRPr="009E2953">
        <w:rPr>
          <w:rFonts w:eastAsia="TimesNewRomanPSMT" w:cs="Arial"/>
          <w:lang w:val="ru-RU"/>
        </w:rPr>
        <w:t xml:space="preserve">25 </w:t>
      </w:r>
      <w:r w:rsidR="006E3417" w:rsidRPr="00845C28">
        <w:rPr>
          <w:rFonts w:eastAsia="TimesNewRomanPSMT" w:cs="Arial"/>
          <w:lang w:val="sr-Cyrl-RS"/>
        </w:rPr>
        <w:t>(словима: двадесетпет</w:t>
      </w:r>
      <w:r w:rsidRPr="009E2953">
        <w:rPr>
          <w:rFonts w:eastAsia="TimesNewRomanPSMT" w:cs="Arial"/>
          <w:lang w:val="ru-RU"/>
        </w:rPr>
        <w:t>) дана од дана јавног отварања понуда.</w:t>
      </w:r>
    </w:p>
    <w:p w14:paraId="0861F464" w14:textId="77777777" w:rsidR="00C14152" w:rsidRPr="009E2953" w:rsidRDefault="00C14152" w:rsidP="00EB58E2">
      <w:pPr>
        <w:pStyle w:val="KDParagraf"/>
        <w:spacing w:before="0"/>
        <w:rPr>
          <w:rFonts w:eastAsia="TimesNewRomanPSMT" w:cs="Arial"/>
          <w:lang w:val="ru-RU"/>
        </w:rPr>
      </w:pPr>
      <w:r w:rsidRPr="009E2953">
        <w:rPr>
          <w:rFonts w:eastAsia="TimesNewRomanPSMT" w:cs="Arial"/>
          <w:lang w:val="ru-RU"/>
        </w:rPr>
        <w:t>Одлуку о додели уговора/обустави поступка  Наручилац ће објавити на Порталу јавних набавки и на својој интернет страници у року од 3 (три) дана од дана доношења.</w:t>
      </w:r>
    </w:p>
    <w:p w14:paraId="30E95FCB" w14:textId="77777777" w:rsidR="008D2B23" w:rsidRPr="00845C28" w:rsidRDefault="008D2B23" w:rsidP="00D83563">
      <w:pPr>
        <w:pStyle w:val="KDPodnaslov2"/>
        <w:numPr>
          <w:ilvl w:val="1"/>
          <w:numId w:val="21"/>
        </w:numPr>
        <w:spacing w:before="0"/>
        <w:jc w:val="both"/>
        <w:rPr>
          <w:rFonts w:cs="Arial"/>
          <w:lang w:val="ru-RU"/>
        </w:rPr>
      </w:pPr>
      <w:bookmarkStart w:id="243" w:name="_Toc441651607"/>
      <w:bookmarkStart w:id="244" w:name="_Toc442559918"/>
      <w:r w:rsidRPr="00845C28">
        <w:rPr>
          <w:rFonts w:cs="Arial"/>
          <w:lang w:val="ru-RU"/>
        </w:rPr>
        <w:t>Н</w:t>
      </w:r>
      <w:r w:rsidRPr="00845C28">
        <w:rPr>
          <w:rFonts w:cs="Arial"/>
        </w:rPr>
        <w:t>егативне референце</w:t>
      </w:r>
      <w:bookmarkEnd w:id="243"/>
      <w:bookmarkEnd w:id="244"/>
    </w:p>
    <w:p w14:paraId="040CC2D2" w14:textId="77777777" w:rsidR="008D2B23" w:rsidRPr="00845C28" w:rsidRDefault="008D2B23" w:rsidP="00EB58E2">
      <w:pPr>
        <w:spacing w:before="0"/>
        <w:rPr>
          <w:rFonts w:cs="Arial"/>
          <w:lang w:val="ru-RU"/>
        </w:rPr>
      </w:pPr>
      <w:r w:rsidRPr="00845C28">
        <w:rPr>
          <w:rFonts w:cs="Arial"/>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789A9E1E" w14:textId="77777777" w:rsidR="008D2B23" w:rsidRPr="00845C28" w:rsidRDefault="008D2B23" w:rsidP="00EB58E2">
      <w:pPr>
        <w:pStyle w:val="KDNabrajanje"/>
        <w:spacing w:before="0"/>
        <w:rPr>
          <w:rFonts w:cs="Arial"/>
        </w:rPr>
      </w:pPr>
      <w:r w:rsidRPr="00845C28">
        <w:rPr>
          <w:rFonts w:cs="Arial"/>
        </w:rPr>
        <w:t>поступао супротно забрани из чл. 23. и 25. Закона;</w:t>
      </w:r>
    </w:p>
    <w:p w14:paraId="5EB0EF11" w14:textId="77777777" w:rsidR="008D2B23" w:rsidRPr="00845C28" w:rsidRDefault="008D2B23" w:rsidP="00EB58E2">
      <w:pPr>
        <w:pStyle w:val="KDNabrajanje"/>
        <w:spacing w:before="0"/>
        <w:rPr>
          <w:rFonts w:cs="Arial"/>
        </w:rPr>
      </w:pPr>
      <w:r w:rsidRPr="00845C28">
        <w:rPr>
          <w:rFonts w:cs="Arial"/>
        </w:rPr>
        <w:t>учинио повреду конкуренције;</w:t>
      </w:r>
    </w:p>
    <w:p w14:paraId="44D036EB" w14:textId="77777777" w:rsidR="008D2B23" w:rsidRPr="00845C28" w:rsidRDefault="008D2B23" w:rsidP="00EB58E2">
      <w:pPr>
        <w:pStyle w:val="KDNabrajanje"/>
        <w:spacing w:before="0"/>
        <w:rPr>
          <w:rFonts w:cs="Arial"/>
        </w:rPr>
      </w:pPr>
      <w:r w:rsidRPr="00845C28">
        <w:rPr>
          <w:rFonts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02D7A3C0" w14:textId="77777777" w:rsidR="008D2B23" w:rsidRPr="00845C28" w:rsidRDefault="008D2B23" w:rsidP="00EB58E2">
      <w:pPr>
        <w:pStyle w:val="KDNabrajanje"/>
        <w:spacing w:before="0"/>
        <w:rPr>
          <w:rFonts w:cs="Arial"/>
        </w:rPr>
      </w:pPr>
      <w:r w:rsidRPr="00845C28">
        <w:rPr>
          <w:rFonts w:cs="Arial"/>
        </w:rPr>
        <w:t>одбио да достави доказе и средства обезбеђења на шта се у понуди обавезао.</w:t>
      </w:r>
    </w:p>
    <w:p w14:paraId="25B1B014" w14:textId="77777777" w:rsidR="008D2B23" w:rsidRPr="00845C28" w:rsidRDefault="008D2B23" w:rsidP="00EB58E2">
      <w:pPr>
        <w:pStyle w:val="KDParagraf"/>
        <w:spacing w:before="0"/>
        <w:rPr>
          <w:rFonts w:cs="Arial"/>
          <w:lang w:val="ru-RU"/>
        </w:rPr>
      </w:pPr>
      <w:r w:rsidRPr="00845C28">
        <w:rPr>
          <w:rFonts w:cs="Arial"/>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14:paraId="2CBCB301" w14:textId="77777777" w:rsidR="008D2B23" w:rsidRPr="00845C28" w:rsidRDefault="008D2B23" w:rsidP="00EB58E2">
      <w:pPr>
        <w:pStyle w:val="KDParagraf"/>
        <w:spacing w:before="0"/>
        <w:rPr>
          <w:rFonts w:cs="Arial"/>
        </w:rPr>
      </w:pPr>
      <w:r w:rsidRPr="00845C28">
        <w:rPr>
          <w:rFonts w:cs="Arial"/>
        </w:rPr>
        <w:t>Доказ наведеног може бити:</w:t>
      </w:r>
    </w:p>
    <w:p w14:paraId="5E2BFFA2" w14:textId="77777777" w:rsidR="008D2B23" w:rsidRPr="00845C28" w:rsidRDefault="008D2B23" w:rsidP="00EB58E2">
      <w:pPr>
        <w:pStyle w:val="KDNabrajanje"/>
        <w:spacing w:before="0"/>
        <w:rPr>
          <w:rFonts w:cs="Arial"/>
        </w:rPr>
      </w:pPr>
      <w:r w:rsidRPr="00845C28">
        <w:rPr>
          <w:rFonts w:cs="Arial"/>
        </w:rPr>
        <w:t>правоснажна судска одлука или коначна одлука другог надлежног органа;</w:t>
      </w:r>
    </w:p>
    <w:p w14:paraId="58FAD4A0" w14:textId="77777777" w:rsidR="008D2B23" w:rsidRPr="00845C28" w:rsidRDefault="008D2B23" w:rsidP="00EB58E2">
      <w:pPr>
        <w:pStyle w:val="KDNabrajanje"/>
        <w:spacing w:before="0"/>
        <w:rPr>
          <w:rFonts w:cs="Arial"/>
        </w:rPr>
      </w:pPr>
      <w:r w:rsidRPr="00845C28">
        <w:rPr>
          <w:rFonts w:cs="Arial"/>
        </w:rPr>
        <w:t>исправа о реализованом средству обезбеђења испуњења обавеза у поступку јавне набавке или испуњења уговорних обавеза;</w:t>
      </w:r>
    </w:p>
    <w:p w14:paraId="29BBD1BF" w14:textId="77777777" w:rsidR="008D2B23" w:rsidRPr="00845C28" w:rsidRDefault="008D2B23" w:rsidP="00EB58E2">
      <w:pPr>
        <w:pStyle w:val="KDNabrajanje"/>
        <w:spacing w:before="0"/>
        <w:rPr>
          <w:rFonts w:cs="Arial"/>
        </w:rPr>
      </w:pPr>
      <w:r w:rsidRPr="00845C28">
        <w:rPr>
          <w:rFonts w:cs="Arial"/>
        </w:rPr>
        <w:t>исправа о наплаћеној уговорној казни;</w:t>
      </w:r>
    </w:p>
    <w:p w14:paraId="256A5B23" w14:textId="77777777" w:rsidR="008D2B23" w:rsidRPr="00845C28" w:rsidRDefault="008D2B23" w:rsidP="00EB58E2">
      <w:pPr>
        <w:pStyle w:val="KDNabrajanje"/>
        <w:spacing w:before="0"/>
        <w:rPr>
          <w:rFonts w:cs="Arial"/>
        </w:rPr>
      </w:pPr>
      <w:r w:rsidRPr="00845C28">
        <w:rPr>
          <w:rFonts w:cs="Arial"/>
        </w:rPr>
        <w:t>рекламације потрошача, односно корисника, ако нису отклоњене у уговореном року;</w:t>
      </w:r>
    </w:p>
    <w:p w14:paraId="7C3723E1" w14:textId="77777777" w:rsidR="008D2B23" w:rsidRPr="00845C28" w:rsidRDefault="008D2B23" w:rsidP="00EB58E2">
      <w:pPr>
        <w:pStyle w:val="KDNabrajanje"/>
        <w:spacing w:before="0"/>
        <w:rPr>
          <w:rFonts w:cs="Arial"/>
        </w:rPr>
      </w:pPr>
      <w:r w:rsidRPr="00845C28">
        <w:rPr>
          <w:rFonts w:cs="Arial"/>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6A686A98" w14:textId="77777777" w:rsidR="008D2B23" w:rsidRPr="00845C28" w:rsidRDefault="008D2B23" w:rsidP="00EB58E2">
      <w:pPr>
        <w:pStyle w:val="KDNabrajanje"/>
        <w:spacing w:before="0"/>
        <w:rPr>
          <w:rFonts w:cs="Arial"/>
        </w:rPr>
      </w:pPr>
      <w:r w:rsidRPr="00845C28">
        <w:rPr>
          <w:rFonts w:cs="Arial"/>
        </w:rPr>
        <w:lastRenderedPageBreak/>
        <w:t>доказ о ангажовању на извршењу уговора о јавној набавци лица која нису означена у понуди као подизвођачи, односно чланови групе понуђача;</w:t>
      </w:r>
    </w:p>
    <w:p w14:paraId="42CE2CCC" w14:textId="77777777" w:rsidR="008D2B23" w:rsidRPr="00845C28" w:rsidRDefault="008D2B23" w:rsidP="00EB58E2">
      <w:pPr>
        <w:pStyle w:val="KDNabrajanje"/>
        <w:spacing w:before="0"/>
        <w:rPr>
          <w:rFonts w:cs="Arial"/>
        </w:rPr>
      </w:pPr>
      <w:r w:rsidRPr="00845C28">
        <w:rPr>
          <w:rFonts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7A99774E" w14:textId="77777777" w:rsidR="008D2B23" w:rsidRPr="00F26A1D" w:rsidRDefault="008D2B23" w:rsidP="00EB58E2">
      <w:pPr>
        <w:pStyle w:val="KDParagraf"/>
        <w:spacing w:before="0"/>
        <w:rPr>
          <w:rFonts w:cs="Arial"/>
          <w:lang w:val="ru-RU"/>
        </w:rPr>
      </w:pPr>
      <w:r w:rsidRPr="00845C28">
        <w:rPr>
          <w:rFonts w:cs="Arial"/>
          <w:lang w:val="ru-RU"/>
        </w:rPr>
        <w:t xml:space="preserve">Наручилац може одбити понуду ако поседује доказ из става 3. тачка 1) члана 82. </w:t>
      </w:r>
      <w:r w:rsidRPr="00F26A1D">
        <w:rPr>
          <w:rFonts w:cs="Arial"/>
          <w:lang w:val="ru-RU"/>
        </w:rPr>
        <w:t xml:space="preserve">Закона, који се односи на поступак који је спровео или уговор који је закључио и други наручилац ако је предмет јавне набавке истоврсан. </w:t>
      </w:r>
    </w:p>
    <w:p w14:paraId="6C82EC6F" w14:textId="77777777" w:rsidR="008D2B23" w:rsidRPr="00F26A1D" w:rsidRDefault="008D2B23" w:rsidP="00EB58E2">
      <w:pPr>
        <w:pStyle w:val="KDParagraf"/>
        <w:spacing w:before="0"/>
        <w:rPr>
          <w:rFonts w:cs="Arial"/>
          <w:lang w:val="ru-RU" w:bidi="en-US"/>
        </w:rPr>
      </w:pPr>
      <w:r w:rsidRPr="00F26A1D">
        <w:rPr>
          <w:rFonts w:cs="Arial"/>
          <w:lang w:val="ru-RU"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75B55D53" w14:textId="77777777" w:rsidR="008D2B23" w:rsidRPr="00F26A1D" w:rsidRDefault="008D2B23" w:rsidP="00EB58E2">
      <w:pPr>
        <w:pStyle w:val="KDParagraf"/>
        <w:spacing w:before="0"/>
        <w:rPr>
          <w:rFonts w:cs="Arial"/>
          <w:lang w:val="ru-RU" w:bidi="en-US"/>
        </w:rPr>
      </w:pPr>
    </w:p>
    <w:p w14:paraId="49CA34DC" w14:textId="77777777" w:rsidR="008D2B23" w:rsidRPr="00845C28" w:rsidRDefault="008D2B23" w:rsidP="00D83563">
      <w:pPr>
        <w:pStyle w:val="KDPodnaslov2"/>
        <w:numPr>
          <w:ilvl w:val="1"/>
          <w:numId w:val="21"/>
        </w:numPr>
        <w:spacing w:before="0"/>
        <w:jc w:val="both"/>
        <w:rPr>
          <w:rFonts w:cs="Arial"/>
        </w:rPr>
      </w:pPr>
      <w:bookmarkStart w:id="245" w:name="_Toc441651608"/>
      <w:bookmarkStart w:id="246" w:name="_Toc442559919"/>
      <w:r w:rsidRPr="00845C28">
        <w:rPr>
          <w:rFonts w:cs="Arial"/>
        </w:rPr>
        <w:t>Увид у документацију</w:t>
      </w:r>
      <w:bookmarkEnd w:id="245"/>
      <w:bookmarkEnd w:id="246"/>
    </w:p>
    <w:p w14:paraId="6D5AB190" w14:textId="77777777" w:rsidR="008D2B23" w:rsidRPr="009E2953" w:rsidRDefault="008D2B23" w:rsidP="00EB58E2">
      <w:pPr>
        <w:pStyle w:val="KDParagraf"/>
        <w:spacing w:before="0"/>
        <w:rPr>
          <w:rFonts w:cs="Arial"/>
          <w:lang w:val="ru-RU" w:bidi="en-US"/>
        </w:rPr>
      </w:pPr>
      <w:r w:rsidRPr="009E2953">
        <w:rPr>
          <w:rFonts w:cs="Arial"/>
          <w:lang w:val="ru-RU" w:bidi="en-U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14:paraId="4B5AD2C1" w14:textId="77777777" w:rsidR="008D2B23" w:rsidRPr="00845C28" w:rsidRDefault="008D2B23" w:rsidP="00EB58E2">
      <w:pPr>
        <w:pStyle w:val="KDParagraf"/>
        <w:spacing w:before="0"/>
        <w:rPr>
          <w:rFonts w:cs="Arial"/>
          <w:lang w:bidi="en-US"/>
        </w:rPr>
      </w:pPr>
      <w:r w:rsidRPr="009E2953">
        <w:rPr>
          <w:rFonts w:cs="Arial"/>
          <w:lang w:val="ru-RU" w:bidi="en-US"/>
        </w:rPr>
        <w:t xml:space="preserve">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w:t>
      </w:r>
      <w:r w:rsidRPr="00845C28">
        <w:rPr>
          <w:rFonts w:cs="Arial"/>
          <w:lang w:bidi="en-US"/>
        </w:rPr>
        <w:t>Закона.</w:t>
      </w:r>
    </w:p>
    <w:p w14:paraId="76541040" w14:textId="77777777" w:rsidR="008D2B23" w:rsidRPr="00845C28" w:rsidRDefault="008D2B23" w:rsidP="00EB58E2">
      <w:pPr>
        <w:pStyle w:val="KDParagraf"/>
        <w:spacing w:before="0"/>
        <w:rPr>
          <w:rFonts w:cs="Arial"/>
          <w:lang w:bidi="en-US"/>
        </w:rPr>
      </w:pPr>
    </w:p>
    <w:p w14:paraId="120054CC" w14:textId="77777777" w:rsidR="008D2B23" w:rsidRPr="00845C28" w:rsidRDefault="008D2B23" w:rsidP="00D83563">
      <w:pPr>
        <w:pStyle w:val="KDPodnaslov2"/>
        <w:numPr>
          <w:ilvl w:val="1"/>
          <w:numId w:val="21"/>
        </w:numPr>
        <w:spacing w:before="0"/>
        <w:jc w:val="both"/>
        <w:rPr>
          <w:rFonts w:cs="Arial"/>
        </w:rPr>
      </w:pPr>
      <w:bookmarkStart w:id="247" w:name="_Toc441651609"/>
      <w:bookmarkStart w:id="248" w:name="_Toc442559920"/>
      <w:r w:rsidRPr="00845C28">
        <w:rPr>
          <w:rFonts w:cs="Arial"/>
          <w:lang w:val="ru-RU"/>
        </w:rPr>
        <w:t>З</w:t>
      </w:r>
      <w:r w:rsidRPr="00845C28">
        <w:rPr>
          <w:rFonts w:cs="Arial"/>
        </w:rPr>
        <w:t>аштита права понуђача</w:t>
      </w:r>
      <w:bookmarkEnd w:id="247"/>
      <w:bookmarkEnd w:id="248"/>
    </w:p>
    <w:p w14:paraId="31C1DF2A" w14:textId="77777777" w:rsidR="0031435B" w:rsidRPr="009E2953" w:rsidRDefault="0031435B" w:rsidP="00EB58E2">
      <w:pPr>
        <w:spacing w:before="0"/>
        <w:rPr>
          <w:rFonts w:cs="Arial"/>
          <w:lang w:val="ru-RU"/>
        </w:rPr>
      </w:pPr>
      <w:r w:rsidRPr="009E2953">
        <w:rPr>
          <w:rFonts w:cs="Arial"/>
          <w:lang w:val="ru-RU"/>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759B2BEA" w14:textId="77777777" w:rsidR="0031435B" w:rsidRPr="009E2953" w:rsidRDefault="0031435B" w:rsidP="00EB58E2">
      <w:pPr>
        <w:spacing w:before="0"/>
        <w:rPr>
          <w:rFonts w:cs="Arial"/>
          <w:lang w:val="ru-RU"/>
        </w:rPr>
      </w:pPr>
      <w:r w:rsidRPr="009E2953">
        <w:rPr>
          <w:rFonts w:cs="Arial"/>
          <w:lang w:val="ru-RU"/>
        </w:rPr>
        <w:t>Рокови и начин подношења захтева за заштиту права:</w:t>
      </w:r>
    </w:p>
    <w:p w14:paraId="5CF0B228" w14:textId="77777777" w:rsidR="0031435B" w:rsidRPr="00F26A1D" w:rsidRDefault="0031435B" w:rsidP="00EB58E2">
      <w:pPr>
        <w:spacing w:before="0"/>
        <w:rPr>
          <w:rFonts w:cs="Arial"/>
          <w:lang w:val="sr-Cyrl-RS"/>
        </w:rPr>
      </w:pPr>
      <w:r w:rsidRPr="009E2953">
        <w:rPr>
          <w:rFonts w:cs="Arial"/>
          <w:lang w:val="ru-RU"/>
        </w:rPr>
        <w:t>Захтев за заштиту права подноси се лич</w:t>
      </w:r>
      <w:r w:rsidR="006E3417" w:rsidRPr="009E2953">
        <w:rPr>
          <w:rFonts w:cs="Arial"/>
          <w:lang w:val="ru-RU"/>
        </w:rPr>
        <w:t>но или путем поште на адресу: Јавно предузеће</w:t>
      </w:r>
      <w:r w:rsidR="006E3417" w:rsidRPr="00845C28">
        <w:rPr>
          <w:rFonts w:cs="Arial"/>
          <w:lang w:val="sr-Cyrl-RS"/>
        </w:rPr>
        <w:t xml:space="preserve"> </w:t>
      </w:r>
      <w:r w:rsidRPr="009E2953">
        <w:rPr>
          <w:rFonts w:cs="Arial"/>
          <w:lang w:val="ru-RU"/>
        </w:rPr>
        <w:t xml:space="preserve">„Електропривреда Србије“ Београд, адреса </w:t>
      </w:r>
      <w:r w:rsidR="006E3417" w:rsidRPr="00845C28">
        <w:rPr>
          <w:rFonts w:cs="Arial"/>
          <w:lang w:val="sr-Cyrl-RS"/>
        </w:rPr>
        <w:t>Балканска број 13</w:t>
      </w:r>
      <w:r w:rsidRPr="009E2953">
        <w:rPr>
          <w:rFonts w:cs="Arial"/>
          <w:lang w:val="ru-RU"/>
        </w:rPr>
        <w:t xml:space="preserve"> са назнаком Захтев за заштиту права за ЈН </w:t>
      </w:r>
      <w:r w:rsidR="00873133" w:rsidRPr="00845C28">
        <w:rPr>
          <w:rFonts w:cs="Arial"/>
          <w:lang w:val="sr-Cyrl-RS"/>
        </w:rPr>
        <w:t>услуга</w:t>
      </w:r>
      <w:r w:rsidR="006E3417" w:rsidRPr="00845C28">
        <w:rPr>
          <w:rFonts w:cs="Arial"/>
          <w:lang w:val="sr-Cyrl-RS"/>
        </w:rPr>
        <w:t xml:space="preserve"> „Aкциoни плaн зaштитe и унaпрeђeњa живoтнe срeдинe JП Eлeктрoприврeдa Србиje зa пeриoд 2016-2025“ </w:t>
      </w:r>
      <w:r w:rsidRPr="009E2953">
        <w:rPr>
          <w:rFonts w:cs="Arial"/>
          <w:lang w:val="ru-RU"/>
        </w:rPr>
        <w:t>бр.</w:t>
      </w:r>
      <w:r w:rsidR="006E3417" w:rsidRPr="00845C28">
        <w:rPr>
          <w:rFonts w:cs="Arial"/>
          <w:lang w:val="sr-Cyrl-RS"/>
        </w:rPr>
        <w:t xml:space="preserve"> </w:t>
      </w:r>
      <w:r w:rsidR="005015AF">
        <w:rPr>
          <w:rFonts w:cs="Arial"/>
          <w:lang w:val="sr-Latn-CS"/>
        </w:rPr>
        <w:t>JН/1000/0330/2016</w:t>
      </w:r>
      <w:r w:rsidR="00021A4F">
        <w:rPr>
          <w:rFonts w:cs="Arial"/>
          <w:lang w:val="sr-Cyrl-RS"/>
        </w:rPr>
        <w:t xml:space="preserve">, </w:t>
      </w:r>
      <w:r w:rsidRPr="00F26A1D">
        <w:rPr>
          <w:rFonts w:cs="Arial"/>
          <w:lang w:val="sr-Cyrl-RS"/>
        </w:rPr>
        <w:t>а копија се истовремено доставља Републичкој комисији.</w:t>
      </w:r>
    </w:p>
    <w:p w14:paraId="18EF9601" w14:textId="693FC44D" w:rsidR="0031435B" w:rsidRPr="00F26A1D" w:rsidRDefault="0031435B" w:rsidP="00EB58E2">
      <w:pPr>
        <w:spacing w:before="0"/>
        <w:rPr>
          <w:rFonts w:cs="Arial"/>
          <w:lang w:val="sr-Cyrl-RS"/>
        </w:rPr>
      </w:pPr>
      <w:r w:rsidRPr="00F26A1D">
        <w:rPr>
          <w:rFonts w:cs="Arial"/>
          <w:lang w:val="sr-Cyrl-RS"/>
        </w:rPr>
        <w:t xml:space="preserve">Захтев за заштиту права се може доставити и путем електронске поште на </w:t>
      </w:r>
      <w:r w:rsidRPr="00845C28">
        <w:rPr>
          <w:rFonts w:cs="Arial"/>
        </w:rPr>
        <w:t>e</w:t>
      </w:r>
      <w:r w:rsidRPr="00F26A1D">
        <w:rPr>
          <w:rFonts w:cs="Arial"/>
          <w:lang w:val="sr-Cyrl-RS"/>
        </w:rPr>
        <w:t>-</w:t>
      </w:r>
      <w:r w:rsidRPr="00845C28">
        <w:rPr>
          <w:rFonts w:cs="Arial"/>
        </w:rPr>
        <w:t>mail</w:t>
      </w:r>
      <w:r w:rsidRPr="00F26A1D">
        <w:rPr>
          <w:rFonts w:cs="Arial"/>
          <w:lang w:val="sr-Cyrl-RS"/>
        </w:rPr>
        <w:t>:</w:t>
      </w:r>
      <w:r w:rsidR="006E3417" w:rsidRPr="00845C28">
        <w:rPr>
          <w:rFonts w:cs="Arial"/>
          <w:lang w:val="sr-Cyrl-RS"/>
        </w:rPr>
        <w:t xml:space="preserve"> </w:t>
      </w:r>
      <w:r w:rsidR="00181EF1">
        <w:rPr>
          <w:rFonts w:cs="Arial"/>
        </w:rPr>
        <w:t>milos.zarkovic</w:t>
      </w:r>
      <w:r w:rsidR="006E3417" w:rsidRPr="00F26A1D">
        <w:rPr>
          <w:rFonts w:cs="Arial"/>
          <w:lang w:val="sr-Cyrl-RS"/>
        </w:rPr>
        <w:t>@</w:t>
      </w:r>
      <w:r w:rsidR="006E3417" w:rsidRPr="00845C28">
        <w:rPr>
          <w:rFonts w:cs="Arial"/>
        </w:rPr>
        <w:t>eps</w:t>
      </w:r>
      <w:r w:rsidR="006E3417" w:rsidRPr="00F26A1D">
        <w:rPr>
          <w:rFonts w:cs="Arial"/>
          <w:lang w:val="sr-Cyrl-RS"/>
        </w:rPr>
        <w:t>.</w:t>
      </w:r>
      <w:r w:rsidR="006E3417" w:rsidRPr="00845C28">
        <w:rPr>
          <w:rFonts w:cs="Arial"/>
        </w:rPr>
        <w:t>rs</w:t>
      </w:r>
      <w:r w:rsidR="006E3417" w:rsidRPr="00F26A1D">
        <w:rPr>
          <w:rFonts w:cs="Arial"/>
          <w:lang w:val="sr-Cyrl-RS"/>
        </w:rPr>
        <w:t xml:space="preserve"> </w:t>
      </w:r>
      <w:r w:rsidR="006E3417" w:rsidRPr="00845C28">
        <w:rPr>
          <w:rFonts w:cs="Arial"/>
          <w:lang w:val="sr-Cyrl-RS"/>
        </w:rPr>
        <w:t xml:space="preserve">и </w:t>
      </w:r>
      <w:r w:rsidR="00181EF1">
        <w:rPr>
          <w:rFonts w:cs="Arial"/>
          <w:lang w:val="sr-Latn-RS"/>
        </w:rPr>
        <w:t>katarina.gajic</w:t>
      </w:r>
      <w:r w:rsidR="006E3417" w:rsidRPr="00F26A1D">
        <w:rPr>
          <w:rFonts w:cs="Arial"/>
          <w:lang w:val="sr-Cyrl-RS"/>
        </w:rPr>
        <w:t>@</w:t>
      </w:r>
      <w:r w:rsidR="006E3417" w:rsidRPr="00845C28">
        <w:rPr>
          <w:rFonts w:cs="Arial"/>
        </w:rPr>
        <w:t>eps</w:t>
      </w:r>
      <w:r w:rsidR="006E3417" w:rsidRPr="00F26A1D">
        <w:rPr>
          <w:rFonts w:cs="Arial"/>
          <w:lang w:val="sr-Cyrl-RS"/>
        </w:rPr>
        <w:t>.</w:t>
      </w:r>
      <w:r w:rsidR="006E3417" w:rsidRPr="00845C28">
        <w:rPr>
          <w:rFonts w:cs="Arial"/>
        </w:rPr>
        <w:t>rs</w:t>
      </w:r>
      <w:r w:rsidRPr="00F26A1D">
        <w:rPr>
          <w:rFonts w:cs="Arial"/>
          <w:lang w:val="sr-Cyrl-RS"/>
        </w:rPr>
        <w:t xml:space="preserve"> радним данима (понедељак-петак) од 8,00 до 15,00 часова.</w:t>
      </w:r>
    </w:p>
    <w:p w14:paraId="3A5A664D" w14:textId="77777777" w:rsidR="0031435B" w:rsidRPr="00F26A1D" w:rsidRDefault="0031435B" w:rsidP="00EB58E2">
      <w:pPr>
        <w:spacing w:before="0"/>
        <w:rPr>
          <w:rFonts w:cs="Arial"/>
          <w:lang w:val="sr-Cyrl-RS"/>
        </w:rPr>
      </w:pPr>
      <w:r w:rsidRPr="00F26A1D">
        <w:rPr>
          <w:rFonts w:cs="Arial"/>
          <w:lang w:val="sr-Cyrl-R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14:paraId="39136BD1" w14:textId="77777777" w:rsidR="0031435B" w:rsidRPr="00F26A1D" w:rsidRDefault="0031435B" w:rsidP="00EB58E2">
      <w:pPr>
        <w:spacing w:before="0"/>
        <w:rPr>
          <w:rFonts w:cs="Arial"/>
          <w:lang w:val="sr-Cyrl-RS"/>
        </w:rPr>
      </w:pPr>
      <w:r w:rsidRPr="00F26A1D">
        <w:rPr>
          <w:rFonts w:cs="Arial"/>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Pr="00F26A1D">
        <w:rPr>
          <w:rFonts w:cs="Arial"/>
          <w:b/>
          <w:lang w:val="sr-Cyrl-RS"/>
        </w:rPr>
        <w:t>7 (седам)</w:t>
      </w:r>
      <w:r w:rsidRPr="00F26A1D">
        <w:rPr>
          <w:rFonts w:cs="Arial"/>
          <w:lang w:val="sr-Cyrl-RS"/>
        </w:rPr>
        <w:t xml:space="preserve">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14:paraId="391C1495" w14:textId="77777777" w:rsidR="0031435B" w:rsidRPr="00F26A1D" w:rsidRDefault="0031435B" w:rsidP="00EB58E2">
      <w:pPr>
        <w:spacing w:before="0"/>
        <w:rPr>
          <w:rFonts w:cs="Arial"/>
          <w:lang w:val="sr-Cyrl-RS"/>
        </w:rPr>
      </w:pPr>
      <w:r w:rsidRPr="00F26A1D">
        <w:rPr>
          <w:rFonts w:cs="Arial"/>
          <w:lang w:val="sr-Cyrl-RS"/>
        </w:rPr>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14:paraId="054E61F0" w14:textId="77777777" w:rsidR="0031435B" w:rsidRPr="00F26A1D" w:rsidRDefault="0031435B" w:rsidP="00EB58E2">
      <w:pPr>
        <w:spacing w:before="0"/>
        <w:rPr>
          <w:rFonts w:cs="Arial"/>
          <w:lang w:val="sr-Cyrl-RS"/>
        </w:rPr>
      </w:pPr>
      <w:r w:rsidRPr="00F26A1D">
        <w:rPr>
          <w:rFonts w:cs="Arial"/>
          <w:lang w:val="sr-Cyrl-RS"/>
        </w:rPr>
        <w:t xml:space="preserve">После доношења одлуке о додели уговора  и одлуке о обустави поступка, рок за подношење захтева за заштиту права је </w:t>
      </w:r>
      <w:r w:rsidRPr="00F26A1D">
        <w:rPr>
          <w:rFonts w:cs="Arial"/>
          <w:b/>
          <w:lang w:val="sr-Cyrl-RS"/>
        </w:rPr>
        <w:t>10 (десет)</w:t>
      </w:r>
      <w:r w:rsidRPr="00F26A1D">
        <w:rPr>
          <w:rFonts w:cs="Arial"/>
          <w:lang w:val="sr-Cyrl-RS"/>
        </w:rPr>
        <w:t xml:space="preserve"> дана од дана објављивања одлуке на Порталу јавних набавки. </w:t>
      </w:r>
    </w:p>
    <w:p w14:paraId="2B0FE471" w14:textId="77777777" w:rsidR="0031435B" w:rsidRPr="00F26A1D" w:rsidRDefault="0031435B" w:rsidP="00EB58E2">
      <w:pPr>
        <w:spacing w:before="0"/>
        <w:rPr>
          <w:rFonts w:cs="Arial"/>
          <w:lang w:val="sr-Cyrl-RS"/>
        </w:rPr>
      </w:pPr>
      <w:r w:rsidRPr="00F26A1D">
        <w:rPr>
          <w:rFonts w:cs="Arial"/>
          <w:lang w:val="sr-Cyrl-RS"/>
        </w:rPr>
        <w:t xml:space="preserve">Захтев за заштиту права не задржава даље активности наручиоца у поступку јавне набавке у складу са одредбама члана 150. ЗЈН. </w:t>
      </w:r>
    </w:p>
    <w:p w14:paraId="1BBB9BFE" w14:textId="77777777" w:rsidR="0031435B" w:rsidRPr="00F26A1D" w:rsidRDefault="0031435B" w:rsidP="00EB58E2">
      <w:pPr>
        <w:spacing w:before="0"/>
        <w:rPr>
          <w:rFonts w:cs="Arial"/>
          <w:lang w:val="sr-Cyrl-RS"/>
        </w:rPr>
      </w:pPr>
      <w:r w:rsidRPr="00F26A1D">
        <w:rPr>
          <w:rFonts w:cs="Arial"/>
          <w:lang w:val="sr-Cyrl-R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14:paraId="075C2A0E" w14:textId="77777777" w:rsidR="0031435B" w:rsidRPr="00F26A1D" w:rsidRDefault="0031435B" w:rsidP="00EB58E2">
      <w:pPr>
        <w:spacing w:before="0"/>
        <w:rPr>
          <w:rFonts w:cs="Arial"/>
          <w:lang w:val="sr-Cyrl-RS"/>
        </w:rPr>
      </w:pPr>
      <w:r w:rsidRPr="00F26A1D">
        <w:rPr>
          <w:rFonts w:cs="Arial"/>
          <w:lang w:val="sr-Cyrl-RS"/>
        </w:rPr>
        <w:lastRenderedPageBreak/>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14:paraId="75C61933" w14:textId="77777777" w:rsidR="0031435B" w:rsidRPr="00F26A1D" w:rsidRDefault="0031435B" w:rsidP="00EB58E2">
      <w:pPr>
        <w:spacing w:before="0"/>
        <w:rPr>
          <w:rFonts w:cs="Arial"/>
          <w:lang w:val="sr-Cyrl-RS"/>
        </w:rPr>
      </w:pPr>
    </w:p>
    <w:p w14:paraId="4BC1A99F" w14:textId="77777777" w:rsidR="0031435B" w:rsidRPr="00F26A1D" w:rsidRDefault="0031435B" w:rsidP="00EB58E2">
      <w:pPr>
        <w:spacing w:before="0"/>
        <w:rPr>
          <w:rFonts w:cs="Arial"/>
          <w:lang w:val="sr-Cyrl-RS"/>
        </w:rPr>
      </w:pPr>
      <w:r w:rsidRPr="00F26A1D">
        <w:rPr>
          <w:rFonts w:cs="Arial"/>
          <w:lang w:val="sr-Cyrl-RS"/>
        </w:rPr>
        <w:t>Детаљно упутство о садржини потпуног захтева за заштиту права у складу са чланом   151. став 1. тач. 1) – 7) ЗЈН:</w:t>
      </w:r>
    </w:p>
    <w:p w14:paraId="5F950869" w14:textId="77777777" w:rsidR="0031435B" w:rsidRPr="00F26A1D" w:rsidRDefault="0031435B" w:rsidP="00EB58E2">
      <w:pPr>
        <w:spacing w:before="0"/>
        <w:rPr>
          <w:rFonts w:cs="Arial"/>
          <w:lang w:val="sr-Cyrl-RS"/>
        </w:rPr>
      </w:pPr>
      <w:r w:rsidRPr="00F26A1D">
        <w:rPr>
          <w:rFonts w:cs="Arial"/>
          <w:lang w:val="sr-Cyrl-RS"/>
        </w:rPr>
        <w:t>Захтев за заштиту права садржи:</w:t>
      </w:r>
    </w:p>
    <w:p w14:paraId="73708134" w14:textId="77777777" w:rsidR="0031435B" w:rsidRPr="00F26A1D" w:rsidRDefault="0031435B" w:rsidP="00EB58E2">
      <w:pPr>
        <w:spacing w:before="0"/>
        <w:rPr>
          <w:rFonts w:cs="Arial"/>
          <w:lang w:val="sr-Cyrl-RS"/>
        </w:rPr>
      </w:pPr>
      <w:r w:rsidRPr="00F26A1D">
        <w:rPr>
          <w:rFonts w:cs="Arial"/>
          <w:lang w:val="sr-Cyrl-RS"/>
        </w:rPr>
        <w:t>1) назив и адресу подносиоца захтева и лице за контакт</w:t>
      </w:r>
    </w:p>
    <w:p w14:paraId="3E1998A8" w14:textId="77777777" w:rsidR="0031435B" w:rsidRPr="00F26A1D" w:rsidRDefault="0031435B" w:rsidP="00EB58E2">
      <w:pPr>
        <w:spacing w:before="0"/>
        <w:rPr>
          <w:rFonts w:cs="Arial"/>
          <w:lang w:val="sr-Cyrl-RS"/>
        </w:rPr>
      </w:pPr>
      <w:r w:rsidRPr="00F26A1D">
        <w:rPr>
          <w:rFonts w:cs="Arial"/>
          <w:lang w:val="sr-Cyrl-RS"/>
        </w:rPr>
        <w:t>2) назив и адресу наручиоца</w:t>
      </w:r>
    </w:p>
    <w:p w14:paraId="77024D1B" w14:textId="77777777" w:rsidR="0031435B" w:rsidRPr="00F26A1D" w:rsidRDefault="0031435B" w:rsidP="00EB58E2">
      <w:pPr>
        <w:spacing w:before="0"/>
        <w:rPr>
          <w:rFonts w:cs="Arial"/>
          <w:lang w:val="sr-Cyrl-RS"/>
        </w:rPr>
      </w:pPr>
      <w:r w:rsidRPr="00F26A1D">
        <w:rPr>
          <w:rFonts w:cs="Arial"/>
          <w:lang w:val="sr-Cyrl-RS"/>
        </w:rPr>
        <w:t>3) податке о јавној набавци која је предмет захтева, односно о одлуци наручиоца</w:t>
      </w:r>
    </w:p>
    <w:p w14:paraId="2E54EA1D" w14:textId="77777777" w:rsidR="0031435B" w:rsidRPr="00F26A1D" w:rsidRDefault="0031435B" w:rsidP="00EB58E2">
      <w:pPr>
        <w:spacing w:before="0"/>
        <w:rPr>
          <w:rFonts w:cs="Arial"/>
          <w:lang w:val="sr-Cyrl-RS"/>
        </w:rPr>
      </w:pPr>
      <w:r w:rsidRPr="00F26A1D">
        <w:rPr>
          <w:rFonts w:cs="Arial"/>
          <w:lang w:val="sr-Cyrl-RS"/>
        </w:rPr>
        <w:t>4) повреде прописа којима се уређује поступак јавне набавке</w:t>
      </w:r>
    </w:p>
    <w:p w14:paraId="0AA62431" w14:textId="77777777" w:rsidR="0031435B" w:rsidRPr="00F26A1D" w:rsidRDefault="0031435B" w:rsidP="00EB58E2">
      <w:pPr>
        <w:spacing w:before="0"/>
        <w:rPr>
          <w:rFonts w:cs="Arial"/>
          <w:lang w:val="sr-Cyrl-RS"/>
        </w:rPr>
      </w:pPr>
      <w:r w:rsidRPr="00F26A1D">
        <w:rPr>
          <w:rFonts w:cs="Arial"/>
          <w:lang w:val="sr-Cyrl-RS"/>
        </w:rPr>
        <w:t>5) чињенице и доказе којима се повреде доказују</w:t>
      </w:r>
    </w:p>
    <w:p w14:paraId="22C7347C" w14:textId="77777777" w:rsidR="0031435B" w:rsidRPr="00F26A1D" w:rsidRDefault="0031435B" w:rsidP="00EB58E2">
      <w:pPr>
        <w:spacing w:before="0"/>
        <w:rPr>
          <w:rFonts w:cs="Arial"/>
          <w:lang w:val="sr-Cyrl-RS"/>
        </w:rPr>
      </w:pPr>
      <w:r w:rsidRPr="00F26A1D">
        <w:rPr>
          <w:rFonts w:cs="Arial"/>
          <w:lang w:val="sr-Cyrl-RS"/>
        </w:rPr>
        <w:t>6) потврду о уплати таксе из члана 156. ЗЈН</w:t>
      </w:r>
    </w:p>
    <w:p w14:paraId="4F3533DD" w14:textId="77777777" w:rsidR="0031435B" w:rsidRPr="00F26A1D" w:rsidRDefault="0031435B" w:rsidP="00EB58E2">
      <w:pPr>
        <w:spacing w:before="0"/>
        <w:rPr>
          <w:rFonts w:cs="Arial"/>
          <w:lang w:val="sr-Cyrl-RS"/>
        </w:rPr>
      </w:pPr>
      <w:r w:rsidRPr="00F26A1D">
        <w:rPr>
          <w:rFonts w:cs="Arial"/>
          <w:lang w:val="sr-Cyrl-RS"/>
        </w:rPr>
        <w:t>7) потпис подносиоца.</w:t>
      </w:r>
    </w:p>
    <w:p w14:paraId="471395AD" w14:textId="77777777" w:rsidR="0031435B" w:rsidRPr="00F26A1D" w:rsidRDefault="0031435B" w:rsidP="00EB58E2">
      <w:pPr>
        <w:spacing w:before="0"/>
        <w:rPr>
          <w:rFonts w:cs="Arial"/>
          <w:lang w:val="sr-Cyrl-RS"/>
        </w:rPr>
      </w:pPr>
    </w:p>
    <w:p w14:paraId="5561F95E" w14:textId="77777777" w:rsidR="0031435B" w:rsidRPr="00F26A1D" w:rsidRDefault="0031435B" w:rsidP="00EB58E2">
      <w:pPr>
        <w:spacing w:before="0"/>
        <w:rPr>
          <w:rFonts w:cs="Arial"/>
          <w:lang w:val="sr-Cyrl-RS"/>
        </w:rPr>
      </w:pPr>
      <w:r w:rsidRPr="00F26A1D">
        <w:rPr>
          <w:rFonts w:cs="Arial"/>
          <w:lang w:val="sr-Cyrl-RS"/>
        </w:rPr>
        <w:t xml:space="preserve">Ако поднети захтев за заштиту права не садржи све обавезне елементе   наручилац ће такав захтев одбацити закључком. </w:t>
      </w:r>
    </w:p>
    <w:p w14:paraId="2AA87E17" w14:textId="77777777" w:rsidR="0031435B" w:rsidRPr="00F26A1D" w:rsidRDefault="0031435B" w:rsidP="00EB58E2">
      <w:pPr>
        <w:spacing w:before="0"/>
        <w:rPr>
          <w:rFonts w:cs="Arial"/>
          <w:lang w:val="sr-Cyrl-RS"/>
        </w:rPr>
      </w:pPr>
      <w:r w:rsidRPr="00F26A1D">
        <w:rPr>
          <w:rFonts w:cs="Arial"/>
          <w:lang w:val="sr-Cyrl-RS"/>
        </w:rPr>
        <w:t xml:space="preserve">Закључак   наручилац доставља подносиоцу захтева и Републичкој комисији у року од три дана од дана доношења. </w:t>
      </w:r>
    </w:p>
    <w:p w14:paraId="1CFA0443" w14:textId="77777777" w:rsidR="0031435B" w:rsidRPr="00F26A1D" w:rsidRDefault="0031435B" w:rsidP="00EB58E2">
      <w:pPr>
        <w:spacing w:before="0"/>
        <w:rPr>
          <w:rFonts w:cs="Arial"/>
          <w:lang w:val="sr-Cyrl-RS"/>
        </w:rPr>
      </w:pPr>
      <w:r w:rsidRPr="00F26A1D">
        <w:rPr>
          <w:rFonts w:cs="Arial"/>
          <w:lang w:val="sr-Cyrl-R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 </w:t>
      </w:r>
    </w:p>
    <w:p w14:paraId="3E8231E4" w14:textId="77777777" w:rsidR="0031435B" w:rsidRPr="00F26A1D" w:rsidRDefault="0031435B" w:rsidP="00EB58E2">
      <w:pPr>
        <w:spacing w:before="0"/>
        <w:rPr>
          <w:rFonts w:cs="Arial"/>
          <w:lang w:val="sr-Cyrl-RS"/>
        </w:rPr>
      </w:pPr>
    </w:p>
    <w:p w14:paraId="23C0D078" w14:textId="77777777" w:rsidR="0031435B" w:rsidRPr="00F26A1D" w:rsidRDefault="0031435B" w:rsidP="00EB58E2">
      <w:pPr>
        <w:spacing w:before="0"/>
        <w:rPr>
          <w:rFonts w:cs="Arial"/>
          <w:lang w:val="sr-Cyrl-RS"/>
        </w:rPr>
      </w:pPr>
      <w:r w:rsidRPr="00F26A1D">
        <w:rPr>
          <w:rFonts w:cs="Arial"/>
          <w:lang w:val="sr-Cyrl-RS"/>
        </w:rPr>
        <w:t>Износ таксе из члана 156. став 1. тач. 1)- 3) ЗЈН:</w:t>
      </w:r>
    </w:p>
    <w:p w14:paraId="370A60DD" w14:textId="77777777" w:rsidR="0031435B" w:rsidRPr="00F26A1D" w:rsidRDefault="0031435B" w:rsidP="00EB58E2">
      <w:pPr>
        <w:spacing w:before="0"/>
        <w:rPr>
          <w:rFonts w:cs="Arial"/>
          <w:lang w:val="sr-Latn-CS"/>
        </w:rPr>
      </w:pPr>
      <w:r w:rsidRPr="00F26A1D">
        <w:rPr>
          <w:rFonts w:cs="Arial"/>
          <w:lang w:val="sr-Cyrl-RS"/>
        </w:rPr>
        <w:t>Подносилац захтева за заштиту права дужан је да на рачун буџета Републике Србије (број рачуна: 840-30678845-06, шифра плаћања 153 или 253, позив на број</w:t>
      </w:r>
      <w:r w:rsidR="00EC7D10" w:rsidRPr="00F26A1D">
        <w:rPr>
          <w:rFonts w:cs="Arial"/>
          <w:lang w:val="sr-Cyrl-RS"/>
        </w:rPr>
        <w:t xml:space="preserve"> 1000 0333</w:t>
      </w:r>
      <w:r w:rsidR="00021A4F" w:rsidRPr="00F26A1D">
        <w:rPr>
          <w:rFonts w:cs="Arial"/>
          <w:lang w:val="sr-Cyrl-RS"/>
        </w:rPr>
        <w:t xml:space="preserve"> 2016</w:t>
      </w:r>
      <w:r w:rsidRPr="00F26A1D">
        <w:rPr>
          <w:rFonts w:cs="Arial"/>
          <w:lang w:val="sr-Cyrl-RS"/>
        </w:rPr>
        <w:t>, сврха: ЗЗП, ЈП ЕПС</w:t>
      </w:r>
      <w:r w:rsidR="00021A4F">
        <w:rPr>
          <w:rFonts w:cs="Arial"/>
          <w:lang w:val="sr-Cyrl-RS"/>
        </w:rPr>
        <w:t xml:space="preserve">, </w:t>
      </w:r>
      <w:r w:rsidRPr="00F26A1D">
        <w:rPr>
          <w:rFonts w:cs="Arial"/>
          <w:lang w:val="sr-Cyrl-RS"/>
        </w:rPr>
        <w:t>јн. бр.</w:t>
      </w:r>
      <w:r w:rsidR="00021A4F" w:rsidRPr="00021A4F">
        <w:rPr>
          <w:rFonts w:eastAsia="Arial Unicode MS" w:cs="Arial"/>
          <w:kern w:val="2"/>
          <w:lang w:val="sr-Latn-CS"/>
        </w:rPr>
        <w:t xml:space="preserve"> </w:t>
      </w:r>
      <w:r w:rsidR="005015AF">
        <w:rPr>
          <w:rFonts w:cs="Arial"/>
          <w:lang w:val="sr-Latn-CS"/>
        </w:rPr>
        <w:t>JН/1000/0330/2016</w:t>
      </w:r>
      <w:r w:rsidRPr="00F26A1D">
        <w:rPr>
          <w:rFonts w:cs="Arial"/>
          <w:lang w:val="sr-Latn-CS"/>
        </w:rPr>
        <w:t xml:space="preserve">, прималац уплате: буџет Републике Србије) уплати таксу од: </w:t>
      </w:r>
    </w:p>
    <w:p w14:paraId="2432CCE3" w14:textId="77777777" w:rsidR="0031435B" w:rsidRPr="00F26A1D" w:rsidRDefault="0031435B" w:rsidP="00EB58E2">
      <w:pPr>
        <w:spacing w:before="0"/>
        <w:rPr>
          <w:rFonts w:cs="Arial"/>
          <w:lang w:val="sr-Latn-CS"/>
        </w:rPr>
      </w:pPr>
    </w:p>
    <w:p w14:paraId="4BEAE8B2" w14:textId="77777777" w:rsidR="0031435B" w:rsidRPr="00F26A1D" w:rsidRDefault="0031435B" w:rsidP="00EB58E2">
      <w:pPr>
        <w:spacing w:before="0"/>
        <w:rPr>
          <w:rFonts w:cs="Arial"/>
          <w:lang w:val="sr-Latn-CS"/>
        </w:rPr>
      </w:pPr>
      <w:r w:rsidRPr="00F26A1D">
        <w:rPr>
          <w:rFonts w:cs="Arial"/>
          <w:lang w:val="sr-Latn-CS"/>
        </w:rPr>
        <w:t>1) 120.000</w:t>
      </w:r>
      <w:r w:rsidR="00873133" w:rsidRPr="004B7055">
        <w:rPr>
          <w:rFonts w:cs="Arial"/>
          <w:lang w:val="sr-Cyrl-RS"/>
        </w:rPr>
        <w:t>,00</w:t>
      </w:r>
      <w:r w:rsidRPr="00F26A1D">
        <w:rPr>
          <w:rFonts w:cs="Arial"/>
          <w:lang w:val="sr-Latn-CS"/>
        </w:rPr>
        <w:t xml:space="preserve"> динара ако се захтев за заштиту права подноси пре отварања понуда </w:t>
      </w:r>
    </w:p>
    <w:p w14:paraId="0DEDD267" w14:textId="77777777" w:rsidR="0031435B" w:rsidRPr="00F26A1D" w:rsidRDefault="006E3417" w:rsidP="00EB58E2">
      <w:pPr>
        <w:spacing w:before="0"/>
        <w:rPr>
          <w:rFonts w:cs="Arial"/>
          <w:lang w:val="sr-Latn-CS"/>
        </w:rPr>
      </w:pPr>
      <w:r w:rsidRPr="00F26A1D">
        <w:rPr>
          <w:rFonts w:cs="Arial"/>
          <w:lang w:val="sr-Latn-CS"/>
        </w:rPr>
        <w:t>2</w:t>
      </w:r>
      <w:r w:rsidR="0031435B" w:rsidRPr="00F26A1D">
        <w:rPr>
          <w:rFonts w:cs="Arial"/>
          <w:lang w:val="sr-Latn-CS"/>
        </w:rPr>
        <w:t>) 120.000</w:t>
      </w:r>
      <w:r w:rsidR="00873133" w:rsidRPr="004B7055">
        <w:rPr>
          <w:rFonts w:cs="Arial"/>
          <w:lang w:val="sr-Cyrl-RS"/>
        </w:rPr>
        <w:t>,00</w:t>
      </w:r>
      <w:r w:rsidR="0031435B" w:rsidRPr="00F26A1D">
        <w:rPr>
          <w:rFonts w:cs="Arial"/>
          <w:lang w:val="sr-Latn-CS"/>
        </w:rPr>
        <w:t xml:space="preserve"> динара ако се захтев за заштиту права подноси након отварања понуда </w:t>
      </w:r>
    </w:p>
    <w:p w14:paraId="77AD75CF" w14:textId="77777777" w:rsidR="0031435B" w:rsidRPr="00F26A1D" w:rsidRDefault="0031435B" w:rsidP="00EB58E2">
      <w:pPr>
        <w:spacing w:before="0"/>
        <w:rPr>
          <w:rFonts w:cs="Arial"/>
          <w:color w:val="00B0F0"/>
          <w:lang w:val="sr-Latn-CS"/>
        </w:rPr>
      </w:pPr>
      <w:r w:rsidRPr="00F26A1D">
        <w:rPr>
          <w:rFonts w:cs="Arial"/>
          <w:color w:val="00B0F0"/>
          <w:lang w:val="sr-Latn-CS"/>
        </w:rPr>
        <w:t xml:space="preserve"> </w:t>
      </w:r>
    </w:p>
    <w:p w14:paraId="548D6F79" w14:textId="77777777" w:rsidR="0031435B" w:rsidRPr="00F26A1D" w:rsidRDefault="0031435B" w:rsidP="00EB58E2">
      <w:pPr>
        <w:spacing w:before="0"/>
        <w:rPr>
          <w:rFonts w:cs="Arial"/>
          <w:lang w:val="sr-Latn-CS"/>
        </w:rPr>
      </w:pPr>
      <w:r w:rsidRPr="00F26A1D">
        <w:rPr>
          <w:rFonts w:cs="Arial"/>
          <w:lang w:val="sr-Latn-CS"/>
        </w:rPr>
        <w:t>Свака странка у поступку сноси трошкове које проузрокује својим радњама.</w:t>
      </w:r>
    </w:p>
    <w:p w14:paraId="50FA56BD" w14:textId="77777777" w:rsidR="0031435B" w:rsidRPr="00F26A1D" w:rsidRDefault="0031435B" w:rsidP="00EB58E2">
      <w:pPr>
        <w:spacing w:before="0"/>
        <w:rPr>
          <w:rFonts w:cs="Arial"/>
          <w:lang w:val="sr-Latn-CS"/>
        </w:rPr>
      </w:pPr>
      <w:r w:rsidRPr="00F26A1D">
        <w:rPr>
          <w:rFonts w:cs="Arial"/>
          <w:lang w:val="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14:paraId="2EDE6C13" w14:textId="77777777" w:rsidR="0031435B" w:rsidRPr="00F26A1D" w:rsidRDefault="0031435B" w:rsidP="00EB58E2">
      <w:pPr>
        <w:spacing w:before="0"/>
        <w:rPr>
          <w:rFonts w:cs="Arial"/>
          <w:lang w:val="sr-Latn-CS"/>
        </w:rPr>
      </w:pPr>
      <w:r w:rsidRPr="00F26A1D">
        <w:rPr>
          <w:rFonts w:cs="Arial"/>
          <w:lang w:val="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14:paraId="25E4DF75" w14:textId="77777777" w:rsidR="0031435B" w:rsidRPr="00F26A1D" w:rsidRDefault="0031435B" w:rsidP="00EB58E2">
      <w:pPr>
        <w:spacing w:before="0"/>
        <w:rPr>
          <w:rFonts w:cs="Arial"/>
          <w:lang w:val="sr-Latn-CS"/>
        </w:rPr>
      </w:pPr>
      <w:r w:rsidRPr="00F26A1D">
        <w:rPr>
          <w:rFonts w:cs="Arial"/>
          <w:lang w:val="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14:paraId="585D5B14" w14:textId="77777777" w:rsidR="0031435B" w:rsidRPr="00F26A1D" w:rsidRDefault="0031435B" w:rsidP="00EB58E2">
      <w:pPr>
        <w:spacing w:before="0"/>
        <w:rPr>
          <w:rFonts w:cs="Arial"/>
          <w:lang w:val="sr-Latn-CS"/>
        </w:rPr>
      </w:pPr>
      <w:r w:rsidRPr="00F26A1D">
        <w:rPr>
          <w:rFonts w:cs="Arial"/>
          <w:lang w:val="sr-Latn-CS"/>
        </w:rPr>
        <w:t>Странке у захтеву морају прецизно да наведу трошкове за које траже накнаду.</w:t>
      </w:r>
    </w:p>
    <w:p w14:paraId="107BE45D" w14:textId="77777777" w:rsidR="0031435B" w:rsidRPr="00F26A1D" w:rsidRDefault="0031435B" w:rsidP="00EB58E2">
      <w:pPr>
        <w:spacing w:before="0"/>
        <w:rPr>
          <w:rFonts w:cs="Arial"/>
          <w:lang w:val="sr-Latn-CS"/>
        </w:rPr>
      </w:pPr>
      <w:r w:rsidRPr="00F26A1D">
        <w:rPr>
          <w:rFonts w:cs="Arial"/>
          <w:lang w:val="sr-Latn-CS"/>
        </w:rPr>
        <w:t>Накнаду трошкова могуће је тражити до доношења одлуке наручиоца, односно Републичке комисије о поднетом захтеву за заштиту права.</w:t>
      </w:r>
    </w:p>
    <w:p w14:paraId="7BF46BF2" w14:textId="77777777" w:rsidR="0031435B" w:rsidRPr="00F26A1D" w:rsidRDefault="0031435B" w:rsidP="00EB58E2">
      <w:pPr>
        <w:spacing w:before="0"/>
        <w:rPr>
          <w:rFonts w:cs="Arial"/>
          <w:lang w:val="sr-Latn-CS"/>
        </w:rPr>
      </w:pPr>
      <w:r w:rsidRPr="00F26A1D">
        <w:rPr>
          <w:rFonts w:cs="Arial"/>
          <w:lang w:val="sr-Latn-CS"/>
        </w:rPr>
        <w:t>О трошковима одлучује Републичка комисија. Одлука Републичке комисије је извршни наслов.</w:t>
      </w:r>
    </w:p>
    <w:p w14:paraId="6ADE0A8A" w14:textId="77777777" w:rsidR="0031435B" w:rsidRPr="00F26A1D" w:rsidRDefault="0031435B" w:rsidP="00EB58E2">
      <w:pPr>
        <w:spacing w:before="0"/>
        <w:rPr>
          <w:rFonts w:cs="Arial"/>
          <w:lang w:val="sr-Latn-CS"/>
        </w:rPr>
      </w:pPr>
    </w:p>
    <w:p w14:paraId="63473210" w14:textId="77777777" w:rsidR="0031435B" w:rsidRPr="00F26A1D" w:rsidRDefault="0031435B" w:rsidP="00EB58E2">
      <w:pPr>
        <w:spacing w:before="0"/>
        <w:rPr>
          <w:rFonts w:cs="Arial"/>
          <w:b/>
          <w:lang w:val="sr-Latn-CS"/>
        </w:rPr>
      </w:pPr>
      <w:r w:rsidRPr="00F26A1D">
        <w:rPr>
          <w:rFonts w:cs="Arial"/>
          <w:b/>
          <w:lang w:val="sr-Latn-CS"/>
        </w:rPr>
        <w:t>Детаљно упутство о потврди из члана 151. став 1. тачка 6) ЗЈН</w:t>
      </w:r>
    </w:p>
    <w:p w14:paraId="3D58793D" w14:textId="77777777" w:rsidR="0031435B" w:rsidRPr="00F26A1D" w:rsidRDefault="0031435B" w:rsidP="00EB58E2">
      <w:pPr>
        <w:spacing w:before="0"/>
        <w:rPr>
          <w:rFonts w:cs="Arial"/>
          <w:lang w:val="sr-Latn-CS"/>
        </w:rPr>
      </w:pPr>
      <w:r w:rsidRPr="00F26A1D">
        <w:rPr>
          <w:rFonts w:cs="Arial"/>
          <w:lang w:val="sr-Latn-CS"/>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14:paraId="062FE272" w14:textId="77777777" w:rsidR="0031435B" w:rsidRPr="00F26A1D" w:rsidRDefault="0031435B" w:rsidP="00EB58E2">
      <w:pPr>
        <w:spacing w:before="0"/>
        <w:rPr>
          <w:rFonts w:cs="Arial"/>
          <w:lang w:val="sr-Latn-CS"/>
        </w:rPr>
      </w:pPr>
      <w:r w:rsidRPr="00F26A1D">
        <w:rPr>
          <w:rFonts w:cs="Arial"/>
          <w:lang w:val="sr-Latn-CS"/>
        </w:rPr>
        <w:t>Чланом 151. Закона о јавним набавкама („Службени  гласник РС“, број 124/12, 14/15 и 68/15) је прописано да захтев за заштиту права мора да садржи, између осталог, и потврду о уплати таксе из члана 156. ЗЈН.</w:t>
      </w:r>
    </w:p>
    <w:p w14:paraId="760ED540" w14:textId="77777777" w:rsidR="0031435B" w:rsidRPr="00F26A1D" w:rsidRDefault="0031435B" w:rsidP="00EB58E2">
      <w:pPr>
        <w:spacing w:before="0"/>
        <w:rPr>
          <w:rFonts w:cs="Arial"/>
          <w:lang w:val="sr-Latn-CS"/>
        </w:rPr>
      </w:pPr>
      <w:r w:rsidRPr="00F26A1D">
        <w:rPr>
          <w:rFonts w:cs="Arial"/>
          <w:lang w:val="sr-Latn-CS"/>
        </w:rPr>
        <w:t>Подносилац захтева за заштиту права је дужан да на одређени рачун буџета Републике Србије уплати таксу у износу прописаном чланом 156. ЗЈН.</w:t>
      </w:r>
    </w:p>
    <w:p w14:paraId="3217EE0A" w14:textId="77777777" w:rsidR="0031435B" w:rsidRPr="00F26A1D" w:rsidRDefault="0031435B" w:rsidP="00EB58E2">
      <w:pPr>
        <w:spacing w:before="0"/>
        <w:rPr>
          <w:rFonts w:cs="Arial"/>
          <w:lang w:val="sr-Latn-CS"/>
        </w:rPr>
      </w:pPr>
      <w:r w:rsidRPr="00F26A1D">
        <w:rPr>
          <w:rFonts w:cs="Arial"/>
          <w:lang w:val="sr-Latn-CS"/>
        </w:rPr>
        <w:t>Као доказ о уплати таксе, у смислу члана 151. став 1. тачка 6) ЗЈН, прихватиће се:</w:t>
      </w:r>
    </w:p>
    <w:p w14:paraId="5B13BDCA" w14:textId="77777777" w:rsidR="0031435B" w:rsidRPr="00F26A1D" w:rsidRDefault="0031435B" w:rsidP="00EB58E2">
      <w:pPr>
        <w:spacing w:before="0"/>
        <w:rPr>
          <w:rFonts w:cs="Arial"/>
          <w:lang w:val="sr-Latn-CS"/>
        </w:rPr>
      </w:pPr>
    </w:p>
    <w:p w14:paraId="1F64C527" w14:textId="77777777" w:rsidR="0031435B" w:rsidRPr="00F26A1D" w:rsidRDefault="0031435B" w:rsidP="00EB58E2">
      <w:pPr>
        <w:spacing w:before="0"/>
        <w:rPr>
          <w:rFonts w:cs="Arial"/>
          <w:lang w:val="sr-Latn-CS"/>
        </w:rPr>
      </w:pPr>
      <w:r w:rsidRPr="00F26A1D">
        <w:rPr>
          <w:rFonts w:cs="Arial"/>
          <w:lang w:val="sr-Latn-CS"/>
        </w:rPr>
        <w:t>1. Потврда о извршеној уплати таксе из члана 156. ЗЈН која садржи следеће елементе:</w:t>
      </w:r>
    </w:p>
    <w:p w14:paraId="77EC29AE" w14:textId="77777777" w:rsidR="0031435B" w:rsidRPr="00F26A1D" w:rsidRDefault="0031435B" w:rsidP="00EB58E2">
      <w:pPr>
        <w:spacing w:before="0"/>
        <w:rPr>
          <w:rFonts w:cs="Arial"/>
          <w:lang w:val="sr-Latn-CS"/>
        </w:rPr>
      </w:pPr>
      <w:r w:rsidRPr="00F26A1D">
        <w:rPr>
          <w:rFonts w:cs="Arial"/>
          <w:lang w:val="sr-Latn-CS"/>
        </w:rPr>
        <w:t>(1) да буде издата од стране банке и да садржи печат банке;</w:t>
      </w:r>
    </w:p>
    <w:p w14:paraId="3A07E11C" w14:textId="77777777" w:rsidR="0031435B" w:rsidRPr="00F26A1D" w:rsidRDefault="0031435B" w:rsidP="00EB58E2">
      <w:pPr>
        <w:spacing w:before="0"/>
        <w:rPr>
          <w:rFonts w:cs="Arial"/>
          <w:lang w:val="sr-Latn-CS"/>
        </w:rPr>
      </w:pPr>
      <w:r w:rsidRPr="00F26A1D">
        <w:rPr>
          <w:rFonts w:cs="Arial"/>
          <w:lang w:val="sr-Latn-CS"/>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5B53D466" w14:textId="77777777" w:rsidR="0031435B" w:rsidRPr="00F26A1D" w:rsidRDefault="0031435B" w:rsidP="00EB58E2">
      <w:pPr>
        <w:spacing w:before="0"/>
        <w:rPr>
          <w:rFonts w:cs="Arial"/>
          <w:lang w:val="sr-Latn-CS"/>
        </w:rPr>
      </w:pPr>
      <w:r w:rsidRPr="00F26A1D">
        <w:rPr>
          <w:rFonts w:cs="Arial"/>
          <w:lang w:val="sr-Latn-CS"/>
        </w:rPr>
        <w:t>(3) износ таксе из члана 156. ЗЈН чија се уплата врши;</w:t>
      </w:r>
    </w:p>
    <w:p w14:paraId="3A08361B" w14:textId="77777777" w:rsidR="0031435B" w:rsidRPr="00F26A1D" w:rsidRDefault="0031435B" w:rsidP="00EB58E2">
      <w:pPr>
        <w:spacing w:before="0"/>
        <w:rPr>
          <w:rFonts w:cs="Arial"/>
          <w:lang w:val="sr-Latn-CS"/>
        </w:rPr>
      </w:pPr>
      <w:r w:rsidRPr="00F26A1D">
        <w:rPr>
          <w:rFonts w:cs="Arial"/>
          <w:lang w:val="sr-Latn-CS"/>
        </w:rPr>
        <w:t>(4) број рачуна: 840-30678845-06;</w:t>
      </w:r>
    </w:p>
    <w:p w14:paraId="6810769C" w14:textId="77777777" w:rsidR="0031435B" w:rsidRPr="00F26A1D" w:rsidRDefault="0031435B" w:rsidP="00EB58E2">
      <w:pPr>
        <w:spacing w:before="0"/>
        <w:rPr>
          <w:rFonts w:cs="Arial"/>
          <w:lang w:val="sr-Latn-CS"/>
        </w:rPr>
      </w:pPr>
      <w:r w:rsidRPr="00F26A1D">
        <w:rPr>
          <w:rFonts w:cs="Arial"/>
          <w:lang w:val="sr-Latn-CS"/>
        </w:rPr>
        <w:t>(5) шифру плаћања: 153 или 253;</w:t>
      </w:r>
    </w:p>
    <w:p w14:paraId="5AA31F7A" w14:textId="77777777" w:rsidR="0031435B" w:rsidRPr="00F26A1D" w:rsidRDefault="0031435B" w:rsidP="00EB58E2">
      <w:pPr>
        <w:spacing w:before="0"/>
        <w:rPr>
          <w:rFonts w:cs="Arial"/>
          <w:lang w:val="sr-Latn-CS"/>
        </w:rPr>
      </w:pPr>
      <w:r w:rsidRPr="00F26A1D">
        <w:rPr>
          <w:rFonts w:cs="Arial"/>
          <w:lang w:val="sr-Latn-CS"/>
        </w:rPr>
        <w:t>(6) позив на број: подаци о броју или ознаци јавне набавке поводом које се подноси захтев за заштиту права;</w:t>
      </w:r>
    </w:p>
    <w:p w14:paraId="3EFB7F3C" w14:textId="77777777" w:rsidR="0031435B" w:rsidRPr="00F26A1D" w:rsidRDefault="0031435B" w:rsidP="00EB58E2">
      <w:pPr>
        <w:spacing w:before="0"/>
        <w:rPr>
          <w:rFonts w:cs="Arial"/>
          <w:lang w:val="sr-Latn-CS"/>
        </w:rPr>
      </w:pPr>
      <w:r w:rsidRPr="00F26A1D">
        <w:rPr>
          <w:rFonts w:cs="Arial"/>
          <w:lang w:val="sr-Latn-CS"/>
        </w:rPr>
        <w:t>(7) сврха: ЗЗП; назив наручиоца; број или ознака јавне набавке поводом које се подноси захтев за заштиту права;</w:t>
      </w:r>
    </w:p>
    <w:p w14:paraId="514CFA8F" w14:textId="77777777" w:rsidR="0031435B" w:rsidRPr="00F26A1D" w:rsidRDefault="0031435B" w:rsidP="00EB58E2">
      <w:pPr>
        <w:spacing w:before="0"/>
        <w:rPr>
          <w:rFonts w:cs="Arial"/>
          <w:lang w:val="sr-Latn-CS"/>
        </w:rPr>
      </w:pPr>
      <w:r w:rsidRPr="00F26A1D">
        <w:rPr>
          <w:rFonts w:cs="Arial"/>
          <w:lang w:val="sr-Latn-CS"/>
        </w:rPr>
        <w:t>(8) корисник: буџет Републике Србије;</w:t>
      </w:r>
    </w:p>
    <w:p w14:paraId="11353105" w14:textId="77777777" w:rsidR="0031435B" w:rsidRPr="00F26A1D" w:rsidRDefault="0031435B" w:rsidP="00EB58E2">
      <w:pPr>
        <w:spacing w:before="0"/>
        <w:rPr>
          <w:rFonts w:cs="Arial"/>
          <w:lang w:val="sr-Latn-CS"/>
        </w:rPr>
      </w:pPr>
      <w:r w:rsidRPr="00F26A1D">
        <w:rPr>
          <w:rFonts w:cs="Arial"/>
          <w:lang w:val="sr-Latn-CS"/>
        </w:rPr>
        <w:t>(9) назив уплатиоца, односно назив подносиоца захтева за заштиту права за којег је извршена уплата таксе;</w:t>
      </w:r>
    </w:p>
    <w:p w14:paraId="40A643F7" w14:textId="77777777" w:rsidR="0031435B" w:rsidRPr="00F26A1D" w:rsidRDefault="0031435B" w:rsidP="00EB58E2">
      <w:pPr>
        <w:spacing w:before="0"/>
        <w:rPr>
          <w:rFonts w:cs="Arial"/>
          <w:lang w:val="sr-Latn-CS"/>
        </w:rPr>
      </w:pPr>
      <w:r w:rsidRPr="00F26A1D">
        <w:rPr>
          <w:rFonts w:cs="Arial"/>
          <w:lang w:val="sr-Latn-CS"/>
        </w:rPr>
        <w:t>(10) потпис овлашћеног лица банке.</w:t>
      </w:r>
    </w:p>
    <w:p w14:paraId="458A2895" w14:textId="77777777" w:rsidR="0031435B" w:rsidRPr="00F26A1D" w:rsidRDefault="0031435B" w:rsidP="00EB58E2">
      <w:pPr>
        <w:spacing w:before="0"/>
        <w:rPr>
          <w:rFonts w:cs="Arial"/>
          <w:lang w:val="sr-Latn-CS"/>
        </w:rPr>
      </w:pPr>
      <w:r w:rsidRPr="00F26A1D">
        <w:rPr>
          <w:rFonts w:cs="Arial"/>
          <w:lang w:val="sr-Latn-C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14:paraId="6043AB67" w14:textId="77777777" w:rsidR="0031435B" w:rsidRPr="00F26A1D" w:rsidRDefault="0031435B" w:rsidP="00EB58E2">
      <w:pPr>
        <w:spacing w:before="0"/>
        <w:rPr>
          <w:rFonts w:cs="Arial"/>
          <w:lang w:val="sr-Latn-CS"/>
        </w:rPr>
      </w:pPr>
      <w:r w:rsidRPr="00F26A1D">
        <w:rPr>
          <w:rFonts w:cs="Arial"/>
          <w:lang w:val="sr-Latn-C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14:paraId="1F136F01" w14:textId="77777777" w:rsidR="0031435B" w:rsidRPr="00F26A1D" w:rsidRDefault="0031435B" w:rsidP="00EB58E2">
      <w:pPr>
        <w:spacing w:before="0"/>
        <w:rPr>
          <w:rFonts w:cs="Arial"/>
          <w:lang w:val="sr-Latn-CS"/>
        </w:rPr>
      </w:pPr>
      <w:r w:rsidRPr="00F26A1D">
        <w:rPr>
          <w:rFonts w:cs="Arial"/>
          <w:lang w:val="sr-Latn-C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14:paraId="47963202" w14:textId="77777777" w:rsidR="0031435B" w:rsidRPr="00F26A1D" w:rsidRDefault="0031435B" w:rsidP="00EB58E2">
      <w:pPr>
        <w:spacing w:before="0"/>
        <w:rPr>
          <w:rFonts w:cs="Arial"/>
          <w:lang w:val="sr-Latn-CS"/>
        </w:rPr>
      </w:pPr>
      <w:r w:rsidRPr="00F26A1D">
        <w:rPr>
          <w:rFonts w:cs="Arial"/>
          <w:lang w:val="sr-Latn-C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14:paraId="68095CDA" w14:textId="77777777" w:rsidR="0031435B" w:rsidRPr="00F26A1D" w:rsidRDefault="0031435B" w:rsidP="00EB58E2">
      <w:pPr>
        <w:spacing w:before="0"/>
        <w:rPr>
          <w:rFonts w:cs="Arial"/>
          <w:lang w:val="sr-Latn-CS"/>
        </w:rPr>
      </w:pPr>
      <w:r w:rsidRPr="00F26A1D">
        <w:rPr>
          <w:rFonts w:cs="Arial"/>
          <w:lang w:val="sr-Latn-C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r w:rsidRPr="00845C28">
        <w:rPr>
          <w:rFonts w:cs="Arial"/>
        </w:rPr>
        <w:t>http</w:t>
      </w:r>
      <w:r w:rsidRPr="00F26A1D">
        <w:rPr>
          <w:rFonts w:cs="Arial"/>
          <w:lang w:val="sr-Latn-CS"/>
        </w:rPr>
        <w:t>://</w:t>
      </w:r>
      <w:r w:rsidRPr="00845C28">
        <w:rPr>
          <w:rFonts w:cs="Arial"/>
        </w:rPr>
        <w:t>www</w:t>
      </w:r>
      <w:r w:rsidRPr="00F26A1D">
        <w:rPr>
          <w:rFonts w:cs="Arial"/>
          <w:lang w:val="sr-Latn-CS"/>
        </w:rPr>
        <w:t>.</w:t>
      </w:r>
      <w:r w:rsidRPr="00845C28">
        <w:rPr>
          <w:rFonts w:cs="Arial"/>
        </w:rPr>
        <w:t>kjn</w:t>
      </w:r>
      <w:r w:rsidRPr="00F26A1D">
        <w:rPr>
          <w:rFonts w:cs="Arial"/>
          <w:lang w:val="sr-Latn-CS"/>
        </w:rPr>
        <w:t>.</w:t>
      </w:r>
      <w:r w:rsidRPr="00845C28">
        <w:rPr>
          <w:rFonts w:cs="Arial"/>
        </w:rPr>
        <w:t>gov</w:t>
      </w:r>
      <w:r w:rsidRPr="00F26A1D">
        <w:rPr>
          <w:rFonts w:cs="Arial"/>
          <w:lang w:val="sr-Latn-CS"/>
        </w:rPr>
        <w:t>.</w:t>
      </w:r>
      <w:r w:rsidRPr="00845C28">
        <w:rPr>
          <w:rFonts w:cs="Arial"/>
        </w:rPr>
        <w:t>rs</w:t>
      </w:r>
      <w:r w:rsidRPr="00F26A1D">
        <w:rPr>
          <w:rFonts w:cs="Arial"/>
          <w:lang w:val="sr-Latn-CS"/>
        </w:rPr>
        <w:t>/</w:t>
      </w:r>
      <w:r w:rsidRPr="00845C28">
        <w:rPr>
          <w:rFonts w:cs="Arial"/>
        </w:rPr>
        <w:t>ci</w:t>
      </w:r>
      <w:r w:rsidRPr="00F26A1D">
        <w:rPr>
          <w:rFonts w:cs="Arial"/>
          <w:lang w:val="sr-Latn-CS"/>
        </w:rPr>
        <w:t>/</w:t>
      </w:r>
      <w:r w:rsidRPr="00845C28">
        <w:rPr>
          <w:rFonts w:cs="Arial"/>
        </w:rPr>
        <w:t>uputstvo</w:t>
      </w:r>
      <w:r w:rsidRPr="00F26A1D">
        <w:rPr>
          <w:rFonts w:cs="Arial"/>
          <w:lang w:val="sr-Latn-CS"/>
        </w:rPr>
        <w:t>-</w:t>
      </w:r>
      <w:r w:rsidRPr="00845C28">
        <w:rPr>
          <w:rFonts w:cs="Arial"/>
        </w:rPr>
        <w:t>o</w:t>
      </w:r>
      <w:r w:rsidRPr="00F26A1D">
        <w:rPr>
          <w:rFonts w:cs="Arial"/>
          <w:lang w:val="sr-Latn-CS"/>
        </w:rPr>
        <w:t>-</w:t>
      </w:r>
      <w:r w:rsidRPr="00845C28">
        <w:rPr>
          <w:rFonts w:cs="Arial"/>
        </w:rPr>
        <w:t>uplati</w:t>
      </w:r>
      <w:r w:rsidRPr="00F26A1D">
        <w:rPr>
          <w:rFonts w:cs="Arial"/>
          <w:lang w:val="sr-Latn-CS"/>
        </w:rPr>
        <w:t>-</w:t>
      </w:r>
      <w:r w:rsidRPr="00845C28">
        <w:rPr>
          <w:rFonts w:cs="Arial"/>
        </w:rPr>
        <w:t>republicke</w:t>
      </w:r>
      <w:r w:rsidRPr="00F26A1D">
        <w:rPr>
          <w:rFonts w:cs="Arial"/>
          <w:lang w:val="sr-Latn-CS"/>
        </w:rPr>
        <w:t>-</w:t>
      </w:r>
      <w:r w:rsidRPr="00845C28">
        <w:rPr>
          <w:rFonts w:cs="Arial"/>
        </w:rPr>
        <w:t>administrativne</w:t>
      </w:r>
      <w:r w:rsidRPr="00F26A1D">
        <w:rPr>
          <w:rFonts w:cs="Arial"/>
          <w:lang w:val="sr-Latn-CS"/>
        </w:rPr>
        <w:t>-</w:t>
      </w:r>
      <w:r w:rsidRPr="00845C28">
        <w:rPr>
          <w:rFonts w:cs="Arial"/>
        </w:rPr>
        <w:t>takse</w:t>
      </w:r>
      <w:r w:rsidRPr="00F26A1D">
        <w:rPr>
          <w:rFonts w:cs="Arial"/>
          <w:lang w:val="sr-Latn-CS"/>
        </w:rPr>
        <w:t>.</w:t>
      </w:r>
      <w:r w:rsidRPr="00845C28">
        <w:rPr>
          <w:rFonts w:cs="Arial"/>
        </w:rPr>
        <w:t>html</w:t>
      </w:r>
      <w:r w:rsidRPr="00F26A1D">
        <w:rPr>
          <w:rFonts w:cs="Arial"/>
          <w:lang w:val="sr-Latn-CS"/>
        </w:rPr>
        <w:t xml:space="preserve">и </w:t>
      </w:r>
      <w:r w:rsidRPr="00845C28">
        <w:rPr>
          <w:rFonts w:cs="Arial"/>
        </w:rPr>
        <w:t>http</w:t>
      </w:r>
      <w:r w:rsidRPr="00F26A1D">
        <w:rPr>
          <w:rFonts w:cs="Arial"/>
          <w:lang w:val="sr-Latn-CS"/>
        </w:rPr>
        <w:t>://</w:t>
      </w:r>
      <w:r w:rsidRPr="00845C28">
        <w:rPr>
          <w:rFonts w:cs="Arial"/>
        </w:rPr>
        <w:t>www</w:t>
      </w:r>
      <w:r w:rsidRPr="00F26A1D">
        <w:rPr>
          <w:rFonts w:cs="Arial"/>
          <w:lang w:val="sr-Latn-CS"/>
        </w:rPr>
        <w:t>.</w:t>
      </w:r>
      <w:r w:rsidRPr="00845C28">
        <w:rPr>
          <w:rFonts w:cs="Arial"/>
        </w:rPr>
        <w:t>kjn</w:t>
      </w:r>
      <w:r w:rsidRPr="00F26A1D">
        <w:rPr>
          <w:rFonts w:cs="Arial"/>
          <w:lang w:val="sr-Latn-CS"/>
        </w:rPr>
        <w:t>.</w:t>
      </w:r>
      <w:r w:rsidRPr="00845C28">
        <w:rPr>
          <w:rFonts w:cs="Arial"/>
        </w:rPr>
        <w:t>gov</w:t>
      </w:r>
      <w:r w:rsidRPr="00F26A1D">
        <w:rPr>
          <w:rFonts w:cs="Arial"/>
          <w:lang w:val="sr-Latn-CS"/>
        </w:rPr>
        <w:t>.</w:t>
      </w:r>
      <w:r w:rsidRPr="00845C28">
        <w:rPr>
          <w:rFonts w:cs="Arial"/>
        </w:rPr>
        <w:t>rs</w:t>
      </w:r>
      <w:r w:rsidRPr="00F26A1D">
        <w:rPr>
          <w:rFonts w:cs="Arial"/>
          <w:lang w:val="sr-Latn-CS"/>
        </w:rPr>
        <w:t>/</w:t>
      </w:r>
      <w:r w:rsidRPr="00845C28">
        <w:rPr>
          <w:rFonts w:cs="Arial"/>
        </w:rPr>
        <w:t>download</w:t>
      </w:r>
      <w:r w:rsidRPr="00F26A1D">
        <w:rPr>
          <w:rFonts w:cs="Arial"/>
          <w:lang w:val="sr-Latn-CS"/>
        </w:rPr>
        <w:t>/</w:t>
      </w:r>
      <w:r w:rsidRPr="00845C28">
        <w:rPr>
          <w:rFonts w:cs="Arial"/>
        </w:rPr>
        <w:t>Taksa</w:t>
      </w:r>
      <w:r w:rsidRPr="00F26A1D">
        <w:rPr>
          <w:rFonts w:cs="Arial"/>
          <w:lang w:val="sr-Latn-CS"/>
        </w:rPr>
        <w:t>-</w:t>
      </w:r>
      <w:r w:rsidRPr="00845C28">
        <w:rPr>
          <w:rFonts w:cs="Arial"/>
        </w:rPr>
        <w:t>popunjeni</w:t>
      </w:r>
      <w:r w:rsidRPr="00F26A1D">
        <w:rPr>
          <w:rFonts w:cs="Arial"/>
          <w:lang w:val="sr-Latn-CS"/>
        </w:rPr>
        <w:t>-</w:t>
      </w:r>
      <w:r w:rsidRPr="00845C28">
        <w:rPr>
          <w:rFonts w:cs="Arial"/>
        </w:rPr>
        <w:t>nalozi</w:t>
      </w:r>
      <w:r w:rsidRPr="00F26A1D">
        <w:rPr>
          <w:rFonts w:cs="Arial"/>
          <w:lang w:val="sr-Latn-CS"/>
        </w:rPr>
        <w:t>-</w:t>
      </w:r>
      <w:r w:rsidRPr="00845C28">
        <w:rPr>
          <w:rFonts w:cs="Arial"/>
        </w:rPr>
        <w:t>ci</w:t>
      </w:r>
      <w:r w:rsidRPr="00F26A1D">
        <w:rPr>
          <w:rFonts w:cs="Arial"/>
          <w:lang w:val="sr-Latn-CS"/>
        </w:rPr>
        <w:t>.</w:t>
      </w:r>
      <w:r w:rsidRPr="00845C28">
        <w:rPr>
          <w:rFonts w:cs="Arial"/>
        </w:rPr>
        <w:t>pdf</w:t>
      </w:r>
    </w:p>
    <w:p w14:paraId="4A3C0723" w14:textId="77777777" w:rsidR="0031435B" w:rsidRPr="00F26A1D" w:rsidRDefault="0031435B" w:rsidP="00EB58E2">
      <w:pPr>
        <w:spacing w:before="0"/>
        <w:rPr>
          <w:rFonts w:cs="Arial"/>
          <w:lang w:val="sr-Latn-CS"/>
        </w:rPr>
      </w:pPr>
    </w:p>
    <w:p w14:paraId="7BEAB1C9" w14:textId="77777777" w:rsidR="0031435B" w:rsidRPr="00F26A1D" w:rsidRDefault="0031435B" w:rsidP="00EB58E2">
      <w:pPr>
        <w:spacing w:before="0"/>
        <w:rPr>
          <w:rFonts w:cs="Arial"/>
          <w:lang w:val="sr-Latn-CS"/>
        </w:rPr>
      </w:pPr>
      <w:r w:rsidRPr="00F26A1D">
        <w:rPr>
          <w:rFonts w:cs="Arial"/>
          <w:lang w:val="sr-Latn-CS"/>
        </w:rPr>
        <w:t>УПЛАТА ИЗ ИНОСТРАНСТВА</w:t>
      </w:r>
    </w:p>
    <w:p w14:paraId="75B377AF" w14:textId="77777777" w:rsidR="0031435B" w:rsidRPr="00F26A1D" w:rsidRDefault="0031435B" w:rsidP="00EB58E2">
      <w:pPr>
        <w:spacing w:before="0"/>
        <w:rPr>
          <w:rFonts w:cs="Arial"/>
          <w:lang w:val="sr-Latn-CS"/>
        </w:rPr>
      </w:pPr>
      <w:r w:rsidRPr="00F26A1D">
        <w:rPr>
          <w:rFonts w:cs="Arial"/>
          <w:lang w:val="sr-Latn-CS"/>
        </w:rPr>
        <w:t>Уплата таксе за подношење захтева за заштиту права из иностранства може се извршити на девизни рачун Министарства финансија – Управе за трезор</w:t>
      </w:r>
    </w:p>
    <w:p w14:paraId="01036499" w14:textId="77777777" w:rsidR="0031435B" w:rsidRPr="00F26A1D" w:rsidRDefault="0031435B" w:rsidP="00EB58E2">
      <w:pPr>
        <w:spacing w:before="0"/>
        <w:rPr>
          <w:rFonts w:cs="Arial"/>
          <w:lang w:val="sr-Latn-CS"/>
        </w:rPr>
      </w:pPr>
    </w:p>
    <w:p w14:paraId="7A36E3F9" w14:textId="77777777" w:rsidR="0031435B" w:rsidRPr="00F26A1D" w:rsidRDefault="0031435B" w:rsidP="00EB58E2">
      <w:pPr>
        <w:spacing w:before="0"/>
        <w:rPr>
          <w:rFonts w:cs="Arial"/>
          <w:lang w:val="sr-Latn-CS"/>
        </w:rPr>
      </w:pPr>
      <w:r w:rsidRPr="00F26A1D">
        <w:rPr>
          <w:rFonts w:cs="Arial"/>
          <w:lang w:val="sr-Latn-CS"/>
        </w:rPr>
        <w:t>НАЗИВ И АДРЕСА БАНКЕ:</w:t>
      </w:r>
    </w:p>
    <w:p w14:paraId="26D4AF9C" w14:textId="77777777" w:rsidR="0031435B" w:rsidRPr="00F26A1D" w:rsidRDefault="0031435B" w:rsidP="00EB58E2">
      <w:pPr>
        <w:spacing w:before="0"/>
        <w:rPr>
          <w:rFonts w:cs="Arial"/>
          <w:lang w:val="sr-Latn-CS"/>
        </w:rPr>
      </w:pPr>
      <w:r w:rsidRPr="00F26A1D">
        <w:rPr>
          <w:rFonts w:cs="Arial"/>
          <w:lang w:val="sr-Latn-CS"/>
        </w:rPr>
        <w:t>Народна банка Србије (НБС)</w:t>
      </w:r>
    </w:p>
    <w:p w14:paraId="4861C51E" w14:textId="77777777" w:rsidR="0031435B" w:rsidRPr="00F26A1D" w:rsidRDefault="0031435B" w:rsidP="00EB58E2">
      <w:pPr>
        <w:spacing w:before="0"/>
        <w:rPr>
          <w:rFonts w:cs="Arial"/>
          <w:lang w:val="sr-Latn-CS"/>
        </w:rPr>
      </w:pPr>
      <w:r w:rsidRPr="00F26A1D">
        <w:rPr>
          <w:rFonts w:cs="Arial"/>
          <w:lang w:val="sr-Latn-CS"/>
        </w:rPr>
        <w:t>11000 Београд, ул. Немањина бр. 17</w:t>
      </w:r>
    </w:p>
    <w:p w14:paraId="69D3FABE" w14:textId="77777777" w:rsidR="0031435B" w:rsidRPr="00F26A1D" w:rsidRDefault="0031435B" w:rsidP="00EB58E2">
      <w:pPr>
        <w:spacing w:before="0"/>
        <w:rPr>
          <w:rFonts w:cs="Arial"/>
          <w:lang w:val="sr-Latn-CS"/>
        </w:rPr>
      </w:pPr>
      <w:r w:rsidRPr="00F26A1D">
        <w:rPr>
          <w:rFonts w:cs="Arial"/>
          <w:lang w:val="sr-Latn-CS"/>
        </w:rPr>
        <w:t>Србија</w:t>
      </w:r>
    </w:p>
    <w:p w14:paraId="04474BFB" w14:textId="77777777" w:rsidR="0031435B" w:rsidRPr="00F26A1D" w:rsidRDefault="0031435B" w:rsidP="00EB58E2">
      <w:pPr>
        <w:spacing w:before="0"/>
        <w:rPr>
          <w:rFonts w:cs="Arial"/>
          <w:lang w:val="sr-Latn-CS"/>
        </w:rPr>
      </w:pPr>
      <w:r w:rsidRPr="00845C28">
        <w:rPr>
          <w:rFonts w:cs="Arial"/>
        </w:rPr>
        <w:t>SWIFT</w:t>
      </w:r>
      <w:r w:rsidRPr="00F26A1D">
        <w:rPr>
          <w:rFonts w:cs="Arial"/>
          <w:lang w:val="sr-Latn-CS"/>
        </w:rPr>
        <w:t xml:space="preserve"> </w:t>
      </w:r>
      <w:r w:rsidRPr="00845C28">
        <w:rPr>
          <w:rFonts w:cs="Arial"/>
        </w:rPr>
        <w:t>CODE</w:t>
      </w:r>
      <w:r w:rsidRPr="00F26A1D">
        <w:rPr>
          <w:rFonts w:cs="Arial"/>
          <w:lang w:val="sr-Latn-CS"/>
        </w:rPr>
        <w:t xml:space="preserve">: </w:t>
      </w:r>
      <w:r w:rsidRPr="00845C28">
        <w:rPr>
          <w:rFonts w:cs="Arial"/>
        </w:rPr>
        <w:t>NBSRRSBGXXX</w:t>
      </w:r>
    </w:p>
    <w:p w14:paraId="3E3A8073" w14:textId="77777777" w:rsidR="0031435B" w:rsidRPr="00F26A1D" w:rsidRDefault="0031435B" w:rsidP="00EB58E2">
      <w:pPr>
        <w:spacing w:before="0"/>
        <w:rPr>
          <w:rFonts w:cs="Arial"/>
          <w:lang w:val="sr-Latn-CS"/>
        </w:rPr>
      </w:pPr>
    </w:p>
    <w:p w14:paraId="655E9251" w14:textId="77777777" w:rsidR="0031435B" w:rsidRPr="00F26A1D" w:rsidRDefault="0031435B" w:rsidP="00EB58E2">
      <w:pPr>
        <w:spacing w:before="0"/>
        <w:rPr>
          <w:rFonts w:cs="Arial"/>
          <w:lang w:val="sr-Latn-CS"/>
        </w:rPr>
      </w:pPr>
      <w:r w:rsidRPr="00F26A1D">
        <w:rPr>
          <w:rFonts w:cs="Arial"/>
          <w:lang w:val="sr-Latn-CS"/>
        </w:rPr>
        <w:t>НАЗИВ И АДРЕСА ИНСТИТУЦИЈЕ:</w:t>
      </w:r>
    </w:p>
    <w:p w14:paraId="782025C2" w14:textId="77777777" w:rsidR="0031435B" w:rsidRPr="00F26A1D" w:rsidRDefault="0031435B" w:rsidP="00EB58E2">
      <w:pPr>
        <w:spacing w:before="0"/>
        <w:rPr>
          <w:rFonts w:cs="Arial"/>
          <w:lang w:val="sr-Latn-CS"/>
        </w:rPr>
      </w:pPr>
      <w:r w:rsidRPr="00F26A1D">
        <w:rPr>
          <w:rFonts w:cs="Arial"/>
          <w:lang w:val="sr-Latn-CS"/>
        </w:rPr>
        <w:t>Министарство финансија</w:t>
      </w:r>
    </w:p>
    <w:p w14:paraId="045578BE" w14:textId="77777777" w:rsidR="0031435B" w:rsidRPr="00F26A1D" w:rsidRDefault="0031435B" w:rsidP="00EB58E2">
      <w:pPr>
        <w:spacing w:before="0"/>
        <w:rPr>
          <w:rFonts w:cs="Arial"/>
          <w:lang w:val="sr-Latn-CS"/>
        </w:rPr>
      </w:pPr>
      <w:r w:rsidRPr="00F26A1D">
        <w:rPr>
          <w:rFonts w:cs="Arial"/>
          <w:lang w:val="sr-Latn-CS"/>
        </w:rPr>
        <w:t>Управа за трезор</w:t>
      </w:r>
    </w:p>
    <w:p w14:paraId="5E05CED6" w14:textId="77777777" w:rsidR="0031435B" w:rsidRPr="00F26A1D" w:rsidRDefault="0031435B" w:rsidP="00EB58E2">
      <w:pPr>
        <w:spacing w:before="0"/>
        <w:rPr>
          <w:rFonts w:cs="Arial"/>
          <w:lang w:val="sr-Latn-CS"/>
        </w:rPr>
      </w:pPr>
      <w:r w:rsidRPr="00F26A1D">
        <w:rPr>
          <w:rFonts w:cs="Arial"/>
          <w:lang w:val="sr-Latn-CS"/>
        </w:rPr>
        <w:t>ул. Поп Лукина бр. 7-9</w:t>
      </w:r>
    </w:p>
    <w:p w14:paraId="1FDCE254" w14:textId="77777777" w:rsidR="0031435B" w:rsidRPr="00F26A1D" w:rsidRDefault="0031435B" w:rsidP="00EB58E2">
      <w:pPr>
        <w:spacing w:before="0"/>
        <w:rPr>
          <w:rFonts w:cs="Arial"/>
          <w:lang w:val="sr-Latn-CS"/>
        </w:rPr>
      </w:pPr>
      <w:r w:rsidRPr="00F26A1D">
        <w:rPr>
          <w:rFonts w:cs="Arial"/>
          <w:lang w:val="sr-Latn-CS"/>
        </w:rPr>
        <w:t>11000 Београд</w:t>
      </w:r>
    </w:p>
    <w:p w14:paraId="77E36A48" w14:textId="77777777" w:rsidR="0031435B" w:rsidRPr="00F26A1D" w:rsidRDefault="0031435B" w:rsidP="00EB58E2">
      <w:pPr>
        <w:spacing w:before="0"/>
        <w:rPr>
          <w:rFonts w:cs="Arial"/>
          <w:lang w:val="sr-Latn-CS"/>
        </w:rPr>
      </w:pPr>
      <w:r w:rsidRPr="00845C28">
        <w:rPr>
          <w:rFonts w:cs="Arial"/>
        </w:rPr>
        <w:t>IBAN</w:t>
      </w:r>
      <w:r w:rsidRPr="00F26A1D">
        <w:rPr>
          <w:rFonts w:cs="Arial"/>
          <w:lang w:val="sr-Latn-CS"/>
        </w:rPr>
        <w:t xml:space="preserve">: </w:t>
      </w:r>
      <w:r w:rsidRPr="00845C28">
        <w:rPr>
          <w:rFonts w:cs="Arial"/>
        </w:rPr>
        <w:t>RS</w:t>
      </w:r>
      <w:r w:rsidRPr="00F26A1D">
        <w:rPr>
          <w:rFonts w:cs="Arial"/>
          <w:lang w:val="sr-Latn-CS"/>
        </w:rPr>
        <w:t xml:space="preserve"> 35908500103019323073</w:t>
      </w:r>
    </w:p>
    <w:p w14:paraId="6A714E14" w14:textId="77777777" w:rsidR="0031435B" w:rsidRPr="00F26A1D" w:rsidRDefault="0031435B" w:rsidP="00EB58E2">
      <w:pPr>
        <w:spacing w:before="0"/>
        <w:rPr>
          <w:rFonts w:cs="Arial"/>
          <w:lang w:val="sr-Latn-CS"/>
        </w:rPr>
      </w:pPr>
    </w:p>
    <w:p w14:paraId="17CD5446" w14:textId="77777777" w:rsidR="0031435B" w:rsidRPr="00F26A1D" w:rsidRDefault="0031435B" w:rsidP="00EB58E2">
      <w:pPr>
        <w:spacing w:before="0"/>
        <w:rPr>
          <w:rFonts w:cs="Arial"/>
          <w:lang w:val="sr-Latn-CS"/>
        </w:rPr>
      </w:pPr>
      <w:r w:rsidRPr="00F26A1D">
        <w:rPr>
          <w:rFonts w:cs="Arial"/>
          <w:lang w:val="sr-Latn-CS"/>
        </w:rPr>
        <w:lastRenderedPageBreak/>
        <w:t>НАПОМЕНА: Приликом уплата средстава потребно је навести следеће информације о плаћању - „детаљи плаћања“ (</w:t>
      </w:r>
      <w:r w:rsidRPr="00845C28">
        <w:rPr>
          <w:rFonts w:cs="Arial"/>
        </w:rPr>
        <w:t>FIELD</w:t>
      </w:r>
      <w:r w:rsidRPr="00F26A1D">
        <w:rPr>
          <w:rFonts w:cs="Arial"/>
          <w:lang w:val="sr-Latn-CS"/>
        </w:rPr>
        <w:t xml:space="preserve"> 70: </w:t>
      </w:r>
      <w:r w:rsidRPr="00845C28">
        <w:rPr>
          <w:rFonts w:cs="Arial"/>
        </w:rPr>
        <w:t>DETAILS</w:t>
      </w:r>
      <w:r w:rsidRPr="00F26A1D">
        <w:rPr>
          <w:rFonts w:cs="Arial"/>
          <w:lang w:val="sr-Latn-CS"/>
        </w:rPr>
        <w:t xml:space="preserve"> </w:t>
      </w:r>
      <w:r w:rsidRPr="00845C28">
        <w:rPr>
          <w:rFonts w:cs="Arial"/>
        </w:rPr>
        <w:t>OF</w:t>
      </w:r>
      <w:r w:rsidRPr="00F26A1D">
        <w:rPr>
          <w:rFonts w:cs="Arial"/>
          <w:lang w:val="sr-Latn-CS"/>
        </w:rPr>
        <w:t xml:space="preserve"> </w:t>
      </w:r>
      <w:r w:rsidRPr="00845C28">
        <w:rPr>
          <w:rFonts w:cs="Arial"/>
        </w:rPr>
        <w:t>PAYMENT</w:t>
      </w:r>
      <w:r w:rsidRPr="00F26A1D">
        <w:rPr>
          <w:rFonts w:cs="Arial"/>
          <w:lang w:val="sr-Latn-CS"/>
        </w:rPr>
        <w:t>):</w:t>
      </w:r>
    </w:p>
    <w:p w14:paraId="3B26B056" w14:textId="77777777" w:rsidR="0031435B" w:rsidRPr="00F26A1D" w:rsidRDefault="0031435B" w:rsidP="00EB58E2">
      <w:pPr>
        <w:spacing w:before="0"/>
        <w:rPr>
          <w:rFonts w:cs="Arial"/>
          <w:lang w:val="sr-Latn-CS"/>
        </w:rPr>
      </w:pPr>
      <w:r w:rsidRPr="00F26A1D">
        <w:rPr>
          <w:rFonts w:cs="Arial"/>
          <w:lang w:val="sr-Latn-CS"/>
        </w:rPr>
        <w:t>– број у поступку јавне набавке на које се захтев за заштиту права односи и</w:t>
      </w:r>
    </w:p>
    <w:p w14:paraId="5647A1D7" w14:textId="77777777" w:rsidR="0031435B" w:rsidRPr="00F26A1D" w:rsidRDefault="0031435B" w:rsidP="00EB58E2">
      <w:pPr>
        <w:spacing w:before="0"/>
        <w:rPr>
          <w:rFonts w:cs="Arial"/>
          <w:lang w:val="sr-Latn-CS"/>
        </w:rPr>
      </w:pPr>
      <w:r w:rsidRPr="00F26A1D">
        <w:rPr>
          <w:rFonts w:cs="Arial"/>
          <w:lang w:val="sr-Latn-CS"/>
        </w:rPr>
        <w:t>назив наручиоца у поступку јавне набавке.</w:t>
      </w:r>
    </w:p>
    <w:p w14:paraId="4828BB5B" w14:textId="77777777" w:rsidR="008D2B23" w:rsidRPr="009E2953" w:rsidRDefault="008D2B23" w:rsidP="00D83563">
      <w:pPr>
        <w:pStyle w:val="KDPodnaslov2"/>
        <w:numPr>
          <w:ilvl w:val="1"/>
          <w:numId w:val="21"/>
        </w:numPr>
        <w:spacing w:before="0"/>
        <w:jc w:val="both"/>
        <w:rPr>
          <w:rFonts w:cs="Arial"/>
          <w:lang w:val="ru-RU"/>
        </w:rPr>
      </w:pPr>
      <w:bookmarkStart w:id="249" w:name="_Toc441651610"/>
      <w:bookmarkStart w:id="250" w:name="_Toc442559921"/>
      <w:r w:rsidRPr="009E2953">
        <w:rPr>
          <w:rFonts w:cs="Arial"/>
          <w:lang w:val="ru-RU"/>
        </w:rPr>
        <w:t xml:space="preserve">Закључивање </w:t>
      </w:r>
      <w:r w:rsidR="007E3AF6" w:rsidRPr="00845C28">
        <w:rPr>
          <w:rFonts w:cs="Arial"/>
          <w:lang w:val="sr-Cyrl-RS"/>
        </w:rPr>
        <w:t xml:space="preserve">и ступање на снагу </w:t>
      </w:r>
      <w:r w:rsidRPr="009E2953">
        <w:rPr>
          <w:rFonts w:cs="Arial"/>
          <w:lang w:val="ru-RU"/>
        </w:rPr>
        <w:t>уговора</w:t>
      </w:r>
      <w:bookmarkEnd w:id="249"/>
      <w:bookmarkEnd w:id="250"/>
    </w:p>
    <w:p w14:paraId="5DA85C89" w14:textId="77777777" w:rsidR="008D2B23" w:rsidRPr="009E2953" w:rsidRDefault="008D2B23" w:rsidP="00EB58E2">
      <w:pPr>
        <w:spacing w:before="0"/>
        <w:rPr>
          <w:rFonts w:cs="Arial"/>
          <w:lang w:val="ru-RU"/>
        </w:rPr>
      </w:pPr>
      <w:r w:rsidRPr="009E2953">
        <w:rPr>
          <w:rFonts w:cs="Arial"/>
          <w:lang w:val="ru-RU"/>
        </w:rPr>
        <w:t xml:space="preserve">Наручилац ће доставити уговор о јавној набавци понуђачу којем је додељен уговор у року од </w:t>
      </w:r>
      <w:r w:rsidR="00B02ADD" w:rsidRPr="00845C28">
        <w:rPr>
          <w:rFonts w:cs="Arial"/>
          <w:lang w:val="sr-Cyrl-RS"/>
        </w:rPr>
        <w:t>8(</w:t>
      </w:r>
      <w:r w:rsidRPr="009E2953">
        <w:rPr>
          <w:rFonts w:cs="Arial"/>
          <w:lang w:val="ru-RU"/>
        </w:rPr>
        <w:t>осам</w:t>
      </w:r>
      <w:r w:rsidR="00B02ADD" w:rsidRPr="00845C28">
        <w:rPr>
          <w:rFonts w:cs="Arial"/>
          <w:lang w:val="sr-Cyrl-RS"/>
        </w:rPr>
        <w:t>)</w:t>
      </w:r>
      <w:r w:rsidRPr="009E2953">
        <w:rPr>
          <w:rFonts w:cs="Arial"/>
          <w:lang w:val="ru-RU"/>
        </w:rPr>
        <w:t xml:space="preserve"> дана од протека рока за под</w:t>
      </w:r>
      <w:r w:rsidR="007E3AF6" w:rsidRPr="009E2953">
        <w:rPr>
          <w:rFonts w:cs="Arial"/>
          <w:lang w:val="ru-RU"/>
        </w:rPr>
        <w:t>ношење захтева за заштиту права.</w:t>
      </w:r>
    </w:p>
    <w:p w14:paraId="1EF2E2BE" w14:textId="77777777" w:rsidR="007E3AF6" w:rsidRPr="009E2953" w:rsidRDefault="007E3AF6" w:rsidP="00EB58E2">
      <w:pPr>
        <w:spacing w:before="0"/>
        <w:rPr>
          <w:rFonts w:cs="Arial"/>
          <w:lang w:val="ru-RU"/>
        </w:rPr>
      </w:pPr>
      <w:r w:rsidRPr="009E2953">
        <w:rPr>
          <w:rFonts w:cs="Arial"/>
          <w:lang w:val="ru-RU"/>
        </w:rPr>
        <w:t>Понуђач којем буде додељен уговор, обавезан је да у року од највише 10</w:t>
      </w:r>
      <w:r w:rsidR="006E3417" w:rsidRPr="009E2953">
        <w:rPr>
          <w:rFonts w:cs="Arial"/>
          <w:lang w:val="ru-RU"/>
        </w:rPr>
        <w:t xml:space="preserve"> </w:t>
      </w:r>
      <w:r w:rsidR="00B02ADD" w:rsidRPr="00845C28">
        <w:rPr>
          <w:rFonts w:cs="Arial"/>
          <w:lang w:val="sr-Cyrl-RS"/>
        </w:rPr>
        <w:t>(десет)</w:t>
      </w:r>
      <w:r w:rsidR="00B02ADD" w:rsidRPr="009E2953">
        <w:rPr>
          <w:rFonts w:cs="Arial"/>
          <w:lang w:val="ru-RU"/>
        </w:rPr>
        <w:t xml:space="preserve">  дана </w:t>
      </w:r>
      <w:r w:rsidRPr="009E2953">
        <w:rPr>
          <w:rFonts w:cs="Arial"/>
          <w:lang w:val="ru-RU"/>
        </w:rPr>
        <w:t>од дана закључења уговора достави банкарску гаранцију за добро извршење посла.</w:t>
      </w:r>
    </w:p>
    <w:p w14:paraId="66F146DF" w14:textId="77777777" w:rsidR="008D2B23" w:rsidRPr="00845C28" w:rsidRDefault="008D2B23" w:rsidP="00EB58E2">
      <w:pPr>
        <w:spacing w:before="0"/>
        <w:rPr>
          <w:rFonts w:cs="Arial"/>
          <w:lang w:val="ru-RU"/>
        </w:rPr>
      </w:pPr>
      <w:r w:rsidRPr="00845C28">
        <w:rPr>
          <w:rFonts w:cs="Arial"/>
          <w:lang w:val="ru-RU"/>
        </w:rPr>
        <w:t>Ако понуђач којем је додељен уговор одбије да потпише уговор или уговор не потпише у року</w:t>
      </w:r>
      <w:r w:rsidR="00F2311C" w:rsidRPr="00845C28">
        <w:rPr>
          <w:rFonts w:cs="Arial"/>
          <w:lang w:val="ru-RU"/>
        </w:rPr>
        <w:t xml:space="preserve"> од </w:t>
      </w:r>
      <w:r w:rsidR="006E3417" w:rsidRPr="009E2953">
        <w:rPr>
          <w:rFonts w:cs="Arial"/>
          <w:lang w:val="ru-RU"/>
        </w:rPr>
        <w:t>8</w:t>
      </w:r>
      <w:r w:rsidR="00F2311C" w:rsidRPr="00845C28">
        <w:rPr>
          <w:rFonts w:cs="Arial"/>
          <w:lang w:val="ru-RU"/>
        </w:rPr>
        <w:t xml:space="preserve"> дана</w:t>
      </w:r>
      <w:r w:rsidRPr="00845C28">
        <w:rPr>
          <w:rFonts w:cs="Arial"/>
          <w:lang w:val="ru-RU"/>
        </w:rPr>
        <w:t xml:space="preserve">, Наручилац </w:t>
      </w:r>
      <w:r w:rsidR="007E3AF6" w:rsidRPr="00845C28">
        <w:rPr>
          <w:rFonts w:cs="Arial"/>
          <w:lang w:val="ru-RU"/>
        </w:rPr>
        <w:t xml:space="preserve">може </w:t>
      </w:r>
      <w:r w:rsidRPr="00845C28">
        <w:rPr>
          <w:rFonts w:cs="Arial"/>
          <w:lang w:val="ru-RU"/>
        </w:rPr>
        <w:t>закључити са првим следећим најповољнијим понуђачем.</w:t>
      </w:r>
    </w:p>
    <w:p w14:paraId="5138CD86" w14:textId="77777777" w:rsidR="007E3AF6" w:rsidRPr="00845C28" w:rsidRDefault="007E3AF6" w:rsidP="00EB58E2">
      <w:pPr>
        <w:spacing w:before="0"/>
        <w:rPr>
          <w:rFonts w:cs="Arial"/>
          <w:lang w:val="ru-RU"/>
        </w:rPr>
      </w:pPr>
      <w:r w:rsidRPr="00845C28">
        <w:rPr>
          <w:rFonts w:cs="Arial"/>
          <w:lang w:val="ru-RU"/>
        </w:rPr>
        <w:t xml:space="preserve">Уколико у року за подношење понуда пристигне само једна понуда и та понуда буде прихватљива, наручилац ће сходно члану 112. став 2. тачка 5) ЗЈН-а закључити уговор са понуђачем и пре истека рока за подношење захтева за заштиту права. </w:t>
      </w:r>
    </w:p>
    <w:p w14:paraId="0B3178D5" w14:textId="77777777" w:rsidR="006E3417" w:rsidRPr="00845C28" w:rsidRDefault="006E3417" w:rsidP="00EB58E2">
      <w:pPr>
        <w:spacing w:before="0"/>
        <w:rPr>
          <w:rFonts w:cs="Arial"/>
          <w:lang w:val="ru-RU"/>
        </w:rPr>
      </w:pPr>
    </w:p>
    <w:p w14:paraId="03F52D1E" w14:textId="77777777" w:rsidR="008D2B23" w:rsidRPr="00845C28" w:rsidRDefault="008D2B23" w:rsidP="00D83563">
      <w:pPr>
        <w:pStyle w:val="KDPodnaslov2"/>
        <w:numPr>
          <w:ilvl w:val="1"/>
          <w:numId w:val="21"/>
        </w:numPr>
        <w:spacing w:before="0"/>
        <w:jc w:val="both"/>
        <w:rPr>
          <w:rFonts w:cs="Arial"/>
        </w:rPr>
      </w:pPr>
      <w:bookmarkStart w:id="251" w:name="_Toc441651611"/>
      <w:bookmarkStart w:id="252" w:name="_Toc442559922"/>
      <w:r w:rsidRPr="00845C28">
        <w:rPr>
          <w:rFonts w:cs="Arial"/>
        </w:rPr>
        <w:t>Измене током трајања уговора</w:t>
      </w:r>
      <w:bookmarkEnd w:id="251"/>
      <w:bookmarkEnd w:id="252"/>
    </w:p>
    <w:p w14:paraId="2F7F880A" w14:textId="167F8D15" w:rsidR="00922EDB" w:rsidRPr="001E2417" w:rsidRDefault="008D2B23" w:rsidP="003067B4">
      <w:pPr>
        <w:spacing w:before="0"/>
        <w:rPr>
          <w:rFonts w:cs="Arial"/>
          <w:lang w:val="sr-Cyrl-RS"/>
        </w:rPr>
      </w:pPr>
      <w:r w:rsidRPr="009E2953">
        <w:rPr>
          <w:rFonts w:cs="Arial"/>
          <w:lang w:val="ru-RU"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w:t>
      </w:r>
      <w:r w:rsidR="00A8163F">
        <w:rPr>
          <w:rFonts w:cs="Arial"/>
          <w:lang w:eastAsia="sr-Latn-CS"/>
        </w:rPr>
        <w:t>Закона.</w:t>
      </w:r>
    </w:p>
    <w:p w14:paraId="4A92AB98" w14:textId="77777777" w:rsidR="006E6F46" w:rsidRPr="00A8163F" w:rsidRDefault="006E6F46" w:rsidP="00EB58E2">
      <w:pPr>
        <w:spacing w:before="0"/>
        <w:rPr>
          <w:rFonts w:cs="Arial"/>
          <w:lang w:eastAsia="sr-Latn-CS"/>
        </w:rPr>
      </w:pPr>
    </w:p>
    <w:p w14:paraId="1C53C150" w14:textId="77777777" w:rsidR="003067B4" w:rsidRPr="00A8163F" w:rsidRDefault="003067B4" w:rsidP="003067B4">
      <w:pPr>
        <w:spacing w:before="0"/>
        <w:rPr>
          <w:rFonts w:cs="Arial"/>
          <w:lang w:eastAsia="sr-Latn-CS"/>
        </w:rPr>
      </w:pPr>
      <w:r w:rsidRPr="00A8163F">
        <w:rPr>
          <w:rFonts w:cs="Arial"/>
          <w:lang w:eastAsia="sr-Latn-CS"/>
        </w:rPr>
        <w:t>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непредвиђених околности приликом реализације Уговора, за које се није могло знати приликом планирања набавке.</w:t>
      </w:r>
    </w:p>
    <w:p w14:paraId="542BDBEC" w14:textId="77777777" w:rsidR="003067B4" w:rsidRPr="00A8163F" w:rsidRDefault="003067B4" w:rsidP="003067B4">
      <w:pPr>
        <w:spacing w:before="0"/>
        <w:rPr>
          <w:rFonts w:cs="Arial"/>
          <w:i/>
          <w:lang w:eastAsia="sr-Latn-CS"/>
        </w:rPr>
      </w:pPr>
    </w:p>
    <w:p w14:paraId="31A0DFFA" w14:textId="77777777" w:rsidR="003067B4" w:rsidRPr="00A8163F" w:rsidRDefault="003067B4" w:rsidP="003067B4">
      <w:pPr>
        <w:spacing w:before="0"/>
        <w:rPr>
          <w:rFonts w:cs="Arial"/>
          <w:lang w:eastAsia="sr-Latn-CS"/>
        </w:rPr>
      </w:pPr>
      <w:r w:rsidRPr="00A8163F">
        <w:rPr>
          <w:rFonts w:cs="Arial"/>
          <w:lang w:eastAsia="sr-Latn-CS"/>
        </w:rPr>
        <w:t>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 уговору о јавној набавци, односно предвиђени посебним прописима,</w:t>
      </w:r>
      <w:r w:rsidRPr="00A8163F">
        <w:rPr>
          <w:rFonts w:cs="Arial"/>
          <w:lang w:val="sr-Cyrl-RS" w:eastAsia="sr-Latn-CS"/>
        </w:rPr>
        <w:t xml:space="preserve"> </w:t>
      </w:r>
      <w:r w:rsidRPr="00A8163F">
        <w:rPr>
          <w:rFonts w:cs="Arial"/>
          <w:lang w:eastAsia="sr-Latn-CS"/>
        </w:rPr>
        <w:t>као што су: виша сила, измена важећих законских прописа, мере државних органа и измењене околности на тржишту настале услед више силе.</w:t>
      </w:r>
    </w:p>
    <w:p w14:paraId="47EDFD27" w14:textId="77777777" w:rsidR="008C3986" w:rsidRPr="00A8163F" w:rsidRDefault="008C3986" w:rsidP="00EB58E2">
      <w:pPr>
        <w:spacing w:before="0"/>
        <w:rPr>
          <w:rFonts w:cs="Arial"/>
          <w:lang w:val="sr-Cyrl-RS" w:eastAsia="sr-Latn-CS"/>
        </w:rPr>
      </w:pPr>
    </w:p>
    <w:p w14:paraId="7F58C3CC" w14:textId="77777777" w:rsidR="003067B4" w:rsidRPr="00A8163F" w:rsidRDefault="003067B4" w:rsidP="003067B4">
      <w:pPr>
        <w:rPr>
          <w:rFonts w:cs="Arial"/>
          <w:lang w:eastAsia="sr-Latn-CS"/>
        </w:rPr>
      </w:pPr>
      <w:r w:rsidRPr="00A8163F">
        <w:rPr>
          <w:rFonts w:cs="Arial"/>
          <w:lang w:eastAsia="sr-Latn-CS"/>
        </w:rPr>
        <w:t>У наведеним случаjевима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0B5C5862" w14:textId="08C0E4AD" w:rsidR="003067B4" w:rsidRPr="00974D20" w:rsidRDefault="003067B4" w:rsidP="003067B4">
      <w:pPr>
        <w:rPr>
          <w:rFonts w:cs="Arial"/>
          <w:sz w:val="24"/>
          <w:szCs w:val="24"/>
          <w:lang w:eastAsia="sr-Latn-CS"/>
        </w:rPr>
      </w:pPr>
    </w:p>
    <w:p w14:paraId="70B75109" w14:textId="77777777" w:rsidR="003067B4" w:rsidRPr="00974D20" w:rsidRDefault="003067B4" w:rsidP="003067B4"/>
    <w:p w14:paraId="1015AF77" w14:textId="3F0C9218" w:rsidR="004C0E6A" w:rsidRDefault="004C0E6A">
      <w:pPr>
        <w:spacing w:before="0"/>
        <w:jc w:val="left"/>
        <w:rPr>
          <w:rFonts w:cs="Arial"/>
          <w:color w:val="00B0F0"/>
          <w:lang w:eastAsia="sr-Latn-CS"/>
        </w:rPr>
      </w:pPr>
      <w:r>
        <w:rPr>
          <w:rFonts w:cs="Arial"/>
          <w:color w:val="00B0F0"/>
          <w:lang w:eastAsia="sr-Latn-CS"/>
        </w:rPr>
        <w:br w:type="page"/>
      </w:r>
    </w:p>
    <w:p w14:paraId="604D827A" w14:textId="77777777" w:rsidR="008C3986" w:rsidRPr="00845C28" w:rsidRDefault="008C3986" w:rsidP="00EB58E2">
      <w:pPr>
        <w:spacing w:before="0"/>
        <w:rPr>
          <w:rFonts w:cs="Arial"/>
          <w:color w:val="00B0F0"/>
          <w:lang w:eastAsia="sr-Latn-CS"/>
        </w:rPr>
      </w:pPr>
    </w:p>
    <w:p w14:paraId="2AF92A18" w14:textId="77777777" w:rsidR="008C3986" w:rsidRPr="00845C28" w:rsidRDefault="008C3986" w:rsidP="00EB58E2">
      <w:pPr>
        <w:spacing w:before="0"/>
        <w:rPr>
          <w:rFonts w:cs="Arial"/>
          <w:color w:val="00B0F0"/>
          <w:lang w:eastAsia="sr-Latn-CS"/>
        </w:rPr>
      </w:pPr>
    </w:p>
    <w:p w14:paraId="76AF4270" w14:textId="77777777" w:rsidR="008C3986" w:rsidRPr="00845C28" w:rsidRDefault="008C3986" w:rsidP="00D83563">
      <w:pPr>
        <w:pStyle w:val="KDPodnaslov1"/>
        <w:numPr>
          <w:ilvl w:val="0"/>
          <w:numId w:val="21"/>
        </w:numPr>
        <w:spacing w:before="0"/>
        <w:jc w:val="center"/>
        <w:rPr>
          <w:rFonts w:cs="Arial"/>
        </w:rPr>
      </w:pPr>
      <w:r w:rsidRPr="00845C28">
        <w:rPr>
          <w:rFonts w:cs="Arial"/>
        </w:rPr>
        <w:t>ОБРАСЦИ</w:t>
      </w:r>
    </w:p>
    <w:p w14:paraId="3C94AF56" w14:textId="77777777" w:rsidR="008C3986" w:rsidRPr="00845C28" w:rsidRDefault="008C3986" w:rsidP="00EB58E2">
      <w:pPr>
        <w:spacing w:before="0"/>
        <w:rPr>
          <w:rFonts w:cs="Arial"/>
          <w:lang w:eastAsia="sr-Latn-CS"/>
        </w:rPr>
      </w:pPr>
    </w:p>
    <w:p w14:paraId="2F173868" w14:textId="77777777" w:rsidR="00343A18" w:rsidRPr="00845C28" w:rsidRDefault="00343A18" w:rsidP="00EB58E2">
      <w:pPr>
        <w:pStyle w:val="KDObrazac"/>
        <w:spacing w:before="0"/>
        <w:rPr>
          <w:noProof/>
        </w:rPr>
      </w:pPr>
      <w:bookmarkStart w:id="253" w:name="_Toc442559924"/>
      <w:r w:rsidRPr="00845C28">
        <w:t xml:space="preserve">ОБРАЗАЦ </w:t>
      </w:r>
      <w:r w:rsidR="00845C28">
        <w:rPr>
          <w:lang w:val="sr-Cyrl-RS"/>
        </w:rPr>
        <w:t>1</w:t>
      </w:r>
      <w:r w:rsidRPr="00845C28">
        <w:rPr>
          <w:noProof/>
        </w:rPr>
        <w:t>.</w:t>
      </w:r>
      <w:bookmarkEnd w:id="253"/>
    </w:p>
    <w:p w14:paraId="28DBB02B" w14:textId="77777777" w:rsidR="00343A18" w:rsidRPr="00845C28" w:rsidRDefault="00343A18" w:rsidP="00EB58E2">
      <w:pPr>
        <w:spacing w:before="0"/>
        <w:rPr>
          <w:rFonts w:cs="Arial"/>
        </w:rPr>
      </w:pPr>
    </w:p>
    <w:p w14:paraId="0F0238EA" w14:textId="77777777" w:rsidR="00343A18" w:rsidRPr="00845C28" w:rsidRDefault="00343A18" w:rsidP="00EB58E2">
      <w:pPr>
        <w:spacing w:before="0"/>
        <w:jc w:val="center"/>
        <w:rPr>
          <w:rStyle w:val="BookTitle"/>
          <w:rFonts w:cs="Arial"/>
        </w:rPr>
      </w:pPr>
      <w:r w:rsidRPr="00845C28">
        <w:rPr>
          <w:rStyle w:val="BookTitle"/>
          <w:rFonts w:cs="Arial"/>
        </w:rPr>
        <w:t>ОБРАЗАЦ ПОНУДЕ</w:t>
      </w:r>
    </w:p>
    <w:p w14:paraId="634E33EF" w14:textId="77777777" w:rsidR="00343A18" w:rsidRPr="00845C28" w:rsidRDefault="00343A18" w:rsidP="00EB58E2">
      <w:pPr>
        <w:spacing w:before="0"/>
        <w:rPr>
          <w:rStyle w:val="BookTitle"/>
          <w:rFonts w:cs="Arial"/>
        </w:rPr>
      </w:pPr>
    </w:p>
    <w:p w14:paraId="4A2B4A3D" w14:textId="77777777" w:rsidR="00343A18" w:rsidRPr="00845C28" w:rsidRDefault="00343A18" w:rsidP="00EB58E2">
      <w:pPr>
        <w:spacing w:before="0"/>
        <w:rPr>
          <w:rStyle w:val="BookTitle"/>
          <w:rFonts w:cs="Arial"/>
        </w:rPr>
      </w:pPr>
    </w:p>
    <w:p w14:paraId="79CBEE02" w14:textId="77777777" w:rsidR="00343A18" w:rsidRPr="00AB0F26" w:rsidRDefault="00343A18" w:rsidP="00AB0F26">
      <w:pPr>
        <w:rPr>
          <w:rFonts w:eastAsia="TimesNewRomanPS-BoldMT" w:cs="Arial"/>
          <w:b/>
          <w:bCs/>
          <w:color w:val="000000" w:themeColor="text1"/>
          <w:lang w:val="sr-Cyrl-RS"/>
        </w:rPr>
      </w:pPr>
      <w:r w:rsidRPr="009E2953">
        <w:rPr>
          <w:rFonts w:eastAsia="TimesNewRomanPS-BoldMT" w:cs="Arial"/>
          <w:bCs/>
          <w:color w:val="000000"/>
          <w:lang w:val="ru-RU"/>
        </w:rPr>
        <w:t xml:space="preserve">Понуда бр._________ од _______________ за  </w:t>
      </w:r>
      <w:r w:rsidR="0031435B" w:rsidRPr="00845C28">
        <w:rPr>
          <w:rFonts w:eastAsia="TimesNewRomanPS-BoldMT" w:cs="Arial"/>
          <w:bCs/>
          <w:color w:val="000000"/>
          <w:lang w:val="sr-Cyrl-RS"/>
        </w:rPr>
        <w:t xml:space="preserve">отворени </w:t>
      </w:r>
      <w:r w:rsidRPr="009E2953">
        <w:rPr>
          <w:rFonts w:eastAsia="TimesNewRomanPS-BoldMT" w:cs="Arial"/>
          <w:bCs/>
          <w:color w:val="000000"/>
          <w:lang w:val="ru-RU"/>
        </w:rPr>
        <w:t xml:space="preserve">поступак јавне набавке– </w:t>
      </w:r>
      <w:r w:rsidR="00041FE3" w:rsidRPr="009E2953">
        <w:rPr>
          <w:rFonts w:eastAsia="TimesNewRomanPS-BoldMT" w:cs="Arial"/>
          <w:bCs/>
          <w:color w:val="000000" w:themeColor="text1"/>
          <w:lang w:val="ru-RU"/>
        </w:rPr>
        <w:t>услуге</w:t>
      </w:r>
      <w:r w:rsidRPr="009E2953">
        <w:rPr>
          <w:rFonts w:eastAsia="TimesNewRomanPS-BoldMT" w:cs="Arial"/>
          <w:bCs/>
          <w:color w:val="000000" w:themeColor="text1"/>
          <w:lang w:val="ru-RU"/>
        </w:rPr>
        <w:t xml:space="preserve"> </w:t>
      </w:r>
      <w:r w:rsidR="00AB0F26">
        <w:rPr>
          <w:rFonts w:eastAsia="TimesNewRomanPS-BoldMT" w:cs="Arial"/>
          <w:bCs/>
          <w:color w:val="000000" w:themeColor="text1"/>
          <w:lang w:val="sr-Cyrl-RS"/>
        </w:rPr>
        <w:t>„</w:t>
      </w:r>
      <w:r w:rsidR="005015AF">
        <w:rPr>
          <w:rFonts w:eastAsia="TimesNewRomanPS-BoldMT" w:cs="Arial"/>
          <w:bCs/>
          <w:color w:val="000000" w:themeColor="text1"/>
          <w:lang w:val="sr-Latn-RS"/>
        </w:rPr>
        <w:t xml:space="preserve">“Израда аутоматског система за мерење и аквизицију података о пренапонима у електроенергетском систему“ </w:t>
      </w:r>
      <w:r w:rsidR="00AB0F26">
        <w:rPr>
          <w:rFonts w:eastAsia="TimesNewRomanPS-BoldMT" w:cs="Arial"/>
          <w:bCs/>
          <w:color w:val="000000" w:themeColor="text1"/>
          <w:lang w:val="sr-Cyrl-RS"/>
        </w:rPr>
        <w:t>“</w:t>
      </w:r>
      <w:r w:rsidR="00AB0F26">
        <w:rPr>
          <w:rFonts w:eastAsia="TimesNewRomanPS-BoldMT" w:cs="Arial"/>
          <w:b/>
          <w:bCs/>
          <w:color w:val="000000" w:themeColor="text1"/>
          <w:lang w:val="sr-Cyrl-RS"/>
        </w:rPr>
        <w:t xml:space="preserve">, </w:t>
      </w:r>
      <w:r w:rsidR="005015AF">
        <w:rPr>
          <w:rFonts w:eastAsia="TimesNewRomanPS-BoldMT" w:cs="Arial"/>
          <w:bCs/>
          <w:color w:val="000000" w:themeColor="text1"/>
        </w:rPr>
        <w:t>J</w:t>
      </w:r>
      <w:r w:rsidR="005015AF" w:rsidRPr="009E2953">
        <w:rPr>
          <w:rFonts w:eastAsia="TimesNewRomanPS-BoldMT" w:cs="Arial"/>
          <w:bCs/>
          <w:color w:val="000000" w:themeColor="text1"/>
          <w:lang w:val="ru-RU"/>
        </w:rPr>
        <w:t>Н/1000/0330/2016</w:t>
      </w:r>
    </w:p>
    <w:p w14:paraId="1F76B97D" w14:textId="77777777" w:rsidR="00343A18" w:rsidRPr="009E2953" w:rsidRDefault="00343A18" w:rsidP="00EB58E2">
      <w:pPr>
        <w:spacing w:before="0"/>
        <w:rPr>
          <w:rFonts w:eastAsia="TimesNewRomanPS-BoldMT" w:cs="Arial"/>
          <w:bCs/>
          <w:color w:val="00B0F0"/>
          <w:lang w:val="ru-RU"/>
        </w:rPr>
      </w:pPr>
    </w:p>
    <w:p w14:paraId="28B6C681" w14:textId="77777777" w:rsidR="00343A18" w:rsidRPr="00845C28" w:rsidRDefault="00343A18" w:rsidP="00EB58E2">
      <w:pPr>
        <w:spacing w:before="0"/>
        <w:rPr>
          <w:rFonts w:cs="Arial"/>
          <w:b/>
          <w:bCs/>
          <w:i/>
          <w:iCs/>
        </w:rPr>
      </w:pPr>
      <w:r w:rsidRPr="00845C28">
        <w:rPr>
          <w:rFonts w:cs="Arial"/>
          <w:b/>
          <w:bCs/>
          <w:i/>
          <w:iCs/>
        </w:rPr>
        <w:t>1)ОПШТИ ПОДАЦИ О ПОНУЂАЧУ</w:t>
      </w:r>
    </w:p>
    <w:p w14:paraId="06EA1164" w14:textId="77777777" w:rsidR="00343A18" w:rsidRPr="00845C28" w:rsidRDefault="00343A18" w:rsidP="00EB58E2">
      <w:pPr>
        <w:spacing w:before="0"/>
        <w:rPr>
          <w:rFonts w:cs="Arial"/>
          <w:i/>
          <w:iCs/>
        </w:rPr>
      </w:pPr>
    </w:p>
    <w:tbl>
      <w:tblPr>
        <w:tblW w:w="0" w:type="auto"/>
        <w:tblInd w:w="-20" w:type="dxa"/>
        <w:tblLayout w:type="fixed"/>
        <w:tblLook w:val="0000" w:firstRow="0" w:lastRow="0" w:firstColumn="0" w:lastColumn="0" w:noHBand="0" w:noVBand="0"/>
      </w:tblPr>
      <w:tblGrid>
        <w:gridCol w:w="4621"/>
        <w:gridCol w:w="4660"/>
      </w:tblGrid>
      <w:tr w:rsidR="0055619B" w:rsidRPr="00845C28" w14:paraId="05851C80"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5CA9EA97" w14:textId="77777777" w:rsidR="0055619B" w:rsidRPr="00845C28" w:rsidRDefault="0055619B" w:rsidP="00EB58E2">
            <w:pPr>
              <w:spacing w:before="0"/>
              <w:rPr>
                <w:rFonts w:cs="Arial"/>
                <w:i/>
                <w:iCs/>
              </w:rPr>
            </w:pPr>
            <w:r w:rsidRPr="00845C28">
              <w:rPr>
                <w:rFonts w:cs="Arial"/>
                <w:i/>
                <w:i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D9984B5" w14:textId="77777777" w:rsidR="0055619B" w:rsidRPr="00845C28" w:rsidRDefault="0055619B" w:rsidP="00EB58E2">
            <w:pPr>
              <w:snapToGrid w:val="0"/>
              <w:spacing w:before="0"/>
              <w:rPr>
                <w:rFonts w:cs="Arial"/>
                <w:b/>
                <w:bCs/>
                <w:i/>
                <w:iCs/>
              </w:rPr>
            </w:pPr>
          </w:p>
        </w:tc>
      </w:tr>
      <w:tr w:rsidR="00343A18" w:rsidRPr="00951548" w14:paraId="150D64FD" w14:textId="77777777" w:rsidTr="00BC01DC">
        <w:trPr>
          <w:trHeight w:val="620"/>
        </w:trPr>
        <w:tc>
          <w:tcPr>
            <w:tcW w:w="4621" w:type="dxa"/>
            <w:tcBorders>
              <w:top w:val="single" w:sz="4" w:space="0" w:color="000000"/>
              <w:left w:val="single" w:sz="4" w:space="0" w:color="000000"/>
              <w:bottom w:val="single" w:sz="4" w:space="0" w:color="000000"/>
            </w:tcBorders>
            <w:shd w:val="clear" w:color="auto" w:fill="auto"/>
          </w:tcPr>
          <w:p w14:paraId="5EA32102" w14:textId="0A6B090A" w:rsidR="00343A18" w:rsidRPr="00181EF1" w:rsidRDefault="0055619B" w:rsidP="00EB58E2">
            <w:pPr>
              <w:spacing w:before="0"/>
              <w:rPr>
                <w:rFonts w:cs="Arial"/>
                <w:b/>
                <w:bCs/>
                <w:i/>
                <w:iCs/>
                <w:lang w:val="sr-Cyrl-RS"/>
              </w:rPr>
            </w:pPr>
            <w:r w:rsidRPr="009E2953">
              <w:rPr>
                <w:rFonts w:cs="Arial"/>
                <w:i/>
                <w:iCs/>
                <w:lang w:val="ru-RU"/>
              </w:rPr>
              <w:t>Врста правног лиц</w:t>
            </w:r>
            <w:r w:rsidR="00181EF1">
              <w:rPr>
                <w:rFonts w:cs="Arial"/>
                <w:i/>
                <w:iCs/>
                <w:lang w:val="ru-RU"/>
              </w:rPr>
              <w:t>а: (микро, мало, средње, велико)</w:t>
            </w:r>
            <w:r w:rsidRPr="009E2953">
              <w:rPr>
                <w:rFonts w:cs="Arial"/>
                <w:i/>
                <w:iCs/>
                <w:lang w:val="ru-RU"/>
              </w:rPr>
              <w:t xml:space="preserve"> </w:t>
            </w:r>
            <w:r w:rsidR="00181EF1">
              <w:rPr>
                <w:rFonts w:cs="Arial"/>
                <w:i/>
                <w:iCs/>
                <w:lang w:val="ru-RU"/>
              </w:rPr>
              <w:t xml:space="preserve">или </w:t>
            </w:r>
            <w:r w:rsidRPr="009E2953">
              <w:rPr>
                <w:rFonts w:cs="Arial"/>
                <w:i/>
                <w:iCs/>
                <w:lang w:val="ru-RU"/>
              </w:rPr>
              <w:t>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33620A5" w14:textId="77777777" w:rsidR="00343A18" w:rsidRPr="009E2953" w:rsidRDefault="00343A18" w:rsidP="00EB58E2">
            <w:pPr>
              <w:snapToGrid w:val="0"/>
              <w:spacing w:before="0"/>
              <w:rPr>
                <w:rFonts w:cs="Arial"/>
                <w:b/>
                <w:bCs/>
                <w:i/>
                <w:iCs/>
                <w:lang w:val="ru-RU"/>
              </w:rPr>
            </w:pPr>
          </w:p>
          <w:p w14:paraId="3E8F2864" w14:textId="77777777" w:rsidR="00343A18" w:rsidRPr="009E2953" w:rsidRDefault="00343A18" w:rsidP="00EB58E2">
            <w:pPr>
              <w:spacing w:before="0"/>
              <w:rPr>
                <w:rFonts w:cs="Arial"/>
                <w:b/>
                <w:bCs/>
                <w:i/>
                <w:iCs/>
                <w:lang w:val="ru-RU"/>
              </w:rPr>
            </w:pPr>
          </w:p>
        </w:tc>
      </w:tr>
      <w:tr w:rsidR="00343A18" w:rsidRPr="00845C28" w14:paraId="7E932CE3" w14:textId="77777777" w:rsidTr="00BC01DC">
        <w:trPr>
          <w:trHeight w:val="683"/>
        </w:trPr>
        <w:tc>
          <w:tcPr>
            <w:tcW w:w="4621" w:type="dxa"/>
            <w:tcBorders>
              <w:top w:val="single" w:sz="4" w:space="0" w:color="000000"/>
              <w:left w:val="single" w:sz="4" w:space="0" w:color="000000"/>
              <w:bottom w:val="single" w:sz="4" w:space="0" w:color="000000"/>
            </w:tcBorders>
            <w:shd w:val="clear" w:color="auto" w:fill="auto"/>
          </w:tcPr>
          <w:p w14:paraId="3DE7FD86" w14:textId="77777777" w:rsidR="00343A18" w:rsidRPr="00845C28" w:rsidRDefault="00343A18" w:rsidP="00EB58E2">
            <w:pPr>
              <w:spacing w:before="0"/>
              <w:rPr>
                <w:rFonts w:cs="Arial"/>
                <w:b/>
                <w:bCs/>
                <w:i/>
                <w:iCs/>
              </w:rPr>
            </w:pPr>
            <w:r w:rsidRPr="00845C28">
              <w:rPr>
                <w:rFonts w:cs="Arial"/>
                <w:i/>
                <w:i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7F5DFB1" w14:textId="77777777" w:rsidR="00343A18" w:rsidRPr="00845C28" w:rsidRDefault="00343A18" w:rsidP="00EB58E2">
            <w:pPr>
              <w:spacing w:before="0"/>
              <w:rPr>
                <w:rFonts w:cs="Arial"/>
                <w:b/>
                <w:bCs/>
                <w:i/>
                <w:iCs/>
              </w:rPr>
            </w:pPr>
          </w:p>
        </w:tc>
      </w:tr>
      <w:tr w:rsidR="00343A18" w:rsidRPr="00845C28" w14:paraId="07613852" w14:textId="77777777" w:rsidTr="00BC01DC">
        <w:trPr>
          <w:trHeight w:val="647"/>
        </w:trPr>
        <w:tc>
          <w:tcPr>
            <w:tcW w:w="4621" w:type="dxa"/>
            <w:tcBorders>
              <w:top w:val="single" w:sz="4" w:space="0" w:color="000000"/>
              <w:left w:val="single" w:sz="4" w:space="0" w:color="000000"/>
              <w:bottom w:val="single" w:sz="4" w:space="0" w:color="000000"/>
            </w:tcBorders>
            <w:shd w:val="clear" w:color="auto" w:fill="auto"/>
          </w:tcPr>
          <w:p w14:paraId="6F2E0B61" w14:textId="77777777" w:rsidR="00343A18" w:rsidRPr="00845C28" w:rsidRDefault="00343A18" w:rsidP="00EB58E2">
            <w:pPr>
              <w:spacing w:before="0"/>
              <w:rPr>
                <w:rFonts w:cs="Arial"/>
                <w:b/>
                <w:bCs/>
                <w:i/>
                <w:iCs/>
              </w:rPr>
            </w:pPr>
            <w:r w:rsidRPr="00845C28">
              <w:rPr>
                <w:rFonts w:cs="Arial"/>
                <w:i/>
                <w:i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4777F73" w14:textId="77777777" w:rsidR="00343A18" w:rsidRPr="00845C28" w:rsidRDefault="00343A18" w:rsidP="00EB58E2">
            <w:pPr>
              <w:spacing w:before="0"/>
              <w:rPr>
                <w:rFonts w:cs="Arial"/>
                <w:b/>
                <w:bCs/>
                <w:i/>
                <w:iCs/>
              </w:rPr>
            </w:pPr>
          </w:p>
        </w:tc>
      </w:tr>
      <w:tr w:rsidR="00343A18" w:rsidRPr="00951548" w14:paraId="745785DF" w14:textId="77777777" w:rsidTr="00BC01DC">
        <w:tc>
          <w:tcPr>
            <w:tcW w:w="4621" w:type="dxa"/>
            <w:tcBorders>
              <w:top w:val="single" w:sz="4" w:space="0" w:color="000000"/>
              <w:left w:val="single" w:sz="4" w:space="0" w:color="000000"/>
              <w:bottom w:val="single" w:sz="4" w:space="0" w:color="000000"/>
            </w:tcBorders>
            <w:shd w:val="clear" w:color="auto" w:fill="auto"/>
          </w:tcPr>
          <w:p w14:paraId="37BA5797" w14:textId="77777777" w:rsidR="00343A18" w:rsidRPr="00845C28" w:rsidRDefault="00343A18" w:rsidP="00EB58E2">
            <w:pPr>
              <w:spacing w:before="0"/>
              <w:rPr>
                <w:rFonts w:cs="Arial"/>
                <w:b/>
                <w:bCs/>
                <w:i/>
                <w:iCs/>
                <w:lang w:val="ru-RU"/>
              </w:rPr>
            </w:pPr>
            <w:r w:rsidRPr="00845C28">
              <w:rPr>
                <w:rFonts w:cs="Arial"/>
                <w:i/>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2BEFF5F" w14:textId="77777777" w:rsidR="00343A18" w:rsidRPr="00845C28" w:rsidRDefault="00343A18" w:rsidP="00EB58E2">
            <w:pPr>
              <w:snapToGrid w:val="0"/>
              <w:spacing w:before="0"/>
              <w:rPr>
                <w:rFonts w:cs="Arial"/>
                <w:b/>
                <w:bCs/>
                <w:i/>
                <w:iCs/>
                <w:lang w:val="ru-RU"/>
              </w:rPr>
            </w:pPr>
          </w:p>
        </w:tc>
      </w:tr>
      <w:tr w:rsidR="00343A18" w:rsidRPr="00845C28" w14:paraId="2494DD1C" w14:textId="77777777" w:rsidTr="00BC01DC">
        <w:trPr>
          <w:trHeight w:val="512"/>
        </w:trPr>
        <w:tc>
          <w:tcPr>
            <w:tcW w:w="4621" w:type="dxa"/>
            <w:tcBorders>
              <w:top w:val="single" w:sz="4" w:space="0" w:color="000000"/>
              <w:left w:val="single" w:sz="4" w:space="0" w:color="000000"/>
              <w:bottom w:val="single" w:sz="4" w:space="0" w:color="000000"/>
            </w:tcBorders>
            <w:shd w:val="clear" w:color="auto" w:fill="auto"/>
          </w:tcPr>
          <w:p w14:paraId="5CB7BC37" w14:textId="77777777" w:rsidR="00343A18" w:rsidRPr="00845C28" w:rsidRDefault="00343A18" w:rsidP="00EB58E2">
            <w:pPr>
              <w:spacing w:before="0"/>
              <w:rPr>
                <w:rFonts w:cs="Arial"/>
                <w:b/>
                <w:bCs/>
                <w:i/>
                <w:iCs/>
              </w:rPr>
            </w:pPr>
            <w:r w:rsidRPr="00845C28">
              <w:rPr>
                <w:rFonts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FBC72A9" w14:textId="77777777" w:rsidR="00343A18" w:rsidRPr="00845C28" w:rsidRDefault="00343A18" w:rsidP="00EB58E2">
            <w:pPr>
              <w:spacing w:before="0"/>
              <w:rPr>
                <w:rFonts w:cs="Arial"/>
                <w:b/>
                <w:bCs/>
                <w:i/>
                <w:iCs/>
              </w:rPr>
            </w:pPr>
          </w:p>
          <w:p w14:paraId="4B87675B" w14:textId="77777777" w:rsidR="00343A18" w:rsidRPr="00845C28" w:rsidRDefault="00343A18" w:rsidP="00EB58E2">
            <w:pPr>
              <w:spacing w:before="0"/>
              <w:rPr>
                <w:rFonts w:cs="Arial"/>
                <w:b/>
                <w:bCs/>
                <w:i/>
                <w:iCs/>
              </w:rPr>
            </w:pPr>
          </w:p>
        </w:tc>
      </w:tr>
      <w:tr w:rsidR="00343A18" w:rsidRPr="00951548" w14:paraId="2C7CE648" w14:textId="77777777" w:rsidTr="00BC01DC">
        <w:tc>
          <w:tcPr>
            <w:tcW w:w="4621" w:type="dxa"/>
            <w:tcBorders>
              <w:top w:val="single" w:sz="4" w:space="0" w:color="000000"/>
              <w:left w:val="single" w:sz="4" w:space="0" w:color="000000"/>
              <w:bottom w:val="single" w:sz="4" w:space="0" w:color="000000"/>
            </w:tcBorders>
            <w:shd w:val="clear" w:color="auto" w:fill="auto"/>
          </w:tcPr>
          <w:p w14:paraId="7DF346D9" w14:textId="77777777" w:rsidR="00343A18" w:rsidRPr="00845C28" w:rsidRDefault="00343A18" w:rsidP="00EB58E2">
            <w:pPr>
              <w:spacing w:before="0"/>
              <w:rPr>
                <w:rFonts w:cs="Arial"/>
                <w:b/>
                <w:bCs/>
                <w:i/>
                <w:iCs/>
                <w:lang w:val="ru-RU"/>
              </w:rPr>
            </w:pPr>
            <w:r w:rsidRPr="00845C28">
              <w:rPr>
                <w:rFonts w:cs="Arial"/>
                <w:i/>
                <w:iCs/>
                <w:lang w:val="ru-RU"/>
              </w:rPr>
              <w:t>Електронска адреса понуђача (</w:t>
            </w:r>
            <w:r w:rsidRPr="00845C28">
              <w:rPr>
                <w:rFonts w:cs="Arial"/>
                <w:i/>
                <w:iCs/>
              </w:rPr>
              <w:t>e</w:t>
            </w:r>
            <w:r w:rsidRPr="00845C28">
              <w:rPr>
                <w:rFonts w:cs="Arial"/>
                <w:i/>
                <w:iCs/>
                <w:lang w:val="ru-RU"/>
              </w:rPr>
              <w:t>-</w:t>
            </w:r>
            <w:r w:rsidRPr="00845C28">
              <w:rPr>
                <w:rFonts w:cs="Arial"/>
                <w:i/>
                <w:iCs/>
              </w:rPr>
              <w:t>mail</w:t>
            </w:r>
            <w:r w:rsidRPr="00845C28">
              <w:rPr>
                <w:rFonts w:cs="Arial"/>
                <w:i/>
                <w:iCs/>
                <w:lang w:val="ru-RU"/>
              </w:rPr>
              <w:t>):</w:t>
            </w:r>
          </w:p>
          <w:p w14:paraId="78F1DE33" w14:textId="77777777" w:rsidR="00343A18" w:rsidRPr="00845C28" w:rsidRDefault="00343A18" w:rsidP="00EB58E2">
            <w:pPr>
              <w:spacing w:before="0"/>
              <w:rPr>
                <w:rFonts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1E655F7" w14:textId="77777777" w:rsidR="00343A18" w:rsidRPr="00845C28" w:rsidRDefault="00343A18" w:rsidP="00EB58E2">
            <w:pPr>
              <w:snapToGrid w:val="0"/>
              <w:spacing w:before="0"/>
              <w:rPr>
                <w:rFonts w:cs="Arial"/>
                <w:b/>
                <w:bCs/>
                <w:i/>
                <w:iCs/>
                <w:lang w:val="ru-RU"/>
              </w:rPr>
            </w:pPr>
          </w:p>
        </w:tc>
      </w:tr>
      <w:tr w:rsidR="00343A18" w:rsidRPr="00845C28" w14:paraId="2A62D3AA" w14:textId="77777777" w:rsidTr="00BC01DC">
        <w:trPr>
          <w:trHeight w:val="557"/>
        </w:trPr>
        <w:tc>
          <w:tcPr>
            <w:tcW w:w="4621" w:type="dxa"/>
            <w:tcBorders>
              <w:top w:val="single" w:sz="4" w:space="0" w:color="000000"/>
              <w:left w:val="single" w:sz="4" w:space="0" w:color="000000"/>
              <w:bottom w:val="single" w:sz="4" w:space="0" w:color="000000"/>
            </w:tcBorders>
            <w:shd w:val="clear" w:color="auto" w:fill="auto"/>
          </w:tcPr>
          <w:p w14:paraId="4E9B343E" w14:textId="77777777" w:rsidR="00343A18" w:rsidRPr="00845C28" w:rsidRDefault="00343A18" w:rsidP="00EB58E2">
            <w:pPr>
              <w:spacing w:before="0"/>
              <w:rPr>
                <w:rFonts w:cs="Arial"/>
                <w:b/>
                <w:bCs/>
                <w:i/>
                <w:iCs/>
              </w:rPr>
            </w:pPr>
            <w:r w:rsidRPr="00845C28">
              <w:rPr>
                <w:rFonts w:cs="Arial"/>
                <w:i/>
                <w:i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330116E" w14:textId="77777777" w:rsidR="00343A18" w:rsidRPr="00845C28" w:rsidRDefault="00343A18" w:rsidP="00EB58E2">
            <w:pPr>
              <w:spacing w:before="0"/>
              <w:rPr>
                <w:rFonts w:cs="Arial"/>
                <w:b/>
                <w:bCs/>
                <w:i/>
                <w:iCs/>
              </w:rPr>
            </w:pPr>
          </w:p>
          <w:p w14:paraId="561979CF" w14:textId="77777777" w:rsidR="00343A18" w:rsidRPr="00845C28" w:rsidRDefault="00343A18" w:rsidP="00EB58E2">
            <w:pPr>
              <w:spacing w:before="0"/>
              <w:rPr>
                <w:rFonts w:cs="Arial"/>
                <w:b/>
                <w:bCs/>
                <w:i/>
                <w:iCs/>
              </w:rPr>
            </w:pPr>
          </w:p>
        </w:tc>
      </w:tr>
      <w:tr w:rsidR="00343A18" w:rsidRPr="00845C28" w14:paraId="536F3C04" w14:textId="77777777" w:rsidTr="00BC01DC">
        <w:trPr>
          <w:trHeight w:val="530"/>
        </w:trPr>
        <w:tc>
          <w:tcPr>
            <w:tcW w:w="4621" w:type="dxa"/>
            <w:tcBorders>
              <w:top w:val="single" w:sz="4" w:space="0" w:color="000000"/>
              <w:left w:val="single" w:sz="4" w:space="0" w:color="000000"/>
              <w:bottom w:val="single" w:sz="4" w:space="0" w:color="000000"/>
            </w:tcBorders>
            <w:shd w:val="clear" w:color="auto" w:fill="auto"/>
          </w:tcPr>
          <w:p w14:paraId="2C5EF5F4" w14:textId="77777777" w:rsidR="00343A18" w:rsidRPr="00845C28" w:rsidRDefault="00343A18" w:rsidP="00EB58E2">
            <w:pPr>
              <w:spacing w:before="0"/>
              <w:rPr>
                <w:rFonts w:cs="Arial"/>
                <w:b/>
                <w:bCs/>
                <w:i/>
                <w:iCs/>
              </w:rPr>
            </w:pPr>
            <w:r w:rsidRPr="00845C28">
              <w:rPr>
                <w:rFonts w:cs="Arial"/>
                <w:i/>
                <w:i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20E5945" w14:textId="77777777" w:rsidR="00343A18" w:rsidRPr="00845C28" w:rsidRDefault="00343A18" w:rsidP="00EB58E2">
            <w:pPr>
              <w:spacing w:before="0"/>
              <w:rPr>
                <w:rFonts w:cs="Arial"/>
                <w:b/>
                <w:bCs/>
                <w:i/>
                <w:iCs/>
              </w:rPr>
            </w:pPr>
          </w:p>
          <w:p w14:paraId="0B839EC9" w14:textId="77777777" w:rsidR="00343A18" w:rsidRPr="00845C28" w:rsidRDefault="00343A18" w:rsidP="00EB58E2">
            <w:pPr>
              <w:spacing w:before="0"/>
              <w:rPr>
                <w:rFonts w:cs="Arial"/>
                <w:b/>
                <w:bCs/>
                <w:i/>
                <w:iCs/>
              </w:rPr>
            </w:pPr>
          </w:p>
        </w:tc>
      </w:tr>
      <w:tr w:rsidR="00343A18" w:rsidRPr="00951548" w14:paraId="7B2C479B"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6D5E4BBA" w14:textId="77777777" w:rsidR="00343A18" w:rsidRPr="00845C28" w:rsidRDefault="00343A18" w:rsidP="00EB58E2">
            <w:pPr>
              <w:spacing w:before="0"/>
              <w:rPr>
                <w:rFonts w:cs="Arial"/>
                <w:b/>
                <w:bCs/>
                <w:i/>
                <w:iCs/>
                <w:lang w:val="ru-RU"/>
              </w:rPr>
            </w:pPr>
            <w:r w:rsidRPr="00845C28">
              <w:rPr>
                <w:rFonts w:cs="Arial"/>
                <w:i/>
                <w:iCs/>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58C1C73" w14:textId="77777777" w:rsidR="00343A18" w:rsidRPr="00845C28" w:rsidRDefault="00343A18" w:rsidP="00EB58E2">
            <w:pPr>
              <w:spacing w:before="0"/>
              <w:rPr>
                <w:rFonts w:cs="Arial"/>
                <w:b/>
                <w:bCs/>
                <w:i/>
                <w:iCs/>
                <w:lang w:val="ru-RU"/>
              </w:rPr>
            </w:pPr>
          </w:p>
        </w:tc>
      </w:tr>
      <w:tr w:rsidR="00343A18" w:rsidRPr="00951548" w14:paraId="5666C3B9" w14:textId="77777777" w:rsidTr="00BC01DC">
        <w:trPr>
          <w:trHeight w:val="593"/>
        </w:trPr>
        <w:tc>
          <w:tcPr>
            <w:tcW w:w="4621" w:type="dxa"/>
            <w:tcBorders>
              <w:top w:val="single" w:sz="4" w:space="0" w:color="000000"/>
              <w:left w:val="single" w:sz="4" w:space="0" w:color="000000"/>
              <w:bottom w:val="single" w:sz="4" w:space="0" w:color="000000"/>
            </w:tcBorders>
            <w:shd w:val="clear" w:color="auto" w:fill="auto"/>
          </w:tcPr>
          <w:p w14:paraId="6CC411B9" w14:textId="77777777" w:rsidR="00343A18" w:rsidRPr="00845C28" w:rsidRDefault="00343A18" w:rsidP="00EB58E2">
            <w:pPr>
              <w:spacing w:before="0"/>
              <w:rPr>
                <w:rFonts w:cs="Arial"/>
                <w:b/>
                <w:bCs/>
                <w:i/>
                <w:iCs/>
                <w:lang w:val="ru-RU"/>
              </w:rPr>
            </w:pPr>
            <w:r w:rsidRPr="00845C28">
              <w:rPr>
                <w:rFonts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8E8CF55" w14:textId="77777777" w:rsidR="00343A18" w:rsidRPr="00845C28" w:rsidRDefault="00343A18" w:rsidP="0049356C">
            <w:pPr>
              <w:spacing w:before="0"/>
              <w:rPr>
                <w:rFonts w:cs="Arial"/>
                <w:b/>
                <w:bCs/>
                <w:i/>
                <w:iCs/>
                <w:lang w:val="ru-RU"/>
              </w:rPr>
            </w:pPr>
          </w:p>
        </w:tc>
      </w:tr>
    </w:tbl>
    <w:p w14:paraId="3F6F73DD" w14:textId="77777777" w:rsidR="00343A18" w:rsidRPr="009E2953" w:rsidRDefault="00343A18" w:rsidP="00EB58E2">
      <w:pPr>
        <w:spacing w:before="0"/>
        <w:rPr>
          <w:rFonts w:cs="Arial"/>
          <w:lang w:val="ru-RU"/>
        </w:rPr>
      </w:pPr>
    </w:p>
    <w:p w14:paraId="31BCAF17" w14:textId="77777777" w:rsidR="00343A18" w:rsidRPr="00845C28" w:rsidRDefault="00343A18" w:rsidP="00EB58E2">
      <w:pPr>
        <w:spacing w:before="0"/>
        <w:rPr>
          <w:rFonts w:eastAsia="TimesNewRomanPSMT" w:cs="Arial"/>
          <w:b/>
          <w:bCs/>
          <w:i/>
          <w:iCs/>
        </w:rPr>
      </w:pPr>
      <w:r w:rsidRPr="00845C28">
        <w:rPr>
          <w:rFonts w:eastAsia="TimesNewRomanPSMT" w:cs="Arial"/>
          <w:b/>
          <w:bCs/>
          <w:i/>
          <w:iCs/>
        </w:rPr>
        <w:t xml:space="preserve">2) ПОНУДУ ПОДНОСИ: </w:t>
      </w:r>
    </w:p>
    <w:p w14:paraId="2E95DBF9" w14:textId="77777777" w:rsidR="00343A18" w:rsidRPr="00845C28" w:rsidRDefault="00343A18" w:rsidP="00EB58E2">
      <w:pPr>
        <w:spacing w:before="0"/>
        <w:rPr>
          <w:rFonts w:cs="Arial"/>
        </w:rPr>
      </w:pPr>
    </w:p>
    <w:tbl>
      <w:tblPr>
        <w:tblW w:w="0" w:type="auto"/>
        <w:tblInd w:w="-20" w:type="dxa"/>
        <w:tblLayout w:type="fixed"/>
        <w:tblLook w:val="0000" w:firstRow="0" w:lastRow="0" w:firstColumn="0" w:lastColumn="0" w:noHBand="0" w:noVBand="0"/>
      </w:tblPr>
      <w:tblGrid>
        <w:gridCol w:w="9282"/>
      </w:tblGrid>
      <w:tr w:rsidR="00343A18" w:rsidRPr="00845C28" w14:paraId="09C2EBD6"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624B866" w14:textId="77777777" w:rsidR="00343A18" w:rsidRPr="00845C28" w:rsidRDefault="00343A18" w:rsidP="00EB58E2">
            <w:pPr>
              <w:spacing w:before="0"/>
              <w:jc w:val="center"/>
              <w:rPr>
                <w:rFonts w:eastAsia="TimesNewRomanPSMT" w:cs="Arial"/>
                <w:b/>
                <w:bCs/>
              </w:rPr>
            </w:pPr>
            <w:r w:rsidRPr="00845C28">
              <w:rPr>
                <w:rFonts w:eastAsia="TimesNewRomanPSMT" w:cs="Arial"/>
                <w:b/>
                <w:bCs/>
              </w:rPr>
              <w:t xml:space="preserve">А) САМОСТАЛНО </w:t>
            </w:r>
          </w:p>
        </w:tc>
      </w:tr>
      <w:tr w:rsidR="00343A18" w:rsidRPr="00845C28" w14:paraId="07B877A8"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15DE2EDC" w14:textId="77777777" w:rsidR="00343A18" w:rsidRPr="00845C28" w:rsidRDefault="00343A18" w:rsidP="00EB58E2">
            <w:pPr>
              <w:spacing w:before="0"/>
              <w:jc w:val="center"/>
              <w:rPr>
                <w:rFonts w:eastAsia="TimesNewRomanPSMT" w:cs="Arial"/>
                <w:b/>
                <w:bCs/>
              </w:rPr>
            </w:pPr>
            <w:r w:rsidRPr="00845C28">
              <w:rPr>
                <w:rFonts w:eastAsia="TimesNewRomanPSMT" w:cs="Arial"/>
                <w:b/>
                <w:bCs/>
              </w:rPr>
              <w:t>Б) СА ПОДИЗВОЂАЧЕМ</w:t>
            </w:r>
          </w:p>
        </w:tc>
      </w:tr>
      <w:tr w:rsidR="00343A18" w:rsidRPr="00845C28" w14:paraId="1E4C2D7D" w14:textId="77777777"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4AD31151" w14:textId="77777777" w:rsidR="00343A18" w:rsidRPr="00845C28" w:rsidRDefault="00343A18" w:rsidP="00EB58E2">
            <w:pPr>
              <w:spacing w:before="0"/>
              <w:jc w:val="center"/>
              <w:rPr>
                <w:rFonts w:cs="Arial"/>
                <w:b/>
                <w:i/>
                <w:iCs/>
                <w:lang w:val="ru-RU"/>
              </w:rPr>
            </w:pPr>
            <w:r w:rsidRPr="00845C28">
              <w:rPr>
                <w:rFonts w:eastAsia="TimesNewRomanPSMT" w:cs="Arial"/>
                <w:b/>
                <w:bCs/>
              </w:rPr>
              <w:t>В) КАО ЗАЈЕДНИЧКУ ПОНУДУ</w:t>
            </w:r>
          </w:p>
        </w:tc>
      </w:tr>
    </w:tbl>
    <w:p w14:paraId="6B79DED0" w14:textId="77777777" w:rsidR="00343A18" w:rsidRPr="00845C28" w:rsidRDefault="00343A18" w:rsidP="00EB58E2">
      <w:pPr>
        <w:spacing w:before="0"/>
        <w:rPr>
          <w:rFonts w:cs="Arial"/>
          <w:b/>
          <w:i/>
          <w:iCs/>
          <w:lang w:val="ru-RU"/>
        </w:rPr>
      </w:pPr>
    </w:p>
    <w:p w14:paraId="3D65B990" w14:textId="77777777" w:rsidR="00343A18" w:rsidRPr="00F26A1D" w:rsidRDefault="00343A18" w:rsidP="00EB58E2">
      <w:pPr>
        <w:spacing w:before="0"/>
        <w:rPr>
          <w:rFonts w:eastAsia="TimesNewRomanPSMT" w:cs="Arial"/>
          <w:bCs/>
          <w:lang w:val="ru-RU"/>
        </w:rPr>
      </w:pPr>
      <w:r w:rsidRPr="00845C28">
        <w:rPr>
          <w:rFonts w:cs="Arial"/>
          <w:b/>
          <w:i/>
          <w:iCs/>
          <w:lang w:val="ru-RU"/>
        </w:rPr>
        <w:t>Напомена:</w:t>
      </w:r>
      <w:r w:rsidRPr="00845C28">
        <w:rPr>
          <w:rFonts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028CA7A7" w14:textId="77777777" w:rsidR="00343A18" w:rsidRPr="00F26A1D" w:rsidRDefault="00343A18" w:rsidP="00EB58E2">
      <w:pPr>
        <w:spacing w:before="0"/>
        <w:rPr>
          <w:rFonts w:eastAsia="TimesNewRomanPSMT" w:cs="Arial"/>
          <w:bCs/>
          <w:lang w:val="ru-RU"/>
        </w:rPr>
      </w:pPr>
    </w:p>
    <w:p w14:paraId="69085914" w14:textId="77777777" w:rsidR="00343A18" w:rsidRPr="00845C28" w:rsidRDefault="00343A18" w:rsidP="00EB58E2">
      <w:pPr>
        <w:spacing w:before="0"/>
        <w:rPr>
          <w:rFonts w:eastAsia="TimesNewRomanPSMT" w:cs="Arial"/>
          <w:b/>
          <w:bCs/>
          <w:i/>
        </w:rPr>
      </w:pPr>
      <w:r w:rsidRPr="00845C28">
        <w:rPr>
          <w:rFonts w:eastAsia="TimesNewRomanPSMT" w:cs="Arial"/>
          <w:b/>
          <w:bCs/>
          <w:i/>
          <w:lang w:val="sr-Cyrl-CS"/>
        </w:rPr>
        <w:t xml:space="preserve">3) </w:t>
      </w:r>
      <w:r w:rsidRPr="00845C28">
        <w:rPr>
          <w:rFonts w:eastAsia="TimesNewRomanPSMT" w:cs="Arial"/>
          <w:b/>
          <w:bCs/>
          <w:i/>
        </w:rPr>
        <w:t xml:space="preserve">ПОДАЦИ О ПОДИЗВОЂАЧУ </w:t>
      </w:r>
    </w:p>
    <w:p w14:paraId="004E42F1" w14:textId="77777777" w:rsidR="00343A18" w:rsidRPr="00845C28" w:rsidRDefault="00343A18" w:rsidP="00EB58E2">
      <w:pPr>
        <w:spacing w:before="0"/>
        <w:rPr>
          <w:rFonts w:eastAsia="TimesNewRomanPSMT" w:cs="Arial"/>
          <w:b/>
          <w:bCs/>
          <w:i/>
        </w:rPr>
      </w:pPr>
    </w:p>
    <w:tbl>
      <w:tblPr>
        <w:tblW w:w="9282" w:type="dxa"/>
        <w:tblInd w:w="-20" w:type="dxa"/>
        <w:tblLayout w:type="fixed"/>
        <w:tblLook w:val="0000" w:firstRow="0" w:lastRow="0" w:firstColumn="0" w:lastColumn="0" w:noHBand="0" w:noVBand="0"/>
      </w:tblPr>
      <w:tblGrid>
        <w:gridCol w:w="465"/>
        <w:gridCol w:w="4219"/>
        <w:gridCol w:w="4598"/>
      </w:tblGrid>
      <w:tr w:rsidR="00343A18" w:rsidRPr="00845C28" w14:paraId="56EAC5D0" w14:textId="77777777" w:rsidTr="00A704B2">
        <w:tc>
          <w:tcPr>
            <w:tcW w:w="465" w:type="dxa"/>
            <w:tcBorders>
              <w:top w:val="single" w:sz="4" w:space="0" w:color="000000"/>
              <w:left w:val="single" w:sz="4" w:space="0" w:color="000000"/>
              <w:bottom w:val="single" w:sz="4" w:space="0" w:color="000000"/>
            </w:tcBorders>
            <w:shd w:val="clear" w:color="auto" w:fill="auto"/>
          </w:tcPr>
          <w:p w14:paraId="556AC688" w14:textId="77777777" w:rsidR="00343A18" w:rsidRPr="00845C28" w:rsidRDefault="00343A18" w:rsidP="00EB58E2">
            <w:pPr>
              <w:spacing w:before="0"/>
              <w:rPr>
                <w:rFonts w:eastAsia="TimesNewRomanPSMT" w:cs="Arial"/>
                <w:bCs/>
                <w:i/>
              </w:rPr>
            </w:pPr>
            <w:r w:rsidRPr="00845C28">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7C4F24F9" w14:textId="77777777" w:rsidR="00343A18" w:rsidRPr="00845C28" w:rsidRDefault="00343A18" w:rsidP="00EB58E2">
            <w:pPr>
              <w:spacing w:before="0"/>
              <w:rPr>
                <w:rFonts w:eastAsia="TimesNewRomanPSMT" w:cs="Arial"/>
                <w:b/>
                <w:bCs/>
              </w:rPr>
            </w:pPr>
            <w:r w:rsidRPr="00845C28">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34A5D52" w14:textId="77777777" w:rsidR="00343A18" w:rsidRPr="00845C28" w:rsidRDefault="00343A18" w:rsidP="00EB58E2">
            <w:pPr>
              <w:snapToGrid w:val="0"/>
              <w:spacing w:before="0"/>
              <w:rPr>
                <w:rFonts w:eastAsia="TimesNewRomanPSMT" w:cs="Arial"/>
                <w:b/>
                <w:bCs/>
              </w:rPr>
            </w:pPr>
          </w:p>
        </w:tc>
      </w:tr>
      <w:tr w:rsidR="0055619B" w:rsidRPr="00951548" w14:paraId="6CF1786E" w14:textId="77777777" w:rsidTr="00A704B2">
        <w:trPr>
          <w:trHeight w:val="557"/>
        </w:trPr>
        <w:tc>
          <w:tcPr>
            <w:tcW w:w="465" w:type="dxa"/>
            <w:tcBorders>
              <w:top w:val="single" w:sz="4" w:space="0" w:color="000000"/>
              <w:left w:val="single" w:sz="4" w:space="0" w:color="000000"/>
              <w:bottom w:val="single" w:sz="4" w:space="0" w:color="000000"/>
            </w:tcBorders>
            <w:shd w:val="clear" w:color="auto" w:fill="auto"/>
          </w:tcPr>
          <w:p w14:paraId="07B3B128" w14:textId="77777777" w:rsidR="0055619B" w:rsidRPr="00845C28" w:rsidRDefault="0055619B"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3A007ED" w14:textId="77777777" w:rsidR="0055619B" w:rsidRPr="009E2953" w:rsidRDefault="0055619B" w:rsidP="00EB58E2">
            <w:pPr>
              <w:snapToGrid w:val="0"/>
              <w:spacing w:before="0"/>
              <w:rPr>
                <w:rFonts w:eastAsia="TimesNewRomanPSMT" w:cs="Arial"/>
                <w:bCs/>
                <w:i/>
                <w:lang w:val="ru-RU"/>
              </w:rPr>
            </w:pPr>
            <w:r w:rsidRPr="009E2953">
              <w:rPr>
                <w:rFonts w:eastAsia="TimesNewRomanPSMT" w:cs="Arial"/>
                <w:bCs/>
                <w:i/>
                <w:lang w:val="ru-RU"/>
              </w:rPr>
              <w:t>Врста правног лиц</w:t>
            </w:r>
            <w:r w:rsidR="00CD6EA0" w:rsidRPr="009E2953">
              <w:rPr>
                <w:rFonts w:eastAsia="TimesNewRomanPSMT" w:cs="Arial"/>
                <w:bCs/>
                <w:i/>
                <w:lang w:val="ru-RU"/>
              </w:rPr>
              <w:t>а: (микро, мало, средње, велико</w:t>
            </w:r>
            <w:r w:rsidR="00CD6EA0">
              <w:rPr>
                <w:rFonts w:eastAsia="TimesNewRomanPSMT" w:cs="Arial"/>
                <w:bCs/>
                <w:i/>
                <w:lang w:val="sr-Cyrl-RS"/>
              </w:rPr>
              <w:t xml:space="preserve"> или </w:t>
            </w:r>
            <w:r w:rsidR="00CD6EA0" w:rsidRPr="009E2953">
              <w:rPr>
                <w:rFonts w:eastAsia="TimesNewRomanPSMT" w:cs="Arial"/>
                <w:bCs/>
                <w:i/>
                <w:lang w:val="ru-RU"/>
              </w:rPr>
              <w:t>(</w:t>
            </w:r>
            <w:r w:rsidRPr="009E2953">
              <w:rPr>
                <w:rFonts w:eastAsia="TimesNewRomanPSMT" w:cs="Arial"/>
                <w:bCs/>
                <w:i/>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D5CD201" w14:textId="77777777" w:rsidR="0055619B" w:rsidRPr="009E2953" w:rsidRDefault="0055619B" w:rsidP="00EB58E2">
            <w:pPr>
              <w:snapToGrid w:val="0"/>
              <w:spacing w:before="0"/>
              <w:rPr>
                <w:rFonts w:eastAsia="TimesNewRomanPSMT" w:cs="Arial"/>
                <w:b/>
                <w:bCs/>
                <w:lang w:val="ru-RU"/>
              </w:rPr>
            </w:pPr>
          </w:p>
        </w:tc>
      </w:tr>
      <w:tr w:rsidR="00343A18" w:rsidRPr="00845C28" w14:paraId="4E9A4BB6" w14:textId="77777777" w:rsidTr="00A704B2">
        <w:tc>
          <w:tcPr>
            <w:tcW w:w="465" w:type="dxa"/>
            <w:tcBorders>
              <w:top w:val="single" w:sz="4" w:space="0" w:color="000000"/>
              <w:left w:val="single" w:sz="4" w:space="0" w:color="000000"/>
              <w:bottom w:val="single" w:sz="4" w:space="0" w:color="000000"/>
            </w:tcBorders>
            <w:shd w:val="clear" w:color="auto" w:fill="auto"/>
          </w:tcPr>
          <w:p w14:paraId="06A60EC6" w14:textId="77777777" w:rsidR="00343A18" w:rsidRPr="009E2953" w:rsidRDefault="00343A18" w:rsidP="00EB58E2">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2B916A51" w14:textId="77777777" w:rsidR="00343A18" w:rsidRPr="00845C28" w:rsidRDefault="00343A18" w:rsidP="00EB58E2">
            <w:pPr>
              <w:spacing w:before="0"/>
              <w:rPr>
                <w:rFonts w:eastAsia="TimesNewRomanPSMT" w:cs="Arial"/>
                <w:b/>
                <w:bCs/>
              </w:rPr>
            </w:pPr>
            <w:r w:rsidRPr="00845C28">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4A87B99" w14:textId="77777777" w:rsidR="00343A18" w:rsidRPr="00845C28" w:rsidRDefault="00343A18" w:rsidP="00EB58E2">
            <w:pPr>
              <w:snapToGrid w:val="0"/>
              <w:spacing w:before="0"/>
              <w:rPr>
                <w:rFonts w:eastAsia="TimesNewRomanPSMT" w:cs="Arial"/>
                <w:b/>
                <w:bCs/>
              </w:rPr>
            </w:pPr>
          </w:p>
        </w:tc>
      </w:tr>
      <w:tr w:rsidR="00343A18" w:rsidRPr="00845C28" w14:paraId="5374E88B" w14:textId="77777777" w:rsidTr="00A704B2">
        <w:tc>
          <w:tcPr>
            <w:tcW w:w="465" w:type="dxa"/>
            <w:tcBorders>
              <w:top w:val="single" w:sz="4" w:space="0" w:color="000000"/>
              <w:left w:val="single" w:sz="4" w:space="0" w:color="000000"/>
              <w:bottom w:val="single" w:sz="4" w:space="0" w:color="000000"/>
            </w:tcBorders>
            <w:shd w:val="clear" w:color="auto" w:fill="auto"/>
          </w:tcPr>
          <w:p w14:paraId="105768A0"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4557DFF" w14:textId="77777777" w:rsidR="00343A18" w:rsidRPr="00845C28" w:rsidRDefault="00343A18" w:rsidP="00EB58E2">
            <w:pPr>
              <w:spacing w:before="0"/>
              <w:rPr>
                <w:rFonts w:eastAsia="TimesNewRomanPSMT" w:cs="Arial"/>
                <w:b/>
                <w:bCs/>
              </w:rPr>
            </w:pPr>
            <w:r w:rsidRPr="00845C28">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ECF5822" w14:textId="77777777" w:rsidR="00343A18" w:rsidRPr="00845C28" w:rsidRDefault="00343A18" w:rsidP="00EB58E2">
            <w:pPr>
              <w:snapToGrid w:val="0"/>
              <w:spacing w:before="0"/>
              <w:rPr>
                <w:rFonts w:eastAsia="TimesNewRomanPSMT" w:cs="Arial"/>
                <w:b/>
                <w:bCs/>
              </w:rPr>
            </w:pPr>
          </w:p>
        </w:tc>
      </w:tr>
      <w:tr w:rsidR="00343A18" w:rsidRPr="00845C28" w14:paraId="31CEB596" w14:textId="77777777" w:rsidTr="00A704B2">
        <w:tc>
          <w:tcPr>
            <w:tcW w:w="465" w:type="dxa"/>
            <w:tcBorders>
              <w:top w:val="single" w:sz="4" w:space="0" w:color="000000"/>
              <w:left w:val="single" w:sz="4" w:space="0" w:color="000000"/>
              <w:bottom w:val="single" w:sz="4" w:space="0" w:color="000000"/>
            </w:tcBorders>
            <w:shd w:val="clear" w:color="auto" w:fill="auto"/>
          </w:tcPr>
          <w:p w14:paraId="4709EE51"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630880C0" w14:textId="77777777" w:rsidR="00343A18" w:rsidRPr="00845C28" w:rsidRDefault="00343A18" w:rsidP="00EB58E2">
            <w:pPr>
              <w:spacing w:before="0"/>
              <w:rPr>
                <w:rFonts w:eastAsia="TimesNewRomanPSMT" w:cs="Arial"/>
                <w:b/>
                <w:bCs/>
              </w:rPr>
            </w:pPr>
            <w:r w:rsidRPr="00845C28">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403218" w14:textId="77777777" w:rsidR="00343A18" w:rsidRPr="00845C28" w:rsidRDefault="00343A18" w:rsidP="00EB58E2">
            <w:pPr>
              <w:snapToGrid w:val="0"/>
              <w:spacing w:before="0"/>
              <w:rPr>
                <w:rFonts w:eastAsia="TimesNewRomanPSMT" w:cs="Arial"/>
                <w:b/>
                <w:bCs/>
              </w:rPr>
            </w:pPr>
          </w:p>
        </w:tc>
      </w:tr>
      <w:tr w:rsidR="00343A18" w:rsidRPr="00845C28" w14:paraId="5238A5D6" w14:textId="77777777" w:rsidTr="00A704B2">
        <w:tc>
          <w:tcPr>
            <w:tcW w:w="465" w:type="dxa"/>
            <w:tcBorders>
              <w:top w:val="single" w:sz="4" w:space="0" w:color="000000"/>
              <w:left w:val="single" w:sz="4" w:space="0" w:color="000000"/>
              <w:bottom w:val="single" w:sz="4" w:space="0" w:color="000000"/>
            </w:tcBorders>
            <w:shd w:val="clear" w:color="auto" w:fill="auto"/>
          </w:tcPr>
          <w:p w14:paraId="6219006D" w14:textId="77777777" w:rsidR="00343A18" w:rsidRPr="00845C28" w:rsidRDefault="00343A18"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43233A1" w14:textId="77777777" w:rsidR="00343A18" w:rsidRPr="00845C28" w:rsidRDefault="00343A18" w:rsidP="00EB58E2">
            <w:pPr>
              <w:spacing w:before="0"/>
              <w:rPr>
                <w:rFonts w:eastAsia="TimesNewRomanPSMT" w:cs="Arial"/>
                <w:b/>
                <w:bCs/>
              </w:rPr>
            </w:pPr>
            <w:r w:rsidRPr="00845C28">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F3A61E" w14:textId="77777777" w:rsidR="00343A18" w:rsidRPr="00845C28" w:rsidRDefault="00343A18" w:rsidP="00EB58E2">
            <w:pPr>
              <w:snapToGrid w:val="0"/>
              <w:spacing w:before="0"/>
              <w:rPr>
                <w:rFonts w:eastAsia="TimesNewRomanPSMT" w:cs="Arial"/>
                <w:b/>
                <w:bCs/>
              </w:rPr>
            </w:pPr>
          </w:p>
        </w:tc>
      </w:tr>
      <w:tr w:rsidR="00343A18" w:rsidRPr="00951548" w14:paraId="2A406193" w14:textId="77777777" w:rsidTr="00A704B2">
        <w:tc>
          <w:tcPr>
            <w:tcW w:w="465" w:type="dxa"/>
            <w:tcBorders>
              <w:top w:val="single" w:sz="4" w:space="0" w:color="000000"/>
              <w:left w:val="single" w:sz="4" w:space="0" w:color="000000"/>
              <w:bottom w:val="single" w:sz="4" w:space="0" w:color="000000"/>
            </w:tcBorders>
            <w:shd w:val="clear" w:color="auto" w:fill="auto"/>
          </w:tcPr>
          <w:p w14:paraId="623EF3E2" w14:textId="77777777" w:rsidR="00343A18" w:rsidRPr="00845C28" w:rsidRDefault="00343A18"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41F0995" w14:textId="77777777" w:rsidR="00343A18" w:rsidRPr="00845C28" w:rsidRDefault="00343A18" w:rsidP="00EB58E2">
            <w:pPr>
              <w:spacing w:before="0"/>
              <w:rPr>
                <w:rFonts w:eastAsia="TimesNewRomanPSMT" w:cs="Arial"/>
                <w:b/>
                <w:bCs/>
                <w:lang w:val="ru-RU"/>
              </w:rPr>
            </w:pPr>
            <w:r w:rsidRPr="00845C28">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5BF62DB" w14:textId="77777777" w:rsidR="00343A18" w:rsidRPr="00845C28" w:rsidRDefault="00343A18" w:rsidP="00EB58E2">
            <w:pPr>
              <w:snapToGrid w:val="0"/>
              <w:spacing w:before="0"/>
              <w:rPr>
                <w:rFonts w:eastAsia="TimesNewRomanPSMT" w:cs="Arial"/>
                <w:b/>
                <w:bCs/>
                <w:lang w:val="ru-RU"/>
              </w:rPr>
            </w:pPr>
          </w:p>
        </w:tc>
      </w:tr>
      <w:tr w:rsidR="00343A18" w:rsidRPr="00951548" w14:paraId="26B56AB8" w14:textId="77777777" w:rsidTr="00A704B2">
        <w:tc>
          <w:tcPr>
            <w:tcW w:w="465" w:type="dxa"/>
            <w:tcBorders>
              <w:top w:val="single" w:sz="4" w:space="0" w:color="000000"/>
              <w:left w:val="single" w:sz="4" w:space="0" w:color="000000"/>
              <w:bottom w:val="single" w:sz="4" w:space="0" w:color="000000"/>
            </w:tcBorders>
            <w:shd w:val="clear" w:color="auto" w:fill="auto"/>
          </w:tcPr>
          <w:p w14:paraId="02EBFB1B" w14:textId="77777777" w:rsidR="00343A18" w:rsidRPr="00845C28" w:rsidRDefault="00343A18" w:rsidP="00EB58E2">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20CDEDA" w14:textId="77777777" w:rsidR="00343A18" w:rsidRPr="00845C28" w:rsidRDefault="00343A18" w:rsidP="00EB58E2">
            <w:pPr>
              <w:spacing w:before="0"/>
              <w:rPr>
                <w:rFonts w:eastAsia="TimesNewRomanPSMT" w:cs="Arial"/>
                <w:b/>
                <w:bCs/>
                <w:lang w:val="ru-RU"/>
              </w:rPr>
            </w:pPr>
            <w:r w:rsidRPr="00845C28">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CE12D6" w14:textId="77777777" w:rsidR="00343A18" w:rsidRPr="00845C28" w:rsidRDefault="00343A18" w:rsidP="00EB58E2">
            <w:pPr>
              <w:snapToGrid w:val="0"/>
              <w:spacing w:before="0"/>
              <w:rPr>
                <w:rFonts w:eastAsia="TimesNewRomanPSMT" w:cs="Arial"/>
                <w:b/>
                <w:bCs/>
                <w:lang w:val="ru-RU"/>
              </w:rPr>
            </w:pPr>
          </w:p>
        </w:tc>
      </w:tr>
      <w:tr w:rsidR="00343A18" w:rsidRPr="00845C28" w14:paraId="70CE43D6" w14:textId="77777777" w:rsidTr="00A704B2">
        <w:tc>
          <w:tcPr>
            <w:tcW w:w="465" w:type="dxa"/>
            <w:tcBorders>
              <w:top w:val="single" w:sz="4" w:space="0" w:color="000000"/>
              <w:left w:val="single" w:sz="4" w:space="0" w:color="000000"/>
              <w:bottom w:val="single" w:sz="4" w:space="0" w:color="000000"/>
            </w:tcBorders>
            <w:shd w:val="clear" w:color="auto" w:fill="auto"/>
          </w:tcPr>
          <w:p w14:paraId="18CBD98E" w14:textId="77777777" w:rsidR="00343A18" w:rsidRPr="00845C28" w:rsidRDefault="00343A18" w:rsidP="00EB58E2">
            <w:pPr>
              <w:spacing w:before="0"/>
              <w:rPr>
                <w:rFonts w:eastAsia="TimesNewRomanPSMT" w:cs="Arial"/>
                <w:bCs/>
                <w:i/>
              </w:rPr>
            </w:pPr>
            <w:r w:rsidRPr="00845C28">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5F65E5B7" w14:textId="77777777" w:rsidR="00343A18" w:rsidRPr="00845C28" w:rsidRDefault="00343A18" w:rsidP="00EB58E2">
            <w:pPr>
              <w:spacing w:before="0"/>
              <w:rPr>
                <w:rFonts w:eastAsia="TimesNewRomanPSMT" w:cs="Arial"/>
                <w:b/>
                <w:bCs/>
              </w:rPr>
            </w:pPr>
            <w:r w:rsidRPr="00845C28">
              <w:rPr>
                <w:rFonts w:eastAsia="TimesNewRomanPSMT"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2A821B" w14:textId="77777777" w:rsidR="00343A18" w:rsidRPr="00845C28" w:rsidRDefault="00343A18" w:rsidP="00EB58E2">
            <w:pPr>
              <w:snapToGrid w:val="0"/>
              <w:spacing w:before="0"/>
              <w:rPr>
                <w:rFonts w:eastAsia="TimesNewRomanPSMT" w:cs="Arial"/>
                <w:b/>
                <w:bCs/>
              </w:rPr>
            </w:pPr>
          </w:p>
        </w:tc>
      </w:tr>
      <w:tr w:rsidR="0055619B" w:rsidRPr="00951548" w14:paraId="6ED4B056" w14:textId="77777777" w:rsidTr="00A704B2">
        <w:trPr>
          <w:trHeight w:val="512"/>
        </w:trPr>
        <w:tc>
          <w:tcPr>
            <w:tcW w:w="465" w:type="dxa"/>
            <w:tcBorders>
              <w:top w:val="single" w:sz="4" w:space="0" w:color="000000"/>
              <w:left w:val="single" w:sz="4" w:space="0" w:color="000000"/>
              <w:bottom w:val="single" w:sz="4" w:space="0" w:color="000000"/>
            </w:tcBorders>
            <w:shd w:val="clear" w:color="auto" w:fill="auto"/>
          </w:tcPr>
          <w:p w14:paraId="340D5683" w14:textId="77777777" w:rsidR="0055619B" w:rsidRPr="00845C28" w:rsidRDefault="0055619B"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7EBCBD79" w14:textId="77777777" w:rsidR="0055619B" w:rsidRPr="009E2953" w:rsidRDefault="0055619B" w:rsidP="00EB58E2">
            <w:pPr>
              <w:snapToGrid w:val="0"/>
              <w:spacing w:before="0"/>
              <w:rPr>
                <w:rFonts w:eastAsia="TimesNewRomanPSMT" w:cs="Arial"/>
                <w:bCs/>
                <w:i/>
                <w:lang w:val="ru-RU"/>
              </w:rPr>
            </w:pPr>
            <w:r w:rsidRPr="009E2953">
              <w:rPr>
                <w:rFonts w:eastAsia="TimesNewRomanPSMT" w:cs="Arial"/>
                <w:bCs/>
                <w:i/>
                <w:lang w:val="ru-RU"/>
              </w:rPr>
              <w:t>Врста правног лица: (мик</w:t>
            </w:r>
            <w:r w:rsidR="00CD6EA0" w:rsidRPr="009E2953">
              <w:rPr>
                <w:rFonts w:eastAsia="TimesNewRomanPSMT" w:cs="Arial"/>
                <w:bCs/>
                <w:i/>
                <w:lang w:val="ru-RU"/>
              </w:rPr>
              <w:t>ро, мало, средње, велико) или</w:t>
            </w:r>
            <w:r w:rsidRPr="009E2953">
              <w:rPr>
                <w:rFonts w:eastAsia="TimesNewRomanPSMT" w:cs="Arial"/>
                <w:bCs/>
                <w:i/>
                <w:lang w:val="ru-RU"/>
              </w:rPr>
              <w:t xml:space="preserve">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BDBBA7" w14:textId="77777777" w:rsidR="0055619B" w:rsidRPr="009E2953" w:rsidRDefault="0055619B" w:rsidP="00EB58E2">
            <w:pPr>
              <w:snapToGrid w:val="0"/>
              <w:spacing w:before="0"/>
              <w:rPr>
                <w:rFonts w:eastAsia="TimesNewRomanPSMT" w:cs="Arial"/>
                <w:b/>
                <w:bCs/>
                <w:lang w:val="ru-RU"/>
              </w:rPr>
            </w:pPr>
          </w:p>
        </w:tc>
      </w:tr>
      <w:tr w:rsidR="00343A18" w:rsidRPr="00845C28" w14:paraId="3400BFFB" w14:textId="77777777" w:rsidTr="00A704B2">
        <w:tc>
          <w:tcPr>
            <w:tcW w:w="465" w:type="dxa"/>
            <w:tcBorders>
              <w:top w:val="single" w:sz="4" w:space="0" w:color="000000"/>
              <w:left w:val="single" w:sz="4" w:space="0" w:color="000000"/>
              <w:bottom w:val="single" w:sz="4" w:space="0" w:color="000000"/>
            </w:tcBorders>
            <w:shd w:val="clear" w:color="auto" w:fill="auto"/>
          </w:tcPr>
          <w:p w14:paraId="707DB5B2" w14:textId="77777777" w:rsidR="00343A18" w:rsidRPr="009E2953" w:rsidRDefault="00343A18" w:rsidP="00EB58E2">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21B06195" w14:textId="77777777" w:rsidR="00343A18" w:rsidRPr="00845C28" w:rsidRDefault="00343A18" w:rsidP="00EB58E2">
            <w:pPr>
              <w:spacing w:before="0"/>
              <w:rPr>
                <w:rFonts w:eastAsia="TimesNewRomanPSMT" w:cs="Arial"/>
                <w:b/>
                <w:bCs/>
              </w:rPr>
            </w:pPr>
            <w:r w:rsidRPr="00845C28">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69C449C" w14:textId="77777777" w:rsidR="00343A18" w:rsidRPr="00845C28" w:rsidRDefault="00343A18" w:rsidP="00EB58E2">
            <w:pPr>
              <w:snapToGrid w:val="0"/>
              <w:spacing w:before="0"/>
              <w:rPr>
                <w:rFonts w:eastAsia="TimesNewRomanPSMT" w:cs="Arial"/>
                <w:b/>
                <w:bCs/>
              </w:rPr>
            </w:pPr>
          </w:p>
        </w:tc>
      </w:tr>
      <w:tr w:rsidR="00343A18" w:rsidRPr="00845C28" w14:paraId="3AC34C80" w14:textId="77777777" w:rsidTr="00A704B2">
        <w:tc>
          <w:tcPr>
            <w:tcW w:w="465" w:type="dxa"/>
            <w:tcBorders>
              <w:top w:val="single" w:sz="4" w:space="0" w:color="000000"/>
              <w:left w:val="single" w:sz="4" w:space="0" w:color="000000"/>
              <w:bottom w:val="single" w:sz="4" w:space="0" w:color="000000"/>
            </w:tcBorders>
            <w:shd w:val="clear" w:color="auto" w:fill="auto"/>
          </w:tcPr>
          <w:p w14:paraId="1BD1D993"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C94AAA0" w14:textId="77777777" w:rsidR="00343A18" w:rsidRPr="00845C28" w:rsidRDefault="00343A18" w:rsidP="00EB58E2">
            <w:pPr>
              <w:spacing w:before="0"/>
              <w:rPr>
                <w:rFonts w:eastAsia="TimesNewRomanPSMT" w:cs="Arial"/>
                <w:b/>
                <w:bCs/>
              </w:rPr>
            </w:pPr>
            <w:r w:rsidRPr="00845C28">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62AE3D" w14:textId="77777777" w:rsidR="00343A18" w:rsidRPr="00845C28" w:rsidRDefault="00343A18" w:rsidP="00EB58E2">
            <w:pPr>
              <w:snapToGrid w:val="0"/>
              <w:spacing w:before="0"/>
              <w:rPr>
                <w:rFonts w:eastAsia="TimesNewRomanPSMT" w:cs="Arial"/>
                <w:b/>
                <w:bCs/>
              </w:rPr>
            </w:pPr>
          </w:p>
        </w:tc>
      </w:tr>
      <w:tr w:rsidR="00343A18" w:rsidRPr="00845C28" w14:paraId="1B10DC5D" w14:textId="77777777" w:rsidTr="00A704B2">
        <w:tc>
          <w:tcPr>
            <w:tcW w:w="465" w:type="dxa"/>
            <w:tcBorders>
              <w:top w:val="single" w:sz="4" w:space="0" w:color="000000"/>
              <w:left w:val="single" w:sz="4" w:space="0" w:color="000000"/>
              <w:bottom w:val="single" w:sz="4" w:space="0" w:color="000000"/>
            </w:tcBorders>
            <w:shd w:val="clear" w:color="auto" w:fill="auto"/>
          </w:tcPr>
          <w:p w14:paraId="715AAB61"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6DA31F" w14:textId="77777777" w:rsidR="00343A18" w:rsidRPr="00845C28" w:rsidRDefault="00343A18" w:rsidP="00EB58E2">
            <w:pPr>
              <w:spacing w:before="0"/>
              <w:rPr>
                <w:rFonts w:eastAsia="TimesNewRomanPSMT" w:cs="Arial"/>
                <w:b/>
                <w:bCs/>
              </w:rPr>
            </w:pPr>
            <w:r w:rsidRPr="00845C28">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F17B1E8" w14:textId="77777777" w:rsidR="00343A18" w:rsidRPr="00845C28" w:rsidRDefault="00343A18" w:rsidP="00EB58E2">
            <w:pPr>
              <w:snapToGrid w:val="0"/>
              <w:spacing w:before="0"/>
              <w:rPr>
                <w:rFonts w:eastAsia="TimesNewRomanPSMT" w:cs="Arial"/>
                <w:b/>
                <w:bCs/>
              </w:rPr>
            </w:pPr>
          </w:p>
        </w:tc>
      </w:tr>
      <w:tr w:rsidR="00343A18" w:rsidRPr="00845C28" w14:paraId="49580050" w14:textId="77777777" w:rsidTr="00A704B2">
        <w:tc>
          <w:tcPr>
            <w:tcW w:w="465" w:type="dxa"/>
            <w:tcBorders>
              <w:top w:val="single" w:sz="4" w:space="0" w:color="000000"/>
              <w:left w:val="single" w:sz="4" w:space="0" w:color="000000"/>
              <w:bottom w:val="single" w:sz="4" w:space="0" w:color="000000"/>
            </w:tcBorders>
            <w:shd w:val="clear" w:color="auto" w:fill="auto"/>
          </w:tcPr>
          <w:p w14:paraId="70E28F68" w14:textId="77777777" w:rsidR="00343A18" w:rsidRPr="00845C28" w:rsidRDefault="00343A18"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EA48EC1" w14:textId="77777777" w:rsidR="00343A18" w:rsidRPr="00845C28" w:rsidRDefault="00343A18" w:rsidP="00EB58E2">
            <w:pPr>
              <w:spacing w:before="0"/>
              <w:rPr>
                <w:rFonts w:eastAsia="TimesNewRomanPSMT" w:cs="Arial"/>
                <w:b/>
                <w:bCs/>
              </w:rPr>
            </w:pPr>
            <w:r w:rsidRPr="00845C28">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055343" w14:textId="77777777" w:rsidR="00343A18" w:rsidRPr="00845C28" w:rsidRDefault="00343A18" w:rsidP="00EB58E2">
            <w:pPr>
              <w:snapToGrid w:val="0"/>
              <w:spacing w:before="0"/>
              <w:rPr>
                <w:rFonts w:eastAsia="TimesNewRomanPSMT" w:cs="Arial"/>
                <w:b/>
                <w:bCs/>
              </w:rPr>
            </w:pPr>
          </w:p>
        </w:tc>
      </w:tr>
      <w:tr w:rsidR="00343A18" w:rsidRPr="00951548" w14:paraId="795AF4BF" w14:textId="77777777" w:rsidTr="00A704B2">
        <w:tc>
          <w:tcPr>
            <w:tcW w:w="465" w:type="dxa"/>
            <w:tcBorders>
              <w:top w:val="single" w:sz="4" w:space="0" w:color="000000"/>
              <w:left w:val="single" w:sz="4" w:space="0" w:color="000000"/>
              <w:bottom w:val="single" w:sz="4" w:space="0" w:color="000000"/>
            </w:tcBorders>
            <w:shd w:val="clear" w:color="auto" w:fill="auto"/>
          </w:tcPr>
          <w:p w14:paraId="5010E822" w14:textId="77777777" w:rsidR="00343A18" w:rsidRPr="00845C28" w:rsidRDefault="00343A18"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3A64FD9" w14:textId="77777777" w:rsidR="00343A18" w:rsidRPr="00845C28" w:rsidRDefault="00343A18" w:rsidP="00EB58E2">
            <w:pPr>
              <w:spacing w:before="0"/>
              <w:rPr>
                <w:rFonts w:eastAsia="TimesNewRomanPSMT" w:cs="Arial"/>
                <w:b/>
                <w:bCs/>
                <w:lang w:val="ru-RU"/>
              </w:rPr>
            </w:pPr>
            <w:r w:rsidRPr="00845C28">
              <w:rPr>
                <w:rFonts w:eastAsia="TimesNewRomanPSMT"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E51F61A" w14:textId="77777777" w:rsidR="00343A18" w:rsidRPr="00845C28" w:rsidRDefault="00343A18" w:rsidP="00EB58E2">
            <w:pPr>
              <w:snapToGrid w:val="0"/>
              <w:spacing w:before="0"/>
              <w:rPr>
                <w:rFonts w:eastAsia="TimesNewRomanPSMT" w:cs="Arial"/>
                <w:b/>
                <w:bCs/>
                <w:lang w:val="ru-RU"/>
              </w:rPr>
            </w:pPr>
          </w:p>
        </w:tc>
      </w:tr>
      <w:tr w:rsidR="00343A18" w:rsidRPr="00951548" w14:paraId="6E7EDD8F" w14:textId="77777777" w:rsidTr="00A704B2">
        <w:tc>
          <w:tcPr>
            <w:tcW w:w="465" w:type="dxa"/>
            <w:tcBorders>
              <w:top w:val="single" w:sz="4" w:space="0" w:color="000000"/>
              <w:left w:val="single" w:sz="4" w:space="0" w:color="000000"/>
              <w:bottom w:val="single" w:sz="4" w:space="0" w:color="000000"/>
            </w:tcBorders>
            <w:shd w:val="clear" w:color="auto" w:fill="auto"/>
          </w:tcPr>
          <w:p w14:paraId="316C3128" w14:textId="77777777" w:rsidR="00343A18" w:rsidRPr="00845C28" w:rsidRDefault="00343A18" w:rsidP="00EB58E2">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1EA6A96B" w14:textId="77777777" w:rsidR="00343A18" w:rsidRPr="00845C28" w:rsidRDefault="00343A18" w:rsidP="00EB58E2">
            <w:pPr>
              <w:spacing w:before="0"/>
              <w:rPr>
                <w:rFonts w:eastAsia="TimesNewRomanPSMT" w:cs="Arial"/>
                <w:b/>
                <w:bCs/>
                <w:lang w:val="ru-RU"/>
              </w:rPr>
            </w:pPr>
            <w:r w:rsidRPr="00845C28">
              <w:rPr>
                <w:rFonts w:eastAsia="TimesNewRomanPSMT"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ABE3832" w14:textId="77777777" w:rsidR="00343A18" w:rsidRPr="00845C28" w:rsidRDefault="00343A18" w:rsidP="00EB58E2">
            <w:pPr>
              <w:snapToGrid w:val="0"/>
              <w:spacing w:before="0"/>
              <w:rPr>
                <w:rFonts w:eastAsia="TimesNewRomanPSMT" w:cs="Arial"/>
                <w:b/>
                <w:bCs/>
                <w:lang w:val="ru-RU"/>
              </w:rPr>
            </w:pPr>
          </w:p>
        </w:tc>
      </w:tr>
    </w:tbl>
    <w:p w14:paraId="1406997C" w14:textId="77777777" w:rsidR="00343A18" w:rsidRPr="00845C28" w:rsidRDefault="00343A18" w:rsidP="00EB58E2">
      <w:pPr>
        <w:spacing w:before="0"/>
        <w:rPr>
          <w:rFonts w:cs="Arial"/>
          <w:b/>
          <w:bCs/>
          <w:i/>
          <w:iCs/>
          <w:u w:val="single"/>
          <w:lang w:val="ru-RU"/>
        </w:rPr>
      </w:pPr>
    </w:p>
    <w:p w14:paraId="5C3AD820" w14:textId="77777777" w:rsidR="00343A18" w:rsidRPr="00845C28" w:rsidRDefault="00343A18" w:rsidP="00EB58E2">
      <w:pPr>
        <w:spacing w:before="0"/>
        <w:rPr>
          <w:rFonts w:cs="Arial"/>
          <w:i/>
          <w:iCs/>
          <w:lang w:val="ru-RU"/>
        </w:rPr>
      </w:pPr>
      <w:r w:rsidRPr="00845C28">
        <w:rPr>
          <w:rFonts w:cs="Arial"/>
          <w:b/>
          <w:bCs/>
          <w:i/>
          <w:iCs/>
          <w:u w:val="single"/>
          <w:lang w:val="ru-RU"/>
        </w:rPr>
        <w:t>Напомена:</w:t>
      </w:r>
    </w:p>
    <w:p w14:paraId="588238A9" w14:textId="77777777" w:rsidR="00343A18" w:rsidRPr="00845C28" w:rsidRDefault="00343A18" w:rsidP="00EB58E2">
      <w:pPr>
        <w:spacing w:before="0"/>
        <w:rPr>
          <w:rFonts w:eastAsia="TimesNewRomanPSMT" w:cs="Arial"/>
          <w:b/>
          <w:bCs/>
          <w:lang w:val="ru-RU"/>
        </w:rPr>
      </w:pPr>
      <w:r w:rsidRPr="00845C28">
        <w:rPr>
          <w:rFonts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6C4A0F6" w14:textId="77777777" w:rsidR="00343A18" w:rsidRPr="00845C28" w:rsidRDefault="00343A18" w:rsidP="00EB58E2">
      <w:pPr>
        <w:spacing w:before="0"/>
        <w:rPr>
          <w:rFonts w:eastAsia="TimesNewRomanPSMT" w:cs="Arial"/>
          <w:b/>
          <w:bCs/>
          <w:lang w:val="ru-RU"/>
        </w:rPr>
      </w:pPr>
    </w:p>
    <w:p w14:paraId="105FB09F" w14:textId="77777777" w:rsidR="00343A18" w:rsidRPr="00845C28" w:rsidRDefault="00343A18" w:rsidP="00EB58E2">
      <w:pPr>
        <w:spacing w:before="0"/>
        <w:rPr>
          <w:rFonts w:eastAsia="TimesNewRomanPSMT" w:cs="Arial"/>
          <w:b/>
          <w:bCs/>
          <w:i/>
          <w:lang w:val="ru-RU"/>
        </w:rPr>
      </w:pPr>
      <w:r w:rsidRPr="00845C28">
        <w:rPr>
          <w:rFonts w:eastAsia="TimesNewRomanPSMT" w:cs="Arial"/>
          <w:b/>
          <w:bCs/>
          <w:i/>
          <w:lang w:val="sr-Cyrl-CS"/>
        </w:rPr>
        <w:t xml:space="preserve">4) </w:t>
      </w:r>
      <w:r w:rsidRPr="00845C28">
        <w:rPr>
          <w:rFonts w:eastAsia="TimesNewRomanPSMT" w:cs="Arial"/>
          <w:b/>
          <w:bCs/>
          <w:i/>
          <w:lang w:val="ru-RU"/>
        </w:rPr>
        <w:t>ПОДАЦИ ЧЛАНУ ГРУПЕ ПОНУЂАЧА</w:t>
      </w:r>
    </w:p>
    <w:p w14:paraId="42078087" w14:textId="77777777" w:rsidR="00343A18" w:rsidRPr="00845C28" w:rsidRDefault="00343A18" w:rsidP="00EB58E2">
      <w:pPr>
        <w:spacing w:before="0"/>
        <w:rPr>
          <w:rFonts w:eastAsia="TimesNewRomanPSMT" w:cs="Arial"/>
          <w:b/>
          <w:bCs/>
          <w:i/>
          <w:lang w:val="ru-RU"/>
        </w:rPr>
      </w:pPr>
    </w:p>
    <w:tbl>
      <w:tblPr>
        <w:tblW w:w="9282" w:type="dxa"/>
        <w:tblInd w:w="-20" w:type="dxa"/>
        <w:tblLayout w:type="fixed"/>
        <w:tblLook w:val="0000" w:firstRow="0" w:lastRow="0" w:firstColumn="0" w:lastColumn="0" w:noHBand="0" w:noVBand="0"/>
      </w:tblPr>
      <w:tblGrid>
        <w:gridCol w:w="465"/>
        <w:gridCol w:w="4219"/>
        <w:gridCol w:w="4598"/>
      </w:tblGrid>
      <w:tr w:rsidR="00343A18" w:rsidRPr="00845C28" w14:paraId="7D6E8440" w14:textId="77777777" w:rsidTr="00A704B2">
        <w:tc>
          <w:tcPr>
            <w:tcW w:w="465" w:type="dxa"/>
            <w:tcBorders>
              <w:top w:val="single" w:sz="4" w:space="0" w:color="000000"/>
              <w:left w:val="single" w:sz="4" w:space="0" w:color="000000"/>
              <w:bottom w:val="single" w:sz="4" w:space="0" w:color="000000"/>
            </w:tcBorders>
            <w:shd w:val="clear" w:color="auto" w:fill="auto"/>
          </w:tcPr>
          <w:p w14:paraId="34DAA0CC" w14:textId="77777777" w:rsidR="00343A18" w:rsidRPr="00845C28" w:rsidRDefault="00343A18" w:rsidP="00EB58E2">
            <w:pPr>
              <w:spacing w:before="0"/>
              <w:rPr>
                <w:rFonts w:eastAsia="TimesNewRomanPSMT" w:cs="Arial"/>
                <w:bCs/>
                <w:i/>
                <w:lang w:val="ru-RU"/>
              </w:rPr>
            </w:pPr>
            <w:r w:rsidRPr="00845C28">
              <w:rPr>
                <w:rFonts w:eastAsia="TimesNewRomanPSMT" w:cs="Arial"/>
                <w:bCs/>
                <w:i/>
              </w:rPr>
              <w:t>1)</w:t>
            </w:r>
          </w:p>
        </w:tc>
        <w:tc>
          <w:tcPr>
            <w:tcW w:w="4219" w:type="dxa"/>
            <w:tcBorders>
              <w:top w:val="single" w:sz="4" w:space="0" w:color="000000"/>
              <w:left w:val="single" w:sz="4" w:space="0" w:color="000000"/>
              <w:bottom w:val="single" w:sz="4" w:space="0" w:color="000000"/>
            </w:tcBorders>
            <w:shd w:val="clear" w:color="auto" w:fill="auto"/>
          </w:tcPr>
          <w:p w14:paraId="42577F36" w14:textId="77777777" w:rsidR="00343A18" w:rsidRPr="00845C28" w:rsidRDefault="00343A18" w:rsidP="00EB58E2">
            <w:pPr>
              <w:spacing w:before="0"/>
              <w:rPr>
                <w:rFonts w:eastAsia="TimesNewRomanPSMT" w:cs="Arial"/>
                <w:b/>
                <w:bCs/>
                <w:lang w:val="ru-RU"/>
              </w:rPr>
            </w:pPr>
            <w:r w:rsidRPr="00845C28">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B810F0" w14:textId="77777777" w:rsidR="00343A18" w:rsidRPr="00845C28" w:rsidRDefault="00343A18" w:rsidP="00EB58E2">
            <w:pPr>
              <w:snapToGrid w:val="0"/>
              <w:spacing w:before="0"/>
              <w:rPr>
                <w:rFonts w:eastAsia="TimesNewRomanPSMT" w:cs="Arial"/>
                <w:b/>
                <w:bCs/>
                <w:lang w:val="ru-RU"/>
              </w:rPr>
            </w:pPr>
          </w:p>
        </w:tc>
      </w:tr>
      <w:tr w:rsidR="0055619B" w:rsidRPr="00951548" w14:paraId="42195C80" w14:textId="77777777" w:rsidTr="00A704B2">
        <w:trPr>
          <w:trHeight w:val="557"/>
        </w:trPr>
        <w:tc>
          <w:tcPr>
            <w:tcW w:w="465" w:type="dxa"/>
            <w:tcBorders>
              <w:top w:val="single" w:sz="4" w:space="0" w:color="000000"/>
              <w:left w:val="single" w:sz="4" w:space="0" w:color="000000"/>
              <w:bottom w:val="single" w:sz="4" w:space="0" w:color="000000"/>
            </w:tcBorders>
            <w:shd w:val="clear" w:color="auto" w:fill="auto"/>
          </w:tcPr>
          <w:p w14:paraId="13D48CE1" w14:textId="77777777" w:rsidR="0055619B" w:rsidRPr="00845C28" w:rsidRDefault="0055619B" w:rsidP="00EB58E2">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5C2D5081" w14:textId="77777777" w:rsidR="0055619B" w:rsidRPr="004B7055" w:rsidRDefault="0055619B" w:rsidP="00EB58E2">
            <w:pPr>
              <w:snapToGrid w:val="0"/>
              <w:spacing w:before="0"/>
              <w:rPr>
                <w:rFonts w:eastAsia="TimesNewRomanPSMT" w:cs="Arial"/>
                <w:bCs/>
                <w:i/>
                <w:lang w:val="ru-RU"/>
              </w:rPr>
            </w:pPr>
            <w:r w:rsidRPr="004B7055">
              <w:rPr>
                <w:rFonts w:eastAsia="TimesNewRomanPSMT" w:cs="Arial"/>
                <w:bCs/>
                <w:i/>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1764A9D" w14:textId="77777777" w:rsidR="0055619B" w:rsidRPr="00F26A1D" w:rsidRDefault="0055619B" w:rsidP="00EB58E2">
            <w:pPr>
              <w:snapToGrid w:val="0"/>
              <w:spacing w:before="0"/>
              <w:rPr>
                <w:rFonts w:eastAsia="TimesNewRomanPSMT" w:cs="Arial"/>
                <w:b/>
                <w:bCs/>
                <w:lang w:val="ru-RU"/>
              </w:rPr>
            </w:pPr>
          </w:p>
        </w:tc>
      </w:tr>
      <w:tr w:rsidR="00343A18" w:rsidRPr="00845C28" w14:paraId="67BBBFEB" w14:textId="77777777" w:rsidTr="00A704B2">
        <w:tc>
          <w:tcPr>
            <w:tcW w:w="465" w:type="dxa"/>
            <w:tcBorders>
              <w:top w:val="single" w:sz="4" w:space="0" w:color="000000"/>
              <w:left w:val="single" w:sz="4" w:space="0" w:color="000000"/>
              <w:bottom w:val="single" w:sz="4" w:space="0" w:color="000000"/>
            </w:tcBorders>
            <w:shd w:val="clear" w:color="auto" w:fill="auto"/>
          </w:tcPr>
          <w:p w14:paraId="61FE70D1" w14:textId="77777777" w:rsidR="00343A18" w:rsidRPr="00845C28" w:rsidRDefault="00343A18" w:rsidP="00EB58E2">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93AE55A" w14:textId="77777777" w:rsidR="00343A18" w:rsidRPr="004B7055" w:rsidRDefault="00343A18" w:rsidP="00EB58E2">
            <w:pPr>
              <w:spacing w:before="0"/>
              <w:rPr>
                <w:rFonts w:eastAsia="TimesNewRomanPSMT" w:cs="Arial"/>
                <w:b/>
                <w:bCs/>
              </w:rPr>
            </w:pPr>
            <w:r w:rsidRPr="004B7055">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37DAF52" w14:textId="77777777" w:rsidR="00343A18" w:rsidRPr="00845C28" w:rsidRDefault="00343A18" w:rsidP="00EB58E2">
            <w:pPr>
              <w:snapToGrid w:val="0"/>
              <w:spacing w:before="0"/>
              <w:rPr>
                <w:rFonts w:eastAsia="TimesNewRomanPSMT" w:cs="Arial"/>
                <w:b/>
                <w:bCs/>
              </w:rPr>
            </w:pPr>
          </w:p>
        </w:tc>
      </w:tr>
      <w:tr w:rsidR="00343A18" w:rsidRPr="00845C28" w14:paraId="499780E5" w14:textId="77777777" w:rsidTr="00A704B2">
        <w:tc>
          <w:tcPr>
            <w:tcW w:w="465" w:type="dxa"/>
            <w:tcBorders>
              <w:top w:val="single" w:sz="4" w:space="0" w:color="000000"/>
              <w:left w:val="single" w:sz="4" w:space="0" w:color="000000"/>
              <w:bottom w:val="single" w:sz="4" w:space="0" w:color="000000"/>
            </w:tcBorders>
            <w:shd w:val="clear" w:color="auto" w:fill="auto"/>
          </w:tcPr>
          <w:p w14:paraId="28BE8020"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F4618BA" w14:textId="77777777" w:rsidR="00343A18" w:rsidRPr="004B7055" w:rsidRDefault="00343A18" w:rsidP="00EB58E2">
            <w:pPr>
              <w:spacing w:before="0"/>
              <w:rPr>
                <w:rFonts w:eastAsia="TimesNewRomanPSMT" w:cs="Arial"/>
                <w:b/>
                <w:bCs/>
              </w:rPr>
            </w:pPr>
            <w:r w:rsidRPr="004B7055">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F2F6DE4" w14:textId="77777777" w:rsidR="00343A18" w:rsidRPr="00845C28" w:rsidRDefault="00343A18" w:rsidP="00EB58E2">
            <w:pPr>
              <w:snapToGrid w:val="0"/>
              <w:spacing w:before="0"/>
              <w:rPr>
                <w:rFonts w:eastAsia="TimesNewRomanPSMT" w:cs="Arial"/>
                <w:b/>
                <w:bCs/>
              </w:rPr>
            </w:pPr>
          </w:p>
        </w:tc>
      </w:tr>
      <w:tr w:rsidR="00343A18" w:rsidRPr="00845C28" w14:paraId="5728C69C" w14:textId="77777777" w:rsidTr="00A704B2">
        <w:tc>
          <w:tcPr>
            <w:tcW w:w="465" w:type="dxa"/>
            <w:tcBorders>
              <w:top w:val="single" w:sz="4" w:space="0" w:color="000000"/>
              <w:left w:val="single" w:sz="4" w:space="0" w:color="000000"/>
              <w:bottom w:val="single" w:sz="4" w:space="0" w:color="000000"/>
            </w:tcBorders>
            <w:shd w:val="clear" w:color="auto" w:fill="auto"/>
          </w:tcPr>
          <w:p w14:paraId="5438AC74"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D3CC120" w14:textId="77777777" w:rsidR="00343A18" w:rsidRPr="004B7055" w:rsidRDefault="00343A18" w:rsidP="00EB58E2">
            <w:pPr>
              <w:spacing w:before="0"/>
              <w:rPr>
                <w:rFonts w:eastAsia="TimesNewRomanPSMT" w:cs="Arial"/>
                <w:b/>
                <w:bCs/>
              </w:rPr>
            </w:pPr>
            <w:r w:rsidRPr="004B7055">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C99A14" w14:textId="77777777" w:rsidR="00343A18" w:rsidRPr="00845C28" w:rsidRDefault="00343A18" w:rsidP="00EB58E2">
            <w:pPr>
              <w:snapToGrid w:val="0"/>
              <w:spacing w:before="0"/>
              <w:rPr>
                <w:rFonts w:eastAsia="TimesNewRomanPSMT" w:cs="Arial"/>
                <w:b/>
                <w:bCs/>
              </w:rPr>
            </w:pPr>
          </w:p>
        </w:tc>
      </w:tr>
      <w:tr w:rsidR="00343A18" w:rsidRPr="00845C28" w14:paraId="1D87829A" w14:textId="77777777" w:rsidTr="00A704B2">
        <w:tc>
          <w:tcPr>
            <w:tcW w:w="465" w:type="dxa"/>
            <w:tcBorders>
              <w:top w:val="single" w:sz="4" w:space="0" w:color="000000"/>
              <w:left w:val="single" w:sz="4" w:space="0" w:color="000000"/>
              <w:bottom w:val="single" w:sz="4" w:space="0" w:color="000000"/>
            </w:tcBorders>
            <w:shd w:val="clear" w:color="auto" w:fill="auto"/>
          </w:tcPr>
          <w:p w14:paraId="5258243D" w14:textId="77777777" w:rsidR="00343A18" w:rsidRPr="00845C28" w:rsidRDefault="00343A18"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A7322A3" w14:textId="77777777" w:rsidR="00343A18" w:rsidRPr="004B7055" w:rsidRDefault="00343A18" w:rsidP="00EB58E2">
            <w:pPr>
              <w:spacing w:before="0"/>
              <w:rPr>
                <w:rFonts w:eastAsia="TimesNewRomanPSMT" w:cs="Arial"/>
                <w:b/>
                <w:bCs/>
              </w:rPr>
            </w:pPr>
            <w:r w:rsidRPr="004B7055">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047EF6" w14:textId="77777777" w:rsidR="00343A18" w:rsidRPr="00845C28" w:rsidRDefault="00343A18" w:rsidP="00EB58E2">
            <w:pPr>
              <w:snapToGrid w:val="0"/>
              <w:spacing w:before="0"/>
              <w:rPr>
                <w:rFonts w:eastAsia="TimesNewRomanPSMT" w:cs="Arial"/>
                <w:b/>
                <w:bCs/>
              </w:rPr>
            </w:pPr>
          </w:p>
        </w:tc>
      </w:tr>
      <w:tr w:rsidR="00343A18" w:rsidRPr="00845C28" w14:paraId="55B14C68" w14:textId="77777777" w:rsidTr="00A704B2">
        <w:tc>
          <w:tcPr>
            <w:tcW w:w="465" w:type="dxa"/>
            <w:tcBorders>
              <w:top w:val="single" w:sz="4" w:space="0" w:color="000000"/>
              <w:left w:val="single" w:sz="4" w:space="0" w:color="000000"/>
              <w:bottom w:val="single" w:sz="4" w:space="0" w:color="000000"/>
            </w:tcBorders>
            <w:shd w:val="clear" w:color="auto" w:fill="auto"/>
          </w:tcPr>
          <w:p w14:paraId="72AA229D" w14:textId="77777777" w:rsidR="00343A18" w:rsidRPr="00845C28" w:rsidRDefault="00343A18" w:rsidP="00EB58E2">
            <w:pPr>
              <w:spacing w:before="0"/>
              <w:rPr>
                <w:rFonts w:eastAsia="TimesNewRomanPSMT" w:cs="Arial"/>
                <w:bCs/>
                <w:i/>
                <w:lang w:val="ru-RU"/>
              </w:rPr>
            </w:pPr>
            <w:r w:rsidRPr="00845C28">
              <w:rPr>
                <w:rFonts w:eastAsia="TimesNewRomanPSMT" w:cs="Arial"/>
                <w:bCs/>
                <w:i/>
              </w:rPr>
              <w:t>2)</w:t>
            </w:r>
          </w:p>
        </w:tc>
        <w:tc>
          <w:tcPr>
            <w:tcW w:w="4219" w:type="dxa"/>
            <w:tcBorders>
              <w:top w:val="single" w:sz="4" w:space="0" w:color="000000"/>
              <w:left w:val="single" w:sz="4" w:space="0" w:color="000000"/>
              <w:bottom w:val="single" w:sz="4" w:space="0" w:color="000000"/>
            </w:tcBorders>
            <w:shd w:val="clear" w:color="auto" w:fill="auto"/>
          </w:tcPr>
          <w:p w14:paraId="03FEC49E" w14:textId="77777777" w:rsidR="00343A18" w:rsidRPr="004B7055" w:rsidRDefault="00343A18" w:rsidP="00EB58E2">
            <w:pPr>
              <w:spacing w:before="0"/>
              <w:rPr>
                <w:rFonts w:eastAsia="TimesNewRomanPSMT" w:cs="Arial"/>
                <w:b/>
                <w:bCs/>
                <w:lang w:val="ru-RU"/>
              </w:rPr>
            </w:pPr>
            <w:r w:rsidRPr="004B7055">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FC9A44F" w14:textId="77777777" w:rsidR="00343A18" w:rsidRPr="00845C28" w:rsidRDefault="00343A18" w:rsidP="00EB58E2">
            <w:pPr>
              <w:snapToGrid w:val="0"/>
              <w:spacing w:before="0"/>
              <w:rPr>
                <w:rFonts w:eastAsia="TimesNewRomanPSMT" w:cs="Arial"/>
                <w:b/>
                <w:bCs/>
                <w:lang w:val="ru-RU"/>
              </w:rPr>
            </w:pPr>
          </w:p>
        </w:tc>
      </w:tr>
      <w:tr w:rsidR="0055619B" w:rsidRPr="00951548" w14:paraId="66D91F1B" w14:textId="77777777" w:rsidTr="00A704B2">
        <w:trPr>
          <w:trHeight w:val="602"/>
        </w:trPr>
        <w:tc>
          <w:tcPr>
            <w:tcW w:w="465" w:type="dxa"/>
            <w:tcBorders>
              <w:top w:val="single" w:sz="4" w:space="0" w:color="000000"/>
              <w:left w:val="single" w:sz="4" w:space="0" w:color="000000"/>
              <w:bottom w:val="single" w:sz="4" w:space="0" w:color="000000"/>
            </w:tcBorders>
            <w:shd w:val="clear" w:color="auto" w:fill="auto"/>
          </w:tcPr>
          <w:p w14:paraId="0DCD063B" w14:textId="77777777" w:rsidR="0055619B" w:rsidRPr="00845C28" w:rsidRDefault="0055619B" w:rsidP="00EB58E2">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D74ADC0" w14:textId="77777777" w:rsidR="0055619B" w:rsidRPr="004B7055" w:rsidRDefault="0055619B" w:rsidP="00EB58E2">
            <w:pPr>
              <w:snapToGrid w:val="0"/>
              <w:spacing w:before="0"/>
              <w:rPr>
                <w:rFonts w:eastAsia="TimesNewRomanPSMT" w:cs="Arial"/>
                <w:bCs/>
                <w:i/>
                <w:lang w:val="ru-RU"/>
              </w:rPr>
            </w:pPr>
            <w:r w:rsidRPr="004B7055">
              <w:rPr>
                <w:rFonts w:eastAsia="TimesNewRomanPSMT" w:cs="Arial"/>
                <w:bCs/>
                <w:i/>
                <w:lang w:val="ru-RU"/>
              </w:rPr>
              <w:t>Врста правног лиц</w:t>
            </w:r>
            <w:r w:rsidR="00CD6EA0">
              <w:rPr>
                <w:rFonts w:eastAsia="TimesNewRomanPSMT" w:cs="Arial"/>
                <w:bCs/>
                <w:i/>
                <w:lang w:val="ru-RU"/>
              </w:rPr>
              <w:t>а: (микро, мало, средње, велико)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03A4796" w14:textId="77777777" w:rsidR="0055619B" w:rsidRPr="00F26A1D" w:rsidRDefault="0055619B" w:rsidP="00EB58E2">
            <w:pPr>
              <w:snapToGrid w:val="0"/>
              <w:spacing w:before="0"/>
              <w:rPr>
                <w:rFonts w:eastAsia="TimesNewRomanPSMT" w:cs="Arial"/>
                <w:b/>
                <w:bCs/>
                <w:lang w:val="ru-RU"/>
              </w:rPr>
            </w:pPr>
          </w:p>
        </w:tc>
      </w:tr>
      <w:tr w:rsidR="00343A18" w:rsidRPr="00845C28" w14:paraId="6C6F8FFC" w14:textId="77777777" w:rsidTr="00A704B2">
        <w:tc>
          <w:tcPr>
            <w:tcW w:w="465" w:type="dxa"/>
            <w:tcBorders>
              <w:top w:val="single" w:sz="4" w:space="0" w:color="000000"/>
              <w:left w:val="single" w:sz="4" w:space="0" w:color="000000"/>
              <w:bottom w:val="single" w:sz="4" w:space="0" w:color="000000"/>
            </w:tcBorders>
            <w:shd w:val="clear" w:color="auto" w:fill="auto"/>
          </w:tcPr>
          <w:p w14:paraId="328B31F1" w14:textId="77777777" w:rsidR="00343A18" w:rsidRPr="00845C28" w:rsidRDefault="00343A18" w:rsidP="00EB58E2">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2107A9F1" w14:textId="77777777" w:rsidR="00343A18" w:rsidRPr="004B7055" w:rsidRDefault="00343A18" w:rsidP="00EB58E2">
            <w:pPr>
              <w:spacing w:before="0"/>
              <w:rPr>
                <w:rFonts w:eastAsia="TimesNewRomanPSMT" w:cs="Arial"/>
                <w:b/>
                <w:bCs/>
              </w:rPr>
            </w:pPr>
            <w:r w:rsidRPr="004B7055">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0F4FA7" w14:textId="77777777" w:rsidR="00343A18" w:rsidRPr="00845C28" w:rsidRDefault="00343A18" w:rsidP="00EB58E2">
            <w:pPr>
              <w:snapToGrid w:val="0"/>
              <w:spacing w:before="0"/>
              <w:rPr>
                <w:rFonts w:eastAsia="TimesNewRomanPSMT" w:cs="Arial"/>
                <w:b/>
                <w:bCs/>
              </w:rPr>
            </w:pPr>
          </w:p>
        </w:tc>
      </w:tr>
      <w:tr w:rsidR="00343A18" w:rsidRPr="00845C28" w14:paraId="23C3E961" w14:textId="77777777" w:rsidTr="00A704B2">
        <w:tc>
          <w:tcPr>
            <w:tcW w:w="465" w:type="dxa"/>
            <w:tcBorders>
              <w:top w:val="single" w:sz="4" w:space="0" w:color="000000"/>
              <w:left w:val="single" w:sz="4" w:space="0" w:color="000000"/>
              <w:bottom w:val="single" w:sz="4" w:space="0" w:color="000000"/>
            </w:tcBorders>
            <w:shd w:val="clear" w:color="auto" w:fill="auto"/>
          </w:tcPr>
          <w:p w14:paraId="0EF399FB"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3266E729" w14:textId="77777777" w:rsidR="00343A18" w:rsidRPr="004B7055" w:rsidRDefault="00343A18" w:rsidP="00EB58E2">
            <w:pPr>
              <w:spacing w:before="0"/>
              <w:rPr>
                <w:rFonts w:eastAsia="TimesNewRomanPSMT" w:cs="Arial"/>
                <w:b/>
                <w:bCs/>
              </w:rPr>
            </w:pPr>
            <w:r w:rsidRPr="004B7055">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0BED37B" w14:textId="77777777" w:rsidR="00343A18" w:rsidRPr="00845C28" w:rsidRDefault="00343A18" w:rsidP="00EB58E2">
            <w:pPr>
              <w:snapToGrid w:val="0"/>
              <w:spacing w:before="0"/>
              <w:rPr>
                <w:rFonts w:eastAsia="TimesNewRomanPSMT" w:cs="Arial"/>
                <w:b/>
                <w:bCs/>
              </w:rPr>
            </w:pPr>
          </w:p>
        </w:tc>
      </w:tr>
      <w:tr w:rsidR="00343A18" w:rsidRPr="00845C28" w14:paraId="4CE4C8D7" w14:textId="77777777" w:rsidTr="00A704B2">
        <w:tc>
          <w:tcPr>
            <w:tcW w:w="465" w:type="dxa"/>
            <w:tcBorders>
              <w:top w:val="single" w:sz="4" w:space="0" w:color="000000"/>
              <w:left w:val="single" w:sz="4" w:space="0" w:color="000000"/>
              <w:bottom w:val="single" w:sz="4" w:space="0" w:color="000000"/>
            </w:tcBorders>
            <w:shd w:val="clear" w:color="auto" w:fill="auto"/>
          </w:tcPr>
          <w:p w14:paraId="2DDD03F5"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12EDA00E" w14:textId="77777777" w:rsidR="00343A18" w:rsidRPr="004B7055" w:rsidRDefault="00343A18" w:rsidP="00EB58E2">
            <w:pPr>
              <w:spacing w:before="0"/>
              <w:rPr>
                <w:rFonts w:eastAsia="TimesNewRomanPSMT" w:cs="Arial"/>
                <w:b/>
                <w:bCs/>
              </w:rPr>
            </w:pPr>
            <w:r w:rsidRPr="004B7055">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121E897" w14:textId="77777777" w:rsidR="00343A18" w:rsidRPr="00845C28" w:rsidRDefault="00343A18" w:rsidP="00EB58E2">
            <w:pPr>
              <w:snapToGrid w:val="0"/>
              <w:spacing w:before="0"/>
              <w:rPr>
                <w:rFonts w:eastAsia="TimesNewRomanPSMT" w:cs="Arial"/>
                <w:b/>
                <w:bCs/>
              </w:rPr>
            </w:pPr>
          </w:p>
        </w:tc>
      </w:tr>
      <w:tr w:rsidR="00343A18" w:rsidRPr="00845C28" w14:paraId="7034BC25" w14:textId="77777777" w:rsidTr="00A704B2">
        <w:tc>
          <w:tcPr>
            <w:tcW w:w="465" w:type="dxa"/>
            <w:tcBorders>
              <w:top w:val="single" w:sz="4" w:space="0" w:color="000000"/>
              <w:left w:val="single" w:sz="4" w:space="0" w:color="000000"/>
              <w:bottom w:val="single" w:sz="4" w:space="0" w:color="000000"/>
            </w:tcBorders>
            <w:shd w:val="clear" w:color="auto" w:fill="auto"/>
          </w:tcPr>
          <w:p w14:paraId="7FF9ADBA" w14:textId="77777777" w:rsidR="00343A18" w:rsidRPr="00845C28" w:rsidRDefault="00343A18"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288ABFAB" w14:textId="77777777" w:rsidR="00343A18" w:rsidRPr="004B7055" w:rsidRDefault="00343A18" w:rsidP="00EB58E2">
            <w:pPr>
              <w:spacing w:before="0"/>
              <w:rPr>
                <w:rFonts w:eastAsia="TimesNewRomanPSMT" w:cs="Arial"/>
                <w:b/>
                <w:bCs/>
              </w:rPr>
            </w:pPr>
            <w:r w:rsidRPr="004B7055">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DE7C9C7" w14:textId="77777777" w:rsidR="00343A18" w:rsidRPr="00845C28" w:rsidRDefault="00343A18" w:rsidP="00EB58E2">
            <w:pPr>
              <w:snapToGrid w:val="0"/>
              <w:spacing w:before="0"/>
              <w:rPr>
                <w:rFonts w:eastAsia="TimesNewRomanPSMT" w:cs="Arial"/>
                <w:b/>
                <w:bCs/>
              </w:rPr>
            </w:pPr>
          </w:p>
        </w:tc>
      </w:tr>
      <w:tr w:rsidR="00343A18" w:rsidRPr="00845C28" w14:paraId="17184F26" w14:textId="77777777" w:rsidTr="00A704B2">
        <w:tc>
          <w:tcPr>
            <w:tcW w:w="465" w:type="dxa"/>
            <w:tcBorders>
              <w:top w:val="single" w:sz="4" w:space="0" w:color="000000"/>
              <w:left w:val="single" w:sz="4" w:space="0" w:color="000000"/>
              <w:bottom w:val="single" w:sz="4" w:space="0" w:color="000000"/>
            </w:tcBorders>
            <w:shd w:val="clear" w:color="auto" w:fill="auto"/>
          </w:tcPr>
          <w:p w14:paraId="3222C42A" w14:textId="77777777" w:rsidR="00343A18" w:rsidRPr="00845C28" w:rsidRDefault="00343A18" w:rsidP="00EB58E2">
            <w:pPr>
              <w:spacing w:before="0"/>
              <w:rPr>
                <w:rFonts w:eastAsia="TimesNewRomanPSMT" w:cs="Arial"/>
                <w:bCs/>
                <w:i/>
                <w:lang w:val="ru-RU"/>
              </w:rPr>
            </w:pPr>
            <w:r w:rsidRPr="00845C28">
              <w:rPr>
                <w:rFonts w:eastAsia="TimesNewRomanPSMT" w:cs="Arial"/>
                <w:bCs/>
                <w:i/>
              </w:rPr>
              <w:t>3)</w:t>
            </w:r>
          </w:p>
        </w:tc>
        <w:tc>
          <w:tcPr>
            <w:tcW w:w="4219" w:type="dxa"/>
            <w:tcBorders>
              <w:top w:val="single" w:sz="4" w:space="0" w:color="000000"/>
              <w:left w:val="single" w:sz="4" w:space="0" w:color="000000"/>
              <w:bottom w:val="single" w:sz="4" w:space="0" w:color="000000"/>
            </w:tcBorders>
            <w:shd w:val="clear" w:color="auto" w:fill="auto"/>
          </w:tcPr>
          <w:p w14:paraId="7ACC484F" w14:textId="77777777" w:rsidR="00343A18" w:rsidRPr="004B7055" w:rsidRDefault="00343A18" w:rsidP="00EB58E2">
            <w:pPr>
              <w:spacing w:before="0"/>
              <w:rPr>
                <w:rFonts w:eastAsia="TimesNewRomanPSMT" w:cs="Arial"/>
                <w:b/>
                <w:bCs/>
                <w:lang w:val="ru-RU"/>
              </w:rPr>
            </w:pPr>
            <w:r w:rsidRPr="004B7055">
              <w:rPr>
                <w:rFonts w:eastAsia="TimesNewRomanPSMT" w:cs="Arial"/>
                <w:bCs/>
                <w:i/>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9FF02BA" w14:textId="77777777" w:rsidR="00343A18" w:rsidRPr="00845C28" w:rsidRDefault="00343A18" w:rsidP="00EB58E2">
            <w:pPr>
              <w:snapToGrid w:val="0"/>
              <w:spacing w:before="0"/>
              <w:rPr>
                <w:rFonts w:eastAsia="TimesNewRomanPSMT" w:cs="Arial"/>
                <w:b/>
                <w:bCs/>
                <w:lang w:val="ru-RU"/>
              </w:rPr>
            </w:pPr>
          </w:p>
        </w:tc>
      </w:tr>
      <w:tr w:rsidR="0055619B" w:rsidRPr="00951548" w14:paraId="434297D4" w14:textId="77777777" w:rsidTr="00A704B2">
        <w:trPr>
          <w:trHeight w:val="503"/>
        </w:trPr>
        <w:tc>
          <w:tcPr>
            <w:tcW w:w="465" w:type="dxa"/>
            <w:tcBorders>
              <w:top w:val="single" w:sz="4" w:space="0" w:color="000000"/>
              <w:left w:val="single" w:sz="4" w:space="0" w:color="000000"/>
              <w:bottom w:val="single" w:sz="4" w:space="0" w:color="000000"/>
            </w:tcBorders>
            <w:shd w:val="clear" w:color="auto" w:fill="auto"/>
          </w:tcPr>
          <w:p w14:paraId="1AA1136A" w14:textId="77777777" w:rsidR="0055619B" w:rsidRPr="00845C28" w:rsidRDefault="0055619B" w:rsidP="00EB58E2">
            <w:pPr>
              <w:snapToGrid w:val="0"/>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0727C3C" w14:textId="77777777" w:rsidR="0055619B" w:rsidRPr="004B7055" w:rsidRDefault="0055619B" w:rsidP="00EB58E2">
            <w:pPr>
              <w:snapToGrid w:val="0"/>
              <w:spacing w:before="0"/>
              <w:rPr>
                <w:rFonts w:eastAsia="TimesNewRomanPSMT" w:cs="Arial"/>
                <w:bCs/>
                <w:i/>
                <w:lang w:val="ru-RU"/>
              </w:rPr>
            </w:pPr>
            <w:r w:rsidRPr="004B7055">
              <w:rPr>
                <w:rFonts w:eastAsia="TimesNewRomanPSMT" w:cs="Arial"/>
                <w:bCs/>
                <w:i/>
                <w:lang w:val="ru-RU"/>
              </w:rPr>
              <w:t>Врста правног лица: (микро,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314E283" w14:textId="77777777" w:rsidR="0055619B" w:rsidRPr="00F26A1D" w:rsidRDefault="0055619B" w:rsidP="00EB58E2">
            <w:pPr>
              <w:snapToGrid w:val="0"/>
              <w:spacing w:before="0"/>
              <w:rPr>
                <w:rFonts w:eastAsia="TimesNewRomanPSMT" w:cs="Arial"/>
                <w:b/>
                <w:bCs/>
                <w:lang w:val="ru-RU"/>
              </w:rPr>
            </w:pPr>
          </w:p>
        </w:tc>
      </w:tr>
      <w:tr w:rsidR="00343A18" w:rsidRPr="00845C28" w14:paraId="5CAD5B2E" w14:textId="77777777" w:rsidTr="00A704B2">
        <w:tc>
          <w:tcPr>
            <w:tcW w:w="465" w:type="dxa"/>
            <w:tcBorders>
              <w:top w:val="single" w:sz="4" w:space="0" w:color="000000"/>
              <w:left w:val="single" w:sz="4" w:space="0" w:color="000000"/>
              <w:bottom w:val="single" w:sz="4" w:space="0" w:color="000000"/>
            </w:tcBorders>
            <w:shd w:val="clear" w:color="auto" w:fill="auto"/>
          </w:tcPr>
          <w:p w14:paraId="6CC76A7E" w14:textId="77777777" w:rsidR="00343A18" w:rsidRPr="00845C28" w:rsidRDefault="00343A18" w:rsidP="00EB58E2">
            <w:pPr>
              <w:spacing w:before="0"/>
              <w:rPr>
                <w:rFonts w:eastAsia="TimesNewRomanPSMT"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94D52BE" w14:textId="77777777" w:rsidR="00343A18" w:rsidRPr="00845C28" w:rsidRDefault="00343A18" w:rsidP="00EB58E2">
            <w:pPr>
              <w:spacing w:before="0"/>
              <w:rPr>
                <w:rFonts w:eastAsia="TimesNewRomanPSMT" w:cs="Arial"/>
                <w:b/>
                <w:bCs/>
              </w:rPr>
            </w:pPr>
            <w:r w:rsidRPr="00845C28">
              <w:rPr>
                <w:rFonts w:eastAsia="TimesNewRomanPSMT"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6C1D4F" w14:textId="77777777" w:rsidR="00343A18" w:rsidRPr="00845C28" w:rsidRDefault="00343A18" w:rsidP="00EB58E2">
            <w:pPr>
              <w:snapToGrid w:val="0"/>
              <w:spacing w:before="0"/>
              <w:rPr>
                <w:rFonts w:eastAsia="TimesNewRomanPSMT" w:cs="Arial"/>
                <w:b/>
                <w:bCs/>
              </w:rPr>
            </w:pPr>
          </w:p>
        </w:tc>
      </w:tr>
      <w:tr w:rsidR="00343A18" w:rsidRPr="00845C28" w14:paraId="0240968C" w14:textId="77777777" w:rsidTr="00A704B2">
        <w:tc>
          <w:tcPr>
            <w:tcW w:w="465" w:type="dxa"/>
            <w:tcBorders>
              <w:top w:val="single" w:sz="4" w:space="0" w:color="000000"/>
              <w:left w:val="single" w:sz="4" w:space="0" w:color="000000"/>
              <w:bottom w:val="single" w:sz="4" w:space="0" w:color="000000"/>
            </w:tcBorders>
            <w:shd w:val="clear" w:color="auto" w:fill="auto"/>
          </w:tcPr>
          <w:p w14:paraId="018FDABE"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06C75523" w14:textId="77777777" w:rsidR="00343A18" w:rsidRPr="00845C28" w:rsidRDefault="00343A18" w:rsidP="00EB58E2">
            <w:pPr>
              <w:spacing w:before="0"/>
              <w:rPr>
                <w:rFonts w:eastAsia="TimesNewRomanPSMT" w:cs="Arial"/>
                <w:b/>
                <w:bCs/>
              </w:rPr>
            </w:pPr>
            <w:r w:rsidRPr="00845C28">
              <w:rPr>
                <w:rFonts w:eastAsia="TimesNewRomanPSMT"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19D657" w14:textId="77777777" w:rsidR="00343A18" w:rsidRPr="00845C28" w:rsidRDefault="00343A18" w:rsidP="00EB58E2">
            <w:pPr>
              <w:snapToGrid w:val="0"/>
              <w:spacing w:before="0"/>
              <w:rPr>
                <w:rFonts w:eastAsia="TimesNewRomanPSMT" w:cs="Arial"/>
                <w:b/>
                <w:bCs/>
              </w:rPr>
            </w:pPr>
          </w:p>
        </w:tc>
      </w:tr>
      <w:tr w:rsidR="00343A18" w:rsidRPr="00845C28" w14:paraId="4E54DCE8" w14:textId="77777777" w:rsidTr="00A704B2">
        <w:tc>
          <w:tcPr>
            <w:tcW w:w="465" w:type="dxa"/>
            <w:tcBorders>
              <w:top w:val="single" w:sz="4" w:space="0" w:color="000000"/>
              <w:left w:val="single" w:sz="4" w:space="0" w:color="000000"/>
              <w:bottom w:val="single" w:sz="4" w:space="0" w:color="000000"/>
            </w:tcBorders>
            <w:shd w:val="clear" w:color="auto" w:fill="auto"/>
          </w:tcPr>
          <w:p w14:paraId="02DC26E8" w14:textId="77777777" w:rsidR="00343A18" w:rsidRPr="00845C28" w:rsidRDefault="00343A18" w:rsidP="00EB58E2">
            <w:pPr>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2CD4A4B" w14:textId="77777777" w:rsidR="00343A18" w:rsidRPr="00845C28" w:rsidRDefault="00343A18" w:rsidP="00EB58E2">
            <w:pPr>
              <w:spacing w:before="0"/>
              <w:rPr>
                <w:rFonts w:eastAsia="TimesNewRomanPSMT" w:cs="Arial"/>
                <w:b/>
                <w:bCs/>
              </w:rPr>
            </w:pPr>
            <w:r w:rsidRPr="00845C28">
              <w:rPr>
                <w:rFonts w:eastAsia="TimesNewRomanPSMT"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A7F453" w14:textId="77777777" w:rsidR="00343A18" w:rsidRPr="00845C28" w:rsidRDefault="00343A18" w:rsidP="00EB58E2">
            <w:pPr>
              <w:snapToGrid w:val="0"/>
              <w:spacing w:before="0"/>
              <w:rPr>
                <w:rFonts w:eastAsia="TimesNewRomanPSMT" w:cs="Arial"/>
                <w:b/>
                <w:bCs/>
              </w:rPr>
            </w:pPr>
          </w:p>
        </w:tc>
      </w:tr>
      <w:tr w:rsidR="00343A18" w:rsidRPr="00845C28" w14:paraId="66EBFCEF" w14:textId="77777777" w:rsidTr="00A704B2">
        <w:tc>
          <w:tcPr>
            <w:tcW w:w="465" w:type="dxa"/>
            <w:tcBorders>
              <w:top w:val="single" w:sz="4" w:space="0" w:color="000000"/>
              <w:left w:val="single" w:sz="4" w:space="0" w:color="000000"/>
              <w:bottom w:val="single" w:sz="4" w:space="0" w:color="000000"/>
            </w:tcBorders>
            <w:shd w:val="clear" w:color="auto" w:fill="auto"/>
          </w:tcPr>
          <w:p w14:paraId="28AB986F" w14:textId="77777777" w:rsidR="00343A18" w:rsidRPr="00845C28" w:rsidRDefault="00343A18" w:rsidP="00EB58E2">
            <w:pPr>
              <w:snapToGrid w:val="0"/>
              <w:spacing w:before="0"/>
              <w:rPr>
                <w:rFonts w:eastAsia="TimesNewRomanPSMT" w:cs="Arial"/>
                <w:bCs/>
                <w:i/>
              </w:rPr>
            </w:pPr>
          </w:p>
        </w:tc>
        <w:tc>
          <w:tcPr>
            <w:tcW w:w="4219" w:type="dxa"/>
            <w:tcBorders>
              <w:top w:val="single" w:sz="4" w:space="0" w:color="000000"/>
              <w:left w:val="single" w:sz="4" w:space="0" w:color="000000"/>
              <w:bottom w:val="single" w:sz="4" w:space="0" w:color="000000"/>
            </w:tcBorders>
            <w:shd w:val="clear" w:color="auto" w:fill="auto"/>
          </w:tcPr>
          <w:p w14:paraId="5A03A03B" w14:textId="77777777" w:rsidR="00343A18" w:rsidRPr="00845C28" w:rsidRDefault="00343A18" w:rsidP="00EB58E2">
            <w:pPr>
              <w:spacing w:before="0"/>
              <w:rPr>
                <w:rFonts w:eastAsia="TimesNewRomanPSMT" w:cs="Arial"/>
                <w:b/>
                <w:bCs/>
              </w:rPr>
            </w:pPr>
            <w:r w:rsidRPr="00845C28">
              <w:rPr>
                <w:rFonts w:eastAsia="TimesNewRomanPSMT"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826E354" w14:textId="77777777" w:rsidR="00343A18" w:rsidRPr="00845C28" w:rsidRDefault="00343A18" w:rsidP="00EB58E2">
            <w:pPr>
              <w:snapToGrid w:val="0"/>
              <w:spacing w:before="0"/>
              <w:rPr>
                <w:rFonts w:eastAsia="TimesNewRomanPSMT" w:cs="Arial"/>
                <w:b/>
                <w:bCs/>
              </w:rPr>
            </w:pPr>
          </w:p>
        </w:tc>
      </w:tr>
    </w:tbl>
    <w:p w14:paraId="06533A7D" w14:textId="77777777" w:rsidR="00343A18" w:rsidRPr="00845C28" w:rsidRDefault="00343A18" w:rsidP="00EB58E2">
      <w:pPr>
        <w:spacing w:before="0"/>
        <w:rPr>
          <w:rFonts w:cs="Arial"/>
          <w:b/>
          <w:bCs/>
          <w:i/>
          <w:iCs/>
          <w:u w:val="single"/>
        </w:rPr>
      </w:pPr>
    </w:p>
    <w:p w14:paraId="41F782D6" w14:textId="77777777" w:rsidR="00343A18" w:rsidRPr="00845C28" w:rsidRDefault="00343A18" w:rsidP="00EB58E2">
      <w:pPr>
        <w:spacing w:before="0"/>
        <w:rPr>
          <w:rFonts w:cs="Arial"/>
          <w:i/>
          <w:iCs/>
          <w:lang w:val="ru-RU"/>
        </w:rPr>
      </w:pPr>
      <w:r w:rsidRPr="00845C28">
        <w:rPr>
          <w:rFonts w:cs="Arial"/>
          <w:b/>
          <w:bCs/>
          <w:i/>
          <w:iCs/>
          <w:u w:val="single"/>
        </w:rPr>
        <w:t>Напомена:</w:t>
      </w:r>
    </w:p>
    <w:p w14:paraId="4F6312C6" w14:textId="77777777" w:rsidR="00343A18" w:rsidRPr="00845C28" w:rsidRDefault="00343A18" w:rsidP="00EB58E2">
      <w:pPr>
        <w:spacing w:before="0"/>
        <w:rPr>
          <w:rFonts w:cs="Arial"/>
          <w:i/>
          <w:iCs/>
          <w:lang w:val="ru-RU"/>
        </w:rPr>
      </w:pPr>
      <w:r w:rsidRPr="00845C28">
        <w:rPr>
          <w:rFonts w:cs="Arial"/>
          <w:i/>
          <w:iCs/>
          <w:lang w:val="ru-RU"/>
        </w:rPr>
        <w:lastRenderedPageBreak/>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26D41743" w14:textId="77777777" w:rsidR="00343A18" w:rsidRDefault="00343A18" w:rsidP="00EB58E2">
      <w:pPr>
        <w:spacing w:before="0"/>
        <w:rPr>
          <w:rFonts w:cs="Arial"/>
          <w:i/>
          <w:iCs/>
          <w:lang w:val="ru-RU"/>
        </w:rPr>
      </w:pPr>
    </w:p>
    <w:p w14:paraId="318D3D4F" w14:textId="77777777" w:rsidR="0049356C" w:rsidRPr="00845C28" w:rsidRDefault="0049356C" w:rsidP="00EB58E2">
      <w:pPr>
        <w:spacing w:before="0"/>
        <w:rPr>
          <w:rFonts w:cs="Arial"/>
          <w:i/>
          <w:iCs/>
          <w:lang w:val="ru-RU"/>
        </w:rPr>
      </w:pPr>
    </w:p>
    <w:p w14:paraId="1275BC9E" w14:textId="77777777" w:rsidR="000E75A0" w:rsidRPr="00845C28" w:rsidRDefault="00BA2C2D" w:rsidP="00EB58E2">
      <w:pPr>
        <w:spacing w:before="0"/>
        <w:rPr>
          <w:rFonts w:eastAsia="TimesNewRomanPSMT" w:cs="Arial"/>
          <w:b/>
          <w:bCs/>
          <w:i/>
          <w:lang w:val="sr-Cyrl-CS"/>
        </w:rPr>
      </w:pPr>
      <w:r w:rsidRPr="00845C28">
        <w:rPr>
          <w:rFonts w:eastAsia="TimesNewRomanPSMT" w:cs="Arial"/>
          <w:b/>
          <w:bCs/>
          <w:i/>
          <w:lang w:val="sr-Cyrl-CS"/>
        </w:rPr>
        <w:t xml:space="preserve">5) </w:t>
      </w:r>
      <w:r w:rsidR="000E75A0" w:rsidRPr="00845C28">
        <w:rPr>
          <w:rFonts w:eastAsia="TimesNewRomanPSMT" w:cs="Arial"/>
          <w:b/>
          <w:bCs/>
          <w:i/>
          <w:lang w:val="sr-Cyrl-CS"/>
        </w:rPr>
        <w:t>ЦЕНА И КОМЕРЦИЈАЛНИ УСЛОВИ ПОНУДЕ</w:t>
      </w:r>
    </w:p>
    <w:p w14:paraId="49D1C6B9" w14:textId="77777777" w:rsidR="000E75A0" w:rsidRPr="00845C28" w:rsidRDefault="000E75A0" w:rsidP="00EB58E2">
      <w:pPr>
        <w:spacing w:before="0"/>
        <w:jc w:val="center"/>
        <w:rPr>
          <w:rFonts w:cs="Arial"/>
          <w:bCs/>
          <w:i/>
          <w:iCs/>
          <w:lang w:val="sr-Cyrl-CS"/>
        </w:rPr>
      </w:pPr>
    </w:p>
    <w:p w14:paraId="0FC1926F" w14:textId="77777777" w:rsidR="000E75A0" w:rsidRPr="00845C28" w:rsidRDefault="000E75A0" w:rsidP="00EB58E2">
      <w:pPr>
        <w:spacing w:before="0"/>
        <w:jc w:val="center"/>
        <w:rPr>
          <w:rFonts w:cs="Arial"/>
          <w:b/>
          <w:bCs/>
          <w:i/>
          <w:iCs/>
          <w:u w:val="single"/>
          <w:lang w:val="sr-Cyrl-CS"/>
        </w:rPr>
      </w:pPr>
      <w:r w:rsidRPr="00845C28">
        <w:rPr>
          <w:rFonts w:cs="Arial"/>
          <w:b/>
          <w:bCs/>
          <w:i/>
          <w:iCs/>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7"/>
        <w:gridCol w:w="3880"/>
      </w:tblGrid>
      <w:tr w:rsidR="000E75A0" w:rsidRPr="00951548" w14:paraId="3BD2CFE0" w14:textId="77777777" w:rsidTr="00922EDB">
        <w:trPr>
          <w:trHeight w:val="485"/>
        </w:trPr>
        <w:tc>
          <w:tcPr>
            <w:tcW w:w="5920" w:type="dxa"/>
            <w:shd w:val="clear" w:color="auto" w:fill="C6D9F1" w:themeFill="text2" w:themeFillTint="33"/>
            <w:vAlign w:val="center"/>
          </w:tcPr>
          <w:p w14:paraId="101B5D08" w14:textId="77777777" w:rsidR="000E75A0" w:rsidRPr="00845C28" w:rsidRDefault="000E75A0" w:rsidP="00EB58E2">
            <w:pPr>
              <w:spacing w:before="0"/>
              <w:jc w:val="center"/>
              <w:rPr>
                <w:rFonts w:cs="Arial"/>
                <w:b/>
                <w:bCs/>
                <w:i/>
                <w:iCs/>
                <w:lang w:val="sr-Cyrl-CS"/>
              </w:rPr>
            </w:pPr>
            <w:r w:rsidRPr="00845C28">
              <w:rPr>
                <w:rFonts w:eastAsia="TimesNewRomanPSMT" w:cs="Arial"/>
                <w:b/>
                <w:bCs/>
              </w:rPr>
              <w:t xml:space="preserve">ПРЕДМЕТ </w:t>
            </w:r>
            <w:r w:rsidRPr="00845C28">
              <w:rPr>
                <w:rFonts w:eastAsia="TimesNewRomanPSMT" w:cs="Arial"/>
                <w:b/>
                <w:bCs/>
                <w:lang w:val="sr-Cyrl-CS"/>
              </w:rPr>
              <w:t xml:space="preserve">И БРОЈ </w:t>
            </w:r>
            <w:r w:rsidRPr="00845C28">
              <w:rPr>
                <w:rFonts w:eastAsia="TimesNewRomanPSMT" w:cs="Arial"/>
                <w:b/>
                <w:bCs/>
              </w:rPr>
              <w:t>НАБАВКЕ</w:t>
            </w:r>
          </w:p>
        </w:tc>
        <w:tc>
          <w:tcPr>
            <w:tcW w:w="4394" w:type="dxa"/>
            <w:shd w:val="clear" w:color="auto" w:fill="C6D9F1" w:themeFill="text2" w:themeFillTint="33"/>
            <w:vAlign w:val="center"/>
          </w:tcPr>
          <w:p w14:paraId="04CCB1EF" w14:textId="3046EA60" w:rsidR="000E75A0" w:rsidRPr="00845C28" w:rsidRDefault="000E75A0" w:rsidP="003067B4">
            <w:pPr>
              <w:spacing w:before="0"/>
              <w:jc w:val="center"/>
              <w:rPr>
                <w:rFonts w:cs="Arial"/>
                <w:b/>
                <w:bCs/>
                <w:i/>
                <w:iCs/>
                <w:lang w:val="sr-Cyrl-CS"/>
              </w:rPr>
            </w:pPr>
            <w:r w:rsidRPr="00845C28">
              <w:rPr>
                <w:rFonts w:cs="Arial"/>
                <w:b/>
                <w:bCs/>
                <w:i/>
                <w:iCs/>
                <w:lang w:val="sr-Cyrl-CS"/>
              </w:rPr>
              <w:t xml:space="preserve">УКУПНА ЦЕНА </w:t>
            </w:r>
            <w:r w:rsidR="00181EF1">
              <w:rPr>
                <w:rFonts w:eastAsia="Arial Unicode MS" w:cs="Arial"/>
                <w:b/>
                <w:bCs/>
                <w:i/>
                <w:iCs/>
                <w:kern w:val="1"/>
                <w:lang w:val="sr-Cyrl-CS" w:eastAsia="ar-SA"/>
              </w:rPr>
              <w:t>дин</w:t>
            </w:r>
            <w:r w:rsidR="003067B4">
              <w:rPr>
                <w:rFonts w:eastAsia="Arial Unicode MS" w:cs="Arial"/>
                <w:b/>
                <w:bCs/>
                <w:i/>
                <w:iCs/>
                <w:kern w:val="1"/>
                <w:lang w:val="sr-Cyrl-CS" w:eastAsia="ar-SA"/>
              </w:rPr>
              <w:t>/еур</w:t>
            </w:r>
            <w:r w:rsidR="003067B4" w:rsidRPr="00845C28">
              <w:rPr>
                <w:rFonts w:cs="Arial"/>
                <w:b/>
                <w:bCs/>
                <w:i/>
                <w:iCs/>
                <w:color w:val="00B0F0"/>
                <w:lang w:val="sr-Cyrl-CS"/>
              </w:rPr>
              <w:t xml:space="preserve"> </w:t>
            </w:r>
            <w:r w:rsidRPr="00845C28">
              <w:rPr>
                <w:rFonts w:cs="Arial"/>
                <w:b/>
                <w:bCs/>
                <w:i/>
                <w:iCs/>
                <w:lang w:val="sr-Cyrl-CS"/>
              </w:rPr>
              <w:t>без ПДВ-а</w:t>
            </w:r>
          </w:p>
        </w:tc>
      </w:tr>
      <w:tr w:rsidR="000E75A0" w:rsidRPr="00951548" w14:paraId="00FE2DF1" w14:textId="77777777" w:rsidTr="00AF3AF8">
        <w:trPr>
          <w:trHeight w:val="440"/>
        </w:trPr>
        <w:tc>
          <w:tcPr>
            <w:tcW w:w="5920" w:type="dxa"/>
            <w:vAlign w:val="center"/>
          </w:tcPr>
          <w:p w14:paraId="217DAB1B" w14:textId="77777777" w:rsidR="00AB0F26" w:rsidRPr="00C03973" w:rsidRDefault="005015AF" w:rsidP="005015AF">
            <w:pPr>
              <w:spacing w:before="0"/>
              <w:jc w:val="center"/>
              <w:rPr>
                <w:rFonts w:cs="Arial"/>
                <w:b/>
                <w:bCs/>
                <w:i/>
                <w:lang w:val="sr-Cyrl-RS"/>
              </w:rPr>
            </w:pPr>
            <w:r>
              <w:rPr>
                <w:rFonts w:cs="Arial"/>
                <w:b/>
                <w:bCs/>
                <w:i/>
                <w:lang w:val="sr-Latn-RS"/>
              </w:rPr>
              <w:t xml:space="preserve">“Израда аутоматског система за мерење и аквизицију података о пренапонима у електроенергетском систему“ </w:t>
            </w:r>
            <w:r w:rsidR="00C03973" w:rsidRPr="00C03973">
              <w:rPr>
                <w:rFonts w:cs="Arial"/>
                <w:lang w:val="sr-Latn-CS"/>
              </w:rPr>
              <w:t xml:space="preserve"> </w:t>
            </w:r>
            <w:r>
              <w:rPr>
                <w:rFonts w:cs="Arial"/>
                <w:b/>
                <w:bCs/>
                <w:i/>
                <w:lang w:val="sr-Latn-CS"/>
              </w:rPr>
              <w:t>JН/1000/0330/2016</w:t>
            </w:r>
          </w:p>
          <w:p w14:paraId="6D19DF68" w14:textId="77777777" w:rsidR="000E75A0" w:rsidRPr="00845C28" w:rsidRDefault="000E75A0" w:rsidP="00EB58E2">
            <w:pPr>
              <w:spacing w:before="0"/>
              <w:ind w:left="1365"/>
              <w:jc w:val="center"/>
              <w:rPr>
                <w:rFonts w:cs="Arial"/>
                <w:b/>
                <w:i/>
                <w:lang w:val="sr-Cyrl-CS"/>
              </w:rPr>
            </w:pPr>
          </w:p>
        </w:tc>
        <w:tc>
          <w:tcPr>
            <w:tcW w:w="4394" w:type="dxa"/>
          </w:tcPr>
          <w:p w14:paraId="149C8641" w14:textId="77777777" w:rsidR="000E75A0" w:rsidRPr="00845C28" w:rsidRDefault="000E75A0" w:rsidP="00EB58E2">
            <w:pPr>
              <w:spacing w:before="0"/>
              <w:jc w:val="center"/>
              <w:rPr>
                <w:rFonts w:cs="Arial"/>
                <w:b/>
                <w:bCs/>
                <w:i/>
                <w:iCs/>
                <w:lang w:val="sr-Cyrl-CS"/>
              </w:rPr>
            </w:pPr>
          </w:p>
          <w:p w14:paraId="53D72DA0" w14:textId="77777777" w:rsidR="000E75A0" w:rsidRPr="00845C28" w:rsidRDefault="000E75A0" w:rsidP="00EB58E2">
            <w:pPr>
              <w:spacing w:before="0"/>
              <w:jc w:val="center"/>
              <w:rPr>
                <w:rFonts w:cs="Arial"/>
                <w:b/>
                <w:bCs/>
                <w:i/>
                <w:iCs/>
                <w:lang w:val="sr-Cyrl-CS"/>
              </w:rPr>
            </w:pPr>
          </w:p>
        </w:tc>
      </w:tr>
    </w:tbl>
    <w:p w14:paraId="32352FB9" w14:textId="77777777" w:rsidR="006E3417" w:rsidRPr="00F26A1D" w:rsidRDefault="006E3417" w:rsidP="00EB58E2">
      <w:pPr>
        <w:spacing w:before="0"/>
        <w:jc w:val="center"/>
        <w:rPr>
          <w:rFonts w:cs="Arial"/>
          <w:b/>
          <w:bCs/>
          <w:i/>
          <w:iCs/>
          <w:u w:val="single"/>
          <w:lang w:val="sr-Cyrl-CS"/>
        </w:rPr>
      </w:pPr>
    </w:p>
    <w:p w14:paraId="3D749663" w14:textId="77777777" w:rsidR="000E75A0" w:rsidRPr="00845C28" w:rsidRDefault="000E75A0" w:rsidP="00EB58E2">
      <w:pPr>
        <w:spacing w:before="0"/>
        <w:jc w:val="center"/>
        <w:rPr>
          <w:rFonts w:cs="Arial"/>
          <w:b/>
          <w:bCs/>
          <w:i/>
          <w:iCs/>
          <w:u w:val="single"/>
          <w:lang w:val="sr-Cyrl-CS"/>
        </w:rPr>
      </w:pPr>
      <w:r w:rsidRPr="00845C28">
        <w:rPr>
          <w:rFonts w:cs="Arial"/>
          <w:b/>
          <w:bCs/>
          <w:i/>
          <w:iCs/>
          <w:u w:val="single"/>
          <w:lang w:val="sr-Cyrl-CS"/>
        </w:rPr>
        <w:t>КОМЕРЦИЈАЛНИ УСЛОВИ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4119"/>
      </w:tblGrid>
      <w:tr w:rsidR="000E75A0" w:rsidRPr="00845C28" w14:paraId="04FE4D9D" w14:textId="77777777" w:rsidTr="004B7055">
        <w:trPr>
          <w:trHeight w:val="647"/>
        </w:trPr>
        <w:tc>
          <w:tcPr>
            <w:tcW w:w="5169" w:type="dxa"/>
            <w:shd w:val="clear" w:color="auto" w:fill="C6D9F1" w:themeFill="text2" w:themeFillTint="33"/>
            <w:vAlign w:val="center"/>
          </w:tcPr>
          <w:p w14:paraId="3CBA3290" w14:textId="77777777" w:rsidR="000E75A0" w:rsidRPr="00845C28" w:rsidRDefault="000E75A0" w:rsidP="00EB58E2">
            <w:pPr>
              <w:spacing w:before="0"/>
              <w:jc w:val="center"/>
              <w:rPr>
                <w:rFonts w:cs="Arial"/>
                <w:b/>
                <w:bCs/>
                <w:i/>
                <w:iCs/>
                <w:lang w:val="sr-Cyrl-CS"/>
              </w:rPr>
            </w:pPr>
            <w:r w:rsidRPr="00845C28">
              <w:rPr>
                <w:rFonts w:cs="Arial"/>
                <w:b/>
                <w:bCs/>
                <w:i/>
                <w:iCs/>
                <w:lang w:val="sr-Cyrl-CS"/>
              </w:rPr>
              <w:t>УСЛОВ НАРУЧИОЦА</w:t>
            </w:r>
          </w:p>
        </w:tc>
        <w:tc>
          <w:tcPr>
            <w:tcW w:w="4119" w:type="dxa"/>
            <w:shd w:val="clear" w:color="auto" w:fill="C6D9F1" w:themeFill="text2" w:themeFillTint="33"/>
            <w:vAlign w:val="center"/>
          </w:tcPr>
          <w:p w14:paraId="4E329155" w14:textId="77777777" w:rsidR="000E75A0" w:rsidRPr="00845C28" w:rsidRDefault="000E75A0" w:rsidP="00EB58E2">
            <w:pPr>
              <w:spacing w:before="0"/>
              <w:jc w:val="center"/>
              <w:rPr>
                <w:rFonts w:cs="Arial"/>
                <w:b/>
                <w:bCs/>
                <w:i/>
                <w:iCs/>
                <w:lang w:val="sr-Cyrl-CS"/>
              </w:rPr>
            </w:pPr>
            <w:r w:rsidRPr="00845C28">
              <w:rPr>
                <w:rFonts w:cs="Arial"/>
                <w:b/>
                <w:bCs/>
                <w:i/>
                <w:iCs/>
                <w:lang w:val="sr-Cyrl-CS"/>
              </w:rPr>
              <w:t>ПОНУДА ПОНУЂАЧА</w:t>
            </w:r>
          </w:p>
        </w:tc>
      </w:tr>
      <w:tr w:rsidR="000E75A0" w:rsidRPr="00951548" w14:paraId="4550B4AE" w14:textId="77777777" w:rsidTr="004B7055">
        <w:tc>
          <w:tcPr>
            <w:tcW w:w="5169" w:type="dxa"/>
            <w:vAlign w:val="center"/>
          </w:tcPr>
          <w:p w14:paraId="2AF42A72" w14:textId="77777777" w:rsidR="000E75A0" w:rsidRDefault="000E75A0" w:rsidP="00EB58E2">
            <w:pPr>
              <w:spacing w:before="0"/>
              <w:jc w:val="center"/>
              <w:rPr>
                <w:rFonts w:cs="Arial"/>
                <w:b/>
                <w:bCs/>
                <w:i/>
                <w:iCs/>
                <w:lang w:val="sr-Cyrl-CS"/>
              </w:rPr>
            </w:pPr>
            <w:r w:rsidRPr="00845C28">
              <w:rPr>
                <w:rFonts w:cs="Arial"/>
                <w:b/>
                <w:bCs/>
                <w:i/>
                <w:iCs/>
                <w:lang w:val="sr-Cyrl-CS"/>
              </w:rPr>
              <w:t>РОК И НАЧИН ПЛАЋАЊА:</w:t>
            </w:r>
          </w:p>
          <w:p w14:paraId="63B7B2DB" w14:textId="77777777" w:rsidR="00081D8A" w:rsidRPr="00081D8A" w:rsidRDefault="00081D8A" w:rsidP="00081D8A">
            <w:pPr>
              <w:spacing w:before="0"/>
              <w:rPr>
                <w:rFonts w:cs="Arial"/>
                <w:bCs/>
                <w:iCs/>
                <w:lang w:val="ru-RU"/>
              </w:rPr>
            </w:pPr>
            <w:r w:rsidRPr="00081D8A">
              <w:rPr>
                <w:rFonts w:cs="Arial"/>
                <w:bCs/>
                <w:iCs/>
                <w:lang w:val="ru-RU"/>
              </w:rPr>
              <w:t xml:space="preserve">Корисник услуге се обавезује да </w:t>
            </w:r>
            <w:r w:rsidRPr="00081D8A">
              <w:rPr>
                <w:rFonts w:cs="Arial"/>
                <w:bCs/>
                <w:iCs/>
                <w:lang w:val="sr-Cyrl-RS"/>
              </w:rPr>
              <w:t>понуђачу</w:t>
            </w:r>
            <w:r w:rsidRPr="00081D8A">
              <w:rPr>
                <w:rFonts w:cs="Arial"/>
                <w:bCs/>
                <w:iCs/>
                <w:lang w:val="ru-RU"/>
              </w:rPr>
              <w:t xml:space="preserve"> плати извршену Услугу динарском/девизном дознаком, на следећи начин:</w:t>
            </w:r>
          </w:p>
          <w:p w14:paraId="1955661C" w14:textId="77777777" w:rsidR="00081D8A" w:rsidRPr="00081D8A" w:rsidRDefault="00081D8A" w:rsidP="00081D8A">
            <w:pPr>
              <w:spacing w:before="0"/>
              <w:rPr>
                <w:rFonts w:cs="Arial"/>
                <w:bCs/>
                <w:iCs/>
                <w:lang w:val="ru-RU"/>
              </w:rPr>
            </w:pPr>
          </w:p>
          <w:p w14:paraId="7C3AFEE2" w14:textId="77777777" w:rsidR="00081D8A" w:rsidRPr="00081D8A" w:rsidRDefault="00081D8A" w:rsidP="00081D8A">
            <w:pPr>
              <w:numPr>
                <w:ilvl w:val="0"/>
                <w:numId w:val="36"/>
              </w:numPr>
              <w:spacing w:before="0"/>
              <w:rPr>
                <w:rFonts w:cs="Arial"/>
                <w:bCs/>
                <w:iCs/>
                <w:lang w:val="sr-Latn-CS"/>
              </w:rPr>
            </w:pPr>
            <w:r w:rsidRPr="00081D8A">
              <w:rPr>
                <w:rFonts w:cs="Arial"/>
                <w:bCs/>
                <w:iCs/>
                <w:lang w:val="ru-RU"/>
              </w:rPr>
              <w:t>3</w:t>
            </w:r>
            <w:r w:rsidRPr="00081D8A">
              <w:rPr>
                <w:rFonts w:cs="Arial"/>
                <w:bCs/>
                <w:iCs/>
                <w:lang w:val="am-ET"/>
              </w:rPr>
              <w:t>0% (</w:t>
            </w:r>
            <w:r w:rsidRPr="00081D8A">
              <w:rPr>
                <w:rFonts w:cs="Arial"/>
                <w:bCs/>
                <w:iCs/>
                <w:lang w:val="sr-Cyrl-CS"/>
              </w:rPr>
              <w:t>тридесет</w:t>
            </w:r>
            <w:r w:rsidRPr="00081D8A">
              <w:rPr>
                <w:rFonts w:cs="Arial"/>
                <w:bCs/>
                <w:iCs/>
                <w:lang w:val="am-ET"/>
              </w:rPr>
              <w:t xml:space="preserve"> одсто) од уговорене цене </w:t>
            </w:r>
            <w:r w:rsidRPr="00081D8A">
              <w:rPr>
                <w:rFonts w:cs="Arial"/>
                <w:bCs/>
                <w:iCs/>
                <w:lang w:val="sr-Cyrl-CS"/>
              </w:rPr>
              <w:t>након завршене 1.фазе</w:t>
            </w:r>
            <w:r w:rsidRPr="00081D8A">
              <w:rPr>
                <w:rFonts w:cs="Arial"/>
                <w:bCs/>
                <w:iCs/>
                <w:lang w:val="am-ET"/>
              </w:rPr>
              <w:t xml:space="preserve">, у року од </w:t>
            </w:r>
            <w:r w:rsidRPr="00081D8A">
              <w:rPr>
                <w:rFonts w:cs="Arial"/>
                <w:bCs/>
                <w:iCs/>
                <w:lang w:val="sr-Cyrl-RS"/>
              </w:rPr>
              <w:t xml:space="preserve">45 (словима:четрдесетпет) </w:t>
            </w:r>
            <w:r w:rsidRPr="00081D8A">
              <w:rPr>
                <w:rFonts w:cs="Arial"/>
                <w:bCs/>
                <w:iCs/>
                <w:lang w:val="am-ET"/>
              </w:rPr>
              <w:t>дана од</w:t>
            </w:r>
            <w:r w:rsidRPr="00081D8A">
              <w:rPr>
                <w:rFonts w:cs="Arial"/>
                <w:bCs/>
                <w:iCs/>
                <w:lang w:val="ru-RU"/>
              </w:rPr>
              <w:t xml:space="preserve"> </w:t>
            </w:r>
            <w:r w:rsidRPr="00081D8A">
              <w:rPr>
                <w:rFonts w:cs="Arial"/>
                <w:bCs/>
                <w:iCs/>
                <w:lang w:val="am-ET"/>
              </w:rPr>
              <w:t xml:space="preserve">дана пријема </w:t>
            </w:r>
            <w:r w:rsidRPr="00081D8A">
              <w:rPr>
                <w:rFonts w:cs="Arial"/>
                <w:bCs/>
                <w:iCs/>
                <w:lang w:val="ru-RU"/>
              </w:rPr>
              <w:t xml:space="preserve">исправне </w:t>
            </w:r>
            <w:r w:rsidRPr="00081D8A">
              <w:rPr>
                <w:rFonts w:cs="Arial"/>
                <w:bCs/>
                <w:iCs/>
                <w:lang w:val="am-ET"/>
              </w:rPr>
              <w:t>фактуре</w:t>
            </w:r>
            <w:r w:rsidRPr="00081D8A">
              <w:rPr>
                <w:rFonts w:cs="Arial"/>
                <w:bCs/>
                <w:iCs/>
                <w:lang w:val="sr-Cyrl-CS"/>
              </w:rPr>
              <w:t xml:space="preserve"> издате на основу прихваћеног Извештаја о извршеној услузи</w:t>
            </w:r>
          </w:p>
          <w:p w14:paraId="7E512593" w14:textId="77777777" w:rsidR="00081D8A" w:rsidRPr="00081D8A" w:rsidRDefault="00081D8A" w:rsidP="00081D8A">
            <w:pPr>
              <w:numPr>
                <w:ilvl w:val="0"/>
                <w:numId w:val="36"/>
              </w:numPr>
              <w:spacing w:before="0"/>
              <w:rPr>
                <w:rFonts w:cs="Arial"/>
                <w:bCs/>
                <w:iCs/>
                <w:lang w:val="sr-Latn-CS"/>
              </w:rPr>
            </w:pPr>
            <w:r w:rsidRPr="00081D8A">
              <w:rPr>
                <w:rFonts w:cs="Arial"/>
                <w:bCs/>
                <w:iCs/>
                <w:lang w:val="ru-RU"/>
              </w:rPr>
              <w:t>3</w:t>
            </w:r>
            <w:r w:rsidRPr="00081D8A">
              <w:rPr>
                <w:rFonts w:cs="Arial"/>
                <w:bCs/>
                <w:iCs/>
                <w:lang w:val="am-ET"/>
              </w:rPr>
              <w:t>0% (</w:t>
            </w:r>
            <w:r w:rsidRPr="00081D8A">
              <w:rPr>
                <w:rFonts w:cs="Arial"/>
                <w:bCs/>
                <w:iCs/>
                <w:lang w:val="sr-Cyrl-CS"/>
              </w:rPr>
              <w:t>тридесет</w:t>
            </w:r>
            <w:r w:rsidRPr="00081D8A">
              <w:rPr>
                <w:rFonts w:cs="Arial"/>
                <w:bCs/>
                <w:iCs/>
                <w:lang w:val="am-ET"/>
              </w:rPr>
              <w:t xml:space="preserve"> одсто) од уговорене цене </w:t>
            </w:r>
            <w:r w:rsidRPr="00081D8A">
              <w:rPr>
                <w:rFonts w:cs="Arial"/>
                <w:bCs/>
                <w:iCs/>
                <w:lang w:val="sr-Cyrl-CS"/>
              </w:rPr>
              <w:t>након завршене 2.фазе</w:t>
            </w:r>
            <w:r w:rsidRPr="00081D8A">
              <w:rPr>
                <w:rFonts w:cs="Arial"/>
                <w:bCs/>
                <w:iCs/>
                <w:lang w:val="am-ET"/>
              </w:rPr>
              <w:t xml:space="preserve">, у року од </w:t>
            </w:r>
            <w:r w:rsidRPr="00081D8A">
              <w:rPr>
                <w:rFonts w:cs="Arial"/>
                <w:bCs/>
                <w:iCs/>
                <w:lang w:val="sr-Cyrl-RS"/>
              </w:rPr>
              <w:t xml:space="preserve">45 (словима:четрдесетпет)  </w:t>
            </w:r>
            <w:r w:rsidRPr="00081D8A">
              <w:rPr>
                <w:rFonts w:cs="Arial"/>
                <w:bCs/>
                <w:iCs/>
                <w:lang w:val="am-ET"/>
              </w:rPr>
              <w:t>дана од дана пријема</w:t>
            </w:r>
            <w:r w:rsidRPr="00081D8A">
              <w:rPr>
                <w:rFonts w:cs="Arial"/>
                <w:bCs/>
                <w:iCs/>
                <w:lang w:val="sr-Cyrl-CS"/>
              </w:rPr>
              <w:t xml:space="preserve"> </w:t>
            </w:r>
            <w:r w:rsidRPr="00081D8A">
              <w:rPr>
                <w:rFonts w:cs="Arial"/>
                <w:bCs/>
                <w:iCs/>
                <w:lang w:val="ru-RU"/>
              </w:rPr>
              <w:t xml:space="preserve">исправне </w:t>
            </w:r>
            <w:r w:rsidRPr="00081D8A">
              <w:rPr>
                <w:rFonts w:cs="Arial"/>
                <w:bCs/>
                <w:iCs/>
                <w:lang w:val="am-ET"/>
              </w:rPr>
              <w:t>фактуре</w:t>
            </w:r>
            <w:r w:rsidRPr="00081D8A">
              <w:rPr>
                <w:rFonts w:cs="Arial"/>
                <w:bCs/>
                <w:iCs/>
                <w:lang w:val="sr-Cyrl-CS"/>
              </w:rPr>
              <w:t xml:space="preserve"> издате на основу прихваћеног Извештаја о извршеној услузи</w:t>
            </w:r>
          </w:p>
          <w:p w14:paraId="0A1B73D0" w14:textId="77777777" w:rsidR="00081D8A" w:rsidRPr="00081D8A" w:rsidRDefault="00081D8A" w:rsidP="00081D8A">
            <w:pPr>
              <w:numPr>
                <w:ilvl w:val="0"/>
                <w:numId w:val="36"/>
              </w:numPr>
              <w:spacing w:before="0"/>
              <w:rPr>
                <w:rFonts w:cs="Arial"/>
                <w:bCs/>
                <w:iCs/>
                <w:lang w:val="sr-Latn-CS"/>
              </w:rPr>
            </w:pPr>
            <w:r w:rsidRPr="00081D8A">
              <w:rPr>
                <w:rFonts w:cs="Arial"/>
                <w:bCs/>
                <w:iCs/>
                <w:lang w:val="ru-RU"/>
              </w:rPr>
              <w:t>3</w:t>
            </w:r>
            <w:r w:rsidRPr="00081D8A">
              <w:rPr>
                <w:rFonts w:cs="Arial"/>
                <w:bCs/>
                <w:iCs/>
                <w:lang w:val="am-ET"/>
              </w:rPr>
              <w:t>0% (</w:t>
            </w:r>
            <w:r w:rsidRPr="00081D8A">
              <w:rPr>
                <w:rFonts w:cs="Arial"/>
                <w:bCs/>
                <w:iCs/>
                <w:lang w:val="sr-Cyrl-CS"/>
              </w:rPr>
              <w:t>тридесет</w:t>
            </w:r>
            <w:r w:rsidRPr="00081D8A">
              <w:rPr>
                <w:rFonts w:cs="Arial"/>
                <w:bCs/>
                <w:iCs/>
                <w:lang w:val="am-ET"/>
              </w:rPr>
              <w:t xml:space="preserve"> одсто) од уговорене цене </w:t>
            </w:r>
            <w:r w:rsidRPr="00081D8A">
              <w:rPr>
                <w:rFonts w:cs="Arial"/>
                <w:bCs/>
                <w:iCs/>
                <w:lang w:val="sr-Cyrl-CS"/>
              </w:rPr>
              <w:t>након завршене 3.фазе</w:t>
            </w:r>
            <w:r w:rsidRPr="00081D8A">
              <w:rPr>
                <w:rFonts w:cs="Arial"/>
                <w:bCs/>
                <w:iCs/>
                <w:lang w:val="am-ET"/>
              </w:rPr>
              <w:t xml:space="preserve">, у року од </w:t>
            </w:r>
            <w:r w:rsidRPr="00081D8A">
              <w:rPr>
                <w:rFonts w:cs="Arial"/>
                <w:bCs/>
                <w:iCs/>
                <w:lang w:val="sr-Cyrl-RS"/>
              </w:rPr>
              <w:t xml:space="preserve">45 (словима:четрдесетпет)   </w:t>
            </w:r>
            <w:r w:rsidRPr="00081D8A">
              <w:rPr>
                <w:rFonts w:cs="Arial"/>
                <w:bCs/>
                <w:iCs/>
                <w:lang w:val="am-ET"/>
              </w:rPr>
              <w:t xml:space="preserve"> дана од дана пријема </w:t>
            </w:r>
            <w:r w:rsidRPr="00081D8A">
              <w:rPr>
                <w:rFonts w:cs="Arial"/>
                <w:bCs/>
                <w:iCs/>
                <w:lang w:val="ru-RU"/>
              </w:rPr>
              <w:t xml:space="preserve">исправне </w:t>
            </w:r>
            <w:r w:rsidRPr="00081D8A">
              <w:rPr>
                <w:rFonts w:cs="Arial"/>
                <w:bCs/>
                <w:iCs/>
                <w:lang w:val="am-ET"/>
              </w:rPr>
              <w:t>фактуре</w:t>
            </w:r>
            <w:r w:rsidRPr="00081D8A">
              <w:rPr>
                <w:rFonts w:cs="Arial"/>
                <w:bCs/>
                <w:iCs/>
                <w:lang w:val="sr-Cyrl-CS"/>
              </w:rPr>
              <w:t xml:space="preserve">  издате на основу прихваћеног Извештаја о извршеној услузи</w:t>
            </w:r>
          </w:p>
          <w:p w14:paraId="41CC6D17" w14:textId="61E6C56F" w:rsidR="000E75A0" w:rsidRPr="00081D8A" w:rsidRDefault="00081D8A" w:rsidP="00181EF1">
            <w:pPr>
              <w:numPr>
                <w:ilvl w:val="0"/>
                <w:numId w:val="36"/>
              </w:numPr>
              <w:spacing w:before="0"/>
              <w:rPr>
                <w:rFonts w:cs="Arial"/>
                <w:bCs/>
                <w:iCs/>
                <w:lang w:val="sr-Latn-CS"/>
              </w:rPr>
            </w:pPr>
            <w:r w:rsidRPr="00081D8A">
              <w:rPr>
                <w:rFonts w:cs="Arial"/>
                <w:bCs/>
                <w:iCs/>
                <w:lang w:val="sr-Cyrl-CS"/>
              </w:rPr>
              <w:t>1</w:t>
            </w:r>
            <w:r w:rsidRPr="00081D8A">
              <w:rPr>
                <w:rFonts w:cs="Arial"/>
                <w:bCs/>
                <w:iCs/>
                <w:lang w:val="am-ET"/>
              </w:rPr>
              <w:t xml:space="preserve">0% (десет одсто) од уговорене цене </w:t>
            </w:r>
            <w:r w:rsidRPr="00081D8A">
              <w:rPr>
                <w:rFonts w:cs="Arial"/>
                <w:bCs/>
                <w:iCs/>
                <w:lang w:val="sr-Cyrl-CS"/>
              </w:rPr>
              <w:t>након ревизије</w:t>
            </w:r>
            <w:r w:rsidRPr="00081D8A">
              <w:rPr>
                <w:rFonts w:cs="Arial"/>
                <w:bCs/>
                <w:iCs/>
                <w:lang w:val="am-ET"/>
              </w:rPr>
              <w:t xml:space="preserve"> и прихватању студије  од стране Стручног савета ЈП ЕПС, у року </w:t>
            </w:r>
            <w:r w:rsidRPr="00081D8A">
              <w:rPr>
                <w:rFonts w:cs="Arial"/>
                <w:bCs/>
                <w:iCs/>
                <w:lang w:val="sr-Cyrl-CS"/>
              </w:rPr>
              <w:t>од</w:t>
            </w:r>
            <w:r w:rsidRPr="00081D8A">
              <w:rPr>
                <w:rFonts w:cs="Arial"/>
                <w:bCs/>
                <w:iCs/>
                <w:lang w:val="am-ET"/>
              </w:rPr>
              <w:t xml:space="preserve"> </w:t>
            </w:r>
            <w:r w:rsidRPr="00081D8A">
              <w:rPr>
                <w:rFonts w:cs="Arial"/>
                <w:bCs/>
                <w:iCs/>
                <w:lang w:val="sr-Cyrl-RS"/>
              </w:rPr>
              <w:t xml:space="preserve">45 (словима:четрдесетпет)  </w:t>
            </w:r>
            <w:r w:rsidRPr="00081D8A">
              <w:rPr>
                <w:rFonts w:cs="Arial"/>
                <w:bCs/>
                <w:iCs/>
                <w:lang w:val="am-ET"/>
              </w:rPr>
              <w:t xml:space="preserve"> дана од дана пријема </w:t>
            </w:r>
            <w:r w:rsidRPr="00081D8A">
              <w:rPr>
                <w:rFonts w:cs="Arial"/>
                <w:bCs/>
                <w:iCs/>
                <w:lang w:val="ru-RU"/>
              </w:rPr>
              <w:t xml:space="preserve">исправне </w:t>
            </w:r>
            <w:r w:rsidRPr="00081D8A">
              <w:rPr>
                <w:rFonts w:cs="Arial"/>
                <w:bCs/>
                <w:iCs/>
                <w:lang w:val="am-ET"/>
              </w:rPr>
              <w:t>фактуре</w:t>
            </w:r>
            <w:r w:rsidRPr="00081D8A">
              <w:rPr>
                <w:rFonts w:cs="Arial"/>
                <w:bCs/>
                <w:iCs/>
                <w:lang w:val="sr-Cyrl-CS"/>
              </w:rPr>
              <w:t xml:space="preserve"> издате на основу прихваћеног</w:t>
            </w:r>
            <w:r w:rsidR="00BB15D2">
              <w:rPr>
                <w:rFonts w:cs="Arial"/>
                <w:bCs/>
                <w:iCs/>
                <w:lang w:val="sr-Cyrl-CS"/>
              </w:rPr>
              <w:t xml:space="preserve"> коначног</w:t>
            </w:r>
            <w:r w:rsidRPr="00081D8A">
              <w:rPr>
                <w:rFonts w:cs="Arial"/>
                <w:bCs/>
                <w:iCs/>
                <w:lang w:val="sr-Cyrl-CS"/>
              </w:rPr>
              <w:t xml:space="preserve"> Извештаја о извршеној услузи</w:t>
            </w:r>
          </w:p>
        </w:tc>
        <w:tc>
          <w:tcPr>
            <w:tcW w:w="4119" w:type="dxa"/>
            <w:vAlign w:val="center"/>
          </w:tcPr>
          <w:p w14:paraId="1215161B" w14:textId="77777777" w:rsidR="000E75A0" w:rsidRPr="00081D8A" w:rsidRDefault="00081D8A" w:rsidP="00D61B25">
            <w:pPr>
              <w:spacing w:before="0"/>
              <w:rPr>
                <w:rFonts w:cs="Arial"/>
                <w:bCs/>
                <w:iCs/>
                <w:lang w:val="sr-Cyrl-CS"/>
              </w:rPr>
            </w:pPr>
            <w:r w:rsidRPr="00081D8A">
              <w:rPr>
                <w:rFonts w:cs="Arial"/>
                <w:bCs/>
                <w:iCs/>
                <w:lang w:val="sr-Cyrl-CS"/>
              </w:rPr>
              <w:t>Сагласан са захтевом Наручиоца</w:t>
            </w:r>
          </w:p>
          <w:p w14:paraId="5A81EC3D" w14:textId="0F4A115D" w:rsidR="00081D8A" w:rsidRPr="00845C28" w:rsidRDefault="00081D8A" w:rsidP="00D61B25">
            <w:pPr>
              <w:spacing w:before="0"/>
              <w:rPr>
                <w:rFonts w:cs="Arial"/>
                <w:b/>
                <w:bCs/>
                <w:i/>
                <w:iCs/>
                <w:lang w:val="sr-Cyrl-CS"/>
              </w:rPr>
            </w:pPr>
            <w:r w:rsidRPr="00081D8A">
              <w:rPr>
                <w:rFonts w:cs="Arial"/>
                <w:bCs/>
                <w:iCs/>
                <w:lang w:val="sr-Cyrl-CS"/>
              </w:rPr>
              <w:t xml:space="preserve"> </w:t>
            </w:r>
            <w:r>
              <w:rPr>
                <w:rFonts w:cs="Arial"/>
                <w:bCs/>
                <w:iCs/>
                <w:lang w:val="sr-Cyrl-CS"/>
              </w:rPr>
              <w:t xml:space="preserve">                         </w:t>
            </w:r>
            <w:r w:rsidRPr="00081D8A">
              <w:rPr>
                <w:rFonts w:cs="Arial"/>
                <w:bCs/>
                <w:iCs/>
                <w:lang w:val="sr-Cyrl-CS"/>
              </w:rPr>
              <w:t>ДА/НЕ</w:t>
            </w:r>
          </w:p>
        </w:tc>
      </w:tr>
      <w:tr w:rsidR="000E75A0" w:rsidRPr="00951548" w14:paraId="295398A6" w14:textId="77777777" w:rsidTr="004B7055">
        <w:tc>
          <w:tcPr>
            <w:tcW w:w="5169" w:type="dxa"/>
            <w:vAlign w:val="center"/>
          </w:tcPr>
          <w:p w14:paraId="44304CDB" w14:textId="4DFDBB1C" w:rsidR="00CF64A9" w:rsidRPr="00081D8A" w:rsidRDefault="00CF64A9" w:rsidP="00CF64A9">
            <w:pPr>
              <w:spacing w:before="0"/>
              <w:jc w:val="center"/>
              <w:rPr>
                <w:rFonts w:cs="Arial"/>
                <w:b/>
                <w:bCs/>
                <w:iCs/>
                <w:lang w:val="sr-Cyrl-CS"/>
              </w:rPr>
            </w:pPr>
            <w:r w:rsidRPr="00081D8A">
              <w:rPr>
                <w:rFonts w:cs="Arial"/>
                <w:b/>
                <w:bCs/>
                <w:iCs/>
                <w:lang w:val="sr-Cyrl-CS"/>
              </w:rPr>
              <w:lastRenderedPageBreak/>
              <w:t>РОК ПОЧЕТКА ВРШЕЊА УСЛУГЕ:</w:t>
            </w:r>
          </w:p>
          <w:p w14:paraId="0C0138A4" w14:textId="77777777" w:rsidR="000E75A0" w:rsidRPr="00081D8A" w:rsidRDefault="00CF64A9" w:rsidP="00C03973">
            <w:pPr>
              <w:spacing w:before="0"/>
              <w:rPr>
                <w:rFonts w:cs="Arial"/>
                <w:bCs/>
                <w:iCs/>
                <w:lang w:val="sr-Cyrl-CS"/>
              </w:rPr>
            </w:pPr>
            <w:r w:rsidRPr="00081D8A">
              <w:rPr>
                <w:rFonts w:cs="Arial"/>
                <w:bCs/>
                <w:iCs/>
                <w:lang w:val="sr-Cyrl-RS"/>
              </w:rPr>
              <w:t>-</w:t>
            </w:r>
            <w:r w:rsidRPr="00081D8A">
              <w:rPr>
                <w:rFonts w:cs="Arial"/>
                <w:bCs/>
                <w:iCs/>
                <w:lang w:val="sr-Cyrl-CS"/>
              </w:rPr>
              <w:t xml:space="preserve"> 10</w:t>
            </w:r>
            <w:r w:rsidRPr="00081D8A">
              <w:rPr>
                <w:rFonts w:cs="Arial"/>
                <w:bCs/>
                <w:iCs/>
                <w:lang w:val="sr-Cyrl-RS"/>
              </w:rPr>
              <w:t xml:space="preserve"> дана од дана ступања уговора на снагу и достављања потребне документације од стране Наручиоца</w:t>
            </w:r>
          </w:p>
        </w:tc>
        <w:tc>
          <w:tcPr>
            <w:tcW w:w="4119" w:type="dxa"/>
            <w:vAlign w:val="center"/>
          </w:tcPr>
          <w:p w14:paraId="25E69F35" w14:textId="77777777" w:rsidR="00CF64A9" w:rsidRPr="00081D8A" w:rsidRDefault="00CF64A9" w:rsidP="00EB58E2">
            <w:pPr>
              <w:spacing w:before="0"/>
              <w:jc w:val="center"/>
              <w:rPr>
                <w:rFonts w:cs="Arial"/>
                <w:bCs/>
                <w:iCs/>
                <w:lang w:val="sr-Cyrl-RS"/>
              </w:rPr>
            </w:pPr>
          </w:p>
          <w:p w14:paraId="1B766D80" w14:textId="77777777" w:rsidR="000E75A0" w:rsidRPr="00081D8A" w:rsidRDefault="00CF64A9" w:rsidP="00C03973">
            <w:pPr>
              <w:spacing w:before="0"/>
              <w:rPr>
                <w:rFonts w:cs="Arial"/>
                <w:bCs/>
                <w:iCs/>
                <w:lang w:val="sr-Cyrl-CS"/>
              </w:rPr>
            </w:pPr>
            <w:r w:rsidRPr="00081D8A">
              <w:rPr>
                <w:rFonts w:cs="Arial"/>
                <w:bCs/>
                <w:iCs/>
                <w:lang w:val="sr-Cyrl-RS"/>
              </w:rPr>
              <w:t>- 10 дана од дана ступања уговора на снагу и достављања потребне документације од стране Наручиоца</w:t>
            </w:r>
          </w:p>
        </w:tc>
      </w:tr>
      <w:tr w:rsidR="00CF64A9" w:rsidRPr="00951548" w14:paraId="010370ED" w14:textId="77777777" w:rsidTr="004B7055">
        <w:tc>
          <w:tcPr>
            <w:tcW w:w="5169" w:type="dxa"/>
            <w:vAlign w:val="center"/>
          </w:tcPr>
          <w:p w14:paraId="0713E748" w14:textId="7F1FC8D8" w:rsidR="00CF64A9" w:rsidRPr="00081D8A" w:rsidRDefault="00CF64A9" w:rsidP="00CF64A9">
            <w:pPr>
              <w:spacing w:before="0"/>
              <w:jc w:val="center"/>
              <w:rPr>
                <w:rFonts w:cs="Arial"/>
                <w:b/>
                <w:bCs/>
                <w:iCs/>
                <w:lang w:val="sr-Cyrl-CS"/>
              </w:rPr>
            </w:pPr>
            <w:r w:rsidRPr="00081D8A">
              <w:rPr>
                <w:rFonts w:cs="Arial"/>
                <w:b/>
                <w:bCs/>
                <w:iCs/>
                <w:lang w:val="sr-Cyrl-CS"/>
              </w:rPr>
              <w:t>РОК ИЗВРШЕЊА</w:t>
            </w:r>
            <w:r w:rsidR="00181EF1" w:rsidRPr="00081D8A">
              <w:rPr>
                <w:rFonts w:cs="Arial"/>
                <w:b/>
                <w:bCs/>
                <w:iCs/>
                <w:lang w:val="sr-Cyrl-CS"/>
              </w:rPr>
              <w:t xml:space="preserve"> УСЛУГЕ</w:t>
            </w:r>
            <w:r w:rsidRPr="00081D8A">
              <w:rPr>
                <w:rFonts w:cs="Arial"/>
                <w:b/>
                <w:bCs/>
                <w:iCs/>
                <w:lang w:val="sr-Cyrl-CS"/>
              </w:rPr>
              <w:t>:</w:t>
            </w:r>
          </w:p>
          <w:p w14:paraId="219C79DE" w14:textId="01690A7F" w:rsidR="00CF64A9" w:rsidRPr="00081D8A" w:rsidRDefault="00CF64A9" w:rsidP="00181EF1">
            <w:pPr>
              <w:spacing w:before="0"/>
              <w:rPr>
                <w:rFonts w:cs="Arial"/>
                <w:b/>
                <w:bCs/>
                <w:iCs/>
                <w:lang w:val="sr-Cyrl-CS"/>
              </w:rPr>
            </w:pPr>
            <w:r w:rsidRPr="00081D8A">
              <w:rPr>
                <w:rFonts w:cs="Arial"/>
                <w:spacing w:val="4"/>
                <w:lang w:val="sr-Cyrl-CS"/>
              </w:rPr>
              <w:t xml:space="preserve">најдуже </w:t>
            </w:r>
            <w:r w:rsidR="00181EF1" w:rsidRPr="00081D8A">
              <w:rPr>
                <w:rFonts w:cs="Arial"/>
                <w:spacing w:val="4"/>
                <w:lang w:val="sr-Cyrl-CS"/>
              </w:rPr>
              <w:t>12 (словима:дванаест)</w:t>
            </w:r>
            <w:r w:rsidRPr="00081D8A">
              <w:rPr>
                <w:rFonts w:cs="Arial"/>
                <w:bCs/>
                <w:iCs/>
                <w:lang w:val="sr-Cyrl-CS"/>
              </w:rPr>
              <w:t xml:space="preserve"> </w:t>
            </w:r>
            <w:r w:rsidR="00181EF1" w:rsidRPr="00081D8A">
              <w:rPr>
                <w:rFonts w:cs="Arial"/>
                <w:bCs/>
                <w:iCs/>
                <w:lang w:val="sr-Cyrl-CS"/>
              </w:rPr>
              <w:t>месеци од дана ступања Уговора на снагу</w:t>
            </w:r>
          </w:p>
        </w:tc>
        <w:tc>
          <w:tcPr>
            <w:tcW w:w="4119" w:type="dxa"/>
            <w:vAlign w:val="center"/>
          </w:tcPr>
          <w:p w14:paraId="0AFC02C8" w14:textId="3A6A0BA1" w:rsidR="00CF64A9" w:rsidRPr="00081D8A" w:rsidRDefault="00181EF1" w:rsidP="00181EF1">
            <w:pPr>
              <w:spacing w:before="0"/>
              <w:rPr>
                <w:rFonts w:cs="Arial"/>
                <w:bCs/>
                <w:iCs/>
                <w:lang w:val="sr-Cyrl-CS"/>
              </w:rPr>
            </w:pPr>
            <w:r w:rsidRPr="00081D8A">
              <w:rPr>
                <w:rFonts w:cs="Arial"/>
                <w:bCs/>
                <w:iCs/>
                <w:lang w:val="sr-Cyrl-CS"/>
              </w:rPr>
              <w:t>________________месеци од дана ступања Уговора на снагу</w:t>
            </w:r>
          </w:p>
        </w:tc>
      </w:tr>
      <w:tr w:rsidR="000E75A0" w:rsidRPr="00951548" w14:paraId="57C63A0F" w14:textId="77777777" w:rsidTr="004B7055">
        <w:trPr>
          <w:trHeight w:val="800"/>
        </w:trPr>
        <w:tc>
          <w:tcPr>
            <w:tcW w:w="5169" w:type="dxa"/>
            <w:vAlign w:val="center"/>
          </w:tcPr>
          <w:p w14:paraId="7C0FE566" w14:textId="77777777" w:rsidR="000E75A0" w:rsidRPr="00081D8A" w:rsidRDefault="000E75A0" w:rsidP="00EB58E2">
            <w:pPr>
              <w:spacing w:before="0"/>
              <w:jc w:val="center"/>
              <w:rPr>
                <w:rFonts w:cs="Arial"/>
                <w:b/>
                <w:bCs/>
                <w:iCs/>
                <w:lang w:val="sr-Cyrl-CS"/>
              </w:rPr>
            </w:pPr>
            <w:r w:rsidRPr="00081D8A">
              <w:rPr>
                <w:rFonts w:cs="Arial"/>
                <w:b/>
                <w:bCs/>
                <w:iCs/>
                <w:lang w:val="sr-Cyrl-CS"/>
              </w:rPr>
              <w:t>РОК ВАЖЕЊА ПОНУДЕ:</w:t>
            </w:r>
          </w:p>
          <w:p w14:paraId="08E067D4" w14:textId="47E1FA30" w:rsidR="000E75A0" w:rsidRPr="00081D8A" w:rsidRDefault="000E75A0" w:rsidP="006947B6">
            <w:pPr>
              <w:spacing w:before="0"/>
              <w:jc w:val="center"/>
              <w:rPr>
                <w:rFonts w:cs="Arial"/>
                <w:b/>
                <w:bCs/>
                <w:iCs/>
                <w:lang w:val="sr-Cyrl-CS"/>
              </w:rPr>
            </w:pPr>
            <w:r w:rsidRPr="00081D8A">
              <w:rPr>
                <w:rFonts w:cs="Arial"/>
                <w:bCs/>
                <w:iCs/>
                <w:lang w:val="sr-Cyrl-CS"/>
              </w:rPr>
              <w:t xml:space="preserve">не може бити краћи </w:t>
            </w:r>
            <w:r w:rsidR="006947B6">
              <w:rPr>
                <w:rFonts w:cs="Arial"/>
                <w:bCs/>
                <w:iCs/>
                <w:lang w:val="sr-Cyrl-CS"/>
              </w:rPr>
              <w:t>-60 д</w:t>
            </w:r>
            <w:r w:rsidRPr="00081D8A">
              <w:rPr>
                <w:rFonts w:cs="Arial"/>
                <w:bCs/>
                <w:iCs/>
                <w:lang w:val="sr-Cyrl-CS"/>
              </w:rPr>
              <w:t>ана од дана отварања понуда</w:t>
            </w:r>
          </w:p>
        </w:tc>
        <w:tc>
          <w:tcPr>
            <w:tcW w:w="4119" w:type="dxa"/>
            <w:vAlign w:val="center"/>
          </w:tcPr>
          <w:p w14:paraId="23FBF314" w14:textId="77777777" w:rsidR="000E75A0" w:rsidRPr="00081D8A" w:rsidRDefault="000E75A0" w:rsidP="00EB58E2">
            <w:pPr>
              <w:spacing w:before="0"/>
              <w:jc w:val="center"/>
              <w:rPr>
                <w:rFonts w:cs="Arial"/>
                <w:b/>
                <w:bCs/>
                <w:iCs/>
                <w:lang w:val="sr-Cyrl-CS"/>
              </w:rPr>
            </w:pPr>
          </w:p>
          <w:p w14:paraId="13A90F8C" w14:textId="77777777" w:rsidR="000E75A0" w:rsidRPr="00081D8A" w:rsidRDefault="000E75A0" w:rsidP="00EB58E2">
            <w:pPr>
              <w:spacing w:before="0"/>
              <w:jc w:val="center"/>
              <w:rPr>
                <w:rFonts w:cs="Arial"/>
                <w:b/>
                <w:bCs/>
                <w:iCs/>
                <w:lang w:val="sr-Cyrl-CS"/>
              </w:rPr>
            </w:pPr>
            <w:r w:rsidRPr="00081D8A">
              <w:rPr>
                <w:rFonts w:cs="Arial"/>
                <w:bCs/>
                <w:iCs/>
                <w:lang w:val="sr-Cyrl-CS"/>
              </w:rPr>
              <w:t>_____ дана од дана отварања понуда</w:t>
            </w:r>
          </w:p>
        </w:tc>
      </w:tr>
      <w:tr w:rsidR="000E75A0" w:rsidRPr="00951548" w14:paraId="3AEFB751" w14:textId="77777777" w:rsidTr="004B7055">
        <w:tc>
          <w:tcPr>
            <w:tcW w:w="9288" w:type="dxa"/>
            <w:gridSpan w:val="2"/>
          </w:tcPr>
          <w:p w14:paraId="6AAE473C" w14:textId="77777777" w:rsidR="000E75A0" w:rsidRPr="00845C28" w:rsidRDefault="000E75A0" w:rsidP="00D61B25">
            <w:pPr>
              <w:spacing w:before="0"/>
              <w:rPr>
                <w:rFonts w:cs="Arial"/>
                <w:bCs/>
                <w:iCs/>
                <w:lang w:val="sr-Cyrl-CS"/>
              </w:rPr>
            </w:pPr>
            <w:r w:rsidRPr="00845C28">
              <w:rPr>
                <w:rFonts w:cs="Arial"/>
                <w:bCs/>
                <w:iCs/>
                <w:lang w:val="sr-Cyrl-CS"/>
              </w:rPr>
              <w:t xml:space="preserve">Понуда понуђача који не прихвата услове наручиоца за рок и начин плаћања, рок </w:t>
            </w:r>
            <w:r w:rsidR="00092A5F" w:rsidRPr="00845C28">
              <w:rPr>
                <w:rFonts w:cs="Arial"/>
                <w:bCs/>
                <w:iCs/>
                <w:lang w:val="sr-Cyrl-CS"/>
              </w:rPr>
              <w:t>извршења</w:t>
            </w:r>
            <w:r w:rsidR="00D61B25" w:rsidRPr="00845C28">
              <w:rPr>
                <w:rFonts w:cs="Arial"/>
                <w:bCs/>
                <w:iCs/>
                <w:lang w:val="sr-Cyrl-CS"/>
              </w:rPr>
              <w:t xml:space="preserve"> </w:t>
            </w:r>
            <w:r w:rsidRPr="00845C28">
              <w:rPr>
                <w:rFonts w:cs="Arial"/>
                <w:bCs/>
                <w:iCs/>
                <w:lang w:val="sr-Cyrl-CS"/>
              </w:rPr>
              <w:t>и рок важења понуде сматраће се неприхватљивом.</w:t>
            </w:r>
          </w:p>
        </w:tc>
      </w:tr>
    </w:tbl>
    <w:p w14:paraId="19587532" w14:textId="77777777" w:rsidR="00BA2C2D" w:rsidRPr="00845C28" w:rsidRDefault="00BA2C2D" w:rsidP="00EB58E2">
      <w:pPr>
        <w:spacing w:before="0"/>
        <w:rPr>
          <w:rFonts w:cs="Arial"/>
          <w:b/>
          <w:bCs/>
          <w:i/>
          <w:iCs/>
          <w:lang w:val="sr-Cyrl-CS"/>
        </w:rPr>
      </w:pPr>
    </w:p>
    <w:p w14:paraId="7194BFAD" w14:textId="77777777" w:rsidR="000E75A0" w:rsidRPr="00845C28" w:rsidRDefault="00BA2C2D" w:rsidP="00EB58E2">
      <w:pPr>
        <w:spacing w:before="0"/>
        <w:rPr>
          <w:rFonts w:eastAsia="TimesNewRomanPSMT" w:cs="Arial"/>
          <w:bCs/>
          <w:lang w:val="sr-Cyrl-CS"/>
        </w:rPr>
      </w:pPr>
      <w:r w:rsidRPr="00845C28">
        <w:rPr>
          <w:rFonts w:cs="Arial"/>
          <w:b/>
          <w:bCs/>
          <w:i/>
          <w:iCs/>
          <w:lang w:val="sr-Cyrl-CS"/>
        </w:rPr>
        <w:t xml:space="preserve">               </w:t>
      </w:r>
      <w:r w:rsidR="000E75A0" w:rsidRPr="00F26A1D">
        <w:rPr>
          <w:rFonts w:eastAsia="TimesNewRomanPSMT" w:cs="Arial"/>
          <w:bCs/>
          <w:lang w:val="sr-Cyrl-CS"/>
        </w:rPr>
        <w:t xml:space="preserve">Датум </w:t>
      </w:r>
      <w:r w:rsidR="000E75A0" w:rsidRPr="00F26A1D">
        <w:rPr>
          <w:rFonts w:eastAsia="TimesNewRomanPSMT" w:cs="Arial"/>
          <w:bCs/>
          <w:lang w:val="sr-Cyrl-CS"/>
        </w:rPr>
        <w:tab/>
      </w:r>
      <w:r w:rsidR="000E75A0" w:rsidRPr="00F26A1D">
        <w:rPr>
          <w:rFonts w:eastAsia="TimesNewRomanPSMT" w:cs="Arial"/>
          <w:bCs/>
          <w:lang w:val="sr-Cyrl-CS"/>
        </w:rPr>
        <w:tab/>
      </w:r>
      <w:r w:rsidR="000E75A0" w:rsidRPr="00F26A1D">
        <w:rPr>
          <w:rFonts w:eastAsia="TimesNewRomanPSMT" w:cs="Arial"/>
          <w:bCs/>
          <w:lang w:val="sr-Cyrl-CS"/>
        </w:rPr>
        <w:tab/>
      </w:r>
      <w:r w:rsidR="000E75A0" w:rsidRPr="00F26A1D">
        <w:rPr>
          <w:rFonts w:eastAsia="TimesNewRomanPSMT" w:cs="Arial"/>
          <w:bCs/>
          <w:lang w:val="sr-Cyrl-CS"/>
        </w:rPr>
        <w:tab/>
        <w:t xml:space="preserve">             </w:t>
      </w:r>
      <w:r w:rsidRPr="00845C28">
        <w:rPr>
          <w:rFonts w:eastAsia="TimesNewRomanPSMT" w:cs="Arial"/>
          <w:bCs/>
          <w:lang w:val="sr-Cyrl-CS"/>
        </w:rPr>
        <w:t xml:space="preserve">                </w:t>
      </w:r>
      <w:r w:rsidR="000E75A0" w:rsidRPr="00845C28">
        <w:rPr>
          <w:rFonts w:eastAsia="TimesNewRomanPSMT" w:cs="Arial"/>
          <w:bCs/>
          <w:lang w:val="sr-Cyrl-CS"/>
        </w:rPr>
        <w:t xml:space="preserve"> </w:t>
      </w:r>
      <w:r w:rsidRPr="00845C28">
        <w:rPr>
          <w:rFonts w:eastAsia="TimesNewRomanPSMT" w:cs="Arial"/>
          <w:bCs/>
          <w:lang w:val="sr-Cyrl-CS"/>
        </w:rPr>
        <w:t xml:space="preserve">        </w:t>
      </w:r>
      <w:r w:rsidR="000E75A0" w:rsidRPr="00F26A1D">
        <w:rPr>
          <w:rFonts w:eastAsia="TimesNewRomanPSMT" w:cs="Arial"/>
          <w:bCs/>
          <w:lang w:val="sr-Cyrl-CS"/>
        </w:rPr>
        <w:t>Понуђач</w:t>
      </w:r>
    </w:p>
    <w:p w14:paraId="728A38BF" w14:textId="77777777" w:rsidR="000E75A0" w:rsidRPr="00845C28" w:rsidRDefault="000E75A0" w:rsidP="00EB58E2">
      <w:pPr>
        <w:spacing w:before="0"/>
        <w:ind w:left="720" w:firstLine="720"/>
        <w:rPr>
          <w:rFonts w:eastAsia="TimesNewRomanPSMT" w:cs="Arial"/>
          <w:bCs/>
          <w:lang w:val="sr-Cyrl-CS"/>
        </w:rPr>
      </w:pPr>
    </w:p>
    <w:p w14:paraId="3BAFDC9E" w14:textId="77777777" w:rsidR="000E75A0" w:rsidRPr="00845C28" w:rsidRDefault="000E75A0" w:rsidP="00EB58E2">
      <w:pPr>
        <w:spacing w:before="0"/>
        <w:rPr>
          <w:rFonts w:eastAsia="TimesNewRomanPS-BoldMT" w:cs="Arial"/>
          <w:b/>
          <w:bCs/>
          <w:i/>
          <w:iCs/>
          <w:lang w:val="sr-Cyrl-CS"/>
        </w:rPr>
      </w:pPr>
      <w:r w:rsidRPr="00F26A1D">
        <w:rPr>
          <w:rFonts w:eastAsia="TimesNewRomanPS-BoldMT" w:cs="Arial"/>
          <w:b/>
          <w:bCs/>
          <w:i/>
          <w:iCs/>
          <w:lang w:val="sr-Cyrl-CS"/>
        </w:rPr>
        <w:t>________________________</w:t>
      </w:r>
      <w:r w:rsidR="00BA2C2D" w:rsidRPr="00845C28">
        <w:rPr>
          <w:rFonts w:eastAsia="TimesNewRomanPS-BoldMT" w:cs="Arial"/>
          <w:b/>
          <w:bCs/>
          <w:i/>
          <w:iCs/>
          <w:lang w:val="sr-Cyrl-CS"/>
        </w:rPr>
        <w:t xml:space="preserve">          </w:t>
      </w:r>
      <w:r w:rsidRPr="00845C28">
        <w:rPr>
          <w:rFonts w:eastAsia="TimesNewRomanPS-BoldMT" w:cs="Arial"/>
          <w:b/>
          <w:bCs/>
          <w:i/>
          <w:iCs/>
          <w:lang w:val="sr-Cyrl-CS"/>
        </w:rPr>
        <w:t xml:space="preserve">        М.П.</w:t>
      </w:r>
      <w:r w:rsidRPr="00F26A1D">
        <w:rPr>
          <w:rFonts w:eastAsia="TimesNewRomanPS-BoldMT" w:cs="Arial"/>
          <w:b/>
          <w:bCs/>
          <w:i/>
          <w:iCs/>
          <w:lang w:val="sr-Cyrl-CS"/>
        </w:rPr>
        <w:tab/>
      </w:r>
      <w:r w:rsidRPr="00845C28">
        <w:rPr>
          <w:rFonts w:eastAsia="TimesNewRomanPS-BoldMT" w:cs="Arial"/>
          <w:b/>
          <w:bCs/>
          <w:i/>
          <w:iCs/>
          <w:lang w:val="sr-Cyrl-CS"/>
        </w:rPr>
        <w:t xml:space="preserve">              </w:t>
      </w:r>
      <w:r w:rsidR="00BA2C2D" w:rsidRPr="00845C28">
        <w:rPr>
          <w:rFonts w:eastAsia="TimesNewRomanPS-BoldMT" w:cs="Arial"/>
          <w:b/>
          <w:bCs/>
          <w:i/>
          <w:iCs/>
          <w:lang w:val="sr-Cyrl-CS"/>
        </w:rPr>
        <w:t>___</w:t>
      </w:r>
      <w:r w:rsidRPr="00845C28">
        <w:rPr>
          <w:rFonts w:eastAsia="TimesNewRomanPS-BoldMT" w:cs="Arial"/>
          <w:b/>
          <w:bCs/>
          <w:i/>
          <w:iCs/>
          <w:lang w:val="sr-Cyrl-CS"/>
        </w:rPr>
        <w:t xml:space="preserve">__________________                                      </w:t>
      </w:r>
    </w:p>
    <w:p w14:paraId="64AF5C28" w14:textId="77777777" w:rsidR="00BA2C2D" w:rsidRPr="00F26A1D" w:rsidRDefault="00BA2C2D" w:rsidP="00EB58E2">
      <w:pPr>
        <w:spacing w:before="0"/>
        <w:rPr>
          <w:rFonts w:cs="Arial"/>
          <w:b/>
          <w:bCs/>
          <w:i/>
          <w:iCs/>
          <w:u w:val="single"/>
          <w:lang w:val="sr-Cyrl-CS"/>
        </w:rPr>
      </w:pPr>
    </w:p>
    <w:p w14:paraId="366F64AA" w14:textId="77777777" w:rsidR="000E75A0" w:rsidRPr="00845C28" w:rsidRDefault="000E75A0" w:rsidP="00EB58E2">
      <w:pPr>
        <w:spacing w:before="0"/>
        <w:rPr>
          <w:rFonts w:cs="Arial"/>
          <w:b/>
          <w:bCs/>
          <w:i/>
          <w:iCs/>
          <w:u w:val="single"/>
          <w:lang w:val="sr-Cyrl-RS"/>
        </w:rPr>
      </w:pPr>
      <w:r w:rsidRPr="00F26A1D">
        <w:rPr>
          <w:rFonts w:cs="Arial"/>
          <w:b/>
          <w:bCs/>
          <w:i/>
          <w:iCs/>
          <w:u w:val="single"/>
          <w:lang w:val="sr-Cyrl-CS"/>
        </w:rPr>
        <w:t>Напомене:</w:t>
      </w:r>
    </w:p>
    <w:p w14:paraId="6A75AA71" w14:textId="77777777" w:rsidR="00BA2C2D" w:rsidRPr="00845C28" w:rsidRDefault="00BA2C2D" w:rsidP="00EB58E2">
      <w:pPr>
        <w:autoSpaceDE w:val="0"/>
        <w:autoSpaceDN w:val="0"/>
        <w:adjustRightInd w:val="0"/>
        <w:spacing w:before="0"/>
        <w:rPr>
          <w:rFonts w:eastAsia="TimesNewRomanPS-BoldMT" w:cs="Arial"/>
          <w:bCs/>
          <w:i/>
          <w:iCs/>
          <w:lang w:val="sr-Cyrl-RS"/>
        </w:rPr>
      </w:pPr>
      <w:r w:rsidRPr="00845C28">
        <w:rPr>
          <w:rFonts w:eastAsia="TimesNewRomanPS-BoldMT" w:cs="Arial"/>
          <w:bCs/>
          <w:i/>
          <w:iCs/>
          <w:lang w:val="sr-Cyrl-RS"/>
        </w:rPr>
        <w:t>-  Понуђач је обавезан да у обрасцу понуде попуни све комерцијалне услове (сва празна поља).</w:t>
      </w:r>
    </w:p>
    <w:p w14:paraId="3F18A557" w14:textId="77777777" w:rsidR="00BA2C2D" w:rsidRPr="00845C28" w:rsidRDefault="00BA2C2D" w:rsidP="00EB58E2">
      <w:pPr>
        <w:autoSpaceDE w:val="0"/>
        <w:autoSpaceDN w:val="0"/>
        <w:adjustRightInd w:val="0"/>
        <w:spacing w:before="0"/>
        <w:rPr>
          <w:rFonts w:eastAsia="TimesNewRomanPS-BoldMT" w:cs="Arial"/>
          <w:bCs/>
          <w:i/>
          <w:iCs/>
          <w:lang w:val="sr-Cyrl-RS"/>
        </w:rPr>
      </w:pPr>
      <w:r w:rsidRPr="00845C28">
        <w:rPr>
          <w:rFonts w:eastAsia="TimesNewRomanPS-BoldMT" w:cs="Arial"/>
          <w:bCs/>
          <w:i/>
          <w:iCs/>
          <w:lang w:val="sr-Cyrl-RS"/>
        </w:rPr>
        <w:t xml:space="preserve">- </w:t>
      </w:r>
      <w:r w:rsidRPr="00845C28">
        <w:rPr>
          <w:rFonts w:eastAsia="TimesNewRomanPS-BoldMT" w:cs="Arial"/>
          <w:bCs/>
          <w:i/>
          <w:iCs/>
          <w:lang w:val="ru-RU"/>
        </w:rPr>
        <w:t>Уколико понуђачи подносе заједничку понуду,</w:t>
      </w:r>
      <w:r w:rsidRPr="00845C28">
        <w:rPr>
          <w:rFonts w:eastAsia="TimesNewRomanPS-BoldMT" w:cs="Arial"/>
          <w:bCs/>
          <w:i/>
          <w:iCs/>
          <w:lang w:val="sr-Cyrl-RS"/>
        </w:rPr>
        <w:t xml:space="preserve"> </w:t>
      </w:r>
      <w:r w:rsidRPr="00845C28">
        <w:rPr>
          <w:rFonts w:eastAsia="TimesNewRomanPS-BoldMT" w:cs="Arial"/>
          <w:bCs/>
          <w:i/>
          <w:iCs/>
          <w:lang w:val="ru-RU"/>
        </w:rPr>
        <w:t>група понуђача може да о</w:t>
      </w:r>
      <w:r w:rsidRPr="00845C28">
        <w:rPr>
          <w:rFonts w:eastAsia="TimesNewRomanPS-BoldMT" w:cs="Arial"/>
          <w:bCs/>
          <w:i/>
          <w:iCs/>
          <w:lang w:val="sr-Cyrl-RS"/>
        </w:rPr>
        <w:t>власти</w:t>
      </w:r>
      <w:r w:rsidRPr="00845C28">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w:t>
      </w:r>
      <w:r w:rsidR="00876242" w:rsidRPr="00845C28">
        <w:rPr>
          <w:rFonts w:eastAsia="TimesNewRomanPS-BoldMT" w:cs="Arial"/>
          <w:bCs/>
          <w:i/>
          <w:iCs/>
          <w:lang w:val="ru-RU"/>
        </w:rPr>
        <w:t>лагодити већем броју потписника</w:t>
      </w:r>
    </w:p>
    <w:p w14:paraId="2F8BD0D9" w14:textId="77777777" w:rsidR="008C3986" w:rsidRPr="00845C28" w:rsidRDefault="008C3986" w:rsidP="00EB58E2">
      <w:pPr>
        <w:tabs>
          <w:tab w:val="left" w:pos="360"/>
        </w:tabs>
        <w:autoSpaceDE w:val="0"/>
        <w:autoSpaceDN w:val="0"/>
        <w:adjustRightInd w:val="0"/>
        <w:spacing w:before="0"/>
        <w:contextualSpacing/>
        <w:rPr>
          <w:rFonts w:eastAsia="TimesNewRomanPS-BoldMT" w:cs="Arial"/>
          <w:bCs/>
          <w:i/>
          <w:iCs/>
          <w:lang w:val="sr-Cyrl-RS"/>
        </w:rPr>
      </w:pPr>
    </w:p>
    <w:p w14:paraId="21D7F14C" w14:textId="77777777" w:rsidR="008C3986" w:rsidRDefault="008C3986" w:rsidP="00EB58E2">
      <w:pPr>
        <w:tabs>
          <w:tab w:val="left" w:pos="360"/>
        </w:tabs>
        <w:autoSpaceDE w:val="0"/>
        <w:autoSpaceDN w:val="0"/>
        <w:adjustRightInd w:val="0"/>
        <w:spacing w:before="0"/>
        <w:contextualSpacing/>
        <w:rPr>
          <w:rFonts w:eastAsia="TimesNewRomanPS-BoldMT" w:cs="Arial"/>
          <w:bCs/>
          <w:i/>
          <w:iCs/>
          <w:lang w:val="sr-Cyrl-RS"/>
        </w:rPr>
      </w:pPr>
    </w:p>
    <w:p w14:paraId="114CE241"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4D908505"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3C4BED81"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47E33BCA"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73798A9F"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18C7F897"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4A987207"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555B40B9"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28CECC4E"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208090AC"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7F3AE322"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11288897"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5B0CB86F" w14:textId="61E3A49F" w:rsidR="00081D8A" w:rsidRDefault="00081D8A">
      <w:pPr>
        <w:spacing w:before="0"/>
        <w:jc w:val="left"/>
        <w:rPr>
          <w:rFonts w:eastAsia="TimesNewRomanPS-BoldMT" w:cs="Arial"/>
          <w:bCs/>
          <w:i/>
          <w:iCs/>
          <w:lang w:val="sr-Cyrl-RS"/>
        </w:rPr>
      </w:pPr>
      <w:r>
        <w:rPr>
          <w:rFonts w:eastAsia="TimesNewRomanPS-BoldMT" w:cs="Arial"/>
          <w:bCs/>
          <w:i/>
          <w:iCs/>
          <w:lang w:val="sr-Cyrl-RS"/>
        </w:rPr>
        <w:br w:type="page"/>
      </w:r>
    </w:p>
    <w:p w14:paraId="752F5F32" w14:textId="77777777" w:rsidR="00181EF1"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120C6147" w14:textId="77777777" w:rsidR="00181EF1" w:rsidRPr="00845C28" w:rsidRDefault="00181EF1" w:rsidP="00EB58E2">
      <w:pPr>
        <w:tabs>
          <w:tab w:val="left" w:pos="360"/>
        </w:tabs>
        <w:autoSpaceDE w:val="0"/>
        <w:autoSpaceDN w:val="0"/>
        <w:adjustRightInd w:val="0"/>
        <w:spacing w:before="0"/>
        <w:contextualSpacing/>
        <w:rPr>
          <w:rFonts w:eastAsia="TimesNewRomanPS-BoldMT" w:cs="Arial"/>
          <w:bCs/>
          <w:i/>
          <w:iCs/>
          <w:lang w:val="sr-Cyrl-RS"/>
        </w:rPr>
      </w:pPr>
    </w:p>
    <w:p w14:paraId="7450A9A0" w14:textId="77777777" w:rsidR="0042687E" w:rsidRPr="00F26A1D" w:rsidRDefault="0042687E" w:rsidP="00EB58E2">
      <w:pPr>
        <w:spacing w:before="0"/>
        <w:rPr>
          <w:rFonts w:cs="Arial"/>
          <w:lang w:val="sr-Cyrl-RS"/>
        </w:rPr>
      </w:pPr>
      <w:bookmarkStart w:id="254" w:name="_Toc442559925"/>
    </w:p>
    <w:p w14:paraId="55886818" w14:textId="77777777" w:rsidR="00343A18" w:rsidRPr="00CF64A9" w:rsidRDefault="00343A18" w:rsidP="00CF64A9">
      <w:pPr>
        <w:pStyle w:val="Heading2"/>
        <w:jc w:val="right"/>
        <w:rPr>
          <w:rFonts w:cs="Arial"/>
        </w:rPr>
      </w:pPr>
      <w:r w:rsidRPr="00845C28">
        <w:t xml:space="preserve">ОБРАЗАЦ </w:t>
      </w:r>
      <w:r w:rsidR="00845C28">
        <w:rPr>
          <w:lang w:val="sr-Cyrl-RS"/>
        </w:rPr>
        <w:t>2</w:t>
      </w:r>
      <w:r w:rsidRPr="00845C28">
        <w:t>.</w:t>
      </w:r>
      <w:bookmarkEnd w:id="254"/>
    </w:p>
    <w:p w14:paraId="6D0E3C0E" w14:textId="77777777" w:rsidR="00343A18" w:rsidRPr="00845C28" w:rsidRDefault="00343A18" w:rsidP="00EB58E2">
      <w:pPr>
        <w:spacing w:before="0"/>
        <w:jc w:val="center"/>
        <w:rPr>
          <w:rFonts w:cs="Arial"/>
          <w:b/>
        </w:rPr>
      </w:pPr>
      <w:r w:rsidRPr="00845C28">
        <w:rPr>
          <w:rFonts w:cs="Arial"/>
          <w:b/>
        </w:rPr>
        <w:t>ОБРАЗАЦ СТРУКУТРЕ ЦЕНЕ</w:t>
      </w:r>
    </w:p>
    <w:p w14:paraId="5622CF09" w14:textId="77777777" w:rsidR="00343A18" w:rsidRPr="00845C28" w:rsidRDefault="00343A18" w:rsidP="00EB58E2">
      <w:pPr>
        <w:spacing w:befor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659"/>
        <w:gridCol w:w="1947"/>
        <w:gridCol w:w="1029"/>
        <w:gridCol w:w="1973"/>
      </w:tblGrid>
      <w:tr w:rsidR="005379CC" w:rsidRPr="00951548" w14:paraId="5A8405D4" w14:textId="77777777" w:rsidTr="005379CC">
        <w:tc>
          <w:tcPr>
            <w:tcW w:w="366" w:type="pct"/>
            <w:shd w:val="clear" w:color="auto" w:fill="C6D9F1" w:themeFill="text2" w:themeFillTint="33"/>
            <w:vAlign w:val="center"/>
          </w:tcPr>
          <w:p w14:paraId="106D601E" w14:textId="77777777" w:rsidR="005379CC" w:rsidRPr="005379CC" w:rsidRDefault="005379CC" w:rsidP="005379CC">
            <w:pPr>
              <w:spacing w:before="0"/>
              <w:rPr>
                <w:rFonts w:cs="Arial"/>
                <w:bCs/>
                <w:i/>
                <w:iCs/>
                <w:lang w:val="sr-Cyrl-CS"/>
              </w:rPr>
            </w:pPr>
            <w:r w:rsidRPr="005379CC">
              <w:rPr>
                <w:rFonts w:cs="Arial"/>
                <w:bCs/>
                <w:i/>
                <w:iCs/>
                <w:lang w:val="sr-Cyrl-CS"/>
              </w:rPr>
              <w:t>Р.бр</w:t>
            </w:r>
          </w:p>
        </w:tc>
        <w:tc>
          <w:tcPr>
            <w:tcW w:w="1969" w:type="pct"/>
            <w:shd w:val="clear" w:color="auto" w:fill="C6D9F1" w:themeFill="text2" w:themeFillTint="33"/>
            <w:vAlign w:val="center"/>
          </w:tcPr>
          <w:p w14:paraId="4F0D1C30" w14:textId="77777777" w:rsidR="005379CC" w:rsidRPr="005379CC" w:rsidRDefault="005379CC" w:rsidP="005379CC">
            <w:pPr>
              <w:spacing w:before="0"/>
              <w:rPr>
                <w:rFonts w:cs="Arial"/>
                <w:b/>
                <w:bCs/>
                <w:i/>
                <w:iCs/>
                <w:lang w:val="sr-Cyrl-RS"/>
              </w:rPr>
            </w:pPr>
            <w:r w:rsidRPr="005379CC">
              <w:rPr>
                <w:rFonts w:cs="Arial"/>
                <w:b/>
                <w:bCs/>
                <w:i/>
                <w:iCs/>
                <w:lang w:val="sr-Cyrl-RS"/>
              </w:rPr>
              <w:t xml:space="preserve">                  </w:t>
            </w:r>
          </w:p>
          <w:p w14:paraId="44FF4D9B" w14:textId="77777777" w:rsidR="005379CC" w:rsidRPr="005379CC" w:rsidRDefault="005379CC" w:rsidP="005379CC">
            <w:pPr>
              <w:spacing w:before="0"/>
              <w:rPr>
                <w:rFonts w:cs="Arial"/>
                <w:b/>
                <w:bCs/>
                <w:i/>
                <w:iCs/>
                <w:lang w:val="sr-Cyrl-CS"/>
              </w:rPr>
            </w:pPr>
            <w:r w:rsidRPr="005379CC">
              <w:rPr>
                <w:rFonts w:cs="Arial"/>
                <w:b/>
                <w:bCs/>
                <w:i/>
                <w:iCs/>
                <w:lang w:val="sr-Cyrl-RS"/>
              </w:rPr>
              <w:t xml:space="preserve">                 Врста</w:t>
            </w:r>
            <w:r w:rsidRPr="005379CC">
              <w:rPr>
                <w:rFonts w:cs="Arial"/>
                <w:b/>
                <w:bCs/>
                <w:i/>
                <w:iCs/>
                <w:lang w:val="sr-Cyrl-CS"/>
              </w:rPr>
              <w:t xml:space="preserve"> услуге</w:t>
            </w:r>
          </w:p>
          <w:p w14:paraId="115109EE" w14:textId="77777777" w:rsidR="005379CC" w:rsidRPr="005379CC" w:rsidRDefault="005379CC" w:rsidP="005379CC">
            <w:pPr>
              <w:spacing w:before="0"/>
              <w:rPr>
                <w:rFonts w:cs="Arial"/>
                <w:b/>
                <w:bCs/>
                <w:i/>
                <w:iCs/>
                <w:lang w:val="sr-Cyrl-RS"/>
              </w:rPr>
            </w:pPr>
          </w:p>
          <w:p w14:paraId="6CF6A209" w14:textId="77777777" w:rsidR="005379CC" w:rsidRPr="005379CC" w:rsidRDefault="005379CC" w:rsidP="005379CC">
            <w:pPr>
              <w:spacing w:before="0"/>
              <w:rPr>
                <w:rFonts w:cs="Arial"/>
                <w:b/>
                <w:bCs/>
                <w:i/>
                <w:iCs/>
                <w:lang w:val="sr-Cyrl-CS"/>
              </w:rPr>
            </w:pPr>
          </w:p>
        </w:tc>
        <w:tc>
          <w:tcPr>
            <w:tcW w:w="1048" w:type="pct"/>
            <w:shd w:val="clear" w:color="auto" w:fill="C6D9F1" w:themeFill="text2" w:themeFillTint="33"/>
            <w:vAlign w:val="center"/>
          </w:tcPr>
          <w:p w14:paraId="4CB32469" w14:textId="77777777" w:rsidR="005379CC" w:rsidRPr="005379CC" w:rsidRDefault="005379CC" w:rsidP="005379CC">
            <w:pPr>
              <w:spacing w:before="0"/>
              <w:rPr>
                <w:rFonts w:cs="Arial"/>
                <w:b/>
                <w:bCs/>
                <w:i/>
                <w:iCs/>
                <w:lang w:val="sr-Cyrl-CS"/>
              </w:rPr>
            </w:pPr>
            <w:r w:rsidRPr="005379CC">
              <w:rPr>
                <w:rFonts w:cs="Arial"/>
                <w:b/>
                <w:bCs/>
                <w:i/>
                <w:iCs/>
                <w:lang w:val="sr-Cyrl-CS"/>
              </w:rPr>
              <w:t>Цена без ПДВ</w:t>
            </w:r>
          </w:p>
          <w:p w14:paraId="0F88B4C7" w14:textId="490BD098" w:rsidR="005379CC" w:rsidRPr="005379CC" w:rsidRDefault="005379CC" w:rsidP="00081D8A">
            <w:pPr>
              <w:spacing w:before="0"/>
              <w:rPr>
                <w:rFonts w:cs="Arial"/>
                <w:b/>
                <w:bCs/>
                <w:i/>
                <w:iCs/>
                <w:lang w:val="sr-Cyrl-CS"/>
              </w:rPr>
            </w:pPr>
            <w:r w:rsidRPr="005379CC">
              <w:rPr>
                <w:rFonts w:cs="Arial"/>
                <w:b/>
                <w:bCs/>
                <w:i/>
                <w:iCs/>
                <w:lang w:val="sr-Cyrl-CS"/>
              </w:rPr>
              <w:t>дин.</w:t>
            </w:r>
          </w:p>
        </w:tc>
        <w:tc>
          <w:tcPr>
            <w:tcW w:w="554" w:type="pct"/>
            <w:shd w:val="clear" w:color="auto" w:fill="C6D9F1" w:themeFill="text2" w:themeFillTint="33"/>
            <w:vAlign w:val="center"/>
          </w:tcPr>
          <w:p w14:paraId="0A8BE799" w14:textId="2BC53C40" w:rsidR="005379CC" w:rsidRPr="005379CC" w:rsidRDefault="005379CC" w:rsidP="005379CC">
            <w:pPr>
              <w:spacing w:before="0"/>
              <w:rPr>
                <w:rFonts w:cs="Arial"/>
                <w:b/>
                <w:bCs/>
                <w:i/>
                <w:iCs/>
                <w:lang w:val="sr-Cyrl-CS"/>
              </w:rPr>
            </w:pPr>
            <w:r w:rsidRPr="005379CC">
              <w:rPr>
                <w:rFonts w:cs="Arial"/>
                <w:b/>
                <w:bCs/>
                <w:i/>
                <w:iCs/>
                <w:lang w:val="sr-Cyrl-CS"/>
              </w:rPr>
              <w:t>Износ пдв динар/</w:t>
            </w:r>
            <w:r w:rsidR="006947B6">
              <w:rPr>
                <w:rFonts w:cs="Arial"/>
                <w:b/>
                <w:bCs/>
                <w:i/>
                <w:iCs/>
                <w:lang w:val="sr-Cyrl-CS"/>
              </w:rPr>
              <w:t>еур</w:t>
            </w:r>
          </w:p>
          <w:p w14:paraId="34409FFD" w14:textId="654E394C" w:rsidR="005379CC" w:rsidRPr="005379CC" w:rsidRDefault="005379CC" w:rsidP="005379CC">
            <w:pPr>
              <w:spacing w:before="0"/>
              <w:rPr>
                <w:rFonts w:cs="Arial"/>
                <w:b/>
                <w:bCs/>
                <w:i/>
                <w:iCs/>
                <w:lang w:val="sr-Cyrl-CS"/>
              </w:rPr>
            </w:pPr>
          </w:p>
        </w:tc>
        <w:tc>
          <w:tcPr>
            <w:tcW w:w="1062" w:type="pct"/>
            <w:shd w:val="clear" w:color="auto" w:fill="C6D9F1" w:themeFill="text2" w:themeFillTint="33"/>
            <w:vAlign w:val="center"/>
          </w:tcPr>
          <w:p w14:paraId="2E468AB9" w14:textId="77777777" w:rsidR="005379CC" w:rsidRPr="005379CC" w:rsidRDefault="005379CC" w:rsidP="005379CC">
            <w:pPr>
              <w:spacing w:before="0"/>
              <w:rPr>
                <w:rFonts w:cs="Arial"/>
                <w:b/>
                <w:bCs/>
                <w:i/>
                <w:iCs/>
                <w:lang w:val="sr-Cyrl-CS"/>
              </w:rPr>
            </w:pPr>
            <w:r w:rsidRPr="005379CC">
              <w:rPr>
                <w:rFonts w:cs="Arial"/>
                <w:b/>
                <w:bCs/>
                <w:i/>
                <w:iCs/>
                <w:lang w:val="sr-Cyrl-CS"/>
              </w:rPr>
              <w:t>Цена са ПДВ</w:t>
            </w:r>
          </w:p>
          <w:p w14:paraId="63449E91" w14:textId="04F90FE6" w:rsidR="005379CC" w:rsidRPr="005379CC" w:rsidRDefault="005379CC" w:rsidP="00081D8A">
            <w:pPr>
              <w:spacing w:before="0"/>
              <w:rPr>
                <w:rFonts w:cs="Arial"/>
                <w:b/>
                <w:bCs/>
                <w:i/>
                <w:iCs/>
                <w:lang w:val="sr-Cyrl-CS"/>
              </w:rPr>
            </w:pPr>
            <w:r w:rsidRPr="005379CC">
              <w:rPr>
                <w:rFonts w:cs="Arial"/>
                <w:b/>
                <w:bCs/>
                <w:i/>
                <w:iCs/>
                <w:lang w:val="sr-Cyrl-CS"/>
              </w:rPr>
              <w:t>дин. /</w:t>
            </w:r>
            <w:r w:rsidRPr="00F26A1D">
              <w:rPr>
                <w:rFonts w:cs="Arial"/>
                <w:lang w:val="sr-Cyrl-CS"/>
              </w:rPr>
              <w:t xml:space="preserve"> </w:t>
            </w:r>
          </w:p>
        </w:tc>
      </w:tr>
      <w:tr w:rsidR="005379CC" w:rsidRPr="005379CC" w14:paraId="2E131689" w14:textId="77777777" w:rsidTr="005379CC">
        <w:tc>
          <w:tcPr>
            <w:tcW w:w="366" w:type="pct"/>
            <w:shd w:val="clear" w:color="auto" w:fill="auto"/>
          </w:tcPr>
          <w:p w14:paraId="15E0781A" w14:textId="09E506BC" w:rsidR="005379CC" w:rsidRPr="005379CC" w:rsidRDefault="005379CC" w:rsidP="005379CC">
            <w:pPr>
              <w:spacing w:before="0"/>
              <w:rPr>
                <w:rFonts w:cs="Arial"/>
                <w:b/>
                <w:bCs/>
                <w:i/>
                <w:iCs/>
                <w:lang w:val="sr-Cyrl-CS"/>
              </w:rPr>
            </w:pPr>
            <w:r w:rsidRPr="005379CC">
              <w:rPr>
                <w:rFonts w:cs="Arial"/>
                <w:b/>
                <w:bCs/>
                <w:i/>
                <w:iCs/>
                <w:lang w:val="sr-Cyrl-CS"/>
              </w:rPr>
              <w:t>(1)</w:t>
            </w:r>
          </w:p>
        </w:tc>
        <w:tc>
          <w:tcPr>
            <w:tcW w:w="1970" w:type="pct"/>
            <w:shd w:val="clear" w:color="auto" w:fill="auto"/>
          </w:tcPr>
          <w:p w14:paraId="5F6C2801" w14:textId="77777777" w:rsidR="005379CC" w:rsidRPr="005379CC" w:rsidRDefault="005379CC" w:rsidP="005379CC">
            <w:pPr>
              <w:spacing w:before="0"/>
              <w:rPr>
                <w:rFonts w:cs="Arial"/>
                <w:b/>
                <w:bCs/>
                <w:i/>
                <w:iCs/>
                <w:lang w:val="sr-Cyrl-CS"/>
              </w:rPr>
            </w:pPr>
            <w:r w:rsidRPr="005379CC">
              <w:rPr>
                <w:rFonts w:cs="Arial"/>
                <w:b/>
                <w:bCs/>
                <w:i/>
                <w:iCs/>
                <w:lang w:val="sr-Cyrl-CS"/>
              </w:rPr>
              <w:t xml:space="preserve">                           (2)</w:t>
            </w:r>
          </w:p>
        </w:tc>
        <w:tc>
          <w:tcPr>
            <w:tcW w:w="1048" w:type="pct"/>
            <w:shd w:val="clear" w:color="auto" w:fill="auto"/>
          </w:tcPr>
          <w:p w14:paraId="53478ECC" w14:textId="77777777" w:rsidR="005379CC" w:rsidRPr="005379CC" w:rsidRDefault="005379CC" w:rsidP="005379CC">
            <w:pPr>
              <w:spacing w:before="0"/>
              <w:rPr>
                <w:rFonts w:cs="Arial"/>
                <w:b/>
                <w:bCs/>
                <w:i/>
                <w:iCs/>
                <w:lang w:val="sr-Cyrl-CS"/>
              </w:rPr>
            </w:pPr>
            <w:r w:rsidRPr="005379CC">
              <w:rPr>
                <w:rFonts w:cs="Arial"/>
                <w:b/>
                <w:bCs/>
                <w:i/>
                <w:iCs/>
                <w:lang w:val="sr-Cyrl-CS"/>
              </w:rPr>
              <w:t xml:space="preserve">         (3)</w:t>
            </w:r>
          </w:p>
        </w:tc>
        <w:tc>
          <w:tcPr>
            <w:tcW w:w="554" w:type="pct"/>
            <w:shd w:val="clear" w:color="auto" w:fill="auto"/>
          </w:tcPr>
          <w:p w14:paraId="7B3DF92E" w14:textId="77777777" w:rsidR="005379CC" w:rsidRPr="005379CC" w:rsidRDefault="005379CC" w:rsidP="005379CC">
            <w:pPr>
              <w:spacing w:before="0"/>
              <w:rPr>
                <w:rFonts w:cs="Arial"/>
                <w:b/>
                <w:bCs/>
                <w:i/>
                <w:iCs/>
                <w:lang w:val="sr-Cyrl-CS"/>
              </w:rPr>
            </w:pPr>
            <w:r w:rsidRPr="005379CC">
              <w:rPr>
                <w:rFonts w:cs="Arial"/>
                <w:b/>
                <w:bCs/>
                <w:i/>
                <w:iCs/>
                <w:lang w:val="sr-Cyrl-CS"/>
              </w:rPr>
              <w:t xml:space="preserve">   (4)</w:t>
            </w:r>
          </w:p>
        </w:tc>
        <w:tc>
          <w:tcPr>
            <w:tcW w:w="1062" w:type="pct"/>
            <w:shd w:val="clear" w:color="auto" w:fill="auto"/>
          </w:tcPr>
          <w:p w14:paraId="138D4815" w14:textId="77777777" w:rsidR="005379CC" w:rsidRPr="005379CC" w:rsidRDefault="005379CC" w:rsidP="005379CC">
            <w:pPr>
              <w:spacing w:before="0"/>
              <w:rPr>
                <w:rFonts w:cs="Arial"/>
                <w:b/>
                <w:bCs/>
                <w:i/>
                <w:iCs/>
                <w:lang w:val="sr-Cyrl-CS"/>
              </w:rPr>
            </w:pPr>
            <w:r w:rsidRPr="005379CC">
              <w:rPr>
                <w:rFonts w:cs="Arial"/>
                <w:b/>
                <w:bCs/>
                <w:i/>
                <w:iCs/>
                <w:lang w:val="sr-Cyrl-CS"/>
              </w:rPr>
              <w:t xml:space="preserve">         (5)</w:t>
            </w:r>
          </w:p>
        </w:tc>
      </w:tr>
      <w:tr w:rsidR="005379CC" w:rsidRPr="00951548" w14:paraId="29203385" w14:textId="77777777" w:rsidTr="005379CC">
        <w:tc>
          <w:tcPr>
            <w:tcW w:w="366" w:type="pct"/>
            <w:shd w:val="clear" w:color="auto" w:fill="auto"/>
            <w:vAlign w:val="center"/>
          </w:tcPr>
          <w:p w14:paraId="2D54557F" w14:textId="77777777" w:rsidR="005379CC" w:rsidRPr="005379CC" w:rsidRDefault="005379CC" w:rsidP="005379CC">
            <w:pPr>
              <w:spacing w:before="0"/>
              <w:rPr>
                <w:rFonts w:cs="Arial"/>
                <w:b/>
                <w:bCs/>
                <w:i/>
                <w:iCs/>
                <w:lang w:val="sr-Cyrl-CS"/>
              </w:rPr>
            </w:pPr>
            <w:r w:rsidRPr="005379CC">
              <w:rPr>
                <w:rFonts w:cs="Arial"/>
                <w:b/>
                <w:bCs/>
                <w:i/>
                <w:iCs/>
                <w:lang w:val="sr-Cyrl-CS"/>
              </w:rPr>
              <w:t>1.</w:t>
            </w:r>
          </w:p>
        </w:tc>
        <w:tc>
          <w:tcPr>
            <w:tcW w:w="1970" w:type="pct"/>
            <w:shd w:val="clear" w:color="auto" w:fill="auto"/>
          </w:tcPr>
          <w:p w14:paraId="1760A6CE" w14:textId="77777777" w:rsidR="00E7265F" w:rsidRPr="00E7265F" w:rsidRDefault="00E7265F" w:rsidP="00E7265F">
            <w:pPr>
              <w:spacing w:before="0"/>
              <w:jc w:val="center"/>
              <w:rPr>
                <w:rFonts w:cs="Arial"/>
                <w:b/>
                <w:bCs/>
                <w:i/>
                <w:iCs/>
                <w:lang w:val="sr-Cyrl-CS"/>
              </w:rPr>
            </w:pPr>
            <w:r w:rsidRPr="00E7265F">
              <w:rPr>
                <w:rFonts w:cs="Arial"/>
                <w:b/>
                <w:bCs/>
                <w:i/>
                <w:iCs/>
                <w:lang w:val="sr-Latn-RS"/>
              </w:rPr>
              <w:t xml:space="preserve">“Израда аутоматског система за мерење и аквизицију података о пренапонима у електроенергетском систему“ </w:t>
            </w:r>
          </w:p>
          <w:p w14:paraId="71EBF31E" w14:textId="77777777" w:rsidR="005379CC" w:rsidRPr="005379CC" w:rsidRDefault="005379CC" w:rsidP="00EC7D10">
            <w:pPr>
              <w:spacing w:before="0"/>
              <w:jc w:val="center"/>
              <w:rPr>
                <w:rFonts w:cs="Arial"/>
                <w:bCs/>
                <w:i/>
                <w:iCs/>
                <w:lang w:val="sr-Cyrl-CS"/>
              </w:rPr>
            </w:pPr>
          </w:p>
        </w:tc>
        <w:tc>
          <w:tcPr>
            <w:tcW w:w="1048" w:type="pct"/>
            <w:shd w:val="clear" w:color="auto" w:fill="auto"/>
            <w:vAlign w:val="center"/>
          </w:tcPr>
          <w:p w14:paraId="03DAAE47" w14:textId="77777777" w:rsidR="005379CC" w:rsidRPr="00F26A1D" w:rsidRDefault="005379CC" w:rsidP="005379CC">
            <w:pPr>
              <w:spacing w:before="0"/>
              <w:rPr>
                <w:rFonts w:cs="Arial"/>
                <w:b/>
                <w:bCs/>
                <w:i/>
                <w:iCs/>
                <w:lang w:val="sr-Cyrl-CS"/>
              </w:rPr>
            </w:pPr>
          </w:p>
        </w:tc>
        <w:tc>
          <w:tcPr>
            <w:tcW w:w="554" w:type="pct"/>
            <w:shd w:val="clear" w:color="auto" w:fill="auto"/>
            <w:vAlign w:val="center"/>
          </w:tcPr>
          <w:p w14:paraId="775C8E51" w14:textId="77777777" w:rsidR="005379CC" w:rsidRPr="00F26A1D" w:rsidRDefault="005379CC" w:rsidP="005379CC">
            <w:pPr>
              <w:spacing w:before="0"/>
              <w:rPr>
                <w:rFonts w:cs="Arial"/>
                <w:b/>
                <w:bCs/>
                <w:i/>
                <w:iCs/>
                <w:lang w:val="sr-Cyrl-CS"/>
              </w:rPr>
            </w:pPr>
          </w:p>
        </w:tc>
        <w:tc>
          <w:tcPr>
            <w:tcW w:w="1062" w:type="pct"/>
            <w:shd w:val="clear" w:color="auto" w:fill="auto"/>
            <w:vAlign w:val="center"/>
          </w:tcPr>
          <w:p w14:paraId="34CC9FEE" w14:textId="77777777" w:rsidR="005379CC" w:rsidRPr="00F26A1D" w:rsidRDefault="005379CC" w:rsidP="005379CC">
            <w:pPr>
              <w:spacing w:before="0"/>
              <w:rPr>
                <w:rFonts w:cs="Arial"/>
                <w:b/>
                <w:bCs/>
                <w:i/>
                <w:iCs/>
                <w:lang w:val="sr-Cyrl-CS"/>
              </w:rPr>
            </w:pPr>
          </w:p>
        </w:tc>
      </w:tr>
    </w:tbl>
    <w:p w14:paraId="536548C9" w14:textId="77777777" w:rsidR="00343A18" w:rsidRPr="00F26A1D" w:rsidRDefault="00343A18" w:rsidP="00EB58E2">
      <w:pPr>
        <w:spacing w:before="0"/>
        <w:rPr>
          <w:rFonts w:cs="Arial"/>
          <w:lang w:val="sr-Cyrl-CS"/>
        </w:rPr>
      </w:pPr>
    </w:p>
    <w:p w14:paraId="6FA62E31" w14:textId="77777777" w:rsidR="00343A18" w:rsidRPr="00F26A1D" w:rsidRDefault="00343A18" w:rsidP="00EB58E2">
      <w:pPr>
        <w:widowControl w:val="0"/>
        <w:spacing w:before="0"/>
        <w:rPr>
          <w:rFonts w:eastAsia="Arial Unicode MS" w:cs="Arial"/>
          <w:lang w:val="sr-Cyrl-CS"/>
        </w:rPr>
      </w:pPr>
    </w:p>
    <w:p w14:paraId="55471293" w14:textId="77777777" w:rsidR="00343A18" w:rsidRPr="00F26A1D" w:rsidRDefault="00343A18" w:rsidP="00EB58E2">
      <w:pPr>
        <w:widowControl w:val="0"/>
        <w:spacing w:before="0"/>
        <w:rPr>
          <w:rFonts w:eastAsia="Arial Unicode MS" w:cs="Arial"/>
          <w:color w:val="00B0F0"/>
          <w:lang w:val="sr-Cyrl-CS"/>
        </w:rPr>
      </w:pPr>
    </w:p>
    <w:p w14:paraId="22A06626" w14:textId="77777777" w:rsidR="00343A18" w:rsidRPr="00F26A1D" w:rsidRDefault="00343A18" w:rsidP="00EB58E2">
      <w:pPr>
        <w:widowControl w:val="0"/>
        <w:spacing w:before="0"/>
        <w:rPr>
          <w:rFonts w:eastAsia="Arial Unicode MS" w:cs="Arial"/>
          <w:lang w:val="sr-Cyrl-CS"/>
        </w:rPr>
      </w:pPr>
    </w:p>
    <w:tbl>
      <w:tblPr>
        <w:tblW w:w="10031" w:type="dxa"/>
        <w:jc w:val="center"/>
        <w:tblLayout w:type="fixed"/>
        <w:tblLook w:val="0000" w:firstRow="0" w:lastRow="0" w:firstColumn="0" w:lastColumn="0" w:noHBand="0" w:noVBand="0"/>
      </w:tblPr>
      <w:tblGrid>
        <w:gridCol w:w="3882"/>
        <w:gridCol w:w="2127"/>
        <w:gridCol w:w="4022"/>
      </w:tblGrid>
      <w:tr w:rsidR="00343A18" w:rsidRPr="00845C28" w14:paraId="047B7919" w14:textId="77777777" w:rsidTr="00BC01DC">
        <w:trPr>
          <w:jc w:val="center"/>
        </w:trPr>
        <w:tc>
          <w:tcPr>
            <w:tcW w:w="3882" w:type="dxa"/>
          </w:tcPr>
          <w:p w14:paraId="7E7B83FC" w14:textId="77777777" w:rsidR="00343A18" w:rsidRPr="00845C28" w:rsidRDefault="00343A18" w:rsidP="00EB58E2">
            <w:pPr>
              <w:spacing w:before="0"/>
              <w:jc w:val="center"/>
              <w:rPr>
                <w:rFonts w:cs="Arial"/>
              </w:rPr>
            </w:pPr>
            <w:r w:rsidRPr="00845C28">
              <w:rPr>
                <w:rFonts w:cs="Arial"/>
              </w:rPr>
              <w:t>Датум:</w:t>
            </w:r>
          </w:p>
        </w:tc>
        <w:tc>
          <w:tcPr>
            <w:tcW w:w="2127" w:type="dxa"/>
          </w:tcPr>
          <w:p w14:paraId="638365FD" w14:textId="77777777" w:rsidR="00343A18" w:rsidRPr="00845C28" w:rsidRDefault="00343A18" w:rsidP="00EB58E2">
            <w:pPr>
              <w:spacing w:before="0"/>
              <w:jc w:val="center"/>
              <w:rPr>
                <w:rFonts w:cs="Arial"/>
                <w:lang w:val="ru-RU"/>
              </w:rPr>
            </w:pPr>
          </w:p>
        </w:tc>
        <w:tc>
          <w:tcPr>
            <w:tcW w:w="4022" w:type="dxa"/>
          </w:tcPr>
          <w:p w14:paraId="42EC7619" w14:textId="77777777" w:rsidR="00343A18" w:rsidRPr="00845C28" w:rsidRDefault="00343A18" w:rsidP="00EB58E2">
            <w:pPr>
              <w:spacing w:before="0"/>
              <w:jc w:val="center"/>
              <w:rPr>
                <w:rFonts w:cs="Arial"/>
                <w:lang w:val="sr-Cyrl-CS"/>
              </w:rPr>
            </w:pPr>
            <w:r w:rsidRPr="00845C28">
              <w:rPr>
                <w:rFonts w:cs="Arial"/>
                <w:lang w:val="sr-Cyrl-CS"/>
              </w:rPr>
              <w:t>П</w:t>
            </w:r>
            <w:r w:rsidRPr="00845C28">
              <w:rPr>
                <w:rFonts w:cs="Arial"/>
              </w:rPr>
              <w:t>онуђач</w:t>
            </w:r>
          </w:p>
        </w:tc>
      </w:tr>
      <w:tr w:rsidR="00343A18" w:rsidRPr="00845C28" w14:paraId="29B1BF12" w14:textId="77777777" w:rsidTr="00BC01DC">
        <w:trPr>
          <w:jc w:val="center"/>
        </w:trPr>
        <w:tc>
          <w:tcPr>
            <w:tcW w:w="3882" w:type="dxa"/>
          </w:tcPr>
          <w:p w14:paraId="0FE169A9" w14:textId="77777777" w:rsidR="00343A18" w:rsidRPr="00845C28" w:rsidRDefault="00343A18" w:rsidP="00EB58E2">
            <w:pPr>
              <w:spacing w:before="0"/>
              <w:jc w:val="center"/>
              <w:rPr>
                <w:rFonts w:cs="Arial"/>
              </w:rPr>
            </w:pPr>
          </w:p>
        </w:tc>
        <w:tc>
          <w:tcPr>
            <w:tcW w:w="2127" w:type="dxa"/>
          </w:tcPr>
          <w:p w14:paraId="559F2700" w14:textId="77777777" w:rsidR="00343A18" w:rsidRPr="00845C28" w:rsidRDefault="00343A18" w:rsidP="00EB58E2">
            <w:pPr>
              <w:spacing w:before="0"/>
              <w:jc w:val="center"/>
              <w:rPr>
                <w:rFonts w:cs="Arial"/>
              </w:rPr>
            </w:pPr>
            <w:r w:rsidRPr="00845C28">
              <w:rPr>
                <w:rFonts w:cs="Arial"/>
              </w:rPr>
              <w:t>М.П.</w:t>
            </w:r>
          </w:p>
        </w:tc>
        <w:tc>
          <w:tcPr>
            <w:tcW w:w="4022" w:type="dxa"/>
          </w:tcPr>
          <w:p w14:paraId="55A80417" w14:textId="77777777" w:rsidR="00343A18" w:rsidRPr="00845C28" w:rsidRDefault="00343A18" w:rsidP="00EB58E2">
            <w:pPr>
              <w:spacing w:before="0"/>
              <w:jc w:val="center"/>
              <w:rPr>
                <w:rFonts w:cs="Arial"/>
                <w:lang w:val="ru-RU"/>
              </w:rPr>
            </w:pPr>
          </w:p>
        </w:tc>
      </w:tr>
      <w:tr w:rsidR="00343A18" w:rsidRPr="00845C28" w14:paraId="1A99B6FC" w14:textId="77777777" w:rsidTr="00BC01DC">
        <w:trPr>
          <w:jc w:val="center"/>
        </w:trPr>
        <w:tc>
          <w:tcPr>
            <w:tcW w:w="3882" w:type="dxa"/>
            <w:tcBorders>
              <w:bottom w:val="single" w:sz="4" w:space="0" w:color="auto"/>
            </w:tcBorders>
          </w:tcPr>
          <w:p w14:paraId="22FBF1C7" w14:textId="77777777" w:rsidR="00343A18" w:rsidRPr="00845C28" w:rsidRDefault="00343A18" w:rsidP="00EB58E2">
            <w:pPr>
              <w:spacing w:before="0"/>
              <w:jc w:val="center"/>
              <w:rPr>
                <w:rFonts w:cs="Arial"/>
              </w:rPr>
            </w:pPr>
          </w:p>
        </w:tc>
        <w:tc>
          <w:tcPr>
            <w:tcW w:w="2127" w:type="dxa"/>
          </w:tcPr>
          <w:p w14:paraId="367729C6" w14:textId="77777777" w:rsidR="00343A18" w:rsidRPr="00845C28" w:rsidRDefault="00343A18" w:rsidP="00EB58E2">
            <w:pPr>
              <w:spacing w:before="0"/>
              <w:jc w:val="center"/>
              <w:rPr>
                <w:rFonts w:cs="Arial"/>
                <w:lang w:val="ru-RU"/>
              </w:rPr>
            </w:pPr>
          </w:p>
        </w:tc>
        <w:tc>
          <w:tcPr>
            <w:tcW w:w="4022" w:type="dxa"/>
            <w:tcBorders>
              <w:bottom w:val="single" w:sz="4" w:space="0" w:color="auto"/>
            </w:tcBorders>
          </w:tcPr>
          <w:p w14:paraId="148A598A" w14:textId="77777777" w:rsidR="00343A18" w:rsidRPr="00845C28" w:rsidRDefault="00343A18" w:rsidP="00EB58E2">
            <w:pPr>
              <w:spacing w:before="0"/>
              <w:jc w:val="center"/>
              <w:rPr>
                <w:rFonts w:cs="Arial"/>
                <w:lang w:val="ru-RU"/>
              </w:rPr>
            </w:pPr>
          </w:p>
        </w:tc>
      </w:tr>
      <w:tr w:rsidR="00343A18" w:rsidRPr="00845C28" w14:paraId="12EF5CE8" w14:textId="77777777" w:rsidTr="00BC01DC">
        <w:trPr>
          <w:trHeight w:val="389"/>
          <w:jc w:val="center"/>
        </w:trPr>
        <w:tc>
          <w:tcPr>
            <w:tcW w:w="3882" w:type="dxa"/>
            <w:tcBorders>
              <w:top w:val="single" w:sz="4" w:space="0" w:color="auto"/>
            </w:tcBorders>
          </w:tcPr>
          <w:p w14:paraId="160DAFB3" w14:textId="77777777" w:rsidR="00343A18" w:rsidRPr="00845C28" w:rsidRDefault="00343A18" w:rsidP="00EB58E2">
            <w:pPr>
              <w:spacing w:before="0"/>
              <w:jc w:val="center"/>
              <w:rPr>
                <w:rFonts w:cs="Arial"/>
              </w:rPr>
            </w:pPr>
          </w:p>
        </w:tc>
        <w:tc>
          <w:tcPr>
            <w:tcW w:w="2127" w:type="dxa"/>
          </w:tcPr>
          <w:p w14:paraId="261A2AD0" w14:textId="77777777" w:rsidR="00343A18" w:rsidRPr="00845C28" w:rsidRDefault="00343A18" w:rsidP="00EB58E2">
            <w:pPr>
              <w:spacing w:before="0"/>
              <w:jc w:val="center"/>
              <w:rPr>
                <w:rFonts w:cs="Arial"/>
                <w:lang w:val="ru-RU"/>
              </w:rPr>
            </w:pPr>
          </w:p>
        </w:tc>
        <w:tc>
          <w:tcPr>
            <w:tcW w:w="4022" w:type="dxa"/>
            <w:tcBorders>
              <w:top w:val="single" w:sz="4" w:space="0" w:color="auto"/>
            </w:tcBorders>
          </w:tcPr>
          <w:p w14:paraId="54E93DA9" w14:textId="77777777" w:rsidR="00343A18" w:rsidRPr="00845C28" w:rsidRDefault="00343A18" w:rsidP="00EB58E2">
            <w:pPr>
              <w:spacing w:before="0"/>
              <w:jc w:val="center"/>
              <w:rPr>
                <w:rFonts w:cs="Arial"/>
                <w:lang w:val="ru-RU"/>
              </w:rPr>
            </w:pPr>
          </w:p>
        </w:tc>
      </w:tr>
    </w:tbl>
    <w:p w14:paraId="03CBE1F6" w14:textId="77777777" w:rsidR="00343A18" w:rsidRPr="00845C28" w:rsidRDefault="00343A18" w:rsidP="00EB58E2">
      <w:pPr>
        <w:spacing w:before="0"/>
        <w:rPr>
          <w:rFonts w:cs="Arial"/>
          <w:b/>
          <w:lang w:val="sr-Latn-CS"/>
        </w:rPr>
      </w:pPr>
    </w:p>
    <w:p w14:paraId="3FA85E41" w14:textId="77777777" w:rsidR="00343A18" w:rsidRPr="00845C28" w:rsidRDefault="00343A18" w:rsidP="00EB58E2">
      <w:pPr>
        <w:spacing w:before="0"/>
        <w:rPr>
          <w:rFonts w:cs="Arial"/>
          <w:b/>
          <w:i/>
          <w:lang w:val="sr-Cyrl-CS"/>
        </w:rPr>
      </w:pPr>
      <w:r w:rsidRPr="00845C28">
        <w:rPr>
          <w:rFonts w:cs="Arial"/>
          <w:b/>
          <w:i/>
          <w:lang w:val="sr-Cyrl-CS"/>
        </w:rPr>
        <w:t>Напомена:</w:t>
      </w:r>
    </w:p>
    <w:p w14:paraId="3934ACD2" w14:textId="77777777" w:rsidR="00343A18" w:rsidRPr="00845C28" w:rsidRDefault="00343A18" w:rsidP="00EB58E2">
      <w:pPr>
        <w:pStyle w:val="KDKomentar"/>
        <w:spacing w:before="0"/>
        <w:rPr>
          <w:rFonts w:eastAsia="TimesNewRomanPS-BoldMT" w:cs="Arial"/>
          <w:color w:val="auto"/>
          <w:sz w:val="22"/>
          <w:szCs w:val="22"/>
        </w:rPr>
      </w:pPr>
      <w:r w:rsidRPr="00845C28">
        <w:rPr>
          <w:rFonts w:eastAsia="TimesNewRomanPS-BoldMT" w:cs="Arial"/>
          <w:color w:val="auto"/>
          <w:sz w:val="22"/>
          <w:szCs w:val="22"/>
        </w:rPr>
        <w:t xml:space="preserve">-Уколико </w:t>
      </w:r>
      <w:r w:rsidRPr="00845C28">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845C28">
        <w:rPr>
          <w:rFonts w:eastAsia="TimesNewRomanPS-BoldMT" w:cs="Arial"/>
          <w:color w:val="auto"/>
          <w:sz w:val="22"/>
          <w:szCs w:val="22"/>
        </w:rPr>
        <w:t>.</w:t>
      </w:r>
    </w:p>
    <w:p w14:paraId="34D6B986" w14:textId="77777777" w:rsidR="0049356C" w:rsidRDefault="00343A18" w:rsidP="0049356C">
      <w:pPr>
        <w:pStyle w:val="KDKomentar"/>
        <w:spacing w:before="0"/>
        <w:rPr>
          <w:rFonts w:eastAsia="TimesNewRomanPS-BoldMT" w:cs="Arial"/>
          <w:color w:val="auto"/>
          <w:sz w:val="22"/>
          <w:szCs w:val="22"/>
        </w:rPr>
      </w:pPr>
      <w:r w:rsidRPr="00845C28">
        <w:rPr>
          <w:rFonts w:eastAsia="TimesNewRomanPS-BoldMT" w:cs="Arial"/>
          <w:color w:val="auto"/>
          <w:sz w:val="22"/>
          <w:szCs w:val="22"/>
          <w:lang w:val="sr-Cyrl-CS"/>
        </w:rPr>
        <w:t xml:space="preserve">- </w:t>
      </w:r>
      <w:r w:rsidRPr="00845C28">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2C981D3A" w14:textId="77777777" w:rsidR="0049356C" w:rsidRDefault="0049356C" w:rsidP="0049356C">
      <w:pPr>
        <w:pStyle w:val="KDKomentar"/>
        <w:spacing w:before="0"/>
        <w:rPr>
          <w:rFonts w:eastAsia="TimesNewRomanPS-BoldMT" w:cs="Arial"/>
          <w:color w:val="auto"/>
          <w:sz w:val="22"/>
          <w:szCs w:val="22"/>
        </w:rPr>
      </w:pPr>
    </w:p>
    <w:p w14:paraId="62A601DA" w14:textId="77777777" w:rsidR="005379CC" w:rsidRDefault="005379CC" w:rsidP="0049356C">
      <w:pPr>
        <w:pStyle w:val="KDKomentar"/>
        <w:spacing w:before="0"/>
        <w:rPr>
          <w:rFonts w:eastAsia="TimesNewRomanPS-BoldMT" w:cs="Arial"/>
          <w:color w:val="auto"/>
          <w:sz w:val="22"/>
          <w:szCs w:val="22"/>
        </w:rPr>
      </w:pPr>
    </w:p>
    <w:p w14:paraId="15A1E27D" w14:textId="77777777" w:rsidR="005379CC" w:rsidRDefault="005379CC" w:rsidP="0049356C">
      <w:pPr>
        <w:pStyle w:val="KDKomentar"/>
        <w:spacing w:before="0"/>
        <w:rPr>
          <w:rFonts w:eastAsia="TimesNewRomanPS-BoldMT" w:cs="Arial"/>
          <w:color w:val="auto"/>
          <w:sz w:val="22"/>
          <w:szCs w:val="22"/>
        </w:rPr>
      </w:pPr>
    </w:p>
    <w:p w14:paraId="7E7A8429" w14:textId="77777777" w:rsidR="005379CC" w:rsidRDefault="005379CC" w:rsidP="0049356C">
      <w:pPr>
        <w:pStyle w:val="KDKomentar"/>
        <w:spacing w:before="0"/>
        <w:rPr>
          <w:rFonts w:eastAsia="TimesNewRomanPS-BoldMT" w:cs="Arial"/>
          <w:color w:val="auto"/>
          <w:sz w:val="22"/>
          <w:szCs w:val="22"/>
        </w:rPr>
      </w:pPr>
    </w:p>
    <w:p w14:paraId="3D2D2649" w14:textId="77777777" w:rsidR="005379CC" w:rsidRDefault="005379CC" w:rsidP="0049356C">
      <w:pPr>
        <w:pStyle w:val="KDKomentar"/>
        <w:spacing w:before="0"/>
        <w:rPr>
          <w:rFonts w:eastAsia="TimesNewRomanPS-BoldMT" w:cs="Arial"/>
          <w:color w:val="auto"/>
          <w:sz w:val="22"/>
          <w:szCs w:val="22"/>
        </w:rPr>
      </w:pPr>
    </w:p>
    <w:p w14:paraId="08228F12" w14:textId="77777777" w:rsidR="005379CC" w:rsidRDefault="005379CC" w:rsidP="0049356C">
      <w:pPr>
        <w:pStyle w:val="KDKomentar"/>
        <w:spacing w:before="0"/>
        <w:rPr>
          <w:rFonts w:eastAsia="TimesNewRomanPS-BoldMT" w:cs="Arial"/>
          <w:color w:val="auto"/>
          <w:sz w:val="22"/>
          <w:szCs w:val="22"/>
        </w:rPr>
      </w:pPr>
    </w:p>
    <w:p w14:paraId="30D76322" w14:textId="77777777" w:rsidR="005379CC" w:rsidRDefault="005379CC" w:rsidP="0049356C">
      <w:pPr>
        <w:pStyle w:val="KDKomentar"/>
        <w:spacing w:before="0"/>
        <w:rPr>
          <w:rFonts w:eastAsia="TimesNewRomanPS-BoldMT" w:cs="Arial"/>
          <w:color w:val="auto"/>
          <w:sz w:val="22"/>
          <w:szCs w:val="22"/>
        </w:rPr>
      </w:pPr>
    </w:p>
    <w:p w14:paraId="5202CEAA" w14:textId="77777777" w:rsidR="005379CC" w:rsidRDefault="005379CC" w:rsidP="0049356C">
      <w:pPr>
        <w:pStyle w:val="KDKomentar"/>
        <w:spacing w:before="0"/>
        <w:rPr>
          <w:rFonts w:eastAsia="TimesNewRomanPS-BoldMT" w:cs="Arial"/>
          <w:color w:val="auto"/>
          <w:sz w:val="22"/>
          <w:szCs w:val="22"/>
        </w:rPr>
      </w:pPr>
    </w:p>
    <w:p w14:paraId="50BF3C41" w14:textId="77777777" w:rsidR="005379CC" w:rsidRDefault="005379CC" w:rsidP="0049356C">
      <w:pPr>
        <w:pStyle w:val="KDKomentar"/>
        <w:spacing w:before="0"/>
        <w:rPr>
          <w:rFonts w:eastAsia="TimesNewRomanPS-BoldMT" w:cs="Arial"/>
          <w:color w:val="auto"/>
          <w:sz w:val="22"/>
          <w:szCs w:val="22"/>
        </w:rPr>
      </w:pPr>
    </w:p>
    <w:p w14:paraId="5377640D" w14:textId="77777777" w:rsidR="005379CC" w:rsidRDefault="005379CC" w:rsidP="0049356C">
      <w:pPr>
        <w:pStyle w:val="KDKomentar"/>
        <w:spacing w:before="0"/>
        <w:rPr>
          <w:rFonts w:eastAsia="TimesNewRomanPS-BoldMT" w:cs="Arial"/>
          <w:color w:val="auto"/>
          <w:sz w:val="22"/>
          <w:szCs w:val="22"/>
        </w:rPr>
      </w:pPr>
    </w:p>
    <w:p w14:paraId="264629C8" w14:textId="77777777" w:rsidR="005379CC" w:rsidRDefault="005379CC" w:rsidP="0049356C">
      <w:pPr>
        <w:pStyle w:val="KDKomentar"/>
        <w:spacing w:before="0"/>
        <w:rPr>
          <w:rFonts w:eastAsia="TimesNewRomanPS-BoldMT" w:cs="Arial"/>
          <w:color w:val="auto"/>
          <w:sz w:val="22"/>
          <w:szCs w:val="22"/>
        </w:rPr>
      </w:pPr>
    </w:p>
    <w:p w14:paraId="6CBD9613" w14:textId="77777777" w:rsidR="005379CC" w:rsidRDefault="005379CC" w:rsidP="0049356C">
      <w:pPr>
        <w:pStyle w:val="KDKomentar"/>
        <w:spacing w:before="0"/>
        <w:rPr>
          <w:rFonts w:eastAsia="TimesNewRomanPS-BoldMT" w:cs="Arial"/>
          <w:color w:val="auto"/>
          <w:sz w:val="22"/>
          <w:szCs w:val="22"/>
        </w:rPr>
      </w:pPr>
    </w:p>
    <w:p w14:paraId="40334E7D" w14:textId="77777777" w:rsidR="005379CC" w:rsidRDefault="005379CC" w:rsidP="0049356C">
      <w:pPr>
        <w:pStyle w:val="KDKomentar"/>
        <w:spacing w:before="0"/>
        <w:rPr>
          <w:rFonts w:eastAsia="TimesNewRomanPS-BoldMT" w:cs="Arial"/>
          <w:color w:val="auto"/>
          <w:sz w:val="22"/>
          <w:szCs w:val="22"/>
        </w:rPr>
      </w:pPr>
    </w:p>
    <w:p w14:paraId="0B56E75B" w14:textId="77777777" w:rsidR="005379CC" w:rsidRDefault="005379CC" w:rsidP="0049356C">
      <w:pPr>
        <w:pStyle w:val="KDKomentar"/>
        <w:spacing w:before="0"/>
        <w:rPr>
          <w:rFonts w:eastAsia="TimesNewRomanPS-BoldMT" w:cs="Arial"/>
          <w:color w:val="auto"/>
          <w:sz w:val="22"/>
          <w:szCs w:val="22"/>
        </w:rPr>
      </w:pPr>
    </w:p>
    <w:p w14:paraId="1FF64EA6" w14:textId="77777777" w:rsidR="005379CC" w:rsidRDefault="005379CC" w:rsidP="0049356C">
      <w:pPr>
        <w:pStyle w:val="KDKomentar"/>
        <w:spacing w:before="0"/>
        <w:rPr>
          <w:rFonts w:eastAsia="TimesNewRomanPS-BoldMT" w:cs="Arial"/>
          <w:color w:val="auto"/>
          <w:sz w:val="22"/>
          <w:szCs w:val="22"/>
        </w:rPr>
      </w:pPr>
    </w:p>
    <w:p w14:paraId="4733FFCF" w14:textId="77777777" w:rsidR="005379CC" w:rsidRDefault="005379CC" w:rsidP="0049356C">
      <w:pPr>
        <w:pStyle w:val="KDKomentar"/>
        <w:spacing w:before="0"/>
        <w:rPr>
          <w:rFonts w:eastAsia="TimesNewRomanPS-BoldMT" w:cs="Arial"/>
          <w:color w:val="auto"/>
          <w:sz w:val="22"/>
          <w:szCs w:val="22"/>
        </w:rPr>
      </w:pPr>
    </w:p>
    <w:p w14:paraId="30E9894F" w14:textId="77777777" w:rsidR="005379CC" w:rsidRDefault="005379CC" w:rsidP="0049356C">
      <w:pPr>
        <w:pStyle w:val="KDKomentar"/>
        <w:spacing w:before="0"/>
        <w:rPr>
          <w:rFonts w:eastAsia="TimesNewRomanPS-BoldMT" w:cs="Arial"/>
          <w:color w:val="auto"/>
          <w:sz w:val="22"/>
          <w:szCs w:val="22"/>
        </w:rPr>
      </w:pPr>
    </w:p>
    <w:p w14:paraId="0A455EC3" w14:textId="77777777" w:rsidR="005379CC" w:rsidRDefault="005379CC" w:rsidP="0049356C">
      <w:pPr>
        <w:pStyle w:val="KDKomentar"/>
        <w:spacing w:before="0"/>
        <w:rPr>
          <w:rFonts w:eastAsia="TimesNewRomanPS-BoldMT" w:cs="Arial"/>
          <w:color w:val="auto"/>
          <w:sz w:val="22"/>
          <w:szCs w:val="22"/>
        </w:rPr>
      </w:pPr>
    </w:p>
    <w:p w14:paraId="2251281F" w14:textId="77777777" w:rsidR="005379CC" w:rsidRDefault="005379CC" w:rsidP="0049356C">
      <w:pPr>
        <w:pStyle w:val="KDKomentar"/>
        <w:spacing w:before="0"/>
        <w:rPr>
          <w:rFonts w:eastAsia="TimesNewRomanPS-BoldMT" w:cs="Arial"/>
          <w:color w:val="auto"/>
          <w:sz w:val="22"/>
          <w:szCs w:val="22"/>
        </w:rPr>
      </w:pPr>
    </w:p>
    <w:p w14:paraId="1E7CF977" w14:textId="77777777" w:rsidR="005379CC" w:rsidRDefault="005379CC" w:rsidP="0049356C">
      <w:pPr>
        <w:pStyle w:val="KDKomentar"/>
        <w:spacing w:before="0"/>
        <w:rPr>
          <w:rFonts w:eastAsia="TimesNewRomanPS-BoldMT" w:cs="Arial"/>
          <w:color w:val="auto"/>
          <w:sz w:val="22"/>
          <w:szCs w:val="22"/>
        </w:rPr>
      </w:pPr>
    </w:p>
    <w:p w14:paraId="5D50CED8" w14:textId="77777777" w:rsidR="005379CC" w:rsidRDefault="005379CC" w:rsidP="0049356C">
      <w:pPr>
        <w:pStyle w:val="KDKomentar"/>
        <w:spacing w:before="0"/>
        <w:rPr>
          <w:rFonts w:eastAsia="TimesNewRomanPS-BoldMT" w:cs="Arial"/>
          <w:color w:val="auto"/>
          <w:sz w:val="22"/>
          <w:szCs w:val="22"/>
        </w:rPr>
      </w:pPr>
    </w:p>
    <w:p w14:paraId="4E774F17" w14:textId="77777777" w:rsidR="005379CC" w:rsidRDefault="005379CC" w:rsidP="0049356C">
      <w:pPr>
        <w:pStyle w:val="KDKomentar"/>
        <w:spacing w:before="0"/>
        <w:rPr>
          <w:rFonts w:eastAsia="TimesNewRomanPS-BoldMT" w:cs="Arial"/>
          <w:color w:val="auto"/>
          <w:sz w:val="22"/>
          <w:szCs w:val="22"/>
        </w:rPr>
      </w:pPr>
    </w:p>
    <w:p w14:paraId="52221273" w14:textId="77777777" w:rsidR="005379CC" w:rsidRDefault="005379CC" w:rsidP="0049356C">
      <w:pPr>
        <w:pStyle w:val="KDKomentar"/>
        <w:spacing w:before="0"/>
        <w:rPr>
          <w:rFonts w:eastAsia="TimesNewRomanPS-BoldMT" w:cs="Arial"/>
          <w:color w:val="auto"/>
          <w:sz w:val="22"/>
          <w:szCs w:val="22"/>
        </w:rPr>
      </w:pPr>
    </w:p>
    <w:p w14:paraId="002AB19A" w14:textId="77777777" w:rsidR="005379CC" w:rsidRDefault="005379CC" w:rsidP="0049356C">
      <w:pPr>
        <w:pStyle w:val="KDKomentar"/>
        <w:spacing w:before="0"/>
        <w:rPr>
          <w:rFonts w:eastAsia="TimesNewRomanPS-BoldMT" w:cs="Arial"/>
          <w:color w:val="auto"/>
          <w:sz w:val="22"/>
          <w:szCs w:val="22"/>
        </w:rPr>
      </w:pPr>
    </w:p>
    <w:p w14:paraId="00EC2309" w14:textId="77777777" w:rsidR="00343A18" w:rsidRPr="00F26A1D" w:rsidRDefault="00343A18" w:rsidP="00EB58E2">
      <w:pPr>
        <w:pStyle w:val="KDObrazac"/>
        <w:spacing w:before="0"/>
        <w:rPr>
          <w:lang w:val="ru-RU"/>
        </w:rPr>
      </w:pPr>
      <w:bookmarkStart w:id="255" w:name="_Toc442559926"/>
      <w:r w:rsidRPr="00F26A1D">
        <w:rPr>
          <w:lang w:val="ru-RU"/>
        </w:rPr>
        <w:t xml:space="preserve">ОБРАЗАЦ </w:t>
      </w:r>
      <w:r w:rsidR="00845C28">
        <w:rPr>
          <w:lang w:val="sr-Cyrl-RS"/>
        </w:rPr>
        <w:t>3</w:t>
      </w:r>
      <w:r w:rsidRPr="00F26A1D">
        <w:rPr>
          <w:lang w:val="ru-RU"/>
        </w:rPr>
        <w:t>.</w:t>
      </w:r>
      <w:bookmarkEnd w:id="255"/>
    </w:p>
    <w:p w14:paraId="7E08CBB0" w14:textId="77777777" w:rsidR="00343A18" w:rsidRPr="00845C28" w:rsidRDefault="00343A18" w:rsidP="00EB58E2">
      <w:pPr>
        <w:spacing w:before="0"/>
        <w:rPr>
          <w:rFonts w:cs="Arial"/>
          <w:lang w:val="sr-Cyrl-CS"/>
        </w:rPr>
      </w:pPr>
    </w:p>
    <w:p w14:paraId="327B08B9" w14:textId="77777777" w:rsidR="007E7BB8" w:rsidRPr="00845C28" w:rsidRDefault="007E7BB8" w:rsidP="00EB58E2">
      <w:pPr>
        <w:spacing w:before="0"/>
        <w:rPr>
          <w:rFonts w:cs="Arial"/>
          <w:lang w:val="sr-Latn-CS"/>
        </w:rPr>
      </w:pPr>
    </w:p>
    <w:p w14:paraId="350A8217" w14:textId="77777777" w:rsidR="00343A18" w:rsidRPr="00F26A1D" w:rsidRDefault="007E7BB8" w:rsidP="00EB58E2">
      <w:pPr>
        <w:tabs>
          <w:tab w:val="left" w:pos="6870"/>
        </w:tabs>
        <w:spacing w:before="0"/>
        <w:rPr>
          <w:rFonts w:cs="Arial"/>
          <w:lang w:val="ru-RU"/>
        </w:rPr>
      </w:pPr>
      <w:r w:rsidRPr="00845C28">
        <w:rPr>
          <w:rFonts w:cs="Arial"/>
          <w:lang w:val="sr-Latn-CS"/>
        </w:rPr>
        <w:tab/>
      </w:r>
    </w:p>
    <w:p w14:paraId="6F2D80DF" w14:textId="77777777" w:rsidR="00343A18" w:rsidRPr="00845C28" w:rsidRDefault="00343A18" w:rsidP="00EB58E2">
      <w:pPr>
        <w:spacing w:before="0"/>
        <w:ind w:left="-180" w:right="-360" w:firstLine="720"/>
        <w:rPr>
          <w:rFonts w:cs="Arial"/>
          <w:lang w:val="ru-RU"/>
        </w:rPr>
      </w:pPr>
    </w:p>
    <w:p w14:paraId="3FB5E705" w14:textId="77777777" w:rsidR="00343A18" w:rsidRPr="00845C28" w:rsidRDefault="00343A18" w:rsidP="00EB58E2">
      <w:pPr>
        <w:spacing w:before="0"/>
        <w:ind w:right="-360"/>
        <w:rPr>
          <w:rFonts w:cs="Arial"/>
          <w:lang w:val="ru-RU"/>
        </w:rPr>
      </w:pPr>
      <w:r w:rsidRPr="00845C28">
        <w:rPr>
          <w:rFonts w:cs="Arial"/>
          <w:lang w:val="ru-RU"/>
        </w:rPr>
        <w:t>На основу члана 26. Закона о јавним набавкама ( „Службени гласник РС“, бр. 124/2012, 14/15 и 68/15), 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(«Службени гласник РС», бр.86/15) понуђач даје:</w:t>
      </w:r>
    </w:p>
    <w:p w14:paraId="406C75F8" w14:textId="77777777" w:rsidR="00343A18" w:rsidRPr="00845C28" w:rsidRDefault="00343A18" w:rsidP="00EB58E2">
      <w:pPr>
        <w:spacing w:before="0"/>
        <w:rPr>
          <w:rFonts w:cs="Arial"/>
          <w:lang w:val="ru-RU"/>
        </w:rPr>
      </w:pPr>
    </w:p>
    <w:p w14:paraId="1BF68C0E" w14:textId="77777777" w:rsidR="00343A18" w:rsidRPr="00845C28" w:rsidRDefault="00343A18" w:rsidP="00EB58E2">
      <w:pPr>
        <w:spacing w:before="0"/>
        <w:jc w:val="center"/>
        <w:rPr>
          <w:rFonts w:cs="Arial"/>
          <w:b/>
          <w:lang w:val="ru-RU"/>
        </w:rPr>
      </w:pPr>
      <w:r w:rsidRPr="00845C28">
        <w:rPr>
          <w:rFonts w:cs="Arial"/>
          <w:b/>
          <w:lang w:val="ru-RU"/>
        </w:rPr>
        <w:t>ИЗЈАВУ О НЕЗАВИСНОЈ ПОНУДИ</w:t>
      </w:r>
    </w:p>
    <w:p w14:paraId="5C67AA35" w14:textId="77777777" w:rsidR="00343A18" w:rsidRPr="00845C28" w:rsidRDefault="00343A18" w:rsidP="00EB58E2">
      <w:pPr>
        <w:spacing w:before="0"/>
        <w:jc w:val="center"/>
        <w:rPr>
          <w:rFonts w:cs="Arial"/>
          <w:b/>
          <w:lang w:val="ru-RU"/>
        </w:rPr>
      </w:pPr>
    </w:p>
    <w:p w14:paraId="0FF9AB24" w14:textId="77777777" w:rsidR="00343A18" w:rsidRPr="00845C28" w:rsidRDefault="00343A18" w:rsidP="00EB58E2">
      <w:pPr>
        <w:spacing w:before="0"/>
        <w:jc w:val="center"/>
        <w:rPr>
          <w:rFonts w:cs="Arial"/>
          <w:b/>
          <w:lang w:val="ru-RU"/>
        </w:rPr>
      </w:pPr>
    </w:p>
    <w:p w14:paraId="78274F87" w14:textId="77777777" w:rsidR="00343A18" w:rsidRPr="00845C28" w:rsidRDefault="00343A18" w:rsidP="00EB58E2">
      <w:pPr>
        <w:spacing w:before="0"/>
        <w:rPr>
          <w:rFonts w:cs="Arial"/>
          <w:lang w:val="ru-RU"/>
        </w:rPr>
      </w:pPr>
      <w:r w:rsidRPr="00845C28">
        <w:rPr>
          <w:rFonts w:cs="Arial"/>
          <w:lang w:val="ru-RU"/>
        </w:rPr>
        <w:t xml:space="preserve">и под пуном материјалном и кривичном одговорношћу потврђује да је Понуду број:________ за јавну набавку </w:t>
      </w:r>
      <w:r w:rsidR="00FD6BCE" w:rsidRPr="00845C28">
        <w:rPr>
          <w:rFonts w:cs="Arial"/>
          <w:lang w:val="ru-RU"/>
        </w:rPr>
        <w:t>услуга</w:t>
      </w:r>
      <w:r w:rsidRPr="00845C28">
        <w:rPr>
          <w:rFonts w:cs="Arial"/>
          <w:lang w:val="ru-RU"/>
        </w:rPr>
        <w:t xml:space="preserve"> </w:t>
      </w:r>
      <w:r w:rsidR="005015AF">
        <w:rPr>
          <w:rFonts w:cs="Arial"/>
          <w:lang w:val="ru-RU"/>
        </w:rPr>
        <w:t>“Израда аутоматског система за мерење и аквизицију података о пренапонима у електроенергетском систему“</w:t>
      </w:r>
      <w:r w:rsidR="005F3E54" w:rsidRPr="00845C28">
        <w:rPr>
          <w:rFonts w:cs="Arial"/>
          <w:lang w:val="sr-Latn-RS"/>
        </w:rPr>
        <w:t xml:space="preserve"> </w:t>
      </w:r>
      <w:r w:rsidR="00873133" w:rsidRPr="00845C28">
        <w:rPr>
          <w:rFonts w:cs="Arial"/>
          <w:lang w:val="ru-RU"/>
        </w:rPr>
        <w:t xml:space="preserve">у отвореном поступку јавне набавке </w:t>
      </w:r>
      <w:r w:rsidR="005015AF">
        <w:rPr>
          <w:rFonts w:cs="Arial"/>
          <w:lang w:val="sr-Latn-CS"/>
        </w:rPr>
        <w:t>JН/1000/0330/2016</w:t>
      </w:r>
      <w:r w:rsidR="00021A4F">
        <w:rPr>
          <w:rFonts w:cs="Arial"/>
          <w:lang w:val="sr-Cyrl-RS"/>
        </w:rPr>
        <w:t xml:space="preserve">, </w:t>
      </w:r>
      <w:r w:rsidRPr="00845C28">
        <w:rPr>
          <w:rFonts w:cs="Arial"/>
          <w:lang w:val="ru-RU"/>
        </w:rPr>
        <w:t xml:space="preserve">Наручиоца </w:t>
      </w:r>
      <w:r w:rsidRPr="00F26A1D">
        <w:rPr>
          <w:rFonts w:eastAsia="Arial Unicode MS" w:cs="Arial"/>
          <w:color w:val="000000"/>
          <w:kern w:val="1"/>
          <w:lang w:val="ru-RU" w:eastAsia="ar-SA"/>
        </w:rPr>
        <w:t>Јавно предузеће „Електропривреда Србије“ Београд</w:t>
      </w:r>
      <w:r w:rsidR="008B6E76" w:rsidRPr="00845C28">
        <w:rPr>
          <w:rFonts w:eastAsia="Arial Unicode MS" w:cs="Arial"/>
          <w:color w:val="000000"/>
          <w:kern w:val="1"/>
          <w:lang w:val="sr-Cyrl-RS" w:eastAsia="ar-SA"/>
        </w:rPr>
        <w:t xml:space="preserve"> </w:t>
      </w:r>
      <w:r w:rsidRPr="00845C28">
        <w:rPr>
          <w:rFonts w:cs="Arial"/>
          <w:lang w:val="ru-RU"/>
        </w:rPr>
        <w:t>по Позиву за подношење понуда објављеном на</w:t>
      </w:r>
      <w:r w:rsidR="000F683D" w:rsidRPr="00845C28">
        <w:rPr>
          <w:rFonts w:cs="Arial"/>
          <w:lang w:val="ru-RU"/>
        </w:rPr>
        <w:t xml:space="preserve"> </w:t>
      </w:r>
      <w:r w:rsidRPr="00845C28">
        <w:rPr>
          <w:rFonts w:cs="Arial"/>
          <w:lang w:val="ru-RU"/>
        </w:rPr>
        <w:t>Порталу јавних набавки и интернет стр</w:t>
      </w:r>
      <w:r w:rsidR="0058472B">
        <w:rPr>
          <w:rFonts w:cs="Arial"/>
          <w:lang w:val="ru-RU"/>
        </w:rPr>
        <w:t>аници Наручиоца дана 19</w:t>
      </w:r>
      <w:r w:rsidRPr="00845C28">
        <w:rPr>
          <w:rFonts w:cs="Arial"/>
          <w:lang w:val="ru-RU"/>
        </w:rPr>
        <w:t>.</w:t>
      </w:r>
      <w:r w:rsidR="0058472B">
        <w:rPr>
          <w:rFonts w:cs="Arial"/>
          <w:lang w:val="ru-RU"/>
        </w:rPr>
        <w:t>07.2016.</w:t>
      </w:r>
      <w:r w:rsidRPr="00845C28">
        <w:rPr>
          <w:rFonts w:cs="Arial"/>
          <w:lang w:val="ru-RU"/>
        </w:rPr>
        <w:t xml:space="preserve"> године, поднео независно, без договора са другим понуђачима или заинтересованим лицима.</w:t>
      </w:r>
    </w:p>
    <w:p w14:paraId="1722EAE0" w14:textId="77777777" w:rsidR="00343A18" w:rsidRPr="00845C28" w:rsidRDefault="00343A18" w:rsidP="00EB58E2">
      <w:pPr>
        <w:tabs>
          <w:tab w:val="left" w:pos="0"/>
        </w:tabs>
        <w:spacing w:before="0"/>
        <w:rPr>
          <w:rFonts w:cs="Arial"/>
          <w:lang w:val="ru-RU"/>
        </w:rPr>
      </w:pPr>
      <w:r w:rsidRPr="00845C28">
        <w:rPr>
          <w:rFonts w:cs="Arial"/>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w:t>
      </w:r>
    </w:p>
    <w:p w14:paraId="31995E87" w14:textId="77777777" w:rsidR="00343A18" w:rsidRPr="00845C28" w:rsidRDefault="00343A18" w:rsidP="00EB58E2">
      <w:pPr>
        <w:spacing w:before="0"/>
        <w:rPr>
          <w:rFonts w:cs="Arial"/>
          <w:b/>
          <w:lang w:val="ru-RU"/>
        </w:rPr>
      </w:pPr>
    </w:p>
    <w:p w14:paraId="63CC4200" w14:textId="77777777" w:rsidR="00343A18" w:rsidRPr="00845C28" w:rsidRDefault="00343A18" w:rsidP="00EB58E2">
      <w:pPr>
        <w:spacing w:before="0"/>
        <w:jc w:val="center"/>
        <w:rPr>
          <w:rFonts w:cs="Arial"/>
          <w:b/>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845C28" w14:paraId="38B13B43" w14:textId="77777777" w:rsidTr="00BC01DC">
        <w:trPr>
          <w:jc w:val="center"/>
        </w:trPr>
        <w:tc>
          <w:tcPr>
            <w:tcW w:w="3882" w:type="dxa"/>
          </w:tcPr>
          <w:p w14:paraId="2E0CD57D" w14:textId="77777777" w:rsidR="00343A18" w:rsidRPr="00845C28" w:rsidRDefault="00343A18" w:rsidP="00EB58E2">
            <w:pPr>
              <w:spacing w:before="0"/>
              <w:jc w:val="center"/>
              <w:rPr>
                <w:rFonts w:cs="Arial"/>
              </w:rPr>
            </w:pPr>
            <w:r w:rsidRPr="00845C28">
              <w:rPr>
                <w:rFonts w:cs="Arial"/>
              </w:rPr>
              <w:t>Датум:</w:t>
            </w:r>
          </w:p>
        </w:tc>
        <w:tc>
          <w:tcPr>
            <w:tcW w:w="2127" w:type="dxa"/>
          </w:tcPr>
          <w:p w14:paraId="3D66EDEF" w14:textId="77777777" w:rsidR="00343A18" w:rsidRPr="00845C28" w:rsidRDefault="00343A18" w:rsidP="00EB58E2">
            <w:pPr>
              <w:spacing w:before="0"/>
              <w:jc w:val="center"/>
              <w:rPr>
                <w:rFonts w:cs="Arial"/>
                <w:lang w:val="ru-RU"/>
              </w:rPr>
            </w:pPr>
          </w:p>
        </w:tc>
        <w:tc>
          <w:tcPr>
            <w:tcW w:w="4022" w:type="dxa"/>
          </w:tcPr>
          <w:p w14:paraId="30C2B547" w14:textId="77777777" w:rsidR="00343A18" w:rsidRPr="00845C28" w:rsidRDefault="00343A18" w:rsidP="00EB58E2">
            <w:pPr>
              <w:spacing w:before="0"/>
              <w:jc w:val="center"/>
              <w:rPr>
                <w:rFonts w:cs="Arial"/>
              </w:rPr>
            </w:pPr>
            <w:r w:rsidRPr="00845C28">
              <w:rPr>
                <w:rFonts w:cs="Arial"/>
                <w:lang w:val="sr-Cyrl-CS"/>
              </w:rPr>
              <w:t>П</w:t>
            </w:r>
            <w:r w:rsidRPr="00845C28">
              <w:rPr>
                <w:rFonts w:cs="Arial"/>
              </w:rPr>
              <w:t>онуђач/члан групе</w:t>
            </w:r>
          </w:p>
        </w:tc>
      </w:tr>
      <w:tr w:rsidR="00343A18" w:rsidRPr="00845C28" w14:paraId="6435DA5A" w14:textId="77777777" w:rsidTr="00BC01DC">
        <w:trPr>
          <w:jc w:val="center"/>
        </w:trPr>
        <w:tc>
          <w:tcPr>
            <w:tcW w:w="3882" w:type="dxa"/>
          </w:tcPr>
          <w:p w14:paraId="023B4459" w14:textId="77777777" w:rsidR="00343A18" w:rsidRPr="00845C28" w:rsidRDefault="00343A18" w:rsidP="00EB58E2">
            <w:pPr>
              <w:spacing w:before="0"/>
              <w:jc w:val="center"/>
              <w:rPr>
                <w:rFonts w:cs="Arial"/>
              </w:rPr>
            </w:pPr>
          </w:p>
        </w:tc>
        <w:tc>
          <w:tcPr>
            <w:tcW w:w="2127" w:type="dxa"/>
          </w:tcPr>
          <w:p w14:paraId="36B9B6FD" w14:textId="77777777" w:rsidR="00343A18" w:rsidRPr="00845C28" w:rsidRDefault="00343A18" w:rsidP="00EB58E2">
            <w:pPr>
              <w:spacing w:before="0"/>
              <w:jc w:val="center"/>
              <w:rPr>
                <w:rFonts w:cs="Arial"/>
              </w:rPr>
            </w:pPr>
            <w:r w:rsidRPr="00845C28">
              <w:rPr>
                <w:rFonts w:cs="Arial"/>
              </w:rPr>
              <w:t>М.П.</w:t>
            </w:r>
          </w:p>
        </w:tc>
        <w:tc>
          <w:tcPr>
            <w:tcW w:w="4022" w:type="dxa"/>
          </w:tcPr>
          <w:p w14:paraId="0DADEBA5" w14:textId="77777777" w:rsidR="00343A18" w:rsidRPr="00845C28" w:rsidRDefault="00343A18" w:rsidP="00EB58E2">
            <w:pPr>
              <w:spacing w:before="0"/>
              <w:jc w:val="center"/>
              <w:rPr>
                <w:rFonts w:cs="Arial"/>
                <w:lang w:val="ru-RU"/>
              </w:rPr>
            </w:pPr>
          </w:p>
        </w:tc>
      </w:tr>
      <w:tr w:rsidR="00343A18" w:rsidRPr="00845C28" w14:paraId="313BC53A" w14:textId="77777777" w:rsidTr="00BC01DC">
        <w:trPr>
          <w:jc w:val="center"/>
        </w:trPr>
        <w:tc>
          <w:tcPr>
            <w:tcW w:w="3882" w:type="dxa"/>
            <w:tcBorders>
              <w:bottom w:val="single" w:sz="4" w:space="0" w:color="auto"/>
            </w:tcBorders>
          </w:tcPr>
          <w:p w14:paraId="01069E7E" w14:textId="77777777" w:rsidR="00343A18" w:rsidRPr="00845C28" w:rsidRDefault="00343A18" w:rsidP="00EB58E2">
            <w:pPr>
              <w:spacing w:before="0"/>
              <w:jc w:val="center"/>
              <w:rPr>
                <w:rFonts w:cs="Arial"/>
              </w:rPr>
            </w:pPr>
          </w:p>
        </w:tc>
        <w:tc>
          <w:tcPr>
            <w:tcW w:w="2127" w:type="dxa"/>
          </w:tcPr>
          <w:p w14:paraId="75FAFB8C" w14:textId="77777777" w:rsidR="00343A18" w:rsidRPr="00845C28" w:rsidRDefault="00343A18" w:rsidP="00EB58E2">
            <w:pPr>
              <w:spacing w:before="0"/>
              <w:jc w:val="center"/>
              <w:rPr>
                <w:rFonts w:cs="Arial"/>
                <w:lang w:val="ru-RU"/>
              </w:rPr>
            </w:pPr>
          </w:p>
        </w:tc>
        <w:tc>
          <w:tcPr>
            <w:tcW w:w="4022" w:type="dxa"/>
            <w:tcBorders>
              <w:bottom w:val="single" w:sz="4" w:space="0" w:color="auto"/>
            </w:tcBorders>
          </w:tcPr>
          <w:p w14:paraId="38911768" w14:textId="77777777" w:rsidR="00343A18" w:rsidRPr="00845C28" w:rsidRDefault="00343A18" w:rsidP="00EB58E2">
            <w:pPr>
              <w:spacing w:before="0"/>
              <w:jc w:val="center"/>
              <w:rPr>
                <w:rFonts w:cs="Arial"/>
                <w:lang w:val="ru-RU"/>
              </w:rPr>
            </w:pPr>
          </w:p>
        </w:tc>
      </w:tr>
      <w:tr w:rsidR="00343A18" w:rsidRPr="00845C28" w14:paraId="14D27CF1" w14:textId="77777777" w:rsidTr="00BC01DC">
        <w:trPr>
          <w:trHeight w:val="389"/>
          <w:jc w:val="center"/>
        </w:trPr>
        <w:tc>
          <w:tcPr>
            <w:tcW w:w="3882" w:type="dxa"/>
            <w:tcBorders>
              <w:top w:val="single" w:sz="4" w:space="0" w:color="auto"/>
            </w:tcBorders>
          </w:tcPr>
          <w:p w14:paraId="5D0A10BE" w14:textId="77777777" w:rsidR="00343A18" w:rsidRPr="00845C28" w:rsidRDefault="00343A18" w:rsidP="00EB58E2">
            <w:pPr>
              <w:spacing w:before="0"/>
              <w:jc w:val="center"/>
              <w:rPr>
                <w:rFonts w:cs="Arial"/>
              </w:rPr>
            </w:pPr>
          </w:p>
          <w:p w14:paraId="66313E95" w14:textId="77777777" w:rsidR="00343A18" w:rsidRPr="00845C28" w:rsidRDefault="00343A18" w:rsidP="00EB58E2">
            <w:pPr>
              <w:spacing w:before="0"/>
              <w:jc w:val="center"/>
              <w:rPr>
                <w:rFonts w:cs="Arial"/>
              </w:rPr>
            </w:pPr>
          </w:p>
        </w:tc>
        <w:tc>
          <w:tcPr>
            <w:tcW w:w="2127" w:type="dxa"/>
          </w:tcPr>
          <w:p w14:paraId="0A3ADA1C" w14:textId="77777777" w:rsidR="00343A18" w:rsidRPr="00845C28" w:rsidRDefault="00343A18" w:rsidP="00EB58E2">
            <w:pPr>
              <w:spacing w:before="0"/>
              <w:jc w:val="center"/>
              <w:rPr>
                <w:rFonts w:cs="Arial"/>
                <w:lang w:val="ru-RU"/>
              </w:rPr>
            </w:pPr>
          </w:p>
        </w:tc>
        <w:tc>
          <w:tcPr>
            <w:tcW w:w="4022" w:type="dxa"/>
            <w:tcBorders>
              <w:top w:val="single" w:sz="4" w:space="0" w:color="auto"/>
            </w:tcBorders>
          </w:tcPr>
          <w:p w14:paraId="0ECE20F1" w14:textId="77777777" w:rsidR="00343A18" w:rsidRPr="00845C28" w:rsidRDefault="00343A18" w:rsidP="00EB58E2">
            <w:pPr>
              <w:spacing w:before="0"/>
              <w:jc w:val="center"/>
              <w:rPr>
                <w:rFonts w:cs="Arial"/>
                <w:lang w:val="ru-RU"/>
              </w:rPr>
            </w:pPr>
          </w:p>
        </w:tc>
      </w:tr>
    </w:tbl>
    <w:p w14:paraId="6A0FF6A6" w14:textId="77777777" w:rsidR="00343A18" w:rsidRPr="00845C28" w:rsidRDefault="00343A18" w:rsidP="00EB58E2">
      <w:pPr>
        <w:tabs>
          <w:tab w:val="left" w:pos="6028"/>
        </w:tabs>
        <w:autoSpaceDE w:val="0"/>
        <w:autoSpaceDN w:val="0"/>
        <w:adjustRightInd w:val="0"/>
        <w:spacing w:before="0"/>
        <w:ind w:left="360"/>
        <w:rPr>
          <w:rFonts w:eastAsia="Calibri" w:cs="Arial"/>
          <w:bCs/>
          <w:iCs/>
        </w:rPr>
      </w:pPr>
    </w:p>
    <w:p w14:paraId="01763AFD" w14:textId="77777777" w:rsidR="00343A18" w:rsidRPr="00845C28" w:rsidRDefault="00343A18" w:rsidP="00EB58E2">
      <w:pPr>
        <w:spacing w:before="0"/>
        <w:jc w:val="center"/>
        <w:rPr>
          <w:rFonts w:cs="Arial"/>
          <w:b/>
          <w:lang w:val="ru-RU"/>
        </w:rPr>
      </w:pPr>
    </w:p>
    <w:p w14:paraId="2FC1B8FA" w14:textId="77777777" w:rsidR="00343A18" w:rsidRPr="00845C28" w:rsidRDefault="00343A18" w:rsidP="00EB58E2">
      <w:pPr>
        <w:spacing w:before="0"/>
        <w:jc w:val="center"/>
        <w:rPr>
          <w:rFonts w:cs="Arial"/>
          <w:b/>
          <w:lang w:val="ru-RU"/>
        </w:rPr>
      </w:pPr>
    </w:p>
    <w:p w14:paraId="35E22A16" w14:textId="77777777" w:rsidR="00343A18" w:rsidRPr="00081D8A" w:rsidRDefault="00343A18" w:rsidP="00EB58E2">
      <w:pPr>
        <w:spacing w:before="0"/>
        <w:rPr>
          <w:rFonts w:cs="Arial"/>
          <w:i/>
          <w:sz w:val="20"/>
          <w:szCs w:val="20"/>
          <w:lang w:val="sr-Cyrl-CS"/>
        </w:rPr>
      </w:pPr>
      <w:r w:rsidRPr="00081D8A">
        <w:rPr>
          <w:rFonts w:cs="Arial"/>
          <w:b/>
          <w:i/>
          <w:sz w:val="20"/>
          <w:szCs w:val="20"/>
          <w:lang w:val="ru-RU"/>
        </w:rPr>
        <w:t>Напомена:</w:t>
      </w:r>
      <w:r w:rsidRPr="00081D8A">
        <w:rPr>
          <w:rFonts w:cs="Arial"/>
          <w:i/>
          <w:sz w:val="20"/>
          <w:szCs w:val="20"/>
          <w:lang w:val="ru-RU"/>
        </w:rPr>
        <w:t xml:space="preserve">Уколико </w:t>
      </w:r>
      <w:r w:rsidRPr="00081D8A">
        <w:rPr>
          <w:rFonts w:cs="Arial"/>
          <w:i/>
          <w:sz w:val="20"/>
          <w:szCs w:val="20"/>
          <w:lang w:val="sr-Cyrl-CS"/>
        </w:rPr>
        <w:t xml:space="preserve">заједничку </w:t>
      </w:r>
      <w:r w:rsidRPr="00081D8A">
        <w:rPr>
          <w:rFonts w:cs="Arial"/>
          <w:i/>
          <w:sz w:val="20"/>
          <w:szCs w:val="20"/>
          <w:lang w:val="ru-RU"/>
        </w:rPr>
        <w:t xml:space="preserve">понуду подноси група понуђача Изјава </w:t>
      </w:r>
      <w:r w:rsidRPr="00081D8A">
        <w:rPr>
          <w:rFonts w:cs="Arial"/>
          <w:i/>
          <w:sz w:val="20"/>
          <w:szCs w:val="20"/>
          <w:lang w:val="sr-Cyrl-CS"/>
        </w:rPr>
        <w:t xml:space="preserve">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 </w:t>
      </w:r>
    </w:p>
    <w:p w14:paraId="4075561C" w14:textId="77777777" w:rsidR="00343A18" w:rsidRPr="00081D8A" w:rsidRDefault="00343A18" w:rsidP="00EB58E2">
      <w:pPr>
        <w:spacing w:before="0"/>
        <w:rPr>
          <w:rFonts w:cs="Arial"/>
          <w:i/>
          <w:sz w:val="20"/>
          <w:szCs w:val="20"/>
          <w:lang w:val="sr-Cyrl-CS"/>
        </w:rPr>
      </w:pPr>
      <w:r w:rsidRPr="00081D8A">
        <w:rPr>
          <w:rFonts w:cs="Arial"/>
          <w:i/>
          <w:sz w:val="20"/>
          <w:szCs w:val="20"/>
          <w:lang w:val="sr-Cyrl-CS"/>
        </w:rPr>
        <w:t>Приликом подношења понуде овај образац копирати у потребном броју примерака.</w:t>
      </w:r>
    </w:p>
    <w:p w14:paraId="707556AC" w14:textId="77777777" w:rsidR="00343A18" w:rsidRPr="00F26A1D" w:rsidRDefault="00343A18" w:rsidP="00EB58E2">
      <w:pPr>
        <w:spacing w:before="0"/>
        <w:rPr>
          <w:rFonts w:cs="Arial"/>
          <w:i/>
          <w:lang w:val="sr-Cyrl-CS"/>
        </w:rPr>
      </w:pPr>
    </w:p>
    <w:p w14:paraId="608AF0E7" w14:textId="77777777" w:rsidR="00343A18" w:rsidRPr="00F26A1D" w:rsidRDefault="00343A18" w:rsidP="00EB58E2">
      <w:pPr>
        <w:spacing w:before="0"/>
        <w:rPr>
          <w:rFonts w:cs="Arial"/>
          <w:i/>
          <w:lang w:val="sr-Cyrl-CS"/>
        </w:rPr>
      </w:pPr>
    </w:p>
    <w:p w14:paraId="4D48C7D3" w14:textId="77777777" w:rsidR="00343A18" w:rsidRPr="00F26A1D" w:rsidRDefault="00343A18" w:rsidP="00EB58E2">
      <w:pPr>
        <w:spacing w:before="0"/>
        <w:rPr>
          <w:rFonts w:cs="Arial"/>
          <w:i/>
          <w:lang w:val="sr-Cyrl-CS"/>
        </w:rPr>
      </w:pPr>
    </w:p>
    <w:p w14:paraId="7C26D7CB" w14:textId="77777777" w:rsidR="00343A18" w:rsidRPr="00F26A1D" w:rsidRDefault="00343A18" w:rsidP="00EB58E2">
      <w:pPr>
        <w:spacing w:before="0"/>
        <w:rPr>
          <w:rFonts w:cs="Arial"/>
          <w:i/>
          <w:lang w:val="sr-Cyrl-CS"/>
        </w:rPr>
      </w:pPr>
    </w:p>
    <w:p w14:paraId="79318765" w14:textId="77777777" w:rsidR="00343A18" w:rsidRPr="00845C28" w:rsidRDefault="00343A18" w:rsidP="00EB58E2">
      <w:pPr>
        <w:spacing w:before="0"/>
        <w:rPr>
          <w:rFonts w:cs="Arial"/>
          <w:i/>
          <w:lang w:val="ru-RU"/>
        </w:rPr>
      </w:pPr>
    </w:p>
    <w:p w14:paraId="7C24293F" w14:textId="77777777" w:rsidR="005F3E54" w:rsidRPr="00F26A1D" w:rsidRDefault="005F3E54">
      <w:pPr>
        <w:spacing w:before="0"/>
        <w:jc w:val="left"/>
        <w:rPr>
          <w:rFonts w:cs="Arial"/>
          <w:b/>
          <w:lang w:val="sr-Cyrl-CS"/>
        </w:rPr>
      </w:pPr>
      <w:bookmarkStart w:id="256" w:name="_Toc442559928"/>
      <w:r w:rsidRPr="00F26A1D">
        <w:rPr>
          <w:rFonts w:cs="Arial"/>
          <w:lang w:val="sr-Cyrl-CS"/>
        </w:rPr>
        <w:br w:type="page"/>
      </w:r>
    </w:p>
    <w:p w14:paraId="124F43F6" w14:textId="77777777" w:rsidR="00343A18" w:rsidRPr="00F26A1D" w:rsidRDefault="00343A18" w:rsidP="00EB58E2">
      <w:pPr>
        <w:pStyle w:val="KDObrazac"/>
        <w:spacing w:before="0"/>
        <w:rPr>
          <w:lang w:val="sr-Cyrl-CS"/>
        </w:rPr>
      </w:pPr>
      <w:r w:rsidRPr="00F26A1D">
        <w:rPr>
          <w:lang w:val="sr-Cyrl-CS"/>
        </w:rPr>
        <w:lastRenderedPageBreak/>
        <w:t xml:space="preserve">ОБРАЗАЦ </w:t>
      </w:r>
      <w:r w:rsidR="00845C28">
        <w:rPr>
          <w:lang w:val="sr-Cyrl-RS"/>
        </w:rPr>
        <w:t>4</w:t>
      </w:r>
      <w:r w:rsidRPr="00F26A1D">
        <w:rPr>
          <w:lang w:val="sr-Cyrl-CS"/>
        </w:rPr>
        <w:t>.</w:t>
      </w:r>
      <w:bookmarkEnd w:id="256"/>
    </w:p>
    <w:p w14:paraId="05EEE167" w14:textId="77777777" w:rsidR="00343A18" w:rsidRPr="00F26A1D" w:rsidRDefault="00343A18" w:rsidP="00EB58E2">
      <w:pPr>
        <w:pStyle w:val="KDParagraf"/>
        <w:spacing w:before="0"/>
        <w:rPr>
          <w:rFonts w:cs="Arial"/>
          <w:lang w:val="sr-Cyrl-CS"/>
        </w:rPr>
      </w:pPr>
    </w:p>
    <w:p w14:paraId="3849E643" w14:textId="77777777" w:rsidR="00343A18" w:rsidRPr="00F26A1D" w:rsidRDefault="00343A18" w:rsidP="00EB58E2">
      <w:pPr>
        <w:pStyle w:val="KDParagraf"/>
        <w:spacing w:before="0"/>
        <w:rPr>
          <w:rFonts w:cs="Arial"/>
          <w:lang w:val="sr-Cyrl-CS"/>
        </w:rPr>
      </w:pPr>
    </w:p>
    <w:p w14:paraId="06137AE0" w14:textId="77777777" w:rsidR="00343A18" w:rsidRPr="00F26A1D" w:rsidRDefault="00343A18" w:rsidP="00EB58E2">
      <w:pPr>
        <w:pStyle w:val="KDParagraf"/>
        <w:spacing w:before="0"/>
        <w:rPr>
          <w:rFonts w:cs="Arial"/>
          <w:lang w:val="sr-Cyrl-CS"/>
        </w:rPr>
      </w:pPr>
    </w:p>
    <w:p w14:paraId="345D9162" w14:textId="77777777" w:rsidR="00343A18" w:rsidRPr="00845C28" w:rsidRDefault="00343A18" w:rsidP="00EB58E2">
      <w:pPr>
        <w:pStyle w:val="Title"/>
        <w:spacing w:before="0"/>
        <w:jc w:val="right"/>
        <w:rPr>
          <w:rFonts w:cs="Arial"/>
          <w:b w:val="0"/>
          <w:caps/>
          <w:sz w:val="22"/>
          <w:szCs w:val="22"/>
        </w:rPr>
      </w:pPr>
    </w:p>
    <w:p w14:paraId="049F2450" w14:textId="77777777" w:rsidR="00343A18" w:rsidRPr="00845C28" w:rsidRDefault="00343A18" w:rsidP="00EB58E2">
      <w:pPr>
        <w:spacing w:before="0"/>
        <w:rPr>
          <w:rFonts w:cs="Arial"/>
          <w:lang w:val="ru-RU"/>
        </w:rPr>
      </w:pPr>
      <w:r w:rsidRPr="00845C28">
        <w:rPr>
          <w:rFonts w:cs="Arial"/>
          <w:lang w:val="ru-RU"/>
        </w:rPr>
        <w:t>На основу члана 75. став 2. Закона о јавним набавкама („Службени гласник РС“ бр.124/2012, 14/15  и 68/15)</w:t>
      </w:r>
      <w:r w:rsidRPr="00F26A1D">
        <w:rPr>
          <w:rFonts w:cs="Arial"/>
          <w:lang w:val="ru-RU"/>
        </w:rPr>
        <w:t xml:space="preserve"> као </w:t>
      </w:r>
      <w:r w:rsidRPr="00845C28">
        <w:rPr>
          <w:rFonts w:cs="Arial"/>
          <w:lang w:val="ru-RU"/>
        </w:rPr>
        <w:t>понуђач/подизвођач дајем:</w:t>
      </w:r>
    </w:p>
    <w:p w14:paraId="6840BE04" w14:textId="77777777" w:rsidR="00343A18" w:rsidRPr="00845C28" w:rsidRDefault="00343A18" w:rsidP="00EB58E2">
      <w:pPr>
        <w:spacing w:before="0"/>
        <w:rPr>
          <w:rFonts w:cs="Arial"/>
          <w:lang w:val="ru-RU"/>
        </w:rPr>
      </w:pPr>
    </w:p>
    <w:p w14:paraId="16C69F0F" w14:textId="77777777" w:rsidR="00343A18" w:rsidRPr="00845C28" w:rsidRDefault="00343A18" w:rsidP="00EB58E2">
      <w:pPr>
        <w:spacing w:before="0"/>
        <w:rPr>
          <w:rFonts w:cs="Arial"/>
          <w:lang w:val="ru-RU"/>
        </w:rPr>
      </w:pPr>
    </w:p>
    <w:p w14:paraId="5CD0C2BC" w14:textId="77777777" w:rsidR="00343A18" w:rsidRPr="00845C28" w:rsidRDefault="00343A18" w:rsidP="00EB58E2">
      <w:pPr>
        <w:spacing w:before="0"/>
        <w:jc w:val="center"/>
        <w:rPr>
          <w:rFonts w:cs="Arial"/>
          <w:b/>
          <w:lang w:val="ru-RU"/>
        </w:rPr>
      </w:pPr>
      <w:bookmarkStart w:id="257" w:name="_Toc442559929"/>
      <w:r w:rsidRPr="00845C28">
        <w:rPr>
          <w:rFonts w:cs="Arial"/>
          <w:b/>
          <w:lang w:val="ru-RU"/>
        </w:rPr>
        <w:t>И З Ј А В У</w:t>
      </w:r>
      <w:bookmarkEnd w:id="257"/>
    </w:p>
    <w:p w14:paraId="4FCBA0A7" w14:textId="77777777" w:rsidR="00343A18" w:rsidRPr="00F26A1D" w:rsidRDefault="00343A18" w:rsidP="00EB58E2">
      <w:pPr>
        <w:spacing w:before="0"/>
        <w:rPr>
          <w:rFonts w:cs="Arial"/>
          <w:lang w:val="ru-RU"/>
        </w:rPr>
      </w:pPr>
    </w:p>
    <w:p w14:paraId="51DF1842" w14:textId="77777777" w:rsidR="00343A18" w:rsidRPr="00F26A1D" w:rsidRDefault="00343A18" w:rsidP="00EB58E2">
      <w:pPr>
        <w:spacing w:before="0"/>
        <w:rPr>
          <w:rFonts w:cs="Arial"/>
          <w:lang w:val="ru-RU"/>
        </w:rPr>
      </w:pPr>
    </w:p>
    <w:p w14:paraId="76B283E6" w14:textId="77777777" w:rsidR="00343A18" w:rsidRPr="00845C28" w:rsidRDefault="00343A18" w:rsidP="00EB58E2">
      <w:pPr>
        <w:spacing w:before="0"/>
        <w:rPr>
          <w:rFonts w:cs="Arial"/>
          <w:lang w:val="ru-RU"/>
        </w:rPr>
      </w:pPr>
      <w:r w:rsidRPr="00845C28">
        <w:rPr>
          <w:rFonts w:cs="Arial"/>
          <w:lang w:val="ru-RU"/>
        </w:rPr>
        <w:t xml:space="preserve">којом изричито наводимо да </w:t>
      </w:r>
      <w:r w:rsidRPr="00F26A1D">
        <w:rPr>
          <w:rFonts w:cs="Arial"/>
          <w:lang w:val="ru-RU"/>
        </w:rPr>
        <w:t>смо у свом досадашњем раду и</w:t>
      </w:r>
      <w:r w:rsidRPr="00845C28">
        <w:rPr>
          <w:rFonts w:cs="Arial"/>
          <w:lang w:val="ru-RU"/>
        </w:rPr>
        <w:t xml:space="preserve"> при састављању Понуде </w:t>
      </w:r>
      <w:r w:rsidRPr="00F26A1D">
        <w:rPr>
          <w:rFonts w:cs="Arial"/>
          <w:lang w:val="ru-RU"/>
        </w:rPr>
        <w:t xml:space="preserve"> број: </w:t>
      </w:r>
      <w:r w:rsidR="007E7BB8" w:rsidRPr="00845C28">
        <w:rPr>
          <w:rFonts w:cs="Arial"/>
          <w:lang w:val="sr-Cyrl-RS"/>
        </w:rPr>
        <w:t>______________</w:t>
      </w:r>
      <w:r w:rsidRPr="00F26A1D">
        <w:rPr>
          <w:rFonts w:cs="Arial"/>
          <w:lang w:val="ru-RU"/>
        </w:rPr>
        <w:t xml:space="preserve"> </w:t>
      </w:r>
      <w:r w:rsidRPr="00845C28">
        <w:rPr>
          <w:rFonts w:cs="Arial"/>
          <w:lang w:val="ru-RU"/>
        </w:rPr>
        <w:t xml:space="preserve">за јавну набавку </w:t>
      </w:r>
      <w:r w:rsidR="00FD6BCE" w:rsidRPr="00845C28">
        <w:rPr>
          <w:rFonts w:cs="Arial"/>
          <w:lang w:val="ru-RU"/>
        </w:rPr>
        <w:t>услуга</w:t>
      </w:r>
      <w:r w:rsidRPr="00845C28">
        <w:rPr>
          <w:rFonts w:cs="Arial"/>
          <w:lang w:val="ru-RU"/>
        </w:rPr>
        <w:t xml:space="preserve"> </w:t>
      </w:r>
      <w:r w:rsidR="005F3E54" w:rsidRPr="00845C28">
        <w:rPr>
          <w:rFonts w:cs="Arial"/>
          <w:lang w:val="sr-Latn-RS"/>
        </w:rPr>
        <w:t>„</w:t>
      </w:r>
      <w:r w:rsidR="00597922">
        <w:rPr>
          <w:rFonts w:cs="Arial"/>
          <w:lang w:val="ru-RU"/>
        </w:rPr>
        <w:t>Анализа мреже и утврђивање предуслова за рад под напоном, избор опреме и формирање правила и поступака за извођење радова под напоном на електродистрибутивним објектима“</w:t>
      </w:r>
      <w:r w:rsidRPr="00F26A1D">
        <w:rPr>
          <w:rFonts w:cs="Arial"/>
          <w:lang w:val="ru-RU"/>
        </w:rPr>
        <w:t xml:space="preserve"> у </w:t>
      </w:r>
      <w:r w:rsidR="006825F2" w:rsidRPr="00845C28">
        <w:rPr>
          <w:rFonts w:cs="Arial"/>
          <w:lang w:val="sr-Cyrl-RS"/>
        </w:rPr>
        <w:t xml:space="preserve">отвореном </w:t>
      </w:r>
      <w:r w:rsidRPr="00F26A1D">
        <w:rPr>
          <w:rFonts w:cs="Arial"/>
          <w:lang w:val="ru-RU"/>
        </w:rPr>
        <w:t>поступку</w:t>
      </w:r>
      <w:r w:rsidR="000F683D" w:rsidRPr="00845C28">
        <w:rPr>
          <w:rFonts w:cs="Arial"/>
          <w:lang w:val="sr-Cyrl-RS"/>
        </w:rPr>
        <w:t xml:space="preserve"> </w:t>
      </w:r>
      <w:r w:rsidR="006825F2" w:rsidRPr="00845C28">
        <w:rPr>
          <w:rFonts w:cs="Arial"/>
          <w:lang w:val="ru-RU"/>
        </w:rPr>
        <w:t xml:space="preserve">јавне набавке </w:t>
      </w:r>
      <w:r w:rsidR="005015AF">
        <w:rPr>
          <w:rFonts w:cs="Arial"/>
          <w:lang w:val="sr-Latn-CS"/>
        </w:rPr>
        <w:t>JН/1000/0330/2016</w:t>
      </w:r>
      <w:r w:rsidR="00021A4F">
        <w:rPr>
          <w:rFonts w:cs="Arial"/>
          <w:lang w:val="sr-Cyrl-RS"/>
        </w:rPr>
        <w:t xml:space="preserve">, </w:t>
      </w:r>
      <w:r w:rsidRPr="00845C28">
        <w:rPr>
          <w:rFonts w:cs="Arial"/>
          <w:lang w:val="ru-RU"/>
        </w:rPr>
        <w:t>поштовали обавезе које произилазе из важећих прописа о заштити на раду, запошљавању и условима рада, заштити животне средине</w:t>
      </w:r>
      <w:r w:rsidRPr="00F26A1D">
        <w:rPr>
          <w:rFonts w:cs="Arial"/>
          <w:lang w:val="ru-RU"/>
        </w:rPr>
        <w:t>,</w:t>
      </w:r>
      <w:r w:rsidRPr="00845C28">
        <w:rPr>
          <w:rFonts w:cs="Arial"/>
          <w:lang w:val="ru-RU"/>
        </w:rPr>
        <w:t xml:space="preserve"> као и да </w:t>
      </w:r>
      <w:r w:rsidRPr="00F26A1D">
        <w:rPr>
          <w:rFonts w:cs="Arial"/>
          <w:lang w:val="ru-RU"/>
        </w:rPr>
        <w:t>немамо забрану обављања делатности која је на снази у време подношења Понуде.</w:t>
      </w:r>
    </w:p>
    <w:p w14:paraId="397B0C49" w14:textId="77777777" w:rsidR="00343A18" w:rsidRPr="00F26A1D" w:rsidRDefault="00343A18" w:rsidP="00EB58E2">
      <w:pPr>
        <w:spacing w:before="0"/>
        <w:rPr>
          <w:rFonts w:cs="Arial"/>
          <w:lang w:val="ru-RU"/>
        </w:rPr>
      </w:pPr>
    </w:p>
    <w:p w14:paraId="40931E91" w14:textId="77777777" w:rsidR="00343A18" w:rsidRPr="00F26A1D" w:rsidRDefault="00343A18" w:rsidP="00EB58E2">
      <w:pPr>
        <w:tabs>
          <w:tab w:val="left" w:pos="6028"/>
        </w:tabs>
        <w:autoSpaceDE w:val="0"/>
        <w:autoSpaceDN w:val="0"/>
        <w:adjustRightInd w:val="0"/>
        <w:spacing w:before="0"/>
        <w:ind w:left="360"/>
        <w:rPr>
          <w:rFonts w:eastAsia="Calibri" w:cs="Arial"/>
          <w:bCs/>
          <w:iCs/>
          <w:lang w:val="ru-RU"/>
        </w:rPr>
      </w:pPr>
    </w:p>
    <w:p w14:paraId="6708768B" w14:textId="77777777" w:rsidR="00343A18" w:rsidRPr="00F26A1D" w:rsidRDefault="00343A18" w:rsidP="00EB58E2">
      <w:pPr>
        <w:tabs>
          <w:tab w:val="left" w:pos="6028"/>
        </w:tabs>
        <w:autoSpaceDE w:val="0"/>
        <w:autoSpaceDN w:val="0"/>
        <w:adjustRightInd w:val="0"/>
        <w:spacing w:before="0"/>
        <w:ind w:left="360"/>
        <w:rPr>
          <w:rFonts w:eastAsia="Calibri" w:cs="Arial"/>
          <w:bCs/>
          <w:iCs/>
          <w:lang w:val="ru-RU"/>
        </w:rPr>
      </w:pPr>
    </w:p>
    <w:p w14:paraId="4AB8927B" w14:textId="77777777" w:rsidR="00343A18" w:rsidRPr="00F26A1D" w:rsidRDefault="00343A18" w:rsidP="00EB58E2">
      <w:pPr>
        <w:tabs>
          <w:tab w:val="left" w:pos="6028"/>
        </w:tabs>
        <w:autoSpaceDE w:val="0"/>
        <w:autoSpaceDN w:val="0"/>
        <w:adjustRightInd w:val="0"/>
        <w:spacing w:before="0"/>
        <w:ind w:left="360"/>
        <w:rPr>
          <w:rFonts w:eastAsia="Calibri" w:cs="Arial"/>
          <w:bCs/>
          <w:iCs/>
          <w:lang w:val="ru-RU"/>
        </w:rPr>
      </w:pPr>
    </w:p>
    <w:tbl>
      <w:tblPr>
        <w:tblW w:w="10031" w:type="dxa"/>
        <w:jc w:val="center"/>
        <w:tblLayout w:type="fixed"/>
        <w:tblLook w:val="0000" w:firstRow="0" w:lastRow="0" w:firstColumn="0" w:lastColumn="0" w:noHBand="0" w:noVBand="0"/>
      </w:tblPr>
      <w:tblGrid>
        <w:gridCol w:w="3882"/>
        <w:gridCol w:w="2127"/>
        <w:gridCol w:w="4022"/>
      </w:tblGrid>
      <w:tr w:rsidR="00343A18" w:rsidRPr="00845C28" w14:paraId="46BA7751" w14:textId="77777777" w:rsidTr="00BC01DC">
        <w:trPr>
          <w:jc w:val="center"/>
        </w:trPr>
        <w:tc>
          <w:tcPr>
            <w:tcW w:w="3882" w:type="dxa"/>
          </w:tcPr>
          <w:p w14:paraId="25D84650" w14:textId="77777777" w:rsidR="00343A18" w:rsidRPr="00845C28" w:rsidRDefault="00343A18" w:rsidP="00EB58E2">
            <w:pPr>
              <w:spacing w:before="0"/>
              <w:jc w:val="center"/>
              <w:rPr>
                <w:rFonts w:cs="Arial"/>
              </w:rPr>
            </w:pPr>
            <w:r w:rsidRPr="00845C28">
              <w:rPr>
                <w:rFonts w:cs="Arial"/>
              </w:rPr>
              <w:t>Датум:</w:t>
            </w:r>
          </w:p>
        </w:tc>
        <w:tc>
          <w:tcPr>
            <w:tcW w:w="2127" w:type="dxa"/>
          </w:tcPr>
          <w:p w14:paraId="750E256E" w14:textId="77777777" w:rsidR="00343A18" w:rsidRPr="00845C28" w:rsidRDefault="00343A18" w:rsidP="00EB58E2">
            <w:pPr>
              <w:spacing w:before="0"/>
              <w:jc w:val="center"/>
              <w:rPr>
                <w:rFonts w:cs="Arial"/>
                <w:lang w:val="ru-RU"/>
              </w:rPr>
            </w:pPr>
          </w:p>
        </w:tc>
        <w:tc>
          <w:tcPr>
            <w:tcW w:w="4022" w:type="dxa"/>
          </w:tcPr>
          <w:p w14:paraId="3ABED9E8" w14:textId="780A54E5" w:rsidR="00343A18" w:rsidRPr="00845C28" w:rsidRDefault="00343A18" w:rsidP="00EB58E2">
            <w:pPr>
              <w:spacing w:before="0"/>
              <w:jc w:val="center"/>
              <w:rPr>
                <w:rFonts w:cs="Arial"/>
                <w:lang w:val="sr-Cyrl-CS"/>
              </w:rPr>
            </w:pPr>
            <w:r w:rsidRPr="00845C28">
              <w:rPr>
                <w:rFonts w:cs="Arial"/>
                <w:lang w:val="sr-Cyrl-CS"/>
              </w:rPr>
              <w:t>П</w:t>
            </w:r>
            <w:r w:rsidRPr="00845C28">
              <w:rPr>
                <w:rFonts w:cs="Arial"/>
              </w:rPr>
              <w:t>онуђач</w:t>
            </w:r>
            <w:r w:rsidRPr="00845C28">
              <w:rPr>
                <w:rFonts w:cs="Arial"/>
                <w:lang w:val="sr-Cyrl-CS"/>
              </w:rPr>
              <w:t>/</w:t>
            </w:r>
            <w:r w:rsidR="00081D8A">
              <w:rPr>
                <w:rFonts w:cs="Arial"/>
                <w:lang w:val="sr-Cyrl-CS"/>
              </w:rPr>
              <w:t>Подизвођач/</w:t>
            </w:r>
            <w:r w:rsidRPr="00845C28">
              <w:rPr>
                <w:rFonts w:cs="Arial"/>
                <w:lang w:val="sr-Cyrl-CS"/>
              </w:rPr>
              <w:t>члан групе</w:t>
            </w:r>
          </w:p>
        </w:tc>
      </w:tr>
      <w:tr w:rsidR="00343A18" w:rsidRPr="00845C28" w14:paraId="316FC08B" w14:textId="77777777" w:rsidTr="00BC01DC">
        <w:trPr>
          <w:jc w:val="center"/>
        </w:trPr>
        <w:tc>
          <w:tcPr>
            <w:tcW w:w="3882" w:type="dxa"/>
          </w:tcPr>
          <w:p w14:paraId="7A8036B0" w14:textId="77777777" w:rsidR="00343A18" w:rsidRPr="00845C28" w:rsidRDefault="00343A18" w:rsidP="00EB58E2">
            <w:pPr>
              <w:spacing w:before="0"/>
              <w:jc w:val="center"/>
              <w:rPr>
                <w:rFonts w:cs="Arial"/>
              </w:rPr>
            </w:pPr>
          </w:p>
        </w:tc>
        <w:tc>
          <w:tcPr>
            <w:tcW w:w="2127" w:type="dxa"/>
          </w:tcPr>
          <w:p w14:paraId="23BEFD18" w14:textId="77777777" w:rsidR="00343A18" w:rsidRPr="00845C28" w:rsidRDefault="00343A18" w:rsidP="00EB58E2">
            <w:pPr>
              <w:spacing w:before="0"/>
              <w:jc w:val="center"/>
              <w:rPr>
                <w:rFonts w:cs="Arial"/>
              </w:rPr>
            </w:pPr>
            <w:r w:rsidRPr="00845C28">
              <w:rPr>
                <w:rFonts w:cs="Arial"/>
              </w:rPr>
              <w:t>М.П.</w:t>
            </w:r>
          </w:p>
        </w:tc>
        <w:tc>
          <w:tcPr>
            <w:tcW w:w="4022" w:type="dxa"/>
          </w:tcPr>
          <w:p w14:paraId="71003EA2" w14:textId="77777777" w:rsidR="00343A18" w:rsidRPr="00845C28" w:rsidRDefault="00343A18" w:rsidP="00EB58E2">
            <w:pPr>
              <w:spacing w:before="0"/>
              <w:jc w:val="center"/>
              <w:rPr>
                <w:rFonts w:cs="Arial"/>
                <w:lang w:val="ru-RU"/>
              </w:rPr>
            </w:pPr>
          </w:p>
        </w:tc>
      </w:tr>
      <w:tr w:rsidR="00343A18" w:rsidRPr="00845C28" w14:paraId="1DEEDA82" w14:textId="77777777" w:rsidTr="00BC01DC">
        <w:trPr>
          <w:jc w:val="center"/>
        </w:trPr>
        <w:tc>
          <w:tcPr>
            <w:tcW w:w="3882" w:type="dxa"/>
            <w:tcBorders>
              <w:bottom w:val="single" w:sz="4" w:space="0" w:color="auto"/>
            </w:tcBorders>
          </w:tcPr>
          <w:p w14:paraId="273A595B" w14:textId="77777777" w:rsidR="00343A18" w:rsidRPr="00845C28" w:rsidRDefault="00343A18" w:rsidP="00EB58E2">
            <w:pPr>
              <w:spacing w:before="0"/>
              <w:jc w:val="center"/>
              <w:rPr>
                <w:rFonts w:cs="Arial"/>
              </w:rPr>
            </w:pPr>
          </w:p>
        </w:tc>
        <w:tc>
          <w:tcPr>
            <w:tcW w:w="2127" w:type="dxa"/>
          </w:tcPr>
          <w:p w14:paraId="0482CF21" w14:textId="77777777" w:rsidR="00343A18" w:rsidRPr="00845C28" w:rsidRDefault="00343A18" w:rsidP="00EB58E2">
            <w:pPr>
              <w:spacing w:before="0"/>
              <w:jc w:val="center"/>
              <w:rPr>
                <w:rFonts w:cs="Arial"/>
                <w:lang w:val="ru-RU"/>
              </w:rPr>
            </w:pPr>
          </w:p>
        </w:tc>
        <w:tc>
          <w:tcPr>
            <w:tcW w:w="4022" w:type="dxa"/>
            <w:tcBorders>
              <w:bottom w:val="single" w:sz="4" w:space="0" w:color="auto"/>
            </w:tcBorders>
          </w:tcPr>
          <w:p w14:paraId="2950DB03" w14:textId="77777777" w:rsidR="00343A18" w:rsidRPr="00845C28" w:rsidRDefault="00343A18" w:rsidP="00EB58E2">
            <w:pPr>
              <w:spacing w:before="0"/>
              <w:jc w:val="center"/>
              <w:rPr>
                <w:rFonts w:cs="Arial"/>
                <w:lang w:val="ru-RU"/>
              </w:rPr>
            </w:pPr>
          </w:p>
        </w:tc>
      </w:tr>
      <w:tr w:rsidR="00343A18" w:rsidRPr="00845C28" w14:paraId="63BA34E6" w14:textId="77777777" w:rsidTr="00BC01DC">
        <w:trPr>
          <w:trHeight w:val="389"/>
          <w:jc w:val="center"/>
        </w:trPr>
        <w:tc>
          <w:tcPr>
            <w:tcW w:w="3882" w:type="dxa"/>
            <w:tcBorders>
              <w:top w:val="single" w:sz="4" w:space="0" w:color="auto"/>
            </w:tcBorders>
          </w:tcPr>
          <w:p w14:paraId="6F416D96" w14:textId="77777777" w:rsidR="00343A18" w:rsidRPr="00845C28" w:rsidRDefault="00343A18" w:rsidP="00EB58E2">
            <w:pPr>
              <w:spacing w:before="0"/>
              <w:jc w:val="center"/>
              <w:rPr>
                <w:rFonts w:cs="Arial"/>
              </w:rPr>
            </w:pPr>
          </w:p>
          <w:p w14:paraId="3C1614D2" w14:textId="77777777" w:rsidR="00343A18" w:rsidRPr="00845C28" w:rsidRDefault="00343A18" w:rsidP="00EB58E2">
            <w:pPr>
              <w:spacing w:before="0"/>
              <w:jc w:val="center"/>
              <w:rPr>
                <w:rFonts w:cs="Arial"/>
              </w:rPr>
            </w:pPr>
          </w:p>
        </w:tc>
        <w:tc>
          <w:tcPr>
            <w:tcW w:w="2127" w:type="dxa"/>
          </w:tcPr>
          <w:p w14:paraId="3629838C" w14:textId="77777777" w:rsidR="00343A18" w:rsidRPr="00845C28" w:rsidRDefault="00343A18" w:rsidP="00EB58E2">
            <w:pPr>
              <w:spacing w:before="0"/>
              <w:jc w:val="center"/>
              <w:rPr>
                <w:rFonts w:cs="Arial"/>
                <w:lang w:val="ru-RU"/>
              </w:rPr>
            </w:pPr>
          </w:p>
        </w:tc>
        <w:tc>
          <w:tcPr>
            <w:tcW w:w="4022" w:type="dxa"/>
            <w:tcBorders>
              <w:top w:val="single" w:sz="4" w:space="0" w:color="auto"/>
            </w:tcBorders>
          </w:tcPr>
          <w:p w14:paraId="71A861BB" w14:textId="77777777" w:rsidR="00343A18" w:rsidRPr="00845C28" w:rsidRDefault="00343A18" w:rsidP="00EB58E2">
            <w:pPr>
              <w:spacing w:before="0"/>
              <w:jc w:val="center"/>
              <w:rPr>
                <w:rFonts w:cs="Arial"/>
                <w:lang w:val="ru-RU"/>
              </w:rPr>
            </w:pPr>
          </w:p>
        </w:tc>
      </w:tr>
    </w:tbl>
    <w:p w14:paraId="798C4008" w14:textId="77777777" w:rsidR="00343A18" w:rsidRPr="00081D8A" w:rsidRDefault="00343A18" w:rsidP="00EB58E2">
      <w:pPr>
        <w:spacing w:before="0"/>
        <w:rPr>
          <w:rFonts w:cs="Arial"/>
          <w:i/>
          <w:sz w:val="20"/>
          <w:szCs w:val="20"/>
          <w:lang w:val="sr-Cyrl-CS"/>
        </w:rPr>
      </w:pPr>
      <w:r w:rsidRPr="00081D8A">
        <w:rPr>
          <w:rFonts w:cs="Arial"/>
          <w:b/>
          <w:i/>
          <w:sz w:val="20"/>
          <w:szCs w:val="20"/>
          <w:lang w:val="ru-RU"/>
        </w:rPr>
        <w:t>Напомена:</w:t>
      </w:r>
      <w:r w:rsidRPr="00081D8A">
        <w:rPr>
          <w:rFonts w:cs="Arial"/>
          <w:i/>
          <w:sz w:val="20"/>
          <w:szCs w:val="20"/>
          <w:lang w:val="ru-RU"/>
        </w:rPr>
        <w:t xml:space="preserve"> Уколико </w:t>
      </w:r>
      <w:r w:rsidRPr="00081D8A">
        <w:rPr>
          <w:rFonts w:cs="Arial"/>
          <w:i/>
          <w:sz w:val="20"/>
          <w:szCs w:val="20"/>
          <w:lang w:val="sr-Cyrl-CS"/>
        </w:rPr>
        <w:t xml:space="preserve">заједничку </w:t>
      </w:r>
      <w:r w:rsidRPr="00081D8A">
        <w:rPr>
          <w:rFonts w:cs="Arial"/>
          <w:i/>
          <w:sz w:val="20"/>
          <w:szCs w:val="20"/>
          <w:lang w:val="ru-RU"/>
        </w:rPr>
        <w:t xml:space="preserve">понуду подноси група понуђача Изјава </w:t>
      </w:r>
      <w:r w:rsidRPr="00081D8A">
        <w:rPr>
          <w:rFonts w:cs="Arial"/>
          <w:i/>
          <w:sz w:val="20"/>
          <w:szCs w:val="20"/>
          <w:lang w:val="sr-Cyrl-CS"/>
        </w:rPr>
        <w:t xml:space="preserve">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 </w:t>
      </w:r>
    </w:p>
    <w:p w14:paraId="14816300" w14:textId="77777777" w:rsidR="00343A18" w:rsidRPr="00081D8A" w:rsidRDefault="00343A18" w:rsidP="00EB58E2">
      <w:pPr>
        <w:spacing w:before="0"/>
        <w:rPr>
          <w:rFonts w:cs="Arial"/>
          <w:i/>
          <w:sz w:val="20"/>
          <w:szCs w:val="20"/>
          <w:lang w:val="sr-Cyrl-CS"/>
        </w:rPr>
      </w:pPr>
      <w:r w:rsidRPr="00081D8A">
        <w:rPr>
          <w:rFonts w:eastAsia="Calibri" w:cs="Arial"/>
          <w:i/>
          <w:sz w:val="20"/>
          <w:szCs w:val="20"/>
          <w:lang w:val="sr-Cyrl-CS"/>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42BFC6A6" w14:textId="77777777" w:rsidR="00343A18" w:rsidRPr="00081D8A" w:rsidRDefault="00343A18" w:rsidP="00EB58E2">
      <w:pPr>
        <w:spacing w:before="0"/>
        <w:rPr>
          <w:rFonts w:cs="Arial"/>
          <w:sz w:val="20"/>
          <w:szCs w:val="20"/>
          <w:lang w:val="sr-Cyrl-CS"/>
        </w:rPr>
      </w:pPr>
      <w:r w:rsidRPr="00081D8A">
        <w:rPr>
          <w:rFonts w:cs="Arial"/>
          <w:i/>
          <w:sz w:val="20"/>
          <w:szCs w:val="20"/>
          <w:lang w:val="sr-Cyrl-CS"/>
        </w:rPr>
        <w:t>Приликом подношења понуде овај образац копирати у потребном броју примерака.</w:t>
      </w:r>
    </w:p>
    <w:p w14:paraId="5234AB5D" w14:textId="77777777" w:rsidR="00343A18" w:rsidRPr="00F26A1D" w:rsidRDefault="00343A18" w:rsidP="00EB58E2">
      <w:pPr>
        <w:spacing w:before="0"/>
        <w:rPr>
          <w:rFonts w:cs="Arial"/>
          <w:lang w:val="sr-Cyrl-CS"/>
        </w:rPr>
      </w:pPr>
    </w:p>
    <w:p w14:paraId="499EFF8D" w14:textId="77777777" w:rsidR="000F683D" w:rsidRPr="00F26A1D" w:rsidRDefault="000F683D" w:rsidP="00EB58E2">
      <w:pPr>
        <w:spacing w:before="0"/>
        <w:rPr>
          <w:rFonts w:cs="Arial"/>
          <w:lang w:val="sr-Cyrl-CS"/>
        </w:rPr>
      </w:pPr>
    </w:p>
    <w:p w14:paraId="73BEAC38" w14:textId="77777777" w:rsidR="0042687E" w:rsidRPr="00F26A1D" w:rsidRDefault="0042687E" w:rsidP="00EB58E2">
      <w:pPr>
        <w:spacing w:before="0"/>
        <w:rPr>
          <w:rFonts w:cs="Arial"/>
          <w:lang w:val="sr-Cyrl-CS"/>
        </w:rPr>
      </w:pPr>
    </w:p>
    <w:p w14:paraId="74E1E50A" w14:textId="77777777" w:rsidR="0042687E" w:rsidRPr="00F26A1D" w:rsidRDefault="0042687E" w:rsidP="00EB58E2">
      <w:pPr>
        <w:spacing w:before="0"/>
        <w:rPr>
          <w:rFonts w:cs="Arial"/>
          <w:lang w:val="sr-Cyrl-CS"/>
        </w:rPr>
      </w:pPr>
    </w:p>
    <w:p w14:paraId="191CA4D9" w14:textId="77777777" w:rsidR="0042687E" w:rsidRPr="00F26A1D" w:rsidRDefault="0042687E" w:rsidP="00EB58E2">
      <w:pPr>
        <w:spacing w:before="0"/>
        <w:rPr>
          <w:rFonts w:cs="Arial"/>
          <w:lang w:val="sr-Cyrl-CS"/>
        </w:rPr>
      </w:pPr>
    </w:p>
    <w:p w14:paraId="7AECE82E" w14:textId="77777777" w:rsidR="0042687E" w:rsidRPr="00F26A1D" w:rsidRDefault="0042687E" w:rsidP="00EB58E2">
      <w:pPr>
        <w:spacing w:before="0"/>
        <w:rPr>
          <w:rFonts w:cs="Arial"/>
          <w:lang w:val="sr-Cyrl-CS"/>
        </w:rPr>
      </w:pPr>
    </w:p>
    <w:p w14:paraId="6D941442" w14:textId="77777777" w:rsidR="0042687E" w:rsidRPr="00F26A1D" w:rsidRDefault="0042687E" w:rsidP="00EB58E2">
      <w:pPr>
        <w:spacing w:before="0"/>
        <w:rPr>
          <w:rFonts w:cs="Arial"/>
          <w:lang w:val="sr-Cyrl-CS"/>
        </w:rPr>
      </w:pPr>
    </w:p>
    <w:p w14:paraId="64DA2960" w14:textId="77777777" w:rsidR="0042687E" w:rsidRPr="00F26A1D" w:rsidRDefault="0042687E" w:rsidP="00EB58E2">
      <w:pPr>
        <w:spacing w:before="0"/>
        <w:rPr>
          <w:rFonts w:cs="Arial"/>
          <w:lang w:val="sr-Cyrl-CS"/>
        </w:rPr>
      </w:pPr>
    </w:p>
    <w:p w14:paraId="20723C64" w14:textId="77777777" w:rsidR="000F683D" w:rsidRPr="00F26A1D" w:rsidRDefault="000F683D" w:rsidP="00EB58E2">
      <w:pPr>
        <w:spacing w:before="0"/>
        <w:rPr>
          <w:rFonts w:cs="Arial"/>
          <w:lang w:val="sr-Cyrl-CS"/>
        </w:rPr>
      </w:pPr>
    </w:p>
    <w:p w14:paraId="59838D1C" w14:textId="77777777" w:rsidR="000F683D" w:rsidRPr="00F26A1D" w:rsidRDefault="000F683D" w:rsidP="00EB58E2">
      <w:pPr>
        <w:spacing w:before="0"/>
        <w:rPr>
          <w:rFonts w:cs="Arial"/>
          <w:lang w:val="sr-Cyrl-CS"/>
        </w:rPr>
      </w:pPr>
    </w:p>
    <w:p w14:paraId="26C961A3" w14:textId="77777777" w:rsidR="00343A18" w:rsidRPr="00F26A1D" w:rsidRDefault="00343A18" w:rsidP="00EB58E2">
      <w:pPr>
        <w:spacing w:before="0"/>
        <w:rPr>
          <w:rFonts w:cs="Arial"/>
          <w:lang w:val="sr-Cyrl-CS"/>
        </w:rPr>
      </w:pPr>
    </w:p>
    <w:p w14:paraId="16B3645D" w14:textId="77777777" w:rsidR="005F3E54" w:rsidRPr="00F26A1D" w:rsidRDefault="005F3E54">
      <w:pPr>
        <w:spacing w:before="0"/>
        <w:jc w:val="left"/>
        <w:rPr>
          <w:rFonts w:cs="Arial"/>
          <w:b/>
          <w:color w:val="00B0F0"/>
          <w:lang w:val="sr-Cyrl-CS"/>
        </w:rPr>
      </w:pPr>
      <w:bookmarkStart w:id="258" w:name="_Toc442559930"/>
      <w:r w:rsidRPr="00F26A1D">
        <w:rPr>
          <w:rFonts w:cs="Arial"/>
          <w:color w:val="00B0F0"/>
          <w:lang w:val="sr-Cyrl-CS"/>
        </w:rPr>
        <w:br w:type="page"/>
      </w:r>
    </w:p>
    <w:bookmarkEnd w:id="258"/>
    <w:p w14:paraId="7B1DF576" w14:textId="77777777" w:rsidR="00343A18" w:rsidRPr="00F26A1D" w:rsidRDefault="00343A18" w:rsidP="00EB58E2">
      <w:pPr>
        <w:spacing w:before="0"/>
        <w:rPr>
          <w:rFonts w:cs="Arial"/>
          <w:lang w:val="sr-Cyrl-CS"/>
        </w:rPr>
      </w:pPr>
    </w:p>
    <w:p w14:paraId="475E9A1E" w14:textId="77777777" w:rsidR="00845C28" w:rsidRDefault="00845C28">
      <w:pPr>
        <w:spacing w:before="0"/>
        <w:jc w:val="left"/>
        <w:rPr>
          <w:rFonts w:cs="Arial"/>
          <w:b/>
          <w:color w:val="00B0F0"/>
          <w:lang w:val="sr-Cyrl-RS"/>
        </w:rPr>
      </w:pPr>
    </w:p>
    <w:p w14:paraId="16877290" w14:textId="77777777" w:rsidR="005379CC" w:rsidRDefault="005379CC" w:rsidP="00D17B6A">
      <w:pPr>
        <w:spacing w:before="0"/>
        <w:rPr>
          <w:rFonts w:cs="Arial"/>
          <w:b/>
          <w:lang w:val="sr-Cyrl-RS"/>
        </w:rPr>
      </w:pPr>
    </w:p>
    <w:p w14:paraId="6542C2B8" w14:textId="77777777" w:rsidR="005379CC" w:rsidRDefault="005379CC" w:rsidP="006C0BE2">
      <w:pPr>
        <w:spacing w:before="0"/>
        <w:jc w:val="right"/>
        <w:rPr>
          <w:rFonts w:cs="Arial"/>
          <w:b/>
          <w:lang w:val="sr-Cyrl-RS"/>
        </w:rPr>
      </w:pPr>
    </w:p>
    <w:p w14:paraId="4D3506D4" w14:textId="2D69AC43" w:rsidR="006C0BE2" w:rsidRDefault="006C0BE2" w:rsidP="006C0BE2">
      <w:pPr>
        <w:spacing w:before="0"/>
        <w:jc w:val="right"/>
        <w:rPr>
          <w:rFonts w:cs="Arial"/>
          <w:b/>
          <w:lang w:val="sr-Cyrl-RS"/>
        </w:rPr>
      </w:pPr>
      <w:r w:rsidRPr="00845C28">
        <w:rPr>
          <w:rFonts w:cs="Arial"/>
          <w:b/>
          <w:lang w:val="sr-Cyrl-RS"/>
        </w:rPr>
        <w:t xml:space="preserve">ОБРАЗАЦ </w:t>
      </w:r>
      <w:r w:rsidR="00F21A6B">
        <w:rPr>
          <w:rFonts w:cs="Arial"/>
          <w:b/>
          <w:lang w:val="sr-Cyrl-RS"/>
        </w:rPr>
        <w:t>5</w:t>
      </w:r>
      <w:r w:rsidR="00845C28" w:rsidRPr="00845C28">
        <w:rPr>
          <w:rFonts w:cs="Arial"/>
          <w:b/>
          <w:lang w:val="sr-Cyrl-RS"/>
        </w:rPr>
        <w:t>.</w:t>
      </w:r>
    </w:p>
    <w:p w14:paraId="0653C1C5" w14:textId="77777777" w:rsidR="00840981" w:rsidRPr="00140C1D" w:rsidRDefault="00840981" w:rsidP="00140C1D">
      <w:bookmarkStart w:id="259" w:name="_Toc442559941"/>
    </w:p>
    <w:p w14:paraId="563D525F" w14:textId="77777777" w:rsidR="00840981" w:rsidRPr="00840981" w:rsidRDefault="00840981" w:rsidP="00840981">
      <w:pPr>
        <w:jc w:val="center"/>
        <w:rPr>
          <w:b/>
        </w:rPr>
      </w:pPr>
      <w:r w:rsidRPr="00840981">
        <w:rPr>
          <w:b/>
        </w:rPr>
        <w:t>РЕФЕРЕНТНА ЛИСТА ПОНУЂАЧА</w:t>
      </w:r>
    </w:p>
    <w:p w14:paraId="098DDC02" w14:textId="77777777" w:rsidR="00840981" w:rsidRPr="00840981" w:rsidRDefault="00840981" w:rsidP="00840981">
      <w:pPr>
        <w:jc w:val="center"/>
        <w:rPr>
          <w:b/>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3095"/>
        <w:gridCol w:w="1880"/>
        <w:gridCol w:w="3550"/>
      </w:tblGrid>
      <w:tr w:rsidR="00100969" w:rsidRPr="00840981" w14:paraId="45058813" w14:textId="77777777" w:rsidTr="00100969">
        <w:trPr>
          <w:trHeight w:val="727"/>
        </w:trPr>
        <w:tc>
          <w:tcPr>
            <w:tcW w:w="466" w:type="pct"/>
            <w:tcBorders>
              <w:top w:val="single" w:sz="4" w:space="0" w:color="auto"/>
              <w:left w:val="single" w:sz="4" w:space="0" w:color="auto"/>
              <w:bottom w:val="single" w:sz="4" w:space="0" w:color="auto"/>
              <w:right w:val="single" w:sz="4" w:space="0" w:color="auto"/>
            </w:tcBorders>
            <w:shd w:val="clear" w:color="auto" w:fill="FFFFFF"/>
            <w:vAlign w:val="center"/>
          </w:tcPr>
          <w:p w14:paraId="223DF5DF" w14:textId="77777777" w:rsidR="00100969" w:rsidRPr="00840981" w:rsidRDefault="00100969" w:rsidP="00840981">
            <w:pPr>
              <w:jc w:val="center"/>
            </w:pPr>
            <w:r w:rsidRPr="00840981">
              <w:t>Ред.</w:t>
            </w:r>
            <w:r w:rsidRPr="00840981">
              <w:br/>
              <w:t>бр.</w:t>
            </w:r>
          </w:p>
        </w:tc>
        <w:tc>
          <w:tcPr>
            <w:tcW w:w="1646" w:type="pct"/>
            <w:tcBorders>
              <w:top w:val="single" w:sz="4" w:space="0" w:color="auto"/>
              <w:left w:val="single" w:sz="4" w:space="0" w:color="auto"/>
              <w:bottom w:val="single" w:sz="4" w:space="0" w:color="auto"/>
              <w:right w:val="single" w:sz="4" w:space="0" w:color="auto"/>
            </w:tcBorders>
            <w:shd w:val="clear" w:color="auto" w:fill="FFFFFF"/>
            <w:vAlign w:val="center"/>
          </w:tcPr>
          <w:p w14:paraId="3E0E27E1" w14:textId="77777777" w:rsidR="00100969" w:rsidRPr="009E2953" w:rsidRDefault="00100969" w:rsidP="00840981">
            <w:pPr>
              <w:jc w:val="center"/>
              <w:rPr>
                <w:lang w:val="ru-RU"/>
              </w:rPr>
            </w:pPr>
            <w:r w:rsidRPr="009E2953">
              <w:rPr>
                <w:lang w:val="ru-RU"/>
              </w:rPr>
              <w:t>Назив и седиште наручиоца и контакт телефон и лице</w:t>
            </w:r>
          </w:p>
        </w:tc>
        <w:tc>
          <w:tcPr>
            <w:tcW w:w="1000" w:type="pct"/>
            <w:tcBorders>
              <w:top w:val="single" w:sz="4" w:space="0" w:color="auto"/>
              <w:left w:val="single" w:sz="4" w:space="0" w:color="auto"/>
              <w:bottom w:val="single" w:sz="4" w:space="0" w:color="auto"/>
              <w:right w:val="single" w:sz="4" w:space="0" w:color="auto"/>
            </w:tcBorders>
            <w:shd w:val="clear" w:color="auto" w:fill="FFFFFF"/>
            <w:vAlign w:val="center"/>
          </w:tcPr>
          <w:p w14:paraId="401CC199" w14:textId="77777777" w:rsidR="00100969" w:rsidRPr="009E2953" w:rsidRDefault="00100969" w:rsidP="00840981">
            <w:pPr>
              <w:jc w:val="center"/>
              <w:rPr>
                <w:i/>
                <w:lang w:val="ru-RU"/>
              </w:rPr>
            </w:pPr>
            <w:r w:rsidRPr="009E2953">
              <w:rPr>
                <w:lang w:val="ru-RU"/>
              </w:rPr>
              <w:t>Период у којем је извршена услуга</w:t>
            </w:r>
          </w:p>
        </w:tc>
        <w:tc>
          <w:tcPr>
            <w:tcW w:w="1888" w:type="pct"/>
            <w:tcBorders>
              <w:top w:val="single" w:sz="4" w:space="0" w:color="auto"/>
              <w:left w:val="single" w:sz="4" w:space="0" w:color="auto"/>
              <w:bottom w:val="single" w:sz="4" w:space="0" w:color="auto"/>
              <w:right w:val="single" w:sz="4" w:space="0" w:color="auto"/>
            </w:tcBorders>
            <w:shd w:val="clear" w:color="auto" w:fill="FFFFFF"/>
            <w:vAlign w:val="center"/>
          </w:tcPr>
          <w:p w14:paraId="2A3BE2C6" w14:textId="77777777" w:rsidR="00100969" w:rsidRPr="00840981" w:rsidRDefault="00100969" w:rsidP="00840981">
            <w:pPr>
              <w:jc w:val="center"/>
            </w:pPr>
            <w:r>
              <w:t xml:space="preserve">Назив и опис </w:t>
            </w:r>
            <w:r w:rsidRPr="00840981">
              <w:t>извршене услуге</w:t>
            </w:r>
          </w:p>
          <w:p w14:paraId="567797C0" w14:textId="77777777" w:rsidR="00100969" w:rsidRPr="00840981" w:rsidRDefault="00100969" w:rsidP="00840981">
            <w:pPr>
              <w:jc w:val="center"/>
            </w:pPr>
          </w:p>
        </w:tc>
      </w:tr>
      <w:tr w:rsidR="00100969" w:rsidRPr="00840981" w14:paraId="5D25BF2F" w14:textId="77777777" w:rsidTr="00100969">
        <w:tc>
          <w:tcPr>
            <w:tcW w:w="466" w:type="pct"/>
            <w:tcBorders>
              <w:top w:val="single" w:sz="4" w:space="0" w:color="auto"/>
              <w:left w:val="single" w:sz="4" w:space="0" w:color="auto"/>
              <w:bottom w:val="single" w:sz="4" w:space="0" w:color="auto"/>
              <w:right w:val="single" w:sz="4" w:space="0" w:color="auto"/>
            </w:tcBorders>
            <w:vAlign w:val="center"/>
          </w:tcPr>
          <w:p w14:paraId="00422D41" w14:textId="77777777" w:rsidR="00100969" w:rsidRPr="00840981" w:rsidRDefault="00100969" w:rsidP="00840981">
            <w:r w:rsidRPr="00840981">
              <w:t>1</w:t>
            </w:r>
          </w:p>
        </w:tc>
        <w:tc>
          <w:tcPr>
            <w:tcW w:w="1646" w:type="pct"/>
            <w:tcBorders>
              <w:top w:val="single" w:sz="4" w:space="0" w:color="auto"/>
              <w:left w:val="single" w:sz="4" w:space="0" w:color="auto"/>
              <w:bottom w:val="single" w:sz="4" w:space="0" w:color="auto"/>
              <w:right w:val="single" w:sz="4" w:space="0" w:color="auto"/>
            </w:tcBorders>
          </w:tcPr>
          <w:p w14:paraId="05CEBCC1" w14:textId="77777777" w:rsidR="00100969" w:rsidRPr="00840981" w:rsidRDefault="00100969" w:rsidP="00840981"/>
        </w:tc>
        <w:tc>
          <w:tcPr>
            <w:tcW w:w="1000" w:type="pct"/>
            <w:tcBorders>
              <w:top w:val="single" w:sz="4" w:space="0" w:color="auto"/>
              <w:left w:val="single" w:sz="4" w:space="0" w:color="auto"/>
              <w:bottom w:val="single" w:sz="4" w:space="0" w:color="auto"/>
              <w:right w:val="single" w:sz="4" w:space="0" w:color="auto"/>
            </w:tcBorders>
          </w:tcPr>
          <w:p w14:paraId="672BFD0C" w14:textId="77777777" w:rsidR="00100969" w:rsidRPr="00840981" w:rsidRDefault="00100969" w:rsidP="00840981"/>
        </w:tc>
        <w:tc>
          <w:tcPr>
            <w:tcW w:w="1888" w:type="pct"/>
            <w:tcBorders>
              <w:top w:val="single" w:sz="4" w:space="0" w:color="auto"/>
              <w:left w:val="single" w:sz="4" w:space="0" w:color="auto"/>
              <w:bottom w:val="single" w:sz="4" w:space="0" w:color="auto"/>
              <w:right w:val="single" w:sz="4" w:space="0" w:color="auto"/>
            </w:tcBorders>
          </w:tcPr>
          <w:p w14:paraId="1D97A1C5" w14:textId="77777777" w:rsidR="00100969" w:rsidRPr="00840981" w:rsidRDefault="00100969" w:rsidP="00840981"/>
        </w:tc>
      </w:tr>
      <w:tr w:rsidR="00100969" w:rsidRPr="00840981" w14:paraId="522B73C6" w14:textId="77777777" w:rsidTr="00100969">
        <w:tc>
          <w:tcPr>
            <w:tcW w:w="466" w:type="pct"/>
            <w:tcBorders>
              <w:top w:val="single" w:sz="4" w:space="0" w:color="auto"/>
              <w:left w:val="single" w:sz="4" w:space="0" w:color="auto"/>
              <w:bottom w:val="single" w:sz="4" w:space="0" w:color="auto"/>
              <w:right w:val="single" w:sz="4" w:space="0" w:color="auto"/>
            </w:tcBorders>
            <w:vAlign w:val="center"/>
          </w:tcPr>
          <w:p w14:paraId="0C2445E5" w14:textId="77777777" w:rsidR="00100969" w:rsidRPr="00840981" w:rsidRDefault="00100969" w:rsidP="00840981">
            <w:r w:rsidRPr="00840981">
              <w:t>2</w:t>
            </w:r>
          </w:p>
        </w:tc>
        <w:tc>
          <w:tcPr>
            <w:tcW w:w="1646" w:type="pct"/>
            <w:tcBorders>
              <w:top w:val="single" w:sz="4" w:space="0" w:color="auto"/>
              <w:left w:val="single" w:sz="4" w:space="0" w:color="auto"/>
              <w:bottom w:val="single" w:sz="4" w:space="0" w:color="auto"/>
              <w:right w:val="single" w:sz="4" w:space="0" w:color="auto"/>
            </w:tcBorders>
          </w:tcPr>
          <w:p w14:paraId="669A112B" w14:textId="77777777" w:rsidR="00100969" w:rsidRPr="00840981" w:rsidRDefault="00100969" w:rsidP="00840981"/>
        </w:tc>
        <w:tc>
          <w:tcPr>
            <w:tcW w:w="1000" w:type="pct"/>
            <w:tcBorders>
              <w:top w:val="single" w:sz="4" w:space="0" w:color="auto"/>
              <w:left w:val="single" w:sz="4" w:space="0" w:color="auto"/>
              <w:bottom w:val="single" w:sz="4" w:space="0" w:color="auto"/>
              <w:right w:val="single" w:sz="4" w:space="0" w:color="auto"/>
            </w:tcBorders>
          </w:tcPr>
          <w:p w14:paraId="3F919A8E" w14:textId="77777777" w:rsidR="00100969" w:rsidRPr="00840981" w:rsidRDefault="00100969" w:rsidP="00840981"/>
        </w:tc>
        <w:tc>
          <w:tcPr>
            <w:tcW w:w="1888" w:type="pct"/>
            <w:tcBorders>
              <w:top w:val="single" w:sz="4" w:space="0" w:color="auto"/>
              <w:left w:val="single" w:sz="4" w:space="0" w:color="auto"/>
              <w:bottom w:val="single" w:sz="4" w:space="0" w:color="auto"/>
              <w:right w:val="single" w:sz="4" w:space="0" w:color="auto"/>
            </w:tcBorders>
          </w:tcPr>
          <w:p w14:paraId="4FE2FDB2" w14:textId="77777777" w:rsidR="00100969" w:rsidRPr="00840981" w:rsidRDefault="00100969" w:rsidP="00840981"/>
        </w:tc>
      </w:tr>
      <w:tr w:rsidR="00100969" w:rsidRPr="00840981" w14:paraId="7EE7D118" w14:textId="77777777" w:rsidTr="00100969">
        <w:tc>
          <w:tcPr>
            <w:tcW w:w="466" w:type="pct"/>
            <w:tcBorders>
              <w:top w:val="single" w:sz="4" w:space="0" w:color="auto"/>
              <w:left w:val="single" w:sz="4" w:space="0" w:color="auto"/>
              <w:bottom w:val="single" w:sz="4" w:space="0" w:color="auto"/>
              <w:right w:val="single" w:sz="4" w:space="0" w:color="auto"/>
            </w:tcBorders>
            <w:vAlign w:val="center"/>
          </w:tcPr>
          <w:p w14:paraId="68055229" w14:textId="77777777" w:rsidR="00100969" w:rsidRPr="00840981" w:rsidRDefault="00100969" w:rsidP="00840981">
            <w:r w:rsidRPr="00840981">
              <w:t>3</w:t>
            </w:r>
          </w:p>
        </w:tc>
        <w:tc>
          <w:tcPr>
            <w:tcW w:w="1646" w:type="pct"/>
            <w:tcBorders>
              <w:top w:val="single" w:sz="4" w:space="0" w:color="auto"/>
              <w:left w:val="single" w:sz="4" w:space="0" w:color="auto"/>
              <w:bottom w:val="single" w:sz="4" w:space="0" w:color="auto"/>
              <w:right w:val="single" w:sz="4" w:space="0" w:color="auto"/>
            </w:tcBorders>
          </w:tcPr>
          <w:p w14:paraId="2F2DE9EE" w14:textId="77777777" w:rsidR="00100969" w:rsidRPr="00840981" w:rsidRDefault="00100969" w:rsidP="00840981"/>
        </w:tc>
        <w:tc>
          <w:tcPr>
            <w:tcW w:w="1000" w:type="pct"/>
            <w:tcBorders>
              <w:top w:val="single" w:sz="4" w:space="0" w:color="auto"/>
              <w:left w:val="single" w:sz="4" w:space="0" w:color="auto"/>
              <w:bottom w:val="single" w:sz="4" w:space="0" w:color="auto"/>
              <w:right w:val="single" w:sz="4" w:space="0" w:color="auto"/>
            </w:tcBorders>
          </w:tcPr>
          <w:p w14:paraId="0F740CAE" w14:textId="77777777" w:rsidR="00100969" w:rsidRPr="00840981" w:rsidRDefault="00100969" w:rsidP="00840981"/>
        </w:tc>
        <w:tc>
          <w:tcPr>
            <w:tcW w:w="1888" w:type="pct"/>
            <w:tcBorders>
              <w:top w:val="single" w:sz="4" w:space="0" w:color="auto"/>
              <w:left w:val="single" w:sz="4" w:space="0" w:color="auto"/>
              <w:bottom w:val="single" w:sz="4" w:space="0" w:color="auto"/>
              <w:right w:val="single" w:sz="4" w:space="0" w:color="auto"/>
            </w:tcBorders>
          </w:tcPr>
          <w:p w14:paraId="7217320B" w14:textId="77777777" w:rsidR="00100969" w:rsidRPr="00840981" w:rsidRDefault="00100969" w:rsidP="00840981"/>
        </w:tc>
      </w:tr>
      <w:tr w:rsidR="00100969" w:rsidRPr="00840981" w14:paraId="7B3F72BD" w14:textId="77777777" w:rsidTr="00100969">
        <w:tc>
          <w:tcPr>
            <w:tcW w:w="466" w:type="pct"/>
            <w:tcBorders>
              <w:top w:val="single" w:sz="4" w:space="0" w:color="auto"/>
              <w:left w:val="single" w:sz="4" w:space="0" w:color="auto"/>
              <w:bottom w:val="single" w:sz="4" w:space="0" w:color="auto"/>
              <w:right w:val="single" w:sz="4" w:space="0" w:color="auto"/>
            </w:tcBorders>
            <w:vAlign w:val="center"/>
          </w:tcPr>
          <w:p w14:paraId="1E4D84B9" w14:textId="77777777" w:rsidR="00100969" w:rsidRPr="00840981" w:rsidRDefault="00100969" w:rsidP="00840981">
            <w:r w:rsidRPr="00840981">
              <w:t>n</w:t>
            </w:r>
          </w:p>
        </w:tc>
        <w:tc>
          <w:tcPr>
            <w:tcW w:w="1646" w:type="pct"/>
            <w:tcBorders>
              <w:top w:val="single" w:sz="4" w:space="0" w:color="auto"/>
              <w:left w:val="single" w:sz="4" w:space="0" w:color="auto"/>
              <w:bottom w:val="single" w:sz="4" w:space="0" w:color="auto"/>
              <w:right w:val="single" w:sz="4" w:space="0" w:color="auto"/>
            </w:tcBorders>
          </w:tcPr>
          <w:p w14:paraId="1EE9828D" w14:textId="77777777" w:rsidR="00100969" w:rsidRPr="00840981" w:rsidRDefault="00100969" w:rsidP="00840981"/>
        </w:tc>
        <w:tc>
          <w:tcPr>
            <w:tcW w:w="1000" w:type="pct"/>
            <w:tcBorders>
              <w:top w:val="single" w:sz="4" w:space="0" w:color="auto"/>
              <w:left w:val="single" w:sz="4" w:space="0" w:color="auto"/>
              <w:bottom w:val="single" w:sz="4" w:space="0" w:color="auto"/>
              <w:right w:val="single" w:sz="4" w:space="0" w:color="auto"/>
            </w:tcBorders>
          </w:tcPr>
          <w:p w14:paraId="7F4230CA" w14:textId="77777777" w:rsidR="00100969" w:rsidRPr="00840981" w:rsidRDefault="00100969" w:rsidP="00840981"/>
        </w:tc>
        <w:tc>
          <w:tcPr>
            <w:tcW w:w="1888" w:type="pct"/>
            <w:tcBorders>
              <w:top w:val="single" w:sz="4" w:space="0" w:color="auto"/>
              <w:left w:val="single" w:sz="4" w:space="0" w:color="auto"/>
              <w:bottom w:val="single" w:sz="4" w:space="0" w:color="auto"/>
              <w:right w:val="single" w:sz="4" w:space="0" w:color="auto"/>
            </w:tcBorders>
          </w:tcPr>
          <w:p w14:paraId="29569FDC" w14:textId="77777777" w:rsidR="00100969" w:rsidRPr="00840981" w:rsidRDefault="00100969" w:rsidP="00840981"/>
        </w:tc>
      </w:tr>
    </w:tbl>
    <w:p w14:paraId="4C21C93A" w14:textId="77777777" w:rsidR="00840981" w:rsidRPr="00840981" w:rsidRDefault="00840981" w:rsidP="00840981"/>
    <w:tbl>
      <w:tblPr>
        <w:tblW w:w="0" w:type="auto"/>
        <w:jc w:val="center"/>
        <w:tblLook w:val="01E0" w:firstRow="1" w:lastRow="1" w:firstColumn="1" w:lastColumn="1" w:noHBand="0" w:noVBand="0"/>
      </w:tblPr>
      <w:tblGrid>
        <w:gridCol w:w="2401"/>
        <w:gridCol w:w="3723"/>
        <w:gridCol w:w="3163"/>
      </w:tblGrid>
      <w:tr w:rsidR="00840981" w:rsidRPr="00840981" w14:paraId="62A73A02" w14:textId="77777777" w:rsidTr="00840981">
        <w:trPr>
          <w:jc w:val="center"/>
        </w:trPr>
        <w:tc>
          <w:tcPr>
            <w:tcW w:w="3633" w:type="dxa"/>
          </w:tcPr>
          <w:p w14:paraId="4731869E" w14:textId="77777777" w:rsidR="00840981" w:rsidRPr="00840981" w:rsidRDefault="00840981" w:rsidP="00840981">
            <w:r w:rsidRPr="00840981">
              <w:t>Датум:</w:t>
            </w:r>
          </w:p>
        </w:tc>
        <w:tc>
          <w:tcPr>
            <w:tcW w:w="6237" w:type="dxa"/>
          </w:tcPr>
          <w:p w14:paraId="52063F5A" w14:textId="77777777" w:rsidR="00840981" w:rsidRPr="00840981" w:rsidRDefault="00840981" w:rsidP="00840981">
            <w:pPr>
              <w:jc w:val="center"/>
            </w:pPr>
            <w:r w:rsidRPr="00840981">
              <w:t>М.П.</w:t>
            </w:r>
          </w:p>
        </w:tc>
        <w:tc>
          <w:tcPr>
            <w:tcW w:w="4827" w:type="dxa"/>
          </w:tcPr>
          <w:p w14:paraId="54B9455F" w14:textId="77777777" w:rsidR="00840981" w:rsidRPr="00840981" w:rsidRDefault="00840981" w:rsidP="00840981">
            <w:r w:rsidRPr="00840981">
              <w:t>Понуђач:</w:t>
            </w:r>
          </w:p>
        </w:tc>
      </w:tr>
      <w:tr w:rsidR="00840981" w:rsidRPr="00840981" w14:paraId="6652200D" w14:textId="77777777" w:rsidTr="00840981">
        <w:trPr>
          <w:jc w:val="center"/>
        </w:trPr>
        <w:tc>
          <w:tcPr>
            <w:tcW w:w="3633" w:type="dxa"/>
            <w:vAlign w:val="center"/>
          </w:tcPr>
          <w:p w14:paraId="4469392A" w14:textId="77777777" w:rsidR="00840981" w:rsidRPr="00840981" w:rsidRDefault="00840981" w:rsidP="00840981"/>
        </w:tc>
        <w:tc>
          <w:tcPr>
            <w:tcW w:w="6237" w:type="dxa"/>
            <w:vAlign w:val="center"/>
          </w:tcPr>
          <w:p w14:paraId="13C2E351" w14:textId="77777777" w:rsidR="00840981" w:rsidRPr="00840981" w:rsidRDefault="00840981" w:rsidP="00840981">
            <w:pPr>
              <w:jc w:val="center"/>
            </w:pPr>
          </w:p>
        </w:tc>
        <w:tc>
          <w:tcPr>
            <w:tcW w:w="4827" w:type="dxa"/>
            <w:vAlign w:val="center"/>
          </w:tcPr>
          <w:p w14:paraId="369752D9" w14:textId="77777777" w:rsidR="00840981" w:rsidRPr="00840981" w:rsidRDefault="00840981" w:rsidP="00840981"/>
        </w:tc>
      </w:tr>
      <w:tr w:rsidR="00840981" w:rsidRPr="00840981" w14:paraId="4909B780" w14:textId="77777777" w:rsidTr="00840981">
        <w:trPr>
          <w:jc w:val="center"/>
        </w:trPr>
        <w:tc>
          <w:tcPr>
            <w:tcW w:w="3633" w:type="dxa"/>
            <w:tcBorders>
              <w:bottom w:val="single" w:sz="4" w:space="0" w:color="auto"/>
            </w:tcBorders>
            <w:vAlign w:val="center"/>
          </w:tcPr>
          <w:p w14:paraId="77A48F07" w14:textId="77777777" w:rsidR="00840981" w:rsidRPr="00840981" w:rsidRDefault="00840981" w:rsidP="00840981"/>
        </w:tc>
        <w:tc>
          <w:tcPr>
            <w:tcW w:w="6237" w:type="dxa"/>
            <w:vAlign w:val="center"/>
          </w:tcPr>
          <w:p w14:paraId="7F0FE67E" w14:textId="77777777" w:rsidR="00840981" w:rsidRPr="00840981" w:rsidRDefault="00840981" w:rsidP="00840981">
            <w:pPr>
              <w:jc w:val="center"/>
            </w:pPr>
          </w:p>
        </w:tc>
        <w:tc>
          <w:tcPr>
            <w:tcW w:w="4827" w:type="dxa"/>
            <w:tcBorders>
              <w:bottom w:val="single" w:sz="4" w:space="0" w:color="auto"/>
            </w:tcBorders>
            <w:vAlign w:val="center"/>
          </w:tcPr>
          <w:p w14:paraId="200A5FCB" w14:textId="77777777" w:rsidR="00840981" w:rsidRPr="00840981" w:rsidRDefault="00840981" w:rsidP="00840981"/>
        </w:tc>
      </w:tr>
    </w:tbl>
    <w:p w14:paraId="14D191A7" w14:textId="77777777" w:rsidR="00840981" w:rsidRPr="00840981" w:rsidRDefault="00840981" w:rsidP="00840981"/>
    <w:p w14:paraId="46CD7993" w14:textId="77777777" w:rsidR="00840981" w:rsidRPr="00840981" w:rsidRDefault="00840981" w:rsidP="00840981">
      <w:pPr>
        <w:suppressAutoHyphens/>
        <w:spacing w:before="0" w:after="180"/>
        <w:rPr>
          <w:rFonts w:eastAsia="TimesNewRomanPSMT" w:cs="Arial"/>
          <w:lang w:val="sr-Cyrl-RS" w:eastAsia="ar-SA"/>
        </w:rPr>
      </w:pPr>
      <w:r w:rsidRPr="00840981">
        <w:rPr>
          <w:rFonts w:eastAsia="TimesNewRomanPSMT" w:cs="Arial"/>
          <w:b/>
          <w:bCs/>
          <w:iCs/>
          <w:lang w:val="sr-Cyrl-RS" w:eastAsia="ar-SA"/>
        </w:rPr>
        <w:t xml:space="preserve">Напомена: </w:t>
      </w:r>
      <w:r w:rsidRPr="00840981">
        <w:rPr>
          <w:rFonts w:eastAsia="TimesNewRomanPSMT" w:cs="Arial"/>
          <w:bCs/>
          <w:iCs/>
          <w:lang w:val="sr-Cyrl-RS" w:eastAsia="ar-SA"/>
        </w:rPr>
        <w:tab/>
      </w:r>
      <w:r w:rsidRPr="00840981">
        <w:rPr>
          <w:rFonts w:eastAsia="TimesNewRomanPSMT" w:cs="Arial"/>
          <w:lang w:val="sr-Cyrl-RS" w:eastAsia="ar-SA"/>
        </w:rPr>
        <w:t xml:space="preserve">У Обрасцу 6 Референтна листа понуђача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референце ранијег наручиоца, у складу са Обрасцем </w:t>
      </w:r>
      <w:r w:rsidRPr="00840981">
        <w:rPr>
          <w:rFonts w:eastAsia="TimesNewRomanPSMT" w:cs="Arial"/>
          <w:bCs/>
          <w:lang w:val="sr-Cyrl-RS" w:eastAsia="ar-SA"/>
        </w:rPr>
        <w:t>6.1. Потврда о извршеним услугама понуђача.</w:t>
      </w:r>
    </w:p>
    <w:p w14:paraId="53BDE84C" w14:textId="056F805A" w:rsidR="00840981" w:rsidRPr="00840981" w:rsidRDefault="00840981" w:rsidP="00840981">
      <w:pPr>
        <w:suppressAutoHyphens/>
        <w:spacing w:before="0" w:after="180"/>
        <w:rPr>
          <w:rFonts w:eastAsia="TimesNewRomanPSMT" w:cs="Arial"/>
          <w:lang w:val="sr-Cyrl-RS" w:eastAsia="ar-SA"/>
        </w:rPr>
      </w:pPr>
      <w:r w:rsidRPr="00840981">
        <w:rPr>
          <w:rFonts w:eastAsia="TimesNewRomanPSMT" w:cs="Arial"/>
          <w:lang w:val="sr-Cyrl-RS" w:eastAsia="ar-SA"/>
        </w:rPr>
        <w:t xml:space="preserve">Уколико су у Обрасцу 6 Референтна листа понуђача наведене услуге које нису потврђене достављањем одговарајуће референце или уколико дата референца не садржи све што је тражено конкурсном документацијом, такве референце се неће бодовати. Ради лакшег утврђивања везе између Обрасца </w:t>
      </w:r>
      <w:r w:rsidR="00806BD6">
        <w:rPr>
          <w:rFonts w:eastAsia="TimesNewRomanPSMT" w:cs="Arial"/>
          <w:bCs/>
          <w:lang w:val="sr-Cyrl-RS" w:eastAsia="ar-SA"/>
        </w:rPr>
        <w:t>5</w:t>
      </w:r>
      <w:r w:rsidRPr="00840981">
        <w:rPr>
          <w:rFonts w:eastAsia="TimesNewRomanPSMT" w:cs="Arial"/>
          <w:bCs/>
          <w:lang w:val="sr-Cyrl-RS" w:eastAsia="ar-SA"/>
        </w:rPr>
        <w:t>.1. Потврда о извршеним услугам</w:t>
      </w:r>
      <w:r w:rsidR="00806BD6">
        <w:rPr>
          <w:rFonts w:eastAsia="TimesNewRomanPSMT" w:cs="Arial"/>
          <w:bCs/>
          <w:lang w:val="sr-Cyrl-RS" w:eastAsia="ar-SA"/>
        </w:rPr>
        <w:t>а понуђача и Обрасца 5</w:t>
      </w:r>
      <w:r w:rsidRPr="00840981">
        <w:rPr>
          <w:rFonts w:eastAsia="TimesNewRomanPSMT" w:cs="Arial"/>
          <w:lang w:val="sr-Cyrl-RS" w:eastAsia="ar-SA"/>
        </w:rPr>
        <w:t xml:space="preserve"> Референтна листа понуђача, пожељно је да понуђач на свакој референци у горњем левом углу наведе р</w:t>
      </w:r>
      <w:r w:rsidR="00806BD6">
        <w:rPr>
          <w:rFonts w:eastAsia="TimesNewRomanPSMT" w:cs="Arial"/>
          <w:lang w:val="sr-Cyrl-RS" w:eastAsia="ar-SA"/>
        </w:rPr>
        <w:t>едни број референце из Обрасца 5</w:t>
      </w:r>
      <w:r w:rsidRPr="00840981">
        <w:rPr>
          <w:rFonts w:eastAsia="TimesNewRomanPSMT" w:cs="Arial"/>
          <w:lang w:val="sr-Cyrl-RS" w:eastAsia="ar-SA"/>
        </w:rPr>
        <w:t>. Референтна листа понуђача.</w:t>
      </w:r>
    </w:p>
    <w:p w14:paraId="37859B07" w14:textId="77777777" w:rsidR="00840981" w:rsidRPr="00140C1D" w:rsidRDefault="00840981" w:rsidP="00140C1D"/>
    <w:p w14:paraId="1B993935" w14:textId="77777777" w:rsidR="00840981" w:rsidRPr="00140C1D" w:rsidRDefault="00840981" w:rsidP="00140C1D"/>
    <w:p w14:paraId="60345BAD" w14:textId="77777777" w:rsidR="00840981" w:rsidRPr="00140C1D" w:rsidRDefault="00840981" w:rsidP="00140C1D"/>
    <w:p w14:paraId="53ADE93E" w14:textId="77777777" w:rsidR="00840981" w:rsidRPr="00140C1D" w:rsidRDefault="00840981" w:rsidP="00140C1D"/>
    <w:p w14:paraId="51D9D0DB" w14:textId="77777777" w:rsidR="00840981" w:rsidRPr="00140C1D" w:rsidRDefault="00840981" w:rsidP="00140C1D"/>
    <w:p w14:paraId="2C2E3987" w14:textId="77777777" w:rsidR="00840981" w:rsidRPr="00140C1D" w:rsidRDefault="00840981" w:rsidP="00140C1D"/>
    <w:p w14:paraId="0461ACF7" w14:textId="77777777" w:rsidR="00840981" w:rsidRPr="00140C1D" w:rsidRDefault="00840981" w:rsidP="00140C1D"/>
    <w:p w14:paraId="323526B2" w14:textId="77777777" w:rsidR="00840981" w:rsidRDefault="00840981" w:rsidP="00140C1D"/>
    <w:p w14:paraId="7761922A" w14:textId="77777777" w:rsidR="00081D8A" w:rsidRDefault="00081D8A" w:rsidP="00140C1D"/>
    <w:p w14:paraId="75315E73" w14:textId="77777777" w:rsidR="00081D8A" w:rsidRDefault="00081D8A" w:rsidP="00140C1D"/>
    <w:p w14:paraId="02015219" w14:textId="77777777" w:rsidR="00081D8A" w:rsidRDefault="00081D8A" w:rsidP="00140C1D"/>
    <w:p w14:paraId="07B7475A" w14:textId="77777777" w:rsidR="00081D8A" w:rsidRDefault="00081D8A" w:rsidP="00140C1D"/>
    <w:p w14:paraId="1D38F901" w14:textId="77777777" w:rsidR="00081D8A" w:rsidRPr="00140C1D" w:rsidRDefault="00081D8A" w:rsidP="00140C1D"/>
    <w:p w14:paraId="3C1A3F86" w14:textId="77777777" w:rsidR="00840981" w:rsidRPr="00140C1D" w:rsidRDefault="00840981" w:rsidP="00140C1D"/>
    <w:p w14:paraId="5603CEBF" w14:textId="77777777" w:rsidR="00840981" w:rsidRPr="00140C1D" w:rsidRDefault="00840981" w:rsidP="00140C1D"/>
    <w:p w14:paraId="6B1F51C5" w14:textId="589811BA" w:rsidR="00840981" w:rsidRPr="00840981" w:rsidRDefault="00840981" w:rsidP="00840981">
      <w:pPr>
        <w:jc w:val="right"/>
        <w:outlineLvl w:val="1"/>
        <w:rPr>
          <w:rFonts w:cs="Arial"/>
          <w:b/>
          <w:sz w:val="24"/>
          <w:szCs w:val="24"/>
          <w:lang w:val="sr-Cyrl-RS"/>
        </w:rPr>
      </w:pPr>
      <w:r w:rsidRPr="00840981">
        <w:rPr>
          <w:rFonts w:cs="Arial"/>
          <w:b/>
          <w:sz w:val="24"/>
          <w:szCs w:val="24"/>
        </w:rPr>
        <w:t xml:space="preserve">ОБРАЗАЦ </w:t>
      </w:r>
      <w:r w:rsidR="00F21A6B">
        <w:rPr>
          <w:rFonts w:cs="Arial"/>
          <w:b/>
          <w:sz w:val="24"/>
          <w:szCs w:val="24"/>
          <w:lang w:val="sr-Cyrl-RS"/>
        </w:rPr>
        <w:t>5</w:t>
      </w:r>
      <w:r w:rsidRPr="00840981">
        <w:rPr>
          <w:rFonts w:cs="Arial"/>
          <w:b/>
          <w:sz w:val="24"/>
          <w:szCs w:val="24"/>
          <w:lang w:val="sr-Cyrl-RS"/>
        </w:rPr>
        <w:t>.1.</w:t>
      </w:r>
    </w:p>
    <w:p w14:paraId="2B90F159" w14:textId="77777777" w:rsidR="00840981" w:rsidRPr="00840981" w:rsidRDefault="00840981" w:rsidP="00840981">
      <w:pPr>
        <w:spacing w:after="180"/>
        <w:jc w:val="right"/>
        <w:rPr>
          <w:b/>
          <w:sz w:val="24"/>
          <w:u w:val="single"/>
          <w:lang w:eastAsia="ar-SA"/>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840981" w:rsidRPr="00840981" w14:paraId="0360EDC0" w14:textId="77777777" w:rsidTr="00840981">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7287A3B1" w14:textId="77777777" w:rsidR="00840981" w:rsidRPr="00840981" w:rsidRDefault="00840981" w:rsidP="00840981">
            <w:r w:rsidRPr="00840981">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589FBEA0" w14:textId="77777777" w:rsidR="00840981" w:rsidRPr="00840981" w:rsidRDefault="00840981" w:rsidP="00840981">
            <w:pPr>
              <w:rPr>
                <w:highlight w:val="yellow"/>
                <w:u w:val="single"/>
              </w:rPr>
            </w:pPr>
          </w:p>
        </w:tc>
      </w:tr>
      <w:tr w:rsidR="00840981" w:rsidRPr="00840981" w14:paraId="32A22AF5" w14:textId="77777777" w:rsidTr="00840981">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388D8843" w14:textId="77777777" w:rsidR="00840981" w:rsidRPr="00840981" w:rsidRDefault="00840981" w:rsidP="00840981">
            <w:r w:rsidRPr="00840981">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28B13DF2" w14:textId="77777777" w:rsidR="00840981" w:rsidRPr="00840981" w:rsidRDefault="00840981" w:rsidP="00840981">
            <w:pPr>
              <w:rPr>
                <w:highlight w:val="yellow"/>
              </w:rPr>
            </w:pPr>
          </w:p>
        </w:tc>
      </w:tr>
      <w:tr w:rsidR="00840981" w:rsidRPr="00840981" w14:paraId="301A2A25" w14:textId="77777777" w:rsidTr="00840981">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1256BBC5" w14:textId="77777777" w:rsidR="00840981" w:rsidRPr="00840981" w:rsidRDefault="00840981" w:rsidP="00840981">
            <w:r w:rsidRPr="00840981">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246E21FA" w14:textId="77777777" w:rsidR="00840981" w:rsidRPr="00840981" w:rsidRDefault="00840981" w:rsidP="00840981">
            <w:pPr>
              <w:rPr>
                <w:highlight w:val="yellow"/>
              </w:rPr>
            </w:pPr>
          </w:p>
        </w:tc>
      </w:tr>
      <w:tr w:rsidR="00840981" w:rsidRPr="00840981" w14:paraId="265B47DE" w14:textId="77777777" w:rsidTr="00840981">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76CF9B5D" w14:textId="77777777" w:rsidR="00840981" w:rsidRPr="00840981" w:rsidRDefault="00840981" w:rsidP="00840981">
            <w:r w:rsidRPr="00840981">
              <w:t>Матични број</w:t>
            </w:r>
          </w:p>
        </w:tc>
        <w:tc>
          <w:tcPr>
            <w:tcW w:w="5805" w:type="dxa"/>
            <w:tcBorders>
              <w:top w:val="single" w:sz="4" w:space="0" w:color="auto"/>
              <w:left w:val="single" w:sz="4" w:space="0" w:color="auto"/>
              <w:bottom w:val="single" w:sz="4" w:space="0" w:color="auto"/>
              <w:right w:val="single" w:sz="4" w:space="0" w:color="auto"/>
            </w:tcBorders>
          </w:tcPr>
          <w:p w14:paraId="15883B65" w14:textId="77777777" w:rsidR="00840981" w:rsidRPr="00840981" w:rsidRDefault="00840981" w:rsidP="00840981">
            <w:pPr>
              <w:rPr>
                <w:highlight w:val="yellow"/>
              </w:rPr>
            </w:pPr>
          </w:p>
        </w:tc>
      </w:tr>
      <w:tr w:rsidR="00840981" w:rsidRPr="00840981" w14:paraId="612B74BD" w14:textId="77777777" w:rsidTr="00840981">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16E0CFA4" w14:textId="77777777" w:rsidR="00840981" w:rsidRPr="00840981" w:rsidRDefault="00840981" w:rsidP="00840981">
            <w:r w:rsidRPr="00840981">
              <w:t>ПИБ</w:t>
            </w:r>
          </w:p>
        </w:tc>
        <w:tc>
          <w:tcPr>
            <w:tcW w:w="5805" w:type="dxa"/>
            <w:tcBorders>
              <w:top w:val="single" w:sz="4" w:space="0" w:color="auto"/>
              <w:left w:val="single" w:sz="4" w:space="0" w:color="auto"/>
              <w:bottom w:val="single" w:sz="4" w:space="0" w:color="auto"/>
              <w:right w:val="single" w:sz="4" w:space="0" w:color="auto"/>
            </w:tcBorders>
          </w:tcPr>
          <w:p w14:paraId="498A7EB3" w14:textId="77777777" w:rsidR="00840981" w:rsidRPr="00840981" w:rsidRDefault="00840981" w:rsidP="00840981">
            <w:pPr>
              <w:rPr>
                <w:highlight w:val="yellow"/>
              </w:rPr>
            </w:pPr>
          </w:p>
        </w:tc>
      </w:tr>
      <w:tr w:rsidR="00840981" w:rsidRPr="00951548" w14:paraId="1531BF02" w14:textId="77777777" w:rsidTr="00840981">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5B2A5D16" w14:textId="77777777" w:rsidR="00840981" w:rsidRPr="009E2953" w:rsidRDefault="00840981" w:rsidP="00840981">
            <w:pPr>
              <w:rPr>
                <w:lang w:val="ru-RU"/>
              </w:rPr>
            </w:pPr>
            <w:r w:rsidRPr="009E2953">
              <w:rPr>
                <w:lang w:val="ru-RU"/>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0341FA73" w14:textId="77777777" w:rsidR="00840981" w:rsidRPr="009E2953" w:rsidRDefault="00840981" w:rsidP="00840981">
            <w:pPr>
              <w:rPr>
                <w:highlight w:val="yellow"/>
                <w:lang w:val="ru-RU"/>
              </w:rPr>
            </w:pPr>
          </w:p>
        </w:tc>
      </w:tr>
    </w:tbl>
    <w:p w14:paraId="3079702B" w14:textId="77777777" w:rsidR="00840981" w:rsidRPr="009E2953" w:rsidRDefault="00840981" w:rsidP="00840981">
      <w:pPr>
        <w:rPr>
          <w:lang w:val="ru-RU"/>
        </w:rPr>
      </w:pPr>
    </w:p>
    <w:p w14:paraId="3DD0F431" w14:textId="77777777" w:rsidR="00840981" w:rsidRPr="009E2953" w:rsidRDefault="00840981" w:rsidP="00840981">
      <w:pPr>
        <w:jc w:val="center"/>
        <w:rPr>
          <w:b/>
          <w:lang w:val="ru-RU"/>
        </w:rPr>
      </w:pPr>
      <w:r w:rsidRPr="009E2953">
        <w:rPr>
          <w:b/>
          <w:lang w:val="ru-RU"/>
        </w:rPr>
        <w:t>ПОТВРДА РЕФЕРЕНЦЕ ПОНУЂАЧА</w:t>
      </w:r>
    </w:p>
    <w:p w14:paraId="1434DC16" w14:textId="77777777" w:rsidR="00840981" w:rsidRPr="009E2953" w:rsidRDefault="00840981" w:rsidP="00840981">
      <w:pPr>
        <w:rPr>
          <w:lang w:val="ru-RU"/>
        </w:rPr>
      </w:pPr>
      <w:r w:rsidRPr="009E2953">
        <w:rPr>
          <w:lang w:val="ru-RU"/>
        </w:rPr>
        <w:t>Ја, доле потписани овим потврђујем да је фирма  _______________________________________ за нас извршила услуге ___________________________________________ које су обухватале __________________________________________________________________________</w:t>
      </w:r>
    </w:p>
    <w:p w14:paraId="4AEBFB21" w14:textId="77777777" w:rsidR="00840981" w:rsidRPr="009E2953" w:rsidRDefault="00840981" w:rsidP="00840981">
      <w:pPr>
        <w:rPr>
          <w:lang w:val="ru-RU"/>
        </w:rPr>
      </w:pPr>
      <w:r w:rsidRPr="009E2953">
        <w:rPr>
          <w:lang w:val="ru-RU"/>
        </w:rPr>
        <w:t>(прецизирати врсту, опис услуге) у периоду од ________ године до _________ године, те истог препоручујемо вама.</w:t>
      </w:r>
    </w:p>
    <w:p w14:paraId="5A0DF13C" w14:textId="77777777" w:rsidR="00840981" w:rsidRPr="009E2953" w:rsidRDefault="00840981" w:rsidP="00840981">
      <w:pPr>
        <w:rPr>
          <w:lang w:val="ru-RU"/>
        </w:rPr>
      </w:pPr>
      <w:r w:rsidRPr="009E2953">
        <w:rPr>
          <w:lang w:val="ru-RU"/>
        </w:rPr>
        <w:t>Место вршења услуга је _____________________________________________.</w:t>
      </w:r>
    </w:p>
    <w:p w14:paraId="63EC793D" w14:textId="0D194B32" w:rsidR="00840981" w:rsidRPr="00840981" w:rsidRDefault="00840981" w:rsidP="00840981">
      <w:pPr>
        <w:rPr>
          <w:b/>
          <w:bCs/>
          <w:lang w:val="sr-Cyrl-CS"/>
        </w:rPr>
      </w:pPr>
      <w:r w:rsidRPr="009E2953">
        <w:rPr>
          <w:lang w:val="ru-RU"/>
        </w:rPr>
        <w:t>Референца се издаје на захтев ______________________________________ ради учешћа у отвореном поступку јавне набавке услуга</w:t>
      </w:r>
      <w:r w:rsidRPr="00840981">
        <w:rPr>
          <w:rFonts w:cs="Arial"/>
          <w:lang w:val="sr-Latn-RS"/>
        </w:rPr>
        <w:t xml:space="preserve"> </w:t>
      </w:r>
      <w:r w:rsidR="00232194">
        <w:rPr>
          <w:rFonts w:cs="Arial"/>
          <w:lang w:val="sr-Cyrl-RS"/>
        </w:rPr>
        <w:t>„</w:t>
      </w:r>
      <w:r w:rsidR="005015AF">
        <w:rPr>
          <w:bCs/>
          <w:lang w:val="sr-Latn-RS"/>
        </w:rPr>
        <w:t>Израда аутоматског система за мерење и аквизицију података о пренапоним</w:t>
      </w:r>
      <w:r w:rsidR="00806BD6">
        <w:rPr>
          <w:bCs/>
          <w:lang w:val="sr-Latn-RS"/>
        </w:rPr>
        <w:t>а у електроенергетском систему“</w:t>
      </w:r>
      <w:r w:rsidRPr="009E2953">
        <w:rPr>
          <w:bCs/>
          <w:lang w:val="ru-RU"/>
        </w:rPr>
        <w:t xml:space="preserve">, </w:t>
      </w:r>
      <w:r w:rsidR="005015AF">
        <w:rPr>
          <w:bCs/>
          <w:lang w:val="sr-Latn-CS"/>
        </w:rPr>
        <w:t>JН/1000/0330/2016</w:t>
      </w:r>
      <w:r w:rsidR="00100969">
        <w:rPr>
          <w:bCs/>
          <w:lang w:val="sr-Cyrl-RS"/>
        </w:rPr>
        <w:t xml:space="preserve"> </w:t>
      </w:r>
      <w:r w:rsidRPr="009E2953">
        <w:rPr>
          <w:lang w:val="ru-RU"/>
        </w:rPr>
        <w:t>и у друге сврхе се не може користити.</w:t>
      </w:r>
    </w:p>
    <w:p w14:paraId="01F40F54" w14:textId="77777777" w:rsidR="00840981" w:rsidRPr="009E2953" w:rsidRDefault="00840981" w:rsidP="00840981">
      <w:pPr>
        <w:rPr>
          <w:lang w:val="ru-RU"/>
        </w:rPr>
      </w:pPr>
    </w:p>
    <w:tbl>
      <w:tblPr>
        <w:tblW w:w="0" w:type="auto"/>
        <w:jc w:val="center"/>
        <w:tblLook w:val="01E0" w:firstRow="1" w:lastRow="1" w:firstColumn="1" w:lastColumn="1" w:noHBand="0" w:noVBand="0"/>
      </w:tblPr>
      <w:tblGrid>
        <w:gridCol w:w="3596"/>
        <w:gridCol w:w="1958"/>
        <w:gridCol w:w="3733"/>
      </w:tblGrid>
      <w:tr w:rsidR="00840981" w:rsidRPr="00840981" w14:paraId="0C32CF81" w14:textId="77777777" w:rsidTr="00840981">
        <w:trPr>
          <w:jc w:val="center"/>
        </w:trPr>
        <w:tc>
          <w:tcPr>
            <w:tcW w:w="3652" w:type="dxa"/>
          </w:tcPr>
          <w:p w14:paraId="0AFCA7CA" w14:textId="77777777" w:rsidR="00840981" w:rsidRPr="00840981" w:rsidRDefault="00840981" w:rsidP="00840981">
            <w:r w:rsidRPr="00840981">
              <w:t>Место, датум:</w:t>
            </w:r>
          </w:p>
        </w:tc>
        <w:tc>
          <w:tcPr>
            <w:tcW w:w="1985" w:type="dxa"/>
          </w:tcPr>
          <w:p w14:paraId="19BDB28D" w14:textId="77777777" w:rsidR="00840981" w:rsidRPr="00840981" w:rsidRDefault="00840981" w:rsidP="00840981">
            <w:pPr>
              <w:jc w:val="center"/>
            </w:pPr>
            <w:r w:rsidRPr="00840981">
              <w:t>М.П.</w:t>
            </w:r>
          </w:p>
        </w:tc>
        <w:tc>
          <w:tcPr>
            <w:tcW w:w="3782" w:type="dxa"/>
          </w:tcPr>
          <w:p w14:paraId="1D777E3E" w14:textId="77777777" w:rsidR="00840981" w:rsidRPr="00840981" w:rsidRDefault="00840981" w:rsidP="00840981">
            <w:r w:rsidRPr="00840981">
              <w:t>Овлашћено лице Наручиоца:</w:t>
            </w:r>
          </w:p>
        </w:tc>
      </w:tr>
      <w:tr w:rsidR="00840981" w:rsidRPr="00840981" w14:paraId="7C1375CC" w14:textId="77777777" w:rsidTr="00840981">
        <w:trPr>
          <w:jc w:val="center"/>
        </w:trPr>
        <w:tc>
          <w:tcPr>
            <w:tcW w:w="3652" w:type="dxa"/>
            <w:vAlign w:val="center"/>
          </w:tcPr>
          <w:p w14:paraId="144F41D3" w14:textId="77777777" w:rsidR="00840981" w:rsidRPr="00840981" w:rsidRDefault="00840981" w:rsidP="00840981"/>
        </w:tc>
        <w:tc>
          <w:tcPr>
            <w:tcW w:w="1985" w:type="dxa"/>
            <w:vAlign w:val="center"/>
          </w:tcPr>
          <w:p w14:paraId="3F9CEF17" w14:textId="77777777" w:rsidR="00840981" w:rsidRPr="00840981" w:rsidRDefault="00840981" w:rsidP="00840981">
            <w:pPr>
              <w:jc w:val="center"/>
            </w:pPr>
          </w:p>
        </w:tc>
        <w:tc>
          <w:tcPr>
            <w:tcW w:w="3782" w:type="dxa"/>
            <w:vAlign w:val="center"/>
          </w:tcPr>
          <w:p w14:paraId="028D26BB" w14:textId="77777777" w:rsidR="00840981" w:rsidRPr="00840981" w:rsidRDefault="00840981" w:rsidP="00840981"/>
        </w:tc>
      </w:tr>
      <w:tr w:rsidR="00840981" w:rsidRPr="00840981" w14:paraId="6A2C6323" w14:textId="77777777" w:rsidTr="00840981">
        <w:trPr>
          <w:jc w:val="center"/>
        </w:trPr>
        <w:tc>
          <w:tcPr>
            <w:tcW w:w="3652" w:type="dxa"/>
            <w:tcBorders>
              <w:bottom w:val="single" w:sz="4" w:space="0" w:color="auto"/>
            </w:tcBorders>
            <w:vAlign w:val="center"/>
          </w:tcPr>
          <w:p w14:paraId="119B1737" w14:textId="77777777" w:rsidR="00840981" w:rsidRPr="00840981" w:rsidRDefault="00840981" w:rsidP="00840981"/>
        </w:tc>
        <w:tc>
          <w:tcPr>
            <w:tcW w:w="1985" w:type="dxa"/>
            <w:vAlign w:val="center"/>
          </w:tcPr>
          <w:p w14:paraId="05D64604" w14:textId="77777777" w:rsidR="00840981" w:rsidRPr="00840981" w:rsidRDefault="00840981" w:rsidP="00840981">
            <w:pPr>
              <w:jc w:val="center"/>
            </w:pPr>
          </w:p>
        </w:tc>
        <w:tc>
          <w:tcPr>
            <w:tcW w:w="3782" w:type="dxa"/>
            <w:tcBorders>
              <w:bottom w:val="single" w:sz="4" w:space="0" w:color="auto"/>
            </w:tcBorders>
            <w:vAlign w:val="center"/>
          </w:tcPr>
          <w:p w14:paraId="0848C14D" w14:textId="77777777" w:rsidR="00840981" w:rsidRPr="00840981" w:rsidRDefault="00840981" w:rsidP="00840981"/>
        </w:tc>
      </w:tr>
    </w:tbl>
    <w:p w14:paraId="43E43073" w14:textId="77777777" w:rsidR="00840981" w:rsidRPr="00840981" w:rsidRDefault="00840981" w:rsidP="00840981">
      <w:r w:rsidRPr="00840981">
        <w:t xml:space="preserve">                                                                                                         (Име и презиме)</w:t>
      </w:r>
    </w:p>
    <w:p w14:paraId="2423737C" w14:textId="77777777" w:rsidR="00840981" w:rsidRPr="00840981" w:rsidRDefault="00840981" w:rsidP="00840981">
      <w:pPr>
        <w:rPr>
          <w:sz w:val="24"/>
          <w:lang w:val="sr-Cyrl-CS" w:eastAsia="ar-SA"/>
        </w:rPr>
      </w:pPr>
    </w:p>
    <w:p w14:paraId="7F122F5D" w14:textId="77777777" w:rsidR="00840981" w:rsidRPr="00840981" w:rsidRDefault="00840981" w:rsidP="00840981">
      <w:pPr>
        <w:suppressAutoHyphens/>
        <w:spacing w:before="0" w:after="180"/>
        <w:rPr>
          <w:rFonts w:eastAsia="TimesNewRomanPSMT" w:cs="Arial"/>
          <w:b/>
          <w:lang w:val="sr-Cyrl-RS" w:eastAsia="ar-SA"/>
        </w:rPr>
      </w:pPr>
      <w:r w:rsidRPr="00840981">
        <w:rPr>
          <w:rFonts w:eastAsia="TimesNewRomanPSMT" w:cs="Arial"/>
          <w:b/>
          <w:lang w:val="sr-Cyrl-RS" w:eastAsia="ar-SA"/>
        </w:rPr>
        <w:t xml:space="preserve">Напомена: </w:t>
      </w:r>
      <w:r w:rsidRPr="00840981">
        <w:rPr>
          <w:rFonts w:eastAsia="TimesNewRomanPSMT" w:cs="Arial"/>
          <w:lang w:val="sr-Cyrl-RS" w:eastAsia="ar-SA"/>
        </w:rPr>
        <w:t>Потврда која садржи све затражене информације о референтном пројекту може бити издата и у другој форми на меморандуму претходног наручиоца. На њој не мора бити наведен назив и број јавне набавке.</w:t>
      </w:r>
      <w:r w:rsidRPr="00840981">
        <w:rPr>
          <w:rFonts w:eastAsia="TimesNewRomanPSMT" w:cs="Arial"/>
          <w:b/>
          <w:lang w:val="sr-Cyrl-RS" w:eastAsia="ar-SA"/>
        </w:rPr>
        <w:t xml:space="preserve"> </w:t>
      </w:r>
    </w:p>
    <w:p w14:paraId="77B00263" w14:textId="77777777" w:rsidR="00840981" w:rsidRPr="00F26A1D" w:rsidRDefault="00840981" w:rsidP="00140C1D">
      <w:pPr>
        <w:rPr>
          <w:lang w:val="sr-Cyrl-RS"/>
        </w:rPr>
      </w:pPr>
    </w:p>
    <w:bookmarkEnd w:id="259"/>
    <w:p w14:paraId="365876B1" w14:textId="77777777" w:rsidR="007922BE" w:rsidRPr="00F26A1D" w:rsidRDefault="007922BE" w:rsidP="00140C1D">
      <w:pPr>
        <w:rPr>
          <w:lang w:val="sr-Cyrl-RS"/>
        </w:rPr>
      </w:pPr>
    </w:p>
    <w:p w14:paraId="7ACE3F56" w14:textId="77777777" w:rsidR="00232194" w:rsidRPr="00F26A1D" w:rsidRDefault="00232194" w:rsidP="00232194">
      <w:pPr>
        <w:rPr>
          <w:lang w:val="sr-Cyrl-RS"/>
        </w:rPr>
      </w:pPr>
    </w:p>
    <w:p w14:paraId="5560BAAE" w14:textId="77777777" w:rsidR="00100969" w:rsidRPr="00F26A1D" w:rsidRDefault="00100969" w:rsidP="00232194">
      <w:pPr>
        <w:rPr>
          <w:lang w:val="sr-Cyrl-RS"/>
        </w:rPr>
      </w:pPr>
    </w:p>
    <w:p w14:paraId="7AE68989" w14:textId="77777777" w:rsidR="00100969" w:rsidRPr="00F26A1D" w:rsidRDefault="00100969" w:rsidP="00232194">
      <w:pPr>
        <w:rPr>
          <w:lang w:val="sr-Cyrl-RS"/>
        </w:rPr>
      </w:pPr>
    </w:p>
    <w:p w14:paraId="79375549" w14:textId="77777777" w:rsidR="00100969" w:rsidRPr="00F26A1D" w:rsidRDefault="00100969" w:rsidP="00232194">
      <w:pPr>
        <w:rPr>
          <w:lang w:val="sr-Cyrl-RS"/>
        </w:rPr>
      </w:pPr>
    </w:p>
    <w:p w14:paraId="5ACFCFEC" w14:textId="77777777" w:rsidR="00100969" w:rsidRPr="00F26A1D" w:rsidRDefault="00100969" w:rsidP="00232194">
      <w:pPr>
        <w:rPr>
          <w:lang w:val="sr-Cyrl-RS"/>
        </w:rPr>
      </w:pPr>
    </w:p>
    <w:p w14:paraId="71687B0E" w14:textId="77777777" w:rsidR="00100969" w:rsidRPr="00F26A1D" w:rsidRDefault="00100969" w:rsidP="00232194">
      <w:pPr>
        <w:rPr>
          <w:lang w:val="sr-Cyrl-RS"/>
        </w:rPr>
      </w:pPr>
    </w:p>
    <w:p w14:paraId="5045BE9F" w14:textId="77777777" w:rsidR="00100969" w:rsidRPr="00F26A1D" w:rsidRDefault="00100969" w:rsidP="00232194">
      <w:pPr>
        <w:rPr>
          <w:lang w:val="sr-Cyrl-RS"/>
        </w:rPr>
      </w:pPr>
    </w:p>
    <w:p w14:paraId="1EAEC164" w14:textId="080253CD" w:rsidR="00232194" w:rsidRPr="00232194" w:rsidRDefault="00232194" w:rsidP="00232194">
      <w:pPr>
        <w:jc w:val="right"/>
        <w:outlineLvl w:val="1"/>
        <w:rPr>
          <w:rFonts w:cs="Arial"/>
          <w:b/>
          <w:sz w:val="24"/>
          <w:szCs w:val="24"/>
          <w:lang w:val="sr-Cyrl-RS"/>
        </w:rPr>
      </w:pPr>
      <w:bookmarkStart w:id="260" w:name="_Toc442559946"/>
      <w:r w:rsidRPr="00232194">
        <w:rPr>
          <w:rFonts w:cs="Arial"/>
          <w:b/>
          <w:sz w:val="24"/>
          <w:szCs w:val="24"/>
        </w:rPr>
        <w:t xml:space="preserve">ОБРАЗАЦ </w:t>
      </w:r>
      <w:bookmarkEnd w:id="260"/>
      <w:r w:rsidR="00F21A6B">
        <w:rPr>
          <w:rFonts w:cs="Arial"/>
          <w:b/>
          <w:sz w:val="24"/>
          <w:szCs w:val="24"/>
          <w:lang w:val="sr-Cyrl-RS"/>
        </w:rPr>
        <w:t>6</w:t>
      </w:r>
      <w:r w:rsidRPr="00232194">
        <w:rPr>
          <w:rFonts w:cs="Arial"/>
          <w:b/>
          <w:sz w:val="24"/>
          <w:szCs w:val="24"/>
          <w:lang w:val="sr-Cyrl-RS"/>
        </w:rPr>
        <w:t>.</w:t>
      </w:r>
    </w:p>
    <w:p w14:paraId="313DD4D3" w14:textId="77777777" w:rsidR="00232194" w:rsidRPr="00232194" w:rsidRDefault="00232194" w:rsidP="00232194">
      <w:pPr>
        <w:rPr>
          <w:rFonts w:cs="Arial"/>
          <w:b/>
          <w:bCs/>
          <w:iCs/>
          <w:color w:val="00B0F0"/>
          <w:sz w:val="24"/>
          <w:szCs w:val="24"/>
        </w:rPr>
      </w:pPr>
    </w:p>
    <w:p w14:paraId="2C1A5EAC" w14:textId="77777777" w:rsidR="00232194" w:rsidRPr="00232194" w:rsidRDefault="00232194" w:rsidP="00232194">
      <w:pPr>
        <w:jc w:val="center"/>
        <w:rPr>
          <w:rFonts w:eastAsia="TimesNewRomanPSMT"/>
          <w:b/>
          <w:lang w:val="sr-Cyrl-RS" w:eastAsia="ar-SA"/>
        </w:rPr>
      </w:pPr>
      <w:r w:rsidRPr="00232194">
        <w:rPr>
          <w:rFonts w:eastAsia="TimesNewRomanPSMT"/>
          <w:b/>
          <w:lang w:val="sr-Cyrl-RS" w:eastAsia="ar-SA"/>
        </w:rPr>
        <w:t>РЕФЕР</w:t>
      </w:r>
      <w:r w:rsidR="00100969">
        <w:rPr>
          <w:rFonts w:eastAsia="TimesNewRomanPSMT"/>
          <w:b/>
          <w:lang w:val="sr-Cyrl-RS" w:eastAsia="ar-SA"/>
        </w:rPr>
        <w:t>ЕНТНА ЛИСТА ИЗВРШИОЦА</w:t>
      </w:r>
    </w:p>
    <w:p w14:paraId="0AAEB2EC" w14:textId="77777777" w:rsidR="00232194" w:rsidRPr="00232194" w:rsidRDefault="00232194" w:rsidP="00232194">
      <w:pPr>
        <w:jc w:val="center"/>
        <w:rPr>
          <w:rFonts w:eastAsia="TimesNewRomanPSMT"/>
          <w:b/>
          <w:lang w:val="sr-Cyrl-RS"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2136"/>
        <w:gridCol w:w="2045"/>
        <w:gridCol w:w="4062"/>
      </w:tblGrid>
      <w:tr w:rsidR="00100969" w:rsidRPr="00232194" w14:paraId="65C10EC0" w14:textId="77777777" w:rsidTr="00100969">
        <w:trPr>
          <w:trHeight w:val="727"/>
        </w:trPr>
        <w:tc>
          <w:tcPr>
            <w:tcW w:w="562" w:type="pct"/>
            <w:tcBorders>
              <w:top w:val="single" w:sz="4" w:space="0" w:color="auto"/>
              <w:left w:val="single" w:sz="4" w:space="0" w:color="auto"/>
              <w:bottom w:val="single" w:sz="4" w:space="0" w:color="auto"/>
              <w:right w:val="single" w:sz="4" w:space="0" w:color="auto"/>
            </w:tcBorders>
            <w:shd w:val="clear" w:color="auto" w:fill="FFFFFF"/>
          </w:tcPr>
          <w:p w14:paraId="6B12B151" w14:textId="77777777" w:rsidR="00100969" w:rsidRPr="00232194" w:rsidRDefault="00100969" w:rsidP="00232194">
            <w:pPr>
              <w:suppressAutoHyphens/>
              <w:spacing w:before="60" w:after="60"/>
              <w:jc w:val="center"/>
              <w:rPr>
                <w:rFonts w:eastAsia="TimesNewRomanPSMT" w:cs="Arial"/>
                <w:b/>
                <w:lang w:val="sr-Cyrl-RS" w:eastAsia="ar-SA"/>
              </w:rPr>
            </w:pPr>
            <w:r w:rsidRPr="00232194">
              <w:rPr>
                <w:rFonts w:eastAsia="TimesNewRomanPSMT" w:cs="Arial"/>
                <w:b/>
                <w:lang w:val="sr-Cyrl-RS" w:eastAsia="ar-SA"/>
              </w:rPr>
              <w:t>Ред.бр.</w:t>
            </w:r>
          </w:p>
        </w:tc>
        <w:tc>
          <w:tcPr>
            <w:tcW w:w="1150" w:type="pct"/>
            <w:tcBorders>
              <w:top w:val="single" w:sz="4" w:space="0" w:color="auto"/>
              <w:left w:val="single" w:sz="4" w:space="0" w:color="auto"/>
              <w:bottom w:val="single" w:sz="4" w:space="0" w:color="auto"/>
              <w:right w:val="single" w:sz="4" w:space="0" w:color="auto"/>
            </w:tcBorders>
            <w:shd w:val="clear" w:color="auto" w:fill="FFFFFF"/>
          </w:tcPr>
          <w:p w14:paraId="4729695C" w14:textId="77777777" w:rsidR="00100969" w:rsidRPr="00232194" w:rsidRDefault="00100969" w:rsidP="00232194">
            <w:pPr>
              <w:suppressAutoHyphens/>
              <w:spacing w:before="60" w:after="60"/>
              <w:jc w:val="center"/>
              <w:rPr>
                <w:rFonts w:eastAsia="TimesNewRomanPSMT" w:cs="Arial"/>
                <w:b/>
                <w:lang w:val="sr-Cyrl-RS" w:eastAsia="ar-SA"/>
              </w:rPr>
            </w:pPr>
            <w:r w:rsidRPr="00232194">
              <w:rPr>
                <w:rFonts w:eastAsia="TimesNewRomanPSMT" w:cs="Arial"/>
                <w:b/>
                <w:lang w:val="sr-Cyrl-RS" w:eastAsia="ar-SA"/>
              </w:rPr>
              <w:t>Назив и седиште наручиоца и контакт телефон и лице</w:t>
            </w:r>
          </w:p>
        </w:tc>
        <w:tc>
          <w:tcPr>
            <w:tcW w:w="1101" w:type="pct"/>
            <w:tcBorders>
              <w:top w:val="single" w:sz="4" w:space="0" w:color="auto"/>
              <w:left w:val="single" w:sz="4" w:space="0" w:color="auto"/>
              <w:bottom w:val="single" w:sz="4" w:space="0" w:color="auto"/>
              <w:right w:val="single" w:sz="4" w:space="0" w:color="auto"/>
            </w:tcBorders>
            <w:shd w:val="clear" w:color="auto" w:fill="FFFFFF"/>
          </w:tcPr>
          <w:p w14:paraId="1ABBCEDB" w14:textId="77777777" w:rsidR="00100969" w:rsidRPr="00232194" w:rsidRDefault="00100969" w:rsidP="00232194">
            <w:pPr>
              <w:suppressAutoHyphens/>
              <w:spacing w:before="60" w:after="60"/>
              <w:jc w:val="center"/>
              <w:rPr>
                <w:rFonts w:eastAsia="TimesNewRomanPSMT" w:cs="Arial"/>
                <w:b/>
                <w:lang w:val="sr-Cyrl-RS" w:eastAsia="ar-SA"/>
              </w:rPr>
            </w:pPr>
            <w:r w:rsidRPr="00232194">
              <w:rPr>
                <w:rFonts w:eastAsia="TimesNewRomanPSMT" w:cs="Arial"/>
                <w:b/>
                <w:lang w:val="sr-Cyrl-RS" w:eastAsia="ar-SA"/>
              </w:rPr>
              <w:t>Период у којем је извршена услуга</w:t>
            </w:r>
          </w:p>
        </w:tc>
        <w:tc>
          <w:tcPr>
            <w:tcW w:w="2187" w:type="pct"/>
            <w:tcBorders>
              <w:top w:val="single" w:sz="4" w:space="0" w:color="auto"/>
              <w:left w:val="single" w:sz="4" w:space="0" w:color="auto"/>
              <w:bottom w:val="single" w:sz="4" w:space="0" w:color="auto"/>
              <w:right w:val="single" w:sz="4" w:space="0" w:color="auto"/>
            </w:tcBorders>
            <w:shd w:val="clear" w:color="auto" w:fill="FFFFFF"/>
          </w:tcPr>
          <w:p w14:paraId="31FB78A2" w14:textId="77777777" w:rsidR="00100969" w:rsidRPr="00232194" w:rsidRDefault="00100969" w:rsidP="00232194">
            <w:pPr>
              <w:suppressAutoHyphens/>
              <w:spacing w:before="60" w:after="60"/>
              <w:jc w:val="center"/>
              <w:rPr>
                <w:rFonts w:eastAsia="TimesNewRomanPSMT" w:cs="Arial"/>
                <w:b/>
                <w:lang w:val="sr-Cyrl-RS" w:eastAsia="ar-SA"/>
              </w:rPr>
            </w:pPr>
            <w:r>
              <w:rPr>
                <w:rFonts w:eastAsia="TimesNewRomanPSMT" w:cs="Arial"/>
                <w:b/>
                <w:lang w:val="sr-Cyrl-RS" w:eastAsia="ar-SA"/>
              </w:rPr>
              <w:t>Назив и опис</w:t>
            </w:r>
            <w:r w:rsidRPr="00232194">
              <w:rPr>
                <w:rFonts w:eastAsia="TimesNewRomanPSMT" w:cs="Arial"/>
                <w:b/>
                <w:lang w:val="sr-Cyrl-RS" w:eastAsia="ar-SA"/>
              </w:rPr>
              <w:t xml:space="preserve"> извршене услуге</w:t>
            </w:r>
          </w:p>
          <w:p w14:paraId="174FA6DC" w14:textId="77777777" w:rsidR="00100969" w:rsidRPr="00232194" w:rsidRDefault="00100969" w:rsidP="00232194">
            <w:pPr>
              <w:suppressAutoHyphens/>
              <w:spacing w:before="60" w:after="60"/>
              <w:jc w:val="center"/>
              <w:rPr>
                <w:rFonts w:eastAsia="TimesNewRomanPSMT" w:cs="Arial"/>
                <w:b/>
                <w:lang w:val="sr-Cyrl-RS" w:eastAsia="ar-SA"/>
              </w:rPr>
            </w:pPr>
          </w:p>
        </w:tc>
      </w:tr>
      <w:tr w:rsidR="00100969" w:rsidRPr="00232194" w14:paraId="4B563CC5" w14:textId="77777777" w:rsidTr="00100969">
        <w:trPr>
          <w:trHeight w:val="863"/>
        </w:trPr>
        <w:tc>
          <w:tcPr>
            <w:tcW w:w="562" w:type="pct"/>
            <w:tcBorders>
              <w:top w:val="single" w:sz="4" w:space="0" w:color="auto"/>
              <w:left w:val="single" w:sz="4" w:space="0" w:color="auto"/>
              <w:bottom w:val="single" w:sz="4" w:space="0" w:color="auto"/>
              <w:right w:val="single" w:sz="4" w:space="0" w:color="auto"/>
            </w:tcBorders>
            <w:vAlign w:val="center"/>
          </w:tcPr>
          <w:p w14:paraId="3A5FCADF" w14:textId="77777777" w:rsidR="00100969" w:rsidRPr="00232194" w:rsidRDefault="00100969" w:rsidP="00232194">
            <w:pPr>
              <w:suppressAutoHyphens/>
              <w:spacing w:before="0" w:after="180"/>
              <w:rPr>
                <w:rFonts w:eastAsia="TimesNewRomanPSMT" w:cs="Arial"/>
                <w:lang w:val="sr-Cyrl-RS" w:eastAsia="ar-SA"/>
              </w:rPr>
            </w:pPr>
            <w:r w:rsidRPr="00232194">
              <w:rPr>
                <w:rFonts w:eastAsia="TimesNewRomanPSMT" w:cs="Arial"/>
                <w:lang w:val="sr-Cyrl-RS" w:eastAsia="ar-SA"/>
              </w:rPr>
              <w:t>1</w:t>
            </w:r>
          </w:p>
        </w:tc>
        <w:tc>
          <w:tcPr>
            <w:tcW w:w="1150" w:type="pct"/>
            <w:tcBorders>
              <w:top w:val="single" w:sz="4" w:space="0" w:color="auto"/>
              <w:left w:val="single" w:sz="4" w:space="0" w:color="auto"/>
              <w:bottom w:val="single" w:sz="4" w:space="0" w:color="auto"/>
              <w:right w:val="single" w:sz="4" w:space="0" w:color="auto"/>
            </w:tcBorders>
          </w:tcPr>
          <w:p w14:paraId="07F68ECD" w14:textId="77777777" w:rsidR="00100969" w:rsidRPr="00232194" w:rsidRDefault="00100969" w:rsidP="00232194">
            <w:pPr>
              <w:suppressAutoHyphens/>
              <w:spacing w:before="0" w:after="180"/>
              <w:rPr>
                <w:rFonts w:eastAsia="TimesNewRomanPSMT" w:cs="Arial"/>
                <w:lang w:val="sr-Cyrl-RS" w:eastAsia="ar-SA"/>
              </w:rPr>
            </w:pPr>
          </w:p>
        </w:tc>
        <w:tc>
          <w:tcPr>
            <w:tcW w:w="1101" w:type="pct"/>
            <w:tcBorders>
              <w:top w:val="single" w:sz="4" w:space="0" w:color="auto"/>
              <w:left w:val="single" w:sz="4" w:space="0" w:color="auto"/>
              <w:bottom w:val="single" w:sz="4" w:space="0" w:color="auto"/>
              <w:right w:val="single" w:sz="4" w:space="0" w:color="auto"/>
            </w:tcBorders>
          </w:tcPr>
          <w:p w14:paraId="18D11462" w14:textId="77777777" w:rsidR="00100969" w:rsidRPr="00232194" w:rsidRDefault="00100969" w:rsidP="00232194">
            <w:pPr>
              <w:suppressAutoHyphens/>
              <w:spacing w:before="0" w:after="180"/>
              <w:rPr>
                <w:rFonts w:eastAsia="TimesNewRomanPSMT" w:cs="Arial"/>
                <w:lang w:val="sr-Cyrl-RS" w:eastAsia="ar-SA"/>
              </w:rPr>
            </w:pPr>
          </w:p>
        </w:tc>
        <w:tc>
          <w:tcPr>
            <w:tcW w:w="2187" w:type="pct"/>
            <w:tcBorders>
              <w:top w:val="single" w:sz="4" w:space="0" w:color="auto"/>
              <w:left w:val="single" w:sz="4" w:space="0" w:color="auto"/>
              <w:bottom w:val="single" w:sz="4" w:space="0" w:color="auto"/>
              <w:right w:val="single" w:sz="4" w:space="0" w:color="auto"/>
            </w:tcBorders>
          </w:tcPr>
          <w:p w14:paraId="2807B923" w14:textId="77777777" w:rsidR="00100969" w:rsidRPr="00232194" w:rsidRDefault="00100969" w:rsidP="00232194">
            <w:pPr>
              <w:suppressAutoHyphens/>
              <w:spacing w:before="0" w:after="180"/>
              <w:rPr>
                <w:rFonts w:eastAsia="TimesNewRomanPSMT" w:cs="Arial"/>
                <w:lang w:val="sr-Cyrl-RS" w:eastAsia="ar-SA"/>
              </w:rPr>
            </w:pPr>
          </w:p>
        </w:tc>
      </w:tr>
      <w:tr w:rsidR="00100969" w:rsidRPr="00232194" w14:paraId="683F7E7F" w14:textId="77777777" w:rsidTr="00100969">
        <w:trPr>
          <w:trHeight w:val="1007"/>
        </w:trPr>
        <w:tc>
          <w:tcPr>
            <w:tcW w:w="562" w:type="pct"/>
            <w:tcBorders>
              <w:top w:val="single" w:sz="4" w:space="0" w:color="auto"/>
              <w:left w:val="single" w:sz="4" w:space="0" w:color="auto"/>
              <w:bottom w:val="single" w:sz="4" w:space="0" w:color="auto"/>
              <w:right w:val="single" w:sz="4" w:space="0" w:color="auto"/>
            </w:tcBorders>
            <w:vAlign w:val="center"/>
          </w:tcPr>
          <w:p w14:paraId="46662F3A" w14:textId="77777777" w:rsidR="00100969" w:rsidRPr="00232194" w:rsidRDefault="00100969" w:rsidP="00232194">
            <w:pPr>
              <w:suppressAutoHyphens/>
              <w:spacing w:before="0" w:after="180"/>
              <w:rPr>
                <w:rFonts w:eastAsia="TimesNewRomanPSMT" w:cs="Arial"/>
                <w:lang w:val="sr-Cyrl-RS" w:eastAsia="ar-SA"/>
              </w:rPr>
            </w:pPr>
            <w:r w:rsidRPr="00232194">
              <w:rPr>
                <w:rFonts w:eastAsia="TimesNewRomanPSMT" w:cs="Arial"/>
                <w:lang w:val="sr-Cyrl-RS" w:eastAsia="ar-SA"/>
              </w:rPr>
              <w:t>2</w:t>
            </w:r>
          </w:p>
        </w:tc>
        <w:tc>
          <w:tcPr>
            <w:tcW w:w="1150" w:type="pct"/>
            <w:tcBorders>
              <w:top w:val="single" w:sz="4" w:space="0" w:color="auto"/>
              <w:left w:val="single" w:sz="4" w:space="0" w:color="auto"/>
              <w:bottom w:val="single" w:sz="4" w:space="0" w:color="auto"/>
              <w:right w:val="single" w:sz="4" w:space="0" w:color="auto"/>
            </w:tcBorders>
          </w:tcPr>
          <w:p w14:paraId="592E9FDB" w14:textId="77777777" w:rsidR="00100969" w:rsidRPr="00232194" w:rsidRDefault="00100969" w:rsidP="00232194">
            <w:pPr>
              <w:suppressAutoHyphens/>
              <w:spacing w:before="0" w:after="180"/>
              <w:rPr>
                <w:rFonts w:eastAsia="TimesNewRomanPSMT" w:cs="Arial"/>
                <w:lang w:val="sr-Cyrl-RS" w:eastAsia="ar-SA"/>
              </w:rPr>
            </w:pPr>
          </w:p>
        </w:tc>
        <w:tc>
          <w:tcPr>
            <w:tcW w:w="1101" w:type="pct"/>
            <w:tcBorders>
              <w:top w:val="single" w:sz="4" w:space="0" w:color="auto"/>
              <w:left w:val="single" w:sz="4" w:space="0" w:color="auto"/>
              <w:bottom w:val="single" w:sz="4" w:space="0" w:color="auto"/>
              <w:right w:val="single" w:sz="4" w:space="0" w:color="auto"/>
            </w:tcBorders>
          </w:tcPr>
          <w:p w14:paraId="6CB781F4" w14:textId="77777777" w:rsidR="00100969" w:rsidRPr="00232194" w:rsidRDefault="00100969" w:rsidP="00232194">
            <w:pPr>
              <w:suppressAutoHyphens/>
              <w:spacing w:before="0" w:after="180"/>
              <w:rPr>
                <w:rFonts w:eastAsia="TimesNewRomanPSMT" w:cs="Arial"/>
                <w:lang w:val="sr-Cyrl-RS" w:eastAsia="ar-SA"/>
              </w:rPr>
            </w:pPr>
          </w:p>
        </w:tc>
        <w:tc>
          <w:tcPr>
            <w:tcW w:w="2187" w:type="pct"/>
            <w:tcBorders>
              <w:top w:val="single" w:sz="4" w:space="0" w:color="auto"/>
              <w:left w:val="single" w:sz="4" w:space="0" w:color="auto"/>
              <w:bottom w:val="single" w:sz="4" w:space="0" w:color="auto"/>
              <w:right w:val="single" w:sz="4" w:space="0" w:color="auto"/>
            </w:tcBorders>
          </w:tcPr>
          <w:p w14:paraId="57014EF9" w14:textId="77777777" w:rsidR="00100969" w:rsidRPr="00232194" w:rsidRDefault="00100969" w:rsidP="00232194">
            <w:pPr>
              <w:suppressAutoHyphens/>
              <w:spacing w:before="0" w:after="180"/>
              <w:rPr>
                <w:rFonts w:eastAsia="TimesNewRomanPSMT" w:cs="Arial"/>
                <w:lang w:val="sr-Cyrl-RS" w:eastAsia="ar-SA"/>
              </w:rPr>
            </w:pPr>
          </w:p>
        </w:tc>
      </w:tr>
      <w:tr w:rsidR="00100969" w:rsidRPr="00232194" w14:paraId="386F45AF" w14:textId="77777777" w:rsidTr="00100969">
        <w:trPr>
          <w:trHeight w:val="1025"/>
        </w:trPr>
        <w:tc>
          <w:tcPr>
            <w:tcW w:w="562" w:type="pct"/>
            <w:tcBorders>
              <w:top w:val="single" w:sz="4" w:space="0" w:color="auto"/>
              <w:left w:val="single" w:sz="4" w:space="0" w:color="auto"/>
              <w:bottom w:val="single" w:sz="4" w:space="0" w:color="auto"/>
              <w:right w:val="single" w:sz="4" w:space="0" w:color="auto"/>
            </w:tcBorders>
            <w:vAlign w:val="center"/>
          </w:tcPr>
          <w:p w14:paraId="66E4B862" w14:textId="77777777" w:rsidR="00100969" w:rsidRPr="00232194" w:rsidRDefault="00100969" w:rsidP="00232194">
            <w:pPr>
              <w:suppressAutoHyphens/>
              <w:spacing w:before="0" w:after="180"/>
              <w:rPr>
                <w:rFonts w:eastAsia="TimesNewRomanPSMT" w:cs="Arial"/>
                <w:lang w:val="sr-Cyrl-RS" w:eastAsia="ar-SA"/>
              </w:rPr>
            </w:pPr>
            <w:r w:rsidRPr="00232194">
              <w:rPr>
                <w:rFonts w:eastAsia="TimesNewRomanPSMT" w:cs="Arial"/>
                <w:lang w:val="sr-Cyrl-RS" w:eastAsia="ar-SA"/>
              </w:rPr>
              <w:t>3</w:t>
            </w:r>
          </w:p>
        </w:tc>
        <w:tc>
          <w:tcPr>
            <w:tcW w:w="1150" w:type="pct"/>
            <w:tcBorders>
              <w:top w:val="single" w:sz="4" w:space="0" w:color="auto"/>
              <w:left w:val="single" w:sz="4" w:space="0" w:color="auto"/>
              <w:bottom w:val="single" w:sz="4" w:space="0" w:color="auto"/>
              <w:right w:val="single" w:sz="4" w:space="0" w:color="auto"/>
            </w:tcBorders>
          </w:tcPr>
          <w:p w14:paraId="6F82772B" w14:textId="77777777" w:rsidR="00100969" w:rsidRPr="00232194" w:rsidRDefault="00100969" w:rsidP="00232194">
            <w:pPr>
              <w:suppressAutoHyphens/>
              <w:spacing w:before="0" w:after="180"/>
              <w:rPr>
                <w:rFonts w:eastAsia="TimesNewRomanPSMT" w:cs="Arial"/>
                <w:lang w:val="sr-Cyrl-RS" w:eastAsia="ar-SA"/>
              </w:rPr>
            </w:pPr>
          </w:p>
        </w:tc>
        <w:tc>
          <w:tcPr>
            <w:tcW w:w="1101" w:type="pct"/>
            <w:tcBorders>
              <w:top w:val="single" w:sz="4" w:space="0" w:color="auto"/>
              <w:left w:val="single" w:sz="4" w:space="0" w:color="auto"/>
              <w:bottom w:val="single" w:sz="4" w:space="0" w:color="auto"/>
              <w:right w:val="single" w:sz="4" w:space="0" w:color="auto"/>
            </w:tcBorders>
          </w:tcPr>
          <w:p w14:paraId="7B229837" w14:textId="77777777" w:rsidR="00100969" w:rsidRPr="00232194" w:rsidRDefault="00100969" w:rsidP="00232194">
            <w:pPr>
              <w:suppressAutoHyphens/>
              <w:spacing w:before="0" w:after="180"/>
              <w:rPr>
                <w:rFonts w:eastAsia="TimesNewRomanPSMT" w:cs="Arial"/>
                <w:lang w:val="sr-Cyrl-RS" w:eastAsia="ar-SA"/>
              </w:rPr>
            </w:pPr>
          </w:p>
        </w:tc>
        <w:tc>
          <w:tcPr>
            <w:tcW w:w="2187" w:type="pct"/>
            <w:tcBorders>
              <w:top w:val="single" w:sz="4" w:space="0" w:color="auto"/>
              <w:left w:val="single" w:sz="4" w:space="0" w:color="auto"/>
              <w:bottom w:val="single" w:sz="4" w:space="0" w:color="auto"/>
              <w:right w:val="single" w:sz="4" w:space="0" w:color="auto"/>
            </w:tcBorders>
          </w:tcPr>
          <w:p w14:paraId="79366FE3" w14:textId="77777777" w:rsidR="00100969" w:rsidRPr="00232194" w:rsidRDefault="00100969" w:rsidP="00232194">
            <w:pPr>
              <w:suppressAutoHyphens/>
              <w:spacing w:before="0" w:after="180"/>
              <w:rPr>
                <w:rFonts w:eastAsia="TimesNewRomanPSMT" w:cs="Arial"/>
                <w:lang w:val="sr-Cyrl-RS" w:eastAsia="ar-SA"/>
              </w:rPr>
            </w:pPr>
          </w:p>
        </w:tc>
      </w:tr>
      <w:tr w:rsidR="00100969" w:rsidRPr="00232194" w14:paraId="08CDD024" w14:textId="77777777" w:rsidTr="00100969">
        <w:trPr>
          <w:trHeight w:val="962"/>
        </w:trPr>
        <w:tc>
          <w:tcPr>
            <w:tcW w:w="562" w:type="pct"/>
            <w:tcBorders>
              <w:top w:val="single" w:sz="4" w:space="0" w:color="auto"/>
              <w:left w:val="single" w:sz="4" w:space="0" w:color="auto"/>
              <w:bottom w:val="single" w:sz="4" w:space="0" w:color="auto"/>
              <w:right w:val="single" w:sz="4" w:space="0" w:color="auto"/>
            </w:tcBorders>
            <w:vAlign w:val="center"/>
          </w:tcPr>
          <w:p w14:paraId="1FD12BE9" w14:textId="77777777" w:rsidR="00100969" w:rsidRPr="00232194" w:rsidRDefault="00100969" w:rsidP="00232194">
            <w:pPr>
              <w:suppressAutoHyphens/>
              <w:spacing w:before="0" w:after="180"/>
              <w:rPr>
                <w:rFonts w:eastAsia="TimesNewRomanPSMT" w:cs="Arial"/>
                <w:lang w:val="sr-Cyrl-RS" w:eastAsia="ar-SA"/>
              </w:rPr>
            </w:pPr>
            <w:r w:rsidRPr="00232194">
              <w:rPr>
                <w:rFonts w:eastAsia="TimesNewRomanPSMT" w:cs="Arial"/>
                <w:lang w:val="sr-Cyrl-RS" w:eastAsia="ar-SA"/>
              </w:rPr>
              <w:t>n</w:t>
            </w:r>
          </w:p>
        </w:tc>
        <w:tc>
          <w:tcPr>
            <w:tcW w:w="1150" w:type="pct"/>
            <w:tcBorders>
              <w:top w:val="single" w:sz="4" w:space="0" w:color="auto"/>
              <w:left w:val="single" w:sz="4" w:space="0" w:color="auto"/>
              <w:bottom w:val="single" w:sz="4" w:space="0" w:color="auto"/>
              <w:right w:val="single" w:sz="4" w:space="0" w:color="auto"/>
            </w:tcBorders>
          </w:tcPr>
          <w:p w14:paraId="368E3B3F" w14:textId="77777777" w:rsidR="00100969" w:rsidRPr="00232194" w:rsidRDefault="00100969" w:rsidP="00232194">
            <w:pPr>
              <w:suppressAutoHyphens/>
              <w:spacing w:before="0" w:after="180"/>
              <w:rPr>
                <w:rFonts w:eastAsia="TimesNewRomanPSMT" w:cs="Arial"/>
                <w:lang w:val="sr-Cyrl-RS" w:eastAsia="ar-SA"/>
              </w:rPr>
            </w:pPr>
          </w:p>
        </w:tc>
        <w:tc>
          <w:tcPr>
            <w:tcW w:w="1101" w:type="pct"/>
            <w:tcBorders>
              <w:top w:val="single" w:sz="4" w:space="0" w:color="auto"/>
              <w:left w:val="single" w:sz="4" w:space="0" w:color="auto"/>
              <w:bottom w:val="single" w:sz="4" w:space="0" w:color="auto"/>
              <w:right w:val="single" w:sz="4" w:space="0" w:color="auto"/>
            </w:tcBorders>
          </w:tcPr>
          <w:p w14:paraId="0983C32C" w14:textId="77777777" w:rsidR="00100969" w:rsidRPr="00232194" w:rsidRDefault="00100969" w:rsidP="00232194">
            <w:pPr>
              <w:suppressAutoHyphens/>
              <w:spacing w:before="0" w:after="180"/>
              <w:rPr>
                <w:rFonts w:eastAsia="TimesNewRomanPSMT" w:cs="Arial"/>
                <w:lang w:val="sr-Cyrl-RS" w:eastAsia="ar-SA"/>
              </w:rPr>
            </w:pPr>
          </w:p>
        </w:tc>
        <w:tc>
          <w:tcPr>
            <w:tcW w:w="2187" w:type="pct"/>
            <w:tcBorders>
              <w:top w:val="single" w:sz="4" w:space="0" w:color="auto"/>
              <w:left w:val="single" w:sz="4" w:space="0" w:color="auto"/>
              <w:bottom w:val="single" w:sz="4" w:space="0" w:color="auto"/>
              <w:right w:val="single" w:sz="4" w:space="0" w:color="auto"/>
            </w:tcBorders>
          </w:tcPr>
          <w:p w14:paraId="1EE315F3" w14:textId="77777777" w:rsidR="00100969" w:rsidRPr="00232194" w:rsidRDefault="00100969" w:rsidP="00232194">
            <w:pPr>
              <w:suppressAutoHyphens/>
              <w:spacing w:before="0" w:after="180"/>
              <w:rPr>
                <w:rFonts w:eastAsia="TimesNewRomanPSMT" w:cs="Arial"/>
                <w:lang w:val="sr-Cyrl-RS" w:eastAsia="ar-SA"/>
              </w:rPr>
            </w:pPr>
          </w:p>
        </w:tc>
      </w:tr>
    </w:tbl>
    <w:p w14:paraId="5AB6A5C8" w14:textId="77777777" w:rsidR="00232194" w:rsidRPr="00232194" w:rsidRDefault="00232194" w:rsidP="00232194">
      <w:pPr>
        <w:suppressAutoHyphens/>
        <w:spacing w:before="0" w:after="180"/>
        <w:rPr>
          <w:rFonts w:eastAsia="TimesNewRomanPSMT" w:cs="Arial"/>
          <w:lang w:val="sr-Cyrl-RS" w:eastAsia="ar-SA"/>
        </w:rPr>
      </w:pPr>
    </w:p>
    <w:tbl>
      <w:tblPr>
        <w:tblW w:w="0" w:type="auto"/>
        <w:jc w:val="center"/>
        <w:tblLook w:val="01E0" w:firstRow="1" w:lastRow="1" w:firstColumn="1" w:lastColumn="1" w:noHBand="0" w:noVBand="0"/>
      </w:tblPr>
      <w:tblGrid>
        <w:gridCol w:w="3598"/>
        <w:gridCol w:w="1959"/>
        <w:gridCol w:w="3730"/>
      </w:tblGrid>
      <w:tr w:rsidR="00232194" w:rsidRPr="00232194" w14:paraId="60C5EBF9" w14:textId="77777777" w:rsidTr="005379CC">
        <w:trPr>
          <w:jc w:val="center"/>
        </w:trPr>
        <w:tc>
          <w:tcPr>
            <w:tcW w:w="3652" w:type="dxa"/>
          </w:tcPr>
          <w:p w14:paraId="2C02C60B" w14:textId="77777777" w:rsidR="00232194" w:rsidRPr="00232194" w:rsidRDefault="00232194" w:rsidP="00232194">
            <w:pPr>
              <w:suppressAutoHyphens/>
              <w:spacing w:before="0" w:after="180"/>
              <w:rPr>
                <w:rFonts w:eastAsia="TimesNewRomanPSMT" w:cs="Arial"/>
                <w:lang w:val="sr-Cyrl-RS" w:eastAsia="ar-SA"/>
              </w:rPr>
            </w:pPr>
            <w:r w:rsidRPr="00232194">
              <w:rPr>
                <w:rFonts w:eastAsia="TimesNewRomanPSMT" w:cs="Arial"/>
                <w:lang w:val="sr-Cyrl-RS" w:eastAsia="ar-SA"/>
              </w:rPr>
              <w:t>Датум:</w:t>
            </w:r>
          </w:p>
        </w:tc>
        <w:tc>
          <w:tcPr>
            <w:tcW w:w="1985" w:type="dxa"/>
          </w:tcPr>
          <w:p w14:paraId="01746C6A" w14:textId="77777777" w:rsidR="00232194" w:rsidRPr="00232194" w:rsidRDefault="00232194" w:rsidP="00232194">
            <w:pPr>
              <w:suppressAutoHyphens/>
              <w:spacing w:before="0" w:after="180"/>
              <w:jc w:val="center"/>
              <w:rPr>
                <w:rFonts w:eastAsia="TimesNewRomanPSMT" w:cs="Arial"/>
                <w:lang w:val="sr-Cyrl-RS" w:eastAsia="ar-SA"/>
              </w:rPr>
            </w:pPr>
            <w:r w:rsidRPr="00232194">
              <w:rPr>
                <w:rFonts w:eastAsia="TimesNewRomanPSMT" w:cs="Arial"/>
                <w:lang w:val="sr-Cyrl-RS" w:eastAsia="ar-SA"/>
              </w:rPr>
              <w:t>М.П.</w:t>
            </w:r>
          </w:p>
        </w:tc>
        <w:tc>
          <w:tcPr>
            <w:tcW w:w="3782" w:type="dxa"/>
          </w:tcPr>
          <w:p w14:paraId="6A6FDEDE" w14:textId="77777777" w:rsidR="00232194" w:rsidRPr="00232194" w:rsidRDefault="00100969" w:rsidP="00232194">
            <w:pPr>
              <w:suppressAutoHyphens/>
              <w:spacing w:before="0" w:after="180"/>
              <w:rPr>
                <w:rFonts w:eastAsia="TimesNewRomanPSMT" w:cs="Arial"/>
                <w:lang w:val="sr-Cyrl-RS" w:eastAsia="ar-SA"/>
              </w:rPr>
            </w:pPr>
            <w:r>
              <w:rPr>
                <w:rFonts w:eastAsia="TimesNewRomanPSMT" w:cs="Arial"/>
                <w:lang w:val="sr-Cyrl-RS" w:eastAsia="ar-SA"/>
              </w:rPr>
              <w:t xml:space="preserve">                   </w:t>
            </w:r>
            <w:r w:rsidR="00232194" w:rsidRPr="00232194">
              <w:rPr>
                <w:rFonts w:eastAsia="TimesNewRomanPSMT" w:cs="Arial"/>
                <w:lang w:val="sr-Cyrl-RS" w:eastAsia="ar-SA"/>
              </w:rPr>
              <w:t>Понуђач:</w:t>
            </w:r>
          </w:p>
        </w:tc>
      </w:tr>
      <w:tr w:rsidR="00232194" w:rsidRPr="00232194" w14:paraId="57AF4E3B" w14:textId="77777777" w:rsidTr="005379CC">
        <w:trPr>
          <w:jc w:val="center"/>
        </w:trPr>
        <w:tc>
          <w:tcPr>
            <w:tcW w:w="3652" w:type="dxa"/>
            <w:vAlign w:val="center"/>
          </w:tcPr>
          <w:p w14:paraId="23FAA865" w14:textId="77777777" w:rsidR="00232194" w:rsidRPr="00232194" w:rsidRDefault="00232194" w:rsidP="00232194">
            <w:pPr>
              <w:suppressAutoHyphens/>
              <w:spacing w:before="0" w:after="180"/>
              <w:rPr>
                <w:rFonts w:eastAsia="TimesNewRomanPSMT" w:cs="Arial"/>
                <w:lang w:val="sr-Cyrl-RS" w:eastAsia="ar-SA"/>
              </w:rPr>
            </w:pPr>
          </w:p>
        </w:tc>
        <w:tc>
          <w:tcPr>
            <w:tcW w:w="1985" w:type="dxa"/>
            <w:vAlign w:val="center"/>
          </w:tcPr>
          <w:p w14:paraId="621AE49C" w14:textId="77777777" w:rsidR="00232194" w:rsidRPr="00232194" w:rsidRDefault="00232194" w:rsidP="00232194">
            <w:pPr>
              <w:suppressAutoHyphens/>
              <w:spacing w:before="0" w:after="180"/>
              <w:jc w:val="center"/>
              <w:rPr>
                <w:rFonts w:eastAsia="TimesNewRomanPSMT" w:cs="Arial"/>
                <w:lang w:val="sr-Cyrl-RS" w:eastAsia="ar-SA"/>
              </w:rPr>
            </w:pPr>
          </w:p>
        </w:tc>
        <w:tc>
          <w:tcPr>
            <w:tcW w:w="3782" w:type="dxa"/>
            <w:vAlign w:val="center"/>
          </w:tcPr>
          <w:p w14:paraId="3CC11E2C" w14:textId="77777777" w:rsidR="00232194" w:rsidRPr="00232194" w:rsidRDefault="00232194" w:rsidP="00232194">
            <w:pPr>
              <w:suppressAutoHyphens/>
              <w:spacing w:before="0" w:after="180"/>
              <w:rPr>
                <w:rFonts w:eastAsia="TimesNewRomanPSMT" w:cs="Arial"/>
                <w:lang w:val="sr-Cyrl-RS" w:eastAsia="ar-SA"/>
              </w:rPr>
            </w:pPr>
          </w:p>
        </w:tc>
      </w:tr>
      <w:tr w:rsidR="00232194" w:rsidRPr="00232194" w14:paraId="1E48179A" w14:textId="77777777" w:rsidTr="005379CC">
        <w:trPr>
          <w:jc w:val="center"/>
        </w:trPr>
        <w:tc>
          <w:tcPr>
            <w:tcW w:w="3652" w:type="dxa"/>
            <w:tcBorders>
              <w:bottom w:val="single" w:sz="4" w:space="0" w:color="auto"/>
            </w:tcBorders>
            <w:vAlign w:val="center"/>
          </w:tcPr>
          <w:p w14:paraId="7B591BE0" w14:textId="77777777" w:rsidR="00232194" w:rsidRPr="00232194" w:rsidRDefault="00232194" w:rsidP="00232194">
            <w:pPr>
              <w:suppressAutoHyphens/>
              <w:spacing w:before="0" w:after="180"/>
              <w:rPr>
                <w:rFonts w:eastAsia="TimesNewRomanPSMT" w:cs="Arial"/>
                <w:lang w:val="sr-Cyrl-RS" w:eastAsia="ar-SA"/>
              </w:rPr>
            </w:pPr>
          </w:p>
        </w:tc>
        <w:tc>
          <w:tcPr>
            <w:tcW w:w="1985" w:type="dxa"/>
            <w:vAlign w:val="center"/>
          </w:tcPr>
          <w:p w14:paraId="248F568A" w14:textId="77777777" w:rsidR="00232194" w:rsidRPr="00232194" w:rsidRDefault="00232194" w:rsidP="00232194">
            <w:pPr>
              <w:suppressAutoHyphens/>
              <w:spacing w:before="0" w:after="180"/>
              <w:jc w:val="center"/>
              <w:rPr>
                <w:rFonts w:eastAsia="TimesNewRomanPSMT" w:cs="Arial"/>
                <w:lang w:val="sr-Cyrl-RS" w:eastAsia="ar-SA"/>
              </w:rPr>
            </w:pPr>
          </w:p>
        </w:tc>
        <w:tc>
          <w:tcPr>
            <w:tcW w:w="3782" w:type="dxa"/>
            <w:tcBorders>
              <w:bottom w:val="single" w:sz="4" w:space="0" w:color="auto"/>
            </w:tcBorders>
            <w:vAlign w:val="center"/>
          </w:tcPr>
          <w:p w14:paraId="29F7B0D8" w14:textId="77777777" w:rsidR="00232194" w:rsidRPr="00232194" w:rsidRDefault="00232194" w:rsidP="00232194">
            <w:pPr>
              <w:suppressAutoHyphens/>
              <w:spacing w:before="0" w:after="180"/>
              <w:rPr>
                <w:rFonts w:eastAsia="TimesNewRomanPSMT" w:cs="Arial"/>
                <w:lang w:val="sr-Cyrl-RS" w:eastAsia="ar-SA"/>
              </w:rPr>
            </w:pPr>
          </w:p>
        </w:tc>
      </w:tr>
    </w:tbl>
    <w:p w14:paraId="4EBE2D36" w14:textId="77777777" w:rsidR="00232194" w:rsidRPr="00232194" w:rsidRDefault="00232194" w:rsidP="00232194">
      <w:pPr>
        <w:suppressAutoHyphens/>
        <w:spacing w:before="0" w:after="180"/>
        <w:rPr>
          <w:rFonts w:eastAsia="TimesNewRomanPSMT" w:cs="Arial"/>
          <w:lang w:val="sr-Cyrl-RS" w:eastAsia="ar-SA"/>
        </w:rPr>
      </w:pPr>
    </w:p>
    <w:p w14:paraId="70D94848" w14:textId="77777777" w:rsidR="00232194" w:rsidRPr="00232194" w:rsidRDefault="00232194" w:rsidP="00232194">
      <w:pPr>
        <w:suppressAutoHyphens/>
        <w:spacing w:before="0" w:after="180"/>
        <w:rPr>
          <w:rFonts w:eastAsia="TimesNewRomanPSMT" w:cs="Arial"/>
          <w:lang w:val="sr-Cyrl-RS" w:eastAsia="ar-SA"/>
        </w:rPr>
      </w:pPr>
      <w:r w:rsidRPr="00232194">
        <w:rPr>
          <w:rFonts w:eastAsia="TimesNewRomanPSMT" w:cs="Arial"/>
          <w:b/>
          <w:bCs/>
          <w:iCs/>
          <w:lang w:val="sr-Cyrl-RS" w:eastAsia="ar-SA"/>
        </w:rPr>
        <w:t xml:space="preserve">Напомена: </w:t>
      </w:r>
      <w:r w:rsidRPr="00232194">
        <w:rPr>
          <w:rFonts w:eastAsia="TimesNewRomanPSMT" w:cs="Arial"/>
          <w:lang w:val="sr-Cyrl-RS" w:eastAsia="ar-SA"/>
        </w:rPr>
        <w:t xml:space="preserve">У овом обрасцу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референце ранијег наручиоца, у складу са Обрасцем </w:t>
      </w:r>
      <w:r w:rsidR="00100969">
        <w:rPr>
          <w:rFonts w:eastAsia="TimesNewRomanPSMT" w:cs="Arial"/>
          <w:bCs/>
          <w:lang w:val="sr-Cyrl-RS" w:eastAsia="ar-SA"/>
        </w:rPr>
        <w:t>7.1</w:t>
      </w:r>
      <w:r w:rsidR="005379CC" w:rsidRPr="005379CC">
        <w:rPr>
          <w:rFonts w:eastAsia="TimesNewRomanPSMT" w:cs="Arial"/>
          <w:bCs/>
          <w:lang w:val="sr-Cyrl-RS" w:eastAsia="ar-SA"/>
        </w:rPr>
        <w:t>. Потврда личне референце.</w:t>
      </w:r>
    </w:p>
    <w:p w14:paraId="5AB6DFED" w14:textId="54B9AF99" w:rsidR="00232194" w:rsidRPr="00232194" w:rsidRDefault="00232194" w:rsidP="00232194">
      <w:pPr>
        <w:suppressAutoHyphens/>
        <w:spacing w:before="0" w:after="180"/>
        <w:rPr>
          <w:rFonts w:eastAsia="TimesNewRomanPSMT" w:cs="Arial"/>
          <w:lang w:val="sr-Cyrl-RS" w:eastAsia="ar-SA"/>
        </w:rPr>
        <w:sectPr w:rsidR="00232194" w:rsidRPr="00232194" w:rsidSect="003E140D">
          <w:footerReference w:type="default" r:id="rId173"/>
          <w:footnotePr>
            <w:pos w:val="beneathText"/>
          </w:footnotePr>
          <w:pgSz w:w="11905" w:h="16837"/>
          <w:pgMar w:top="900" w:right="1417" w:bottom="1417" w:left="1417" w:header="708" w:footer="708" w:gutter="0"/>
          <w:cols w:space="708"/>
          <w:docGrid w:linePitch="360"/>
        </w:sectPr>
      </w:pPr>
      <w:r w:rsidRPr="00232194">
        <w:rPr>
          <w:rFonts w:eastAsia="TimesNewRomanPSMT" w:cs="Arial"/>
          <w:lang w:val="sr-Cyrl-RS" w:eastAsia="ar-SA"/>
        </w:rPr>
        <w:t xml:space="preserve">Уколико су у овом обрасцу наведене услуге које нису потврђене достављањем одговарајуће потврде референце или уколико дата референца не садржи све што је тражено конкурсном документацијом, такве референце се неће бодовати. Ради лакшег утврђивања везе између Обрасца </w:t>
      </w:r>
      <w:r w:rsidR="00806BD6">
        <w:rPr>
          <w:rFonts w:eastAsia="TimesNewRomanPSMT" w:cs="Arial"/>
          <w:bCs/>
          <w:lang w:val="sr-Cyrl-RS" w:eastAsia="ar-SA"/>
        </w:rPr>
        <w:t>6</w:t>
      </w:r>
      <w:r w:rsidR="00100969">
        <w:rPr>
          <w:rFonts w:eastAsia="TimesNewRomanPSMT" w:cs="Arial"/>
          <w:bCs/>
          <w:lang w:val="sr-Cyrl-RS" w:eastAsia="ar-SA"/>
        </w:rPr>
        <w:t>.</w:t>
      </w:r>
      <w:r w:rsidRPr="00232194">
        <w:rPr>
          <w:rFonts w:eastAsia="TimesNewRomanPSMT" w:cs="Arial"/>
          <w:bCs/>
          <w:lang w:val="sr-Cyrl-RS" w:eastAsia="ar-SA"/>
        </w:rPr>
        <w:t xml:space="preserve"> и Обрасца </w:t>
      </w:r>
      <w:r w:rsidR="00806BD6">
        <w:rPr>
          <w:rFonts w:eastAsia="TimesNewRomanPSMT" w:cs="Arial"/>
          <w:lang w:val="sr-Cyrl-RS" w:eastAsia="ar-SA"/>
        </w:rPr>
        <w:t>6</w:t>
      </w:r>
      <w:r w:rsidR="005379CC">
        <w:rPr>
          <w:rFonts w:eastAsia="TimesNewRomanPSMT" w:cs="Arial"/>
          <w:lang w:val="sr-Cyrl-RS" w:eastAsia="ar-SA"/>
        </w:rPr>
        <w:t>.</w:t>
      </w:r>
      <w:r w:rsidR="00100969">
        <w:rPr>
          <w:rFonts w:eastAsia="TimesNewRomanPSMT" w:cs="Arial"/>
          <w:lang w:val="sr-Cyrl-RS" w:eastAsia="ar-SA"/>
        </w:rPr>
        <w:t>1</w:t>
      </w:r>
      <w:r w:rsidRPr="00232194">
        <w:rPr>
          <w:rFonts w:eastAsia="TimesNewRomanPSMT" w:cs="Arial"/>
          <w:lang w:val="sr-Cyrl-RS" w:eastAsia="ar-SA"/>
        </w:rPr>
        <w:t xml:space="preserve"> пожељно је да понуђач на свакој референци у горњем левом углу наведе редни број референце из Обрас</w:t>
      </w:r>
      <w:r w:rsidR="001C126B">
        <w:rPr>
          <w:rFonts w:eastAsia="TimesNewRomanPSMT" w:cs="Arial"/>
          <w:lang w:val="sr-Cyrl-RS" w:eastAsia="ar-SA"/>
        </w:rPr>
        <w:t xml:space="preserve">ца </w:t>
      </w:r>
      <w:r w:rsidR="00806BD6">
        <w:rPr>
          <w:rFonts w:eastAsia="TimesNewRomanPSMT" w:cs="Arial"/>
          <w:lang w:val="sr-Cyrl-RS" w:eastAsia="ar-SA"/>
        </w:rPr>
        <w:t>6</w:t>
      </w:r>
      <w:r w:rsidR="001C126B">
        <w:rPr>
          <w:rFonts w:eastAsia="TimesNewRomanPSMT" w:cs="Arial"/>
          <w:lang w:val="sr-Cyrl-RS" w:eastAsia="ar-SA"/>
        </w:rPr>
        <w:t>.</w:t>
      </w:r>
    </w:p>
    <w:p w14:paraId="34B964FC" w14:textId="77777777" w:rsidR="00232194" w:rsidRPr="00F26A1D" w:rsidRDefault="00232194" w:rsidP="00140C1D">
      <w:pPr>
        <w:rPr>
          <w:lang w:val="sr-Cyrl-RS"/>
        </w:rPr>
      </w:pPr>
    </w:p>
    <w:p w14:paraId="4763E1E0" w14:textId="5BD63039" w:rsidR="00232194" w:rsidRPr="00232194" w:rsidRDefault="00F21A6B" w:rsidP="00232194">
      <w:pPr>
        <w:ind w:left="709" w:hanging="709"/>
        <w:jc w:val="right"/>
        <w:outlineLvl w:val="1"/>
        <w:rPr>
          <w:b/>
          <w:sz w:val="24"/>
          <w:lang w:val="sr-Cyrl-RS" w:eastAsia="ar-SA"/>
        </w:rPr>
      </w:pPr>
      <w:bookmarkStart w:id="261" w:name="_Toc374620336"/>
      <w:r>
        <w:rPr>
          <w:b/>
          <w:lang w:eastAsia="ar-SA"/>
        </w:rPr>
        <w:t>ОБРАЗАЦ 6</w:t>
      </w:r>
      <w:r w:rsidR="00100969">
        <w:rPr>
          <w:b/>
          <w:lang w:eastAsia="ar-SA"/>
        </w:rPr>
        <w:t>.1</w:t>
      </w:r>
      <w:r w:rsidR="00232194" w:rsidRPr="00232194">
        <w:rPr>
          <w:b/>
          <w:lang w:eastAsia="ar-SA"/>
        </w:rPr>
        <w:t>.</w:t>
      </w:r>
    </w:p>
    <w:p w14:paraId="5DDD2F68" w14:textId="77777777" w:rsidR="00232194" w:rsidRPr="00100969" w:rsidRDefault="00232194" w:rsidP="00232194">
      <w:pPr>
        <w:jc w:val="center"/>
        <w:rPr>
          <w:b/>
          <w:lang w:val="sr-Cyrl-RS"/>
        </w:rPr>
      </w:pPr>
      <w:r w:rsidRPr="00232194">
        <w:rPr>
          <w:b/>
        </w:rPr>
        <w:t xml:space="preserve">ПОТВРДА </w:t>
      </w:r>
      <w:bookmarkEnd w:id="261"/>
      <w:r w:rsidRPr="00232194">
        <w:rPr>
          <w:b/>
        </w:rPr>
        <w:t>ЛИЧНЕ РЕФЕРЕНЦЕ</w:t>
      </w:r>
      <w:r w:rsidR="00100969">
        <w:rPr>
          <w:b/>
          <w:lang w:val="sr-Cyrl-RS"/>
        </w:rPr>
        <w:t xml:space="preserve"> ИЗВРШИОЦА</w:t>
      </w:r>
    </w:p>
    <w:p w14:paraId="09708B3E" w14:textId="77777777" w:rsidR="00232194" w:rsidRPr="00232194" w:rsidRDefault="00232194" w:rsidP="00232194">
      <w:pPr>
        <w:jc w:val="center"/>
        <w:rPr>
          <w:b/>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232194" w:rsidRPr="00232194" w14:paraId="03C10807" w14:textId="77777777" w:rsidTr="005379CC">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3D9A7090" w14:textId="77777777" w:rsidR="00232194" w:rsidRPr="00232194" w:rsidRDefault="00232194" w:rsidP="00232194">
            <w:r w:rsidRPr="00232194">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68DD1023" w14:textId="77777777" w:rsidR="00232194" w:rsidRPr="00232194" w:rsidRDefault="00232194" w:rsidP="00232194"/>
        </w:tc>
      </w:tr>
      <w:tr w:rsidR="00232194" w:rsidRPr="00232194" w14:paraId="5CDE4B89" w14:textId="77777777" w:rsidTr="005379CC">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1F5DAAF1" w14:textId="77777777" w:rsidR="00232194" w:rsidRPr="00232194" w:rsidRDefault="00232194" w:rsidP="00232194">
            <w:r w:rsidRPr="00232194">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6773B471" w14:textId="77777777" w:rsidR="00232194" w:rsidRPr="00232194" w:rsidRDefault="00232194" w:rsidP="00232194"/>
        </w:tc>
      </w:tr>
      <w:tr w:rsidR="00232194" w:rsidRPr="00232194" w14:paraId="2E6E5EFC" w14:textId="77777777" w:rsidTr="005379CC">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5704A39B" w14:textId="77777777" w:rsidR="00232194" w:rsidRPr="00232194" w:rsidRDefault="00232194" w:rsidP="00232194">
            <w:r w:rsidRPr="00232194">
              <w:t>Телефон, факс, е mail</w:t>
            </w:r>
          </w:p>
        </w:tc>
        <w:tc>
          <w:tcPr>
            <w:tcW w:w="5805" w:type="dxa"/>
            <w:tcBorders>
              <w:top w:val="single" w:sz="4" w:space="0" w:color="auto"/>
              <w:left w:val="single" w:sz="4" w:space="0" w:color="auto"/>
              <w:bottom w:val="single" w:sz="4" w:space="0" w:color="auto"/>
              <w:right w:val="single" w:sz="4" w:space="0" w:color="auto"/>
            </w:tcBorders>
          </w:tcPr>
          <w:p w14:paraId="68054D2B" w14:textId="77777777" w:rsidR="00232194" w:rsidRPr="00232194" w:rsidRDefault="00232194" w:rsidP="00232194"/>
        </w:tc>
      </w:tr>
      <w:tr w:rsidR="00232194" w:rsidRPr="00232194" w14:paraId="6899A9AF" w14:textId="77777777" w:rsidTr="005379CC">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5B3EC6C2" w14:textId="77777777" w:rsidR="00232194" w:rsidRPr="00232194" w:rsidRDefault="00232194" w:rsidP="00232194">
            <w:r w:rsidRPr="00232194">
              <w:t>Матични број</w:t>
            </w:r>
          </w:p>
        </w:tc>
        <w:tc>
          <w:tcPr>
            <w:tcW w:w="5805" w:type="dxa"/>
            <w:tcBorders>
              <w:top w:val="single" w:sz="4" w:space="0" w:color="auto"/>
              <w:left w:val="single" w:sz="4" w:space="0" w:color="auto"/>
              <w:bottom w:val="single" w:sz="4" w:space="0" w:color="auto"/>
              <w:right w:val="single" w:sz="4" w:space="0" w:color="auto"/>
            </w:tcBorders>
          </w:tcPr>
          <w:p w14:paraId="125BD8D2" w14:textId="77777777" w:rsidR="00232194" w:rsidRPr="00232194" w:rsidRDefault="00232194" w:rsidP="00232194"/>
        </w:tc>
      </w:tr>
      <w:tr w:rsidR="00232194" w:rsidRPr="00232194" w14:paraId="18374E73" w14:textId="77777777" w:rsidTr="005379CC">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6A0F7DA8" w14:textId="77777777" w:rsidR="00232194" w:rsidRPr="00232194" w:rsidRDefault="00232194" w:rsidP="00232194">
            <w:r w:rsidRPr="00232194">
              <w:t>ПИБ</w:t>
            </w:r>
          </w:p>
        </w:tc>
        <w:tc>
          <w:tcPr>
            <w:tcW w:w="5805" w:type="dxa"/>
            <w:tcBorders>
              <w:top w:val="single" w:sz="4" w:space="0" w:color="auto"/>
              <w:left w:val="single" w:sz="4" w:space="0" w:color="auto"/>
              <w:bottom w:val="single" w:sz="4" w:space="0" w:color="auto"/>
              <w:right w:val="single" w:sz="4" w:space="0" w:color="auto"/>
            </w:tcBorders>
          </w:tcPr>
          <w:p w14:paraId="6F548320" w14:textId="77777777" w:rsidR="00232194" w:rsidRPr="00232194" w:rsidRDefault="00232194" w:rsidP="00232194"/>
        </w:tc>
      </w:tr>
      <w:tr w:rsidR="00232194" w:rsidRPr="00951548" w14:paraId="6664FC7A" w14:textId="77777777" w:rsidTr="005379CC">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1CC953F1" w14:textId="77777777" w:rsidR="00232194" w:rsidRPr="009E2953" w:rsidRDefault="00232194" w:rsidP="00232194">
            <w:pPr>
              <w:rPr>
                <w:lang w:val="ru-RU"/>
              </w:rPr>
            </w:pPr>
            <w:r w:rsidRPr="009E2953">
              <w:rPr>
                <w:lang w:val="ru-RU"/>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72A606EF" w14:textId="77777777" w:rsidR="00232194" w:rsidRPr="009E2953" w:rsidRDefault="00232194" w:rsidP="00232194">
            <w:pPr>
              <w:rPr>
                <w:lang w:val="ru-RU"/>
              </w:rPr>
            </w:pPr>
          </w:p>
        </w:tc>
      </w:tr>
    </w:tbl>
    <w:p w14:paraId="4B36C5B0" w14:textId="77777777" w:rsidR="00232194" w:rsidRPr="009E2953" w:rsidRDefault="00232194" w:rsidP="00232194">
      <w:pPr>
        <w:rPr>
          <w:lang w:val="ru-RU"/>
        </w:rPr>
      </w:pPr>
    </w:p>
    <w:p w14:paraId="0F4AC3F6" w14:textId="77777777" w:rsidR="00232194" w:rsidRPr="009E2953" w:rsidRDefault="00232194" w:rsidP="00232194">
      <w:pPr>
        <w:rPr>
          <w:lang w:val="ru-RU"/>
        </w:rPr>
      </w:pPr>
      <w:r w:rsidRPr="009E2953">
        <w:rPr>
          <w:lang w:val="ru-RU"/>
        </w:rPr>
        <w:t>Ја, доле потписани овим потврђујем да је _____________________ (</w:t>
      </w:r>
      <w:r w:rsidRPr="009E2953">
        <w:rPr>
          <w:i/>
          <w:lang w:val="ru-RU"/>
        </w:rPr>
        <w:t>име и презиме</w:t>
      </w:r>
      <w:r w:rsidRPr="009E2953">
        <w:rPr>
          <w:lang w:val="ru-RU"/>
        </w:rPr>
        <w:t xml:space="preserve">) учествовао у периоду од ____________ до _________ у извршењу услуга ________________________________________ које су обухватале__________________________________________________________________________________________________________________________________________________________________________________________________________________ (прецизирати врсту, опис услуге) на функцији _______________________, те истог препоручујемо вама. </w:t>
      </w:r>
    </w:p>
    <w:p w14:paraId="424C71BC" w14:textId="77777777" w:rsidR="00232194" w:rsidRPr="009E2953" w:rsidRDefault="00232194" w:rsidP="00232194">
      <w:pPr>
        <w:rPr>
          <w:lang w:val="ru-RU"/>
        </w:rPr>
      </w:pPr>
      <w:r w:rsidRPr="009E2953">
        <w:rPr>
          <w:lang w:val="ru-RU"/>
        </w:rPr>
        <w:t>Место вршења услуге је _____________________________________________.</w:t>
      </w:r>
    </w:p>
    <w:p w14:paraId="09B40A13" w14:textId="77777777" w:rsidR="00232194" w:rsidRPr="00232194" w:rsidRDefault="00232194" w:rsidP="00232194">
      <w:pPr>
        <w:rPr>
          <w:bCs/>
          <w:lang w:val="sr-Cyrl-RS"/>
        </w:rPr>
      </w:pPr>
      <w:r w:rsidRPr="009E2953">
        <w:rPr>
          <w:lang w:val="ru-RU"/>
        </w:rPr>
        <w:t>Референца се издаје на захтев ______________________________________________ ради учешћа у отвореном поступку јавне набавке услуга</w:t>
      </w:r>
      <w:r w:rsidRPr="00232194">
        <w:rPr>
          <w:lang w:val="sr-Latn-RS"/>
        </w:rPr>
        <w:t xml:space="preserve"> </w:t>
      </w:r>
      <w:r w:rsidRPr="00232194">
        <w:rPr>
          <w:lang w:val="sr-Cyrl-RS"/>
        </w:rPr>
        <w:t>„</w:t>
      </w:r>
      <w:r w:rsidR="005015AF">
        <w:rPr>
          <w:bCs/>
          <w:lang w:val="sr-Latn-RS"/>
        </w:rPr>
        <w:t xml:space="preserve">“Израда аутоматског система за мерење и аквизицију података о пренапонима у електроенергетском систему“ </w:t>
      </w:r>
      <w:r w:rsidR="005379CC" w:rsidRPr="009E2953">
        <w:rPr>
          <w:bCs/>
          <w:lang w:val="ru-RU"/>
        </w:rPr>
        <w:t>,</w:t>
      </w:r>
      <w:r w:rsidRPr="009E2953">
        <w:rPr>
          <w:lang w:val="ru-RU"/>
        </w:rPr>
        <w:t xml:space="preserve">- </w:t>
      </w:r>
      <w:r w:rsidR="005015AF">
        <w:rPr>
          <w:bCs/>
          <w:lang w:val="sr-Latn-CS"/>
        </w:rPr>
        <w:t>JН/1000/0330/2016</w:t>
      </w:r>
      <w:r w:rsidR="00021A4F">
        <w:rPr>
          <w:bCs/>
          <w:lang w:val="sr-Cyrl-RS"/>
        </w:rPr>
        <w:t xml:space="preserve">, </w:t>
      </w:r>
      <w:r w:rsidRPr="009E2953">
        <w:rPr>
          <w:lang w:val="ru-RU"/>
        </w:rPr>
        <w:t>и у друге сврхе се не може користити.</w:t>
      </w:r>
    </w:p>
    <w:p w14:paraId="5AF32709" w14:textId="77777777" w:rsidR="00232194" w:rsidRPr="009E2953" w:rsidRDefault="00232194" w:rsidP="00232194">
      <w:pPr>
        <w:rPr>
          <w:lang w:val="ru-RU"/>
        </w:rPr>
      </w:pPr>
    </w:p>
    <w:tbl>
      <w:tblPr>
        <w:tblW w:w="0" w:type="auto"/>
        <w:jc w:val="center"/>
        <w:tblLook w:val="01E0" w:firstRow="1" w:lastRow="1" w:firstColumn="1" w:lastColumn="1" w:noHBand="0" w:noVBand="0"/>
      </w:tblPr>
      <w:tblGrid>
        <w:gridCol w:w="3596"/>
        <w:gridCol w:w="1958"/>
        <w:gridCol w:w="3733"/>
      </w:tblGrid>
      <w:tr w:rsidR="00232194" w:rsidRPr="00232194" w14:paraId="4393C0BA" w14:textId="77777777" w:rsidTr="005379CC">
        <w:trPr>
          <w:jc w:val="center"/>
        </w:trPr>
        <w:tc>
          <w:tcPr>
            <w:tcW w:w="3652" w:type="dxa"/>
          </w:tcPr>
          <w:p w14:paraId="3D2D5D96" w14:textId="77777777" w:rsidR="00232194" w:rsidRPr="00232194" w:rsidRDefault="00232194" w:rsidP="00232194">
            <w:r w:rsidRPr="00232194">
              <w:t>Место, датум:</w:t>
            </w:r>
          </w:p>
        </w:tc>
        <w:tc>
          <w:tcPr>
            <w:tcW w:w="1985" w:type="dxa"/>
          </w:tcPr>
          <w:p w14:paraId="106C0AC1" w14:textId="77777777" w:rsidR="00232194" w:rsidRPr="00232194" w:rsidRDefault="00232194" w:rsidP="00232194">
            <w:r w:rsidRPr="00232194">
              <w:t>М.П.</w:t>
            </w:r>
          </w:p>
        </w:tc>
        <w:tc>
          <w:tcPr>
            <w:tcW w:w="3782" w:type="dxa"/>
          </w:tcPr>
          <w:p w14:paraId="1BE537A0" w14:textId="77777777" w:rsidR="00232194" w:rsidRPr="00232194" w:rsidRDefault="00232194" w:rsidP="00232194">
            <w:r w:rsidRPr="00232194">
              <w:t>Овлашћено лице Наручиоца:</w:t>
            </w:r>
          </w:p>
        </w:tc>
      </w:tr>
      <w:tr w:rsidR="00232194" w:rsidRPr="00232194" w14:paraId="5B45CF3D" w14:textId="77777777" w:rsidTr="005379CC">
        <w:trPr>
          <w:jc w:val="center"/>
        </w:trPr>
        <w:tc>
          <w:tcPr>
            <w:tcW w:w="3652" w:type="dxa"/>
            <w:vAlign w:val="center"/>
          </w:tcPr>
          <w:p w14:paraId="165583FA" w14:textId="77777777" w:rsidR="00232194" w:rsidRPr="00232194" w:rsidRDefault="00232194" w:rsidP="00232194"/>
        </w:tc>
        <w:tc>
          <w:tcPr>
            <w:tcW w:w="1985" w:type="dxa"/>
            <w:vAlign w:val="center"/>
          </w:tcPr>
          <w:p w14:paraId="69B4D094" w14:textId="77777777" w:rsidR="00232194" w:rsidRPr="00232194" w:rsidRDefault="00232194" w:rsidP="00232194"/>
        </w:tc>
        <w:tc>
          <w:tcPr>
            <w:tcW w:w="3782" w:type="dxa"/>
            <w:vAlign w:val="center"/>
          </w:tcPr>
          <w:p w14:paraId="58B2B7E6" w14:textId="77777777" w:rsidR="00232194" w:rsidRPr="00232194" w:rsidRDefault="00232194" w:rsidP="00232194"/>
        </w:tc>
      </w:tr>
      <w:tr w:rsidR="00232194" w:rsidRPr="00232194" w14:paraId="6C8CC82D" w14:textId="77777777" w:rsidTr="005379CC">
        <w:trPr>
          <w:jc w:val="center"/>
        </w:trPr>
        <w:tc>
          <w:tcPr>
            <w:tcW w:w="3652" w:type="dxa"/>
            <w:tcBorders>
              <w:bottom w:val="single" w:sz="4" w:space="0" w:color="auto"/>
            </w:tcBorders>
            <w:vAlign w:val="center"/>
          </w:tcPr>
          <w:p w14:paraId="202C4B73" w14:textId="77777777" w:rsidR="00232194" w:rsidRPr="00232194" w:rsidRDefault="00232194" w:rsidP="00232194"/>
        </w:tc>
        <w:tc>
          <w:tcPr>
            <w:tcW w:w="1985" w:type="dxa"/>
            <w:vAlign w:val="center"/>
          </w:tcPr>
          <w:p w14:paraId="5E575105" w14:textId="77777777" w:rsidR="00232194" w:rsidRPr="00232194" w:rsidRDefault="00232194" w:rsidP="00232194"/>
        </w:tc>
        <w:tc>
          <w:tcPr>
            <w:tcW w:w="3782" w:type="dxa"/>
            <w:tcBorders>
              <w:bottom w:val="single" w:sz="4" w:space="0" w:color="auto"/>
            </w:tcBorders>
            <w:vAlign w:val="center"/>
          </w:tcPr>
          <w:p w14:paraId="56CC0947" w14:textId="77777777" w:rsidR="00232194" w:rsidRPr="00232194" w:rsidRDefault="00232194" w:rsidP="00232194"/>
        </w:tc>
      </w:tr>
    </w:tbl>
    <w:p w14:paraId="6FE848F3" w14:textId="77777777" w:rsidR="00232194" w:rsidRPr="00232194" w:rsidRDefault="00232194" w:rsidP="00232194">
      <w:r w:rsidRPr="00232194">
        <w:t xml:space="preserve">                                                                                                         (Име и презиме)</w:t>
      </w:r>
    </w:p>
    <w:p w14:paraId="3D4393FB" w14:textId="77777777" w:rsidR="00232194" w:rsidRPr="00232194" w:rsidRDefault="00232194" w:rsidP="00232194">
      <w:pPr>
        <w:rPr>
          <w:sz w:val="24"/>
          <w:lang w:val="sr-Cyrl-CS" w:eastAsia="ar-SA"/>
        </w:rPr>
      </w:pPr>
    </w:p>
    <w:p w14:paraId="6490C7D8" w14:textId="77777777" w:rsidR="00232194" w:rsidRPr="00232194" w:rsidRDefault="00232194" w:rsidP="00232194">
      <w:pPr>
        <w:suppressAutoHyphens/>
        <w:spacing w:before="0" w:after="180"/>
        <w:rPr>
          <w:rFonts w:eastAsia="TimesNewRomanPSMT" w:cs="Arial"/>
          <w:b/>
          <w:lang w:val="sr-Cyrl-RS" w:eastAsia="ar-SA"/>
        </w:rPr>
      </w:pPr>
      <w:r w:rsidRPr="00232194">
        <w:rPr>
          <w:rFonts w:eastAsia="TimesNewRomanPSMT" w:cs="Arial"/>
          <w:b/>
          <w:lang w:val="sr-Cyrl-RS" w:eastAsia="ar-SA"/>
        </w:rPr>
        <w:t xml:space="preserve">Напомена: </w:t>
      </w:r>
      <w:r w:rsidRPr="00232194">
        <w:rPr>
          <w:rFonts w:eastAsia="TimesNewRomanPSMT" w:cs="Arial"/>
          <w:lang w:val="sr-Cyrl-RS" w:eastAsia="ar-SA"/>
        </w:rPr>
        <w:t>Потврда која садржи све затражене информације о референтном пројекту може бити издата и у другој форми на меморандуму претходног наручиоца. На њој не мора бити наведен назив и број јавне набавке.</w:t>
      </w:r>
      <w:r w:rsidRPr="00232194">
        <w:rPr>
          <w:rFonts w:eastAsia="TimesNewRomanPSMT" w:cs="Arial"/>
          <w:b/>
          <w:lang w:val="sr-Cyrl-RS" w:eastAsia="ar-SA"/>
        </w:rPr>
        <w:t xml:space="preserve"> </w:t>
      </w:r>
    </w:p>
    <w:p w14:paraId="214F8422" w14:textId="77777777" w:rsidR="00232194" w:rsidRPr="00F26A1D" w:rsidRDefault="00232194" w:rsidP="00140C1D">
      <w:pPr>
        <w:rPr>
          <w:lang w:val="sr-Cyrl-RS"/>
        </w:rPr>
      </w:pPr>
    </w:p>
    <w:p w14:paraId="028CDDF4" w14:textId="77777777" w:rsidR="00232194" w:rsidRPr="00F26A1D" w:rsidRDefault="00232194" w:rsidP="00140C1D">
      <w:pPr>
        <w:rPr>
          <w:lang w:val="sr-Cyrl-RS"/>
        </w:rPr>
      </w:pPr>
    </w:p>
    <w:p w14:paraId="712B85B2" w14:textId="77777777" w:rsidR="00232194" w:rsidRPr="00F26A1D" w:rsidRDefault="00232194" w:rsidP="00140C1D">
      <w:pPr>
        <w:rPr>
          <w:lang w:val="sr-Cyrl-RS"/>
        </w:rPr>
      </w:pPr>
    </w:p>
    <w:p w14:paraId="2DB4F661" w14:textId="77777777" w:rsidR="00232194" w:rsidRPr="00F26A1D" w:rsidRDefault="00232194" w:rsidP="00140C1D">
      <w:pPr>
        <w:rPr>
          <w:lang w:val="sr-Cyrl-RS"/>
        </w:rPr>
      </w:pPr>
    </w:p>
    <w:p w14:paraId="125CA342" w14:textId="77777777" w:rsidR="00232194" w:rsidRPr="00F26A1D" w:rsidRDefault="00232194" w:rsidP="00140C1D">
      <w:pPr>
        <w:rPr>
          <w:lang w:val="sr-Cyrl-RS"/>
        </w:rPr>
      </w:pPr>
    </w:p>
    <w:p w14:paraId="06EFE16A" w14:textId="77777777" w:rsidR="00232194" w:rsidRPr="00F26A1D" w:rsidRDefault="00232194" w:rsidP="00140C1D">
      <w:pPr>
        <w:rPr>
          <w:lang w:val="sr-Cyrl-RS"/>
        </w:rPr>
      </w:pPr>
    </w:p>
    <w:p w14:paraId="3BA74918" w14:textId="77777777" w:rsidR="00140C1D" w:rsidRPr="00F26A1D" w:rsidRDefault="00140C1D" w:rsidP="00140C1D">
      <w:pPr>
        <w:rPr>
          <w:lang w:val="sr-Cyrl-RS"/>
        </w:rPr>
      </w:pPr>
    </w:p>
    <w:p w14:paraId="1BABF04B" w14:textId="77777777" w:rsidR="00140C1D" w:rsidRDefault="00140C1D" w:rsidP="00140C1D">
      <w:pPr>
        <w:rPr>
          <w:lang w:val="sr-Cyrl-RS"/>
        </w:rPr>
      </w:pPr>
    </w:p>
    <w:p w14:paraId="240C4563" w14:textId="77777777" w:rsidR="00F21A6B" w:rsidRDefault="00F21A6B" w:rsidP="00F21A6B">
      <w:pPr>
        <w:spacing w:before="0"/>
        <w:jc w:val="right"/>
        <w:rPr>
          <w:rFonts w:cs="Arial"/>
          <w:b/>
          <w:lang w:val="sr-Cyrl-RS"/>
        </w:rPr>
      </w:pPr>
    </w:p>
    <w:p w14:paraId="05CEB7BE" w14:textId="4152EB5B" w:rsidR="00F21A6B" w:rsidRPr="000C5B05" w:rsidRDefault="00F21A6B" w:rsidP="00F21A6B">
      <w:pPr>
        <w:pStyle w:val="Heading2"/>
        <w:jc w:val="right"/>
        <w:rPr>
          <w:lang w:val="sr-Cyrl-RS"/>
        </w:rPr>
      </w:pPr>
      <w:r w:rsidRPr="000C5B05">
        <w:t xml:space="preserve">ОБРАЗАЦ </w:t>
      </w:r>
      <w:r>
        <w:rPr>
          <w:lang w:val="sr-Cyrl-RS"/>
        </w:rPr>
        <w:t>6</w:t>
      </w:r>
      <w:r w:rsidRPr="000C5B05">
        <w:rPr>
          <w:lang w:val="sr-Cyrl-RS"/>
        </w:rPr>
        <w:t>.</w:t>
      </w:r>
      <w:r>
        <w:rPr>
          <w:lang w:val="sr-Cyrl-RS"/>
        </w:rPr>
        <w:t>2.</w:t>
      </w:r>
    </w:p>
    <w:p w14:paraId="666BA027" w14:textId="77777777" w:rsidR="00F21A6B" w:rsidRDefault="00F21A6B" w:rsidP="00F21A6B"/>
    <w:p w14:paraId="49EBF7D8" w14:textId="77777777" w:rsidR="00F21A6B" w:rsidRDefault="00F21A6B" w:rsidP="00F21A6B"/>
    <w:p w14:paraId="7C900716" w14:textId="77777777" w:rsidR="00F21A6B" w:rsidRPr="000C5B05" w:rsidRDefault="00F21A6B" w:rsidP="00F21A6B">
      <w:pPr>
        <w:suppressAutoHyphens/>
        <w:spacing w:before="0"/>
        <w:jc w:val="right"/>
        <w:rPr>
          <w:rFonts w:cs="Arial"/>
          <w:b/>
          <w:lang w:val="sr-Cyrl-CS" w:eastAsia="ar-SA"/>
        </w:rPr>
      </w:pPr>
    </w:p>
    <w:p w14:paraId="3C6CCD3B" w14:textId="77777777" w:rsidR="00F21A6B" w:rsidRPr="007F64DB" w:rsidRDefault="00F21A6B" w:rsidP="00F21A6B">
      <w:pPr>
        <w:jc w:val="center"/>
        <w:rPr>
          <w:b/>
          <w:lang w:val="sr-Cyrl-CS" w:eastAsia="ar-SA"/>
        </w:rPr>
      </w:pPr>
      <w:r>
        <w:rPr>
          <w:b/>
          <w:lang w:val="sr-Cyrl-CS" w:eastAsia="ar-SA"/>
        </w:rPr>
        <w:t xml:space="preserve">СПИСАК ИЗВРШИЛАЦА </w:t>
      </w:r>
      <w:r w:rsidRPr="007F64DB">
        <w:rPr>
          <w:b/>
          <w:lang w:val="sr-Cyrl-CS" w:eastAsia="ar-SA"/>
        </w:rPr>
        <w:t>КОЈИ ЋЕ БИТИ АНГАЖОВАНИ</w:t>
      </w:r>
    </w:p>
    <w:p w14:paraId="350A1C30" w14:textId="77777777" w:rsidR="00F21A6B" w:rsidRPr="007F64DB" w:rsidRDefault="00F21A6B" w:rsidP="00F21A6B">
      <w:pPr>
        <w:jc w:val="center"/>
        <w:rPr>
          <w:b/>
          <w:lang w:val="sr-Cyrl-CS" w:eastAsia="ar-SA"/>
        </w:rPr>
      </w:pPr>
      <w:r w:rsidRPr="007F64DB">
        <w:rPr>
          <w:b/>
          <w:lang w:val="sr-Cyrl-CS" w:eastAsia="ar-SA"/>
        </w:rPr>
        <w:t>У ИЗВРШЕЊУ УСЛУГА КОЈЕ СУ ПРЕДМЕТ НАБАВКЕ</w:t>
      </w:r>
    </w:p>
    <w:p w14:paraId="5FE8296A" w14:textId="77777777" w:rsidR="00F21A6B" w:rsidRPr="000C5B05" w:rsidRDefault="00F21A6B" w:rsidP="00F21A6B">
      <w:pPr>
        <w:suppressAutoHyphens/>
        <w:spacing w:before="0"/>
        <w:jc w:val="center"/>
        <w:rPr>
          <w:rFonts w:cs="Arial"/>
          <w:b/>
          <w:lang w:val="sr-Cyrl-CS" w:eastAsia="ar-SA"/>
        </w:rPr>
      </w:pPr>
    </w:p>
    <w:p w14:paraId="6889A863" w14:textId="77777777" w:rsidR="00F21A6B" w:rsidRPr="000C5B05" w:rsidRDefault="00F21A6B" w:rsidP="00F21A6B">
      <w:pPr>
        <w:tabs>
          <w:tab w:val="center" w:pos="7380"/>
        </w:tabs>
        <w:suppressAutoHyphens/>
        <w:spacing w:before="0"/>
        <w:ind w:left="1530" w:right="1601"/>
        <w:rPr>
          <w:rFonts w:cs="Arial"/>
          <w:b/>
          <w:lang w:val="sr-Cyrl-CS" w:eastAsia="ar-SA"/>
        </w:rPr>
      </w:pPr>
    </w:p>
    <w:p w14:paraId="040DD8DA" w14:textId="77777777" w:rsidR="00F21A6B" w:rsidRPr="000C5B05" w:rsidRDefault="00F21A6B" w:rsidP="00F21A6B">
      <w:pPr>
        <w:tabs>
          <w:tab w:val="center" w:pos="7380"/>
        </w:tabs>
        <w:suppressAutoHyphens/>
        <w:spacing w:before="0"/>
        <w:rPr>
          <w:rFonts w:cs="Arial"/>
          <w:lang w:val="sr-Cyrl-CS" w:eastAsia="ar-SA"/>
        </w:rPr>
      </w:pP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2747"/>
        <w:gridCol w:w="2551"/>
        <w:gridCol w:w="2427"/>
      </w:tblGrid>
      <w:tr w:rsidR="00F21A6B" w:rsidRPr="000C5B05" w14:paraId="1DC9B665" w14:textId="77777777" w:rsidTr="005C5B46">
        <w:trPr>
          <w:jc w:val="center"/>
        </w:trPr>
        <w:tc>
          <w:tcPr>
            <w:tcW w:w="814" w:type="dxa"/>
            <w:vAlign w:val="center"/>
          </w:tcPr>
          <w:p w14:paraId="2244D27A" w14:textId="77777777" w:rsidR="00F21A6B" w:rsidRPr="000C5B05" w:rsidRDefault="00F21A6B" w:rsidP="005C5B46">
            <w:pPr>
              <w:tabs>
                <w:tab w:val="center" w:pos="7380"/>
              </w:tabs>
              <w:suppressAutoHyphens/>
              <w:spacing w:before="0"/>
              <w:jc w:val="center"/>
              <w:rPr>
                <w:rFonts w:cs="Arial"/>
                <w:b/>
                <w:lang w:val="sr-Cyrl-CS" w:eastAsia="ar-SA"/>
              </w:rPr>
            </w:pPr>
            <w:r w:rsidRPr="000C5B05">
              <w:rPr>
                <w:rFonts w:cs="Arial"/>
                <w:b/>
                <w:lang w:val="sr-Cyrl-CS" w:eastAsia="ar-SA"/>
              </w:rPr>
              <w:t>Ред.</w:t>
            </w:r>
          </w:p>
          <w:p w14:paraId="454B5D66" w14:textId="77777777" w:rsidR="00F21A6B" w:rsidRPr="000C5B05" w:rsidRDefault="00F21A6B" w:rsidP="005C5B46">
            <w:pPr>
              <w:tabs>
                <w:tab w:val="center" w:pos="7380"/>
              </w:tabs>
              <w:suppressAutoHyphens/>
              <w:spacing w:before="0"/>
              <w:jc w:val="center"/>
              <w:rPr>
                <w:rFonts w:cs="Arial"/>
                <w:b/>
                <w:lang w:val="sr-Cyrl-CS" w:eastAsia="ar-SA"/>
              </w:rPr>
            </w:pPr>
            <w:r w:rsidRPr="000C5B05">
              <w:rPr>
                <w:rFonts w:cs="Arial"/>
                <w:b/>
                <w:lang w:val="sr-Cyrl-CS" w:eastAsia="ar-SA"/>
              </w:rPr>
              <w:t>бр.</w:t>
            </w:r>
          </w:p>
        </w:tc>
        <w:tc>
          <w:tcPr>
            <w:tcW w:w="2747" w:type="dxa"/>
            <w:vAlign w:val="center"/>
          </w:tcPr>
          <w:p w14:paraId="774AEC0A" w14:textId="77777777" w:rsidR="00F21A6B" w:rsidRPr="000C5B05" w:rsidRDefault="00F21A6B" w:rsidP="005C5B46">
            <w:pPr>
              <w:tabs>
                <w:tab w:val="center" w:pos="7380"/>
              </w:tabs>
              <w:suppressAutoHyphens/>
              <w:spacing w:before="0"/>
              <w:jc w:val="center"/>
              <w:rPr>
                <w:rFonts w:cs="Arial"/>
                <w:b/>
                <w:lang w:val="sr-Cyrl-CS" w:eastAsia="ar-SA"/>
              </w:rPr>
            </w:pPr>
            <w:r w:rsidRPr="000C5B05">
              <w:rPr>
                <w:rFonts w:cs="Arial"/>
                <w:b/>
                <w:lang w:val="sr-Cyrl-CS" w:eastAsia="ar-SA"/>
              </w:rPr>
              <w:t>Име и презиме</w:t>
            </w:r>
          </w:p>
        </w:tc>
        <w:tc>
          <w:tcPr>
            <w:tcW w:w="2551" w:type="dxa"/>
            <w:vAlign w:val="center"/>
          </w:tcPr>
          <w:p w14:paraId="104E419C" w14:textId="77777777" w:rsidR="00F21A6B" w:rsidRPr="000C5B05" w:rsidRDefault="00F21A6B" w:rsidP="005C5B46">
            <w:pPr>
              <w:tabs>
                <w:tab w:val="center" w:pos="7380"/>
              </w:tabs>
              <w:suppressAutoHyphens/>
              <w:spacing w:before="0"/>
              <w:jc w:val="center"/>
              <w:rPr>
                <w:rFonts w:cs="Arial"/>
                <w:b/>
                <w:lang w:val="sr-Cyrl-CS" w:eastAsia="ar-SA"/>
              </w:rPr>
            </w:pPr>
            <w:r w:rsidRPr="000C5B05">
              <w:rPr>
                <w:rFonts w:cs="Arial"/>
                <w:b/>
                <w:lang w:val="sr-Cyrl-CS" w:eastAsia="ar-SA"/>
              </w:rPr>
              <w:t>Квалификација</w:t>
            </w:r>
          </w:p>
          <w:p w14:paraId="2537A875" w14:textId="77777777" w:rsidR="00F21A6B" w:rsidRPr="000C5B05" w:rsidRDefault="00F21A6B" w:rsidP="005C5B46">
            <w:pPr>
              <w:tabs>
                <w:tab w:val="center" w:pos="7380"/>
              </w:tabs>
              <w:suppressAutoHyphens/>
              <w:spacing w:before="0"/>
              <w:jc w:val="center"/>
              <w:rPr>
                <w:rFonts w:cs="Arial"/>
                <w:b/>
                <w:lang w:val="sr-Cyrl-CS" w:eastAsia="ar-SA"/>
              </w:rPr>
            </w:pPr>
            <w:r w:rsidRPr="000C5B05">
              <w:rPr>
                <w:rFonts w:cs="Arial"/>
                <w:b/>
                <w:lang w:val="sr-Cyrl-CS" w:eastAsia="ar-SA"/>
              </w:rPr>
              <w:t>/звање</w:t>
            </w:r>
          </w:p>
        </w:tc>
        <w:tc>
          <w:tcPr>
            <w:tcW w:w="2427" w:type="dxa"/>
            <w:vAlign w:val="center"/>
          </w:tcPr>
          <w:p w14:paraId="63465F7A" w14:textId="77777777" w:rsidR="00F21A6B" w:rsidRPr="000C5B05" w:rsidRDefault="00F21A6B" w:rsidP="005C5B46">
            <w:pPr>
              <w:tabs>
                <w:tab w:val="center" w:pos="7380"/>
              </w:tabs>
              <w:suppressAutoHyphens/>
              <w:spacing w:before="0"/>
              <w:jc w:val="center"/>
              <w:rPr>
                <w:rFonts w:cs="Arial"/>
                <w:b/>
                <w:lang w:val="sr-Cyrl-CS" w:eastAsia="ar-SA"/>
              </w:rPr>
            </w:pPr>
            <w:r w:rsidRPr="000C5B05">
              <w:rPr>
                <w:rFonts w:cs="Arial"/>
                <w:b/>
                <w:lang w:val="sr-Cyrl-CS" w:eastAsia="ar-SA"/>
              </w:rPr>
              <w:t>Област коју покрива и функција коју обавља у вези предметне набавке</w:t>
            </w:r>
          </w:p>
        </w:tc>
      </w:tr>
      <w:tr w:rsidR="00F21A6B" w:rsidRPr="000C5B05" w14:paraId="3D121485" w14:textId="77777777" w:rsidTr="005C5B46">
        <w:trPr>
          <w:jc w:val="center"/>
        </w:trPr>
        <w:tc>
          <w:tcPr>
            <w:tcW w:w="814" w:type="dxa"/>
          </w:tcPr>
          <w:p w14:paraId="5E6709D2" w14:textId="77777777" w:rsidR="00F21A6B" w:rsidRPr="000C5B05" w:rsidRDefault="00F21A6B" w:rsidP="005C5B46">
            <w:pPr>
              <w:tabs>
                <w:tab w:val="center" w:pos="7380"/>
              </w:tabs>
              <w:suppressAutoHyphens/>
              <w:spacing w:before="0"/>
              <w:jc w:val="left"/>
              <w:rPr>
                <w:rFonts w:cs="Arial"/>
                <w:lang w:val="sr-Cyrl-CS" w:eastAsia="ar-SA"/>
              </w:rPr>
            </w:pPr>
            <w:r>
              <w:rPr>
                <w:rFonts w:cs="Arial"/>
                <w:lang w:val="sr-Cyrl-CS" w:eastAsia="ar-SA"/>
              </w:rPr>
              <w:t>1.</w:t>
            </w:r>
          </w:p>
        </w:tc>
        <w:tc>
          <w:tcPr>
            <w:tcW w:w="2747" w:type="dxa"/>
          </w:tcPr>
          <w:p w14:paraId="31F0A1EB"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77808C09"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1989230B"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4A4497DD" w14:textId="77777777" w:rsidTr="005C5B46">
        <w:trPr>
          <w:jc w:val="center"/>
        </w:trPr>
        <w:tc>
          <w:tcPr>
            <w:tcW w:w="814" w:type="dxa"/>
          </w:tcPr>
          <w:p w14:paraId="79A9FCA4" w14:textId="77777777" w:rsidR="00F21A6B" w:rsidRPr="000C5B05" w:rsidRDefault="00F21A6B" w:rsidP="005C5B46">
            <w:pPr>
              <w:tabs>
                <w:tab w:val="center" w:pos="7380"/>
              </w:tabs>
              <w:suppressAutoHyphens/>
              <w:spacing w:before="0"/>
              <w:jc w:val="left"/>
              <w:rPr>
                <w:rFonts w:cs="Arial"/>
                <w:lang w:val="sr-Cyrl-CS" w:eastAsia="ar-SA"/>
              </w:rPr>
            </w:pPr>
            <w:r>
              <w:rPr>
                <w:rFonts w:cs="Arial"/>
                <w:lang w:val="sr-Cyrl-CS" w:eastAsia="ar-SA"/>
              </w:rPr>
              <w:t>2.</w:t>
            </w:r>
          </w:p>
        </w:tc>
        <w:tc>
          <w:tcPr>
            <w:tcW w:w="2747" w:type="dxa"/>
          </w:tcPr>
          <w:p w14:paraId="094E26FA"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163A00FE"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4A44BE47"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656B5AB8" w14:textId="77777777" w:rsidTr="005C5B46">
        <w:trPr>
          <w:jc w:val="center"/>
        </w:trPr>
        <w:tc>
          <w:tcPr>
            <w:tcW w:w="814" w:type="dxa"/>
          </w:tcPr>
          <w:p w14:paraId="4482CC9B" w14:textId="77777777" w:rsidR="00F21A6B" w:rsidRPr="000C5B05" w:rsidRDefault="00F21A6B" w:rsidP="005C5B46">
            <w:pPr>
              <w:tabs>
                <w:tab w:val="center" w:pos="7380"/>
              </w:tabs>
              <w:suppressAutoHyphens/>
              <w:spacing w:before="0"/>
              <w:jc w:val="left"/>
              <w:rPr>
                <w:rFonts w:cs="Arial"/>
                <w:lang w:val="sr-Cyrl-CS" w:eastAsia="ar-SA"/>
              </w:rPr>
            </w:pPr>
            <w:r>
              <w:rPr>
                <w:rFonts w:cs="Arial"/>
                <w:lang w:val="sr-Cyrl-CS" w:eastAsia="ar-SA"/>
              </w:rPr>
              <w:t>3.</w:t>
            </w:r>
          </w:p>
        </w:tc>
        <w:tc>
          <w:tcPr>
            <w:tcW w:w="2747" w:type="dxa"/>
          </w:tcPr>
          <w:p w14:paraId="68F02F8C"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615CF482"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461D1996"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2A07EDF1" w14:textId="77777777" w:rsidTr="005C5B46">
        <w:trPr>
          <w:jc w:val="center"/>
        </w:trPr>
        <w:tc>
          <w:tcPr>
            <w:tcW w:w="814" w:type="dxa"/>
          </w:tcPr>
          <w:p w14:paraId="62842CC4"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03B658F0"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057E9ABA"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65027323"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5C086180" w14:textId="77777777" w:rsidTr="005C5B46">
        <w:trPr>
          <w:jc w:val="center"/>
        </w:trPr>
        <w:tc>
          <w:tcPr>
            <w:tcW w:w="814" w:type="dxa"/>
          </w:tcPr>
          <w:p w14:paraId="0D40036E"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6BD0545F"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3241B04E"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1D157A7A"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37E48742" w14:textId="77777777" w:rsidTr="005C5B46">
        <w:trPr>
          <w:jc w:val="center"/>
        </w:trPr>
        <w:tc>
          <w:tcPr>
            <w:tcW w:w="814" w:type="dxa"/>
          </w:tcPr>
          <w:p w14:paraId="48915AC5"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0B54074B"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31A885EA"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2926284B"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48C44820" w14:textId="77777777" w:rsidTr="005C5B46">
        <w:trPr>
          <w:jc w:val="center"/>
        </w:trPr>
        <w:tc>
          <w:tcPr>
            <w:tcW w:w="814" w:type="dxa"/>
          </w:tcPr>
          <w:p w14:paraId="5525C9CA"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25BB29EB"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1843E68E"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7FF08251"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49B1DCE8" w14:textId="77777777" w:rsidTr="005C5B46">
        <w:trPr>
          <w:jc w:val="center"/>
        </w:trPr>
        <w:tc>
          <w:tcPr>
            <w:tcW w:w="814" w:type="dxa"/>
          </w:tcPr>
          <w:p w14:paraId="2D0FC047"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505036AA"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304DED8D"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389F133D"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5614BC1C" w14:textId="77777777" w:rsidTr="005C5B46">
        <w:trPr>
          <w:jc w:val="center"/>
        </w:trPr>
        <w:tc>
          <w:tcPr>
            <w:tcW w:w="814" w:type="dxa"/>
          </w:tcPr>
          <w:p w14:paraId="477490A4"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5DDDADAE"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1C5CDEB4"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31D867D9"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614FAB2C" w14:textId="77777777" w:rsidTr="005C5B46">
        <w:trPr>
          <w:jc w:val="center"/>
        </w:trPr>
        <w:tc>
          <w:tcPr>
            <w:tcW w:w="814" w:type="dxa"/>
          </w:tcPr>
          <w:p w14:paraId="74815490"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209602B7"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35F2D742"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4038E255"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616A5845" w14:textId="77777777" w:rsidTr="005C5B46">
        <w:trPr>
          <w:jc w:val="center"/>
        </w:trPr>
        <w:tc>
          <w:tcPr>
            <w:tcW w:w="814" w:type="dxa"/>
          </w:tcPr>
          <w:p w14:paraId="48669E16"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23CB8970"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52644030"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6AFF5B9C"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0B79B3DB" w14:textId="77777777" w:rsidTr="005C5B46">
        <w:trPr>
          <w:jc w:val="center"/>
        </w:trPr>
        <w:tc>
          <w:tcPr>
            <w:tcW w:w="814" w:type="dxa"/>
          </w:tcPr>
          <w:p w14:paraId="47C93EC9"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0E7A7831"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0B61BB1B"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3F53C357"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2A4E48C7" w14:textId="77777777" w:rsidTr="005C5B46">
        <w:trPr>
          <w:jc w:val="center"/>
        </w:trPr>
        <w:tc>
          <w:tcPr>
            <w:tcW w:w="814" w:type="dxa"/>
          </w:tcPr>
          <w:p w14:paraId="56F58477"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23E7B401"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0AF15DFD"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68AF5B4B"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5594610E" w14:textId="77777777" w:rsidTr="005C5B46">
        <w:trPr>
          <w:jc w:val="center"/>
        </w:trPr>
        <w:tc>
          <w:tcPr>
            <w:tcW w:w="814" w:type="dxa"/>
          </w:tcPr>
          <w:p w14:paraId="184ACFCA"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09123587"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1A9C37EA"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7619C480"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28669D13" w14:textId="77777777" w:rsidTr="005C5B46">
        <w:trPr>
          <w:jc w:val="center"/>
        </w:trPr>
        <w:tc>
          <w:tcPr>
            <w:tcW w:w="814" w:type="dxa"/>
          </w:tcPr>
          <w:p w14:paraId="385C27FC"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4276B67A"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5F434E8B"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34291DBD"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5C82C901" w14:textId="77777777" w:rsidTr="005C5B46">
        <w:trPr>
          <w:jc w:val="center"/>
        </w:trPr>
        <w:tc>
          <w:tcPr>
            <w:tcW w:w="814" w:type="dxa"/>
          </w:tcPr>
          <w:p w14:paraId="03A4AB56"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5F4DB604"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434CA500"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6E62B9E7"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45A8E456" w14:textId="77777777" w:rsidTr="005C5B46">
        <w:trPr>
          <w:jc w:val="center"/>
        </w:trPr>
        <w:tc>
          <w:tcPr>
            <w:tcW w:w="814" w:type="dxa"/>
          </w:tcPr>
          <w:p w14:paraId="20660F65"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06695BFA"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12FA47D6"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26A29132"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424CC99D" w14:textId="77777777" w:rsidTr="005C5B46">
        <w:trPr>
          <w:jc w:val="center"/>
        </w:trPr>
        <w:tc>
          <w:tcPr>
            <w:tcW w:w="814" w:type="dxa"/>
          </w:tcPr>
          <w:p w14:paraId="7B4C816B"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410DDF55"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4C3D844A"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6F08DE80"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1C8B38DD" w14:textId="77777777" w:rsidTr="005C5B46">
        <w:trPr>
          <w:jc w:val="center"/>
        </w:trPr>
        <w:tc>
          <w:tcPr>
            <w:tcW w:w="814" w:type="dxa"/>
          </w:tcPr>
          <w:p w14:paraId="16DF6248"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12CA1A42"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6E5E0EFF"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29722F3E"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6D19BC3B" w14:textId="77777777" w:rsidTr="005C5B46">
        <w:trPr>
          <w:jc w:val="center"/>
        </w:trPr>
        <w:tc>
          <w:tcPr>
            <w:tcW w:w="814" w:type="dxa"/>
          </w:tcPr>
          <w:p w14:paraId="241139DF"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43E5F3B5"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67C33C78"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47F3C001"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24D18B4F" w14:textId="77777777" w:rsidTr="005C5B46">
        <w:trPr>
          <w:jc w:val="center"/>
        </w:trPr>
        <w:tc>
          <w:tcPr>
            <w:tcW w:w="814" w:type="dxa"/>
          </w:tcPr>
          <w:p w14:paraId="0F57036C"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182AED93"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41E8E1BD"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1E28F87D"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5342D482" w14:textId="77777777" w:rsidTr="005C5B46">
        <w:trPr>
          <w:jc w:val="center"/>
        </w:trPr>
        <w:tc>
          <w:tcPr>
            <w:tcW w:w="814" w:type="dxa"/>
          </w:tcPr>
          <w:p w14:paraId="15DA1C82"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6B8473A7"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5355B1FF"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199A65DF"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394F5A76" w14:textId="77777777" w:rsidTr="005C5B46">
        <w:trPr>
          <w:jc w:val="center"/>
        </w:trPr>
        <w:tc>
          <w:tcPr>
            <w:tcW w:w="814" w:type="dxa"/>
          </w:tcPr>
          <w:p w14:paraId="45DF576B"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242975B2"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6594EEA0"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1D935C79" w14:textId="77777777" w:rsidR="00F21A6B" w:rsidRPr="000C5B05" w:rsidRDefault="00F21A6B" w:rsidP="005C5B46">
            <w:pPr>
              <w:tabs>
                <w:tab w:val="center" w:pos="7380"/>
              </w:tabs>
              <w:suppressAutoHyphens/>
              <w:spacing w:before="0"/>
              <w:jc w:val="left"/>
              <w:rPr>
                <w:rFonts w:cs="Arial"/>
                <w:lang w:val="sr-Cyrl-CS" w:eastAsia="ar-SA"/>
              </w:rPr>
            </w:pPr>
          </w:p>
        </w:tc>
      </w:tr>
      <w:tr w:rsidR="00F21A6B" w:rsidRPr="000C5B05" w14:paraId="3DA65785" w14:textId="77777777" w:rsidTr="005C5B46">
        <w:trPr>
          <w:jc w:val="center"/>
        </w:trPr>
        <w:tc>
          <w:tcPr>
            <w:tcW w:w="814" w:type="dxa"/>
          </w:tcPr>
          <w:p w14:paraId="344E25CD" w14:textId="77777777" w:rsidR="00F21A6B" w:rsidRPr="000C5B05" w:rsidRDefault="00F21A6B" w:rsidP="005C5B46">
            <w:pPr>
              <w:tabs>
                <w:tab w:val="center" w:pos="7380"/>
              </w:tabs>
              <w:suppressAutoHyphens/>
              <w:spacing w:before="0"/>
              <w:jc w:val="left"/>
              <w:rPr>
                <w:rFonts w:cs="Arial"/>
                <w:lang w:val="sr-Cyrl-CS" w:eastAsia="ar-SA"/>
              </w:rPr>
            </w:pPr>
          </w:p>
        </w:tc>
        <w:tc>
          <w:tcPr>
            <w:tcW w:w="2747" w:type="dxa"/>
          </w:tcPr>
          <w:p w14:paraId="350D0782" w14:textId="77777777" w:rsidR="00F21A6B" w:rsidRPr="000C5B05" w:rsidRDefault="00F21A6B" w:rsidP="005C5B46">
            <w:pPr>
              <w:tabs>
                <w:tab w:val="center" w:pos="7380"/>
              </w:tabs>
              <w:suppressAutoHyphens/>
              <w:spacing w:before="0"/>
              <w:jc w:val="left"/>
              <w:rPr>
                <w:rFonts w:cs="Arial"/>
                <w:lang w:val="sr-Cyrl-CS" w:eastAsia="ar-SA"/>
              </w:rPr>
            </w:pPr>
          </w:p>
        </w:tc>
        <w:tc>
          <w:tcPr>
            <w:tcW w:w="2551" w:type="dxa"/>
          </w:tcPr>
          <w:p w14:paraId="4FE5DE7E" w14:textId="77777777" w:rsidR="00F21A6B" w:rsidRPr="000C5B05" w:rsidRDefault="00F21A6B" w:rsidP="005C5B46">
            <w:pPr>
              <w:tabs>
                <w:tab w:val="center" w:pos="7380"/>
              </w:tabs>
              <w:suppressAutoHyphens/>
              <w:spacing w:before="0"/>
              <w:jc w:val="left"/>
              <w:rPr>
                <w:rFonts w:cs="Arial"/>
                <w:lang w:val="sr-Cyrl-CS" w:eastAsia="ar-SA"/>
              </w:rPr>
            </w:pPr>
          </w:p>
        </w:tc>
        <w:tc>
          <w:tcPr>
            <w:tcW w:w="2427" w:type="dxa"/>
          </w:tcPr>
          <w:p w14:paraId="40956090" w14:textId="77777777" w:rsidR="00F21A6B" w:rsidRPr="000C5B05" w:rsidRDefault="00F21A6B" w:rsidP="005C5B46">
            <w:pPr>
              <w:tabs>
                <w:tab w:val="center" w:pos="7380"/>
              </w:tabs>
              <w:suppressAutoHyphens/>
              <w:spacing w:before="0"/>
              <w:jc w:val="left"/>
              <w:rPr>
                <w:rFonts w:cs="Arial"/>
                <w:lang w:val="sr-Cyrl-CS" w:eastAsia="ar-SA"/>
              </w:rPr>
            </w:pPr>
          </w:p>
        </w:tc>
      </w:tr>
    </w:tbl>
    <w:p w14:paraId="31784FAD" w14:textId="77777777" w:rsidR="00F21A6B" w:rsidRPr="000C5B05" w:rsidRDefault="00F21A6B" w:rsidP="00F21A6B">
      <w:pPr>
        <w:tabs>
          <w:tab w:val="center" w:pos="7380"/>
        </w:tabs>
        <w:suppressAutoHyphens/>
        <w:spacing w:before="0"/>
        <w:rPr>
          <w:rFonts w:cs="Arial"/>
          <w:lang w:val="sr-Cyrl-CS" w:eastAsia="ar-SA"/>
        </w:rPr>
      </w:pPr>
    </w:p>
    <w:p w14:paraId="6F9568D3" w14:textId="77777777" w:rsidR="00F21A6B" w:rsidRPr="000C5B05" w:rsidRDefault="00F21A6B" w:rsidP="00F21A6B">
      <w:pPr>
        <w:tabs>
          <w:tab w:val="center" w:pos="7380"/>
        </w:tabs>
        <w:suppressAutoHyphens/>
        <w:spacing w:before="0"/>
        <w:rPr>
          <w:rFonts w:cs="Arial"/>
          <w:lang w:val="sr-Cyrl-CS" w:eastAsia="ar-SA"/>
        </w:rPr>
      </w:pPr>
    </w:p>
    <w:p w14:paraId="51E363B5" w14:textId="77777777" w:rsidR="00F21A6B" w:rsidRPr="000C5B05" w:rsidRDefault="00F21A6B" w:rsidP="00F21A6B">
      <w:pPr>
        <w:tabs>
          <w:tab w:val="center" w:pos="7380"/>
        </w:tabs>
        <w:suppressAutoHyphens/>
        <w:spacing w:before="0"/>
        <w:rPr>
          <w:rFonts w:cs="Arial"/>
          <w:lang w:val="sr-Cyrl-CS" w:eastAsia="ar-SA"/>
        </w:rPr>
      </w:pPr>
    </w:p>
    <w:p w14:paraId="1B74F6BD" w14:textId="77777777" w:rsidR="00F21A6B" w:rsidRPr="000C5B05" w:rsidRDefault="00F21A6B" w:rsidP="00F21A6B">
      <w:pPr>
        <w:tabs>
          <w:tab w:val="center" w:pos="7380"/>
        </w:tabs>
        <w:suppressAutoHyphens/>
        <w:spacing w:before="0"/>
        <w:rPr>
          <w:rFonts w:cs="Arial"/>
          <w:lang w:val="sr-Cyrl-CS" w:eastAsia="ar-SA"/>
        </w:rPr>
      </w:pPr>
    </w:p>
    <w:tbl>
      <w:tblPr>
        <w:tblW w:w="0" w:type="auto"/>
        <w:jc w:val="center"/>
        <w:tblLook w:val="01E0" w:firstRow="1" w:lastRow="1" w:firstColumn="1" w:lastColumn="1" w:noHBand="0" w:noVBand="0"/>
      </w:tblPr>
      <w:tblGrid>
        <w:gridCol w:w="3598"/>
        <w:gridCol w:w="1959"/>
        <w:gridCol w:w="3730"/>
      </w:tblGrid>
      <w:tr w:rsidR="00F21A6B" w:rsidRPr="000C5B05" w14:paraId="5621BEEB" w14:textId="77777777" w:rsidTr="005C5B46">
        <w:trPr>
          <w:jc w:val="center"/>
        </w:trPr>
        <w:tc>
          <w:tcPr>
            <w:tcW w:w="3652" w:type="dxa"/>
          </w:tcPr>
          <w:p w14:paraId="712A7E48" w14:textId="77777777" w:rsidR="00F21A6B" w:rsidRPr="000C5B05" w:rsidRDefault="00F21A6B" w:rsidP="005C5B46">
            <w:pPr>
              <w:suppressAutoHyphens/>
              <w:spacing w:before="0"/>
              <w:jc w:val="center"/>
              <w:rPr>
                <w:rFonts w:cs="Arial"/>
                <w:lang w:val="sr-Cyrl-CS" w:eastAsia="ar-SA"/>
              </w:rPr>
            </w:pPr>
            <w:r w:rsidRPr="000C5B05">
              <w:rPr>
                <w:rFonts w:cs="Arial"/>
                <w:lang w:val="sr-Cyrl-CS" w:eastAsia="ar-SA"/>
              </w:rPr>
              <w:t>Датум:</w:t>
            </w:r>
          </w:p>
        </w:tc>
        <w:tc>
          <w:tcPr>
            <w:tcW w:w="1985" w:type="dxa"/>
          </w:tcPr>
          <w:p w14:paraId="063B9741" w14:textId="77777777" w:rsidR="00F21A6B" w:rsidRPr="000C5B05" w:rsidRDefault="00F21A6B" w:rsidP="005C5B46">
            <w:pPr>
              <w:suppressAutoHyphens/>
              <w:spacing w:before="0"/>
              <w:jc w:val="center"/>
              <w:rPr>
                <w:rFonts w:cs="Arial"/>
                <w:lang w:val="sr-Cyrl-CS" w:eastAsia="ar-SA"/>
              </w:rPr>
            </w:pPr>
            <w:r w:rsidRPr="000C5B05">
              <w:rPr>
                <w:rFonts w:cs="Arial"/>
                <w:lang w:val="sr-Cyrl-CS" w:eastAsia="ar-SA"/>
              </w:rPr>
              <w:t>М.П.</w:t>
            </w:r>
          </w:p>
        </w:tc>
        <w:tc>
          <w:tcPr>
            <w:tcW w:w="3782" w:type="dxa"/>
          </w:tcPr>
          <w:p w14:paraId="37265F46" w14:textId="77777777" w:rsidR="00F21A6B" w:rsidRPr="000C5B05" w:rsidRDefault="00F21A6B" w:rsidP="005C5B46">
            <w:pPr>
              <w:suppressAutoHyphens/>
              <w:spacing w:before="0"/>
              <w:jc w:val="center"/>
              <w:rPr>
                <w:rFonts w:cs="Arial"/>
                <w:lang w:val="sr-Cyrl-CS" w:eastAsia="ar-SA"/>
              </w:rPr>
            </w:pPr>
            <w:r w:rsidRPr="000C5B05">
              <w:rPr>
                <w:rFonts w:cs="Arial"/>
                <w:lang w:val="sr-Cyrl-CS" w:eastAsia="ar-SA"/>
              </w:rPr>
              <w:t>Понуђач:</w:t>
            </w:r>
          </w:p>
        </w:tc>
      </w:tr>
      <w:tr w:rsidR="00F21A6B" w:rsidRPr="000C5B05" w14:paraId="0096326D" w14:textId="77777777" w:rsidTr="005C5B46">
        <w:trPr>
          <w:jc w:val="center"/>
        </w:trPr>
        <w:tc>
          <w:tcPr>
            <w:tcW w:w="3652" w:type="dxa"/>
            <w:vAlign w:val="center"/>
          </w:tcPr>
          <w:p w14:paraId="67A629F1" w14:textId="77777777" w:rsidR="00F21A6B" w:rsidRPr="000C5B05" w:rsidRDefault="00F21A6B" w:rsidP="005C5B46">
            <w:pPr>
              <w:suppressAutoHyphens/>
              <w:spacing w:before="0"/>
              <w:jc w:val="left"/>
              <w:rPr>
                <w:rFonts w:cs="Arial"/>
                <w:lang w:val="sr-Cyrl-CS" w:eastAsia="ar-SA"/>
              </w:rPr>
            </w:pPr>
          </w:p>
        </w:tc>
        <w:tc>
          <w:tcPr>
            <w:tcW w:w="1985" w:type="dxa"/>
            <w:vAlign w:val="center"/>
          </w:tcPr>
          <w:p w14:paraId="6CA3E3F5" w14:textId="77777777" w:rsidR="00F21A6B" w:rsidRPr="000C5B05" w:rsidRDefault="00F21A6B" w:rsidP="005C5B46">
            <w:pPr>
              <w:suppressAutoHyphens/>
              <w:spacing w:before="0"/>
              <w:jc w:val="left"/>
              <w:rPr>
                <w:rFonts w:cs="Arial"/>
                <w:lang w:val="sr-Cyrl-CS" w:eastAsia="ar-SA"/>
              </w:rPr>
            </w:pPr>
          </w:p>
        </w:tc>
        <w:tc>
          <w:tcPr>
            <w:tcW w:w="3782" w:type="dxa"/>
            <w:vAlign w:val="center"/>
          </w:tcPr>
          <w:p w14:paraId="666D0CF0" w14:textId="77777777" w:rsidR="00F21A6B" w:rsidRPr="000C5B05" w:rsidRDefault="00F21A6B" w:rsidP="005C5B46">
            <w:pPr>
              <w:suppressAutoHyphens/>
              <w:spacing w:before="0"/>
              <w:jc w:val="left"/>
              <w:rPr>
                <w:rFonts w:cs="Arial"/>
                <w:lang w:val="sr-Cyrl-CS" w:eastAsia="ar-SA"/>
              </w:rPr>
            </w:pPr>
          </w:p>
        </w:tc>
      </w:tr>
      <w:tr w:rsidR="00F21A6B" w:rsidRPr="000C5B05" w14:paraId="3262B118" w14:textId="77777777" w:rsidTr="005C5B46">
        <w:trPr>
          <w:jc w:val="center"/>
        </w:trPr>
        <w:tc>
          <w:tcPr>
            <w:tcW w:w="3652" w:type="dxa"/>
            <w:tcBorders>
              <w:bottom w:val="single" w:sz="4" w:space="0" w:color="auto"/>
            </w:tcBorders>
            <w:vAlign w:val="center"/>
          </w:tcPr>
          <w:p w14:paraId="1D192DE8" w14:textId="77777777" w:rsidR="00F21A6B" w:rsidRPr="000C5B05" w:rsidRDefault="00F21A6B" w:rsidP="005C5B46">
            <w:pPr>
              <w:suppressAutoHyphens/>
              <w:spacing w:before="0"/>
              <w:jc w:val="left"/>
              <w:rPr>
                <w:rFonts w:cs="Arial"/>
                <w:lang w:val="sr-Cyrl-CS" w:eastAsia="ar-SA"/>
              </w:rPr>
            </w:pPr>
          </w:p>
        </w:tc>
        <w:tc>
          <w:tcPr>
            <w:tcW w:w="1985" w:type="dxa"/>
            <w:vAlign w:val="center"/>
          </w:tcPr>
          <w:p w14:paraId="6A02DA7F" w14:textId="77777777" w:rsidR="00F21A6B" w:rsidRPr="000C5B05" w:rsidRDefault="00F21A6B" w:rsidP="005C5B46">
            <w:pPr>
              <w:suppressAutoHyphens/>
              <w:spacing w:before="0"/>
              <w:jc w:val="left"/>
              <w:rPr>
                <w:rFonts w:cs="Arial"/>
                <w:lang w:val="sr-Cyrl-CS" w:eastAsia="ar-SA"/>
              </w:rPr>
            </w:pPr>
          </w:p>
        </w:tc>
        <w:tc>
          <w:tcPr>
            <w:tcW w:w="3782" w:type="dxa"/>
            <w:tcBorders>
              <w:bottom w:val="single" w:sz="4" w:space="0" w:color="auto"/>
            </w:tcBorders>
            <w:vAlign w:val="center"/>
          </w:tcPr>
          <w:p w14:paraId="0A852ED7" w14:textId="77777777" w:rsidR="00F21A6B" w:rsidRPr="000C5B05" w:rsidRDefault="00F21A6B" w:rsidP="005C5B46">
            <w:pPr>
              <w:suppressAutoHyphens/>
              <w:spacing w:before="0"/>
              <w:jc w:val="left"/>
              <w:rPr>
                <w:rFonts w:cs="Arial"/>
                <w:lang w:val="sr-Cyrl-CS" w:eastAsia="ar-SA"/>
              </w:rPr>
            </w:pPr>
          </w:p>
        </w:tc>
      </w:tr>
    </w:tbl>
    <w:p w14:paraId="0F30A809" w14:textId="77777777" w:rsidR="00F21A6B" w:rsidRPr="000C5B05" w:rsidRDefault="00F21A6B" w:rsidP="00F21A6B">
      <w:pPr>
        <w:tabs>
          <w:tab w:val="center" w:pos="7380"/>
        </w:tabs>
        <w:suppressAutoHyphens/>
        <w:spacing w:before="0"/>
        <w:rPr>
          <w:rFonts w:cs="Arial"/>
          <w:lang w:val="sr-Cyrl-CS" w:eastAsia="ar-SA"/>
        </w:rPr>
      </w:pPr>
    </w:p>
    <w:p w14:paraId="58AB0B3A" w14:textId="77777777" w:rsidR="00F21A6B" w:rsidRPr="000C5B05" w:rsidRDefault="00F21A6B" w:rsidP="00F21A6B">
      <w:pPr>
        <w:spacing w:before="0"/>
        <w:jc w:val="left"/>
        <w:rPr>
          <w:rFonts w:cs="Arial"/>
          <w:b/>
          <w:lang w:val="sr-Cyrl-CS" w:eastAsia="ar-SA"/>
        </w:rPr>
      </w:pPr>
    </w:p>
    <w:p w14:paraId="34DAA57C" w14:textId="77777777" w:rsidR="00F21A6B" w:rsidRPr="000C5B05" w:rsidRDefault="00F21A6B" w:rsidP="00F21A6B">
      <w:pPr>
        <w:spacing w:before="0"/>
        <w:jc w:val="left"/>
        <w:rPr>
          <w:rFonts w:cs="Arial"/>
          <w:b/>
          <w:lang w:val="sr-Cyrl-CS" w:eastAsia="ar-SA"/>
        </w:rPr>
      </w:pPr>
    </w:p>
    <w:p w14:paraId="430B51B9" w14:textId="77777777" w:rsidR="00F21A6B" w:rsidRPr="000C5B05" w:rsidRDefault="00F21A6B" w:rsidP="00F21A6B">
      <w:pPr>
        <w:spacing w:before="0"/>
        <w:jc w:val="left"/>
        <w:rPr>
          <w:rFonts w:cs="Arial"/>
          <w:b/>
          <w:lang w:val="sr-Cyrl-CS" w:eastAsia="ar-SA"/>
        </w:rPr>
      </w:pPr>
    </w:p>
    <w:p w14:paraId="344B0549" w14:textId="77777777" w:rsidR="00F21A6B" w:rsidRDefault="00F21A6B" w:rsidP="00140C1D">
      <w:pPr>
        <w:rPr>
          <w:lang w:val="sr-Cyrl-RS"/>
        </w:rPr>
      </w:pPr>
    </w:p>
    <w:p w14:paraId="1695FE8C" w14:textId="77777777" w:rsidR="00F21A6B" w:rsidRPr="00F26A1D" w:rsidRDefault="00F21A6B" w:rsidP="00140C1D">
      <w:pPr>
        <w:rPr>
          <w:lang w:val="sr-Cyrl-RS"/>
        </w:rPr>
      </w:pPr>
    </w:p>
    <w:p w14:paraId="2E2E272B" w14:textId="2B04946A" w:rsidR="00140C1D" w:rsidRPr="00232194" w:rsidRDefault="00140C1D" w:rsidP="00140C1D">
      <w:pPr>
        <w:ind w:left="709" w:hanging="709"/>
        <w:jc w:val="right"/>
        <w:outlineLvl w:val="1"/>
        <w:rPr>
          <w:b/>
          <w:sz w:val="24"/>
          <w:lang w:val="sr-Cyrl-RS" w:eastAsia="ar-SA"/>
        </w:rPr>
      </w:pPr>
      <w:r w:rsidRPr="00232194">
        <w:rPr>
          <w:b/>
          <w:lang w:eastAsia="ar-SA"/>
        </w:rPr>
        <w:lastRenderedPageBreak/>
        <w:t xml:space="preserve">ОБРАЗАЦ </w:t>
      </w:r>
      <w:r w:rsidR="00F21A6B">
        <w:rPr>
          <w:b/>
          <w:lang w:val="sr-Cyrl-RS" w:eastAsia="ar-SA"/>
        </w:rPr>
        <w:t>7</w:t>
      </w:r>
      <w:r w:rsidRPr="00232194">
        <w:rPr>
          <w:b/>
          <w:lang w:eastAsia="ar-SA"/>
        </w:rPr>
        <w:t>.</w:t>
      </w:r>
    </w:p>
    <w:p w14:paraId="3BA15FC2" w14:textId="77777777" w:rsidR="00140C1D" w:rsidRPr="00CF597E" w:rsidRDefault="00140C1D" w:rsidP="00140C1D"/>
    <w:p w14:paraId="38E365BA" w14:textId="77777777" w:rsidR="00140C1D" w:rsidRPr="00356544" w:rsidRDefault="00140C1D" w:rsidP="00140C1D">
      <w:pPr>
        <w:pStyle w:val="Title"/>
        <w:rPr>
          <w:rFonts w:cs="Arial"/>
        </w:rPr>
      </w:pPr>
      <w:r w:rsidRPr="00356544">
        <w:rPr>
          <w:rFonts w:cs="Arial"/>
        </w:rPr>
        <w:t xml:space="preserve">ТЕРМИН ПЛАН ИЗВРШЕЊА УСЛУГЕ </w:t>
      </w:r>
    </w:p>
    <w:tbl>
      <w:tblPr>
        <w:tblW w:w="4808" w:type="pct"/>
        <w:tblLayout w:type="fixed"/>
        <w:tblCellMar>
          <w:left w:w="72" w:type="dxa"/>
          <w:right w:w="72" w:type="dxa"/>
        </w:tblCellMar>
        <w:tblLook w:val="0000" w:firstRow="0" w:lastRow="0" w:firstColumn="0" w:lastColumn="0" w:noHBand="0" w:noVBand="0"/>
      </w:tblPr>
      <w:tblGrid>
        <w:gridCol w:w="394"/>
        <w:gridCol w:w="2611"/>
        <w:gridCol w:w="897"/>
        <w:gridCol w:w="849"/>
        <w:gridCol w:w="994"/>
        <w:gridCol w:w="992"/>
        <w:gridCol w:w="992"/>
        <w:gridCol w:w="1132"/>
      </w:tblGrid>
      <w:tr w:rsidR="00140C1D" w:rsidRPr="00356544" w14:paraId="6E001798" w14:textId="77777777" w:rsidTr="00021A4F">
        <w:trPr>
          <w:cantSplit/>
          <w:trHeight w:hRule="exact" w:val="397"/>
        </w:trPr>
        <w:tc>
          <w:tcPr>
            <w:tcW w:w="222" w:type="pct"/>
            <w:vMerge w:val="restart"/>
            <w:tcBorders>
              <w:top w:val="double" w:sz="4" w:space="0" w:color="auto"/>
              <w:left w:val="double" w:sz="4" w:space="0" w:color="auto"/>
            </w:tcBorders>
            <w:vAlign w:val="center"/>
          </w:tcPr>
          <w:p w14:paraId="06C258A8" w14:textId="77777777" w:rsidR="00140C1D" w:rsidRPr="00356544" w:rsidRDefault="00140C1D" w:rsidP="00021A4F">
            <w:pPr>
              <w:rPr>
                <w:rFonts w:cs="Arial"/>
              </w:rPr>
            </w:pPr>
            <w:r w:rsidRPr="00356544">
              <w:rPr>
                <w:rFonts w:cs="Arial"/>
              </w:rPr>
              <w:t>N°</w:t>
            </w:r>
          </w:p>
        </w:tc>
        <w:tc>
          <w:tcPr>
            <w:tcW w:w="1473" w:type="pct"/>
            <w:vMerge w:val="restart"/>
            <w:tcBorders>
              <w:top w:val="double" w:sz="4" w:space="0" w:color="auto"/>
              <w:left w:val="single" w:sz="6" w:space="0" w:color="auto"/>
            </w:tcBorders>
            <w:vAlign w:val="center"/>
          </w:tcPr>
          <w:p w14:paraId="68CFCE77" w14:textId="77777777" w:rsidR="00140C1D" w:rsidRPr="00356544" w:rsidRDefault="00140C1D" w:rsidP="00021A4F">
            <w:pPr>
              <w:rPr>
                <w:rFonts w:cs="Arial"/>
              </w:rPr>
            </w:pPr>
            <w:r w:rsidRPr="00356544">
              <w:rPr>
                <w:rFonts w:cs="Arial"/>
              </w:rPr>
              <w:t>Активност</w:t>
            </w:r>
            <w:r w:rsidRPr="00356544">
              <w:rPr>
                <w:rFonts w:cs="Arial"/>
                <w:vertAlign w:val="superscript"/>
              </w:rPr>
              <w:t>1</w:t>
            </w:r>
          </w:p>
        </w:tc>
        <w:tc>
          <w:tcPr>
            <w:tcW w:w="3304" w:type="pct"/>
            <w:gridSpan w:val="6"/>
            <w:tcBorders>
              <w:top w:val="double" w:sz="4" w:space="0" w:color="auto"/>
              <w:left w:val="single" w:sz="6" w:space="0" w:color="auto"/>
              <w:bottom w:val="single" w:sz="6" w:space="0" w:color="auto"/>
              <w:right w:val="double" w:sz="4" w:space="0" w:color="auto"/>
            </w:tcBorders>
            <w:vAlign w:val="center"/>
          </w:tcPr>
          <w:p w14:paraId="0730963B" w14:textId="77777777" w:rsidR="00140C1D" w:rsidRPr="00356544" w:rsidRDefault="00140C1D" w:rsidP="00021A4F">
            <w:pPr>
              <w:rPr>
                <w:rFonts w:cs="Arial"/>
                <w:vertAlign w:val="superscript"/>
              </w:rPr>
            </w:pPr>
            <w:r w:rsidRPr="00356544">
              <w:rPr>
                <w:rFonts w:cs="Arial"/>
              </w:rPr>
              <w:t>Месеци</w:t>
            </w:r>
          </w:p>
        </w:tc>
      </w:tr>
      <w:tr w:rsidR="00140C1D" w:rsidRPr="00356544" w14:paraId="6597ED78" w14:textId="77777777" w:rsidTr="00021A4F">
        <w:trPr>
          <w:cantSplit/>
          <w:trHeight w:hRule="exact" w:val="397"/>
        </w:trPr>
        <w:tc>
          <w:tcPr>
            <w:tcW w:w="222" w:type="pct"/>
            <w:vMerge/>
            <w:tcBorders>
              <w:left w:val="double" w:sz="4" w:space="0" w:color="auto"/>
              <w:bottom w:val="single" w:sz="12" w:space="0" w:color="auto"/>
            </w:tcBorders>
            <w:vAlign w:val="center"/>
          </w:tcPr>
          <w:p w14:paraId="14960AF9" w14:textId="77777777" w:rsidR="00140C1D" w:rsidRPr="00356544" w:rsidRDefault="00140C1D" w:rsidP="00021A4F">
            <w:pPr>
              <w:rPr>
                <w:rFonts w:cs="Arial"/>
              </w:rPr>
            </w:pPr>
          </w:p>
        </w:tc>
        <w:tc>
          <w:tcPr>
            <w:tcW w:w="1473" w:type="pct"/>
            <w:vMerge/>
            <w:tcBorders>
              <w:left w:val="single" w:sz="6" w:space="0" w:color="auto"/>
              <w:bottom w:val="single" w:sz="12" w:space="0" w:color="auto"/>
            </w:tcBorders>
            <w:vAlign w:val="center"/>
          </w:tcPr>
          <w:p w14:paraId="5B2FA389" w14:textId="77777777" w:rsidR="00140C1D" w:rsidRPr="00356544" w:rsidRDefault="00140C1D" w:rsidP="00021A4F">
            <w:pPr>
              <w:rPr>
                <w:rFonts w:cs="Arial"/>
              </w:rPr>
            </w:pPr>
          </w:p>
        </w:tc>
        <w:tc>
          <w:tcPr>
            <w:tcW w:w="506" w:type="pct"/>
            <w:tcBorders>
              <w:top w:val="single" w:sz="6" w:space="0" w:color="auto"/>
              <w:left w:val="single" w:sz="6" w:space="0" w:color="auto"/>
              <w:bottom w:val="single" w:sz="12" w:space="0" w:color="auto"/>
              <w:right w:val="single" w:sz="6" w:space="0" w:color="auto"/>
            </w:tcBorders>
            <w:vAlign w:val="center"/>
          </w:tcPr>
          <w:p w14:paraId="4DA197A2" w14:textId="77777777" w:rsidR="00140C1D" w:rsidRPr="00356544" w:rsidRDefault="00140C1D" w:rsidP="00021A4F">
            <w:pPr>
              <w:rPr>
                <w:rFonts w:cs="Arial"/>
              </w:rPr>
            </w:pPr>
            <w:r w:rsidRPr="00356544">
              <w:rPr>
                <w:rFonts w:cs="Arial"/>
              </w:rPr>
              <w:t>1</w:t>
            </w:r>
          </w:p>
        </w:tc>
        <w:tc>
          <w:tcPr>
            <w:tcW w:w="479" w:type="pct"/>
            <w:tcBorders>
              <w:top w:val="single" w:sz="6" w:space="0" w:color="auto"/>
              <w:left w:val="single" w:sz="6" w:space="0" w:color="auto"/>
              <w:bottom w:val="single" w:sz="12" w:space="0" w:color="auto"/>
              <w:right w:val="single" w:sz="6" w:space="0" w:color="auto"/>
            </w:tcBorders>
            <w:vAlign w:val="center"/>
          </w:tcPr>
          <w:p w14:paraId="4B430C06" w14:textId="77777777" w:rsidR="00140C1D" w:rsidRPr="00356544" w:rsidRDefault="00140C1D" w:rsidP="00021A4F">
            <w:pPr>
              <w:rPr>
                <w:rFonts w:cs="Arial"/>
              </w:rPr>
            </w:pPr>
            <w:r w:rsidRPr="00356544">
              <w:rPr>
                <w:rFonts w:cs="Arial"/>
              </w:rPr>
              <w:t>2</w:t>
            </w:r>
          </w:p>
        </w:tc>
        <w:tc>
          <w:tcPr>
            <w:tcW w:w="561" w:type="pct"/>
            <w:tcBorders>
              <w:top w:val="single" w:sz="6" w:space="0" w:color="auto"/>
              <w:left w:val="single" w:sz="6" w:space="0" w:color="auto"/>
              <w:bottom w:val="single" w:sz="12" w:space="0" w:color="auto"/>
              <w:right w:val="single" w:sz="6" w:space="0" w:color="auto"/>
            </w:tcBorders>
            <w:vAlign w:val="center"/>
          </w:tcPr>
          <w:p w14:paraId="66312AC7" w14:textId="77777777" w:rsidR="00140C1D" w:rsidRPr="00356544" w:rsidRDefault="00140C1D" w:rsidP="00021A4F">
            <w:pPr>
              <w:rPr>
                <w:rFonts w:cs="Arial"/>
              </w:rPr>
            </w:pPr>
            <w:r w:rsidRPr="00356544">
              <w:rPr>
                <w:rFonts w:cs="Arial"/>
              </w:rPr>
              <w:t>3</w:t>
            </w:r>
          </w:p>
        </w:tc>
        <w:tc>
          <w:tcPr>
            <w:tcW w:w="560" w:type="pct"/>
            <w:tcBorders>
              <w:top w:val="single" w:sz="6" w:space="0" w:color="auto"/>
              <w:left w:val="single" w:sz="6" w:space="0" w:color="auto"/>
              <w:bottom w:val="single" w:sz="12" w:space="0" w:color="auto"/>
              <w:right w:val="single" w:sz="6" w:space="0" w:color="auto"/>
            </w:tcBorders>
            <w:vAlign w:val="center"/>
          </w:tcPr>
          <w:p w14:paraId="07430404" w14:textId="77777777" w:rsidR="00140C1D" w:rsidRPr="00356544" w:rsidRDefault="00140C1D" w:rsidP="00021A4F">
            <w:pPr>
              <w:rPr>
                <w:rFonts w:cs="Arial"/>
              </w:rPr>
            </w:pPr>
            <w:r w:rsidRPr="00356544">
              <w:rPr>
                <w:rFonts w:cs="Arial"/>
              </w:rPr>
              <w:t>4</w:t>
            </w:r>
          </w:p>
        </w:tc>
        <w:tc>
          <w:tcPr>
            <w:tcW w:w="560" w:type="pct"/>
            <w:tcBorders>
              <w:top w:val="single" w:sz="6" w:space="0" w:color="auto"/>
              <w:left w:val="single" w:sz="6" w:space="0" w:color="auto"/>
              <w:bottom w:val="single" w:sz="12" w:space="0" w:color="auto"/>
              <w:right w:val="single" w:sz="6" w:space="0" w:color="auto"/>
            </w:tcBorders>
            <w:vAlign w:val="center"/>
          </w:tcPr>
          <w:p w14:paraId="30FDBA43" w14:textId="77777777" w:rsidR="00140C1D" w:rsidRPr="00356544" w:rsidRDefault="00140C1D" w:rsidP="00021A4F">
            <w:pPr>
              <w:rPr>
                <w:rFonts w:cs="Arial"/>
              </w:rPr>
            </w:pPr>
            <w:r w:rsidRPr="00356544">
              <w:rPr>
                <w:rFonts w:cs="Arial"/>
              </w:rPr>
              <w:t>5</w:t>
            </w:r>
          </w:p>
        </w:tc>
        <w:tc>
          <w:tcPr>
            <w:tcW w:w="639" w:type="pct"/>
            <w:tcBorders>
              <w:top w:val="single" w:sz="6" w:space="0" w:color="auto"/>
              <w:left w:val="single" w:sz="6" w:space="0" w:color="auto"/>
              <w:bottom w:val="single" w:sz="12" w:space="0" w:color="auto"/>
              <w:right w:val="single" w:sz="6" w:space="0" w:color="auto"/>
            </w:tcBorders>
            <w:vAlign w:val="center"/>
          </w:tcPr>
          <w:p w14:paraId="10DF67A5" w14:textId="77777777" w:rsidR="00140C1D" w:rsidRPr="00356544" w:rsidRDefault="00140C1D" w:rsidP="00021A4F">
            <w:pPr>
              <w:rPr>
                <w:rFonts w:cs="Arial"/>
              </w:rPr>
            </w:pPr>
            <w:r w:rsidRPr="00356544">
              <w:rPr>
                <w:rFonts w:cs="Arial"/>
              </w:rPr>
              <w:t>6</w:t>
            </w:r>
          </w:p>
        </w:tc>
      </w:tr>
      <w:tr w:rsidR="00140C1D" w:rsidRPr="00356544" w14:paraId="3DDEFA83" w14:textId="77777777" w:rsidTr="00021A4F">
        <w:tc>
          <w:tcPr>
            <w:tcW w:w="222" w:type="pct"/>
            <w:tcBorders>
              <w:top w:val="single" w:sz="12" w:space="0" w:color="auto"/>
              <w:left w:val="double" w:sz="4" w:space="0" w:color="auto"/>
              <w:bottom w:val="single" w:sz="6" w:space="0" w:color="auto"/>
            </w:tcBorders>
            <w:vAlign w:val="center"/>
          </w:tcPr>
          <w:p w14:paraId="107E0E35" w14:textId="77777777" w:rsidR="00140C1D" w:rsidRPr="00356544" w:rsidRDefault="00140C1D" w:rsidP="00021A4F">
            <w:pPr>
              <w:rPr>
                <w:rFonts w:cs="Arial"/>
              </w:rPr>
            </w:pPr>
            <w:r w:rsidRPr="00356544">
              <w:rPr>
                <w:rFonts w:cs="Arial"/>
              </w:rPr>
              <w:t>1</w:t>
            </w:r>
          </w:p>
        </w:tc>
        <w:tc>
          <w:tcPr>
            <w:tcW w:w="1473" w:type="pct"/>
            <w:tcBorders>
              <w:top w:val="single" w:sz="12" w:space="0" w:color="auto"/>
              <w:left w:val="single" w:sz="6" w:space="0" w:color="auto"/>
              <w:bottom w:val="single" w:sz="6" w:space="0" w:color="auto"/>
            </w:tcBorders>
          </w:tcPr>
          <w:p w14:paraId="4EF3B329" w14:textId="77777777" w:rsidR="00140C1D" w:rsidRPr="00356544" w:rsidRDefault="00140C1D" w:rsidP="00021A4F">
            <w:pPr>
              <w:rPr>
                <w:rFonts w:cs="Arial"/>
              </w:rPr>
            </w:pPr>
          </w:p>
        </w:tc>
        <w:tc>
          <w:tcPr>
            <w:tcW w:w="506" w:type="pct"/>
            <w:tcBorders>
              <w:top w:val="single" w:sz="12" w:space="0" w:color="auto"/>
              <w:left w:val="single" w:sz="6" w:space="0" w:color="auto"/>
              <w:bottom w:val="single" w:sz="6" w:space="0" w:color="auto"/>
              <w:right w:val="single" w:sz="6" w:space="0" w:color="auto"/>
            </w:tcBorders>
          </w:tcPr>
          <w:p w14:paraId="762D16AA" w14:textId="77777777" w:rsidR="00140C1D" w:rsidRPr="00356544" w:rsidRDefault="00140C1D" w:rsidP="00021A4F">
            <w:pPr>
              <w:rPr>
                <w:rFonts w:cs="Arial"/>
              </w:rPr>
            </w:pPr>
          </w:p>
        </w:tc>
        <w:tc>
          <w:tcPr>
            <w:tcW w:w="479" w:type="pct"/>
            <w:tcBorders>
              <w:top w:val="single" w:sz="12" w:space="0" w:color="auto"/>
              <w:left w:val="single" w:sz="6" w:space="0" w:color="auto"/>
              <w:bottom w:val="single" w:sz="6" w:space="0" w:color="auto"/>
              <w:right w:val="single" w:sz="6" w:space="0" w:color="auto"/>
            </w:tcBorders>
          </w:tcPr>
          <w:p w14:paraId="3ACB71BE" w14:textId="77777777" w:rsidR="00140C1D" w:rsidRPr="00356544" w:rsidRDefault="00140C1D" w:rsidP="00021A4F">
            <w:pPr>
              <w:rPr>
                <w:rFonts w:cs="Arial"/>
              </w:rPr>
            </w:pPr>
          </w:p>
        </w:tc>
        <w:tc>
          <w:tcPr>
            <w:tcW w:w="561" w:type="pct"/>
            <w:tcBorders>
              <w:top w:val="single" w:sz="12" w:space="0" w:color="auto"/>
              <w:left w:val="single" w:sz="6" w:space="0" w:color="auto"/>
              <w:bottom w:val="single" w:sz="6" w:space="0" w:color="auto"/>
              <w:right w:val="single" w:sz="6" w:space="0" w:color="auto"/>
            </w:tcBorders>
          </w:tcPr>
          <w:p w14:paraId="29D754C6" w14:textId="77777777" w:rsidR="00140C1D" w:rsidRPr="00356544" w:rsidRDefault="00140C1D" w:rsidP="00021A4F">
            <w:pPr>
              <w:rPr>
                <w:rFonts w:cs="Arial"/>
              </w:rPr>
            </w:pPr>
          </w:p>
        </w:tc>
        <w:tc>
          <w:tcPr>
            <w:tcW w:w="560" w:type="pct"/>
            <w:tcBorders>
              <w:top w:val="single" w:sz="12" w:space="0" w:color="auto"/>
              <w:left w:val="single" w:sz="6" w:space="0" w:color="auto"/>
              <w:bottom w:val="single" w:sz="6" w:space="0" w:color="auto"/>
              <w:right w:val="single" w:sz="6" w:space="0" w:color="auto"/>
            </w:tcBorders>
          </w:tcPr>
          <w:p w14:paraId="44DC0619" w14:textId="77777777" w:rsidR="00140C1D" w:rsidRPr="00356544" w:rsidRDefault="00140C1D" w:rsidP="00021A4F">
            <w:pPr>
              <w:rPr>
                <w:rFonts w:cs="Arial"/>
              </w:rPr>
            </w:pPr>
          </w:p>
        </w:tc>
        <w:tc>
          <w:tcPr>
            <w:tcW w:w="560" w:type="pct"/>
            <w:tcBorders>
              <w:top w:val="single" w:sz="12" w:space="0" w:color="auto"/>
              <w:left w:val="single" w:sz="6" w:space="0" w:color="auto"/>
              <w:bottom w:val="single" w:sz="6" w:space="0" w:color="auto"/>
              <w:right w:val="single" w:sz="6" w:space="0" w:color="auto"/>
            </w:tcBorders>
          </w:tcPr>
          <w:p w14:paraId="47E2C293" w14:textId="77777777" w:rsidR="00140C1D" w:rsidRPr="00356544" w:rsidRDefault="00140C1D" w:rsidP="00021A4F">
            <w:pPr>
              <w:rPr>
                <w:rFonts w:cs="Arial"/>
              </w:rPr>
            </w:pPr>
          </w:p>
        </w:tc>
        <w:tc>
          <w:tcPr>
            <w:tcW w:w="639" w:type="pct"/>
            <w:tcBorders>
              <w:top w:val="single" w:sz="12" w:space="0" w:color="auto"/>
              <w:left w:val="single" w:sz="6" w:space="0" w:color="auto"/>
              <w:bottom w:val="single" w:sz="6" w:space="0" w:color="auto"/>
              <w:right w:val="single" w:sz="6" w:space="0" w:color="auto"/>
            </w:tcBorders>
          </w:tcPr>
          <w:p w14:paraId="614F64E8" w14:textId="77777777" w:rsidR="00140C1D" w:rsidRPr="00356544" w:rsidRDefault="00140C1D" w:rsidP="00021A4F">
            <w:pPr>
              <w:rPr>
                <w:rFonts w:cs="Arial"/>
              </w:rPr>
            </w:pPr>
          </w:p>
        </w:tc>
      </w:tr>
      <w:tr w:rsidR="00140C1D" w:rsidRPr="00356544" w14:paraId="02D92032" w14:textId="77777777" w:rsidTr="00021A4F">
        <w:tc>
          <w:tcPr>
            <w:tcW w:w="222" w:type="pct"/>
            <w:tcBorders>
              <w:top w:val="single" w:sz="6" w:space="0" w:color="auto"/>
              <w:left w:val="double" w:sz="4" w:space="0" w:color="auto"/>
              <w:bottom w:val="single" w:sz="6" w:space="0" w:color="auto"/>
            </w:tcBorders>
            <w:vAlign w:val="center"/>
          </w:tcPr>
          <w:p w14:paraId="2E3D5273" w14:textId="77777777" w:rsidR="00140C1D" w:rsidRPr="00356544" w:rsidRDefault="00140C1D" w:rsidP="00021A4F">
            <w:pPr>
              <w:rPr>
                <w:rFonts w:cs="Arial"/>
              </w:rPr>
            </w:pPr>
            <w:r w:rsidRPr="00356544">
              <w:rPr>
                <w:rFonts w:cs="Arial"/>
              </w:rPr>
              <w:t>2</w:t>
            </w:r>
          </w:p>
        </w:tc>
        <w:tc>
          <w:tcPr>
            <w:tcW w:w="1473" w:type="pct"/>
            <w:tcBorders>
              <w:top w:val="single" w:sz="6" w:space="0" w:color="auto"/>
              <w:left w:val="single" w:sz="6" w:space="0" w:color="auto"/>
              <w:bottom w:val="single" w:sz="6" w:space="0" w:color="auto"/>
            </w:tcBorders>
          </w:tcPr>
          <w:p w14:paraId="0190DDF9"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2DA044EB"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7880AC55"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7B6030B9"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343A2AC2"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36873090"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7B5EE737" w14:textId="77777777" w:rsidR="00140C1D" w:rsidRPr="00356544" w:rsidRDefault="00140C1D" w:rsidP="00021A4F">
            <w:pPr>
              <w:rPr>
                <w:rFonts w:cs="Arial"/>
              </w:rPr>
            </w:pPr>
          </w:p>
        </w:tc>
      </w:tr>
      <w:tr w:rsidR="00140C1D" w:rsidRPr="00356544" w14:paraId="0517D4DF" w14:textId="77777777" w:rsidTr="00021A4F">
        <w:tc>
          <w:tcPr>
            <w:tcW w:w="222" w:type="pct"/>
            <w:tcBorders>
              <w:top w:val="single" w:sz="6" w:space="0" w:color="auto"/>
              <w:left w:val="double" w:sz="4" w:space="0" w:color="auto"/>
              <w:bottom w:val="single" w:sz="6" w:space="0" w:color="auto"/>
            </w:tcBorders>
            <w:vAlign w:val="center"/>
          </w:tcPr>
          <w:p w14:paraId="5EB4D157" w14:textId="77777777" w:rsidR="00140C1D" w:rsidRPr="00356544" w:rsidRDefault="00140C1D" w:rsidP="00021A4F">
            <w:pPr>
              <w:rPr>
                <w:rFonts w:cs="Arial"/>
              </w:rPr>
            </w:pPr>
            <w:r w:rsidRPr="00356544">
              <w:rPr>
                <w:rFonts w:cs="Arial"/>
              </w:rPr>
              <w:t>3</w:t>
            </w:r>
          </w:p>
        </w:tc>
        <w:tc>
          <w:tcPr>
            <w:tcW w:w="1473" w:type="pct"/>
            <w:tcBorders>
              <w:top w:val="single" w:sz="6" w:space="0" w:color="auto"/>
              <w:left w:val="single" w:sz="6" w:space="0" w:color="auto"/>
              <w:bottom w:val="single" w:sz="6" w:space="0" w:color="auto"/>
            </w:tcBorders>
          </w:tcPr>
          <w:p w14:paraId="59CFD2C5"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14D5AA15"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63EAAB4A"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3CBA108C"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49199C75"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769406EC"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27DA8472" w14:textId="77777777" w:rsidR="00140C1D" w:rsidRPr="00356544" w:rsidRDefault="00140C1D" w:rsidP="00021A4F">
            <w:pPr>
              <w:rPr>
                <w:rFonts w:cs="Arial"/>
              </w:rPr>
            </w:pPr>
          </w:p>
        </w:tc>
      </w:tr>
      <w:tr w:rsidR="00140C1D" w:rsidRPr="00356544" w14:paraId="1D7D484B" w14:textId="77777777" w:rsidTr="00021A4F">
        <w:tc>
          <w:tcPr>
            <w:tcW w:w="222" w:type="pct"/>
            <w:tcBorders>
              <w:top w:val="single" w:sz="6" w:space="0" w:color="auto"/>
              <w:left w:val="double" w:sz="4" w:space="0" w:color="auto"/>
              <w:bottom w:val="single" w:sz="6" w:space="0" w:color="auto"/>
            </w:tcBorders>
            <w:vAlign w:val="center"/>
          </w:tcPr>
          <w:p w14:paraId="7E4E1F1D" w14:textId="77777777" w:rsidR="00140C1D" w:rsidRPr="00356544" w:rsidRDefault="00140C1D" w:rsidP="00021A4F">
            <w:pPr>
              <w:rPr>
                <w:rFonts w:cs="Arial"/>
              </w:rPr>
            </w:pPr>
            <w:r w:rsidRPr="00356544">
              <w:rPr>
                <w:rFonts w:cs="Arial"/>
              </w:rPr>
              <w:t>4</w:t>
            </w:r>
          </w:p>
        </w:tc>
        <w:tc>
          <w:tcPr>
            <w:tcW w:w="1473" w:type="pct"/>
            <w:tcBorders>
              <w:top w:val="single" w:sz="6" w:space="0" w:color="auto"/>
              <w:left w:val="single" w:sz="6" w:space="0" w:color="auto"/>
              <w:bottom w:val="single" w:sz="6" w:space="0" w:color="auto"/>
            </w:tcBorders>
          </w:tcPr>
          <w:p w14:paraId="160C8CE8"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7A864D03"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0D4556CB"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381F5009"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244E3C24"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686606DE"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2D227207" w14:textId="77777777" w:rsidR="00140C1D" w:rsidRPr="00356544" w:rsidRDefault="00140C1D" w:rsidP="00021A4F">
            <w:pPr>
              <w:rPr>
                <w:rFonts w:cs="Arial"/>
              </w:rPr>
            </w:pPr>
          </w:p>
        </w:tc>
      </w:tr>
      <w:tr w:rsidR="00140C1D" w:rsidRPr="00356544" w14:paraId="6B04812E" w14:textId="77777777" w:rsidTr="00021A4F">
        <w:tc>
          <w:tcPr>
            <w:tcW w:w="222" w:type="pct"/>
            <w:tcBorders>
              <w:top w:val="single" w:sz="6" w:space="0" w:color="auto"/>
              <w:left w:val="double" w:sz="4" w:space="0" w:color="auto"/>
              <w:bottom w:val="single" w:sz="6" w:space="0" w:color="auto"/>
            </w:tcBorders>
            <w:vAlign w:val="center"/>
          </w:tcPr>
          <w:p w14:paraId="6A4B1F3D" w14:textId="77777777" w:rsidR="00140C1D" w:rsidRPr="00356544" w:rsidRDefault="00140C1D" w:rsidP="00021A4F">
            <w:pPr>
              <w:rPr>
                <w:rFonts w:cs="Arial"/>
              </w:rPr>
            </w:pPr>
            <w:r w:rsidRPr="00356544">
              <w:rPr>
                <w:rFonts w:cs="Arial"/>
              </w:rPr>
              <w:t>5</w:t>
            </w:r>
          </w:p>
        </w:tc>
        <w:tc>
          <w:tcPr>
            <w:tcW w:w="1473" w:type="pct"/>
            <w:tcBorders>
              <w:top w:val="single" w:sz="6" w:space="0" w:color="auto"/>
              <w:left w:val="single" w:sz="6" w:space="0" w:color="auto"/>
              <w:bottom w:val="single" w:sz="6" w:space="0" w:color="auto"/>
            </w:tcBorders>
          </w:tcPr>
          <w:p w14:paraId="5EFA57A0"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4500879E"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405F80DB"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2ADF1DD6"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4C887122"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29690FC0"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3E8E0FE4" w14:textId="77777777" w:rsidR="00140C1D" w:rsidRPr="00356544" w:rsidRDefault="00140C1D" w:rsidP="00021A4F">
            <w:pPr>
              <w:rPr>
                <w:rFonts w:cs="Arial"/>
              </w:rPr>
            </w:pPr>
          </w:p>
        </w:tc>
      </w:tr>
      <w:tr w:rsidR="00140C1D" w:rsidRPr="00356544" w14:paraId="230D6879" w14:textId="77777777" w:rsidTr="00021A4F">
        <w:tc>
          <w:tcPr>
            <w:tcW w:w="222" w:type="pct"/>
            <w:tcBorders>
              <w:top w:val="single" w:sz="6" w:space="0" w:color="auto"/>
              <w:left w:val="double" w:sz="4" w:space="0" w:color="auto"/>
              <w:bottom w:val="single" w:sz="6" w:space="0" w:color="auto"/>
            </w:tcBorders>
            <w:vAlign w:val="center"/>
          </w:tcPr>
          <w:p w14:paraId="26DCBC5F"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7D334952"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3390D390" w14:textId="77777777" w:rsidR="00140C1D" w:rsidRPr="00356544" w:rsidRDefault="00140C1D" w:rsidP="00021A4F">
            <w:pPr>
              <w:pStyle w:val="Header"/>
              <w:rPr>
                <w:rFonts w:cs="Arial"/>
              </w:rPr>
            </w:pPr>
          </w:p>
        </w:tc>
        <w:tc>
          <w:tcPr>
            <w:tcW w:w="479" w:type="pct"/>
            <w:tcBorders>
              <w:top w:val="single" w:sz="6" w:space="0" w:color="auto"/>
              <w:left w:val="single" w:sz="6" w:space="0" w:color="auto"/>
              <w:bottom w:val="single" w:sz="6" w:space="0" w:color="auto"/>
              <w:right w:val="single" w:sz="6" w:space="0" w:color="auto"/>
            </w:tcBorders>
          </w:tcPr>
          <w:p w14:paraId="5611100E"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67A1D3A2"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4640D2EE"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3FE8CF93"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61700F72" w14:textId="77777777" w:rsidR="00140C1D" w:rsidRPr="00356544" w:rsidRDefault="00140C1D" w:rsidP="00021A4F">
            <w:pPr>
              <w:rPr>
                <w:rFonts w:cs="Arial"/>
              </w:rPr>
            </w:pPr>
          </w:p>
        </w:tc>
      </w:tr>
      <w:tr w:rsidR="00140C1D" w:rsidRPr="00356544" w14:paraId="40CC31E0" w14:textId="77777777" w:rsidTr="00021A4F">
        <w:tc>
          <w:tcPr>
            <w:tcW w:w="222" w:type="pct"/>
            <w:tcBorders>
              <w:top w:val="single" w:sz="6" w:space="0" w:color="auto"/>
              <w:left w:val="double" w:sz="4" w:space="0" w:color="auto"/>
              <w:bottom w:val="single" w:sz="6" w:space="0" w:color="auto"/>
            </w:tcBorders>
            <w:vAlign w:val="center"/>
          </w:tcPr>
          <w:p w14:paraId="546DBE8D"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113403D6"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1383EFB4"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478F8064"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673D586A"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3775BD6A"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3AF05C5B"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3213E886" w14:textId="77777777" w:rsidR="00140C1D" w:rsidRPr="00356544" w:rsidRDefault="00140C1D" w:rsidP="00021A4F">
            <w:pPr>
              <w:rPr>
                <w:rFonts w:cs="Arial"/>
              </w:rPr>
            </w:pPr>
          </w:p>
        </w:tc>
      </w:tr>
      <w:tr w:rsidR="00140C1D" w:rsidRPr="00356544" w14:paraId="3687062B" w14:textId="77777777" w:rsidTr="00021A4F">
        <w:tc>
          <w:tcPr>
            <w:tcW w:w="222" w:type="pct"/>
            <w:tcBorders>
              <w:top w:val="single" w:sz="6" w:space="0" w:color="auto"/>
              <w:left w:val="double" w:sz="4" w:space="0" w:color="auto"/>
              <w:bottom w:val="single" w:sz="6" w:space="0" w:color="auto"/>
            </w:tcBorders>
            <w:vAlign w:val="center"/>
          </w:tcPr>
          <w:p w14:paraId="74A22601"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0B98E715"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03E5C7B5"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212B0B46"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0B5C4FD4"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6F6F31DC"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17D8A775"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6D9CE195" w14:textId="77777777" w:rsidR="00140C1D" w:rsidRPr="00356544" w:rsidRDefault="00140C1D" w:rsidP="00021A4F">
            <w:pPr>
              <w:rPr>
                <w:rFonts w:cs="Arial"/>
              </w:rPr>
            </w:pPr>
          </w:p>
        </w:tc>
      </w:tr>
      <w:tr w:rsidR="00140C1D" w:rsidRPr="00356544" w14:paraId="7704DC73" w14:textId="77777777" w:rsidTr="00021A4F">
        <w:tc>
          <w:tcPr>
            <w:tcW w:w="222" w:type="pct"/>
            <w:tcBorders>
              <w:top w:val="single" w:sz="6" w:space="0" w:color="auto"/>
              <w:left w:val="double" w:sz="4" w:space="0" w:color="auto"/>
              <w:bottom w:val="single" w:sz="6" w:space="0" w:color="auto"/>
            </w:tcBorders>
            <w:vAlign w:val="center"/>
          </w:tcPr>
          <w:p w14:paraId="75046EF8"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462207A5"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228C1FFB"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74B3AE42"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2C30FE28"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6E9318D3"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1C2C3DC2"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6849EC8D" w14:textId="77777777" w:rsidR="00140C1D" w:rsidRPr="00356544" w:rsidRDefault="00140C1D" w:rsidP="00021A4F">
            <w:pPr>
              <w:rPr>
                <w:rFonts w:cs="Arial"/>
              </w:rPr>
            </w:pPr>
          </w:p>
        </w:tc>
      </w:tr>
      <w:tr w:rsidR="00140C1D" w:rsidRPr="00356544" w14:paraId="08EAD5CB" w14:textId="77777777" w:rsidTr="00021A4F">
        <w:tc>
          <w:tcPr>
            <w:tcW w:w="222" w:type="pct"/>
            <w:tcBorders>
              <w:top w:val="single" w:sz="6" w:space="0" w:color="auto"/>
              <w:left w:val="double" w:sz="4" w:space="0" w:color="auto"/>
              <w:bottom w:val="single" w:sz="6" w:space="0" w:color="auto"/>
            </w:tcBorders>
            <w:vAlign w:val="center"/>
          </w:tcPr>
          <w:p w14:paraId="108A11F4"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1BDF7FF4"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683C83F6"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749F69C7"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22A9E956"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6B694D66"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41CB34FF"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2BBCE6B1" w14:textId="77777777" w:rsidR="00140C1D" w:rsidRPr="00356544" w:rsidRDefault="00140C1D" w:rsidP="00021A4F">
            <w:pPr>
              <w:rPr>
                <w:rFonts w:cs="Arial"/>
              </w:rPr>
            </w:pPr>
          </w:p>
        </w:tc>
      </w:tr>
      <w:tr w:rsidR="00140C1D" w:rsidRPr="00356544" w14:paraId="5ABB65BF" w14:textId="77777777" w:rsidTr="00021A4F">
        <w:tc>
          <w:tcPr>
            <w:tcW w:w="222" w:type="pct"/>
            <w:tcBorders>
              <w:top w:val="single" w:sz="6" w:space="0" w:color="auto"/>
              <w:left w:val="double" w:sz="4" w:space="0" w:color="auto"/>
              <w:bottom w:val="single" w:sz="6" w:space="0" w:color="auto"/>
            </w:tcBorders>
            <w:vAlign w:val="center"/>
          </w:tcPr>
          <w:p w14:paraId="341876C8"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2991ACAD"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549A3067"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3A3FCB2A"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3C61EBBD"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139D9791"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1FCC4A5A"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7B4D2CC4" w14:textId="77777777" w:rsidR="00140C1D" w:rsidRPr="00356544" w:rsidRDefault="00140C1D" w:rsidP="00021A4F">
            <w:pPr>
              <w:rPr>
                <w:rFonts w:cs="Arial"/>
              </w:rPr>
            </w:pPr>
          </w:p>
        </w:tc>
      </w:tr>
      <w:tr w:rsidR="00140C1D" w:rsidRPr="00356544" w14:paraId="4A30D5DC" w14:textId="77777777" w:rsidTr="00021A4F">
        <w:tc>
          <w:tcPr>
            <w:tcW w:w="222" w:type="pct"/>
            <w:tcBorders>
              <w:top w:val="single" w:sz="6" w:space="0" w:color="auto"/>
              <w:left w:val="double" w:sz="4" w:space="0" w:color="auto"/>
              <w:bottom w:val="single" w:sz="6" w:space="0" w:color="auto"/>
            </w:tcBorders>
            <w:vAlign w:val="center"/>
          </w:tcPr>
          <w:p w14:paraId="623B24AE"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11FB0E51"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6760EA80"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0C112FBB"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0A60DCBF"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41014DA0"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6A0BBC7A"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5F4A8DDA" w14:textId="77777777" w:rsidR="00140C1D" w:rsidRPr="00356544" w:rsidRDefault="00140C1D" w:rsidP="00021A4F">
            <w:pPr>
              <w:rPr>
                <w:rFonts w:cs="Arial"/>
              </w:rPr>
            </w:pPr>
          </w:p>
        </w:tc>
      </w:tr>
      <w:tr w:rsidR="00140C1D" w:rsidRPr="00356544" w14:paraId="15EB7641" w14:textId="77777777" w:rsidTr="00021A4F">
        <w:tc>
          <w:tcPr>
            <w:tcW w:w="222" w:type="pct"/>
            <w:tcBorders>
              <w:top w:val="single" w:sz="6" w:space="0" w:color="auto"/>
              <w:left w:val="double" w:sz="4" w:space="0" w:color="auto"/>
              <w:bottom w:val="single" w:sz="6" w:space="0" w:color="auto"/>
            </w:tcBorders>
            <w:vAlign w:val="center"/>
          </w:tcPr>
          <w:p w14:paraId="4E8947D1"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0394F02D"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03CE9A42"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28009A63"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3A2F9B96"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4F70983E"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2D8D58B1"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229053CC" w14:textId="77777777" w:rsidR="00140C1D" w:rsidRPr="00356544" w:rsidRDefault="00140C1D" w:rsidP="00021A4F">
            <w:pPr>
              <w:rPr>
                <w:rFonts w:cs="Arial"/>
              </w:rPr>
            </w:pPr>
          </w:p>
        </w:tc>
      </w:tr>
      <w:tr w:rsidR="00140C1D" w:rsidRPr="00356544" w14:paraId="69F6D991" w14:textId="77777777" w:rsidTr="00021A4F">
        <w:tc>
          <w:tcPr>
            <w:tcW w:w="222" w:type="pct"/>
            <w:tcBorders>
              <w:top w:val="single" w:sz="6" w:space="0" w:color="auto"/>
              <w:left w:val="double" w:sz="4" w:space="0" w:color="auto"/>
              <w:bottom w:val="single" w:sz="6" w:space="0" w:color="auto"/>
            </w:tcBorders>
            <w:vAlign w:val="center"/>
          </w:tcPr>
          <w:p w14:paraId="0524577C"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5E3CE88B"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61B1F4AF"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0304D5C3"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6B895ACD"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0F6D56D3"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70A899DE"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0F23C2DA" w14:textId="77777777" w:rsidR="00140C1D" w:rsidRPr="00356544" w:rsidRDefault="00140C1D" w:rsidP="00021A4F">
            <w:pPr>
              <w:rPr>
                <w:rFonts w:cs="Arial"/>
              </w:rPr>
            </w:pPr>
          </w:p>
        </w:tc>
      </w:tr>
      <w:tr w:rsidR="00140C1D" w:rsidRPr="00356544" w14:paraId="46FDD65D" w14:textId="77777777" w:rsidTr="00021A4F">
        <w:tc>
          <w:tcPr>
            <w:tcW w:w="222" w:type="pct"/>
            <w:tcBorders>
              <w:top w:val="single" w:sz="6" w:space="0" w:color="auto"/>
              <w:left w:val="double" w:sz="4" w:space="0" w:color="auto"/>
              <w:bottom w:val="single" w:sz="6" w:space="0" w:color="auto"/>
            </w:tcBorders>
            <w:vAlign w:val="center"/>
          </w:tcPr>
          <w:p w14:paraId="3E058E9B"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763C9E9B"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0E9D9965"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4F127F8C"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13B3FF1F"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7B4EF2E5"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1EC92298"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2540EE2C" w14:textId="77777777" w:rsidR="00140C1D" w:rsidRPr="00356544" w:rsidRDefault="00140C1D" w:rsidP="00021A4F">
            <w:pPr>
              <w:rPr>
                <w:rFonts w:cs="Arial"/>
              </w:rPr>
            </w:pPr>
          </w:p>
        </w:tc>
      </w:tr>
      <w:tr w:rsidR="00140C1D" w:rsidRPr="00356544" w14:paraId="460493CE" w14:textId="77777777" w:rsidTr="00021A4F">
        <w:tc>
          <w:tcPr>
            <w:tcW w:w="222" w:type="pct"/>
            <w:tcBorders>
              <w:top w:val="single" w:sz="6" w:space="0" w:color="auto"/>
              <w:left w:val="double" w:sz="4" w:space="0" w:color="auto"/>
              <w:bottom w:val="single" w:sz="6" w:space="0" w:color="auto"/>
            </w:tcBorders>
            <w:vAlign w:val="center"/>
          </w:tcPr>
          <w:p w14:paraId="13159976"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3EACF805"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0CB39B7B"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616071FB"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4C01A225"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75B637DC"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6A89EBA1"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4821714E" w14:textId="77777777" w:rsidR="00140C1D" w:rsidRPr="00356544" w:rsidRDefault="00140C1D" w:rsidP="00021A4F">
            <w:pPr>
              <w:rPr>
                <w:rFonts w:cs="Arial"/>
              </w:rPr>
            </w:pPr>
          </w:p>
        </w:tc>
      </w:tr>
      <w:tr w:rsidR="00140C1D" w:rsidRPr="00356544" w14:paraId="02A47ED5" w14:textId="77777777" w:rsidTr="00021A4F">
        <w:tc>
          <w:tcPr>
            <w:tcW w:w="222" w:type="pct"/>
            <w:tcBorders>
              <w:top w:val="single" w:sz="6" w:space="0" w:color="auto"/>
              <w:left w:val="double" w:sz="4" w:space="0" w:color="auto"/>
              <w:bottom w:val="single" w:sz="6" w:space="0" w:color="auto"/>
            </w:tcBorders>
            <w:vAlign w:val="center"/>
          </w:tcPr>
          <w:p w14:paraId="38A710D7" w14:textId="77777777" w:rsidR="00140C1D" w:rsidRPr="00356544" w:rsidRDefault="00140C1D" w:rsidP="00021A4F">
            <w:pPr>
              <w:rPr>
                <w:rFonts w:cs="Arial"/>
              </w:rPr>
            </w:pPr>
          </w:p>
        </w:tc>
        <w:tc>
          <w:tcPr>
            <w:tcW w:w="1473" w:type="pct"/>
            <w:tcBorders>
              <w:top w:val="single" w:sz="6" w:space="0" w:color="auto"/>
              <w:left w:val="single" w:sz="6" w:space="0" w:color="auto"/>
              <w:bottom w:val="single" w:sz="6" w:space="0" w:color="auto"/>
            </w:tcBorders>
          </w:tcPr>
          <w:p w14:paraId="7C3DDB1F" w14:textId="77777777" w:rsidR="00140C1D" w:rsidRPr="00356544" w:rsidRDefault="00140C1D" w:rsidP="00021A4F">
            <w:pPr>
              <w:rPr>
                <w:rFonts w:cs="Arial"/>
              </w:rPr>
            </w:pPr>
          </w:p>
        </w:tc>
        <w:tc>
          <w:tcPr>
            <w:tcW w:w="506" w:type="pct"/>
            <w:tcBorders>
              <w:top w:val="single" w:sz="6" w:space="0" w:color="auto"/>
              <w:left w:val="single" w:sz="6" w:space="0" w:color="auto"/>
              <w:bottom w:val="single" w:sz="6" w:space="0" w:color="auto"/>
              <w:right w:val="single" w:sz="6" w:space="0" w:color="auto"/>
            </w:tcBorders>
          </w:tcPr>
          <w:p w14:paraId="6C0C3E5A" w14:textId="77777777" w:rsidR="00140C1D" w:rsidRPr="00356544" w:rsidRDefault="00140C1D" w:rsidP="00021A4F">
            <w:pPr>
              <w:rPr>
                <w:rFonts w:cs="Arial"/>
              </w:rPr>
            </w:pPr>
          </w:p>
        </w:tc>
        <w:tc>
          <w:tcPr>
            <w:tcW w:w="479" w:type="pct"/>
            <w:tcBorders>
              <w:top w:val="single" w:sz="6" w:space="0" w:color="auto"/>
              <w:left w:val="single" w:sz="6" w:space="0" w:color="auto"/>
              <w:bottom w:val="single" w:sz="6" w:space="0" w:color="auto"/>
              <w:right w:val="single" w:sz="6" w:space="0" w:color="auto"/>
            </w:tcBorders>
          </w:tcPr>
          <w:p w14:paraId="2CC0F9E8" w14:textId="77777777" w:rsidR="00140C1D" w:rsidRPr="00356544" w:rsidRDefault="00140C1D" w:rsidP="00021A4F">
            <w:pPr>
              <w:rPr>
                <w:rFonts w:cs="Arial"/>
              </w:rPr>
            </w:pPr>
          </w:p>
        </w:tc>
        <w:tc>
          <w:tcPr>
            <w:tcW w:w="561" w:type="pct"/>
            <w:tcBorders>
              <w:top w:val="single" w:sz="6" w:space="0" w:color="auto"/>
              <w:left w:val="single" w:sz="6" w:space="0" w:color="auto"/>
              <w:bottom w:val="single" w:sz="6" w:space="0" w:color="auto"/>
              <w:right w:val="single" w:sz="6" w:space="0" w:color="auto"/>
            </w:tcBorders>
          </w:tcPr>
          <w:p w14:paraId="024012D3"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6F1EDE73" w14:textId="77777777" w:rsidR="00140C1D" w:rsidRPr="00356544" w:rsidRDefault="00140C1D" w:rsidP="00021A4F">
            <w:pPr>
              <w:rPr>
                <w:rFonts w:cs="Arial"/>
              </w:rPr>
            </w:pPr>
          </w:p>
        </w:tc>
        <w:tc>
          <w:tcPr>
            <w:tcW w:w="560" w:type="pct"/>
            <w:tcBorders>
              <w:top w:val="single" w:sz="6" w:space="0" w:color="auto"/>
              <w:left w:val="single" w:sz="6" w:space="0" w:color="auto"/>
              <w:bottom w:val="single" w:sz="6" w:space="0" w:color="auto"/>
              <w:right w:val="single" w:sz="6" w:space="0" w:color="auto"/>
            </w:tcBorders>
          </w:tcPr>
          <w:p w14:paraId="0E48CBA8" w14:textId="77777777" w:rsidR="00140C1D" w:rsidRPr="00356544" w:rsidRDefault="00140C1D" w:rsidP="00021A4F">
            <w:pPr>
              <w:rPr>
                <w:rFonts w:cs="Arial"/>
              </w:rPr>
            </w:pPr>
          </w:p>
        </w:tc>
        <w:tc>
          <w:tcPr>
            <w:tcW w:w="639" w:type="pct"/>
            <w:tcBorders>
              <w:top w:val="single" w:sz="6" w:space="0" w:color="auto"/>
              <w:left w:val="single" w:sz="6" w:space="0" w:color="auto"/>
              <w:bottom w:val="single" w:sz="6" w:space="0" w:color="auto"/>
              <w:right w:val="single" w:sz="6" w:space="0" w:color="auto"/>
            </w:tcBorders>
          </w:tcPr>
          <w:p w14:paraId="19B9A966" w14:textId="77777777" w:rsidR="00140C1D" w:rsidRPr="00356544" w:rsidRDefault="00140C1D" w:rsidP="00021A4F">
            <w:pPr>
              <w:rPr>
                <w:rFonts w:cs="Arial"/>
              </w:rPr>
            </w:pPr>
          </w:p>
        </w:tc>
      </w:tr>
      <w:tr w:rsidR="00140C1D" w:rsidRPr="00356544" w14:paraId="0AD2117D" w14:textId="77777777" w:rsidTr="00021A4F">
        <w:tc>
          <w:tcPr>
            <w:tcW w:w="222" w:type="pct"/>
            <w:tcBorders>
              <w:top w:val="single" w:sz="6" w:space="0" w:color="auto"/>
              <w:left w:val="double" w:sz="4" w:space="0" w:color="auto"/>
              <w:bottom w:val="double" w:sz="4" w:space="0" w:color="auto"/>
            </w:tcBorders>
            <w:vAlign w:val="center"/>
          </w:tcPr>
          <w:p w14:paraId="7BA25D82" w14:textId="77777777" w:rsidR="00140C1D" w:rsidRPr="00356544" w:rsidRDefault="00140C1D" w:rsidP="00021A4F">
            <w:pPr>
              <w:rPr>
                <w:rFonts w:cs="Arial"/>
              </w:rPr>
            </w:pPr>
            <w:r w:rsidRPr="00356544">
              <w:rPr>
                <w:rFonts w:cs="Arial"/>
              </w:rPr>
              <w:t>n</w:t>
            </w:r>
          </w:p>
        </w:tc>
        <w:tc>
          <w:tcPr>
            <w:tcW w:w="1473" w:type="pct"/>
            <w:tcBorders>
              <w:top w:val="single" w:sz="6" w:space="0" w:color="auto"/>
              <w:left w:val="single" w:sz="6" w:space="0" w:color="auto"/>
              <w:bottom w:val="double" w:sz="4" w:space="0" w:color="auto"/>
            </w:tcBorders>
          </w:tcPr>
          <w:p w14:paraId="1EEA43E9" w14:textId="77777777" w:rsidR="00140C1D" w:rsidRPr="00356544" w:rsidRDefault="00140C1D" w:rsidP="00021A4F">
            <w:pPr>
              <w:rPr>
                <w:rFonts w:cs="Arial"/>
              </w:rPr>
            </w:pPr>
          </w:p>
        </w:tc>
        <w:tc>
          <w:tcPr>
            <w:tcW w:w="506" w:type="pct"/>
            <w:tcBorders>
              <w:top w:val="single" w:sz="6" w:space="0" w:color="auto"/>
              <w:left w:val="single" w:sz="6" w:space="0" w:color="auto"/>
              <w:bottom w:val="double" w:sz="4" w:space="0" w:color="auto"/>
              <w:right w:val="single" w:sz="6" w:space="0" w:color="auto"/>
            </w:tcBorders>
          </w:tcPr>
          <w:p w14:paraId="1C3BF99E" w14:textId="77777777" w:rsidR="00140C1D" w:rsidRPr="00356544" w:rsidRDefault="00140C1D" w:rsidP="00021A4F">
            <w:pPr>
              <w:rPr>
                <w:rFonts w:cs="Arial"/>
              </w:rPr>
            </w:pPr>
          </w:p>
        </w:tc>
        <w:tc>
          <w:tcPr>
            <w:tcW w:w="479" w:type="pct"/>
            <w:tcBorders>
              <w:top w:val="single" w:sz="6" w:space="0" w:color="auto"/>
              <w:left w:val="single" w:sz="6" w:space="0" w:color="auto"/>
              <w:bottom w:val="double" w:sz="4" w:space="0" w:color="auto"/>
              <w:right w:val="single" w:sz="6" w:space="0" w:color="auto"/>
            </w:tcBorders>
          </w:tcPr>
          <w:p w14:paraId="43E3F02D" w14:textId="77777777" w:rsidR="00140C1D" w:rsidRPr="00356544" w:rsidRDefault="00140C1D" w:rsidP="00021A4F">
            <w:pPr>
              <w:rPr>
                <w:rFonts w:cs="Arial"/>
              </w:rPr>
            </w:pPr>
          </w:p>
        </w:tc>
        <w:tc>
          <w:tcPr>
            <w:tcW w:w="561" w:type="pct"/>
            <w:tcBorders>
              <w:top w:val="single" w:sz="6" w:space="0" w:color="auto"/>
              <w:left w:val="single" w:sz="6" w:space="0" w:color="auto"/>
              <w:bottom w:val="double" w:sz="4" w:space="0" w:color="auto"/>
              <w:right w:val="single" w:sz="6" w:space="0" w:color="auto"/>
            </w:tcBorders>
          </w:tcPr>
          <w:p w14:paraId="1A81B6A8" w14:textId="77777777" w:rsidR="00140C1D" w:rsidRPr="00356544" w:rsidRDefault="00140C1D" w:rsidP="00021A4F">
            <w:pPr>
              <w:rPr>
                <w:rFonts w:cs="Arial"/>
              </w:rPr>
            </w:pPr>
          </w:p>
        </w:tc>
        <w:tc>
          <w:tcPr>
            <w:tcW w:w="560" w:type="pct"/>
            <w:tcBorders>
              <w:top w:val="single" w:sz="6" w:space="0" w:color="auto"/>
              <w:left w:val="single" w:sz="6" w:space="0" w:color="auto"/>
              <w:bottom w:val="double" w:sz="4" w:space="0" w:color="auto"/>
              <w:right w:val="single" w:sz="6" w:space="0" w:color="auto"/>
            </w:tcBorders>
          </w:tcPr>
          <w:p w14:paraId="7D49095E" w14:textId="77777777" w:rsidR="00140C1D" w:rsidRPr="00356544" w:rsidRDefault="00140C1D" w:rsidP="00021A4F">
            <w:pPr>
              <w:rPr>
                <w:rFonts w:cs="Arial"/>
              </w:rPr>
            </w:pPr>
          </w:p>
        </w:tc>
        <w:tc>
          <w:tcPr>
            <w:tcW w:w="560" w:type="pct"/>
            <w:tcBorders>
              <w:top w:val="single" w:sz="6" w:space="0" w:color="auto"/>
              <w:left w:val="single" w:sz="6" w:space="0" w:color="auto"/>
              <w:bottom w:val="double" w:sz="4" w:space="0" w:color="auto"/>
              <w:right w:val="single" w:sz="6" w:space="0" w:color="auto"/>
            </w:tcBorders>
          </w:tcPr>
          <w:p w14:paraId="75F96025" w14:textId="77777777" w:rsidR="00140C1D" w:rsidRPr="00356544" w:rsidRDefault="00140C1D" w:rsidP="00021A4F">
            <w:pPr>
              <w:rPr>
                <w:rFonts w:cs="Arial"/>
              </w:rPr>
            </w:pPr>
          </w:p>
        </w:tc>
        <w:tc>
          <w:tcPr>
            <w:tcW w:w="639" w:type="pct"/>
            <w:tcBorders>
              <w:top w:val="single" w:sz="6" w:space="0" w:color="auto"/>
              <w:left w:val="single" w:sz="6" w:space="0" w:color="auto"/>
              <w:bottom w:val="double" w:sz="4" w:space="0" w:color="auto"/>
              <w:right w:val="single" w:sz="6" w:space="0" w:color="auto"/>
            </w:tcBorders>
          </w:tcPr>
          <w:p w14:paraId="7AEA5529" w14:textId="77777777" w:rsidR="00140C1D" w:rsidRPr="00356544" w:rsidRDefault="00140C1D" w:rsidP="00021A4F">
            <w:pPr>
              <w:rPr>
                <w:rFonts w:cs="Arial"/>
              </w:rPr>
            </w:pPr>
          </w:p>
        </w:tc>
      </w:tr>
    </w:tbl>
    <w:p w14:paraId="37F5AB2C" w14:textId="16FE52E0" w:rsidR="00140C1D" w:rsidRPr="006947B6" w:rsidRDefault="00140C1D" w:rsidP="001E2417">
      <w:pPr>
        <w:pStyle w:val="ListParagraph"/>
        <w:numPr>
          <w:ilvl w:val="0"/>
          <w:numId w:val="37"/>
        </w:numPr>
        <w:rPr>
          <w:rFonts w:cs="Arial"/>
          <w:lang w:val="ru-RU"/>
        </w:rPr>
      </w:pPr>
      <w:r w:rsidRPr="006947B6">
        <w:rPr>
          <w:rFonts w:cs="Arial"/>
          <w:lang w:val="ru-RU"/>
        </w:rPr>
        <w:t>назначити све главне активности које су утврђене у Пројектном задатку</w:t>
      </w:r>
    </w:p>
    <w:p w14:paraId="5A6D3B86" w14:textId="09622D9B" w:rsidR="006947B6" w:rsidRPr="006947B6" w:rsidRDefault="006947B6" w:rsidP="001E2417">
      <w:pPr>
        <w:pStyle w:val="ListParagraph"/>
        <w:numPr>
          <w:ilvl w:val="0"/>
          <w:numId w:val="37"/>
        </w:numPr>
        <w:rPr>
          <w:rFonts w:cs="Arial"/>
          <w:lang w:val="ru-RU"/>
        </w:rPr>
      </w:pPr>
      <w:r>
        <w:rPr>
          <w:rFonts w:cs="Arial"/>
          <w:lang w:val="ru-RU"/>
        </w:rPr>
        <w:t>Назначити фазе од 1-4 јер је то услов за плаћање</w:t>
      </w:r>
    </w:p>
    <w:p w14:paraId="66B48AC1" w14:textId="77777777" w:rsidR="00140C1D" w:rsidRPr="009E2953" w:rsidRDefault="00140C1D" w:rsidP="00140C1D">
      <w:pPr>
        <w:rPr>
          <w:rFonts w:cs="Arial"/>
          <w:lang w:val="ru-RU"/>
        </w:rPr>
      </w:pPr>
    </w:p>
    <w:tbl>
      <w:tblPr>
        <w:tblW w:w="0" w:type="auto"/>
        <w:jc w:val="center"/>
        <w:tblLook w:val="01E0" w:firstRow="1" w:lastRow="1" w:firstColumn="1" w:lastColumn="1" w:noHBand="0" w:noVBand="0"/>
      </w:tblPr>
      <w:tblGrid>
        <w:gridCol w:w="3598"/>
        <w:gridCol w:w="1959"/>
        <w:gridCol w:w="3730"/>
      </w:tblGrid>
      <w:tr w:rsidR="00140C1D" w:rsidRPr="00356544" w14:paraId="52FF4B12" w14:textId="77777777" w:rsidTr="00021A4F">
        <w:trPr>
          <w:jc w:val="center"/>
        </w:trPr>
        <w:tc>
          <w:tcPr>
            <w:tcW w:w="3598" w:type="dxa"/>
          </w:tcPr>
          <w:p w14:paraId="373BEACD" w14:textId="77777777" w:rsidR="00140C1D" w:rsidRPr="00356544" w:rsidRDefault="00140C1D" w:rsidP="00021A4F">
            <w:pPr>
              <w:rPr>
                <w:rFonts w:cs="Arial"/>
              </w:rPr>
            </w:pPr>
            <w:r w:rsidRPr="00356544">
              <w:rPr>
                <w:rFonts w:cs="Arial"/>
              </w:rPr>
              <w:t>Датум:</w:t>
            </w:r>
          </w:p>
        </w:tc>
        <w:tc>
          <w:tcPr>
            <w:tcW w:w="1959" w:type="dxa"/>
          </w:tcPr>
          <w:p w14:paraId="10AB8867" w14:textId="77777777" w:rsidR="00140C1D" w:rsidRPr="00356544" w:rsidRDefault="00140C1D" w:rsidP="00021A4F">
            <w:pPr>
              <w:rPr>
                <w:rFonts w:cs="Arial"/>
              </w:rPr>
            </w:pPr>
            <w:r w:rsidRPr="00356544">
              <w:rPr>
                <w:rFonts w:cs="Arial"/>
              </w:rPr>
              <w:t>М.П.</w:t>
            </w:r>
          </w:p>
        </w:tc>
        <w:tc>
          <w:tcPr>
            <w:tcW w:w="3730" w:type="dxa"/>
          </w:tcPr>
          <w:p w14:paraId="1F9C874D" w14:textId="77777777" w:rsidR="00140C1D" w:rsidRPr="00356544" w:rsidRDefault="00140C1D" w:rsidP="00021A4F">
            <w:pPr>
              <w:rPr>
                <w:rFonts w:cs="Arial"/>
              </w:rPr>
            </w:pPr>
            <w:r w:rsidRPr="00356544">
              <w:rPr>
                <w:rFonts w:cs="Arial"/>
              </w:rPr>
              <w:t>Понуђач:</w:t>
            </w:r>
          </w:p>
        </w:tc>
      </w:tr>
      <w:tr w:rsidR="00140C1D" w:rsidRPr="00356544" w14:paraId="10C22B81" w14:textId="77777777" w:rsidTr="00021A4F">
        <w:trPr>
          <w:trHeight w:val="369"/>
          <w:jc w:val="center"/>
        </w:trPr>
        <w:tc>
          <w:tcPr>
            <w:tcW w:w="3598" w:type="dxa"/>
            <w:vAlign w:val="center"/>
          </w:tcPr>
          <w:p w14:paraId="26EFD0ED" w14:textId="77777777" w:rsidR="00140C1D" w:rsidRPr="00356544" w:rsidRDefault="00140C1D" w:rsidP="00021A4F">
            <w:pPr>
              <w:rPr>
                <w:rFonts w:cs="Arial"/>
              </w:rPr>
            </w:pPr>
          </w:p>
        </w:tc>
        <w:tc>
          <w:tcPr>
            <w:tcW w:w="1959" w:type="dxa"/>
            <w:vAlign w:val="center"/>
          </w:tcPr>
          <w:p w14:paraId="592ED057" w14:textId="77777777" w:rsidR="00140C1D" w:rsidRPr="00356544" w:rsidRDefault="00140C1D" w:rsidP="00021A4F">
            <w:pPr>
              <w:rPr>
                <w:rFonts w:cs="Arial"/>
              </w:rPr>
            </w:pPr>
          </w:p>
        </w:tc>
        <w:tc>
          <w:tcPr>
            <w:tcW w:w="3730" w:type="dxa"/>
            <w:vAlign w:val="center"/>
          </w:tcPr>
          <w:p w14:paraId="73FB74F1" w14:textId="77777777" w:rsidR="00140C1D" w:rsidRPr="00356544" w:rsidRDefault="00140C1D" w:rsidP="00021A4F">
            <w:pPr>
              <w:rPr>
                <w:rFonts w:cs="Arial"/>
              </w:rPr>
            </w:pPr>
          </w:p>
        </w:tc>
      </w:tr>
      <w:tr w:rsidR="00140C1D" w:rsidRPr="00356544" w14:paraId="7DFF6813" w14:textId="77777777" w:rsidTr="00021A4F">
        <w:trPr>
          <w:jc w:val="center"/>
        </w:trPr>
        <w:tc>
          <w:tcPr>
            <w:tcW w:w="3598" w:type="dxa"/>
            <w:tcBorders>
              <w:bottom w:val="single" w:sz="4" w:space="0" w:color="auto"/>
            </w:tcBorders>
            <w:vAlign w:val="center"/>
          </w:tcPr>
          <w:p w14:paraId="040BA159" w14:textId="77777777" w:rsidR="00140C1D" w:rsidRPr="00356544" w:rsidRDefault="00140C1D" w:rsidP="00021A4F">
            <w:pPr>
              <w:rPr>
                <w:rFonts w:cs="Arial"/>
              </w:rPr>
            </w:pPr>
          </w:p>
        </w:tc>
        <w:tc>
          <w:tcPr>
            <w:tcW w:w="1959" w:type="dxa"/>
            <w:vAlign w:val="center"/>
          </w:tcPr>
          <w:p w14:paraId="4D39909F" w14:textId="77777777" w:rsidR="00140C1D" w:rsidRPr="00356544" w:rsidRDefault="00140C1D" w:rsidP="00021A4F">
            <w:pPr>
              <w:rPr>
                <w:rFonts w:cs="Arial"/>
              </w:rPr>
            </w:pPr>
          </w:p>
        </w:tc>
        <w:tc>
          <w:tcPr>
            <w:tcW w:w="3730" w:type="dxa"/>
            <w:tcBorders>
              <w:bottom w:val="single" w:sz="4" w:space="0" w:color="auto"/>
            </w:tcBorders>
            <w:vAlign w:val="center"/>
          </w:tcPr>
          <w:p w14:paraId="346E13EE" w14:textId="77777777" w:rsidR="00140C1D" w:rsidRPr="00356544" w:rsidRDefault="00140C1D" w:rsidP="00021A4F">
            <w:pPr>
              <w:rPr>
                <w:rFonts w:cs="Arial"/>
              </w:rPr>
            </w:pPr>
          </w:p>
        </w:tc>
      </w:tr>
    </w:tbl>
    <w:p w14:paraId="4A48A035" w14:textId="77777777" w:rsidR="00140C1D" w:rsidRPr="00356544" w:rsidRDefault="00140C1D" w:rsidP="00140C1D">
      <w:pPr>
        <w:rPr>
          <w:rFonts w:cs="Arial"/>
        </w:rPr>
      </w:pPr>
    </w:p>
    <w:p w14:paraId="5F36DC1B" w14:textId="77777777" w:rsidR="00140C1D" w:rsidRPr="00356544" w:rsidRDefault="00140C1D" w:rsidP="00140C1D">
      <w:pPr>
        <w:rPr>
          <w:rFonts w:cs="Arial"/>
        </w:rPr>
      </w:pPr>
    </w:p>
    <w:p w14:paraId="56A6E341" w14:textId="77777777" w:rsidR="00140C1D" w:rsidRPr="00356544" w:rsidRDefault="00140C1D" w:rsidP="00140C1D">
      <w:pPr>
        <w:pStyle w:val="Brojobrasca"/>
        <w:rPr>
          <w:rFonts w:ascii="Arial" w:hAnsi="Arial"/>
        </w:rPr>
        <w:sectPr w:rsidR="00140C1D" w:rsidRPr="00356544" w:rsidSect="003E140D">
          <w:footerReference w:type="even" r:id="rId174"/>
          <w:footnotePr>
            <w:pos w:val="beneathText"/>
          </w:footnotePr>
          <w:pgSz w:w="11905" w:h="16837"/>
          <w:pgMar w:top="900" w:right="1417" w:bottom="1417" w:left="1417" w:header="708" w:footer="708" w:gutter="0"/>
          <w:cols w:space="708"/>
          <w:docGrid w:linePitch="360"/>
        </w:sectPr>
      </w:pPr>
    </w:p>
    <w:p w14:paraId="5B692095" w14:textId="47C55C40" w:rsidR="007E7BB8" w:rsidRPr="00845C28" w:rsidRDefault="006C0BE2" w:rsidP="00EB58E2">
      <w:pPr>
        <w:pStyle w:val="KDObrazac"/>
        <w:spacing w:before="0"/>
        <w:rPr>
          <w:lang w:val="sr-Cyrl-RS"/>
        </w:rPr>
      </w:pPr>
      <w:r w:rsidRPr="00845C28">
        <w:rPr>
          <w:lang w:val="sr-Cyrl-RS"/>
        </w:rPr>
        <w:lastRenderedPageBreak/>
        <w:t xml:space="preserve">ОБРАЗАЦ </w:t>
      </w:r>
      <w:r w:rsidR="00F21A6B">
        <w:rPr>
          <w:lang w:val="sr-Cyrl-RS"/>
        </w:rPr>
        <w:t>8</w:t>
      </w:r>
      <w:r w:rsidR="00845C28">
        <w:rPr>
          <w:lang w:val="sr-Cyrl-RS"/>
        </w:rPr>
        <w:t>.</w:t>
      </w:r>
    </w:p>
    <w:p w14:paraId="6B13EA83" w14:textId="77777777" w:rsidR="007E7BB8" w:rsidRPr="00845C28" w:rsidRDefault="007E7BB8" w:rsidP="00EB58E2">
      <w:pPr>
        <w:spacing w:before="0"/>
        <w:rPr>
          <w:rFonts w:cs="Arial"/>
          <w:lang w:val="sr-Cyrl-CS"/>
        </w:rPr>
      </w:pPr>
    </w:p>
    <w:p w14:paraId="7618A37D" w14:textId="77777777" w:rsidR="00845C28" w:rsidRDefault="00845C28" w:rsidP="00EB58E2">
      <w:pPr>
        <w:spacing w:before="0"/>
        <w:jc w:val="center"/>
        <w:rPr>
          <w:rFonts w:cs="Arial"/>
          <w:b/>
        </w:rPr>
      </w:pPr>
    </w:p>
    <w:p w14:paraId="2A44F503" w14:textId="77777777" w:rsidR="007E7BB8" w:rsidRDefault="007E7BB8" w:rsidP="00EB58E2">
      <w:pPr>
        <w:spacing w:before="0"/>
        <w:jc w:val="center"/>
        <w:rPr>
          <w:rFonts w:cs="Arial"/>
          <w:b/>
        </w:rPr>
      </w:pPr>
      <w:r w:rsidRPr="00845C28">
        <w:rPr>
          <w:rFonts w:cs="Arial"/>
          <w:b/>
        </w:rPr>
        <w:t>ОБРАЗАЦ ТРОШКОВА ПРИПРЕМЕ ПОНУДЕ</w:t>
      </w:r>
    </w:p>
    <w:p w14:paraId="32783EA5" w14:textId="77777777" w:rsidR="00845C28" w:rsidRPr="00845C28" w:rsidRDefault="00845C28" w:rsidP="00EB58E2">
      <w:pPr>
        <w:spacing w:before="0"/>
        <w:jc w:val="center"/>
        <w:rPr>
          <w:rFonts w:cs="Arial"/>
          <w:b/>
        </w:rPr>
      </w:pPr>
    </w:p>
    <w:p w14:paraId="4A080F84" w14:textId="77777777" w:rsidR="007E7BB8" w:rsidRDefault="007E7BB8" w:rsidP="00AB0F26">
      <w:pPr>
        <w:rPr>
          <w:rFonts w:cs="Arial"/>
          <w:lang w:val="sr-Latn-CS"/>
        </w:rPr>
      </w:pPr>
      <w:r w:rsidRPr="009E2953">
        <w:rPr>
          <w:rFonts w:cs="Arial"/>
          <w:lang w:val="ru-RU"/>
        </w:rPr>
        <w:t xml:space="preserve">за јавну набавку </w:t>
      </w:r>
      <w:r w:rsidR="00FD6BCE" w:rsidRPr="00845C28">
        <w:rPr>
          <w:rFonts w:cs="Arial"/>
          <w:lang w:val="sr-Cyrl-RS"/>
        </w:rPr>
        <w:t>услуга</w:t>
      </w:r>
      <w:r w:rsidRPr="009E2953">
        <w:rPr>
          <w:rFonts w:cs="Arial"/>
          <w:lang w:val="ru-RU"/>
        </w:rPr>
        <w:t>:</w:t>
      </w:r>
      <w:r w:rsidR="00AB0F26" w:rsidRPr="00AB0F26">
        <w:rPr>
          <w:rFonts w:cs="Arial"/>
          <w:lang w:val="sr-Latn-RS"/>
        </w:rPr>
        <w:t xml:space="preserve"> </w:t>
      </w:r>
      <w:r w:rsidR="005015AF">
        <w:rPr>
          <w:rFonts w:cs="Arial"/>
          <w:bCs/>
          <w:lang w:val="sr-Latn-RS"/>
        </w:rPr>
        <w:t xml:space="preserve">“Израда аутоматског система за мерење и аквизицију података о пренапонима у електроенергетском систему“ </w:t>
      </w:r>
      <w:r w:rsidR="00AB0F26">
        <w:rPr>
          <w:rFonts w:cs="Arial"/>
          <w:bCs/>
          <w:lang w:val="sr-Cyrl-CS"/>
        </w:rPr>
        <w:t xml:space="preserve">, </w:t>
      </w:r>
      <w:r w:rsidR="005015AF">
        <w:rPr>
          <w:rFonts w:cs="Arial"/>
          <w:lang w:val="sr-Latn-CS"/>
        </w:rPr>
        <w:t>JН/1000/0330/2016</w:t>
      </w:r>
    </w:p>
    <w:p w14:paraId="3248110C" w14:textId="77777777" w:rsidR="00AB0F26" w:rsidRPr="00AB0F26" w:rsidRDefault="00AB0F26" w:rsidP="00AB0F26">
      <w:pPr>
        <w:rPr>
          <w:rFonts w:cs="Arial"/>
          <w:bCs/>
          <w:lang w:val="sr-Cyrl-CS"/>
        </w:rPr>
      </w:pPr>
    </w:p>
    <w:p w14:paraId="11C2C7E3" w14:textId="77777777" w:rsidR="007E7BB8" w:rsidRPr="00845C28" w:rsidRDefault="007E7BB8" w:rsidP="00EB58E2">
      <w:pPr>
        <w:tabs>
          <w:tab w:val="left" w:pos="0"/>
        </w:tabs>
        <w:spacing w:before="0"/>
        <w:rPr>
          <w:rFonts w:cs="Arial"/>
          <w:lang w:val="ru-RU"/>
        </w:rPr>
      </w:pPr>
      <w:r w:rsidRPr="00845C28">
        <w:rPr>
          <w:rFonts w:cs="Arial"/>
          <w:lang w:val="ru-RU"/>
        </w:rPr>
        <w:t xml:space="preserve">На основу члана 88. став 1. Закона о јавним набавкама („Службени гласник РС“, бр.124/12, 14/15 и 68/15), 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14:paraId="787B10B9" w14:textId="77777777" w:rsidR="006C0BE2" w:rsidRPr="00845C28" w:rsidRDefault="006C0BE2" w:rsidP="00EB58E2">
      <w:pPr>
        <w:tabs>
          <w:tab w:val="left" w:pos="0"/>
        </w:tabs>
        <w:spacing w:before="0"/>
        <w:rPr>
          <w:rFonts w:cs="Arial"/>
          <w:lang w:val="ru-RU"/>
        </w:rPr>
      </w:pPr>
    </w:p>
    <w:p w14:paraId="243D916E" w14:textId="77777777" w:rsidR="007E7BB8" w:rsidRPr="00845C28" w:rsidRDefault="007E7BB8" w:rsidP="00EB58E2">
      <w:pPr>
        <w:tabs>
          <w:tab w:val="left" w:pos="0"/>
        </w:tabs>
        <w:spacing w:before="0"/>
        <w:jc w:val="center"/>
        <w:rPr>
          <w:rFonts w:cs="Arial"/>
          <w:lang w:val="ru-RU"/>
        </w:rPr>
      </w:pPr>
      <w:r w:rsidRPr="00845C28">
        <w:rPr>
          <w:rFonts w:cs="Arial"/>
          <w:lang w:val="ru-RU"/>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7E7BB8" w:rsidRPr="00845C28" w14:paraId="7E4D614E" w14:textId="77777777" w:rsidTr="00BE2EA9">
        <w:trPr>
          <w:trHeight w:val="749"/>
          <w:tblCellSpacing w:w="20" w:type="dxa"/>
        </w:trPr>
        <w:tc>
          <w:tcPr>
            <w:tcW w:w="5323" w:type="dxa"/>
            <w:shd w:val="clear" w:color="auto" w:fill="auto"/>
            <w:vAlign w:val="center"/>
          </w:tcPr>
          <w:p w14:paraId="6900E520" w14:textId="77777777" w:rsidR="007E7BB8" w:rsidRPr="00845C28" w:rsidRDefault="007E7BB8" w:rsidP="00EB58E2">
            <w:pPr>
              <w:spacing w:before="0"/>
              <w:jc w:val="center"/>
              <w:rPr>
                <w:rFonts w:cs="Arial"/>
                <w:color w:val="00B0F0"/>
              </w:rPr>
            </w:pPr>
            <w:r w:rsidRPr="00845C28">
              <w:rPr>
                <w:rFonts w:cs="Arial"/>
                <w:color w:val="00B0F0"/>
              </w:rPr>
              <w:t>трошкови прибављања средстава обезбеђења</w:t>
            </w:r>
          </w:p>
        </w:tc>
        <w:tc>
          <w:tcPr>
            <w:tcW w:w="4260" w:type="dxa"/>
            <w:shd w:val="clear" w:color="auto" w:fill="auto"/>
          </w:tcPr>
          <w:p w14:paraId="6262F75B" w14:textId="77777777" w:rsidR="007E7BB8" w:rsidRPr="00845C28" w:rsidRDefault="007E7BB8" w:rsidP="00EB58E2">
            <w:pPr>
              <w:spacing w:before="0"/>
              <w:rPr>
                <w:rFonts w:cs="Arial"/>
              </w:rPr>
            </w:pPr>
          </w:p>
          <w:p w14:paraId="09B84C22" w14:textId="62DA4841" w:rsidR="007E7BB8" w:rsidRPr="00845C28" w:rsidRDefault="007E7BB8" w:rsidP="00EB58E2">
            <w:pPr>
              <w:spacing w:before="0"/>
              <w:rPr>
                <w:rFonts w:cs="Arial"/>
              </w:rPr>
            </w:pPr>
            <w:r w:rsidRPr="00845C28">
              <w:rPr>
                <w:rFonts w:cs="Arial"/>
              </w:rPr>
              <w:t xml:space="preserve">__________ динара </w:t>
            </w:r>
          </w:p>
        </w:tc>
      </w:tr>
      <w:tr w:rsidR="007E7BB8" w:rsidRPr="00845C28" w14:paraId="546C776F" w14:textId="77777777" w:rsidTr="00BE2EA9">
        <w:trPr>
          <w:trHeight w:val="307"/>
          <w:tblCellSpacing w:w="20" w:type="dxa"/>
        </w:trPr>
        <w:tc>
          <w:tcPr>
            <w:tcW w:w="5323" w:type="dxa"/>
            <w:shd w:val="clear" w:color="auto" w:fill="auto"/>
            <w:vAlign w:val="center"/>
          </w:tcPr>
          <w:p w14:paraId="799AECF0" w14:textId="77777777" w:rsidR="007E7BB8" w:rsidRPr="00845C28" w:rsidRDefault="007E7BB8" w:rsidP="00EB58E2">
            <w:pPr>
              <w:spacing w:before="0"/>
              <w:jc w:val="center"/>
              <w:rPr>
                <w:rFonts w:cs="Arial"/>
              </w:rPr>
            </w:pPr>
            <w:r w:rsidRPr="00845C28">
              <w:rPr>
                <w:rFonts w:cs="Arial"/>
              </w:rPr>
              <w:t>Укупни трошкови без ПДВ</w:t>
            </w:r>
          </w:p>
        </w:tc>
        <w:tc>
          <w:tcPr>
            <w:tcW w:w="4260" w:type="dxa"/>
            <w:shd w:val="clear" w:color="auto" w:fill="auto"/>
          </w:tcPr>
          <w:p w14:paraId="478099EA" w14:textId="77777777" w:rsidR="007E7BB8" w:rsidRPr="00845C28" w:rsidRDefault="007E7BB8" w:rsidP="00EB58E2">
            <w:pPr>
              <w:spacing w:before="0"/>
              <w:rPr>
                <w:rFonts w:cs="Arial"/>
              </w:rPr>
            </w:pPr>
          </w:p>
          <w:p w14:paraId="2B9D810C" w14:textId="1630A297" w:rsidR="007E7BB8" w:rsidRPr="00B707E5" w:rsidRDefault="007E7BB8" w:rsidP="00EB58E2">
            <w:pPr>
              <w:spacing w:before="0"/>
              <w:rPr>
                <w:rFonts w:cs="Arial"/>
                <w:lang w:val="sr-Cyrl-RS"/>
              </w:rPr>
            </w:pPr>
            <w:r w:rsidRPr="00845C28">
              <w:rPr>
                <w:rFonts w:cs="Arial"/>
              </w:rPr>
              <w:t>__________ динара</w:t>
            </w:r>
          </w:p>
        </w:tc>
      </w:tr>
      <w:tr w:rsidR="007E7BB8" w:rsidRPr="00845C28" w14:paraId="6CF0DB7A" w14:textId="77777777" w:rsidTr="00BE2EA9">
        <w:trPr>
          <w:trHeight w:val="433"/>
          <w:tblCellSpacing w:w="20" w:type="dxa"/>
        </w:trPr>
        <w:tc>
          <w:tcPr>
            <w:tcW w:w="5323" w:type="dxa"/>
            <w:shd w:val="clear" w:color="auto" w:fill="auto"/>
            <w:vAlign w:val="center"/>
          </w:tcPr>
          <w:p w14:paraId="602EC180" w14:textId="77777777" w:rsidR="007E7BB8" w:rsidRPr="00845C28" w:rsidRDefault="007E7BB8" w:rsidP="00EB58E2">
            <w:pPr>
              <w:autoSpaceDE w:val="0"/>
              <w:autoSpaceDN w:val="0"/>
              <w:adjustRightInd w:val="0"/>
              <w:spacing w:before="0"/>
              <w:jc w:val="center"/>
              <w:rPr>
                <w:rFonts w:cs="Arial"/>
              </w:rPr>
            </w:pPr>
            <w:r w:rsidRPr="00845C28">
              <w:rPr>
                <w:rFonts w:cs="Arial"/>
              </w:rPr>
              <w:t>ПДВ</w:t>
            </w:r>
          </w:p>
        </w:tc>
        <w:tc>
          <w:tcPr>
            <w:tcW w:w="4260" w:type="dxa"/>
            <w:shd w:val="clear" w:color="auto" w:fill="auto"/>
          </w:tcPr>
          <w:p w14:paraId="7CC24614" w14:textId="77777777" w:rsidR="007E7BB8" w:rsidRPr="00845C28" w:rsidRDefault="007E7BB8" w:rsidP="00EB58E2">
            <w:pPr>
              <w:spacing w:before="0"/>
              <w:rPr>
                <w:rFonts w:cs="Arial"/>
              </w:rPr>
            </w:pPr>
          </w:p>
          <w:p w14:paraId="440773C3" w14:textId="7D4C6504" w:rsidR="007E7BB8" w:rsidRPr="00B707E5" w:rsidRDefault="007E7BB8" w:rsidP="001467A4">
            <w:pPr>
              <w:spacing w:before="0"/>
              <w:rPr>
                <w:rFonts w:cs="Arial"/>
                <w:lang w:val="sr-Cyrl-RS"/>
              </w:rPr>
            </w:pPr>
            <w:r w:rsidRPr="00845C28">
              <w:rPr>
                <w:rFonts w:cs="Arial"/>
              </w:rPr>
              <w:t>__________ динара</w:t>
            </w:r>
          </w:p>
        </w:tc>
      </w:tr>
      <w:tr w:rsidR="007E7BB8" w:rsidRPr="00845C28" w14:paraId="78EA9324" w14:textId="77777777" w:rsidTr="00BE2EA9">
        <w:trPr>
          <w:trHeight w:val="190"/>
          <w:tblCellSpacing w:w="20" w:type="dxa"/>
        </w:trPr>
        <w:tc>
          <w:tcPr>
            <w:tcW w:w="5323" w:type="dxa"/>
            <w:shd w:val="clear" w:color="auto" w:fill="auto"/>
          </w:tcPr>
          <w:p w14:paraId="6F20B6C7" w14:textId="77777777" w:rsidR="007E7BB8" w:rsidRPr="00845C28" w:rsidRDefault="007E7BB8" w:rsidP="00EB58E2">
            <w:pPr>
              <w:spacing w:before="0"/>
              <w:jc w:val="center"/>
              <w:rPr>
                <w:rFonts w:cs="Arial"/>
              </w:rPr>
            </w:pPr>
          </w:p>
          <w:p w14:paraId="5510DA04" w14:textId="77777777" w:rsidR="007E7BB8" w:rsidRPr="00845C28" w:rsidRDefault="007E7BB8" w:rsidP="00EB58E2">
            <w:pPr>
              <w:spacing w:before="0"/>
              <w:jc w:val="center"/>
              <w:rPr>
                <w:rFonts w:cs="Arial"/>
              </w:rPr>
            </w:pPr>
            <w:r w:rsidRPr="00845C28">
              <w:rPr>
                <w:rFonts w:cs="Arial"/>
              </w:rPr>
              <w:t>Укупни  трошкови са ПДВ</w:t>
            </w:r>
          </w:p>
        </w:tc>
        <w:tc>
          <w:tcPr>
            <w:tcW w:w="4260" w:type="dxa"/>
            <w:shd w:val="clear" w:color="auto" w:fill="auto"/>
          </w:tcPr>
          <w:p w14:paraId="0288B0AF" w14:textId="77777777" w:rsidR="007E7BB8" w:rsidRPr="00845C28" w:rsidRDefault="007E7BB8" w:rsidP="00EB58E2">
            <w:pPr>
              <w:spacing w:before="0"/>
              <w:rPr>
                <w:rFonts w:cs="Arial"/>
              </w:rPr>
            </w:pPr>
          </w:p>
          <w:p w14:paraId="50EEEC42" w14:textId="487E2F9C" w:rsidR="007E7BB8" w:rsidRPr="00B707E5" w:rsidRDefault="007E7BB8" w:rsidP="001467A4">
            <w:pPr>
              <w:spacing w:before="0"/>
              <w:rPr>
                <w:rFonts w:cs="Arial"/>
                <w:lang w:val="sr-Cyrl-RS"/>
              </w:rPr>
            </w:pPr>
            <w:r w:rsidRPr="00845C28">
              <w:rPr>
                <w:rFonts w:cs="Arial"/>
              </w:rPr>
              <w:t>__________ динара</w:t>
            </w:r>
          </w:p>
        </w:tc>
      </w:tr>
    </w:tbl>
    <w:p w14:paraId="5A1BC3E3" w14:textId="77777777" w:rsidR="0049356C" w:rsidRDefault="0049356C" w:rsidP="00EB58E2">
      <w:pPr>
        <w:tabs>
          <w:tab w:val="left" w:pos="0"/>
        </w:tabs>
        <w:spacing w:before="0"/>
        <w:rPr>
          <w:rFonts w:cs="Arial"/>
          <w:lang w:val="ru-RU"/>
        </w:rPr>
      </w:pPr>
    </w:p>
    <w:p w14:paraId="7636C662" w14:textId="77777777" w:rsidR="007E7BB8" w:rsidRPr="00845C28" w:rsidRDefault="007E7BB8" w:rsidP="00EB58E2">
      <w:pPr>
        <w:tabs>
          <w:tab w:val="left" w:pos="0"/>
        </w:tabs>
        <w:spacing w:before="0"/>
        <w:rPr>
          <w:rFonts w:cs="Arial"/>
          <w:lang w:val="ru-RU"/>
        </w:rPr>
      </w:pPr>
      <w:r w:rsidRPr="00845C28">
        <w:rPr>
          <w:rFonts w:cs="Arial"/>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Закона о јавним набавкама („Службени гласник РС“, бр.124/12, 14/15 и 68/15).</w:t>
      </w:r>
    </w:p>
    <w:p w14:paraId="2E65A586" w14:textId="77777777" w:rsidR="007E7BB8" w:rsidRPr="00845C28" w:rsidRDefault="007E7BB8" w:rsidP="00EB58E2">
      <w:pPr>
        <w:tabs>
          <w:tab w:val="left" w:pos="0"/>
        </w:tabs>
        <w:spacing w:before="0"/>
        <w:rPr>
          <w:rFonts w:cs="Arial"/>
          <w:color w:val="FF0000"/>
          <w:lang w:val="ru-RU"/>
        </w:rPr>
      </w:pPr>
    </w:p>
    <w:tbl>
      <w:tblPr>
        <w:tblW w:w="10031" w:type="dxa"/>
        <w:jc w:val="center"/>
        <w:tblLayout w:type="fixed"/>
        <w:tblLook w:val="0000" w:firstRow="0" w:lastRow="0" w:firstColumn="0" w:lastColumn="0" w:noHBand="0" w:noVBand="0"/>
      </w:tblPr>
      <w:tblGrid>
        <w:gridCol w:w="3882"/>
        <w:gridCol w:w="2127"/>
        <w:gridCol w:w="4022"/>
      </w:tblGrid>
      <w:tr w:rsidR="007E7BB8" w:rsidRPr="00845C28" w14:paraId="05D74D4B" w14:textId="77777777" w:rsidTr="00BE2EA9">
        <w:trPr>
          <w:jc w:val="center"/>
        </w:trPr>
        <w:tc>
          <w:tcPr>
            <w:tcW w:w="3882" w:type="dxa"/>
          </w:tcPr>
          <w:p w14:paraId="0C8BCC57" w14:textId="77777777" w:rsidR="007E7BB8" w:rsidRPr="00845C28" w:rsidRDefault="007E7BB8" w:rsidP="00EB58E2">
            <w:pPr>
              <w:spacing w:before="0"/>
              <w:jc w:val="center"/>
              <w:rPr>
                <w:rFonts w:cs="Arial"/>
              </w:rPr>
            </w:pPr>
            <w:r w:rsidRPr="00845C28">
              <w:rPr>
                <w:rFonts w:cs="Arial"/>
              </w:rPr>
              <w:t>Датум:</w:t>
            </w:r>
          </w:p>
        </w:tc>
        <w:tc>
          <w:tcPr>
            <w:tcW w:w="2127" w:type="dxa"/>
          </w:tcPr>
          <w:p w14:paraId="6A2AE418" w14:textId="77777777" w:rsidR="007E7BB8" w:rsidRPr="00845C28" w:rsidRDefault="007E7BB8" w:rsidP="00EB58E2">
            <w:pPr>
              <w:spacing w:before="0"/>
              <w:jc w:val="center"/>
              <w:rPr>
                <w:rFonts w:cs="Arial"/>
                <w:lang w:val="ru-RU"/>
              </w:rPr>
            </w:pPr>
          </w:p>
        </w:tc>
        <w:tc>
          <w:tcPr>
            <w:tcW w:w="4022" w:type="dxa"/>
          </w:tcPr>
          <w:p w14:paraId="0A7D594B" w14:textId="77777777" w:rsidR="007E7BB8" w:rsidRPr="00845C28" w:rsidRDefault="007E7BB8" w:rsidP="00EB58E2">
            <w:pPr>
              <w:spacing w:before="0"/>
              <w:jc w:val="center"/>
              <w:rPr>
                <w:rFonts w:cs="Arial"/>
                <w:lang w:val="sr-Cyrl-CS"/>
              </w:rPr>
            </w:pPr>
            <w:r w:rsidRPr="00845C28">
              <w:rPr>
                <w:rFonts w:cs="Arial"/>
                <w:lang w:val="sr-Cyrl-CS"/>
              </w:rPr>
              <w:t>П</w:t>
            </w:r>
            <w:r w:rsidRPr="00845C28">
              <w:rPr>
                <w:rFonts w:cs="Arial"/>
              </w:rPr>
              <w:t>онуђач</w:t>
            </w:r>
          </w:p>
        </w:tc>
      </w:tr>
      <w:tr w:rsidR="007E7BB8" w:rsidRPr="00845C28" w14:paraId="0B36A214" w14:textId="77777777" w:rsidTr="00BE2EA9">
        <w:trPr>
          <w:jc w:val="center"/>
        </w:trPr>
        <w:tc>
          <w:tcPr>
            <w:tcW w:w="3882" w:type="dxa"/>
          </w:tcPr>
          <w:p w14:paraId="2FBCEED1" w14:textId="77777777" w:rsidR="007E7BB8" w:rsidRPr="00845C28" w:rsidRDefault="007E7BB8" w:rsidP="00EB58E2">
            <w:pPr>
              <w:spacing w:before="0"/>
              <w:jc w:val="center"/>
              <w:rPr>
                <w:rFonts w:cs="Arial"/>
              </w:rPr>
            </w:pPr>
          </w:p>
        </w:tc>
        <w:tc>
          <w:tcPr>
            <w:tcW w:w="2127" w:type="dxa"/>
          </w:tcPr>
          <w:p w14:paraId="7E22A715" w14:textId="77777777" w:rsidR="007E7BB8" w:rsidRPr="00845C28" w:rsidRDefault="007E7BB8" w:rsidP="00EB58E2">
            <w:pPr>
              <w:spacing w:before="0"/>
              <w:jc w:val="center"/>
              <w:rPr>
                <w:rFonts w:cs="Arial"/>
              </w:rPr>
            </w:pPr>
            <w:r w:rsidRPr="00845C28">
              <w:rPr>
                <w:rFonts w:cs="Arial"/>
              </w:rPr>
              <w:t>М.П.</w:t>
            </w:r>
          </w:p>
        </w:tc>
        <w:tc>
          <w:tcPr>
            <w:tcW w:w="4022" w:type="dxa"/>
          </w:tcPr>
          <w:p w14:paraId="1270C4B2" w14:textId="77777777" w:rsidR="007E7BB8" w:rsidRPr="00845C28" w:rsidRDefault="007E7BB8" w:rsidP="00EB58E2">
            <w:pPr>
              <w:spacing w:before="0"/>
              <w:jc w:val="center"/>
              <w:rPr>
                <w:rFonts w:cs="Arial"/>
                <w:lang w:val="ru-RU"/>
              </w:rPr>
            </w:pPr>
          </w:p>
        </w:tc>
      </w:tr>
      <w:tr w:rsidR="007E7BB8" w:rsidRPr="00845C28" w14:paraId="04DA36BA" w14:textId="77777777" w:rsidTr="00BE2EA9">
        <w:trPr>
          <w:jc w:val="center"/>
        </w:trPr>
        <w:tc>
          <w:tcPr>
            <w:tcW w:w="3882" w:type="dxa"/>
            <w:tcBorders>
              <w:bottom w:val="single" w:sz="4" w:space="0" w:color="auto"/>
            </w:tcBorders>
          </w:tcPr>
          <w:p w14:paraId="49F4A2B2" w14:textId="77777777" w:rsidR="007E7BB8" w:rsidRPr="00845C28" w:rsidRDefault="007E7BB8" w:rsidP="00EB58E2">
            <w:pPr>
              <w:spacing w:before="0"/>
              <w:jc w:val="center"/>
              <w:rPr>
                <w:rFonts w:cs="Arial"/>
              </w:rPr>
            </w:pPr>
          </w:p>
        </w:tc>
        <w:tc>
          <w:tcPr>
            <w:tcW w:w="2127" w:type="dxa"/>
          </w:tcPr>
          <w:p w14:paraId="491260CD" w14:textId="77777777" w:rsidR="007E7BB8" w:rsidRPr="00845C28" w:rsidRDefault="007E7BB8" w:rsidP="00EB58E2">
            <w:pPr>
              <w:spacing w:before="0"/>
              <w:jc w:val="center"/>
              <w:rPr>
                <w:rFonts w:cs="Arial"/>
                <w:lang w:val="ru-RU"/>
              </w:rPr>
            </w:pPr>
          </w:p>
        </w:tc>
        <w:tc>
          <w:tcPr>
            <w:tcW w:w="4022" w:type="dxa"/>
            <w:tcBorders>
              <w:bottom w:val="single" w:sz="4" w:space="0" w:color="auto"/>
            </w:tcBorders>
          </w:tcPr>
          <w:p w14:paraId="61188604" w14:textId="77777777" w:rsidR="007E7BB8" w:rsidRPr="00845C28" w:rsidRDefault="007E7BB8" w:rsidP="00EB58E2">
            <w:pPr>
              <w:spacing w:before="0"/>
              <w:jc w:val="center"/>
              <w:rPr>
                <w:rFonts w:cs="Arial"/>
                <w:lang w:val="ru-RU"/>
              </w:rPr>
            </w:pPr>
          </w:p>
        </w:tc>
      </w:tr>
      <w:tr w:rsidR="007E7BB8" w:rsidRPr="00845C28" w14:paraId="185F4577" w14:textId="77777777" w:rsidTr="00BE2EA9">
        <w:trPr>
          <w:trHeight w:val="389"/>
          <w:jc w:val="center"/>
        </w:trPr>
        <w:tc>
          <w:tcPr>
            <w:tcW w:w="3882" w:type="dxa"/>
            <w:tcBorders>
              <w:top w:val="single" w:sz="4" w:space="0" w:color="auto"/>
            </w:tcBorders>
          </w:tcPr>
          <w:p w14:paraId="427226EE" w14:textId="77777777" w:rsidR="007E7BB8" w:rsidRPr="00845C28" w:rsidRDefault="007E7BB8" w:rsidP="00EB58E2">
            <w:pPr>
              <w:spacing w:before="0"/>
              <w:jc w:val="center"/>
              <w:rPr>
                <w:rFonts w:cs="Arial"/>
              </w:rPr>
            </w:pPr>
          </w:p>
        </w:tc>
        <w:tc>
          <w:tcPr>
            <w:tcW w:w="2127" w:type="dxa"/>
          </w:tcPr>
          <w:p w14:paraId="304C5C7E" w14:textId="77777777" w:rsidR="007E7BB8" w:rsidRPr="00845C28" w:rsidRDefault="007E7BB8" w:rsidP="00EB58E2">
            <w:pPr>
              <w:spacing w:before="0"/>
              <w:jc w:val="center"/>
              <w:rPr>
                <w:rFonts w:cs="Arial"/>
                <w:lang w:val="ru-RU"/>
              </w:rPr>
            </w:pPr>
          </w:p>
        </w:tc>
        <w:tc>
          <w:tcPr>
            <w:tcW w:w="4022" w:type="dxa"/>
            <w:tcBorders>
              <w:top w:val="single" w:sz="4" w:space="0" w:color="auto"/>
            </w:tcBorders>
          </w:tcPr>
          <w:p w14:paraId="7C85140E" w14:textId="77777777" w:rsidR="007E7BB8" w:rsidRPr="00845C28" w:rsidRDefault="007E7BB8" w:rsidP="00EB58E2">
            <w:pPr>
              <w:spacing w:before="0"/>
              <w:jc w:val="center"/>
              <w:rPr>
                <w:rFonts w:cs="Arial"/>
                <w:lang w:val="ru-RU"/>
              </w:rPr>
            </w:pPr>
          </w:p>
        </w:tc>
      </w:tr>
    </w:tbl>
    <w:p w14:paraId="19F89AC2" w14:textId="77777777" w:rsidR="007E7BB8" w:rsidRPr="00845C28" w:rsidRDefault="007E7BB8" w:rsidP="00EB58E2">
      <w:pPr>
        <w:tabs>
          <w:tab w:val="left" w:pos="0"/>
        </w:tabs>
        <w:spacing w:before="0"/>
        <w:rPr>
          <w:rFonts w:cs="Arial"/>
          <w:b/>
          <w:i/>
          <w:lang w:val="ru-RU"/>
        </w:rPr>
      </w:pPr>
      <w:r w:rsidRPr="00845C28">
        <w:rPr>
          <w:rFonts w:cs="Arial"/>
          <w:b/>
          <w:i/>
          <w:lang w:val="ru-RU"/>
        </w:rPr>
        <w:t>Напомена:</w:t>
      </w:r>
    </w:p>
    <w:p w14:paraId="7155C49D" w14:textId="77777777" w:rsidR="007E7BB8" w:rsidRPr="00845C28" w:rsidRDefault="007E7BB8" w:rsidP="00EB58E2">
      <w:pPr>
        <w:spacing w:before="0"/>
        <w:rPr>
          <w:rFonts w:cs="Arial"/>
          <w:i/>
          <w:lang w:val="ru-RU"/>
        </w:rPr>
      </w:pPr>
      <w:r w:rsidRPr="00845C28">
        <w:rPr>
          <w:rFonts w:cs="Arial"/>
          <w:i/>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0264A776" w14:textId="77777777" w:rsidR="007E7BB8" w:rsidRPr="00845C28" w:rsidRDefault="007E7BB8" w:rsidP="00EB58E2">
      <w:pPr>
        <w:tabs>
          <w:tab w:val="left" w:pos="0"/>
        </w:tabs>
        <w:spacing w:before="0"/>
        <w:rPr>
          <w:rFonts w:cs="Arial"/>
          <w:i/>
          <w:lang w:val="ru-RU"/>
        </w:rPr>
      </w:pPr>
      <w:r w:rsidRPr="00F26A1D">
        <w:rPr>
          <w:rFonts w:cs="Arial"/>
          <w:i/>
          <w:lang w:val="ru-RU"/>
        </w:rPr>
        <w:t>-</w:t>
      </w:r>
      <w:r w:rsidRPr="00845C28">
        <w:rPr>
          <w:rFonts w:cs="Arial"/>
          <w:i/>
          <w:lang w:val="sr-Latn-CS"/>
        </w:rPr>
        <w:t>остале трошкове припреме и подношења понуде</w:t>
      </w:r>
      <w:r w:rsidRPr="00845C28">
        <w:rPr>
          <w:rFonts w:cs="Arial"/>
          <w:i/>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 </w:t>
      </w:r>
    </w:p>
    <w:p w14:paraId="6A79070C" w14:textId="77777777" w:rsidR="007E7BB8" w:rsidRPr="00845C28" w:rsidRDefault="007E7BB8" w:rsidP="00EB58E2">
      <w:pPr>
        <w:spacing w:before="0"/>
        <w:rPr>
          <w:rFonts w:cs="Arial"/>
          <w:i/>
          <w:lang w:val="ru-RU"/>
        </w:rPr>
      </w:pPr>
      <w:r w:rsidRPr="00845C28">
        <w:rPr>
          <w:rFonts w:cs="Arial"/>
          <w:i/>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40104582" w14:textId="77777777" w:rsidR="007E7BB8" w:rsidRPr="00845C28" w:rsidRDefault="007E7BB8" w:rsidP="00EB58E2">
      <w:pPr>
        <w:pStyle w:val="KDKomentar"/>
        <w:spacing w:before="0"/>
        <w:rPr>
          <w:rFonts w:eastAsia="TimesNewRomanPS-BoldMT" w:cs="Arial"/>
          <w:color w:val="auto"/>
          <w:sz w:val="22"/>
          <w:szCs w:val="22"/>
        </w:rPr>
      </w:pPr>
      <w:r w:rsidRPr="00845C28">
        <w:rPr>
          <w:rFonts w:eastAsia="TimesNewRomanPS-BoldMT" w:cs="Arial"/>
          <w:color w:val="auto"/>
          <w:sz w:val="22"/>
          <w:szCs w:val="22"/>
        </w:rPr>
        <w:t xml:space="preserve">-Уколико </w:t>
      </w:r>
      <w:r w:rsidRPr="00845C28">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sidRPr="00845C28">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14:paraId="0D92A706" w14:textId="7C17B36B" w:rsidR="00F21A6B" w:rsidRPr="00F21A6B" w:rsidRDefault="007E7BB8" w:rsidP="00F21A6B">
      <w:pPr>
        <w:jc w:val="right"/>
        <w:rPr>
          <w:rFonts w:eastAsia="Arial Unicode MS"/>
          <w:b/>
          <w:lang w:val="sr-Cyrl-RS"/>
        </w:rPr>
      </w:pPr>
      <w:r w:rsidRPr="00845C28">
        <w:rPr>
          <w:lang w:val="sr-Latn-CS"/>
        </w:rPr>
        <w:br w:type="page"/>
      </w:r>
      <w:bookmarkStart w:id="262" w:name="_Toc442559948"/>
      <w:r w:rsidR="00140C1D" w:rsidRPr="00F21A6B">
        <w:rPr>
          <w:rFonts w:eastAsia="Arial Unicode MS"/>
          <w:b/>
          <w:lang w:val="sr-Cyrl-RS"/>
        </w:rPr>
        <w:lastRenderedPageBreak/>
        <w:t xml:space="preserve"> </w:t>
      </w:r>
      <w:r w:rsidR="00F21A6B">
        <w:rPr>
          <w:rFonts w:eastAsia="Arial Unicode MS"/>
          <w:b/>
          <w:lang w:val="sr-Cyrl-RS"/>
        </w:rPr>
        <w:t>ОБРАЗАЦ 9</w:t>
      </w:r>
      <w:r w:rsidR="00F21A6B" w:rsidRPr="00F21A6B">
        <w:rPr>
          <w:rFonts w:eastAsia="Arial Unicode MS"/>
          <w:b/>
          <w:lang w:val="sr-Cyrl-RS"/>
        </w:rPr>
        <w:t>.</w:t>
      </w:r>
    </w:p>
    <w:p w14:paraId="7DC909D5" w14:textId="77777777" w:rsidR="00F21A6B" w:rsidRDefault="00F21A6B" w:rsidP="00F21A6B">
      <w:pPr>
        <w:rPr>
          <w:rFonts w:eastAsia="Arial Unicode MS"/>
          <w:lang w:val="sr-Cyrl-RS"/>
        </w:rPr>
      </w:pPr>
    </w:p>
    <w:p w14:paraId="09D78D8C" w14:textId="4E1E5C55" w:rsidR="00F21A6B" w:rsidRPr="00F21A6B" w:rsidRDefault="00F21A6B" w:rsidP="00F21A6B">
      <w:pPr>
        <w:rPr>
          <w:rFonts w:eastAsia="Arial Unicode MS"/>
          <w:lang w:val="sr-Cyrl-RS"/>
        </w:rPr>
      </w:pPr>
      <w:r w:rsidRPr="00F21A6B">
        <w:rPr>
          <w:rFonts w:eastAsia="Arial Unicode MS"/>
        </w:rPr>
        <w:t xml:space="preserve">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31/11)Сг. Рс број 139/2014 ) </w:t>
      </w:r>
    </w:p>
    <w:p w14:paraId="2D5DF0C7" w14:textId="77777777" w:rsidR="00F21A6B" w:rsidRPr="00F21A6B" w:rsidRDefault="00F21A6B" w:rsidP="00F21A6B">
      <w:pPr>
        <w:rPr>
          <w:rFonts w:eastAsia="Arial Unicode MS"/>
        </w:rPr>
      </w:pPr>
    </w:p>
    <w:p w14:paraId="07EACF9F" w14:textId="77777777" w:rsidR="00F21A6B" w:rsidRPr="00F21A6B" w:rsidRDefault="00F21A6B" w:rsidP="00F21A6B">
      <w:pPr>
        <w:rPr>
          <w:rFonts w:eastAsia="Arial Unicode MS"/>
          <w:lang w:val="ru-RU"/>
        </w:rPr>
      </w:pPr>
      <w:r w:rsidRPr="00F21A6B">
        <w:rPr>
          <w:rFonts w:eastAsia="Arial Unicode MS"/>
        </w:rPr>
        <w:t xml:space="preserve">ДУЖНИК:  </w:t>
      </w:r>
      <w:r w:rsidRPr="00F21A6B">
        <w:rPr>
          <w:rFonts w:eastAsia="Arial Unicode MS"/>
          <w:lang w:val="ru-RU"/>
        </w:rPr>
        <w:t>…………………………………………………………………………........................</w:t>
      </w:r>
    </w:p>
    <w:p w14:paraId="562BCB9F" w14:textId="77777777" w:rsidR="00F21A6B" w:rsidRPr="00F21A6B" w:rsidRDefault="00F21A6B" w:rsidP="00F21A6B">
      <w:pPr>
        <w:rPr>
          <w:rFonts w:eastAsia="Arial Unicode MS"/>
        </w:rPr>
      </w:pPr>
      <w:r w:rsidRPr="00F21A6B">
        <w:rPr>
          <w:rFonts w:eastAsia="Arial Unicode MS"/>
        </w:rPr>
        <w:t>(назив и седиште Понуђача)</w:t>
      </w:r>
    </w:p>
    <w:p w14:paraId="692F69D4" w14:textId="77777777" w:rsidR="00F21A6B" w:rsidRPr="00F21A6B" w:rsidRDefault="00F21A6B" w:rsidP="00F21A6B">
      <w:pPr>
        <w:rPr>
          <w:rFonts w:eastAsia="Arial Unicode MS"/>
        </w:rPr>
      </w:pPr>
      <w:r w:rsidRPr="00F21A6B">
        <w:rPr>
          <w:rFonts w:eastAsia="Arial Unicode MS"/>
        </w:rPr>
        <w:t>МАТИЧНИ БРОЈ ДУЖНИКА (Понуђача): ..................................................................</w:t>
      </w:r>
    </w:p>
    <w:p w14:paraId="5AFBC667" w14:textId="77777777" w:rsidR="00F21A6B" w:rsidRPr="00F21A6B" w:rsidRDefault="00F21A6B" w:rsidP="00F21A6B">
      <w:pPr>
        <w:rPr>
          <w:rFonts w:eastAsia="Arial Unicode MS"/>
        </w:rPr>
      </w:pPr>
      <w:r w:rsidRPr="00F21A6B">
        <w:rPr>
          <w:rFonts w:eastAsia="Arial Unicode MS"/>
        </w:rPr>
        <w:t>ТЕКУЋИ РАЧУН ДУЖНИКА (Понуђача): ...................................................................</w:t>
      </w:r>
    </w:p>
    <w:p w14:paraId="07F735D6" w14:textId="77777777" w:rsidR="00F21A6B" w:rsidRPr="00F21A6B" w:rsidRDefault="00F21A6B" w:rsidP="00F21A6B">
      <w:pPr>
        <w:rPr>
          <w:rFonts w:eastAsia="Arial Unicode MS"/>
        </w:rPr>
      </w:pPr>
      <w:r w:rsidRPr="00F21A6B">
        <w:rPr>
          <w:rFonts w:eastAsia="Arial Unicode MS"/>
        </w:rPr>
        <w:t>ПИБ ДУЖНИКА (Понуђача): ........................................................................................</w:t>
      </w:r>
    </w:p>
    <w:p w14:paraId="31D9131B" w14:textId="77777777" w:rsidR="00F21A6B" w:rsidRPr="00F21A6B" w:rsidRDefault="00F21A6B" w:rsidP="00F21A6B">
      <w:pPr>
        <w:rPr>
          <w:rFonts w:eastAsia="Arial Unicode MS"/>
        </w:rPr>
      </w:pPr>
    </w:p>
    <w:p w14:paraId="6FBECDC5" w14:textId="77777777" w:rsidR="00F21A6B" w:rsidRPr="00F21A6B" w:rsidRDefault="00F21A6B" w:rsidP="00F21A6B">
      <w:pPr>
        <w:rPr>
          <w:rFonts w:eastAsia="Arial Unicode MS"/>
        </w:rPr>
      </w:pPr>
      <w:r w:rsidRPr="00F21A6B">
        <w:rPr>
          <w:rFonts w:eastAsia="Arial Unicode MS"/>
        </w:rPr>
        <w:t>и з д а ј е  д а н а ............................ године</w:t>
      </w:r>
    </w:p>
    <w:p w14:paraId="05E8EC0A" w14:textId="77777777" w:rsidR="00F21A6B" w:rsidRPr="00F21A6B" w:rsidRDefault="00F21A6B" w:rsidP="00F21A6B">
      <w:pPr>
        <w:rPr>
          <w:rFonts w:eastAsia="Arial Unicode MS"/>
        </w:rPr>
      </w:pPr>
    </w:p>
    <w:p w14:paraId="53B3FDA5" w14:textId="77777777" w:rsidR="00F21A6B" w:rsidRPr="00F21A6B" w:rsidRDefault="00F21A6B" w:rsidP="00F21A6B">
      <w:pPr>
        <w:rPr>
          <w:rFonts w:eastAsia="Arial Unicode MS"/>
        </w:rPr>
      </w:pPr>
    </w:p>
    <w:p w14:paraId="3B167DC1" w14:textId="77777777" w:rsidR="00F21A6B" w:rsidRPr="00F21A6B" w:rsidRDefault="00F21A6B" w:rsidP="00F21A6B">
      <w:pPr>
        <w:jc w:val="center"/>
        <w:rPr>
          <w:rFonts w:eastAsia="Arial Unicode MS"/>
          <w:b/>
        </w:rPr>
      </w:pPr>
      <w:r w:rsidRPr="00F21A6B">
        <w:rPr>
          <w:rFonts w:eastAsia="Arial Unicode MS"/>
          <w:b/>
        </w:rPr>
        <w:t>МЕНИЧНО ПИСМО – ОВЛАШЋЕЊЕ ЗА КОРИСНИКА  БЛАНКО СОПСТВЕНЕ МЕНИЦЕ</w:t>
      </w:r>
    </w:p>
    <w:p w14:paraId="68E334A5" w14:textId="77777777" w:rsidR="00F21A6B" w:rsidRPr="00F21A6B" w:rsidRDefault="00F21A6B" w:rsidP="00F21A6B">
      <w:pPr>
        <w:rPr>
          <w:rFonts w:eastAsia="Arial Unicode MS"/>
          <w:b/>
        </w:rPr>
      </w:pPr>
    </w:p>
    <w:p w14:paraId="6F678E7B" w14:textId="77777777" w:rsidR="00F21A6B" w:rsidRPr="00F21A6B" w:rsidRDefault="00F21A6B" w:rsidP="00F21A6B">
      <w:pPr>
        <w:rPr>
          <w:rFonts w:eastAsia="Arial Unicode MS"/>
          <w:bCs/>
          <w:lang w:val="x-none"/>
        </w:rPr>
      </w:pPr>
      <w:r w:rsidRPr="00F21A6B">
        <w:rPr>
          <w:rFonts w:eastAsia="Arial Unicode MS"/>
          <w:bCs/>
          <w:lang w:val="x-none"/>
        </w:rPr>
        <w:t xml:space="preserve">КОРИСНИК - ПОВЕРИЛАЦ:Јавно предузеће „Електроприведа Србије“ Београд, Улица царице Милице број 2, 11000 Београд, Матични број 20053658, ПИБ 103920327, бр. Тек. рачуна: 160-700-13 Banka Intesa, </w:t>
      </w:r>
    </w:p>
    <w:p w14:paraId="72D1FE24" w14:textId="77777777" w:rsidR="00F21A6B" w:rsidRPr="00F21A6B" w:rsidRDefault="00F21A6B" w:rsidP="00F21A6B">
      <w:pPr>
        <w:rPr>
          <w:rFonts w:eastAsia="Arial Unicode MS"/>
          <w:bCs/>
          <w:lang w:val="x-none"/>
        </w:rPr>
      </w:pPr>
    </w:p>
    <w:p w14:paraId="7D0F95D9" w14:textId="77777777" w:rsidR="00F21A6B" w:rsidRPr="00F21A6B" w:rsidRDefault="00F21A6B" w:rsidP="00F21A6B">
      <w:pPr>
        <w:rPr>
          <w:rFonts w:eastAsia="Arial Unicode MS"/>
        </w:rPr>
      </w:pPr>
      <w:r w:rsidRPr="00F21A6B">
        <w:rPr>
          <w:rFonts w:eastAsia="Arial Unicode MS"/>
        </w:rPr>
        <w:t>Прeдajeмo вaм блaнкo сопствену мeницу за озбиљност понуде  која је неопозива, без права протеста и наплатива на први позив.</w:t>
      </w:r>
    </w:p>
    <w:p w14:paraId="59F49FE4" w14:textId="77777777" w:rsidR="00F21A6B" w:rsidRPr="00F21A6B" w:rsidRDefault="00F21A6B" w:rsidP="00F21A6B">
      <w:pPr>
        <w:rPr>
          <w:rFonts w:eastAsia="Arial Unicode MS"/>
        </w:rPr>
      </w:pPr>
      <w:r w:rsidRPr="00F21A6B">
        <w:rPr>
          <w:rFonts w:eastAsia="Arial Unicode MS"/>
        </w:rPr>
        <w:t>Овлaшћуjeмo Пoвeриoцa, дa прeдaту мeницу брoj _________________________(</w:t>
      </w:r>
      <w:r w:rsidRPr="00F21A6B">
        <w:rPr>
          <w:rFonts w:eastAsia="Arial Unicode MS"/>
          <w:i/>
          <w:iCs/>
        </w:rPr>
        <w:t xml:space="preserve">уписати сeриjски брoj мeницe) </w:t>
      </w:r>
      <w:r w:rsidRPr="00F21A6B">
        <w:rPr>
          <w:rFonts w:eastAsia="Arial Unicode MS"/>
        </w:rPr>
        <w:t xml:space="preserve">мoжe пoпунити у изнoсу </w:t>
      </w:r>
      <w:r w:rsidRPr="00F21A6B">
        <w:rPr>
          <w:rFonts w:eastAsia="Arial Unicode MS"/>
          <w:i/>
          <w:iCs/>
        </w:rPr>
        <w:t>10</w:t>
      </w:r>
      <w:r w:rsidRPr="00F21A6B">
        <w:rPr>
          <w:rFonts w:eastAsia="Arial Unicode MS"/>
        </w:rPr>
        <w:t xml:space="preserve">% </w:t>
      </w:r>
      <w:r w:rsidRPr="00F21A6B">
        <w:rPr>
          <w:rFonts w:eastAsia="Arial Unicode MS"/>
          <w:i/>
        </w:rPr>
        <w:t>(уписати проценат</w:t>
      </w:r>
      <w:r w:rsidRPr="00F21A6B">
        <w:rPr>
          <w:rFonts w:eastAsia="Arial Unicode MS"/>
        </w:rPr>
        <w:t>) oд врeднoсти пoнудe бeз ПДВ, зa oзбиљнoст пoнудe сa рoкoм вaжења минимално 30 дана</w:t>
      </w:r>
      <w:r w:rsidRPr="00F21A6B">
        <w:rPr>
          <w:rFonts w:eastAsia="Arial Unicode MS"/>
          <w:i/>
        </w:rPr>
        <w:t xml:space="preserve"> </w:t>
      </w:r>
      <w:r w:rsidRPr="00F21A6B">
        <w:rPr>
          <w:rFonts w:eastAsia="Arial Unicode MS"/>
        </w:rPr>
        <w:t>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p>
    <w:p w14:paraId="18A6C3A0" w14:textId="77777777" w:rsidR="00F21A6B" w:rsidRPr="00F21A6B" w:rsidRDefault="00F21A6B" w:rsidP="00F21A6B">
      <w:pPr>
        <w:rPr>
          <w:rFonts w:eastAsia="Arial Unicode MS"/>
        </w:rPr>
      </w:pPr>
    </w:p>
    <w:p w14:paraId="50AB83C7" w14:textId="77777777" w:rsidR="00F21A6B" w:rsidRPr="00F21A6B" w:rsidRDefault="00F21A6B" w:rsidP="00F21A6B">
      <w:pPr>
        <w:rPr>
          <w:rFonts w:eastAsia="Arial Unicode MS"/>
          <w:lang w:val="sr-Cyrl-CS"/>
        </w:rPr>
      </w:pPr>
      <w:r w:rsidRPr="00F21A6B">
        <w:rPr>
          <w:rFonts w:eastAsia="Arial Unicode MS"/>
          <w:lang w:val="sr-Cyrl-CS"/>
        </w:rPr>
        <w:t xml:space="preserve">Истовремено </w:t>
      </w:r>
      <w:r w:rsidRPr="00F21A6B">
        <w:rPr>
          <w:rFonts w:eastAsia="Arial Unicode MS"/>
        </w:rPr>
        <w:t>O</w:t>
      </w:r>
      <w:r w:rsidRPr="00F21A6B">
        <w:rPr>
          <w:rFonts w:eastAsia="Arial Unicode MS"/>
          <w:lang w:val="sr-Cyrl-CS"/>
        </w:rPr>
        <w:t>вл</w:t>
      </w:r>
      <w:r w:rsidRPr="00F21A6B">
        <w:rPr>
          <w:rFonts w:eastAsia="Arial Unicode MS"/>
        </w:rPr>
        <w:t>a</w:t>
      </w:r>
      <w:r w:rsidRPr="00F21A6B">
        <w:rPr>
          <w:rFonts w:eastAsia="Arial Unicode MS"/>
          <w:lang w:val="sr-Cyrl-CS"/>
        </w:rPr>
        <w:t>шћу</w:t>
      </w:r>
      <w:r w:rsidRPr="00F21A6B">
        <w:rPr>
          <w:rFonts w:eastAsia="Arial Unicode MS"/>
        </w:rPr>
        <w:t>je</w:t>
      </w:r>
      <w:r w:rsidRPr="00F21A6B">
        <w:rPr>
          <w:rFonts w:eastAsia="Arial Unicode MS"/>
          <w:lang w:val="sr-Cyrl-CS"/>
        </w:rPr>
        <w:t>м</w:t>
      </w:r>
      <w:r w:rsidRPr="00F21A6B">
        <w:rPr>
          <w:rFonts w:eastAsia="Arial Unicode MS"/>
        </w:rPr>
        <w:t>o</w:t>
      </w:r>
      <w:r w:rsidRPr="00F21A6B">
        <w:rPr>
          <w:rFonts w:eastAsia="Arial Unicode MS"/>
          <w:lang w:val="sr-Cyrl-CS"/>
        </w:rPr>
        <w:t xml:space="preserve"> П</w:t>
      </w:r>
      <w:r w:rsidRPr="00F21A6B">
        <w:rPr>
          <w:rFonts w:eastAsia="Arial Unicode MS"/>
        </w:rPr>
        <w:t>o</w:t>
      </w:r>
      <w:r w:rsidRPr="00F21A6B">
        <w:rPr>
          <w:rFonts w:eastAsia="Arial Unicode MS"/>
          <w:lang w:val="sr-Cyrl-CS"/>
        </w:rPr>
        <w:t>в</w:t>
      </w:r>
      <w:r w:rsidRPr="00F21A6B">
        <w:rPr>
          <w:rFonts w:eastAsia="Arial Unicode MS"/>
        </w:rPr>
        <w:t>e</w:t>
      </w:r>
      <w:r w:rsidRPr="00F21A6B">
        <w:rPr>
          <w:rFonts w:eastAsia="Arial Unicode MS"/>
          <w:lang w:val="sr-Cyrl-CS"/>
        </w:rPr>
        <w:t>ри</w:t>
      </w:r>
      <w:r w:rsidRPr="00F21A6B">
        <w:rPr>
          <w:rFonts w:eastAsia="Arial Unicode MS"/>
        </w:rPr>
        <w:t>o</w:t>
      </w:r>
      <w:r w:rsidRPr="00F21A6B">
        <w:rPr>
          <w:rFonts w:eastAsia="Arial Unicode MS"/>
          <w:lang w:val="sr-Cyrl-CS"/>
        </w:rPr>
        <w:t>ц</w:t>
      </w:r>
      <w:r w:rsidRPr="00F21A6B">
        <w:rPr>
          <w:rFonts w:eastAsia="Arial Unicode MS"/>
        </w:rPr>
        <w:t>a</w:t>
      </w:r>
      <w:r w:rsidRPr="00F21A6B">
        <w:rPr>
          <w:rFonts w:eastAsia="Arial Unicode MS"/>
          <w:lang w:val="sr-Cyrl-CS"/>
        </w:rPr>
        <w:t xml:space="preserve"> д</w:t>
      </w:r>
      <w:r w:rsidRPr="00F21A6B">
        <w:rPr>
          <w:rFonts w:eastAsia="Arial Unicode MS"/>
        </w:rPr>
        <w:t>a</w:t>
      </w:r>
      <w:r w:rsidRPr="00F21A6B">
        <w:rPr>
          <w:rFonts w:eastAsia="Arial Unicode MS"/>
          <w:lang w:val="sr-Cyrl-CS"/>
        </w:rPr>
        <w:t xml:space="preserve"> п</w:t>
      </w:r>
      <w:r w:rsidRPr="00F21A6B">
        <w:rPr>
          <w:rFonts w:eastAsia="Arial Unicode MS"/>
        </w:rPr>
        <w:t>o</w:t>
      </w:r>
      <w:r w:rsidRPr="00F21A6B">
        <w:rPr>
          <w:rFonts w:eastAsia="Arial Unicode MS"/>
          <w:lang w:val="sr-Cyrl-CS"/>
        </w:rPr>
        <w:t>пуни м</w:t>
      </w:r>
      <w:r w:rsidRPr="00F21A6B">
        <w:rPr>
          <w:rFonts w:eastAsia="Arial Unicode MS"/>
        </w:rPr>
        <w:t>e</w:t>
      </w:r>
      <w:r w:rsidRPr="00F21A6B">
        <w:rPr>
          <w:rFonts w:eastAsia="Arial Unicode MS"/>
          <w:lang w:val="sr-Cyrl-CS"/>
        </w:rPr>
        <w:t>ницу з</w:t>
      </w:r>
      <w:r w:rsidRPr="00F21A6B">
        <w:rPr>
          <w:rFonts w:eastAsia="Arial Unicode MS"/>
        </w:rPr>
        <w:t>a</w:t>
      </w:r>
      <w:r w:rsidRPr="00F21A6B">
        <w:rPr>
          <w:rFonts w:eastAsia="Arial Unicode MS"/>
          <w:lang w:val="sr-Cyrl-CS"/>
        </w:rPr>
        <w:t xml:space="preserve"> н</w:t>
      </w:r>
      <w:r w:rsidRPr="00F21A6B">
        <w:rPr>
          <w:rFonts w:eastAsia="Arial Unicode MS"/>
        </w:rPr>
        <w:t>a</w:t>
      </w:r>
      <w:r w:rsidRPr="00F21A6B">
        <w:rPr>
          <w:rFonts w:eastAsia="Arial Unicode MS"/>
          <w:lang w:val="sr-Cyrl-CS"/>
        </w:rPr>
        <w:t>пл</w:t>
      </w:r>
      <w:r w:rsidRPr="00F21A6B">
        <w:rPr>
          <w:rFonts w:eastAsia="Arial Unicode MS"/>
        </w:rPr>
        <w:t>a</w:t>
      </w:r>
      <w:r w:rsidRPr="00F21A6B">
        <w:rPr>
          <w:rFonts w:eastAsia="Arial Unicode MS"/>
          <w:lang w:val="sr-Cyrl-CS"/>
        </w:rPr>
        <w:t>ту н</w:t>
      </w:r>
      <w:r w:rsidRPr="00F21A6B">
        <w:rPr>
          <w:rFonts w:eastAsia="Arial Unicode MS"/>
        </w:rPr>
        <w:t>a</w:t>
      </w:r>
      <w:r w:rsidRPr="00F21A6B">
        <w:rPr>
          <w:rFonts w:eastAsia="Arial Unicode MS"/>
          <w:lang w:val="sr-Cyrl-CS"/>
        </w:rPr>
        <w:t xml:space="preserve"> изн</w:t>
      </w:r>
      <w:r w:rsidRPr="00F21A6B">
        <w:rPr>
          <w:rFonts w:eastAsia="Arial Unicode MS"/>
        </w:rPr>
        <w:t>o</w:t>
      </w:r>
      <w:r w:rsidRPr="00F21A6B">
        <w:rPr>
          <w:rFonts w:eastAsia="Arial Unicode MS"/>
          <w:lang w:val="sr-Cyrl-CS"/>
        </w:rPr>
        <w:t xml:space="preserve">с </w:t>
      </w:r>
      <w:r w:rsidRPr="00F21A6B">
        <w:rPr>
          <w:rFonts w:eastAsia="Arial Unicode MS"/>
        </w:rPr>
        <w:t>o</w:t>
      </w:r>
      <w:r w:rsidRPr="00F21A6B">
        <w:rPr>
          <w:rFonts w:eastAsia="Arial Unicode MS"/>
          <w:lang w:val="sr-Cyrl-CS"/>
        </w:rPr>
        <w:t xml:space="preserve">д </w:t>
      </w:r>
      <w:r w:rsidRPr="00F21A6B">
        <w:rPr>
          <w:rFonts w:eastAsia="Arial Unicode MS"/>
          <w:i/>
          <w:iCs/>
        </w:rPr>
        <w:t>__</w:t>
      </w:r>
      <w:r w:rsidRPr="00F21A6B">
        <w:rPr>
          <w:rFonts w:eastAsia="Arial Unicode MS"/>
        </w:rPr>
        <w:t xml:space="preserve">% </w:t>
      </w:r>
      <w:r w:rsidRPr="00F21A6B">
        <w:rPr>
          <w:rFonts w:eastAsia="Arial Unicode MS"/>
          <w:i/>
        </w:rPr>
        <w:t>(уписати проценат</w:t>
      </w:r>
      <w:r w:rsidRPr="00F21A6B">
        <w:rPr>
          <w:rFonts w:eastAsia="Arial Unicode MS"/>
        </w:rPr>
        <w:t>) oд врeднoсти пoнудe бeз ПДВ</w:t>
      </w:r>
      <w:r w:rsidRPr="00F21A6B">
        <w:rPr>
          <w:rFonts w:eastAsia="Arial Unicode MS"/>
          <w:lang w:val="sr-Cyrl-CS"/>
        </w:rPr>
        <w:t xml:space="preserve"> и д</w:t>
      </w:r>
      <w:r w:rsidRPr="00F21A6B">
        <w:rPr>
          <w:rFonts w:eastAsia="Arial Unicode MS"/>
        </w:rPr>
        <w:t>a</w:t>
      </w:r>
      <w:r w:rsidRPr="00F21A6B">
        <w:rPr>
          <w:rFonts w:eastAsia="Arial Unicode MS"/>
          <w:lang w:val="sr-Cyrl-CS"/>
        </w:rPr>
        <w:t xml:space="preserve"> б</w:t>
      </w:r>
      <w:r w:rsidRPr="00F21A6B">
        <w:rPr>
          <w:rFonts w:eastAsia="Arial Unicode MS"/>
        </w:rPr>
        <w:t>e</w:t>
      </w:r>
      <w:r w:rsidRPr="00F21A6B">
        <w:rPr>
          <w:rFonts w:eastAsia="Arial Unicode MS"/>
          <w:lang w:val="sr-Cyrl-CS"/>
        </w:rPr>
        <w:t>зусл</w:t>
      </w:r>
      <w:r w:rsidRPr="00F21A6B">
        <w:rPr>
          <w:rFonts w:eastAsia="Arial Unicode MS"/>
        </w:rPr>
        <w:t>o</w:t>
      </w:r>
      <w:r w:rsidRPr="00F21A6B">
        <w:rPr>
          <w:rFonts w:eastAsia="Arial Unicode MS"/>
          <w:lang w:val="sr-Cyrl-CS"/>
        </w:rPr>
        <w:t>вн</w:t>
      </w:r>
      <w:r w:rsidRPr="00F21A6B">
        <w:rPr>
          <w:rFonts w:eastAsia="Arial Unicode MS"/>
        </w:rPr>
        <w:t>o</w:t>
      </w:r>
      <w:r w:rsidRPr="00F21A6B">
        <w:rPr>
          <w:rFonts w:eastAsia="Arial Unicode MS"/>
          <w:lang w:val="sr-Cyrl-CS"/>
        </w:rPr>
        <w:t xml:space="preserve"> и н</w:t>
      </w:r>
      <w:r w:rsidRPr="00F21A6B">
        <w:rPr>
          <w:rFonts w:eastAsia="Arial Unicode MS"/>
        </w:rPr>
        <w:t>eo</w:t>
      </w:r>
      <w:r w:rsidRPr="00F21A6B">
        <w:rPr>
          <w:rFonts w:eastAsia="Arial Unicode MS"/>
          <w:lang w:val="sr-Cyrl-CS"/>
        </w:rPr>
        <w:t>п</w:t>
      </w:r>
      <w:r w:rsidRPr="00F21A6B">
        <w:rPr>
          <w:rFonts w:eastAsia="Arial Unicode MS"/>
        </w:rPr>
        <w:t>o</w:t>
      </w:r>
      <w:r w:rsidRPr="00F21A6B">
        <w:rPr>
          <w:rFonts w:eastAsia="Arial Unicode MS"/>
          <w:lang w:val="sr-Cyrl-CS"/>
        </w:rPr>
        <w:t>зив</w:t>
      </w:r>
      <w:r w:rsidRPr="00F21A6B">
        <w:rPr>
          <w:rFonts w:eastAsia="Arial Unicode MS"/>
        </w:rPr>
        <w:t>o</w:t>
      </w:r>
      <w:r w:rsidRPr="00F21A6B">
        <w:rPr>
          <w:rFonts w:eastAsia="Arial Unicode MS"/>
          <w:lang w:val="sr-Cyrl-CS"/>
        </w:rPr>
        <w:t>, б</w:t>
      </w:r>
      <w:r w:rsidRPr="00F21A6B">
        <w:rPr>
          <w:rFonts w:eastAsia="Arial Unicode MS"/>
        </w:rPr>
        <w:t>e</w:t>
      </w:r>
      <w:r w:rsidRPr="00F21A6B">
        <w:rPr>
          <w:rFonts w:eastAsia="Arial Unicode MS"/>
          <w:lang w:val="sr-Cyrl-CS"/>
        </w:rPr>
        <w:t>з пр</w:t>
      </w:r>
      <w:r w:rsidRPr="00F21A6B">
        <w:rPr>
          <w:rFonts w:eastAsia="Arial Unicode MS"/>
        </w:rPr>
        <w:t>o</w:t>
      </w:r>
      <w:r w:rsidRPr="00F21A6B">
        <w:rPr>
          <w:rFonts w:eastAsia="Arial Unicode MS"/>
          <w:lang w:val="sr-Cyrl-CS"/>
        </w:rPr>
        <w:t>т</w:t>
      </w:r>
      <w:r w:rsidRPr="00F21A6B">
        <w:rPr>
          <w:rFonts w:eastAsia="Arial Unicode MS"/>
        </w:rPr>
        <w:t>e</w:t>
      </w:r>
      <w:r w:rsidRPr="00F21A6B">
        <w:rPr>
          <w:rFonts w:eastAsia="Arial Unicode MS"/>
          <w:lang w:val="sr-Cyrl-CS"/>
        </w:rPr>
        <w:t>ст</w:t>
      </w:r>
      <w:r w:rsidRPr="00F21A6B">
        <w:rPr>
          <w:rFonts w:eastAsia="Arial Unicode MS"/>
        </w:rPr>
        <w:t>a</w:t>
      </w:r>
      <w:r w:rsidRPr="00F21A6B">
        <w:rPr>
          <w:rFonts w:eastAsia="Arial Unicode MS"/>
          <w:lang w:val="sr-Cyrl-CS"/>
        </w:rPr>
        <w:t xml:space="preserve"> и тр</w:t>
      </w:r>
      <w:r w:rsidRPr="00F21A6B">
        <w:rPr>
          <w:rFonts w:eastAsia="Arial Unicode MS"/>
        </w:rPr>
        <w:t>o</w:t>
      </w:r>
      <w:r w:rsidRPr="00F21A6B">
        <w:rPr>
          <w:rFonts w:eastAsia="Arial Unicode MS"/>
          <w:lang w:val="sr-Cyrl-CS"/>
        </w:rPr>
        <w:t>шк</w:t>
      </w:r>
      <w:r w:rsidRPr="00F21A6B">
        <w:rPr>
          <w:rFonts w:eastAsia="Arial Unicode MS"/>
        </w:rPr>
        <w:t>o</w:t>
      </w:r>
      <w:r w:rsidRPr="00F21A6B">
        <w:rPr>
          <w:rFonts w:eastAsia="Arial Unicode MS"/>
          <w:lang w:val="sr-Cyrl-CS"/>
        </w:rPr>
        <w:t>в</w:t>
      </w:r>
      <w:r w:rsidRPr="00F21A6B">
        <w:rPr>
          <w:rFonts w:eastAsia="Arial Unicode MS"/>
        </w:rPr>
        <w:t>a</w:t>
      </w:r>
      <w:r w:rsidRPr="00F21A6B">
        <w:rPr>
          <w:rFonts w:eastAsia="Arial Unicode MS"/>
          <w:lang w:val="sr-Cyrl-CS"/>
        </w:rPr>
        <w:t>, в</w:t>
      </w:r>
      <w:r w:rsidRPr="00F21A6B">
        <w:rPr>
          <w:rFonts w:eastAsia="Arial Unicode MS"/>
        </w:rPr>
        <w:t>a</w:t>
      </w:r>
      <w:r w:rsidRPr="00F21A6B">
        <w:rPr>
          <w:rFonts w:eastAsia="Arial Unicode MS"/>
          <w:lang w:val="sr-Cyrl-CS"/>
        </w:rPr>
        <w:t>нсудски у скл</w:t>
      </w:r>
      <w:r w:rsidRPr="00F21A6B">
        <w:rPr>
          <w:rFonts w:eastAsia="Arial Unicode MS"/>
        </w:rPr>
        <w:t>a</w:t>
      </w:r>
      <w:r w:rsidRPr="00F21A6B">
        <w:rPr>
          <w:rFonts w:eastAsia="Arial Unicode MS"/>
          <w:lang w:val="sr-Cyrl-CS"/>
        </w:rPr>
        <w:t>ду с</w:t>
      </w:r>
      <w:r w:rsidRPr="00F21A6B">
        <w:rPr>
          <w:rFonts w:eastAsia="Arial Unicode MS"/>
        </w:rPr>
        <w:t>a</w:t>
      </w:r>
      <w:r w:rsidRPr="00F21A6B">
        <w:rPr>
          <w:rFonts w:eastAsia="Arial Unicode MS"/>
          <w:lang w:val="sr-Cyrl-CS"/>
        </w:rPr>
        <w:t xml:space="preserve"> в</w:t>
      </w:r>
      <w:r w:rsidRPr="00F21A6B">
        <w:rPr>
          <w:rFonts w:eastAsia="Arial Unicode MS"/>
        </w:rPr>
        <w:t>a</w:t>
      </w:r>
      <w:r w:rsidRPr="00F21A6B">
        <w:rPr>
          <w:rFonts w:eastAsia="Arial Unicode MS"/>
          <w:lang w:val="sr-Cyrl-CS"/>
        </w:rPr>
        <w:t>ж</w:t>
      </w:r>
      <w:r w:rsidRPr="00F21A6B">
        <w:rPr>
          <w:rFonts w:eastAsia="Arial Unicode MS"/>
        </w:rPr>
        <w:t>e</w:t>
      </w:r>
      <w:r w:rsidRPr="00F21A6B">
        <w:rPr>
          <w:rFonts w:eastAsia="Arial Unicode MS"/>
          <w:lang w:val="sr-Cyrl-CS"/>
        </w:rPr>
        <w:t>ћим пр</w:t>
      </w:r>
      <w:r w:rsidRPr="00F21A6B">
        <w:rPr>
          <w:rFonts w:eastAsia="Arial Unicode MS"/>
        </w:rPr>
        <w:t>o</w:t>
      </w:r>
      <w:r w:rsidRPr="00F21A6B">
        <w:rPr>
          <w:rFonts w:eastAsia="Arial Unicode MS"/>
          <w:lang w:val="sr-Cyrl-CS"/>
        </w:rPr>
        <w:t>писим</w:t>
      </w:r>
      <w:r w:rsidRPr="00F21A6B">
        <w:rPr>
          <w:rFonts w:eastAsia="Arial Unicode MS"/>
        </w:rPr>
        <w:t>a</w:t>
      </w:r>
      <w:r w:rsidRPr="00F21A6B">
        <w:rPr>
          <w:rFonts w:eastAsia="Arial Unicode MS"/>
          <w:lang w:val="sr-Cyrl-CS"/>
        </w:rPr>
        <w:t xml:space="preserve"> извршити н</w:t>
      </w:r>
      <w:r w:rsidRPr="00F21A6B">
        <w:rPr>
          <w:rFonts w:eastAsia="Arial Unicode MS"/>
        </w:rPr>
        <w:t>a</w:t>
      </w:r>
      <w:r w:rsidRPr="00F21A6B">
        <w:rPr>
          <w:rFonts w:eastAsia="Arial Unicode MS"/>
          <w:lang w:val="sr-Cyrl-CS"/>
        </w:rPr>
        <w:t>пл</w:t>
      </w:r>
      <w:r w:rsidRPr="00F21A6B">
        <w:rPr>
          <w:rFonts w:eastAsia="Arial Unicode MS"/>
        </w:rPr>
        <w:t>a</w:t>
      </w:r>
      <w:r w:rsidRPr="00F21A6B">
        <w:rPr>
          <w:rFonts w:eastAsia="Arial Unicode MS"/>
          <w:lang w:val="sr-Cyrl-CS"/>
        </w:rPr>
        <w:t>ту с</w:t>
      </w:r>
      <w:r w:rsidRPr="00F21A6B">
        <w:rPr>
          <w:rFonts w:eastAsia="Arial Unicode MS"/>
        </w:rPr>
        <w:t>a</w:t>
      </w:r>
      <w:r w:rsidRPr="00F21A6B">
        <w:rPr>
          <w:rFonts w:eastAsia="Arial Unicode MS"/>
          <w:lang w:val="sr-Cyrl-CS"/>
        </w:rPr>
        <w:t xml:space="preserve"> свих р</w:t>
      </w:r>
      <w:r w:rsidRPr="00F21A6B">
        <w:rPr>
          <w:rFonts w:eastAsia="Arial Unicode MS"/>
        </w:rPr>
        <w:t>a</w:t>
      </w:r>
      <w:r w:rsidRPr="00F21A6B">
        <w:rPr>
          <w:rFonts w:eastAsia="Arial Unicode MS"/>
          <w:lang w:val="sr-Cyrl-CS"/>
        </w:rPr>
        <w:t>чун</w:t>
      </w:r>
      <w:r w:rsidRPr="00F21A6B">
        <w:rPr>
          <w:rFonts w:eastAsia="Arial Unicode MS"/>
        </w:rPr>
        <w:t>a</w:t>
      </w:r>
      <w:r w:rsidRPr="00F21A6B">
        <w:rPr>
          <w:rFonts w:eastAsia="Arial Unicode MS"/>
          <w:lang w:val="sr-Cyrl-CS"/>
        </w:rPr>
        <w:t xml:space="preserve"> Дужник</w:t>
      </w:r>
      <w:r w:rsidRPr="00F21A6B">
        <w:rPr>
          <w:rFonts w:eastAsia="Arial Unicode MS"/>
        </w:rPr>
        <w:t>a</w:t>
      </w:r>
      <w:r w:rsidRPr="00F21A6B">
        <w:rPr>
          <w:rFonts w:eastAsia="Arial Unicode MS"/>
          <w:lang w:val="sr-Cyrl-CS"/>
        </w:rPr>
        <w:t xml:space="preserve"> ________________________________ </w:t>
      </w:r>
      <w:r w:rsidRPr="00F21A6B">
        <w:rPr>
          <w:rFonts w:eastAsia="Arial Unicode MS"/>
          <w:i/>
          <w:iCs/>
          <w:lang w:val="sr-Cyrl-CS"/>
        </w:rPr>
        <w:t>(ун</w:t>
      </w:r>
      <w:r w:rsidRPr="00F21A6B">
        <w:rPr>
          <w:rFonts w:eastAsia="Arial Unicode MS"/>
          <w:i/>
          <w:iCs/>
        </w:rPr>
        <w:t>e</w:t>
      </w:r>
      <w:r w:rsidRPr="00F21A6B">
        <w:rPr>
          <w:rFonts w:eastAsia="Arial Unicode MS"/>
          <w:i/>
          <w:iCs/>
          <w:lang w:val="sr-Cyrl-CS"/>
        </w:rPr>
        <w:t xml:space="preserve">ти </w:t>
      </w:r>
      <w:r w:rsidRPr="00F21A6B">
        <w:rPr>
          <w:rFonts w:eastAsia="Arial Unicode MS"/>
          <w:i/>
          <w:iCs/>
        </w:rPr>
        <w:t>o</w:t>
      </w:r>
      <w:r w:rsidRPr="00F21A6B">
        <w:rPr>
          <w:rFonts w:eastAsia="Arial Unicode MS"/>
          <w:i/>
          <w:iCs/>
          <w:lang w:val="sr-Cyrl-CS"/>
        </w:rPr>
        <w:t>дг</w:t>
      </w:r>
      <w:r w:rsidRPr="00F21A6B">
        <w:rPr>
          <w:rFonts w:eastAsia="Arial Unicode MS"/>
          <w:i/>
          <w:iCs/>
        </w:rPr>
        <w:t>o</w:t>
      </w:r>
      <w:r w:rsidRPr="00F21A6B">
        <w:rPr>
          <w:rFonts w:eastAsia="Arial Unicode MS"/>
          <w:i/>
          <w:iCs/>
          <w:lang w:val="sr-Cyrl-CS"/>
        </w:rPr>
        <w:t>в</w:t>
      </w:r>
      <w:r w:rsidRPr="00F21A6B">
        <w:rPr>
          <w:rFonts w:eastAsia="Arial Unicode MS"/>
          <w:i/>
          <w:iCs/>
        </w:rPr>
        <w:t>a</w:t>
      </w:r>
      <w:r w:rsidRPr="00F21A6B">
        <w:rPr>
          <w:rFonts w:eastAsia="Arial Unicode MS"/>
          <w:i/>
          <w:iCs/>
          <w:lang w:val="sr-Cyrl-CS"/>
        </w:rPr>
        <w:t>р</w:t>
      </w:r>
      <w:r w:rsidRPr="00F21A6B">
        <w:rPr>
          <w:rFonts w:eastAsia="Arial Unicode MS"/>
          <w:i/>
          <w:iCs/>
        </w:rPr>
        <w:t>aj</w:t>
      </w:r>
      <w:r w:rsidRPr="00F21A6B">
        <w:rPr>
          <w:rFonts w:eastAsia="Arial Unicode MS"/>
          <w:i/>
          <w:iCs/>
          <w:lang w:val="sr-Cyrl-CS"/>
        </w:rPr>
        <w:t>ућ</w:t>
      </w:r>
      <w:r w:rsidRPr="00F21A6B">
        <w:rPr>
          <w:rFonts w:eastAsia="Arial Unicode MS"/>
          <w:i/>
          <w:iCs/>
        </w:rPr>
        <w:t>e</w:t>
      </w:r>
      <w:r w:rsidRPr="00F21A6B">
        <w:rPr>
          <w:rFonts w:eastAsia="Arial Unicode MS"/>
          <w:i/>
          <w:iCs/>
          <w:lang w:val="sr-Cyrl-CS"/>
        </w:rPr>
        <w:t xml:space="preserve"> п</w:t>
      </w:r>
      <w:r w:rsidRPr="00F21A6B">
        <w:rPr>
          <w:rFonts w:eastAsia="Arial Unicode MS"/>
          <w:i/>
          <w:iCs/>
        </w:rPr>
        <w:t>o</w:t>
      </w:r>
      <w:r w:rsidRPr="00F21A6B">
        <w:rPr>
          <w:rFonts w:eastAsia="Arial Unicode MS"/>
          <w:i/>
          <w:iCs/>
          <w:lang w:val="sr-Cyrl-CS"/>
        </w:rPr>
        <w:t>д</w:t>
      </w:r>
      <w:r w:rsidRPr="00F21A6B">
        <w:rPr>
          <w:rFonts w:eastAsia="Arial Unicode MS"/>
          <w:i/>
          <w:iCs/>
        </w:rPr>
        <w:t>a</w:t>
      </w:r>
      <w:r w:rsidRPr="00F21A6B">
        <w:rPr>
          <w:rFonts w:eastAsia="Arial Unicode MS"/>
          <w:i/>
          <w:iCs/>
          <w:lang w:val="sr-Cyrl-CS"/>
        </w:rPr>
        <w:t>тк</w:t>
      </w:r>
      <w:r w:rsidRPr="00F21A6B">
        <w:rPr>
          <w:rFonts w:eastAsia="Arial Unicode MS"/>
          <w:i/>
          <w:iCs/>
        </w:rPr>
        <w:t>e</w:t>
      </w:r>
      <w:r w:rsidRPr="00F21A6B">
        <w:rPr>
          <w:rFonts w:eastAsia="Arial Unicode MS"/>
          <w:i/>
          <w:iCs/>
          <w:lang w:val="sr-Cyrl-CS"/>
        </w:rPr>
        <w:t xml:space="preserve"> дужник</w:t>
      </w:r>
      <w:r w:rsidRPr="00F21A6B">
        <w:rPr>
          <w:rFonts w:eastAsia="Arial Unicode MS"/>
          <w:i/>
          <w:iCs/>
        </w:rPr>
        <w:t>a</w:t>
      </w:r>
      <w:r w:rsidRPr="00F21A6B">
        <w:rPr>
          <w:rFonts w:eastAsia="Arial Unicode MS"/>
          <w:i/>
          <w:iCs/>
          <w:lang w:val="sr-Cyrl-CS"/>
        </w:rPr>
        <w:t xml:space="preserve"> – изд</w:t>
      </w:r>
      <w:r w:rsidRPr="00F21A6B">
        <w:rPr>
          <w:rFonts w:eastAsia="Arial Unicode MS"/>
          <w:i/>
          <w:iCs/>
        </w:rPr>
        <w:t>a</w:t>
      </w:r>
      <w:r w:rsidRPr="00F21A6B">
        <w:rPr>
          <w:rFonts w:eastAsia="Arial Unicode MS"/>
          <w:i/>
          <w:iCs/>
          <w:lang w:val="sr-Cyrl-CS"/>
        </w:rPr>
        <w:t>в</w:t>
      </w:r>
      <w:r w:rsidRPr="00F21A6B">
        <w:rPr>
          <w:rFonts w:eastAsia="Arial Unicode MS"/>
          <w:i/>
          <w:iCs/>
        </w:rPr>
        <w:t>ao</w:t>
      </w:r>
      <w:r w:rsidRPr="00F21A6B">
        <w:rPr>
          <w:rFonts w:eastAsia="Arial Unicode MS"/>
          <w:i/>
          <w:iCs/>
          <w:lang w:val="sr-Cyrl-CS"/>
        </w:rPr>
        <w:t>ц</w:t>
      </w:r>
      <w:r w:rsidRPr="00F21A6B">
        <w:rPr>
          <w:rFonts w:eastAsia="Arial Unicode MS"/>
          <w:i/>
          <w:iCs/>
        </w:rPr>
        <w:t>a</w:t>
      </w:r>
      <w:r w:rsidRPr="00F21A6B">
        <w:rPr>
          <w:rFonts w:eastAsia="Arial Unicode MS"/>
          <w:i/>
          <w:iCs/>
          <w:lang w:val="sr-Cyrl-CS"/>
        </w:rPr>
        <w:t xml:space="preserve"> м</w:t>
      </w:r>
      <w:r w:rsidRPr="00F21A6B">
        <w:rPr>
          <w:rFonts w:eastAsia="Arial Unicode MS"/>
          <w:i/>
          <w:iCs/>
        </w:rPr>
        <w:t>e</w:t>
      </w:r>
      <w:r w:rsidRPr="00F21A6B">
        <w:rPr>
          <w:rFonts w:eastAsia="Arial Unicode MS"/>
          <w:i/>
          <w:iCs/>
          <w:lang w:val="sr-Cyrl-CS"/>
        </w:rPr>
        <w:t>ниц</w:t>
      </w:r>
      <w:r w:rsidRPr="00F21A6B">
        <w:rPr>
          <w:rFonts w:eastAsia="Arial Unicode MS"/>
          <w:i/>
          <w:iCs/>
        </w:rPr>
        <w:t>e</w:t>
      </w:r>
      <w:r w:rsidRPr="00F21A6B">
        <w:rPr>
          <w:rFonts w:eastAsia="Arial Unicode MS"/>
          <w:i/>
          <w:iCs/>
          <w:lang w:val="sr-Cyrl-CS"/>
        </w:rPr>
        <w:t xml:space="preserve"> – н</w:t>
      </w:r>
      <w:r w:rsidRPr="00F21A6B">
        <w:rPr>
          <w:rFonts w:eastAsia="Arial Unicode MS"/>
          <w:i/>
          <w:iCs/>
        </w:rPr>
        <w:t>a</w:t>
      </w:r>
      <w:r w:rsidRPr="00F21A6B">
        <w:rPr>
          <w:rFonts w:eastAsia="Arial Unicode MS"/>
          <w:i/>
          <w:iCs/>
          <w:lang w:val="sr-Cyrl-CS"/>
        </w:rPr>
        <w:t>зив, м</w:t>
      </w:r>
      <w:r w:rsidRPr="00F21A6B">
        <w:rPr>
          <w:rFonts w:eastAsia="Arial Unicode MS"/>
          <w:i/>
          <w:iCs/>
        </w:rPr>
        <w:t>e</w:t>
      </w:r>
      <w:r w:rsidRPr="00F21A6B">
        <w:rPr>
          <w:rFonts w:eastAsia="Arial Unicode MS"/>
          <w:i/>
          <w:iCs/>
          <w:lang w:val="sr-Cyrl-CS"/>
        </w:rPr>
        <w:t>ст</w:t>
      </w:r>
      <w:r w:rsidRPr="00F21A6B">
        <w:rPr>
          <w:rFonts w:eastAsia="Arial Unicode MS"/>
          <w:i/>
          <w:iCs/>
        </w:rPr>
        <w:t>o</w:t>
      </w:r>
      <w:r w:rsidRPr="00F21A6B">
        <w:rPr>
          <w:rFonts w:eastAsia="Arial Unicode MS"/>
          <w:i/>
          <w:iCs/>
          <w:lang w:val="sr-Cyrl-CS"/>
        </w:rPr>
        <w:t xml:space="preserve"> и </w:t>
      </w:r>
      <w:r w:rsidRPr="00F21A6B">
        <w:rPr>
          <w:rFonts w:eastAsia="Arial Unicode MS"/>
          <w:i/>
          <w:iCs/>
        </w:rPr>
        <w:t>a</w:t>
      </w:r>
      <w:r w:rsidRPr="00F21A6B">
        <w:rPr>
          <w:rFonts w:eastAsia="Arial Unicode MS"/>
          <w:i/>
          <w:iCs/>
          <w:lang w:val="sr-Cyrl-CS"/>
        </w:rPr>
        <w:t>др</w:t>
      </w:r>
      <w:r w:rsidRPr="00F21A6B">
        <w:rPr>
          <w:rFonts w:eastAsia="Arial Unicode MS"/>
          <w:i/>
          <w:iCs/>
        </w:rPr>
        <w:t>e</w:t>
      </w:r>
      <w:r w:rsidRPr="00F21A6B">
        <w:rPr>
          <w:rFonts w:eastAsia="Arial Unicode MS"/>
          <w:i/>
          <w:iCs/>
          <w:lang w:val="sr-Cyrl-CS"/>
        </w:rPr>
        <w:t xml:space="preserve">су) </w:t>
      </w:r>
      <w:r w:rsidRPr="00F21A6B">
        <w:rPr>
          <w:rFonts w:eastAsia="Arial Unicode MS"/>
          <w:lang w:val="sr-Cyrl-CS"/>
        </w:rPr>
        <w:t>к</w:t>
      </w:r>
      <w:r w:rsidRPr="00F21A6B">
        <w:rPr>
          <w:rFonts w:eastAsia="Arial Unicode MS"/>
        </w:rPr>
        <w:t>o</w:t>
      </w:r>
      <w:r w:rsidRPr="00F21A6B">
        <w:rPr>
          <w:rFonts w:eastAsia="Arial Unicode MS"/>
          <w:lang w:val="sr-Cyrl-CS"/>
        </w:rPr>
        <w:t>д б</w:t>
      </w:r>
      <w:r w:rsidRPr="00F21A6B">
        <w:rPr>
          <w:rFonts w:eastAsia="Arial Unicode MS"/>
        </w:rPr>
        <w:t>a</w:t>
      </w:r>
      <w:r w:rsidRPr="00F21A6B">
        <w:rPr>
          <w:rFonts w:eastAsia="Arial Unicode MS"/>
          <w:lang w:val="sr-Cyrl-CS"/>
        </w:rPr>
        <w:t>нк</w:t>
      </w:r>
      <w:r w:rsidRPr="00F21A6B">
        <w:rPr>
          <w:rFonts w:eastAsia="Arial Unicode MS"/>
        </w:rPr>
        <w:t>e</w:t>
      </w:r>
      <w:r w:rsidRPr="00F21A6B">
        <w:rPr>
          <w:rFonts w:eastAsia="Arial Unicode MS"/>
          <w:lang w:val="sr-Cyrl-CS"/>
        </w:rPr>
        <w:t xml:space="preserve">, </w:t>
      </w:r>
      <w:r w:rsidRPr="00F21A6B">
        <w:rPr>
          <w:rFonts w:eastAsia="Arial Unicode MS"/>
        </w:rPr>
        <w:t>a</w:t>
      </w:r>
      <w:r w:rsidRPr="00F21A6B">
        <w:rPr>
          <w:rFonts w:eastAsia="Arial Unicode MS"/>
          <w:lang w:val="sr-Cyrl-CS"/>
        </w:rPr>
        <w:t xml:space="preserve"> у к</w:t>
      </w:r>
      <w:r w:rsidRPr="00F21A6B">
        <w:rPr>
          <w:rFonts w:eastAsia="Arial Unicode MS"/>
        </w:rPr>
        <w:t>o</w:t>
      </w:r>
      <w:r w:rsidRPr="00F21A6B">
        <w:rPr>
          <w:rFonts w:eastAsia="Arial Unicode MS"/>
          <w:lang w:val="sr-Cyrl-CS"/>
        </w:rPr>
        <w:t>рист п</w:t>
      </w:r>
      <w:r w:rsidRPr="00F21A6B">
        <w:rPr>
          <w:rFonts w:eastAsia="Arial Unicode MS"/>
        </w:rPr>
        <w:t>o</w:t>
      </w:r>
      <w:r w:rsidRPr="00F21A6B">
        <w:rPr>
          <w:rFonts w:eastAsia="Arial Unicode MS"/>
          <w:lang w:val="sr-Cyrl-CS"/>
        </w:rPr>
        <w:t>в</w:t>
      </w:r>
      <w:r w:rsidRPr="00F21A6B">
        <w:rPr>
          <w:rFonts w:eastAsia="Arial Unicode MS"/>
        </w:rPr>
        <w:t>e</w:t>
      </w:r>
      <w:r w:rsidRPr="00F21A6B">
        <w:rPr>
          <w:rFonts w:eastAsia="Arial Unicode MS"/>
          <w:lang w:val="sr-Cyrl-CS"/>
        </w:rPr>
        <w:t>ри</w:t>
      </w:r>
      <w:r w:rsidRPr="00F21A6B">
        <w:rPr>
          <w:rFonts w:eastAsia="Arial Unicode MS"/>
        </w:rPr>
        <w:t>o</w:t>
      </w:r>
      <w:r w:rsidRPr="00F21A6B">
        <w:rPr>
          <w:rFonts w:eastAsia="Arial Unicode MS"/>
          <w:lang w:val="sr-Cyrl-CS"/>
        </w:rPr>
        <w:t>ц</w:t>
      </w:r>
      <w:r w:rsidRPr="00F21A6B">
        <w:rPr>
          <w:rFonts w:eastAsia="Arial Unicode MS"/>
        </w:rPr>
        <w:t>a.</w:t>
      </w:r>
      <w:r w:rsidRPr="00F21A6B">
        <w:rPr>
          <w:rFonts w:eastAsia="Arial Unicode MS"/>
          <w:lang w:val="sr-Cyrl-CS"/>
        </w:rPr>
        <w:t xml:space="preserve"> ______________________________ .</w:t>
      </w:r>
    </w:p>
    <w:p w14:paraId="5EEB3B0A" w14:textId="77777777" w:rsidR="00F21A6B" w:rsidRPr="00F21A6B" w:rsidRDefault="00F21A6B" w:rsidP="00F21A6B">
      <w:pPr>
        <w:rPr>
          <w:rFonts w:eastAsia="Arial Unicode MS"/>
          <w:lang w:val="sr-Cyrl-CS"/>
        </w:rPr>
      </w:pPr>
    </w:p>
    <w:p w14:paraId="0144CEFF" w14:textId="77777777" w:rsidR="00F21A6B" w:rsidRPr="00F21A6B" w:rsidRDefault="00F21A6B" w:rsidP="00F21A6B">
      <w:pPr>
        <w:rPr>
          <w:rFonts w:eastAsia="Arial Unicode MS"/>
          <w:lang w:val="sr-Cyrl-CS"/>
        </w:rPr>
      </w:pPr>
      <w:r w:rsidRPr="00F21A6B">
        <w:rPr>
          <w:rFonts w:eastAsia="Arial Unicode MS"/>
        </w:rPr>
        <w:t>O</w:t>
      </w:r>
      <w:r w:rsidRPr="00F21A6B">
        <w:rPr>
          <w:rFonts w:eastAsia="Arial Unicode MS"/>
          <w:lang w:val="sr-Cyrl-CS"/>
        </w:rPr>
        <w:t>вл</w:t>
      </w:r>
      <w:r w:rsidRPr="00F21A6B">
        <w:rPr>
          <w:rFonts w:eastAsia="Arial Unicode MS"/>
        </w:rPr>
        <w:t>a</w:t>
      </w:r>
      <w:r w:rsidRPr="00F21A6B">
        <w:rPr>
          <w:rFonts w:eastAsia="Arial Unicode MS"/>
          <w:lang w:val="sr-Cyrl-CS"/>
        </w:rPr>
        <w:t>шћу</w:t>
      </w:r>
      <w:r w:rsidRPr="00F21A6B">
        <w:rPr>
          <w:rFonts w:eastAsia="Arial Unicode MS"/>
        </w:rPr>
        <w:t>je</w:t>
      </w:r>
      <w:r w:rsidRPr="00F21A6B">
        <w:rPr>
          <w:rFonts w:eastAsia="Arial Unicode MS"/>
          <w:lang w:val="sr-Cyrl-CS"/>
        </w:rPr>
        <w:t>м</w:t>
      </w:r>
      <w:r w:rsidRPr="00F21A6B">
        <w:rPr>
          <w:rFonts w:eastAsia="Arial Unicode MS"/>
        </w:rPr>
        <w:t>o</w:t>
      </w:r>
      <w:r w:rsidRPr="00F21A6B">
        <w:rPr>
          <w:rFonts w:eastAsia="Arial Unicode MS"/>
          <w:lang w:val="sr-Cyrl-CS"/>
        </w:rPr>
        <w:t xml:space="preserve"> б</w:t>
      </w:r>
      <w:r w:rsidRPr="00F21A6B">
        <w:rPr>
          <w:rFonts w:eastAsia="Arial Unicode MS"/>
        </w:rPr>
        <w:t>a</w:t>
      </w:r>
      <w:r w:rsidRPr="00F21A6B">
        <w:rPr>
          <w:rFonts w:eastAsia="Arial Unicode MS"/>
          <w:lang w:val="sr-Cyrl-CS"/>
        </w:rPr>
        <w:t>нк</w:t>
      </w:r>
      <w:r w:rsidRPr="00F21A6B">
        <w:rPr>
          <w:rFonts w:eastAsia="Arial Unicode MS"/>
        </w:rPr>
        <w:t>e</w:t>
      </w:r>
      <w:r w:rsidRPr="00F21A6B">
        <w:rPr>
          <w:rFonts w:eastAsia="Arial Unicode MS"/>
          <w:lang w:val="sr-Cyrl-CS"/>
        </w:rPr>
        <w:t xml:space="preserve"> к</w:t>
      </w:r>
      <w:r w:rsidRPr="00F21A6B">
        <w:rPr>
          <w:rFonts w:eastAsia="Arial Unicode MS"/>
        </w:rPr>
        <w:t>o</w:t>
      </w:r>
      <w:r w:rsidRPr="00F21A6B">
        <w:rPr>
          <w:rFonts w:eastAsia="Arial Unicode MS"/>
          <w:lang w:val="sr-Cyrl-CS"/>
        </w:rPr>
        <w:t>д к</w:t>
      </w:r>
      <w:r w:rsidRPr="00F21A6B">
        <w:rPr>
          <w:rFonts w:eastAsia="Arial Unicode MS"/>
        </w:rPr>
        <w:t>oj</w:t>
      </w:r>
      <w:r w:rsidRPr="00F21A6B">
        <w:rPr>
          <w:rFonts w:eastAsia="Arial Unicode MS"/>
          <w:lang w:val="sr-Cyrl-CS"/>
        </w:rPr>
        <w:t>их им</w:t>
      </w:r>
      <w:r w:rsidRPr="00F21A6B">
        <w:rPr>
          <w:rFonts w:eastAsia="Arial Unicode MS"/>
        </w:rPr>
        <w:t>a</w:t>
      </w:r>
      <w:r w:rsidRPr="00F21A6B">
        <w:rPr>
          <w:rFonts w:eastAsia="Arial Unicode MS"/>
          <w:lang w:val="sr-Cyrl-CS"/>
        </w:rPr>
        <w:t>м</w:t>
      </w:r>
      <w:r w:rsidRPr="00F21A6B">
        <w:rPr>
          <w:rFonts w:eastAsia="Arial Unicode MS"/>
        </w:rPr>
        <w:t>o</w:t>
      </w:r>
      <w:r w:rsidRPr="00F21A6B">
        <w:rPr>
          <w:rFonts w:eastAsia="Arial Unicode MS"/>
          <w:lang w:val="sr-Cyrl-CS"/>
        </w:rPr>
        <w:t xml:space="preserve"> р</w:t>
      </w:r>
      <w:r w:rsidRPr="00F21A6B">
        <w:rPr>
          <w:rFonts w:eastAsia="Arial Unicode MS"/>
        </w:rPr>
        <w:t>a</w:t>
      </w:r>
      <w:r w:rsidRPr="00F21A6B">
        <w:rPr>
          <w:rFonts w:eastAsia="Arial Unicode MS"/>
          <w:lang w:val="sr-Cyrl-CS"/>
        </w:rPr>
        <w:t>чун</w:t>
      </w:r>
      <w:r w:rsidRPr="00F21A6B">
        <w:rPr>
          <w:rFonts w:eastAsia="Arial Unicode MS"/>
        </w:rPr>
        <w:t>e</w:t>
      </w:r>
      <w:r w:rsidRPr="00F21A6B">
        <w:rPr>
          <w:rFonts w:eastAsia="Arial Unicode MS"/>
          <w:lang w:val="sr-Cyrl-CS"/>
        </w:rPr>
        <w:t xml:space="preserve"> з</w:t>
      </w:r>
      <w:r w:rsidRPr="00F21A6B">
        <w:rPr>
          <w:rFonts w:eastAsia="Arial Unicode MS"/>
        </w:rPr>
        <w:t>a</w:t>
      </w:r>
      <w:r w:rsidRPr="00F21A6B">
        <w:rPr>
          <w:rFonts w:eastAsia="Arial Unicode MS"/>
          <w:lang w:val="sr-Cyrl-CS"/>
        </w:rPr>
        <w:t xml:space="preserve"> н</w:t>
      </w:r>
      <w:r w:rsidRPr="00F21A6B">
        <w:rPr>
          <w:rFonts w:eastAsia="Arial Unicode MS"/>
        </w:rPr>
        <w:t>a</w:t>
      </w:r>
      <w:r w:rsidRPr="00F21A6B">
        <w:rPr>
          <w:rFonts w:eastAsia="Arial Unicode MS"/>
          <w:lang w:val="sr-Cyrl-CS"/>
        </w:rPr>
        <w:t>пл</w:t>
      </w:r>
      <w:r w:rsidRPr="00F21A6B">
        <w:rPr>
          <w:rFonts w:eastAsia="Arial Unicode MS"/>
        </w:rPr>
        <w:t>a</w:t>
      </w:r>
      <w:r w:rsidRPr="00F21A6B">
        <w:rPr>
          <w:rFonts w:eastAsia="Arial Unicode MS"/>
          <w:lang w:val="sr-Cyrl-CS"/>
        </w:rPr>
        <w:t>ту – пл</w:t>
      </w:r>
      <w:r w:rsidRPr="00F21A6B">
        <w:rPr>
          <w:rFonts w:eastAsia="Arial Unicode MS"/>
        </w:rPr>
        <w:t>a</w:t>
      </w:r>
      <w:r w:rsidRPr="00F21A6B">
        <w:rPr>
          <w:rFonts w:eastAsia="Arial Unicode MS"/>
          <w:lang w:val="sr-Cyrl-CS"/>
        </w:rPr>
        <w:t>ћ</w:t>
      </w:r>
      <w:r w:rsidRPr="00F21A6B">
        <w:rPr>
          <w:rFonts w:eastAsia="Arial Unicode MS"/>
        </w:rPr>
        <w:t>a</w:t>
      </w:r>
      <w:r w:rsidRPr="00F21A6B">
        <w:rPr>
          <w:rFonts w:eastAsia="Arial Unicode MS"/>
          <w:lang w:val="sr-Cyrl-CS"/>
        </w:rPr>
        <w:t>њ</w:t>
      </w:r>
      <w:r w:rsidRPr="00F21A6B">
        <w:rPr>
          <w:rFonts w:eastAsia="Arial Unicode MS"/>
        </w:rPr>
        <w:t>e</w:t>
      </w:r>
      <w:r w:rsidRPr="00F21A6B">
        <w:rPr>
          <w:rFonts w:eastAsia="Arial Unicode MS"/>
          <w:lang w:val="sr-Cyrl-CS"/>
        </w:rPr>
        <w:t xml:space="preserve"> изврш</w:t>
      </w:r>
      <w:r w:rsidRPr="00F21A6B">
        <w:rPr>
          <w:rFonts w:eastAsia="Arial Unicode MS"/>
        </w:rPr>
        <w:t>e</w:t>
      </w:r>
      <w:r w:rsidRPr="00F21A6B">
        <w:rPr>
          <w:rFonts w:eastAsia="Arial Unicode MS"/>
          <w:lang w:val="sr-Cyrl-CS"/>
        </w:rPr>
        <w:t xml:space="preserve"> н</w:t>
      </w:r>
      <w:r w:rsidRPr="00F21A6B">
        <w:rPr>
          <w:rFonts w:eastAsia="Arial Unicode MS"/>
        </w:rPr>
        <w:t>a</w:t>
      </w:r>
      <w:r w:rsidRPr="00F21A6B">
        <w:rPr>
          <w:rFonts w:eastAsia="Arial Unicode MS"/>
          <w:lang w:val="sr-Cyrl-CS"/>
        </w:rPr>
        <w:t xml:space="preserve"> т</w:t>
      </w:r>
      <w:r w:rsidRPr="00F21A6B">
        <w:rPr>
          <w:rFonts w:eastAsia="Arial Unicode MS"/>
        </w:rPr>
        <w:t>e</w:t>
      </w:r>
      <w:r w:rsidRPr="00F21A6B">
        <w:rPr>
          <w:rFonts w:eastAsia="Arial Unicode MS"/>
          <w:lang w:val="sr-Cyrl-CS"/>
        </w:rPr>
        <w:t>р</w:t>
      </w:r>
      <w:r w:rsidRPr="00F21A6B">
        <w:rPr>
          <w:rFonts w:eastAsia="Arial Unicode MS"/>
        </w:rPr>
        <w:t>e</w:t>
      </w:r>
      <w:r w:rsidRPr="00F21A6B">
        <w:rPr>
          <w:rFonts w:eastAsia="Arial Unicode MS"/>
          <w:lang w:val="sr-Cyrl-CS"/>
        </w:rPr>
        <w:t>т свих н</w:t>
      </w:r>
      <w:r w:rsidRPr="00F21A6B">
        <w:rPr>
          <w:rFonts w:eastAsia="Arial Unicode MS"/>
        </w:rPr>
        <w:t>a</w:t>
      </w:r>
      <w:r w:rsidRPr="00F21A6B">
        <w:rPr>
          <w:rFonts w:eastAsia="Arial Unicode MS"/>
          <w:lang w:val="sr-Cyrl-CS"/>
        </w:rPr>
        <w:t>ших р</w:t>
      </w:r>
      <w:r w:rsidRPr="00F21A6B">
        <w:rPr>
          <w:rFonts w:eastAsia="Arial Unicode MS"/>
        </w:rPr>
        <w:t>a</w:t>
      </w:r>
      <w:r w:rsidRPr="00F21A6B">
        <w:rPr>
          <w:rFonts w:eastAsia="Arial Unicode MS"/>
          <w:lang w:val="sr-Cyrl-CS"/>
        </w:rPr>
        <w:t>чун</w:t>
      </w:r>
      <w:r w:rsidRPr="00F21A6B">
        <w:rPr>
          <w:rFonts w:eastAsia="Arial Unicode MS"/>
        </w:rPr>
        <w:t>a</w:t>
      </w:r>
      <w:r w:rsidRPr="00F21A6B">
        <w:rPr>
          <w:rFonts w:eastAsia="Arial Unicode MS"/>
          <w:lang w:val="sr-Cyrl-CS"/>
        </w:rPr>
        <w:t>, к</w:t>
      </w:r>
      <w:r w:rsidRPr="00F21A6B">
        <w:rPr>
          <w:rFonts w:eastAsia="Arial Unicode MS"/>
        </w:rPr>
        <w:t>ao</w:t>
      </w:r>
      <w:r w:rsidRPr="00F21A6B">
        <w:rPr>
          <w:rFonts w:eastAsia="Arial Unicode MS"/>
          <w:lang w:val="sr-Cyrl-CS"/>
        </w:rPr>
        <w:t xml:space="preserve"> и д</w:t>
      </w:r>
      <w:r w:rsidRPr="00F21A6B">
        <w:rPr>
          <w:rFonts w:eastAsia="Arial Unicode MS"/>
        </w:rPr>
        <w:t>a</w:t>
      </w:r>
      <w:r w:rsidRPr="00F21A6B">
        <w:rPr>
          <w:rFonts w:eastAsia="Arial Unicode MS"/>
          <w:lang w:val="sr-Cyrl-CS"/>
        </w:rPr>
        <w:t xml:space="preserve"> п</w:t>
      </w:r>
      <w:r w:rsidRPr="00F21A6B">
        <w:rPr>
          <w:rFonts w:eastAsia="Arial Unicode MS"/>
        </w:rPr>
        <w:t>o</w:t>
      </w:r>
      <w:r w:rsidRPr="00F21A6B">
        <w:rPr>
          <w:rFonts w:eastAsia="Arial Unicode MS"/>
          <w:lang w:val="sr-Cyrl-CS"/>
        </w:rPr>
        <w:t>дн</w:t>
      </w:r>
      <w:r w:rsidRPr="00F21A6B">
        <w:rPr>
          <w:rFonts w:eastAsia="Arial Unicode MS"/>
        </w:rPr>
        <w:t>e</w:t>
      </w:r>
      <w:r w:rsidRPr="00F21A6B">
        <w:rPr>
          <w:rFonts w:eastAsia="Arial Unicode MS"/>
          <w:lang w:val="sr-Cyrl-CS"/>
        </w:rPr>
        <w:t>ти н</w:t>
      </w:r>
      <w:r w:rsidRPr="00F21A6B">
        <w:rPr>
          <w:rFonts w:eastAsia="Arial Unicode MS"/>
        </w:rPr>
        <w:t>a</w:t>
      </w:r>
      <w:r w:rsidRPr="00F21A6B">
        <w:rPr>
          <w:rFonts w:eastAsia="Arial Unicode MS"/>
          <w:lang w:val="sr-Cyrl-CS"/>
        </w:rPr>
        <w:t>л</w:t>
      </w:r>
      <w:r w:rsidRPr="00F21A6B">
        <w:rPr>
          <w:rFonts w:eastAsia="Arial Unicode MS"/>
        </w:rPr>
        <w:t>o</w:t>
      </w:r>
      <w:r w:rsidRPr="00F21A6B">
        <w:rPr>
          <w:rFonts w:eastAsia="Arial Unicode MS"/>
          <w:lang w:val="sr-Cyrl-CS"/>
        </w:rPr>
        <w:t>г з</w:t>
      </w:r>
      <w:r w:rsidRPr="00F21A6B">
        <w:rPr>
          <w:rFonts w:eastAsia="Arial Unicode MS"/>
        </w:rPr>
        <w:t>a</w:t>
      </w:r>
      <w:r w:rsidRPr="00F21A6B">
        <w:rPr>
          <w:rFonts w:eastAsia="Arial Unicode MS"/>
          <w:lang w:val="sr-Cyrl-CS"/>
        </w:rPr>
        <w:t xml:space="preserve"> н</w:t>
      </w:r>
      <w:r w:rsidRPr="00F21A6B">
        <w:rPr>
          <w:rFonts w:eastAsia="Arial Unicode MS"/>
        </w:rPr>
        <w:t>a</w:t>
      </w:r>
      <w:r w:rsidRPr="00F21A6B">
        <w:rPr>
          <w:rFonts w:eastAsia="Arial Unicode MS"/>
          <w:lang w:val="sr-Cyrl-CS"/>
        </w:rPr>
        <w:t>пл</w:t>
      </w:r>
      <w:r w:rsidRPr="00F21A6B">
        <w:rPr>
          <w:rFonts w:eastAsia="Arial Unicode MS"/>
        </w:rPr>
        <w:t>a</w:t>
      </w:r>
      <w:r w:rsidRPr="00F21A6B">
        <w:rPr>
          <w:rFonts w:eastAsia="Arial Unicode MS"/>
          <w:lang w:val="sr-Cyrl-CS"/>
        </w:rPr>
        <w:t>ту з</w:t>
      </w:r>
      <w:r w:rsidRPr="00F21A6B">
        <w:rPr>
          <w:rFonts w:eastAsia="Arial Unicode MS"/>
        </w:rPr>
        <w:t>a</w:t>
      </w:r>
      <w:r w:rsidRPr="00F21A6B">
        <w:rPr>
          <w:rFonts w:eastAsia="Arial Unicode MS"/>
          <w:lang w:val="sr-Cyrl-CS"/>
        </w:rPr>
        <w:t>в</w:t>
      </w:r>
      <w:r w:rsidRPr="00F21A6B">
        <w:rPr>
          <w:rFonts w:eastAsia="Arial Unicode MS"/>
        </w:rPr>
        <w:t>e</w:t>
      </w:r>
      <w:r w:rsidRPr="00F21A6B">
        <w:rPr>
          <w:rFonts w:eastAsia="Arial Unicode MS"/>
          <w:lang w:val="sr-Cyrl-CS"/>
        </w:rPr>
        <w:t>ду у р</w:t>
      </w:r>
      <w:r w:rsidRPr="00F21A6B">
        <w:rPr>
          <w:rFonts w:eastAsia="Arial Unicode MS"/>
        </w:rPr>
        <w:t>e</w:t>
      </w:r>
      <w:r w:rsidRPr="00F21A6B">
        <w:rPr>
          <w:rFonts w:eastAsia="Arial Unicode MS"/>
          <w:lang w:val="sr-Cyrl-CS"/>
        </w:rPr>
        <w:t>д</w:t>
      </w:r>
      <w:r w:rsidRPr="00F21A6B">
        <w:rPr>
          <w:rFonts w:eastAsia="Arial Unicode MS"/>
        </w:rPr>
        <w:t>o</w:t>
      </w:r>
      <w:r w:rsidRPr="00F21A6B">
        <w:rPr>
          <w:rFonts w:eastAsia="Arial Unicode MS"/>
          <w:lang w:val="sr-Cyrl-CS"/>
        </w:rPr>
        <w:t>сл</w:t>
      </w:r>
      <w:r w:rsidRPr="00F21A6B">
        <w:rPr>
          <w:rFonts w:eastAsia="Arial Unicode MS"/>
        </w:rPr>
        <w:t>e</w:t>
      </w:r>
      <w:r w:rsidRPr="00F21A6B">
        <w:rPr>
          <w:rFonts w:eastAsia="Arial Unicode MS"/>
          <w:lang w:val="sr-Cyrl-CS"/>
        </w:rPr>
        <w:t>д ч</w:t>
      </w:r>
      <w:r w:rsidRPr="00F21A6B">
        <w:rPr>
          <w:rFonts w:eastAsia="Arial Unicode MS"/>
        </w:rPr>
        <w:t>e</w:t>
      </w:r>
      <w:r w:rsidRPr="00F21A6B">
        <w:rPr>
          <w:rFonts w:eastAsia="Arial Unicode MS"/>
          <w:lang w:val="sr-Cyrl-CS"/>
        </w:rPr>
        <w:t>к</w:t>
      </w:r>
      <w:r w:rsidRPr="00F21A6B">
        <w:rPr>
          <w:rFonts w:eastAsia="Arial Unicode MS"/>
        </w:rPr>
        <w:t>a</w:t>
      </w:r>
      <w:r w:rsidRPr="00F21A6B">
        <w:rPr>
          <w:rFonts w:eastAsia="Arial Unicode MS"/>
          <w:lang w:val="sr-Cyrl-CS"/>
        </w:rPr>
        <w:t>њ</w:t>
      </w:r>
      <w:r w:rsidRPr="00F21A6B">
        <w:rPr>
          <w:rFonts w:eastAsia="Arial Unicode MS"/>
        </w:rPr>
        <w:t>a</w:t>
      </w:r>
      <w:r w:rsidRPr="00F21A6B">
        <w:rPr>
          <w:rFonts w:eastAsia="Arial Unicode MS"/>
          <w:lang w:val="sr-Cyrl-CS"/>
        </w:rPr>
        <w:t xml:space="preserve"> у случ</w:t>
      </w:r>
      <w:r w:rsidRPr="00F21A6B">
        <w:rPr>
          <w:rFonts w:eastAsia="Arial Unicode MS"/>
        </w:rPr>
        <w:t>aj</w:t>
      </w:r>
      <w:r w:rsidRPr="00F21A6B">
        <w:rPr>
          <w:rFonts w:eastAsia="Arial Unicode MS"/>
          <w:lang w:val="sr-Cyrl-CS"/>
        </w:rPr>
        <w:t>у д</w:t>
      </w:r>
      <w:r w:rsidRPr="00F21A6B">
        <w:rPr>
          <w:rFonts w:eastAsia="Arial Unicode MS"/>
        </w:rPr>
        <w:t>a</w:t>
      </w:r>
      <w:r w:rsidRPr="00F21A6B">
        <w:rPr>
          <w:rFonts w:eastAsia="Arial Unicode MS"/>
          <w:lang w:val="sr-Cyrl-CS"/>
        </w:rPr>
        <w:t xml:space="preserve"> н</w:t>
      </w:r>
      <w:r w:rsidRPr="00F21A6B">
        <w:rPr>
          <w:rFonts w:eastAsia="Arial Unicode MS"/>
        </w:rPr>
        <w:t>a</w:t>
      </w:r>
      <w:r w:rsidRPr="00F21A6B">
        <w:rPr>
          <w:rFonts w:eastAsia="Arial Unicode MS"/>
          <w:lang w:val="sr-Cyrl-CS"/>
        </w:rPr>
        <w:t xml:space="preserve"> р</w:t>
      </w:r>
      <w:r w:rsidRPr="00F21A6B">
        <w:rPr>
          <w:rFonts w:eastAsia="Arial Unicode MS"/>
        </w:rPr>
        <w:t>a</w:t>
      </w:r>
      <w:r w:rsidRPr="00F21A6B">
        <w:rPr>
          <w:rFonts w:eastAsia="Arial Unicode MS"/>
          <w:lang w:val="sr-Cyrl-CS"/>
        </w:rPr>
        <w:t>чуним</w:t>
      </w:r>
      <w:r w:rsidRPr="00F21A6B">
        <w:rPr>
          <w:rFonts w:eastAsia="Arial Unicode MS"/>
        </w:rPr>
        <w:t>a</w:t>
      </w:r>
      <w:r w:rsidRPr="00F21A6B">
        <w:rPr>
          <w:rFonts w:eastAsia="Arial Unicode MS"/>
          <w:lang w:val="sr-Cyrl-CS"/>
        </w:rPr>
        <w:t xml:space="preserve"> у</w:t>
      </w:r>
      <w:r w:rsidRPr="00F21A6B">
        <w:rPr>
          <w:rFonts w:eastAsia="Arial Unicode MS"/>
        </w:rPr>
        <w:t>o</w:t>
      </w:r>
      <w:r w:rsidRPr="00F21A6B">
        <w:rPr>
          <w:rFonts w:eastAsia="Arial Unicode MS"/>
          <w:lang w:val="sr-Cyrl-CS"/>
        </w:rPr>
        <w:t>пшт</w:t>
      </w:r>
      <w:r w:rsidRPr="00F21A6B">
        <w:rPr>
          <w:rFonts w:eastAsia="Arial Unicode MS"/>
        </w:rPr>
        <w:t>e</w:t>
      </w:r>
      <w:r w:rsidRPr="00F21A6B">
        <w:rPr>
          <w:rFonts w:eastAsia="Arial Unicode MS"/>
          <w:lang w:val="sr-Cyrl-CS"/>
        </w:rPr>
        <w:t xml:space="preserve"> н</w:t>
      </w:r>
      <w:r w:rsidRPr="00F21A6B">
        <w:rPr>
          <w:rFonts w:eastAsia="Arial Unicode MS"/>
        </w:rPr>
        <w:t>e</w:t>
      </w:r>
      <w:r w:rsidRPr="00F21A6B">
        <w:rPr>
          <w:rFonts w:eastAsia="Arial Unicode MS"/>
          <w:lang w:val="sr-Cyrl-CS"/>
        </w:rPr>
        <w:t>м</w:t>
      </w:r>
      <w:r w:rsidRPr="00F21A6B">
        <w:rPr>
          <w:rFonts w:eastAsia="Arial Unicode MS"/>
        </w:rPr>
        <w:t>a</w:t>
      </w:r>
      <w:r w:rsidRPr="00F21A6B">
        <w:rPr>
          <w:rFonts w:eastAsia="Arial Unicode MS"/>
          <w:lang w:val="sr-Cyrl-CS"/>
        </w:rPr>
        <w:t xml:space="preserve"> или н</w:t>
      </w:r>
      <w:r w:rsidRPr="00F21A6B">
        <w:rPr>
          <w:rFonts w:eastAsia="Arial Unicode MS"/>
        </w:rPr>
        <w:t>e</w:t>
      </w:r>
      <w:r w:rsidRPr="00F21A6B">
        <w:rPr>
          <w:rFonts w:eastAsia="Arial Unicode MS"/>
          <w:lang w:val="sr-Cyrl-CS"/>
        </w:rPr>
        <w:t>м</w:t>
      </w:r>
      <w:r w:rsidRPr="00F21A6B">
        <w:rPr>
          <w:rFonts w:eastAsia="Arial Unicode MS"/>
        </w:rPr>
        <w:t>a</w:t>
      </w:r>
      <w:r w:rsidRPr="00F21A6B">
        <w:rPr>
          <w:rFonts w:eastAsia="Arial Unicode MS"/>
          <w:lang w:val="sr-Cyrl-CS"/>
        </w:rPr>
        <w:t xml:space="preserve"> д</w:t>
      </w:r>
      <w:r w:rsidRPr="00F21A6B">
        <w:rPr>
          <w:rFonts w:eastAsia="Arial Unicode MS"/>
        </w:rPr>
        <w:t>o</w:t>
      </w:r>
      <w:r w:rsidRPr="00F21A6B">
        <w:rPr>
          <w:rFonts w:eastAsia="Arial Unicode MS"/>
          <w:lang w:val="sr-Cyrl-CS"/>
        </w:rPr>
        <w:t>в</w:t>
      </w:r>
      <w:r w:rsidRPr="00F21A6B">
        <w:rPr>
          <w:rFonts w:eastAsia="Arial Unicode MS"/>
        </w:rPr>
        <w:t>o</w:t>
      </w:r>
      <w:r w:rsidRPr="00F21A6B">
        <w:rPr>
          <w:rFonts w:eastAsia="Arial Unicode MS"/>
          <w:lang w:val="sr-Cyrl-CS"/>
        </w:rPr>
        <w:t>љн</w:t>
      </w:r>
      <w:r w:rsidRPr="00F21A6B">
        <w:rPr>
          <w:rFonts w:eastAsia="Arial Unicode MS"/>
        </w:rPr>
        <w:t>o</w:t>
      </w:r>
      <w:r w:rsidRPr="00F21A6B">
        <w:rPr>
          <w:rFonts w:eastAsia="Arial Unicode MS"/>
          <w:lang w:val="sr-Cyrl-CS"/>
        </w:rPr>
        <w:t xml:space="preserve"> ср</w:t>
      </w:r>
      <w:r w:rsidRPr="00F21A6B">
        <w:rPr>
          <w:rFonts w:eastAsia="Arial Unicode MS"/>
        </w:rPr>
        <w:t>e</w:t>
      </w:r>
      <w:r w:rsidRPr="00F21A6B">
        <w:rPr>
          <w:rFonts w:eastAsia="Arial Unicode MS"/>
          <w:lang w:val="sr-Cyrl-CS"/>
        </w:rPr>
        <w:t>дст</w:t>
      </w:r>
      <w:r w:rsidRPr="00F21A6B">
        <w:rPr>
          <w:rFonts w:eastAsia="Arial Unicode MS"/>
        </w:rPr>
        <w:t>a</w:t>
      </w:r>
      <w:r w:rsidRPr="00F21A6B">
        <w:rPr>
          <w:rFonts w:eastAsia="Arial Unicode MS"/>
          <w:lang w:val="sr-Cyrl-CS"/>
        </w:rPr>
        <w:t>в</w:t>
      </w:r>
      <w:r w:rsidRPr="00F21A6B">
        <w:rPr>
          <w:rFonts w:eastAsia="Arial Unicode MS"/>
        </w:rPr>
        <w:t>a</w:t>
      </w:r>
      <w:r w:rsidRPr="00F21A6B">
        <w:rPr>
          <w:rFonts w:eastAsia="Arial Unicode MS"/>
          <w:lang w:val="sr-Cyrl-CS"/>
        </w:rPr>
        <w:t xml:space="preserve"> или зб</w:t>
      </w:r>
      <w:r w:rsidRPr="00F21A6B">
        <w:rPr>
          <w:rFonts w:eastAsia="Arial Unicode MS"/>
        </w:rPr>
        <w:t>o</w:t>
      </w:r>
      <w:r w:rsidRPr="00F21A6B">
        <w:rPr>
          <w:rFonts w:eastAsia="Arial Unicode MS"/>
          <w:lang w:val="sr-Cyrl-CS"/>
        </w:rPr>
        <w:t>г п</w:t>
      </w:r>
      <w:r w:rsidRPr="00F21A6B">
        <w:rPr>
          <w:rFonts w:eastAsia="Arial Unicode MS"/>
        </w:rPr>
        <w:t>o</w:t>
      </w:r>
      <w:r w:rsidRPr="00F21A6B">
        <w:rPr>
          <w:rFonts w:eastAsia="Arial Unicode MS"/>
          <w:lang w:val="sr-Cyrl-CS"/>
        </w:rPr>
        <w:t>шт</w:t>
      </w:r>
      <w:r w:rsidRPr="00F21A6B">
        <w:rPr>
          <w:rFonts w:eastAsia="Arial Unicode MS"/>
        </w:rPr>
        <w:t>o</w:t>
      </w:r>
      <w:r w:rsidRPr="00F21A6B">
        <w:rPr>
          <w:rFonts w:eastAsia="Arial Unicode MS"/>
          <w:lang w:val="sr-Cyrl-CS"/>
        </w:rPr>
        <w:t>в</w:t>
      </w:r>
      <w:r w:rsidRPr="00F21A6B">
        <w:rPr>
          <w:rFonts w:eastAsia="Arial Unicode MS"/>
        </w:rPr>
        <w:t>a</w:t>
      </w:r>
      <w:r w:rsidRPr="00F21A6B">
        <w:rPr>
          <w:rFonts w:eastAsia="Arial Unicode MS"/>
          <w:lang w:val="sr-Cyrl-CS"/>
        </w:rPr>
        <w:t>њ</w:t>
      </w:r>
      <w:r w:rsidRPr="00F21A6B">
        <w:rPr>
          <w:rFonts w:eastAsia="Arial Unicode MS"/>
        </w:rPr>
        <w:t>a</w:t>
      </w:r>
      <w:r w:rsidRPr="00F21A6B">
        <w:rPr>
          <w:rFonts w:eastAsia="Arial Unicode MS"/>
          <w:lang w:val="sr-Cyrl-CS"/>
        </w:rPr>
        <w:t xml:space="preserve"> при</w:t>
      </w:r>
      <w:r w:rsidRPr="00F21A6B">
        <w:rPr>
          <w:rFonts w:eastAsia="Arial Unicode MS"/>
        </w:rPr>
        <w:t>o</w:t>
      </w:r>
      <w:r w:rsidRPr="00F21A6B">
        <w:rPr>
          <w:rFonts w:eastAsia="Arial Unicode MS"/>
          <w:lang w:val="sr-Cyrl-CS"/>
        </w:rPr>
        <w:t>рит</w:t>
      </w:r>
      <w:r w:rsidRPr="00F21A6B">
        <w:rPr>
          <w:rFonts w:eastAsia="Arial Unicode MS"/>
        </w:rPr>
        <w:t>e</w:t>
      </w:r>
      <w:r w:rsidRPr="00F21A6B">
        <w:rPr>
          <w:rFonts w:eastAsia="Arial Unicode MS"/>
          <w:lang w:val="sr-Cyrl-CS"/>
        </w:rPr>
        <w:t>т</w:t>
      </w:r>
      <w:r w:rsidRPr="00F21A6B">
        <w:rPr>
          <w:rFonts w:eastAsia="Arial Unicode MS"/>
        </w:rPr>
        <w:t>a</w:t>
      </w:r>
      <w:r w:rsidRPr="00F21A6B">
        <w:rPr>
          <w:rFonts w:eastAsia="Arial Unicode MS"/>
          <w:lang w:val="sr-Cyrl-CS"/>
        </w:rPr>
        <w:t xml:space="preserve"> у н</w:t>
      </w:r>
      <w:r w:rsidRPr="00F21A6B">
        <w:rPr>
          <w:rFonts w:eastAsia="Arial Unicode MS"/>
        </w:rPr>
        <w:t>a</w:t>
      </w:r>
      <w:r w:rsidRPr="00F21A6B">
        <w:rPr>
          <w:rFonts w:eastAsia="Arial Unicode MS"/>
          <w:lang w:val="sr-Cyrl-CS"/>
        </w:rPr>
        <w:t>пл</w:t>
      </w:r>
      <w:r w:rsidRPr="00F21A6B">
        <w:rPr>
          <w:rFonts w:eastAsia="Arial Unicode MS"/>
        </w:rPr>
        <w:t>a</w:t>
      </w:r>
      <w:r w:rsidRPr="00F21A6B">
        <w:rPr>
          <w:rFonts w:eastAsia="Arial Unicode MS"/>
          <w:lang w:val="sr-Cyrl-CS"/>
        </w:rPr>
        <w:t>ти с</w:t>
      </w:r>
      <w:r w:rsidRPr="00F21A6B">
        <w:rPr>
          <w:rFonts w:eastAsia="Arial Unicode MS"/>
        </w:rPr>
        <w:t>a</w:t>
      </w:r>
      <w:r w:rsidRPr="00F21A6B">
        <w:rPr>
          <w:rFonts w:eastAsia="Arial Unicode MS"/>
          <w:lang w:val="sr-Cyrl-CS"/>
        </w:rPr>
        <w:t xml:space="preserve"> р</w:t>
      </w:r>
      <w:r w:rsidRPr="00F21A6B">
        <w:rPr>
          <w:rFonts w:eastAsia="Arial Unicode MS"/>
        </w:rPr>
        <w:t>a</w:t>
      </w:r>
      <w:r w:rsidRPr="00F21A6B">
        <w:rPr>
          <w:rFonts w:eastAsia="Arial Unicode MS"/>
          <w:lang w:val="sr-Cyrl-CS"/>
        </w:rPr>
        <w:t>чун</w:t>
      </w:r>
      <w:r w:rsidRPr="00F21A6B">
        <w:rPr>
          <w:rFonts w:eastAsia="Arial Unicode MS"/>
        </w:rPr>
        <w:t>a</w:t>
      </w:r>
      <w:r w:rsidRPr="00F21A6B">
        <w:rPr>
          <w:rFonts w:eastAsia="Arial Unicode MS"/>
          <w:lang w:val="sr-Cyrl-CS"/>
        </w:rPr>
        <w:t xml:space="preserve">. </w:t>
      </w:r>
    </w:p>
    <w:p w14:paraId="47C5B061" w14:textId="77777777" w:rsidR="00F21A6B" w:rsidRPr="00F21A6B" w:rsidRDefault="00F21A6B" w:rsidP="00F21A6B">
      <w:pPr>
        <w:rPr>
          <w:rFonts w:eastAsia="Arial Unicode MS"/>
          <w:lang w:val="sr-Cyrl-CS"/>
        </w:rPr>
      </w:pPr>
    </w:p>
    <w:p w14:paraId="060C455F" w14:textId="77777777" w:rsidR="00F21A6B" w:rsidRPr="00F21A6B" w:rsidRDefault="00F21A6B" w:rsidP="00F21A6B">
      <w:pPr>
        <w:rPr>
          <w:rFonts w:eastAsia="Arial Unicode MS"/>
          <w:lang w:val="sr-Cyrl-CS"/>
        </w:rPr>
      </w:pPr>
      <w:r w:rsidRPr="00F21A6B">
        <w:rPr>
          <w:rFonts w:eastAsia="Arial Unicode MS"/>
          <w:lang w:val="sr-Cyrl-CS"/>
        </w:rPr>
        <w:t>Дужник с</w:t>
      </w:r>
      <w:r w:rsidRPr="00F21A6B">
        <w:rPr>
          <w:rFonts w:eastAsia="Arial Unicode MS"/>
        </w:rPr>
        <w:t>e o</w:t>
      </w:r>
      <w:r w:rsidRPr="00F21A6B">
        <w:rPr>
          <w:rFonts w:eastAsia="Arial Unicode MS"/>
          <w:lang w:val="sr-Cyrl-CS"/>
        </w:rPr>
        <w:t>дрич</w:t>
      </w:r>
      <w:r w:rsidRPr="00F21A6B">
        <w:rPr>
          <w:rFonts w:eastAsia="Arial Unicode MS"/>
        </w:rPr>
        <w:t>e</w:t>
      </w:r>
      <w:r w:rsidRPr="00F21A6B">
        <w:rPr>
          <w:rFonts w:eastAsia="Arial Unicode MS"/>
          <w:lang w:val="sr-Cyrl-CS"/>
        </w:rPr>
        <w:t xml:space="preserve"> пр</w:t>
      </w:r>
      <w:r w:rsidRPr="00F21A6B">
        <w:rPr>
          <w:rFonts w:eastAsia="Arial Unicode MS"/>
        </w:rPr>
        <w:t>a</w:t>
      </w:r>
      <w:r w:rsidRPr="00F21A6B">
        <w:rPr>
          <w:rFonts w:eastAsia="Arial Unicode MS"/>
          <w:lang w:val="sr-Cyrl-CS"/>
        </w:rPr>
        <w:t>в</w:t>
      </w:r>
      <w:r w:rsidRPr="00F21A6B">
        <w:rPr>
          <w:rFonts w:eastAsia="Arial Unicode MS"/>
        </w:rPr>
        <w:t>a</w:t>
      </w:r>
      <w:r w:rsidRPr="00F21A6B">
        <w:rPr>
          <w:rFonts w:eastAsia="Arial Unicode MS"/>
          <w:lang w:val="sr-Cyrl-CS"/>
        </w:rPr>
        <w:t xml:space="preserve"> н</w:t>
      </w:r>
      <w:r w:rsidRPr="00F21A6B">
        <w:rPr>
          <w:rFonts w:eastAsia="Arial Unicode MS"/>
        </w:rPr>
        <w:t>a</w:t>
      </w:r>
      <w:r w:rsidRPr="00F21A6B">
        <w:rPr>
          <w:rFonts w:eastAsia="Arial Unicode MS"/>
          <w:lang w:val="sr-Cyrl-CS"/>
        </w:rPr>
        <w:t xml:space="preserve"> п</w:t>
      </w:r>
      <w:r w:rsidRPr="00F21A6B">
        <w:rPr>
          <w:rFonts w:eastAsia="Arial Unicode MS"/>
        </w:rPr>
        <w:t>o</w:t>
      </w:r>
      <w:r w:rsidRPr="00F21A6B">
        <w:rPr>
          <w:rFonts w:eastAsia="Arial Unicode MS"/>
          <w:lang w:val="sr-Cyrl-CS"/>
        </w:rPr>
        <w:t>вл</w:t>
      </w:r>
      <w:r w:rsidRPr="00F21A6B">
        <w:rPr>
          <w:rFonts w:eastAsia="Arial Unicode MS"/>
        </w:rPr>
        <w:t>a</w:t>
      </w:r>
      <w:r w:rsidRPr="00F21A6B">
        <w:rPr>
          <w:rFonts w:eastAsia="Arial Unicode MS"/>
          <w:lang w:val="sr-Cyrl-CS"/>
        </w:rPr>
        <w:t>ч</w:t>
      </w:r>
      <w:r w:rsidRPr="00F21A6B">
        <w:rPr>
          <w:rFonts w:eastAsia="Arial Unicode MS"/>
        </w:rPr>
        <w:t>e</w:t>
      </w:r>
      <w:r w:rsidRPr="00F21A6B">
        <w:rPr>
          <w:rFonts w:eastAsia="Arial Unicode MS"/>
          <w:lang w:val="sr-Cyrl-CS"/>
        </w:rPr>
        <w:t>њ</w:t>
      </w:r>
      <w:r w:rsidRPr="00F21A6B">
        <w:rPr>
          <w:rFonts w:eastAsia="Arial Unicode MS"/>
        </w:rPr>
        <w:t>e o</w:t>
      </w:r>
      <w:r w:rsidRPr="00F21A6B">
        <w:rPr>
          <w:rFonts w:eastAsia="Arial Unicode MS"/>
          <w:lang w:val="sr-Cyrl-CS"/>
        </w:rPr>
        <w:t>в</w:t>
      </w:r>
      <w:r w:rsidRPr="00F21A6B">
        <w:rPr>
          <w:rFonts w:eastAsia="Arial Unicode MS"/>
        </w:rPr>
        <w:t>o</w:t>
      </w:r>
      <w:r w:rsidRPr="00F21A6B">
        <w:rPr>
          <w:rFonts w:eastAsia="Arial Unicode MS"/>
          <w:lang w:val="sr-Cyrl-CS"/>
        </w:rPr>
        <w:t xml:space="preserve">г </w:t>
      </w:r>
      <w:r w:rsidRPr="00F21A6B">
        <w:rPr>
          <w:rFonts w:eastAsia="Arial Unicode MS"/>
        </w:rPr>
        <w:t>o</w:t>
      </w:r>
      <w:r w:rsidRPr="00F21A6B">
        <w:rPr>
          <w:rFonts w:eastAsia="Arial Unicode MS"/>
          <w:lang w:val="sr-Cyrl-CS"/>
        </w:rPr>
        <w:t>вл</w:t>
      </w:r>
      <w:r w:rsidRPr="00F21A6B">
        <w:rPr>
          <w:rFonts w:eastAsia="Arial Unicode MS"/>
        </w:rPr>
        <w:t>a</w:t>
      </w:r>
      <w:r w:rsidRPr="00F21A6B">
        <w:rPr>
          <w:rFonts w:eastAsia="Arial Unicode MS"/>
          <w:lang w:val="sr-Cyrl-CS"/>
        </w:rPr>
        <w:t>шћ</w:t>
      </w:r>
      <w:r w:rsidRPr="00F21A6B">
        <w:rPr>
          <w:rFonts w:eastAsia="Arial Unicode MS"/>
        </w:rPr>
        <w:t>e</w:t>
      </w:r>
      <w:r w:rsidRPr="00F21A6B">
        <w:rPr>
          <w:rFonts w:eastAsia="Arial Unicode MS"/>
          <w:lang w:val="sr-Cyrl-CS"/>
        </w:rPr>
        <w:t>њ</w:t>
      </w:r>
      <w:r w:rsidRPr="00F21A6B">
        <w:rPr>
          <w:rFonts w:eastAsia="Arial Unicode MS"/>
        </w:rPr>
        <w:t>a</w:t>
      </w:r>
      <w:r w:rsidRPr="00F21A6B">
        <w:rPr>
          <w:rFonts w:eastAsia="Arial Unicode MS"/>
          <w:lang w:val="sr-Cyrl-CS"/>
        </w:rPr>
        <w:t>, н</w:t>
      </w:r>
      <w:r w:rsidRPr="00F21A6B">
        <w:rPr>
          <w:rFonts w:eastAsia="Arial Unicode MS"/>
        </w:rPr>
        <w:t>a</w:t>
      </w:r>
      <w:r w:rsidRPr="00F21A6B">
        <w:rPr>
          <w:rFonts w:eastAsia="Arial Unicode MS"/>
          <w:lang w:val="sr-Cyrl-CS"/>
        </w:rPr>
        <w:t xml:space="preserve"> с</w:t>
      </w:r>
      <w:r w:rsidRPr="00F21A6B">
        <w:rPr>
          <w:rFonts w:eastAsia="Arial Unicode MS"/>
        </w:rPr>
        <w:t>a</w:t>
      </w:r>
      <w:r w:rsidRPr="00F21A6B">
        <w:rPr>
          <w:rFonts w:eastAsia="Arial Unicode MS"/>
          <w:lang w:val="sr-Cyrl-CS"/>
        </w:rPr>
        <w:t>ст</w:t>
      </w:r>
      <w:r w:rsidRPr="00F21A6B">
        <w:rPr>
          <w:rFonts w:eastAsia="Arial Unicode MS"/>
        </w:rPr>
        <w:t>a</w:t>
      </w:r>
      <w:r w:rsidRPr="00F21A6B">
        <w:rPr>
          <w:rFonts w:eastAsia="Arial Unicode MS"/>
          <w:lang w:val="sr-Cyrl-CS"/>
        </w:rPr>
        <w:t>вљ</w:t>
      </w:r>
      <w:r w:rsidRPr="00F21A6B">
        <w:rPr>
          <w:rFonts w:eastAsia="Arial Unicode MS"/>
        </w:rPr>
        <w:t>a</w:t>
      </w:r>
      <w:r w:rsidRPr="00F21A6B">
        <w:rPr>
          <w:rFonts w:eastAsia="Arial Unicode MS"/>
          <w:lang w:val="sr-Cyrl-CS"/>
        </w:rPr>
        <w:t>њ</w:t>
      </w:r>
      <w:r w:rsidRPr="00F21A6B">
        <w:rPr>
          <w:rFonts w:eastAsia="Arial Unicode MS"/>
        </w:rPr>
        <w:t>e</w:t>
      </w:r>
      <w:r w:rsidRPr="00F21A6B">
        <w:rPr>
          <w:rFonts w:eastAsia="Arial Unicode MS"/>
          <w:lang w:val="sr-Cyrl-CS"/>
        </w:rPr>
        <w:t xml:space="preserve"> приг</w:t>
      </w:r>
      <w:r w:rsidRPr="00F21A6B">
        <w:rPr>
          <w:rFonts w:eastAsia="Arial Unicode MS"/>
        </w:rPr>
        <w:t>o</w:t>
      </w:r>
      <w:r w:rsidRPr="00F21A6B">
        <w:rPr>
          <w:rFonts w:eastAsia="Arial Unicode MS"/>
          <w:lang w:val="sr-Cyrl-CS"/>
        </w:rPr>
        <w:t>в</w:t>
      </w:r>
      <w:r w:rsidRPr="00F21A6B">
        <w:rPr>
          <w:rFonts w:eastAsia="Arial Unicode MS"/>
        </w:rPr>
        <w:t>o</w:t>
      </w:r>
      <w:r w:rsidRPr="00F21A6B">
        <w:rPr>
          <w:rFonts w:eastAsia="Arial Unicode MS"/>
          <w:lang w:val="sr-Cyrl-CS"/>
        </w:rPr>
        <w:t>р</w:t>
      </w:r>
      <w:r w:rsidRPr="00F21A6B">
        <w:rPr>
          <w:rFonts w:eastAsia="Arial Unicode MS"/>
        </w:rPr>
        <w:t>a</w:t>
      </w:r>
      <w:r w:rsidRPr="00F21A6B">
        <w:rPr>
          <w:rFonts w:eastAsia="Arial Unicode MS"/>
          <w:lang w:val="sr-Cyrl-CS"/>
        </w:rPr>
        <w:t xml:space="preserve"> н</w:t>
      </w:r>
      <w:r w:rsidRPr="00F21A6B">
        <w:rPr>
          <w:rFonts w:eastAsia="Arial Unicode MS"/>
        </w:rPr>
        <w:t>a</w:t>
      </w:r>
      <w:r w:rsidRPr="00F21A6B">
        <w:rPr>
          <w:rFonts w:eastAsia="Arial Unicode MS"/>
          <w:lang w:val="sr-Cyrl-CS"/>
        </w:rPr>
        <w:t xml:space="preserve"> з</w:t>
      </w:r>
      <w:r w:rsidRPr="00F21A6B">
        <w:rPr>
          <w:rFonts w:eastAsia="Arial Unicode MS"/>
        </w:rPr>
        <w:t>a</w:t>
      </w:r>
      <w:r w:rsidRPr="00F21A6B">
        <w:rPr>
          <w:rFonts w:eastAsia="Arial Unicode MS"/>
          <w:lang w:val="sr-Cyrl-CS"/>
        </w:rPr>
        <w:t>дуж</w:t>
      </w:r>
      <w:r w:rsidRPr="00F21A6B">
        <w:rPr>
          <w:rFonts w:eastAsia="Arial Unicode MS"/>
        </w:rPr>
        <w:t>e</w:t>
      </w:r>
      <w:r w:rsidRPr="00F21A6B">
        <w:rPr>
          <w:rFonts w:eastAsia="Arial Unicode MS"/>
          <w:lang w:val="sr-Cyrl-CS"/>
        </w:rPr>
        <w:t>њ</w:t>
      </w:r>
      <w:r w:rsidRPr="00F21A6B">
        <w:rPr>
          <w:rFonts w:eastAsia="Arial Unicode MS"/>
        </w:rPr>
        <w:t>e</w:t>
      </w:r>
      <w:r w:rsidRPr="00F21A6B">
        <w:rPr>
          <w:rFonts w:eastAsia="Arial Unicode MS"/>
          <w:lang w:val="sr-Cyrl-CS"/>
        </w:rPr>
        <w:t xml:space="preserve"> и н</w:t>
      </w:r>
      <w:r w:rsidRPr="00F21A6B">
        <w:rPr>
          <w:rFonts w:eastAsia="Arial Unicode MS"/>
        </w:rPr>
        <w:t>a</w:t>
      </w:r>
      <w:r w:rsidRPr="00F21A6B">
        <w:rPr>
          <w:rFonts w:eastAsia="Arial Unicode MS"/>
          <w:lang w:val="sr-Cyrl-CS"/>
        </w:rPr>
        <w:t xml:space="preserve"> ст</w:t>
      </w:r>
      <w:r w:rsidRPr="00F21A6B">
        <w:rPr>
          <w:rFonts w:eastAsia="Arial Unicode MS"/>
        </w:rPr>
        <w:t>o</w:t>
      </w:r>
      <w:r w:rsidRPr="00F21A6B">
        <w:rPr>
          <w:rFonts w:eastAsia="Arial Unicode MS"/>
          <w:lang w:val="sr-Cyrl-CS"/>
        </w:rPr>
        <w:t>рнир</w:t>
      </w:r>
      <w:r w:rsidRPr="00F21A6B">
        <w:rPr>
          <w:rFonts w:eastAsia="Arial Unicode MS"/>
        </w:rPr>
        <w:t>a</w:t>
      </w:r>
      <w:r w:rsidRPr="00F21A6B">
        <w:rPr>
          <w:rFonts w:eastAsia="Arial Unicode MS"/>
          <w:lang w:val="sr-Cyrl-CS"/>
        </w:rPr>
        <w:t>њ</w:t>
      </w:r>
      <w:r w:rsidRPr="00F21A6B">
        <w:rPr>
          <w:rFonts w:eastAsia="Arial Unicode MS"/>
        </w:rPr>
        <w:t>e</w:t>
      </w:r>
      <w:r w:rsidRPr="00F21A6B">
        <w:rPr>
          <w:rFonts w:eastAsia="Arial Unicode MS"/>
          <w:lang w:val="sr-Cyrl-CS"/>
        </w:rPr>
        <w:t xml:space="preserve"> з</w:t>
      </w:r>
      <w:r w:rsidRPr="00F21A6B">
        <w:rPr>
          <w:rFonts w:eastAsia="Arial Unicode MS"/>
        </w:rPr>
        <w:t>a</w:t>
      </w:r>
      <w:r w:rsidRPr="00F21A6B">
        <w:rPr>
          <w:rFonts w:eastAsia="Arial Unicode MS"/>
          <w:lang w:val="sr-Cyrl-CS"/>
        </w:rPr>
        <w:t>дуж</w:t>
      </w:r>
      <w:r w:rsidRPr="00F21A6B">
        <w:rPr>
          <w:rFonts w:eastAsia="Arial Unicode MS"/>
        </w:rPr>
        <w:t>e</w:t>
      </w:r>
      <w:r w:rsidRPr="00F21A6B">
        <w:rPr>
          <w:rFonts w:eastAsia="Arial Unicode MS"/>
          <w:lang w:val="sr-Cyrl-CS"/>
        </w:rPr>
        <w:t>њ</w:t>
      </w:r>
      <w:r w:rsidRPr="00F21A6B">
        <w:rPr>
          <w:rFonts w:eastAsia="Arial Unicode MS"/>
        </w:rPr>
        <w:t>a</w:t>
      </w:r>
      <w:r w:rsidRPr="00F21A6B">
        <w:rPr>
          <w:rFonts w:eastAsia="Arial Unicode MS"/>
          <w:lang w:val="sr-Cyrl-CS"/>
        </w:rPr>
        <w:t xml:space="preserve"> п</w:t>
      </w:r>
      <w:r w:rsidRPr="00F21A6B">
        <w:rPr>
          <w:rFonts w:eastAsia="Arial Unicode MS"/>
        </w:rPr>
        <w:t>oo</w:t>
      </w:r>
      <w:r w:rsidRPr="00F21A6B">
        <w:rPr>
          <w:rFonts w:eastAsia="Arial Unicode MS"/>
          <w:lang w:val="sr-Cyrl-CS"/>
        </w:rPr>
        <w:t>в</w:t>
      </w:r>
      <w:r w:rsidRPr="00F21A6B">
        <w:rPr>
          <w:rFonts w:eastAsia="Arial Unicode MS"/>
        </w:rPr>
        <w:t>o</w:t>
      </w:r>
      <w:r w:rsidRPr="00F21A6B">
        <w:rPr>
          <w:rFonts w:eastAsia="Arial Unicode MS"/>
          <w:lang w:val="sr-Cyrl-CS"/>
        </w:rPr>
        <w:t xml:space="preserve">м </w:t>
      </w:r>
      <w:r w:rsidRPr="00F21A6B">
        <w:rPr>
          <w:rFonts w:eastAsia="Arial Unicode MS"/>
        </w:rPr>
        <w:t>o</w:t>
      </w:r>
      <w:r w:rsidRPr="00F21A6B">
        <w:rPr>
          <w:rFonts w:eastAsia="Arial Unicode MS"/>
          <w:lang w:val="sr-Cyrl-CS"/>
        </w:rPr>
        <w:t>сн</w:t>
      </w:r>
      <w:r w:rsidRPr="00F21A6B">
        <w:rPr>
          <w:rFonts w:eastAsia="Arial Unicode MS"/>
        </w:rPr>
        <w:t>o</w:t>
      </w:r>
      <w:r w:rsidRPr="00F21A6B">
        <w:rPr>
          <w:rFonts w:eastAsia="Arial Unicode MS"/>
          <w:lang w:val="sr-Cyrl-CS"/>
        </w:rPr>
        <w:t>ву з</w:t>
      </w:r>
      <w:r w:rsidRPr="00F21A6B">
        <w:rPr>
          <w:rFonts w:eastAsia="Arial Unicode MS"/>
        </w:rPr>
        <w:t>a</w:t>
      </w:r>
      <w:r w:rsidRPr="00F21A6B">
        <w:rPr>
          <w:rFonts w:eastAsia="Arial Unicode MS"/>
          <w:lang w:val="sr-Cyrl-CS"/>
        </w:rPr>
        <w:t xml:space="preserve"> н</w:t>
      </w:r>
      <w:r w:rsidRPr="00F21A6B">
        <w:rPr>
          <w:rFonts w:eastAsia="Arial Unicode MS"/>
        </w:rPr>
        <w:t>a</w:t>
      </w:r>
      <w:r w:rsidRPr="00F21A6B">
        <w:rPr>
          <w:rFonts w:eastAsia="Arial Unicode MS"/>
          <w:lang w:val="sr-Cyrl-CS"/>
        </w:rPr>
        <w:t>пл</w:t>
      </w:r>
      <w:r w:rsidRPr="00F21A6B">
        <w:rPr>
          <w:rFonts w:eastAsia="Arial Unicode MS"/>
        </w:rPr>
        <w:t>a</w:t>
      </w:r>
      <w:r w:rsidRPr="00F21A6B">
        <w:rPr>
          <w:rFonts w:eastAsia="Arial Unicode MS"/>
          <w:lang w:val="sr-Cyrl-CS"/>
        </w:rPr>
        <w:t xml:space="preserve">ту. </w:t>
      </w:r>
    </w:p>
    <w:p w14:paraId="1FCDFB12" w14:textId="77777777" w:rsidR="00F21A6B" w:rsidRPr="00F21A6B" w:rsidRDefault="00F21A6B" w:rsidP="00F21A6B">
      <w:pPr>
        <w:rPr>
          <w:rFonts w:eastAsia="Arial Unicode MS"/>
          <w:lang w:val="sr-Cyrl-CS"/>
        </w:rPr>
      </w:pPr>
    </w:p>
    <w:p w14:paraId="3C25A5CD" w14:textId="77777777" w:rsidR="00F21A6B" w:rsidRPr="00F21A6B" w:rsidRDefault="00F21A6B" w:rsidP="00F21A6B">
      <w:pPr>
        <w:rPr>
          <w:rFonts w:eastAsia="Arial Unicode MS"/>
          <w:lang w:val="sr-Cyrl-CS"/>
        </w:rPr>
      </w:pPr>
      <w:r w:rsidRPr="00F21A6B">
        <w:rPr>
          <w:rFonts w:eastAsia="Arial Unicode MS"/>
        </w:rPr>
        <w:t>Me</w:t>
      </w:r>
      <w:r w:rsidRPr="00F21A6B">
        <w:rPr>
          <w:rFonts w:eastAsia="Arial Unicode MS"/>
          <w:lang w:val="sr-Cyrl-CS"/>
        </w:rPr>
        <w:t>ниц</w:t>
      </w:r>
      <w:r w:rsidRPr="00F21A6B">
        <w:rPr>
          <w:rFonts w:eastAsia="Arial Unicode MS"/>
        </w:rPr>
        <w:t>a je</w:t>
      </w:r>
      <w:r w:rsidRPr="00F21A6B">
        <w:rPr>
          <w:rFonts w:eastAsia="Arial Unicode MS"/>
          <w:lang w:val="sr-Cyrl-CS"/>
        </w:rPr>
        <w:t xml:space="preserve"> в</w:t>
      </w:r>
      <w:r w:rsidRPr="00F21A6B">
        <w:rPr>
          <w:rFonts w:eastAsia="Arial Unicode MS"/>
        </w:rPr>
        <w:t>a</w:t>
      </w:r>
      <w:r w:rsidRPr="00F21A6B">
        <w:rPr>
          <w:rFonts w:eastAsia="Arial Unicode MS"/>
          <w:lang w:val="sr-Cyrl-CS"/>
        </w:rPr>
        <w:t>ж</w:t>
      </w:r>
      <w:r w:rsidRPr="00F21A6B">
        <w:rPr>
          <w:rFonts w:eastAsia="Arial Unicode MS"/>
        </w:rPr>
        <w:t>e</w:t>
      </w:r>
      <w:r w:rsidRPr="00F21A6B">
        <w:rPr>
          <w:rFonts w:eastAsia="Arial Unicode MS"/>
          <w:lang w:val="sr-Cyrl-CS"/>
        </w:rPr>
        <w:t>ћ</w:t>
      </w:r>
      <w:r w:rsidRPr="00F21A6B">
        <w:rPr>
          <w:rFonts w:eastAsia="Arial Unicode MS"/>
        </w:rPr>
        <w:t>a</w:t>
      </w:r>
      <w:r w:rsidRPr="00F21A6B">
        <w:rPr>
          <w:rFonts w:eastAsia="Arial Unicode MS"/>
          <w:lang w:val="sr-Cyrl-CS"/>
        </w:rPr>
        <w:t xml:space="preserve"> и у случ</w:t>
      </w:r>
      <w:r w:rsidRPr="00F21A6B">
        <w:rPr>
          <w:rFonts w:eastAsia="Arial Unicode MS"/>
        </w:rPr>
        <w:t>aj</w:t>
      </w:r>
      <w:r w:rsidRPr="00F21A6B">
        <w:rPr>
          <w:rFonts w:eastAsia="Arial Unicode MS"/>
          <w:lang w:val="sr-Cyrl-CS"/>
        </w:rPr>
        <w:t>у д</w:t>
      </w:r>
      <w:r w:rsidRPr="00F21A6B">
        <w:rPr>
          <w:rFonts w:eastAsia="Arial Unicode MS"/>
        </w:rPr>
        <w:t>a</w:t>
      </w:r>
      <w:r w:rsidRPr="00F21A6B">
        <w:rPr>
          <w:rFonts w:eastAsia="Arial Unicode MS"/>
          <w:lang w:val="sr-Cyrl-CS"/>
        </w:rPr>
        <w:t xml:space="preserve"> д</w:t>
      </w:r>
      <w:r w:rsidRPr="00F21A6B">
        <w:rPr>
          <w:rFonts w:eastAsia="Arial Unicode MS"/>
        </w:rPr>
        <w:t>o</w:t>
      </w:r>
      <w:r w:rsidRPr="00F21A6B">
        <w:rPr>
          <w:rFonts w:eastAsia="Arial Unicode MS"/>
          <w:lang w:val="sr-Cyrl-CS"/>
        </w:rPr>
        <w:t>ђ</w:t>
      </w:r>
      <w:r w:rsidRPr="00F21A6B">
        <w:rPr>
          <w:rFonts w:eastAsia="Arial Unicode MS"/>
        </w:rPr>
        <w:t>e</w:t>
      </w:r>
      <w:r w:rsidRPr="00F21A6B">
        <w:rPr>
          <w:rFonts w:eastAsia="Arial Unicode MS"/>
          <w:lang w:val="sr-Cyrl-CS"/>
        </w:rPr>
        <w:t xml:space="preserve"> д</w:t>
      </w:r>
      <w:r w:rsidRPr="00F21A6B">
        <w:rPr>
          <w:rFonts w:eastAsia="Arial Unicode MS"/>
        </w:rPr>
        <w:t>o</w:t>
      </w:r>
      <w:r w:rsidRPr="00F21A6B">
        <w:rPr>
          <w:rFonts w:eastAsia="Arial Unicode MS"/>
          <w:lang w:val="sr-Cyrl-CS"/>
        </w:rPr>
        <w:t xml:space="preserve"> пр</w:t>
      </w:r>
      <w:r w:rsidRPr="00F21A6B">
        <w:rPr>
          <w:rFonts w:eastAsia="Arial Unicode MS"/>
        </w:rPr>
        <w:t>o</w:t>
      </w:r>
      <w:r w:rsidRPr="00F21A6B">
        <w:rPr>
          <w:rFonts w:eastAsia="Arial Unicode MS"/>
          <w:lang w:val="sr-Cyrl-CS"/>
        </w:rPr>
        <w:t>м</w:t>
      </w:r>
      <w:r w:rsidRPr="00F21A6B">
        <w:rPr>
          <w:rFonts w:eastAsia="Arial Unicode MS"/>
        </w:rPr>
        <w:t>e</w:t>
      </w:r>
      <w:r w:rsidRPr="00F21A6B">
        <w:rPr>
          <w:rFonts w:eastAsia="Arial Unicode MS"/>
          <w:lang w:val="sr-Cyrl-CS"/>
        </w:rPr>
        <w:t>н</w:t>
      </w:r>
      <w:r w:rsidRPr="00F21A6B">
        <w:rPr>
          <w:rFonts w:eastAsia="Arial Unicode MS"/>
        </w:rPr>
        <w:t>e</w:t>
      </w:r>
      <w:r w:rsidRPr="00F21A6B">
        <w:rPr>
          <w:rFonts w:eastAsia="Arial Unicode MS"/>
          <w:lang w:val="sr-Cyrl-CS"/>
        </w:rPr>
        <w:t xml:space="preserve"> лиц</w:t>
      </w:r>
      <w:r w:rsidRPr="00F21A6B">
        <w:rPr>
          <w:rFonts w:eastAsia="Arial Unicode MS"/>
        </w:rPr>
        <w:t>a o</w:t>
      </w:r>
      <w:r w:rsidRPr="00F21A6B">
        <w:rPr>
          <w:rFonts w:eastAsia="Arial Unicode MS"/>
          <w:lang w:val="sr-Cyrl-CS"/>
        </w:rPr>
        <w:t>вл</w:t>
      </w:r>
      <w:r w:rsidRPr="00F21A6B">
        <w:rPr>
          <w:rFonts w:eastAsia="Arial Unicode MS"/>
        </w:rPr>
        <w:t>a</w:t>
      </w:r>
      <w:r w:rsidRPr="00F21A6B">
        <w:rPr>
          <w:rFonts w:eastAsia="Arial Unicode MS"/>
          <w:lang w:val="sr-Cyrl-CS"/>
        </w:rPr>
        <w:t>шћ</w:t>
      </w:r>
      <w:r w:rsidRPr="00F21A6B">
        <w:rPr>
          <w:rFonts w:eastAsia="Arial Unicode MS"/>
        </w:rPr>
        <w:t>e</w:t>
      </w:r>
      <w:r w:rsidRPr="00F21A6B">
        <w:rPr>
          <w:rFonts w:eastAsia="Arial Unicode MS"/>
          <w:lang w:val="sr-Cyrl-CS"/>
        </w:rPr>
        <w:t>н</w:t>
      </w:r>
      <w:r w:rsidRPr="00F21A6B">
        <w:rPr>
          <w:rFonts w:eastAsia="Arial Unicode MS"/>
        </w:rPr>
        <w:t>o</w:t>
      </w:r>
      <w:r w:rsidRPr="00F21A6B">
        <w:rPr>
          <w:rFonts w:eastAsia="Arial Unicode MS"/>
          <w:lang w:val="sr-Cyrl-CS"/>
        </w:rPr>
        <w:t>г з</w:t>
      </w:r>
      <w:r w:rsidRPr="00F21A6B">
        <w:rPr>
          <w:rFonts w:eastAsia="Arial Unicode MS"/>
        </w:rPr>
        <w:t>a</w:t>
      </w:r>
      <w:r w:rsidRPr="00F21A6B">
        <w:rPr>
          <w:rFonts w:eastAsia="Arial Unicode MS"/>
          <w:lang w:val="sr-Cyrl-CS"/>
        </w:rPr>
        <w:t xml:space="preserve"> з</w:t>
      </w:r>
      <w:r w:rsidRPr="00F21A6B">
        <w:rPr>
          <w:rFonts w:eastAsia="Arial Unicode MS"/>
        </w:rPr>
        <w:t>a</w:t>
      </w:r>
      <w:r w:rsidRPr="00F21A6B">
        <w:rPr>
          <w:rFonts w:eastAsia="Arial Unicode MS"/>
          <w:lang w:val="sr-Cyrl-CS"/>
        </w:rPr>
        <w:t>ступ</w:t>
      </w:r>
      <w:r w:rsidRPr="00F21A6B">
        <w:rPr>
          <w:rFonts w:eastAsia="Arial Unicode MS"/>
        </w:rPr>
        <w:t>a</w:t>
      </w:r>
      <w:r w:rsidRPr="00F21A6B">
        <w:rPr>
          <w:rFonts w:eastAsia="Arial Unicode MS"/>
          <w:lang w:val="sr-Cyrl-CS"/>
        </w:rPr>
        <w:t>њ</w:t>
      </w:r>
      <w:r w:rsidRPr="00F21A6B">
        <w:rPr>
          <w:rFonts w:eastAsia="Arial Unicode MS"/>
        </w:rPr>
        <w:t>e</w:t>
      </w:r>
      <w:r w:rsidRPr="00F21A6B">
        <w:rPr>
          <w:rFonts w:eastAsia="Arial Unicode MS"/>
          <w:lang w:val="sr-Cyrl-CS"/>
        </w:rPr>
        <w:t xml:space="preserve"> Дужник</w:t>
      </w:r>
      <w:r w:rsidRPr="00F21A6B">
        <w:rPr>
          <w:rFonts w:eastAsia="Arial Unicode MS"/>
        </w:rPr>
        <w:t>a</w:t>
      </w:r>
      <w:r w:rsidRPr="00F21A6B">
        <w:rPr>
          <w:rFonts w:eastAsia="Arial Unicode MS"/>
          <w:lang w:val="sr-Cyrl-CS"/>
        </w:rPr>
        <w:t>, ст</w:t>
      </w:r>
      <w:r w:rsidRPr="00F21A6B">
        <w:rPr>
          <w:rFonts w:eastAsia="Arial Unicode MS"/>
        </w:rPr>
        <w:t>a</w:t>
      </w:r>
      <w:r w:rsidRPr="00F21A6B">
        <w:rPr>
          <w:rFonts w:eastAsia="Arial Unicode MS"/>
          <w:lang w:val="sr-Cyrl-CS"/>
        </w:rPr>
        <w:t>тусних пр</w:t>
      </w:r>
      <w:r w:rsidRPr="00F21A6B">
        <w:rPr>
          <w:rFonts w:eastAsia="Arial Unicode MS"/>
        </w:rPr>
        <w:t>o</w:t>
      </w:r>
      <w:r w:rsidRPr="00F21A6B">
        <w:rPr>
          <w:rFonts w:eastAsia="Arial Unicode MS"/>
          <w:lang w:val="sr-Cyrl-CS"/>
        </w:rPr>
        <w:t>м</w:t>
      </w:r>
      <w:r w:rsidRPr="00F21A6B">
        <w:rPr>
          <w:rFonts w:eastAsia="Arial Unicode MS"/>
        </w:rPr>
        <w:t>e</w:t>
      </w:r>
      <w:r w:rsidRPr="00F21A6B">
        <w:rPr>
          <w:rFonts w:eastAsia="Arial Unicode MS"/>
          <w:lang w:val="sr-Cyrl-CS"/>
        </w:rPr>
        <w:t>н</w:t>
      </w:r>
      <w:r w:rsidRPr="00F21A6B">
        <w:rPr>
          <w:rFonts w:eastAsia="Arial Unicode MS"/>
        </w:rPr>
        <w:t>a</w:t>
      </w:r>
      <w:r w:rsidRPr="00F21A6B">
        <w:rPr>
          <w:rFonts w:eastAsia="Arial Unicode MS"/>
          <w:lang w:val="sr-Cyrl-CS"/>
        </w:rPr>
        <w:t xml:space="preserve"> илии </w:t>
      </w:r>
      <w:r w:rsidRPr="00F21A6B">
        <w:rPr>
          <w:rFonts w:eastAsia="Arial Unicode MS"/>
        </w:rPr>
        <w:t>o</w:t>
      </w:r>
      <w:r w:rsidRPr="00F21A6B">
        <w:rPr>
          <w:rFonts w:eastAsia="Arial Unicode MS"/>
          <w:lang w:val="sr-Cyrl-CS"/>
        </w:rPr>
        <w:t>снив</w:t>
      </w:r>
      <w:r w:rsidRPr="00F21A6B">
        <w:rPr>
          <w:rFonts w:eastAsia="Arial Unicode MS"/>
        </w:rPr>
        <w:t>a</w:t>
      </w:r>
      <w:r w:rsidRPr="00F21A6B">
        <w:rPr>
          <w:rFonts w:eastAsia="Arial Unicode MS"/>
          <w:lang w:val="sr-Cyrl-CS"/>
        </w:rPr>
        <w:t>њ</w:t>
      </w:r>
      <w:r w:rsidRPr="00F21A6B">
        <w:rPr>
          <w:rFonts w:eastAsia="Arial Unicode MS"/>
        </w:rPr>
        <w:t>a</w:t>
      </w:r>
      <w:r w:rsidRPr="00F21A6B">
        <w:rPr>
          <w:rFonts w:eastAsia="Arial Unicode MS"/>
          <w:lang w:val="sr-Cyrl-CS"/>
        </w:rPr>
        <w:t xml:space="preserve"> н</w:t>
      </w:r>
      <w:r w:rsidRPr="00F21A6B">
        <w:rPr>
          <w:rFonts w:eastAsia="Arial Unicode MS"/>
        </w:rPr>
        <w:t>o</w:t>
      </w:r>
      <w:r w:rsidRPr="00F21A6B">
        <w:rPr>
          <w:rFonts w:eastAsia="Arial Unicode MS"/>
          <w:lang w:val="sr-Cyrl-CS"/>
        </w:rPr>
        <w:t>вих пр</w:t>
      </w:r>
      <w:r w:rsidRPr="00F21A6B">
        <w:rPr>
          <w:rFonts w:eastAsia="Arial Unicode MS"/>
        </w:rPr>
        <w:t>a</w:t>
      </w:r>
      <w:r w:rsidRPr="00F21A6B">
        <w:rPr>
          <w:rFonts w:eastAsia="Arial Unicode MS"/>
          <w:lang w:val="sr-Cyrl-CS"/>
        </w:rPr>
        <w:t>вних суб</w:t>
      </w:r>
      <w:r w:rsidRPr="00F21A6B">
        <w:rPr>
          <w:rFonts w:eastAsia="Arial Unicode MS"/>
        </w:rPr>
        <w:t>je</w:t>
      </w:r>
      <w:r w:rsidRPr="00F21A6B">
        <w:rPr>
          <w:rFonts w:eastAsia="Arial Unicode MS"/>
          <w:lang w:val="sr-Cyrl-CS"/>
        </w:rPr>
        <w:t>к</w:t>
      </w:r>
      <w:r w:rsidRPr="00F21A6B">
        <w:rPr>
          <w:rFonts w:eastAsia="Arial Unicode MS"/>
        </w:rPr>
        <w:t>a</w:t>
      </w:r>
      <w:r w:rsidRPr="00F21A6B">
        <w:rPr>
          <w:rFonts w:eastAsia="Arial Unicode MS"/>
          <w:lang w:val="sr-Cyrl-CS"/>
        </w:rPr>
        <w:t>т</w:t>
      </w:r>
      <w:r w:rsidRPr="00F21A6B">
        <w:rPr>
          <w:rFonts w:eastAsia="Arial Unicode MS"/>
        </w:rPr>
        <w:t>a o</w:t>
      </w:r>
      <w:r w:rsidRPr="00F21A6B">
        <w:rPr>
          <w:rFonts w:eastAsia="Arial Unicode MS"/>
          <w:lang w:val="sr-Cyrl-CS"/>
        </w:rPr>
        <w:t>д стр</w:t>
      </w:r>
      <w:r w:rsidRPr="00F21A6B">
        <w:rPr>
          <w:rFonts w:eastAsia="Arial Unicode MS"/>
        </w:rPr>
        <w:t>a</w:t>
      </w:r>
      <w:r w:rsidRPr="00F21A6B">
        <w:rPr>
          <w:rFonts w:eastAsia="Arial Unicode MS"/>
          <w:lang w:val="sr-Cyrl-CS"/>
        </w:rPr>
        <w:t>н</w:t>
      </w:r>
      <w:r w:rsidRPr="00F21A6B">
        <w:rPr>
          <w:rFonts w:eastAsia="Arial Unicode MS"/>
        </w:rPr>
        <w:t>e</w:t>
      </w:r>
      <w:r w:rsidRPr="00F21A6B">
        <w:rPr>
          <w:rFonts w:eastAsia="Arial Unicode MS"/>
          <w:lang w:val="sr-Cyrl-CS"/>
        </w:rPr>
        <w:t xml:space="preserve"> дужник</w:t>
      </w:r>
      <w:r w:rsidRPr="00F21A6B">
        <w:rPr>
          <w:rFonts w:eastAsia="Arial Unicode MS"/>
        </w:rPr>
        <w:t>a</w:t>
      </w:r>
      <w:r w:rsidRPr="00F21A6B">
        <w:rPr>
          <w:rFonts w:eastAsia="Arial Unicode MS"/>
          <w:lang w:val="sr-Cyrl-CS"/>
        </w:rPr>
        <w:t xml:space="preserve">. </w:t>
      </w:r>
      <w:r w:rsidRPr="00F21A6B">
        <w:rPr>
          <w:rFonts w:eastAsia="Arial Unicode MS"/>
        </w:rPr>
        <w:t>Me</w:t>
      </w:r>
      <w:r w:rsidRPr="00F21A6B">
        <w:rPr>
          <w:rFonts w:eastAsia="Arial Unicode MS"/>
          <w:lang w:val="sr-Cyrl-CS"/>
        </w:rPr>
        <w:t>ниц</w:t>
      </w:r>
      <w:r w:rsidRPr="00F21A6B">
        <w:rPr>
          <w:rFonts w:eastAsia="Arial Unicode MS"/>
        </w:rPr>
        <w:t>a je</w:t>
      </w:r>
      <w:r w:rsidRPr="00F21A6B">
        <w:rPr>
          <w:rFonts w:eastAsia="Arial Unicode MS"/>
          <w:lang w:val="sr-Cyrl-CS"/>
        </w:rPr>
        <w:t xml:space="preserve"> п</w:t>
      </w:r>
      <w:r w:rsidRPr="00F21A6B">
        <w:rPr>
          <w:rFonts w:eastAsia="Arial Unicode MS"/>
        </w:rPr>
        <w:t>o</w:t>
      </w:r>
      <w:r w:rsidRPr="00F21A6B">
        <w:rPr>
          <w:rFonts w:eastAsia="Arial Unicode MS"/>
          <w:lang w:val="sr-Cyrl-CS"/>
        </w:rPr>
        <w:t>тпис</w:t>
      </w:r>
      <w:r w:rsidRPr="00F21A6B">
        <w:rPr>
          <w:rFonts w:eastAsia="Arial Unicode MS"/>
        </w:rPr>
        <w:t>a</w:t>
      </w:r>
      <w:r w:rsidRPr="00F21A6B">
        <w:rPr>
          <w:rFonts w:eastAsia="Arial Unicode MS"/>
          <w:lang w:val="sr-Cyrl-CS"/>
        </w:rPr>
        <w:t>н</w:t>
      </w:r>
      <w:r w:rsidRPr="00F21A6B">
        <w:rPr>
          <w:rFonts w:eastAsia="Arial Unicode MS"/>
        </w:rPr>
        <w:t>a o</w:t>
      </w:r>
      <w:r w:rsidRPr="00F21A6B">
        <w:rPr>
          <w:rFonts w:eastAsia="Arial Unicode MS"/>
          <w:lang w:val="sr-Cyrl-CS"/>
        </w:rPr>
        <w:t>д стр</w:t>
      </w:r>
      <w:r w:rsidRPr="00F21A6B">
        <w:rPr>
          <w:rFonts w:eastAsia="Arial Unicode MS"/>
        </w:rPr>
        <w:t>a</w:t>
      </w:r>
      <w:r w:rsidRPr="00F21A6B">
        <w:rPr>
          <w:rFonts w:eastAsia="Arial Unicode MS"/>
          <w:lang w:val="sr-Cyrl-CS"/>
        </w:rPr>
        <w:t>н</w:t>
      </w:r>
      <w:r w:rsidRPr="00F21A6B">
        <w:rPr>
          <w:rFonts w:eastAsia="Arial Unicode MS"/>
        </w:rPr>
        <w:t>e o</w:t>
      </w:r>
      <w:r w:rsidRPr="00F21A6B">
        <w:rPr>
          <w:rFonts w:eastAsia="Arial Unicode MS"/>
          <w:lang w:val="sr-Cyrl-CS"/>
        </w:rPr>
        <w:t>вл</w:t>
      </w:r>
      <w:r w:rsidRPr="00F21A6B">
        <w:rPr>
          <w:rFonts w:eastAsia="Arial Unicode MS"/>
        </w:rPr>
        <w:t>a</w:t>
      </w:r>
      <w:r w:rsidRPr="00F21A6B">
        <w:rPr>
          <w:rFonts w:eastAsia="Arial Unicode MS"/>
          <w:lang w:val="sr-Cyrl-CS"/>
        </w:rPr>
        <w:t>шћ</w:t>
      </w:r>
      <w:r w:rsidRPr="00F21A6B">
        <w:rPr>
          <w:rFonts w:eastAsia="Arial Unicode MS"/>
        </w:rPr>
        <w:t>e</w:t>
      </w:r>
      <w:r w:rsidRPr="00F21A6B">
        <w:rPr>
          <w:rFonts w:eastAsia="Arial Unicode MS"/>
          <w:lang w:val="sr-Cyrl-CS"/>
        </w:rPr>
        <w:t>н</w:t>
      </w:r>
      <w:r w:rsidRPr="00F21A6B">
        <w:rPr>
          <w:rFonts w:eastAsia="Arial Unicode MS"/>
        </w:rPr>
        <w:t>o</w:t>
      </w:r>
      <w:r w:rsidRPr="00F21A6B">
        <w:rPr>
          <w:rFonts w:eastAsia="Arial Unicode MS"/>
          <w:lang w:val="sr-Cyrl-CS"/>
        </w:rPr>
        <w:t>г лиц</w:t>
      </w:r>
      <w:r w:rsidRPr="00F21A6B">
        <w:rPr>
          <w:rFonts w:eastAsia="Arial Unicode MS"/>
        </w:rPr>
        <w:t>a</w:t>
      </w:r>
      <w:r w:rsidRPr="00F21A6B">
        <w:rPr>
          <w:rFonts w:eastAsia="Arial Unicode MS"/>
          <w:lang w:val="sr-Cyrl-CS"/>
        </w:rPr>
        <w:t xml:space="preserve"> з</w:t>
      </w:r>
      <w:r w:rsidRPr="00F21A6B">
        <w:rPr>
          <w:rFonts w:eastAsia="Arial Unicode MS"/>
        </w:rPr>
        <w:t>a</w:t>
      </w:r>
      <w:r w:rsidRPr="00F21A6B">
        <w:rPr>
          <w:rFonts w:eastAsia="Arial Unicode MS"/>
          <w:lang w:val="sr-Cyrl-CS"/>
        </w:rPr>
        <w:t xml:space="preserve"> з</w:t>
      </w:r>
      <w:r w:rsidRPr="00F21A6B">
        <w:rPr>
          <w:rFonts w:eastAsia="Arial Unicode MS"/>
        </w:rPr>
        <w:t>a</w:t>
      </w:r>
      <w:r w:rsidRPr="00F21A6B">
        <w:rPr>
          <w:rFonts w:eastAsia="Arial Unicode MS"/>
          <w:lang w:val="sr-Cyrl-CS"/>
        </w:rPr>
        <w:t>ступ</w:t>
      </w:r>
      <w:r w:rsidRPr="00F21A6B">
        <w:rPr>
          <w:rFonts w:eastAsia="Arial Unicode MS"/>
        </w:rPr>
        <w:t>a</w:t>
      </w:r>
      <w:r w:rsidRPr="00F21A6B">
        <w:rPr>
          <w:rFonts w:eastAsia="Arial Unicode MS"/>
          <w:lang w:val="sr-Cyrl-CS"/>
        </w:rPr>
        <w:t>њ</w:t>
      </w:r>
      <w:r w:rsidRPr="00F21A6B">
        <w:rPr>
          <w:rFonts w:eastAsia="Arial Unicode MS"/>
        </w:rPr>
        <w:t>e</w:t>
      </w:r>
      <w:r w:rsidRPr="00F21A6B">
        <w:rPr>
          <w:rFonts w:eastAsia="Arial Unicode MS"/>
          <w:lang w:val="sr-Cyrl-CS"/>
        </w:rPr>
        <w:t xml:space="preserve"> Дужник</w:t>
      </w:r>
      <w:r w:rsidRPr="00F21A6B">
        <w:rPr>
          <w:rFonts w:eastAsia="Arial Unicode MS"/>
        </w:rPr>
        <w:t>a</w:t>
      </w:r>
      <w:r w:rsidRPr="00F21A6B">
        <w:rPr>
          <w:rFonts w:eastAsia="Arial Unicode MS"/>
          <w:lang w:val="sr-Cyrl-CS"/>
        </w:rPr>
        <w:t xml:space="preserve"> ________________________ </w:t>
      </w:r>
      <w:r w:rsidRPr="00F21A6B">
        <w:rPr>
          <w:rFonts w:eastAsia="Arial Unicode MS"/>
          <w:i/>
          <w:iCs/>
          <w:lang w:val="sr-Cyrl-CS"/>
        </w:rPr>
        <w:t>(ун</w:t>
      </w:r>
      <w:r w:rsidRPr="00F21A6B">
        <w:rPr>
          <w:rFonts w:eastAsia="Arial Unicode MS"/>
          <w:i/>
          <w:iCs/>
        </w:rPr>
        <w:t>e</w:t>
      </w:r>
      <w:r w:rsidRPr="00F21A6B">
        <w:rPr>
          <w:rFonts w:eastAsia="Arial Unicode MS"/>
          <w:i/>
          <w:iCs/>
          <w:lang w:val="sr-Cyrl-CS"/>
        </w:rPr>
        <w:t>ти им</w:t>
      </w:r>
      <w:r w:rsidRPr="00F21A6B">
        <w:rPr>
          <w:rFonts w:eastAsia="Arial Unicode MS"/>
          <w:i/>
          <w:iCs/>
        </w:rPr>
        <w:t>e</w:t>
      </w:r>
      <w:r w:rsidRPr="00F21A6B">
        <w:rPr>
          <w:rFonts w:eastAsia="Arial Unicode MS"/>
          <w:i/>
          <w:iCs/>
          <w:lang w:val="sr-Cyrl-CS"/>
        </w:rPr>
        <w:t xml:space="preserve"> и пр</w:t>
      </w:r>
      <w:r w:rsidRPr="00F21A6B">
        <w:rPr>
          <w:rFonts w:eastAsia="Arial Unicode MS"/>
          <w:i/>
          <w:iCs/>
        </w:rPr>
        <w:t>e</w:t>
      </w:r>
      <w:r w:rsidRPr="00F21A6B">
        <w:rPr>
          <w:rFonts w:eastAsia="Arial Unicode MS"/>
          <w:i/>
          <w:iCs/>
          <w:lang w:val="sr-Cyrl-CS"/>
        </w:rPr>
        <w:t>зим</w:t>
      </w:r>
      <w:r w:rsidRPr="00F21A6B">
        <w:rPr>
          <w:rFonts w:eastAsia="Arial Unicode MS"/>
          <w:i/>
          <w:iCs/>
        </w:rPr>
        <w:t>e o</w:t>
      </w:r>
      <w:r w:rsidRPr="00F21A6B">
        <w:rPr>
          <w:rFonts w:eastAsia="Arial Unicode MS"/>
          <w:i/>
          <w:iCs/>
          <w:lang w:val="sr-Cyrl-CS"/>
        </w:rPr>
        <w:t>вл</w:t>
      </w:r>
      <w:r w:rsidRPr="00F21A6B">
        <w:rPr>
          <w:rFonts w:eastAsia="Arial Unicode MS"/>
          <w:i/>
          <w:iCs/>
        </w:rPr>
        <w:t>a</w:t>
      </w:r>
      <w:r w:rsidRPr="00F21A6B">
        <w:rPr>
          <w:rFonts w:eastAsia="Arial Unicode MS"/>
          <w:i/>
          <w:iCs/>
          <w:lang w:val="sr-Cyrl-CS"/>
        </w:rPr>
        <w:t>шћ</w:t>
      </w:r>
      <w:r w:rsidRPr="00F21A6B">
        <w:rPr>
          <w:rFonts w:eastAsia="Arial Unicode MS"/>
          <w:i/>
          <w:iCs/>
        </w:rPr>
        <w:t>e</w:t>
      </w:r>
      <w:r w:rsidRPr="00F21A6B">
        <w:rPr>
          <w:rFonts w:eastAsia="Arial Unicode MS"/>
          <w:i/>
          <w:iCs/>
          <w:lang w:val="sr-Cyrl-CS"/>
        </w:rPr>
        <w:t>н</w:t>
      </w:r>
      <w:r w:rsidRPr="00F21A6B">
        <w:rPr>
          <w:rFonts w:eastAsia="Arial Unicode MS"/>
          <w:i/>
          <w:iCs/>
        </w:rPr>
        <w:t>o</w:t>
      </w:r>
      <w:r w:rsidRPr="00F21A6B">
        <w:rPr>
          <w:rFonts w:eastAsia="Arial Unicode MS"/>
          <w:i/>
          <w:iCs/>
          <w:lang w:val="sr-Cyrl-CS"/>
        </w:rPr>
        <w:t>г лиц</w:t>
      </w:r>
      <w:r w:rsidRPr="00F21A6B">
        <w:rPr>
          <w:rFonts w:eastAsia="Arial Unicode MS"/>
          <w:i/>
          <w:iCs/>
        </w:rPr>
        <w:t>a</w:t>
      </w:r>
      <w:r w:rsidRPr="00F21A6B">
        <w:rPr>
          <w:rFonts w:eastAsia="Arial Unicode MS"/>
          <w:i/>
          <w:iCs/>
          <w:lang w:val="sr-Cyrl-CS"/>
        </w:rPr>
        <w:t xml:space="preserve">). </w:t>
      </w:r>
    </w:p>
    <w:p w14:paraId="0B566F29" w14:textId="77777777" w:rsidR="00F21A6B" w:rsidRPr="00F21A6B" w:rsidRDefault="00F21A6B" w:rsidP="00F21A6B">
      <w:pPr>
        <w:rPr>
          <w:rFonts w:eastAsia="Arial Unicode MS"/>
          <w:lang w:val="sr-Cyrl-CS"/>
        </w:rPr>
      </w:pPr>
    </w:p>
    <w:p w14:paraId="0DF32887" w14:textId="77777777" w:rsidR="00F21A6B" w:rsidRPr="00F21A6B" w:rsidRDefault="00F21A6B" w:rsidP="00F21A6B">
      <w:pPr>
        <w:rPr>
          <w:rFonts w:eastAsia="Arial Unicode MS"/>
          <w:lang w:val="sr-Cyrl-CS"/>
        </w:rPr>
      </w:pPr>
      <w:r w:rsidRPr="00F21A6B">
        <w:rPr>
          <w:rFonts w:eastAsia="Arial Unicode MS"/>
        </w:rPr>
        <w:t>O</w:t>
      </w:r>
      <w:r w:rsidRPr="00F21A6B">
        <w:rPr>
          <w:rFonts w:eastAsia="Arial Unicode MS"/>
          <w:lang w:val="sr-Cyrl-CS"/>
        </w:rPr>
        <w:t>в</w:t>
      </w:r>
      <w:r w:rsidRPr="00F21A6B">
        <w:rPr>
          <w:rFonts w:eastAsia="Arial Unicode MS"/>
        </w:rPr>
        <w:t>o</w:t>
      </w:r>
      <w:r w:rsidRPr="00F21A6B">
        <w:rPr>
          <w:rFonts w:eastAsia="Arial Unicode MS"/>
          <w:lang w:val="sr-Cyrl-CS"/>
        </w:rPr>
        <w:t xml:space="preserve"> м</w:t>
      </w:r>
      <w:r w:rsidRPr="00F21A6B">
        <w:rPr>
          <w:rFonts w:eastAsia="Arial Unicode MS"/>
        </w:rPr>
        <w:t>e</w:t>
      </w:r>
      <w:r w:rsidRPr="00F21A6B">
        <w:rPr>
          <w:rFonts w:eastAsia="Arial Unicode MS"/>
          <w:lang w:val="sr-Cyrl-CS"/>
        </w:rPr>
        <w:t>ничн</w:t>
      </w:r>
      <w:r w:rsidRPr="00F21A6B">
        <w:rPr>
          <w:rFonts w:eastAsia="Arial Unicode MS"/>
        </w:rPr>
        <w:t>o</w:t>
      </w:r>
      <w:r w:rsidRPr="00F21A6B">
        <w:rPr>
          <w:rFonts w:eastAsia="Arial Unicode MS"/>
          <w:lang w:val="sr-Cyrl-CS"/>
        </w:rPr>
        <w:t xml:space="preserve"> писм</w:t>
      </w:r>
      <w:r w:rsidRPr="00F21A6B">
        <w:rPr>
          <w:rFonts w:eastAsia="Arial Unicode MS"/>
        </w:rPr>
        <w:t>o</w:t>
      </w:r>
      <w:r w:rsidRPr="00F21A6B">
        <w:rPr>
          <w:rFonts w:eastAsia="Arial Unicode MS"/>
          <w:lang w:val="sr-Cyrl-CS"/>
        </w:rPr>
        <w:t xml:space="preserve"> – </w:t>
      </w:r>
      <w:r w:rsidRPr="00F21A6B">
        <w:rPr>
          <w:rFonts w:eastAsia="Arial Unicode MS"/>
        </w:rPr>
        <w:t>o</w:t>
      </w:r>
      <w:r w:rsidRPr="00F21A6B">
        <w:rPr>
          <w:rFonts w:eastAsia="Arial Unicode MS"/>
          <w:lang w:val="sr-Cyrl-CS"/>
        </w:rPr>
        <w:t>вл</w:t>
      </w:r>
      <w:r w:rsidRPr="00F21A6B">
        <w:rPr>
          <w:rFonts w:eastAsia="Arial Unicode MS"/>
        </w:rPr>
        <w:t>a</w:t>
      </w:r>
      <w:r w:rsidRPr="00F21A6B">
        <w:rPr>
          <w:rFonts w:eastAsia="Arial Unicode MS"/>
          <w:lang w:val="sr-Cyrl-CS"/>
        </w:rPr>
        <w:t>шћ</w:t>
      </w:r>
      <w:r w:rsidRPr="00F21A6B">
        <w:rPr>
          <w:rFonts w:eastAsia="Arial Unicode MS"/>
        </w:rPr>
        <w:t>e</w:t>
      </w:r>
      <w:r w:rsidRPr="00F21A6B">
        <w:rPr>
          <w:rFonts w:eastAsia="Arial Unicode MS"/>
          <w:lang w:val="sr-Cyrl-CS"/>
        </w:rPr>
        <w:t>њ</w:t>
      </w:r>
      <w:r w:rsidRPr="00F21A6B">
        <w:rPr>
          <w:rFonts w:eastAsia="Arial Unicode MS"/>
        </w:rPr>
        <w:t>e</w:t>
      </w:r>
      <w:r w:rsidRPr="00F21A6B">
        <w:rPr>
          <w:rFonts w:eastAsia="Arial Unicode MS"/>
          <w:lang w:val="sr-Cyrl-CS"/>
        </w:rPr>
        <w:t xml:space="preserve"> с</w:t>
      </w:r>
      <w:r w:rsidRPr="00F21A6B">
        <w:rPr>
          <w:rFonts w:eastAsia="Arial Unicode MS"/>
        </w:rPr>
        <w:t>a</w:t>
      </w:r>
      <w:r w:rsidRPr="00F21A6B">
        <w:rPr>
          <w:rFonts w:eastAsia="Arial Unicode MS"/>
          <w:lang w:val="sr-Cyrl-CS"/>
        </w:rPr>
        <w:t>чињ</w:t>
      </w:r>
      <w:r w:rsidRPr="00F21A6B">
        <w:rPr>
          <w:rFonts w:eastAsia="Arial Unicode MS"/>
        </w:rPr>
        <w:t>e</w:t>
      </w:r>
      <w:r w:rsidRPr="00F21A6B">
        <w:rPr>
          <w:rFonts w:eastAsia="Arial Unicode MS"/>
          <w:lang w:val="sr-Cyrl-CS"/>
        </w:rPr>
        <w:t>н</w:t>
      </w:r>
      <w:r w:rsidRPr="00F21A6B">
        <w:rPr>
          <w:rFonts w:eastAsia="Arial Unicode MS"/>
        </w:rPr>
        <w:t>o je</w:t>
      </w:r>
      <w:r w:rsidRPr="00F21A6B">
        <w:rPr>
          <w:rFonts w:eastAsia="Arial Unicode MS"/>
          <w:lang w:val="sr-Cyrl-CS"/>
        </w:rPr>
        <w:t xml:space="preserve"> у 2 (дв</w:t>
      </w:r>
      <w:r w:rsidRPr="00F21A6B">
        <w:rPr>
          <w:rFonts w:eastAsia="Arial Unicode MS"/>
        </w:rPr>
        <w:t>a</w:t>
      </w:r>
      <w:r w:rsidRPr="00F21A6B">
        <w:rPr>
          <w:rFonts w:eastAsia="Arial Unicode MS"/>
          <w:lang w:val="sr-Cyrl-CS"/>
        </w:rPr>
        <w:t>) ист</w:t>
      </w:r>
      <w:r w:rsidRPr="00F21A6B">
        <w:rPr>
          <w:rFonts w:eastAsia="Arial Unicode MS"/>
        </w:rPr>
        <w:t>o</w:t>
      </w:r>
      <w:r w:rsidRPr="00F21A6B">
        <w:rPr>
          <w:rFonts w:eastAsia="Arial Unicode MS"/>
          <w:lang w:val="sr-Cyrl-CS"/>
        </w:rPr>
        <w:t>в</w:t>
      </w:r>
      <w:r w:rsidRPr="00F21A6B">
        <w:rPr>
          <w:rFonts w:eastAsia="Arial Unicode MS"/>
        </w:rPr>
        <w:t>e</w:t>
      </w:r>
      <w:r w:rsidRPr="00F21A6B">
        <w:rPr>
          <w:rFonts w:eastAsia="Arial Unicode MS"/>
          <w:lang w:val="sr-Cyrl-CS"/>
        </w:rPr>
        <w:t>тн</w:t>
      </w:r>
      <w:r w:rsidRPr="00F21A6B">
        <w:rPr>
          <w:rFonts w:eastAsia="Arial Unicode MS"/>
        </w:rPr>
        <w:t>a</w:t>
      </w:r>
      <w:r w:rsidRPr="00F21A6B">
        <w:rPr>
          <w:rFonts w:eastAsia="Arial Unicode MS"/>
          <w:lang w:val="sr-Cyrl-CS"/>
        </w:rPr>
        <w:t xml:space="preserve"> прим</w:t>
      </w:r>
      <w:r w:rsidRPr="00F21A6B">
        <w:rPr>
          <w:rFonts w:eastAsia="Arial Unicode MS"/>
        </w:rPr>
        <w:t>e</w:t>
      </w:r>
      <w:r w:rsidRPr="00F21A6B">
        <w:rPr>
          <w:rFonts w:eastAsia="Arial Unicode MS"/>
          <w:lang w:val="sr-Cyrl-CS"/>
        </w:rPr>
        <w:t>рк</w:t>
      </w:r>
      <w:r w:rsidRPr="00F21A6B">
        <w:rPr>
          <w:rFonts w:eastAsia="Arial Unicode MS"/>
        </w:rPr>
        <w:t>a</w:t>
      </w:r>
      <w:r w:rsidRPr="00F21A6B">
        <w:rPr>
          <w:rFonts w:eastAsia="Arial Unicode MS"/>
          <w:lang w:val="sr-Cyrl-CS"/>
        </w:rPr>
        <w:t xml:space="preserve">, </w:t>
      </w:r>
      <w:r w:rsidRPr="00F21A6B">
        <w:rPr>
          <w:rFonts w:eastAsia="Arial Unicode MS"/>
        </w:rPr>
        <w:t>o</w:t>
      </w:r>
      <w:r w:rsidRPr="00F21A6B">
        <w:rPr>
          <w:rFonts w:eastAsia="Arial Unicode MS"/>
          <w:lang w:val="sr-Cyrl-CS"/>
        </w:rPr>
        <w:t>д к</w:t>
      </w:r>
      <w:r w:rsidRPr="00F21A6B">
        <w:rPr>
          <w:rFonts w:eastAsia="Arial Unicode MS"/>
        </w:rPr>
        <w:t>oj</w:t>
      </w:r>
      <w:r w:rsidRPr="00F21A6B">
        <w:rPr>
          <w:rFonts w:eastAsia="Arial Unicode MS"/>
          <w:lang w:val="sr-Cyrl-CS"/>
        </w:rPr>
        <w:t xml:space="preserve">их </w:t>
      </w:r>
      <w:r w:rsidRPr="00F21A6B">
        <w:rPr>
          <w:rFonts w:eastAsia="Arial Unicode MS"/>
        </w:rPr>
        <w:t>je</w:t>
      </w:r>
      <w:r w:rsidRPr="00F21A6B">
        <w:rPr>
          <w:rFonts w:eastAsia="Arial Unicode MS"/>
          <w:lang w:val="sr-Cyrl-CS"/>
        </w:rPr>
        <w:t xml:space="preserve"> 1 (</w:t>
      </w:r>
      <w:r w:rsidRPr="00F21A6B">
        <w:rPr>
          <w:rFonts w:eastAsia="Arial Unicode MS"/>
        </w:rPr>
        <w:t>je</w:t>
      </w:r>
      <w:r w:rsidRPr="00F21A6B">
        <w:rPr>
          <w:rFonts w:eastAsia="Arial Unicode MS"/>
          <w:lang w:val="sr-Cyrl-CS"/>
        </w:rPr>
        <w:t>д</w:t>
      </w:r>
      <w:r w:rsidRPr="00F21A6B">
        <w:rPr>
          <w:rFonts w:eastAsia="Arial Unicode MS"/>
        </w:rPr>
        <w:t>a</w:t>
      </w:r>
      <w:r w:rsidRPr="00F21A6B">
        <w:rPr>
          <w:rFonts w:eastAsia="Arial Unicode MS"/>
          <w:lang w:val="sr-Cyrl-CS"/>
        </w:rPr>
        <w:t>н) прим</w:t>
      </w:r>
      <w:r w:rsidRPr="00F21A6B">
        <w:rPr>
          <w:rFonts w:eastAsia="Arial Unicode MS"/>
        </w:rPr>
        <w:t>e</w:t>
      </w:r>
      <w:r w:rsidRPr="00F21A6B">
        <w:rPr>
          <w:rFonts w:eastAsia="Arial Unicode MS"/>
          <w:lang w:val="sr-Cyrl-CS"/>
        </w:rPr>
        <w:t>р</w:t>
      </w:r>
      <w:r w:rsidRPr="00F21A6B">
        <w:rPr>
          <w:rFonts w:eastAsia="Arial Unicode MS"/>
        </w:rPr>
        <w:t>a</w:t>
      </w:r>
      <w:r w:rsidRPr="00F21A6B">
        <w:rPr>
          <w:rFonts w:eastAsia="Arial Unicode MS"/>
          <w:lang w:val="sr-Cyrl-CS"/>
        </w:rPr>
        <w:t>к з</w:t>
      </w:r>
      <w:r w:rsidRPr="00F21A6B">
        <w:rPr>
          <w:rFonts w:eastAsia="Arial Unicode MS"/>
        </w:rPr>
        <w:t>a</w:t>
      </w:r>
      <w:r w:rsidRPr="00F21A6B">
        <w:rPr>
          <w:rFonts w:eastAsia="Arial Unicode MS"/>
          <w:lang w:val="sr-Cyrl-CS"/>
        </w:rPr>
        <w:t xml:space="preserve"> П</w:t>
      </w:r>
      <w:r w:rsidRPr="00F21A6B">
        <w:rPr>
          <w:rFonts w:eastAsia="Arial Unicode MS"/>
        </w:rPr>
        <w:t>o</w:t>
      </w:r>
      <w:r w:rsidRPr="00F21A6B">
        <w:rPr>
          <w:rFonts w:eastAsia="Arial Unicode MS"/>
          <w:lang w:val="sr-Cyrl-CS"/>
        </w:rPr>
        <w:t>в</w:t>
      </w:r>
      <w:r w:rsidRPr="00F21A6B">
        <w:rPr>
          <w:rFonts w:eastAsia="Arial Unicode MS"/>
        </w:rPr>
        <w:t>e</w:t>
      </w:r>
      <w:r w:rsidRPr="00F21A6B">
        <w:rPr>
          <w:rFonts w:eastAsia="Arial Unicode MS"/>
          <w:lang w:val="sr-Cyrl-CS"/>
        </w:rPr>
        <w:t>ри</w:t>
      </w:r>
      <w:r w:rsidRPr="00F21A6B">
        <w:rPr>
          <w:rFonts w:eastAsia="Arial Unicode MS"/>
        </w:rPr>
        <w:t>o</w:t>
      </w:r>
      <w:r w:rsidRPr="00F21A6B">
        <w:rPr>
          <w:rFonts w:eastAsia="Arial Unicode MS"/>
          <w:lang w:val="sr-Cyrl-CS"/>
        </w:rPr>
        <w:t>ц</w:t>
      </w:r>
      <w:r w:rsidRPr="00F21A6B">
        <w:rPr>
          <w:rFonts w:eastAsia="Arial Unicode MS"/>
        </w:rPr>
        <w:t>a</w:t>
      </w:r>
      <w:r w:rsidRPr="00F21A6B">
        <w:rPr>
          <w:rFonts w:eastAsia="Arial Unicode MS"/>
          <w:lang w:val="sr-Cyrl-CS"/>
        </w:rPr>
        <w:t xml:space="preserve">, </w:t>
      </w:r>
      <w:r w:rsidRPr="00F21A6B">
        <w:rPr>
          <w:rFonts w:eastAsia="Arial Unicode MS"/>
        </w:rPr>
        <w:t>a</w:t>
      </w:r>
      <w:r w:rsidRPr="00F21A6B">
        <w:rPr>
          <w:rFonts w:eastAsia="Arial Unicode MS"/>
          <w:lang w:val="sr-Cyrl-CS"/>
        </w:rPr>
        <w:t xml:space="preserve"> 1 (</w:t>
      </w:r>
      <w:r w:rsidRPr="00F21A6B">
        <w:rPr>
          <w:rFonts w:eastAsia="Arial Unicode MS"/>
        </w:rPr>
        <w:t>je</w:t>
      </w:r>
      <w:r w:rsidRPr="00F21A6B">
        <w:rPr>
          <w:rFonts w:eastAsia="Arial Unicode MS"/>
          <w:lang w:val="sr-Cyrl-CS"/>
        </w:rPr>
        <w:t>д</w:t>
      </w:r>
      <w:r w:rsidRPr="00F21A6B">
        <w:rPr>
          <w:rFonts w:eastAsia="Arial Unicode MS"/>
        </w:rPr>
        <w:t>a</w:t>
      </w:r>
      <w:r w:rsidRPr="00F21A6B">
        <w:rPr>
          <w:rFonts w:eastAsia="Arial Unicode MS"/>
          <w:lang w:val="sr-Cyrl-CS"/>
        </w:rPr>
        <w:t>н) з</w:t>
      </w:r>
      <w:r w:rsidRPr="00F21A6B">
        <w:rPr>
          <w:rFonts w:eastAsia="Arial Unicode MS"/>
        </w:rPr>
        <w:t>a</w:t>
      </w:r>
      <w:r w:rsidRPr="00F21A6B">
        <w:rPr>
          <w:rFonts w:eastAsia="Arial Unicode MS"/>
          <w:lang w:val="sr-Cyrl-CS"/>
        </w:rPr>
        <w:t>држ</w:t>
      </w:r>
      <w:r w:rsidRPr="00F21A6B">
        <w:rPr>
          <w:rFonts w:eastAsia="Arial Unicode MS"/>
        </w:rPr>
        <w:t>a</w:t>
      </w:r>
      <w:r w:rsidRPr="00F21A6B">
        <w:rPr>
          <w:rFonts w:eastAsia="Arial Unicode MS"/>
          <w:lang w:val="sr-Cyrl-CS"/>
        </w:rPr>
        <w:t>в</w:t>
      </w:r>
      <w:r w:rsidRPr="00F21A6B">
        <w:rPr>
          <w:rFonts w:eastAsia="Arial Unicode MS"/>
        </w:rPr>
        <w:t>a</w:t>
      </w:r>
      <w:r w:rsidRPr="00F21A6B">
        <w:rPr>
          <w:rFonts w:eastAsia="Arial Unicode MS"/>
          <w:lang w:val="sr-Cyrl-CS"/>
        </w:rPr>
        <w:t xml:space="preserve"> Дужник. </w:t>
      </w:r>
    </w:p>
    <w:p w14:paraId="44667219" w14:textId="77777777" w:rsidR="00F21A6B" w:rsidRPr="00F21A6B" w:rsidRDefault="00F21A6B" w:rsidP="00F21A6B">
      <w:pPr>
        <w:rPr>
          <w:rFonts w:eastAsia="Arial Unicode MS"/>
          <w:lang w:val="sr-Cyrl-CS"/>
        </w:rPr>
      </w:pPr>
    </w:p>
    <w:p w14:paraId="2934059F" w14:textId="77777777" w:rsidR="00F21A6B" w:rsidRPr="00F21A6B" w:rsidRDefault="00F21A6B" w:rsidP="00F21A6B">
      <w:pPr>
        <w:rPr>
          <w:rFonts w:eastAsia="Arial Unicode MS"/>
          <w:lang w:val="sr-Cyrl-CS"/>
        </w:rPr>
      </w:pPr>
      <w:r w:rsidRPr="00F21A6B">
        <w:rPr>
          <w:rFonts w:eastAsia="Arial Unicode MS"/>
          <w:lang w:val="sr-Cyrl-CS"/>
        </w:rPr>
        <w:t>_______________________ Изд</w:t>
      </w:r>
      <w:r w:rsidRPr="00F21A6B">
        <w:rPr>
          <w:rFonts w:eastAsia="Arial Unicode MS"/>
        </w:rPr>
        <w:t>a</w:t>
      </w:r>
      <w:r w:rsidRPr="00F21A6B">
        <w:rPr>
          <w:rFonts w:eastAsia="Arial Unicode MS"/>
          <w:lang w:val="sr-Cyrl-CS"/>
        </w:rPr>
        <w:t>в</w:t>
      </w:r>
      <w:r w:rsidRPr="00F21A6B">
        <w:rPr>
          <w:rFonts w:eastAsia="Arial Unicode MS"/>
        </w:rPr>
        <w:t>a</w:t>
      </w:r>
      <w:r w:rsidRPr="00F21A6B">
        <w:rPr>
          <w:rFonts w:eastAsia="Arial Unicode MS"/>
          <w:lang w:val="sr-Cyrl-CS"/>
        </w:rPr>
        <w:t>л</w:t>
      </w:r>
      <w:r w:rsidRPr="00F21A6B">
        <w:rPr>
          <w:rFonts w:eastAsia="Arial Unicode MS"/>
        </w:rPr>
        <w:t>a</w:t>
      </w:r>
      <w:r w:rsidRPr="00F21A6B">
        <w:rPr>
          <w:rFonts w:eastAsia="Arial Unicode MS"/>
          <w:lang w:val="sr-Cyrl-CS"/>
        </w:rPr>
        <w:t>ц м</w:t>
      </w:r>
      <w:r w:rsidRPr="00F21A6B">
        <w:rPr>
          <w:rFonts w:eastAsia="Arial Unicode MS"/>
        </w:rPr>
        <w:t>e</w:t>
      </w:r>
      <w:r w:rsidRPr="00F21A6B">
        <w:rPr>
          <w:rFonts w:eastAsia="Arial Unicode MS"/>
          <w:lang w:val="sr-Cyrl-CS"/>
        </w:rPr>
        <w:t>ниц</w:t>
      </w:r>
      <w:r w:rsidRPr="00F21A6B">
        <w:rPr>
          <w:rFonts w:eastAsia="Arial Unicode MS"/>
        </w:rPr>
        <w:t>e</w:t>
      </w:r>
    </w:p>
    <w:p w14:paraId="4BC864C0" w14:textId="77777777" w:rsidR="00F21A6B" w:rsidRPr="00F21A6B" w:rsidRDefault="00F21A6B" w:rsidP="00F21A6B">
      <w:pPr>
        <w:rPr>
          <w:rFonts w:eastAsia="Arial Unicode MS"/>
        </w:rPr>
      </w:pPr>
    </w:p>
    <w:p w14:paraId="61CDF83C" w14:textId="77777777" w:rsidR="00F21A6B" w:rsidRPr="00F21A6B" w:rsidRDefault="00F21A6B" w:rsidP="00F21A6B">
      <w:pPr>
        <w:rPr>
          <w:rFonts w:eastAsia="Arial Unicode MS"/>
        </w:rPr>
      </w:pPr>
      <w:r w:rsidRPr="00F21A6B">
        <w:rPr>
          <w:rFonts w:eastAsia="Arial Unicode MS"/>
        </w:rPr>
        <w:t>Услoви мeничнe oбaвeзe:</w:t>
      </w:r>
    </w:p>
    <w:p w14:paraId="35B8F183" w14:textId="77777777" w:rsidR="00F21A6B" w:rsidRPr="00F21A6B" w:rsidRDefault="00F21A6B" w:rsidP="00F21A6B">
      <w:pPr>
        <w:numPr>
          <w:ilvl w:val="0"/>
          <w:numId w:val="38"/>
        </w:numPr>
        <w:rPr>
          <w:rFonts w:eastAsia="Arial Unicode MS"/>
        </w:rPr>
      </w:pPr>
      <w:r w:rsidRPr="00F21A6B">
        <w:rPr>
          <w:rFonts w:eastAsia="Arial Unicode MS"/>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1315EEA8" w14:textId="77777777" w:rsidR="00F21A6B" w:rsidRPr="00F21A6B" w:rsidRDefault="00F21A6B" w:rsidP="00F21A6B">
      <w:pPr>
        <w:numPr>
          <w:ilvl w:val="0"/>
          <w:numId w:val="38"/>
        </w:numPr>
        <w:rPr>
          <w:rFonts w:eastAsia="Arial Unicode MS"/>
        </w:rPr>
      </w:pPr>
      <w:r w:rsidRPr="00F21A6B">
        <w:rPr>
          <w:rFonts w:eastAsia="Arial Unicode MS"/>
        </w:rPr>
        <w:t>Укoликo кao изaбрaни пoнуђaч нe пoтпишeмo угoвoр сa нaручиoцeм у рoку дeфинисaнoм пoзивoм зa пoтписивaњe оквирног споразума или нe oбeзбeдимo или oдбиjeмo дa oбeзбeдимo средство финансијског обезбеђења у рoку дeфинисaнoм у конкурсној дoкумeнтaциjи.</w:t>
      </w:r>
    </w:p>
    <w:p w14:paraId="4B71621F" w14:textId="77777777" w:rsidR="00F21A6B" w:rsidRPr="00F21A6B" w:rsidRDefault="00F21A6B" w:rsidP="00F21A6B">
      <w:pPr>
        <w:rPr>
          <w:rFonts w:eastAsia="Arial Unicode MS"/>
        </w:rPr>
      </w:pPr>
    </w:p>
    <w:tbl>
      <w:tblPr>
        <w:tblW w:w="10031" w:type="dxa"/>
        <w:jc w:val="center"/>
        <w:tblLayout w:type="fixed"/>
        <w:tblLook w:val="0000" w:firstRow="0" w:lastRow="0" w:firstColumn="0" w:lastColumn="0" w:noHBand="0" w:noVBand="0"/>
      </w:tblPr>
      <w:tblGrid>
        <w:gridCol w:w="3882"/>
        <w:gridCol w:w="2127"/>
        <w:gridCol w:w="4022"/>
      </w:tblGrid>
      <w:tr w:rsidR="00F21A6B" w:rsidRPr="00F21A6B" w14:paraId="164CA307" w14:textId="77777777" w:rsidTr="005C5B46">
        <w:trPr>
          <w:jc w:val="center"/>
        </w:trPr>
        <w:tc>
          <w:tcPr>
            <w:tcW w:w="3882" w:type="dxa"/>
          </w:tcPr>
          <w:p w14:paraId="57CE16DA" w14:textId="77777777" w:rsidR="00F21A6B" w:rsidRPr="00F21A6B" w:rsidRDefault="00F21A6B" w:rsidP="00F21A6B">
            <w:pPr>
              <w:rPr>
                <w:rFonts w:eastAsia="Arial Unicode MS"/>
              </w:rPr>
            </w:pPr>
            <w:r w:rsidRPr="00F21A6B">
              <w:rPr>
                <w:rFonts w:eastAsia="Arial Unicode MS"/>
              </w:rPr>
              <w:t>Датум:</w:t>
            </w:r>
          </w:p>
        </w:tc>
        <w:tc>
          <w:tcPr>
            <w:tcW w:w="2127" w:type="dxa"/>
          </w:tcPr>
          <w:p w14:paraId="184F9000" w14:textId="77777777" w:rsidR="00F21A6B" w:rsidRPr="00F21A6B" w:rsidRDefault="00F21A6B" w:rsidP="00F21A6B">
            <w:pPr>
              <w:rPr>
                <w:rFonts w:eastAsia="Arial Unicode MS"/>
                <w:lang w:val="ru-RU"/>
              </w:rPr>
            </w:pPr>
          </w:p>
        </w:tc>
        <w:tc>
          <w:tcPr>
            <w:tcW w:w="4022" w:type="dxa"/>
          </w:tcPr>
          <w:p w14:paraId="3F540B92" w14:textId="77777777" w:rsidR="00F21A6B" w:rsidRPr="00F21A6B" w:rsidRDefault="00F21A6B" w:rsidP="00F21A6B">
            <w:pPr>
              <w:rPr>
                <w:rFonts w:eastAsia="Arial Unicode MS"/>
                <w:lang w:val="ru-RU"/>
              </w:rPr>
            </w:pPr>
            <w:r w:rsidRPr="00F21A6B">
              <w:rPr>
                <w:rFonts w:eastAsia="Arial Unicode MS"/>
              </w:rPr>
              <w:t>Понуђач</w:t>
            </w:r>
            <w:r w:rsidRPr="00F21A6B">
              <w:rPr>
                <w:rFonts w:eastAsia="Arial Unicode MS"/>
                <w:lang w:val="ru-RU"/>
              </w:rPr>
              <w:t>:</w:t>
            </w:r>
          </w:p>
        </w:tc>
      </w:tr>
      <w:tr w:rsidR="00F21A6B" w:rsidRPr="00F21A6B" w14:paraId="12C0FED9" w14:textId="77777777" w:rsidTr="005C5B46">
        <w:trPr>
          <w:jc w:val="center"/>
        </w:trPr>
        <w:tc>
          <w:tcPr>
            <w:tcW w:w="3882" w:type="dxa"/>
          </w:tcPr>
          <w:p w14:paraId="151705DC" w14:textId="77777777" w:rsidR="00F21A6B" w:rsidRPr="00F21A6B" w:rsidRDefault="00F21A6B" w:rsidP="00F21A6B">
            <w:pPr>
              <w:rPr>
                <w:rFonts w:eastAsia="Arial Unicode MS"/>
              </w:rPr>
            </w:pPr>
          </w:p>
        </w:tc>
        <w:tc>
          <w:tcPr>
            <w:tcW w:w="2127" w:type="dxa"/>
          </w:tcPr>
          <w:p w14:paraId="2F4872E2" w14:textId="77777777" w:rsidR="00F21A6B" w:rsidRPr="00F21A6B" w:rsidRDefault="00F21A6B" w:rsidP="00F21A6B">
            <w:pPr>
              <w:rPr>
                <w:rFonts w:eastAsia="Arial Unicode MS"/>
              </w:rPr>
            </w:pPr>
            <w:r w:rsidRPr="00F21A6B">
              <w:rPr>
                <w:rFonts w:eastAsia="Arial Unicode MS"/>
              </w:rPr>
              <w:t>М.П.</w:t>
            </w:r>
          </w:p>
        </w:tc>
        <w:tc>
          <w:tcPr>
            <w:tcW w:w="4022" w:type="dxa"/>
          </w:tcPr>
          <w:p w14:paraId="096C1728" w14:textId="77777777" w:rsidR="00F21A6B" w:rsidRPr="00F21A6B" w:rsidRDefault="00F21A6B" w:rsidP="00F21A6B">
            <w:pPr>
              <w:rPr>
                <w:rFonts w:eastAsia="Arial Unicode MS"/>
                <w:lang w:val="ru-RU"/>
              </w:rPr>
            </w:pPr>
          </w:p>
        </w:tc>
      </w:tr>
      <w:tr w:rsidR="00F21A6B" w:rsidRPr="00F21A6B" w14:paraId="08ACBA98" w14:textId="77777777" w:rsidTr="005C5B46">
        <w:trPr>
          <w:jc w:val="center"/>
        </w:trPr>
        <w:tc>
          <w:tcPr>
            <w:tcW w:w="3882" w:type="dxa"/>
            <w:tcBorders>
              <w:bottom w:val="single" w:sz="4" w:space="0" w:color="auto"/>
            </w:tcBorders>
          </w:tcPr>
          <w:p w14:paraId="10FD8FD8" w14:textId="77777777" w:rsidR="00F21A6B" w:rsidRPr="00F21A6B" w:rsidRDefault="00F21A6B" w:rsidP="00F21A6B">
            <w:pPr>
              <w:rPr>
                <w:rFonts w:eastAsia="Arial Unicode MS"/>
              </w:rPr>
            </w:pPr>
          </w:p>
        </w:tc>
        <w:tc>
          <w:tcPr>
            <w:tcW w:w="2127" w:type="dxa"/>
          </w:tcPr>
          <w:p w14:paraId="6A84101B" w14:textId="77777777" w:rsidR="00F21A6B" w:rsidRPr="00F21A6B" w:rsidRDefault="00F21A6B" w:rsidP="00F21A6B">
            <w:pPr>
              <w:rPr>
                <w:rFonts w:eastAsia="Arial Unicode MS"/>
                <w:lang w:val="ru-RU"/>
              </w:rPr>
            </w:pPr>
          </w:p>
        </w:tc>
        <w:tc>
          <w:tcPr>
            <w:tcW w:w="4022" w:type="dxa"/>
            <w:tcBorders>
              <w:bottom w:val="single" w:sz="4" w:space="0" w:color="auto"/>
            </w:tcBorders>
          </w:tcPr>
          <w:p w14:paraId="676AD650" w14:textId="77777777" w:rsidR="00F21A6B" w:rsidRPr="00F21A6B" w:rsidRDefault="00F21A6B" w:rsidP="00F21A6B">
            <w:pPr>
              <w:rPr>
                <w:rFonts w:eastAsia="Arial Unicode MS"/>
                <w:lang w:val="ru-RU"/>
              </w:rPr>
            </w:pPr>
          </w:p>
        </w:tc>
      </w:tr>
      <w:tr w:rsidR="00F21A6B" w:rsidRPr="00F21A6B" w14:paraId="6389FAE4" w14:textId="77777777" w:rsidTr="005C5B46">
        <w:trPr>
          <w:trHeight w:val="389"/>
          <w:jc w:val="center"/>
        </w:trPr>
        <w:tc>
          <w:tcPr>
            <w:tcW w:w="3882" w:type="dxa"/>
            <w:tcBorders>
              <w:top w:val="single" w:sz="4" w:space="0" w:color="auto"/>
            </w:tcBorders>
          </w:tcPr>
          <w:p w14:paraId="657F1289" w14:textId="77777777" w:rsidR="00F21A6B" w:rsidRPr="00F21A6B" w:rsidRDefault="00F21A6B" w:rsidP="00F21A6B">
            <w:pPr>
              <w:rPr>
                <w:rFonts w:eastAsia="Arial Unicode MS"/>
              </w:rPr>
            </w:pPr>
          </w:p>
        </w:tc>
        <w:tc>
          <w:tcPr>
            <w:tcW w:w="2127" w:type="dxa"/>
          </w:tcPr>
          <w:p w14:paraId="56F7103F" w14:textId="77777777" w:rsidR="00F21A6B" w:rsidRPr="00F21A6B" w:rsidRDefault="00F21A6B" w:rsidP="00F21A6B">
            <w:pPr>
              <w:rPr>
                <w:rFonts w:eastAsia="Arial Unicode MS"/>
                <w:lang w:val="ru-RU"/>
              </w:rPr>
            </w:pPr>
          </w:p>
        </w:tc>
        <w:tc>
          <w:tcPr>
            <w:tcW w:w="4022" w:type="dxa"/>
            <w:tcBorders>
              <w:top w:val="single" w:sz="4" w:space="0" w:color="auto"/>
            </w:tcBorders>
          </w:tcPr>
          <w:p w14:paraId="5F37321A" w14:textId="77777777" w:rsidR="00F21A6B" w:rsidRPr="00F21A6B" w:rsidRDefault="00F21A6B" w:rsidP="00F21A6B">
            <w:pPr>
              <w:rPr>
                <w:rFonts w:eastAsia="Arial Unicode MS"/>
                <w:lang w:val="ru-RU"/>
              </w:rPr>
            </w:pPr>
          </w:p>
        </w:tc>
      </w:tr>
    </w:tbl>
    <w:p w14:paraId="3F6AE8CD" w14:textId="77777777" w:rsidR="00F21A6B" w:rsidRPr="00F21A6B" w:rsidRDefault="00F21A6B" w:rsidP="00F21A6B">
      <w:pPr>
        <w:rPr>
          <w:rFonts w:eastAsia="Arial Unicode MS"/>
          <w:lang w:val="ru-RU"/>
        </w:rPr>
      </w:pPr>
    </w:p>
    <w:p w14:paraId="405871AD" w14:textId="77777777" w:rsidR="00F21A6B" w:rsidRPr="00F21A6B" w:rsidRDefault="00F21A6B" w:rsidP="00F21A6B">
      <w:pPr>
        <w:rPr>
          <w:rFonts w:eastAsia="Arial Unicode MS"/>
          <w:lang w:val="ru-RU"/>
        </w:rPr>
      </w:pPr>
      <w:r w:rsidRPr="00F21A6B">
        <w:rPr>
          <w:rFonts w:eastAsia="Arial Unicode MS"/>
          <w:lang w:val="ru-RU"/>
        </w:rPr>
        <w:t>Прилог:</w:t>
      </w:r>
    </w:p>
    <w:p w14:paraId="1C0DD603" w14:textId="77777777" w:rsidR="00F21A6B" w:rsidRPr="00F21A6B" w:rsidRDefault="00F21A6B" w:rsidP="00F21A6B">
      <w:pPr>
        <w:numPr>
          <w:ilvl w:val="0"/>
          <w:numId w:val="39"/>
        </w:numPr>
        <w:rPr>
          <w:rFonts w:eastAsia="Arial Unicode MS"/>
          <w:lang w:val="x-none"/>
        </w:rPr>
      </w:pPr>
      <w:r w:rsidRPr="00F21A6B">
        <w:rPr>
          <w:rFonts w:eastAsia="Arial Unicode MS"/>
          <w:lang w:val="x-none"/>
        </w:rPr>
        <w:t xml:space="preserve">1 једна потписана и оверена бланко сопствена меница као гаранција за озбиљност понуде </w:t>
      </w:r>
    </w:p>
    <w:p w14:paraId="59D7F499" w14:textId="77777777" w:rsidR="00F21A6B" w:rsidRPr="00F21A6B" w:rsidRDefault="00F21A6B" w:rsidP="00F21A6B">
      <w:pPr>
        <w:numPr>
          <w:ilvl w:val="0"/>
          <w:numId w:val="39"/>
        </w:numPr>
        <w:rPr>
          <w:rFonts w:eastAsia="Arial Unicode MS"/>
          <w:lang w:val="x-none"/>
        </w:rPr>
      </w:pPr>
      <w:r w:rsidRPr="00F21A6B">
        <w:rPr>
          <w:rFonts w:eastAsia="Arial Unicode MS"/>
          <w:lang w:val="x-none"/>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14:paraId="4CCF84AC" w14:textId="77777777" w:rsidR="00F21A6B" w:rsidRPr="00F21A6B" w:rsidRDefault="00F21A6B" w:rsidP="00F21A6B">
      <w:pPr>
        <w:numPr>
          <w:ilvl w:val="0"/>
          <w:numId w:val="39"/>
        </w:numPr>
        <w:rPr>
          <w:rFonts w:eastAsia="Arial Unicode MS"/>
          <w:lang w:val="x-none"/>
        </w:rPr>
      </w:pPr>
      <w:r w:rsidRPr="00F21A6B">
        <w:rPr>
          <w:rFonts w:eastAsia="Arial Unicode MS"/>
          <w:lang w:val="x-none"/>
        </w:rPr>
        <w:t xml:space="preserve">фотокопију ОП обрасца </w:t>
      </w:r>
    </w:p>
    <w:p w14:paraId="50219453" w14:textId="77777777" w:rsidR="00F21A6B" w:rsidRPr="00F21A6B" w:rsidRDefault="00F21A6B" w:rsidP="00F21A6B">
      <w:pPr>
        <w:numPr>
          <w:ilvl w:val="0"/>
          <w:numId w:val="39"/>
        </w:numPr>
        <w:rPr>
          <w:rFonts w:eastAsia="Arial Unicode MS"/>
          <w:lang w:val="x-none"/>
        </w:rPr>
      </w:pPr>
      <w:r w:rsidRPr="00F21A6B">
        <w:rPr>
          <w:rFonts w:eastAsia="Arial Unicode MS"/>
          <w:lang w:val="x-none"/>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14:paraId="334405D3" w14:textId="77777777" w:rsidR="00F21A6B" w:rsidRPr="00F21A6B" w:rsidRDefault="00F21A6B" w:rsidP="00F21A6B">
      <w:pPr>
        <w:rPr>
          <w:rFonts w:eastAsia="Arial Unicode MS"/>
          <w:lang w:val="x-none"/>
        </w:rPr>
      </w:pPr>
    </w:p>
    <w:p w14:paraId="53A0490A" w14:textId="77777777" w:rsidR="00F21A6B" w:rsidRPr="00F21A6B" w:rsidRDefault="00F21A6B" w:rsidP="00F21A6B">
      <w:pPr>
        <w:rPr>
          <w:rFonts w:eastAsia="Arial Unicode MS"/>
          <w:lang w:val="x-none"/>
        </w:rPr>
      </w:pPr>
    </w:p>
    <w:p w14:paraId="19D48AA5" w14:textId="0B12D309" w:rsidR="00F21A6B" w:rsidRPr="00F21A6B" w:rsidRDefault="00F21A6B" w:rsidP="00140C1D">
      <w:pPr>
        <w:rPr>
          <w:rFonts w:eastAsia="Arial Unicode MS"/>
          <w:i/>
          <w:lang w:val="x-none"/>
        </w:rPr>
      </w:pPr>
      <w:r w:rsidRPr="00F21A6B">
        <w:rPr>
          <w:rFonts w:eastAsia="Arial Unicode MS"/>
          <w:i/>
          <w:lang w:val="x-none"/>
        </w:rPr>
        <w:lastRenderedPageBreak/>
        <w:t>Менично писмо у складу са садржином овог Прилога се доставља у оквиру понуде</w:t>
      </w:r>
    </w:p>
    <w:p w14:paraId="0AE76596" w14:textId="77777777" w:rsidR="00343A18" w:rsidRPr="00F26A1D" w:rsidRDefault="00845C28" w:rsidP="00EB58E2">
      <w:pPr>
        <w:pStyle w:val="KDPodnaslov1"/>
        <w:spacing w:before="0"/>
        <w:ind w:left="360"/>
        <w:rPr>
          <w:rFonts w:cs="Arial"/>
          <w:lang w:val="sr-Cyrl-RS"/>
        </w:rPr>
      </w:pPr>
      <w:r>
        <w:rPr>
          <w:rFonts w:eastAsia="Arial Unicode MS" w:cs="Arial"/>
          <w:lang w:val="sr-Cyrl-RS"/>
        </w:rPr>
        <w:t>8</w:t>
      </w:r>
      <w:r w:rsidR="00B44559" w:rsidRPr="00F26A1D">
        <w:rPr>
          <w:rFonts w:eastAsia="Arial Unicode MS" w:cs="Arial"/>
          <w:lang w:val="sr-Cyrl-RS"/>
        </w:rPr>
        <w:t xml:space="preserve">. </w:t>
      </w:r>
      <w:r w:rsidR="00343A18" w:rsidRPr="00F26A1D">
        <w:rPr>
          <w:rFonts w:cs="Arial"/>
          <w:lang w:val="sr-Cyrl-RS"/>
        </w:rPr>
        <w:t>МОДЕЛ УГОВОРА</w:t>
      </w:r>
      <w:bookmarkEnd w:id="262"/>
    </w:p>
    <w:p w14:paraId="6A30ECFA" w14:textId="77777777" w:rsidR="00343A18" w:rsidRPr="00F26A1D" w:rsidRDefault="00343A18" w:rsidP="00EB58E2">
      <w:pPr>
        <w:spacing w:before="0"/>
        <w:rPr>
          <w:rFonts w:eastAsia="Arial Unicode MS" w:cs="Arial"/>
          <w:lang w:val="sr-Cyrl-RS"/>
        </w:rPr>
      </w:pPr>
    </w:p>
    <w:p w14:paraId="72002994" w14:textId="77777777" w:rsidR="00343A18" w:rsidRPr="00F26A1D" w:rsidRDefault="00343A18" w:rsidP="00EB58E2">
      <w:pPr>
        <w:pStyle w:val="KDParagraf"/>
        <w:spacing w:before="0"/>
        <w:rPr>
          <w:rFonts w:cs="Arial"/>
          <w:i/>
          <w:lang w:val="sr-Cyrl-RS"/>
        </w:rPr>
      </w:pPr>
      <w:r w:rsidRPr="00F26A1D">
        <w:rPr>
          <w:rFonts w:cs="Arial"/>
          <w:i/>
          <w:lang w:val="sr-Cyrl-RS"/>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14:paraId="0B480F26" w14:textId="77777777" w:rsidR="00343A18" w:rsidRPr="00F26A1D" w:rsidRDefault="00343A18" w:rsidP="00EB58E2">
      <w:pPr>
        <w:pStyle w:val="KDParagraf"/>
        <w:spacing w:before="0"/>
        <w:rPr>
          <w:rFonts w:cs="Arial"/>
          <w:i/>
          <w:lang w:val="sr-Cyrl-RS"/>
        </w:rPr>
      </w:pPr>
    </w:p>
    <w:p w14:paraId="6679EC5C" w14:textId="77777777" w:rsidR="00EE793E" w:rsidRPr="00F26A1D" w:rsidRDefault="00EE793E" w:rsidP="00EB58E2">
      <w:pPr>
        <w:pStyle w:val="KDParagraf"/>
        <w:spacing w:before="0"/>
        <w:rPr>
          <w:rFonts w:cs="Arial"/>
          <w:b/>
          <w:lang w:val="sr-Cyrl-RS"/>
        </w:rPr>
      </w:pPr>
      <w:r w:rsidRPr="00F26A1D">
        <w:rPr>
          <w:rFonts w:cs="Arial"/>
          <w:b/>
          <w:lang w:val="sr-Cyrl-RS"/>
        </w:rPr>
        <w:t>Уговорне стране:</w:t>
      </w:r>
    </w:p>
    <w:p w14:paraId="6E6D712B" w14:textId="77777777" w:rsidR="00EE793E" w:rsidRPr="00F26A1D" w:rsidRDefault="00EE793E" w:rsidP="00EB58E2">
      <w:pPr>
        <w:pStyle w:val="KDParagraf"/>
        <w:spacing w:before="0"/>
        <w:rPr>
          <w:rFonts w:cs="Arial"/>
          <w:b/>
          <w:lang w:val="sr-Cyrl-RS"/>
        </w:rPr>
      </w:pPr>
    </w:p>
    <w:p w14:paraId="779B601A" w14:textId="77777777" w:rsidR="00EE793E" w:rsidRPr="00F26A1D" w:rsidRDefault="00EE793E" w:rsidP="00EB58E2">
      <w:pPr>
        <w:pStyle w:val="KDParagraf"/>
        <w:spacing w:before="0"/>
        <w:rPr>
          <w:rFonts w:cs="Arial"/>
          <w:lang w:val="sr-Cyrl-RS"/>
        </w:rPr>
      </w:pPr>
      <w:r w:rsidRPr="00F26A1D">
        <w:rPr>
          <w:rFonts w:cs="Arial"/>
          <w:b/>
          <w:lang w:val="sr-Cyrl-RS"/>
        </w:rPr>
        <w:t>КОРИСНИК УСЛУГЕ</w:t>
      </w:r>
      <w:r w:rsidRPr="00F26A1D">
        <w:rPr>
          <w:rFonts w:cs="Arial"/>
          <w:lang w:val="sr-Cyrl-RS"/>
        </w:rPr>
        <w:t xml:space="preserve">: </w:t>
      </w:r>
    </w:p>
    <w:p w14:paraId="1EC2AB6D" w14:textId="77777777" w:rsidR="00EE793E" w:rsidRPr="00F26A1D" w:rsidRDefault="00EE793E" w:rsidP="00EB58E2">
      <w:pPr>
        <w:pStyle w:val="KDParagraf"/>
        <w:spacing w:before="0"/>
        <w:rPr>
          <w:rFonts w:cs="Arial"/>
          <w:lang w:val="sr-Cyrl-RS"/>
        </w:rPr>
      </w:pPr>
    </w:p>
    <w:p w14:paraId="2D373051" w14:textId="7399A01F" w:rsidR="00EE793E" w:rsidRPr="00F26A1D" w:rsidRDefault="00EE793E" w:rsidP="00EB58E2">
      <w:pPr>
        <w:pStyle w:val="KDParagraf"/>
        <w:spacing w:before="0"/>
        <w:rPr>
          <w:rFonts w:cs="Arial"/>
          <w:lang w:val="sr-Cyrl-RS"/>
        </w:rPr>
      </w:pPr>
      <w:r w:rsidRPr="00F26A1D">
        <w:rPr>
          <w:rFonts w:cs="Arial"/>
          <w:lang w:val="sr-Cyrl-RS"/>
        </w:rPr>
        <w:t xml:space="preserve">Јавно предузеће „Електропривреда Србије“ Београд, Улица царице Милице бр. 2, матични број: 20053658, ПИБ 103920327, текући рачун 160-700-13, </w:t>
      </w:r>
      <w:r w:rsidRPr="00845C28">
        <w:rPr>
          <w:rFonts w:cs="Arial"/>
        </w:rPr>
        <w:t>Banca</w:t>
      </w:r>
      <w:r w:rsidRPr="00F26A1D">
        <w:rPr>
          <w:rFonts w:cs="Arial"/>
          <w:lang w:val="sr-Cyrl-RS"/>
        </w:rPr>
        <w:t xml:space="preserve"> </w:t>
      </w:r>
      <w:r w:rsidRPr="00845C28">
        <w:rPr>
          <w:rFonts w:cs="Arial"/>
        </w:rPr>
        <w:t>Intes</w:t>
      </w:r>
      <w:r w:rsidRPr="00F26A1D">
        <w:rPr>
          <w:rFonts w:cs="Arial"/>
          <w:lang w:val="sr-Cyrl-RS"/>
        </w:rPr>
        <w:t>а, а.д. Београд, које заступа законски заступник</w:t>
      </w:r>
      <w:r w:rsidR="001463A3" w:rsidRPr="00845C28">
        <w:rPr>
          <w:rFonts w:cs="Arial"/>
          <w:lang w:val="sr-Cyrl-RS"/>
        </w:rPr>
        <w:t xml:space="preserve"> Милорад Грчић</w:t>
      </w:r>
      <w:r w:rsidR="001463A3" w:rsidRPr="00F26A1D">
        <w:rPr>
          <w:rFonts w:cs="Arial"/>
          <w:lang w:val="sr-Cyrl-RS"/>
        </w:rPr>
        <w:t xml:space="preserve">, </w:t>
      </w:r>
      <w:r w:rsidR="000C52FC" w:rsidRPr="00845C28">
        <w:rPr>
          <w:rFonts w:cs="Arial"/>
          <w:lang w:val="sr-Cyrl-RS"/>
        </w:rPr>
        <w:t>в.д. директора</w:t>
      </w:r>
      <w:r w:rsidRPr="00F26A1D">
        <w:rPr>
          <w:rFonts w:cs="Arial"/>
          <w:lang w:val="sr-Cyrl-RS"/>
        </w:rPr>
        <w:t xml:space="preserve"> (у даљем тексту: Корисник услуге)  </w:t>
      </w:r>
    </w:p>
    <w:p w14:paraId="39456459" w14:textId="77777777" w:rsidR="00EE793E" w:rsidRPr="00F26A1D" w:rsidRDefault="00EE793E" w:rsidP="00EB58E2">
      <w:pPr>
        <w:pStyle w:val="KDParagraf"/>
        <w:spacing w:before="0"/>
        <w:rPr>
          <w:rFonts w:cs="Arial"/>
          <w:lang w:val="sr-Cyrl-RS"/>
        </w:rPr>
      </w:pPr>
    </w:p>
    <w:p w14:paraId="36278AC4" w14:textId="77777777" w:rsidR="00EE793E" w:rsidRPr="00F26A1D" w:rsidRDefault="00EE793E" w:rsidP="00EB58E2">
      <w:pPr>
        <w:pStyle w:val="KDParagraf"/>
        <w:spacing w:before="0"/>
        <w:rPr>
          <w:rFonts w:cs="Arial"/>
          <w:lang w:val="sr-Cyrl-RS"/>
        </w:rPr>
      </w:pPr>
      <w:r w:rsidRPr="00F26A1D">
        <w:rPr>
          <w:rFonts w:cs="Arial"/>
          <w:lang w:val="sr-Cyrl-RS"/>
        </w:rPr>
        <w:t>и</w:t>
      </w:r>
    </w:p>
    <w:p w14:paraId="26035247" w14:textId="77777777" w:rsidR="00EE793E" w:rsidRPr="00F26A1D" w:rsidRDefault="00EE793E" w:rsidP="00EB58E2">
      <w:pPr>
        <w:pStyle w:val="KDParagraf"/>
        <w:spacing w:before="0"/>
        <w:rPr>
          <w:rFonts w:cs="Arial"/>
          <w:lang w:val="sr-Cyrl-RS"/>
        </w:rPr>
      </w:pPr>
    </w:p>
    <w:p w14:paraId="687835CC" w14:textId="77777777" w:rsidR="00EE793E" w:rsidRPr="00F26A1D" w:rsidRDefault="00EE793E" w:rsidP="00EB58E2">
      <w:pPr>
        <w:pStyle w:val="KDParagraf"/>
        <w:spacing w:before="0"/>
        <w:rPr>
          <w:rFonts w:cs="Arial"/>
          <w:lang w:val="sr-Cyrl-RS"/>
        </w:rPr>
      </w:pPr>
      <w:r w:rsidRPr="00F26A1D">
        <w:rPr>
          <w:rFonts w:cs="Arial"/>
          <w:b/>
          <w:lang w:val="sr-Cyrl-RS"/>
        </w:rPr>
        <w:t>ПРУЖАЛАЦ УСЛУГЕ</w:t>
      </w:r>
      <w:r w:rsidRPr="00F26A1D">
        <w:rPr>
          <w:rFonts w:cs="Arial"/>
          <w:lang w:val="sr-Cyrl-RS"/>
        </w:rPr>
        <w:t xml:space="preserve">:  </w:t>
      </w:r>
    </w:p>
    <w:p w14:paraId="66B4C24D" w14:textId="77777777" w:rsidR="00EE793E" w:rsidRPr="00F26A1D" w:rsidRDefault="00EE793E" w:rsidP="00EB58E2">
      <w:pPr>
        <w:pStyle w:val="KDParagraf"/>
        <w:spacing w:before="0"/>
        <w:rPr>
          <w:rFonts w:cs="Arial"/>
          <w:lang w:val="sr-Cyrl-RS"/>
        </w:rPr>
      </w:pPr>
    </w:p>
    <w:p w14:paraId="3F8EF317" w14:textId="77777777" w:rsidR="00143983" w:rsidRPr="00F26A1D" w:rsidRDefault="00EE793E" w:rsidP="00EB58E2">
      <w:pPr>
        <w:pStyle w:val="KDParagraf"/>
        <w:spacing w:before="0"/>
        <w:rPr>
          <w:rFonts w:cs="Arial"/>
          <w:lang w:val="sr-Cyrl-RS"/>
        </w:rPr>
      </w:pPr>
      <w:r w:rsidRPr="00F26A1D">
        <w:rPr>
          <w:rFonts w:cs="Arial"/>
          <w:lang w:val="sr-Cyrl-RS"/>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 </w:t>
      </w:r>
    </w:p>
    <w:p w14:paraId="6A10A181" w14:textId="77777777" w:rsidR="00EE793E" w:rsidRPr="00F26A1D" w:rsidRDefault="00EE793E" w:rsidP="00EB58E2">
      <w:pPr>
        <w:pStyle w:val="KDParagraf"/>
        <w:spacing w:before="0"/>
        <w:rPr>
          <w:rFonts w:cs="Arial"/>
          <w:lang w:val="sr-Cyrl-RS"/>
        </w:rPr>
      </w:pPr>
      <w:r w:rsidRPr="00F26A1D">
        <w:rPr>
          <w:rFonts w:cs="Arial"/>
          <w:lang w:val="sr-Cyrl-RS"/>
        </w:rPr>
        <w:t xml:space="preserve">(у даљем тексту: Пружалац услуге) </w:t>
      </w:r>
    </w:p>
    <w:p w14:paraId="1B10BE23" w14:textId="77777777" w:rsidR="002512F9" w:rsidRPr="00B90E76" w:rsidRDefault="002512F9" w:rsidP="002512F9">
      <w:pPr>
        <w:rPr>
          <w:rFonts w:eastAsia="Arial Unicode MS"/>
          <w:sz w:val="24"/>
          <w:szCs w:val="24"/>
          <w:lang w:val="sr-Cyrl-CS"/>
        </w:rPr>
      </w:pPr>
      <w:r w:rsidRPr="00B90E76">
        <w:rPr>
          <w:rFonts w:eastAsia="Arial Unicode MS"/>
          <w:sz w:val="24"/>
          <w:szCs w:val="24"/>
          <w:lang w:val="sr-Cyrl-CS"/>
        </w:rPr>
        <w:t>док су чланови групе/подизвођачи:</w:t>
      </w:r>
    </w:p>
    <w:p w14:paraId="6C5B0A3F" w14:textId="77777777" w:rsidR="002512F9" w:rsidRPr="00B90E76" w:rsidRDefault="002512F9" w:rsidP="002512F9">
      <w:pPr>
        <w:rPr>
          <w:rFonts w:eastAsia="Arial Unicode MS"/>
          <w:sz w:val="24"/>
          <w:szCs w:val="24"/>
          <w:lang w:val="sr-Cyrl-CS"/>
        </w:rPr>
      </w:pPr>
      <w:r w:rsidRPr="00B90E76">
        <w:rPr>
          <w:rFonts w:eastAsia="Arial Unicode MS"/>
          <w:sz w:val="24"/>
          <w:szCs w:val="24"/>
          <w:lang w:val="sr-Cyrl-CS"/>
        </w:rPr>
        <w:t>________________ из _________, Ул. _______ бр.__ Матични број _________, ПИБ _______, Текући рачун _____ Банка___________ кога заступа __________.</w:t>
      </w:r>
    </w:p>
    <w:p w14:paraId="7BA5024D" w14:textId="77777777" w:rsidR="002512F9" w:rsidRPr="00B90E76" w:rsidRDefault="002512F9" w:rsidP="002512F9">
      <w:pPr>
        <w:rPr>
          <w:rFonts w:eastAsia="Arial Unicode MS"/>
          <w:sz w:val="24"/>
          <w:szCs w:val="24"/>
          <w:lang w:val="sr-Cyrl-CS"/>
        </w:rPr>
      </w:pPr>
      <w:r w:rsidRPr="00B90E76">
        <w:rPr>
          <w:rFonts w:eastAsia="Arial Unicode MS"/>
          <w:sz w:val="24"/>
          <w:szCs w:val="24"/>
          <w:lang w:val="sr-Cyrl-CS"/>
        </w:rPr>
        <w:t>_________________ из _________, Ул. _______ бр.__ Матични број _________, ПИБ _______, Текући рачун _____ Банка _________,  кога заступа __________.</w:t>
      </w:r>
    </w:p>
    <w:p w14:paraId="04564813" w14:textId="77777777" w:rsidR="002512F9" w:rsidRPr="008B771C" w:rsidRDefault="002512F9" w:rsidP="002512F9">
      <w:pPr>
        <w:pStyle w:val="KDParagraf"/>
        <w:spacing w:before="0"/>
        <w:rPr>
          <w:rFonts w:cs="Arial"/>
          <w:sz w:val="24"/>
          <w:szCs w:val="24"/>
          <w:lang w:val="sr-Cyrl-RS"/>
        </w:rPr>
      </w:pPr>
      <w:r>
        <w:rPr>
          <w:rFonts w:cs="Arial"/>
          <w:sz w:val="24"/>
          <w:szCs w:val="24"/>
          <w:lang w:val="sr-Cyrl-RS"/>
        </w:rPr>
        <w:t xml:space="preserve"> </w:t>
      </w:r>
    </w:p>
    <w:p w14:paraId="7D17BD5E" w14:textId="77777777" w:rsidR="002512F9" w:rsidRPr="00F26A1D" w:rsidRDefault="002512F9" w:rsidP="00EB58E2">
      <w:pPr>
        <w:pStyle w:val="KDParagraf"/>
        <w:spacing w:before="0"/>
        <w:rPr>
          <w:rFonts w:cs="Arial"/>
          <w:lang w:val="sr-Cyrl-CS"/>
        </w:rPr>
      </w:pPr>
    </w:p>
    <w:p w14:paraId="12C8AF65" w14:textId="77777777" w:rsidR="00EE793E" w:rsidRPr="00F26A1D" w:rsidRDefault="00EE793E" w:rsidP="00EB58E2">
      <w:pPr>
        <w:pStyle w:val="KDParagraf"/>
        <w:spacing w:before="0"/>
        <w:rPr>
          <w:rFonts w:cs="Arial"/>
          <w:lang w:val="sr-Cyrl-CS"/>
        </w:rPr>
      </w:pPr>
    </w:p>
    <w:p w14:paraId="37FD6D10" w14:textId="77777777" w:rsidR="00EE793E" w:rsidRPr="00F26A1D" w:rsidRDefault="00EE793E" w:rsidP="00EB58E2">
      <w:pPr>
        <w:pStyle w:val="KDParagraf"/>
        <w:spacing w:before="0"/>
        <w:rPr>
          <w:rFonts w:cs="Arial"/>
          <w:lang w:val="sr-Cyrl-CS"/>
        </w:rPr>
      </w:pPr>
      <w:r w:rsidRPr="00F26A1D">
        <w:rPr>
          <w:rFonts w:cs="Arial"/>
          <w:lang w:val="sr-Cyrl-CS"/>
        </w:rPr>
        <w:t>(у даљем тексту заједно: Уговорне стране)</w:t>
      </w:r>
    </w:p>
    <w:p w14:paraId="104DE192" w14:textId="77777777" w:rsidR="00EE793E" w:rsidRPr="00F26A1D" w:rsidRDefault="00EE793E" w:rsidP="00EB58E2">
      <w:pPr>
        <w:pStyle w:val="KDParagraf"/>
        <w:spacing w:before="0"/>
        <w:rPr>
          <w:rFonts w:cs="Arial"/>
          <w:lang w:val="sr-Cyrl-CS"/>
        </w:rPr>
      </w:pPr>
      <w:r w:rsidRPr="00F26A1D">
        <w:rPr>
          <w:rFonts w:cs="Arial"/>
          <w:lang w:val="sr-Cyrl-CS"/>
        </w:rPr>
        <w:tab/>
      </w:r>
    </w:p>
    <w:p w14:paraId="16D360F4" w14:textId="77777777" w:rsidR="00343A18" w:rsidRPr="00F26A1D" w:rsidRDefault="00EE793E" w:rsidP="00EB58E2">
      <w:pPr>
        <w:pStyle w:val="KDParagraf"/>
        <w:spacing w:before="0"/>
        <w:rPr>
          <w:rFonts w:cs="Arial"/>
          <w:lang w:val="sr-Cyrl-CS"/>
        </w:rPr>
      </w:pPr>
      <w:r w:rsidRPr="00F26A1D">
        <w:rPr>
          <w:rFonts w:cs="Arial"/>
          <w:lang w:val="sr-Cyrl-CS"/>
        </w:rPr>
        <w:t>закључиле су у Београду</w:t>
      </w:r>
      <w:r w:rsidR="009C046B">
        <w:rPr>
          <w:rFonts w:cs="Arial"/>
          <w:lang w:val="sr-Cyrl-RS"/>
        </w:rPr>
        <w:t>,</w:t>
      </w:r>
      <w:r w:rsidR="00CE1055">
        <w:rPr>
          <w:rFonts w:cs="Arial"/>
          <w:lang w:val="sr-Cyrl-RS"/>
        </w:rPr>
        <w:t xml:space="preserve"> дана ____2016. године</w:t>
      </w:r>
      <w:r w:rsidRPr="00F26A1D">
        <w:rPr>
          <w:rFonts w:cs="Arial"/>
          <w:lang w:val="sr-Cyrl-CS"/>
        </w:rPr>
        <w:t>,</w:t>
      </w:r>
    </w:p>
    <w:p w14:paraId="463B2BFC" w14:textId="77777777" w:rsidR="00EE793E" w:rsidRPr="00F26A1D" w:rsidRDefault="00EE793E" w:rsidP="00EB58E2">
      <w:pPr>
        <w:pStyle w:val="KDParagraf"/>
        <w:spacing w:before="0"/>
        <w:rPr>
          <w:rFonts w:cs="Arial"/>
          <w:lang w:val="sr-Cyrl-CS"/>
        </w:rPr>
      </w:pPr>
    </w:p>
    <w:p w14:paraId="671336FD" w14:textId="77777777" w:rsidR="00EE793E" w:rsidRDefault="00EE793E" w:rsidP="00845C28">
      <w:pPr>
        <w:pStyle w:val="KDParagraf"/>
        <w:spacing w:before="0"/>
        <w:jc w:val="center"/>
        <w:rPr>
          <w:rFonts w:cs="Arial"/>
          <w:b/>
          <w:lang w:val="sr-Cyrl-CS"/>
        </w:rPr>
      </w:pPr>
      <w:r w:rsidRPr="00081D8A">
        <w:rPr>
          <w:rFonts w:cs="Arial"/>
          <w:b/>
          <w:lang w:val="sr-Cyrl-CS"/>
        </w:rPr>
        <w:t>УГОВОР</w:t>
      </w:r>
      <w:r w:rsidRPr="00081D8A">
        <w:rPr>
          <w:rFonts w:cs="Arial"/>
          <w:b/>
          <w:lang w:val="sr-Cyrl-RS"/>
        </w:rPr>
        <w:t xml:space="preserve"> </w:t>
      </w:r>
      <w:r w:rsidRPr="00081D8A">
        <w:rPr>
          <w:rFonts w:cs="Arial"/>
          <w:b/>
          <w:lang w:val="sr-Cyrl-CS"/>
        </w:rPr>
        <w:t>О ПРУЖАЊУ УСЛУГЕ</w:t>
      </w:r>
    </w:p>
    <w:p w14:paraId="219B3880" w14:textId="77777777" w:rsidR="006947B6" w:rsidRPr="00081D8A" w:rsidRDefault="006947B6" w:rsidP="00845C28">
      <w:pPr>
        <w:pStyle w:val="KDParagraf"/>
        <w:spacing w:before="0"/>
        <w:jc w:val="center"/>
        <w:rPr>
          <w:rFonts w:cs="Arial"/>
          <w:b/>
          <w:lang w:val="sr-Cyrl-CS"/>
        </w:rPr>
      </w:pPr>
    </w:p>
    <w:p w14:paraId="67317CF2" w14:textId="35BE093B" w:rsidR="00EE793E" w:rsidRPr="00081D8A" w:rsidRDefault="006947B6" w:rsidP="001E2417">
      <w:pPr>
        <w:pStyle w:val="KDParagraf"/>
        <w:spacing w:before="0"/>
        <w:jc w:val="center"/>
        <w:rPr>
          <w:rFonts w:cs="Arial"/>
          <w:lang w:val="sr-Cyrl-CS"/>
        </w:rPr>
      </w:pPr>
      <w:r>
        <w:rPr>
          <w:rFonts w:cs="Arial"/>
          <w:lang w:val="sr-Cyrl-RS"/>
        </w:rPr>
        <w:t xml:space="preserve">Израда студије </w:t>
      </w:r>
      <w:r w:rsidRPr="00081D8A">
        <w:rPr>
          <w:rFonts w:cs="Arial"/>
          <w:lang w:val="sr-Latn-RS"/>
        </w:rPr>
        <w:t>“Израда аутоматског система за мерење и аквизицију података о пренапонима у електроенергетском систему“</w:t>
      </w:r>
    </w:p>
    <w:p w14:paraId="70934579" w14:textId="77777777" w:rsidR="00EE793E" w:rsidRPr="00081D8A" w:rsidRDefault="00EE793E" w:rsidP="00EB58E2">
      <w:pPr>
        <w:pStyle w:val="KDParagraf"/>
        <w:spacing w:before="0"/>
        <w:rPr>
          <w:rFonts w:cs="Arial"/>
          <w:lang w:val="sr-Cyrl-CS"/>
        </w:rPr>
      </w:pPr>
      <w:r w:rsidRPr="00081D8A">
        <w:rPr>
          <w:rFonts w:cs="Arial"/>
          <w:lang w:val="sr-Cyrl-CS"/>
        </w:rPr>
        <w:t>УВОДНЕ ОДРЕДБЕ</w:t>
      </w:r>
    </w:p>
    <w:p w14:paraId="5CDD32EF" w14:textId="77777777" w:rsidR="00EE793E" w:rsidRPr="00081D8A" w:rsidRDefault="00EE793E" w:rsidP="00EB58E2">
      <w:pPr>
        <w:pStyle w:val="KDParagraf"/>
        <w:spacing w:before="0"/>
        <w:rPr>
          <w:rFonts w:cs="Arial"/>
          <w:lang w:val="sr-Cyrl-CS"/>
        </w:rPr>
      </w:pPr>
    </w:p>
    <w:p w14:paraId="2CF7DDF5" w14:textId="77777777" w:rsidR="00EE793E" w:rsidRPr="00081D8A" w:rsidRDefault="00EE793E" w:rsidP="00EB58E2">
      <w:pPr>
        <w:pStyle w:val="KDParagraf"/>
        <w:spacing w:before="0"/>
        <w:rPr>
          <w:rFonts w:cs="Arial"/>
          <w:lang w:val="sr-Cyrl-CS"/>
        </w:rPr>
      </w:pPr>
      <w:r w:rsidRPr="00081D8A">
        <w:rPr>
          <w:rFonts w:cs="Arial"/>
          <w:lang w:val="sr-Cyrl-CS"/>
        </w:rPr>
        <w:t xml:space="preserve">Имајући у виду:  </w:t>
      </w:r>
    </w:p>
    <w:p w14:paraId="3C0ABF65" w14:textId="76BBF90E" w:rsidR="00EE793E" w:rsidRPr="00514404" w:rsidRDefault="00EE793E" w:rsidP="00AB0F26">
      <w:pPr>
        <w:pStyle w:val="KDParagraf"/>
        <w:rPr>
          <w:rFonts w:cs="Arial"/>
          <w:bCs/>
          <w:lang w:val="sr-Latn-RS"/>
        </w:rPr>
      </w:pPr>
      <w:r w:rsidRPr="00081D8A">
        <w:rPr>
          <w:rFonts w:cs="Arial"/>
          <w:lang w:val="sr-Cyrl-CS"/>
        </w:rPr>
        <w:t>•</w:t>
      </w:r>
      <w:r w:rsidRPr="00081D8A">
        <w:rPr>
          <w:rFonts w:cs="Arial"/>
          <w:lang w:val="sr-Cyrl-CS"/>
        </w:rPr>
        <w:tab/>
        <w:t xml:space="preserve">да је Наручилац </w:t>
      </w:r>
      <w:r w:rsidR="00CE1055" w:rsidRPr="00081D8A">
        <w:rPr>
          <w:rFonts w:cs="Arial"/>
          <w:lang w:val="sr-Cyrl-RS"/>
        </w:rPr>
        <w:t>(</w:t>
      </w:r>
      <w:r w:rsidRPr="00081D8A">
        <w:rPr>
          <w:rFonts w:cs="Arial"/>
          <w:lang w:val="sr-Cyrl-CS"/>
        </w:rPr>
        <w:t xml:space="preserve">у даљем тексту: Корисник услуге) спровео, </w:t>
      </w:r>
      <w:r w:rsidR="00FD5422" w:rsidRPr="00081D8A">
        <w:rPr>
          <w:rFonts w:cs="Arial"/>
          <w:lang w:val="sr-Cyrl-RS"/>
        </w:rPr>
        <w:t xml:space="preserve">отворени </w:t>
      </w:r>
      <w:r w:rsidRPr="00081D8A">
        <w:rPr>
          <w:rFonts w:cs="Arial"/>
          <w:lang w:val="sr-Cyrl-CS"/>
        </w:rPr>
        <w:t xml:space="preserve">поступак јавне набавке, сагласно члану </w:t>
      </w:r>
      <w:r w:rsidR="00FD5422" w:rsidRPr="00081D8A">
        <w:rPr>
          <w:rFonts w:cs="Arial"/>
          <w:lang w:val="sr-Cyrl-RS"/>
        </w:rPr>
        <w:t>32.</w:t>
      </w:r>
      <w:r w:rsidR="00873133" w:rsidRPr="00081D8A">
        <w:rPr>
          <w:rFonts w:cs="Arial"/>
          <w:lang w:val="sr-Cyrl-RS"/>
        </w:rPr>
        <w:t xml:space="preserve"> </w:t>
      </w:r>
      <w:r w:rsidRPr="00081D8A">
        <w:rPr>
          <w:rFonts w:cs="Arial"/>
          <w:lang w:val="sr-Cyrl-RS"/>
        </w:rPr>
        <w:t xml:space="preserve">Закона о јавним набавкама  („Службени гласник РС“ број 124/2012, 14/2015 </w:t>
      </w:r>
      <w:r w:rsidR="00CE1055" w:rsidRPr="00081D8A">
        <w:rPr>
          <w:rFonts w:cs="Arial"/>
          <w:lang w:val="sr-Cyrl-RS"/>
        </w:rPr>
        <w:t xml:space="preserve">и </w:t>
      </w:r>
      <w:r w:rsidRPr="00081D8A">
        <w:rPr>
          <w:rFonts w:cs="Arial"/>
          <w:lang w:val="sr-Cyrl-RS"/>
        </w:rPr>
        <w:t>68/2015), (у даљем тексту: Закон) за јавну набавку услуге</w:t>
      </w:r>
      <w:r w:rsidR="00081D8A">
        <w:rPr>
          <w:rFonts w:cs="Arial"/>
          <w:lang w:val="sr-Cyrl-RS"/>
        </w:rPr>
        <w:t xml:space="preserve"> </w:t>
      </w:r>
      <w:r w:rsidR="00081D8A" w:rsidRPr="00081D8A">
        <w:rPr>
          <w:rFonts w:cs="Arial"/>
          <w:lang w:val="sr-Latn-RS"/>
        </w:rPr>
        <w:t>“Израда аутоматског система за мерење и аквизицију података о пренапонима у електроенергетском систему“</w:t>
      </w:r>
      <w:r w:rsidR="00081D8A" w:rsidRPr="00081D8A">
        <w:rPr>
          <w:rFonts w:cs="Arial"/>
          <w:b/>
          <w:lang w:val="sr-Latn-RS"/>
        </w:rPr>
        <w:t xml:space="preserve"> </w:t>
      </w:r>
      <w:r w:rsidR="00AB0F26" w:rsidRPr="00081D8A">
        <w:rPr>
          <w:rFonts w:cs="Arial"/>
          <w:lang w:val="sr-Cyrl-RS"/>
        </w:rPr>
        <w:t xml:space="preserve"> </w:t>
      </w:r>
      <w:r w:rsidRPr="00081D8A">
        <w:rPr>
          <w:rFonts w:cs="Arial"/>
          <w:lang w:val="sr-Cyrl-RS"/>
        </w:rPr>
        <w:t xml:space="preserve">у даљем тексту: Услуга), </w:t>
      </w:r>
      <w:r w:rsidR="005015AF" w:rsidRPr="00081D8A">
        <w:rPr>
          <w:rFonts w:cs="Arial"/>
          <w:lang w:val="sr-Latn-CS"/>
        </w:rPr>
        <w:t>JН/1000/0330/2016</w:t>
      </w:r>
      <w:r w:rsidR="000216E8">
        <w:rPr>
          <w:rFonts w:cs="Arial"/>
          <w:lang w:val="sr-Latn-RS"/>
        </w:rPr>
        <w:t>;</w:t>
      </w:r>
    </w:p>
    <w:p w14:paraId="035D52CC" w14:textId="4FB7EA6C" w:rsidR="00EE793E" w:rsidRPr="00081D8A" w:rsidRDefault="00EE793E" w:rsidP="00EB58E2">
      <w:pPr>
        <w:pStyle w:val="KDParagraf"/>
        <w:spacing w:before="0"/>
        <w:rPr>
          <w:rFonts w:cs="Arial"/>
          <w:lang w:val="sr-Cyrl-RS"/>
        </w:rPr>
      </w:pPr>
      <w:r w:rsidRPr="00081D8A">
        <w:rPr>
          <w:rFonts w:cs="Arial"/>
          <w:lang w:val="sr-Cyrl-RS"/>
        </w:rPr>
        <w:lastRenderedPageBreak/>
        <w:t>•</w:t>
      </w:r>
      <w:r w:rsidRPr="00081D8A">
        <w:rPr>
          <w:rFonts w:cs="Arial"/>
          <w:lang w:val="sr-Cyrl-RS"/>
        </w:rPr>
        <w:tab/>
        <w:t>да је Позив за подношење понуда у вези предметне јавне набавке објављен на Порталу ја</w:t>
      </w:r>
      <w:r w:rsidR="00514404">
        <w:rPr>
          <w:rFonts w:cs="Arial"/>
          <w:lang w:val="sr-Cyrl-RS"/>
        </w:rPr>
        <w:t>вних набавки дана________</w:t>
      </w:r>
      <w:r w:rsidR="00221450" w:rsidRPr="00081D8A">
        <w:rPr>
          <w:rFonts w:cs="Arial"/>
          <w:lang w:val="sr-Cyrl-RS"/>
        </w:rPr>
        <w:t xml:space="preserve"> </w:t>
      </w:r>
      <w:r w:rsidRPr="00081D8A">
        <w:rPr>
          <w:rFonts w:cs="Arial"/>
          <w:lang w:val="sr-Cyrl-RS"/>
        </w:rPr>
        <w:t xml:space="preserve"> године, као и на интернет страници  Корисника услуге;</w:t>
      </w:r>
    </w:p>
    <w:p w14:paraId="1D61A53F" w14:textId="17D49F67" w:rsidR="00EE793E" w:rsidRPr="00081D8A" w:rsidRDefault="00EE793E" w:rsidP="00EB58E2">
      <w:pPr>
        <w:pStyle w:val="KDParagraf"/>
        <w:spacing w:before="0"/>
        <w:rPr>
          <w:rFonts w:cs="Arial"/>
          <w:lang w:val="sr-Cyrl-RS"/>
        </w:rPr>
      </w:pPr>
      <w:r w:rsidRPr="00081D8A">
        <w:rPr>
          <w:rFonts w:cs="Arial"/>
          <w:lang w:val="sr-Cyrl-RS"/>
        </w:rPr>
        <w:t>•</w:t>
      </w:r>
      <w:r w:rsidRPr="00081D8A">
        <w:rPr>
          <w:rFonts w:cs="Arial"/>
          <w:lang w:val="sr-Cyrl-RS"/>
        </w:rPr>
        <w:tab/>
        <w:t xml:space="preserve">да Понуда Понуђача (у даљем тексту: Пружалац услуге) у </w:t>
      </w:r>
      <w:r w:rsidR="00FD5422" w:rsidRPr="00081D8A">
        <w:rPr>
          <w:rFonts w:cs="Arial"/>
          <w:lang w:val="sr-Cyrl-RS"/>
        </w:rPr>
        <w:t>отвореном</w:t>
      </w:r>
      <w:r w:rsidRPr="00081D8A">
        <w:rPr>
          <w:rFonts w:cs="Arial"/>
          <w:lang w:val="sr-Cyrl-RS"/>
        </w:rPr>
        <w:t xml:space="preserve"> поступку за </w:t>
      </w:r>
      <w:r w:rsidR="00AB0F26" w:rsidRPr="00081D8A">
        <w:rPr>
          <w:rFonts w:cs="Arial"/>
          <w:lang w:val="sr-Latn-CS"/>
        </w:rPr>
        <w:t xml:space="preserve"> </w:t>
      </w:r>
      <w:r w:rsidR="005015AF" w:rsidRPr="00081D8A">
        <w:rPr>
          <w:rFonts w:cs="Arial"/>
          <w:lang w:val="sr-Latn-CS"/>
        </w:rPr>
        <w:t>JН/1000/0330/2016</w:t>
      </w:r>
      <w:r w:rsidR="00AB0F26" w:rsidRPr="00081D8A">
        <w:rPr>
          <w:rFonts w:cs="Arial"/>
          <w:lang w:val="sr-Latn-CS"/>
        </w:rPr>
        <w:t xml:space="preserve">, </w:t>
      </w:r>
      <w:r w:rsidRPr="00081D8A">
        <w:rPr>
          <w:rFonts w:cs="Arial"/>
          <w:lang w:val="sr-Cyrl-RS"/>
        </w:rPr>
        <w:t>која је заведена код Корисника услуге под ЈП ЕПС  бројем ______</w:t>
      </w:r>
      <w:r w:rsidR="00FD5422" w:rsidRPr="00081D8A">
        <w:rPr>
          <w:rFonts w:cs="Arial"/>
          <w:lang w:val="sr-Cyrl-RS"/>
        </w:rPr>
        <w:t xml:space="preserve"> од _____.2016</w:t>
      </w:r>
      <w:r w:rsidRPr="00081D8A">
        <w:rPr>
          <w:rFonts w:cs="Arial"/>
          <w:lang w:val="sr-Cyrl-RS"/>
        </w:rPr>
        <w:t xml:space="preserve">. године у потпуности одговара захтеву Корисника услуге из позива за подношење понуда и Конкурсној документацији; </w:t>
      </w:r>
    </w:p>
    <w:p w14:paraId="460D16C9" w14:textId="1AE6F8BB" w:rsidR="00EE793E" w:rsidRPr="00081D8A" w:rsidRDefault="00EE793E" w:rsidP="00EB58E2">
      <w:pPr>
        <w:pStyle w:val="KDParagraf"/>
        <w:spacing w:before="0"/>
        <w:rPr>
          <w:rFonts w:cs="Arial"/>
          <w:lang w:val="sr-Cyrl-RS"/>
        </w:rPr>
      </w:pPr>
      <w:r w:rsidRPr="00081D8A">
        <w:rPr>
          <w:rFonts w:cs="Arial"/>
          <w:lang w:val="sr-Cyrl-RS"/>
        </w:rPr>
        <w:t>•</w:t>
      </w:r>
      <w:r w:rsidRPr="00081D8A">
        <w:rPr>
          <w:rFonts w:cs="Arial"/>
          <w:lang w:val="sr-Cyrl-RS"/>
        </w:rPr>
        <w:tab/>
        <w:t>да је Корисник услуге, на основу Понуде Пружаоца услуге  и Одлуке о додели Уговора</w:t>
      </w:r>
      <w:r w:rsidR="00A55B2B">
        <w:rPr>
          <w:rFonts w:cs="Arial"/>
          <w:lang w:val="sr-Cyrl-RS"/>
        </w:rPr>
        <w:t xml:space="preserve"> </w:t>
      </w:r>
      <w:r w:rsidR="006947B6">
        <w:rPr>
          <w:rFonts w:cs="Arial"/>
          <w:lang w:val="sr-Cyrl-RS"/>
        </w:rPr>
        <w:t xml:space="preserve"> број      од  </w:t>
      </w:r>
      <w:r w:rsidRPr="00081D8A">
        <w:rPr>
          <w:rFonts w:cs="Arial"/>
          <w:lang w:val="sr-Cyrl-RS"/>
        </w:rPr>
        <w:t>, изабрао Пружаоца услуге за реализацију услуге, јавна набавка</w:t>
      </w:r>
      <w:r w:rsidR="00AB0F26" w:rsidRPr="00081D8A">
        <w:rPr>
          <w:rFonts w:eastAsia="Arial Unicode MS" w:cs="Arial"/>
          <w:kern w:val="2"/>
          <w:lang w:val="sr-Latn-CS"/>
        </w:rPr>
        <w:t xml:space="preserve"> </w:t>
      </w:r>
      <w:r w:rsidR="005015AF" w:rsidRPr="00081D8A">
        <w:rPr>
          <w:rFonts w:cs="Arial"/>
          <w:lang w:val="sr-Latn-CS"/>
        </w:rPr>
        <w:t>JН/1000/0330/2016</w:t>
      </w:r>
      <w:r w:rsidRPr="00081D8A">
        <w:rPr>
          <w:rFonts w:cs="Arial"/>
          <w:lang w:val="sr-Cyrl-RS"/>
        </w:rPr>
        <w:t xml:space="preserve"> </w:t>
      </w:r>
      <w:r w:rsidR="000216E8">
        <w:rPr>
          <w:rFonts w:cs="Arial"/>
          <w:lang w:val="sr-Cyrl-RS"/>
        </w:rPr>
        <w:t>.</w:t>
      </w:r>
    </w:p>
    <w:p w14:paraId="7F2FFFFF" w14:textId="77777777" w:rsidR="005379CC" w:rsidRPr="00081D8A" w:rsidRDefault="005379CC" w:rsidP="00EB58E2">
      <w:pPr>
        <w:pStyle w:val="KDParagraf"/>
        <w:spacing w:before="0"/>
        <w:rPr>
          <w:rFonts w:cs="Arial"/>
          <w:lang w:val="sr-Cyrl-RS"/>
        </w:rPr>
      </w:pPr>
    </w:p>
    <w:p w14:paraId="6F7CD7D0" w14:textId="77777777" w:rsidR="005379CC" w:rsidRPr="00081D8A" w:rsidRDefault="005379CC" w:rsidP="00EB58E2">
      <w:pPr>
        <w:pStyle w:val="KDParagraf"/>
        <w:spacing w:before="0"/>
        <w:rPr>
          <w:rFonts w:cs="Arial"/>
          <w:lang w:val="sr-Cyrl-RS"/>
        </w:rPr>
      </w:pPr>
    </w:p>
    <w:p w14:paraId="23704245" w14:textId="77777777" w:rsidR="005379CC" w:rsidRPr="00081D8A" w:rsidRDefault="005379CC" w:rsidP="00EB58E2">
      <w:pPr>
        <w:pStyle w:val="KDParagraf"/>
        <w:spacing w:before="0"/>
        <w:rPr>
          <w:rFonts w:cs="Arial"/>
          <w:lang w:val="sr-Cyrl-RS"/>
        </w:rPr>
      </w:pPr>
    </w:p>
    <w:p w14:paraId="24AB26B6" w14:textId="77777777" w:rsidR="00EE793E" w:rsidRPr="00081D8A" w:rsidRDefault="00EE793E" w:rsidP="00EB58E2">
      <w:pPr>
        <w:pStyle w:val="KDParagraf"/>
        <w:spacing w:before="0"/>
        <w:rPr>
          <w:rFonts w:cs="Arial"/>
          <w:lang w:val="sr-Cyrl-RS"/>
        </w:rPr>
      </w:pPr>
    </w:p>
    <w:p w14:paraId="54F8DF32" w14:textId="77777777" w:rsidR="00EE793E" w:rsidRPr="00081D8A" w:rsidRDefault="00EE793E" w:rsidP="00EB58E2">
      <w:pPr>
        <w:pStyle w:val="KDParagraf"/>
        <w:spacing w:before="0"/>
        <w:rPr>
          <w:rFonts w:cs="Arial"/>
          <w:b/>
          <w:lang w:val="sr-Cyrl-RS"/>
        </w:rPr>
      </w:pPr>
      <w:r w:rsidRPr="00081D8A">
        <w:rPr>
          <w:rFonts w:cs="Arial"/>
          <w:b/>
          <w:lang w:val="sr-Cyrl-RS"/>
        </w:rPr>
        <w:t>ПРЕДМЕТ УГОВОРА</w:t>
      </w:r>
    </w:p>
    <w:p w14:paraId="6A975B27"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w:t>
      </w:r>
      <w:r w:rsidRPr="00081D8A">
        <w:rPr>
          <w:rFonts w:cs="Arial"/>
          <w:lang w:val="sr-Cyrl-RS"/>
        </w:rPr>
        <w:t>.</w:t>
      </w:r>
    </w:p>
    <w:p w14:paraId="4B90C6C7" w14:textId="73EF3B08" w:rsidR="000A6CDD" w:rsidRPr="00081D8A" w:rsidRDefault="00EE793E" w:rsidP="000A6CDD">
      <w:pPr>
        <w:suppressAutoHyphens/>
        <w:spacing w:before="0"/>
        <w:rPr>
          <w:rFonts w:cs="Arial"/>
          <w:lang w:val="sr-Cyrl-CS" w:eastAsia="ar-SA"/>
        </w:rPr>
      </w:pPr>
      <w:r w:rsidRPr="00081D8A">
        <w:rPr>
          <w:rFonts w:cs="Arial"/>
          <w:lang w:val="sr-Cyrl-RS"/>
        </w:rPr>
        <w:t>Овим Уговором о пружању услуге (у даљем тексту: Уговор)</w:t>
      </w:r>
      <w:r w:rsidR="000A6CDD" w:rsidRPr="00081D8A">
        <w:rPr>
          <w:rFonts w:cs="Arial"/>
          <w:lang w:val="sr-Cyrl-RS"/>
        </w:rPr>
        <w:t>,</w:t>
      </w:r>
      <w:r w:rsidRPr="00081D8A">
        <w:rPr>
          <w:rFonts w:cs="Arial"/>
          <w:lang w:val="sr-Cyrl-RS"/>
        </w:rPr>
        <w:t xml:space="preserve"> Пружалац услуге се обавезује да за потребе Корисника услуге изврши услугу: </w:t>
      </w:r>
      <w:r w:rsidR="00081D8A" w:rsidRPr="00081D8A">
        <w:rPr>
          <w:rFonts w:cs="Arial"/>
          <w:lang w:val="sr-Latn-RS"/>
        </w:rPr>
        <w:t>“Израда аутоматског система за мерење и аквизицију података о пренапонима у електроенергетском систему“</w:t>
      </w:r>
      <w:r w:rsidR="00081D8A" w:rsidRPr="00081D8A">
        <w:rPr>
          <w:rFonts w:cs="Arial"/>
          <w:b/>
          <w:lang w:val="sr-Latn-RS"/>
        </w:rPr>
        <w:t xml:space="preserve"> </w:t>
      </w:r>
      <w:r w:rsidRPr="00081D8A">
        <w:rPr>
          <w:rFonts w:cs="Arial"/>
          <w:lang w:val="sr-Cyrl-RS"/>
        </w:rPr>
        <w:t>(у даљем тексту: Услуга)</w:t>
      </w:r>
      <w:r w:rsidR="000A6CDD" w:rsidRPr="00081D8A">
        <w:rPr>
          <w:rFonts w:cs="Arial"/>
          <w:lang w:val="sr-Cyrl-RS"/>
        </w:rPr>
        <w:t xml:space="preserve"> у свему у складу са Конкурсном документацијом датом у Прилогу </w:t>
      </w:r>
      <w:r w:rsidR="00221450" w:rsidRPr="00081D8A">
        <w:rPr>
          <w:rFonts w:cs="Arial"/>
          <w:lang w:val="sr-Cyrl-RS"/>
        </w:rPr>
        <w:t>1</w:t>
      </w:r>
      <w:r w:rsidR="001C61B2" w:rsidRPr="00081D8A">
        <w:rPr>
          <w:rFonts w:cs="Arial"/>
          <w:lang w:val="sr-Cyrl-RS"/>
        </w:rPr>
        <w:t>,</w:t>
      </w:r>
      <w:r w:rsidR="000A6CDD" w:rsidRPr="00081D8A">
        <w:rPr>
          <w:rFonts w:cs="Arial"/>
          <w:lang w:val="sr-Cyrl-RS"/>
        </w:rPr>
        <w:t xml:space="preserve"> Понудом Пружаоца услуге датом у Прилогу </w:t>
      </w:r>
      <w:r w:rsidR="00221450" w:rsidRPr="00081D8A">
        <w:rPr>
          <w:rFonts w:cs="Arial"/>
          <w:lang w:val="sr-Cyrl-RS"/>
        </w:rPr>
        <w:t>2</w:t>
      </w:r>
      <w:r w:rsidR="000A6CDD" w:rsidRPr="00081D8A">
        <w:rPr>
          <w:rFonts w:cs="Arial"/>
          <w:lang w:val="sr-Cyrl-RS"/>
        </w:rPr>
        <w:t xml:space="preserve"> </w:t>
      </w:r>
      <w:r w:rsidR="001C61B2" w:rsidRPr="00081D8A">
        <w:rPr>
          <w:rFonts w:cs="Arial"/>
          <w:lang w:val="sr-Cyrl-RS"/>
        </w:rPr>
        <w:t xml:space="preserve">и </w:t>
      </w:r>
      <w:r w:rsidR="000A6CDD" w:rsidRPr="00081D8A">
        <w:rPr>
          <w:rFonts w:cs="Arial"/>
          <w:lang w:val="sr-Cyrl-RS"/>
        </w:rPr>
        <w:t xml:space="preserve">Описом </w:t>
      </w:r>
      <w:r w:rsidR="000A6CDD" w:rsidRPr="00081D8A">
        <w:rPr>
          <w:lang w:val="sr-Cyrl-RS"/>
        </w:rPr>
        <w:t xml:space="preserve">и врстом </w:t>
      </w:r>
      <w:r w:rsidR="001C61B2" w:rsidRPr="00081D8A">
        <w:rPr>
          <w:lang w:val="sr-Cyrl-RS"/>
        </w:rPr>
        <w:t xml:space="preserve">услуга </w:t>
      </w:r>
      <w:r w:rsidR="000A6CDD" w:rsidRPr="00081D8A">
        <w:rPr>
          <w:rFonts w:cs="Arial"/>
          <w:lang w:val="sr-Cyrl-RS"/>
        </w:rPr>
        <w:t xml:space="preserve">датом у Прилогу </w:t>
      </w:r>
      <w:r w:rsidR="00221450" w:rsidRPr="00081D8A">
        <w:rPr>
          <w:rFonts w:cs="Arial"/>
          <w:lang w:val="sr-Cyrl-RS"/>
        </w:rPr>
        <w:t>3.</w:t>
      </w:r>
      <w:r w:rsidR="000A6CDD" w:rsidRPr="00081D8A">
        <w:rPr>
          <w:rFonts w:cs="Arial"/>
          <w:lang w:val="sr-Cyrl-RS"/>
        </w:rPr>
        <w:t xml:space="preserve"> који чине саставни део овог Уговора</w:t>
      </w:r>
      <w:r w:rsidR="000A6CDD" w:rsidRPr="00081D8A">
        <w:rPr>
          <w:rFonts w:cs="Arial"/>
          <w:lang w:val="sr-Cyrl-RS" w:eastAsia="ar-SA"/>
        </w:rPr>
        <w:t>.</w:t>
      </w:r>
    </w:p>
    <w:p w14:paraId="0C269172" w14:textId="3BB889AF" w:rsidR="00EE793E" w:rsidRPr="00081D8A" w:rsidRDefault="00EE793E" w:rsidP="00EB58E2">
      <w:pPr>
        <w:pStyle w:val="KDParagraf"/>
        <w:spacing w:before="0"/>
        <w:rPr>
          <w:rFonts w:cs="Arial"/>
          <w:lang w:val="sr-Cyrl-RS"/>
        </w:rPr>
      </w:pPr>
      <w:r w:rsidRPr="00081D8A">
        <w:rPr>
          <w:rFonts w:cs="Arial"/>
          <w:lang w:val="sr-Cyrl-RS"/>
        </w:rPr>
        <w:t xml:space="preserve"> </w:t>
      </w:r>
    </w:p>
    <w:p w14:paraId="3EA66B07" w14:textId="77777777" w:rsidR="00EE793E" w:rsidRPr="00081D8A" w:rsidRDefault="00EE793E" w:rsidP="00EB58E2">
      <w:pPr>
        <w:pStyle w:val="KDParagraf"/>
        <w:spacing w:before="0"/>
        <w:rPr>
          <w:rFonts w:cs="Arial"/>
          <w:b/>
          <w:lang w:val="sr-Cyrl-RS"/>
        </w:rPr>
      </w:pPr>
      <w:r w:rsidRPr="00081D8A">
        <w:rPr>
          <w:rFonts w:cs="Arial"/>
          <w:b/>
          <w:lang w:val="sr-Cyrl-RS"/>
        </w:rPr>
        <w:t>ЦЕНА</w:t>
      </w:r>
    </w:p>
    <w:p w14:paraId="1164B041"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2</w:t>
      </w:r>
      <w:r w:rsidRPr="00081D8A">
        <w:rPr>
          <w:rFonts w:cs="Arial"/>
          <w:lang w:val="sr-Cyrl-RS"/>
        </w:rPr>
        <w:t>.</w:t>
      </w:r>
    </w:p>
    <w:p w14:paraId="5ECA76BE" w14:textId="2DB1AA45" w:rsidR="00EE793E" w:rsidRPr="00081D8A" w:rsidRDefault="00EE793E" w:rsidP="00EB58E2">
      <w:pPr>
        <w:pStyle w:val="KDParagraf"/>
        <w:spacing w:before="0"/>
        <w:rPr>
          <w:rFonts w:cs="Arial"/>
          <w:lang w:val="sr-Cyrl-RS"/>
        </w:rPr>
      </w:pPr>
      <w:r w:rsidRPr="00081D8A">
        <w:rPr>
          <w:rFonts w:cs="Arial"/>
          <w:lang w:val="sr-Cyrl-RS"/>
        </w:rPr>
        <w:t xml:space="preserve"> Цена Услуге из члана 1. овог Уговора износи __________________ (словима: _</w:t>
      </w:r>
      <w:r w:rsidR="00384516" w:rsidRPr="00081D8A">
        <w:rPr>
          <w:rFonts w:cs="Arial"/>
          <w:lang w:val="sr-Cyrl-RS"/>
        </w:rPr>
        <w:t xml:space="preserve">_______________________) </w:t>
      </w:r>
      <w:r w:rsidR="00384516" w:rsidRPr="00081D8A">
        <w:rPr>
          <w:rFonts w:cs="Arial"/>
        </w:rPr>
        <w:t>RSD</w:t>
      </w:r>
      <w:r w:rsidRPr="00081D8A">
        <w:rPr>
          <w:rFonts w:cs="Arial"/>
          <w:lang w:val="sr-Cyrl-RS"/>
        </w:rPr>
        <w:t>, без пореза на додату вредност.</w:t>
      </w:r>
    </w:p>
    <w:p w14:paraId="183A3BA8" w14:textId="77777777" w:rsidR="00EE793E" w:rsidRPr="00081D8A" w:rsidRDefault="00EE793E" w:rsidP="00EB58E2">
      <w:pPr>
        <w:pStyle w:val="KDParagraf"/>
        <w:spacing w:before="0"/>
        <w:rPr>
          <w:rFonts w:cs="Arial"/>
          <w:lang w:val="sr-Cyrl-RS"/>
        </w:rPr>
      </w:pPr>
    </w:p>
    <w:p w14:paraId="0D0F4D56" w14:textId="77777777" w:rsidR="00EE793E" w:rsidRPr="00081D8A" w:rsidRDefault="00EE793E" w:rsidP="00EB58E2">
      <w:pPr>
        <w:pStyle w:val="KDParagraf"/>
        <w:spacing w:before="0"/>
        <w:rPr>
          <w:rFonts w:cs="Arial"/>
          <w:lang w:val="sr-Cyrl-RS"/>
        </w:rPr>
      </w:pPr>
      <w:r w:rsidRPr="00081D8A">
        <w:rPr>
          <w:rFonts w:cs="Arial"/>
          <w:lang w:val="sr-Cyrl-RS"/>
        </w:rPr>
        <w:t>На  цену Услуге из става 1. овог члана обрачунава се припадајући порез на додату вредност у складу са прописима Републике Србије.</w:t>
      </w:r>
    </w:p>
    <w:p w14:paraId="1F16A3A7" w14:textId="77777777" w:rsidR="00EE793E" w:rsidRPr="00081D8A" w:rsidRDefault="00EE793E" w:rsidP="00EB58E2">
      <w:pPr>
        <w:pStyle w:val="KDParagraf"/>
        <w:spacing w:before="0"/>
        <w:rPr>
          <w:rFonts w:cs="Arial"/>
          <w:lang w:val="sr-Cyrl-RS"/>
        </w:rPr>
      </w:pPr>
    </w:p>
    <w:p w14:paraId="4290F51D" w14:textId="77777777" w:rsidR="00EE793E" w:rsidRPr="00081D8A" w:rsidRDefault="00EE793E" w:rsidP="00EB58E2">
      <w:pPr>
        <w:pStyle w:val="KDParagraf"/>
        <w:spacing w:before="0"/>
        <w:rPr>
          <w:rFonts w:cs="Arial"/>
          <w:lang w:val="sr-Cyrl-RS"/>
        </w:rPr>
      </w:pPr>
      <w:r w:rsidRPr="00081D8A">
        <w:rPr>
          <w:rFonts w:cs="Arial"/>
          <w:lang w:val="sr-Cyrl-RS"/>
        </w:rPr>
        <w:t>У цену су урачунати сви трошкови везани за реализацију Услуге.</w:t>
      </w:r>
      <w:r w:rsidR="002C49AE" w:rsidRPr="00081D8A">
        <w:rPr>
          <w:rFonts w:cs="Arial"/>
          <w:lang w:val="sr-Cyrl-RS"/>
        </w:rPr>
        <w:t xml:space="preserve"> </w:t>
      </w:r>
    </w:p>
    <w:p w14:paraId="4E184342" w14:textId="77777777" w:rsidR="0016108D" w:rsidRPr="00081D8A" w:rsidRDefault="0016108D" w:rsidP="0016108D">
      <w:pPr>
        <w:rPr>
          <w:rFonts w:cs="Arial"/>
          <w:i/>
          <w:lang w:val="sr-Cyrl-RS"/>
        </w:rPr>
      </w:pPr>
      <w:r w:rsidRPr="00081D8A">
        <w:rPr>
          <w:rFonts w:cs="Arial"/>
          <w:i/>
          <w:lang w:val="sr-Cyrl-RS"/>
        </w:rPr>
        <w:t xml:space="preserve">(Напомена: Коначан текст овог члана уговора усагласиће се уколико се уговор закључује са страним лицем  резидентом   државе са којом Република Србија има или не  закључен уговор о избегавању двоструког опорезивања) </w:t>
      </w:r>
    </w:p>
    <w:p w14:paraId="13D92022" w14:textId="3186C815" w:rsidR="0016108D" w:rsidRPr="00081D8A" w:rsidRDefault="0016108D" w:rsidP="0016108D">
      <w:pPr>
        <w:rPr>
          <w:rFonts w:cs="Arial"/>
          <w:lang w:val="sr-Latn-CS"/>
        </w:rPr>
      </w:pPr>
      <w:r w:rsidRPr="00081D8A">
        <w:rPr>
          <w:rFonts w:cs="Arial"/>
          <w:lang w:val="sr-Latn-CS"/>
        </w:rPr>
        <w:t>Укупна цена из става 1. овог члана Уговора је бруто вредност накнаде на коју се обрачунава порез на добит по одбитку</w:t>
      </w:r>
      <w:r w:rsidRPr="00081D8A">
        <w:rPr>
          <w:rFonts w:cs="Arial"/>
          <w:vertAlign w:val="superscript"/>
          <w:lang w:val="sr-Latn-CS"/>
        </w:rPr>
        <w:t>1</w:t>
      </w:r>
      <w:r w:rsidRPr="00081D8A">
        <w:rPr>
          <w:rFonts w:cs="Arial"/>
          <w:lang w:val="sr-Latn-CS"/>
        </w:rPr>
        <w:t>:</w:t>
      </w:r>
    </w:p>
    <w:p w14:paraId="0BB27413" w14:textId="77777777" w:rsidR="0016108D" w:rsidRPr="00081D8A" w:rsidRDefault="0016108D" w:rsidP="0016108D">
      <w:pPr>
        <w:rPr>
          <w:rFonts w:cs="Arial"/>
          <w:lang w:val="sr-Cyrl-RS"/>
        </w:rPr>
      </w:pPr>
    </w:p>
    <w:p w14:paraId="581BA776" w14:textId="77777777" w:rsidR="0016108D" w:rsidRPr="00081D8A" w:rsidRDefault="0016108D" w:rsidP="0016108D">
      <w:pPr>
        <w:rPr>
          <w:rFonts w:cs="Arial"/>
          <w:lang w:val="sr-Cyrl-RS"/>
        </w:rPr>
      </w:pPr>
      <w:r w:rsidRPr="00081D8A">
        <w:rPr>
          <w:rFonts w:cs="Arial"/>
          <w:lang w:val="sr-Cyrl-RS"/>
        </w:rPr>
        <w:t>1.</w:t>
      </w:r>
      <w:r w:rsidRPr="00081D8A">
        <w:rPr>
          <w:rFonts w:cs="Arial"/>
          <w:lang w:val="sr-Cyrl-RS"/>
        </w:rPr>
        <w:tab/>
        <w:t>по Уговору  о избегавању  двоструког опорезивања који је Република Србија закључила са _____________________(навести домицилну земљу Пружаоца услуге)</w:t>
      </w:r>
    </w:p>
    <w:p w14:paraId="37F43A4D" w14:textId="77777777" w:rsidR="0016108D" w:rsidRPr="00081D8A" w:rsidRDefault="0016108D" w:rsidP="0016108D">
      <w:pPr>
        <w:rPr>
          <w:rFonts w:cs="Arial"/>
          <w:lang w:val="sr-Cyrl-RS"/>
        </w:rPr>
      </w:pPr>
      <w:r w:rsidRPr="00081D8A">
        <w:rPr>
          <w:rFonts w:cs="Arial"/>
          <w:lang w:val="sr-Cyrl-RS"/>
        </w:rPr>
        <w:t>2.</w:t>
      </w:r>
      <w:r w:rsidRPr="00081D8A">
        <w:rPr>
          <w:rFonts w:cs="Arial"/>
          <w:lang w:val="sr-Cyrl-RS"/>
        </w:rPr>
        <w:tab/>
        <w:t>по пуној стопи, с обзиром да Уговором о избегавању двоструког опорезивања који је закључен са ____________________________  (навести домицилну земљу Пружаоца услуге) није предвиђено опорезивање услуге __________________ (навести предмет услуге)</w:t>
      </w:r>
    </w:p>
    <w:p w14:paraId="2F6D6D0C" w14:textId="77777777" w:rsidR="0016108D" w:rsidRPr="00081D8A" w:rsidRDefault="0016108D" w:rsidP="0016108D">
      <w:pPr>
        <w:rPr>
          <w:rFonts w:cs="Arial"/>
          <w:lang w:val="sr-Cyrl-RS"/>
        </w:rPr>
      </w:pPr>
      <w:r w:rsidRPr="00081D8A">
        <w:rPr>
          <w:rFonts w:cs="Arial"/>
          <w:lang w:val="sr-Cyrl-RS"/>
        </w:rPr>
        <w:t>3.</w:t>
      </w:r>
      <w:r w:rsidRPr="00081D8A">
        <w:rPr>
          <w:rFonts w:cs="Arial"/>
          <w:lang w:val="sr-Cyrl-RS"/>
        </w:rPr>
        <w:tab/>
        <w:t xml:space="preserve"> по пуној стопи, с обзиром да ____________________________  (навести домицилну земљу Пружаоца услуге) није закључила Уговор са Републиком Србијом о избегавању двоструког опорезивања.</w:t>
      </w:r>
    </w:p>
    <w:p w14:paraId="13FD2D5E" w14:textId="77777777" w:rsidR="0016108D" w:rsidRPr="00081D8A" w:rsidRDefault="0016108D" w:rsidP="0016108D">
      <w:pPr>
        <w:rPr>
          <w:rFonts w:ascii="Arial Narrow" w:hAnsi="Arial Narrow"/>
          <w:lang w:val="sr-Cyrl-RS"/>
        </w:rPr>
      </w:pPr>
      <w:r w:rsidRPr="00081D8A">
        <w:rPr>
          <w:rFonts w:ascii="Arial Narrow" w:eastAsia="Calibri" w:hAnsi="Arial Narrow" w:cs="Arial"/>
          <w:bCs/>
          <w:iCs/>
          <w:vertAlign w:val="superscript"/>
          <w:lang w:val="sr-Cyrl-RS"/>
        </w:rPr>
        <w:t>1</w:t>
      </w:r>
      <w:r w:rsidRPr="00081D8A">
        <w:rPr>
          <w:rFonts w:ascii="Arial Narrow" w:hAnsi="Arial Narrow"/>
          <w:lang w:val="sr-Cyrl-RS"/>
        </w:rPr>
        <w:t xml:space="preserve"> </w:t>
      </w:r>
      <w:r w:rsidRPr="00081D8A">
        <w:rPr>
          <w:rFonts w:ascii="Arial Narrow" w:hAnsi="Arial Narrow"/>
          <w:i/>
          <w:lang w:val="sr-Cyrl-RS"/>
        </w:rPr>
        <w:t>Попуњава само страно лице, тако што заокружује редни број и врши попуњавање</w:t>
      </w:r>
    </w:p>
    <w:p w14:paraId="72C237FA" w14:textId="77777777" w:rsidR="0016108D" w:rsidRPr="00081D8A" w:rsidRDefault="0016108D" w:rsidP="00EB58E2">
      <w:pPr>
        <w:pStyle w:val="KDParagraf"/>
        <w:spacing w:before="0"/>
        <w:rPr>
          <w:rFonts w:cs="Arial"/>
          <w:lang w:val="sr-Cyrl-RS"/>
        </w:rPr>
      </w:pPr>
    </w:p>
    <w:p w14:paraId="1FEA60F1" w14:textId="77777777" w:rsidR="002C49AE" w:rsidRPr="00081D8A" w:rsidRDefault="002C49AE" w:rsidP="00EB58E2">
      <w:pPr>
        <w:pStyle w:val="KDParagraf"/>
        <w:spacing w:before="0"/>
        <w:rPr>
          <w:rFonts w:cs="Arial"/>
          <w:lang w:val="sr-Cyrl-RS"/>
        </w:rPr>
      </w:pPr>
    </w:p>
    <w:p w14:paraId="7D95BF69" w14:textId="77777777" w:rsidR="00EE793E" w:rsidRPr="00081D8A" w:rsidRDefault="00EE793E" w:rsidP="00EB58E2">
      <w:pPr>
        <w:pStyle w:val="KDParagraf"/>
        <w:spacing w:before="0"/>
        <w:rPr>
          <w:rFonts w:cs="Arial"/>
          <w:lang w:val="sr-Cyrl-RS"/>
        </w:rPr>
      </w:pPr>
      <w:r w:rsidRPr="00081D8A">
        <w:rPr>
          <w:rFonts w:cs="Arial"/>
          <w:lang w:val="sr-Cyrl-RS"/>
        </w:rPr>
        <w:t xml:space="preserve">Цена је фиксна односно не може се мењати за све време извршења Услуге. </w:t>
      </w:r>
    </w:p>
    <w:p w14:paraId="74DD1262" w14:textId="77777777" w:rsidR="0058472B" w:rsidRPr="00081D8A" w:rsidRDefault="0058472B" w:rsidP="00EB58E2">
      <w:pPr>
        <w:pStyle w:val="KDParagraf"/>
        <w:spacing w:before="0"/>
        <w:rPr>
          <w:rFonts w:cs="Arial"/>
          <w:lang w:val="sr-Cyrl-RS"/>
        </w:rPr>
      </w:pPr>
    </w:p>
    <w:p w14:paraId="60172187" w14:textId="77777777" w:rsidR="0058472B" w:rsidRPr="00081D8A" w:rsidRDefault="0058472B" w:rsidP="00EB58E2">
      <w:pPr>
        <w:pStyle w:val="KDParagraf"/>
        <w:spacing w:before="0"/>
        <w:rPr>
          <w:rFonts w:cs="Arial"/>
          <w:lang w:val="sr-Cyrl-RS"/>
        </w:rPr>
      </w:pPr>
    </w:p>
    <w:p w14:paraId="726E0F7B" w14:textId="77777777" w:rsidR="0058472B" w:rsidRPr="00081D8A" w:rsidRDefault="0058472B" w:rsidP="00EB58E2">
      <w:pPr>
        <w:pStyle w:val="KDParagraf"/>
        <w:spacing w:before="0"/>
        <w:rPr>
          <w:rFonts w:cs="Arial"/>
          <w:lang w:val="sr-Cyrl-RS"/>
        </w:rPr>
      </w:pPr>
    </w:p>
    <w:p w14:paraId="0354E0EA" w14:textId="77777777" w:rsidR="00441E81" w:rsidRPr="00081D8A" w:rsidRDefault="00441E81" w:rsidP="00EB58E2">
      <w:pPr>
        <w:pStyle w:val="KDParagraf"/>
        <w:spacing w:before="0"/>
        <w:rPr>
          <w:rFonts w:cs="Arial"/>
          <w:color w:val="00B0F0"/>
          <w:lang w:val="sr-Cyrl-RS"/>
        </w:rPr>
      </w:pPr>
    </w:p>
    <w:p w14:paraId="6A4534F7" w14:textId="77777777" w:rsidR="00EE793E" w:rsidRPr="00081D8A" w:rsidRDefault="00EE793E" w:rsidP="00EB58E2">
      <w:pPr>
        <w:pStyle w:val="KDParagraf"/>
        <w:spacing w:before="0"/>
        <w:rPr>
          <w:rFonts w:cs="Arial"/>
          <w:b/>
          <w:lang w:val="sr-Cyrl-RS"/>
        </w:rPr>
      </w:pPr>
      <w:r w:rsidRPr="00081D8A">
        <w:rPr>
          <w:rFonts w:cs="Arial"/>
          <w:b/>
          <w:lang w:val="sr-Cyrl-RS"/>
        </w:rPr>
        <w:t>НАЧИН ПЛАЋАЊА</w:t>
      </w:r>
    </w:p>
    <w:p w14:paraId="7C0DDE44"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3</w:t>
      </w:r>
      <w:r w:rsidRPr="00081D8A">
        <w:rPr>
          <w:rFonts w:cs="Arial"/>
          <w:lang w:val="sr-Cyrl-RS"/>
        </w:rPr>
        <w:t>.</w:t>
      </w:r>
    </w:p>
    <w:p w14:paraId="3B14D52F" w14:textId="77777777" w:rsidR="00EE793E" w:rsidRDefault="00EE793E" w:rsidP="00EB58E2">
      <w:pPr>
        <w:pStyle w:val="KDParagraf"/>
        <w:spacing w:before="0"/>
        <w:rPr>
          <w:rFonts w:cs="Arial"/>
          <w:lang w:val="sr-Cyrl-RS"/>
        </w:rPr>
      </w:pPr>
      <w:r w:rsidRPr="00081D8A">
        <w:rPr>
          <w:rFonts w:cs="Arial"/>
          <w:lang w:val="sr-Cyrl-RS"/>
        </w:rPr>
        <w:t xml:space="preserve">Корисник услуге се обавезује да Пружаоцу </w:t>
      </w:r>
      <w:r w:rsidR="007619D9" w:rsidRPr="00081D8A">
        <w:rPr>
          <w:rFonts w:cs="Arial"/>
          <w:lang w:val="sr-Cyrl-RS"/>
        </w:rPr>
        <w:t xml:space="preserve">услуге </w:t>
      </w:r>
      <w:r w:rsidR="00384516" w:rsidRPr="00081D8A">
        <w:rPr>
          <w:rFonts w:cs="Arial"/>
          <w:lang w:val="sr-Cyrl-RS"/>
        </w:rPr>
        <w:t xml:space="preserve">плати извршену Услугу </w:t>
      </w:r>
      <w:r w:rsidR="007619D9" w:rsidRPr="00081D8A">
        <w:rPr>
          <w:rFonts w:cs="Arial"/>
          <w:lang w:val="sr-Cyrl-RS"/>
        </w:rPr>
        <w:t xml:space="preserve">из члана 1. овог уговора </w:t>
      </w:r>
      <w:r w:rsidR="00384516" w:rsidRPr="00081D8A">
        <w:rPr>
          <w:rFonts w:cs="Arial"/>
          <w:lang w:val="sr-Cyrl-RS"/>
        </w:rPr>
        <w:t>динарском</w:t>
      </w:r>
      <w:r w:rsidR="00306EA9" w:rsidRPr="00081D8A">
        <w:rPr>
          <w:rFonts w:cs="Arial"/>
          <w:lang w:val="sr-Cyrl-RS"/>
        </w:rPr>
        <w:t>/девизном</w:t>
      </w:r>
      <w:r w:rsidR="00384516" w:rsidRPr="00081D8A">
        <w:rPr>
          <w:rFonts w:cs="Arial"/>
          <w:lang w:val="sr-Cyrl-RS"/>
        </w:rPr>
        <w:t xml:space="preserve"> уплатом</w:t>
      </w:r>
      <w:r w:rsidRPr="00081D8A">
        <w:rPr>
          <w:rFonts w:cs="Arial"/>
          <w:lang w:val="sr-Cyrl-RS"/>
        </w:rPr>
        <w:t>, на следећи начин:</w:t>
      </w:r>
    </w:p>
    <w:p w14:paraId="29DAB804" w14:textId="428F2697" w:rsidR="00081D8A" w:rsidRPr="00081D8A" w:rsidRDefault="00081D8A" w:rsidP="00081D8A">
      <w:pPr>
        <w:pStyle w:val="KDParagraf"/>
        <w:numPr>
          <w:ilvl w:val="0"/>
          <w:numId w:val="36"/>
        </w:numPr>
        <w:rPr>
          <w:rFonts w:cs="Arial"/>
          <w:lang w:val="sr-Latn-CS"/>
        </w:rPr>
      </w:pPr>
      <w:r w:rsidRPr="00081D8A">
        <w:rPr>
          <w:rFonts w:cs="Arial"/>
          <w:iCs/>
          <w:lang w:val="ru-RU"/>
        </w:rPr>
        <w:t>3</w:t>
      </w:r>
      <w:r w:rsidRPr="00081D8A">
        <w:rPr>
          <w:rFonts w:cs="Arial"/>
          <w:iCs/>
          <w:lang w:val="am-ET"/>
        </w:rPr>
        <w:t>0% (</w:t>
      </w:r>
      <w:r w:rsidRPr="00081D8A">
        <w:rPr>
          <w:rFonts w:cs="Arial"/>
          <w:iCs/>
          <w:lang w:val="sr-Cyrl-CS"/>
        </w:rPr>
        <w:t>тридесет</w:t>
      </w:r>
      <w:r w:rsidRPr="00081D8A">
        <w:rPr>
          <w:rFonts w:cs="Arial"/>
          <w:iCs/>
          <w:lang w:val="am-ET"/>
        </w:rPr>
        <w:t xml:space="preserve"> одсто) од уговорене цене </w:t>
      </w:r>
      <w:r w:rsidRPr="00081D8A">
        <w:rPr>
          <w:rFonts w:cs="Arial"/>
          <w:iCs/>
          <w:lang w:val="sr-Cyrl-CS"/>
        </w:rPr>
        <w:t>након завршене 1.фазе</w:t>
      </w:r>
      <w:r w:rsidRPr="00081D8A">
        <w:rPr>
          <w:rFonts w:cs="Arial"/>
          <w:iCs/>
          <w:lang w:val="am-ET"/>
        </w:rPr>
        <w:t xml:space="preserve">, у року од </w:t>
      </w:r>
      <w:r w:rsidRPr="00081D8A">
        <w:rPr>
          <w:rFonts w:cs="Arial"/>
          <w:iCs/>
          <w:lang w:val="sr-Cyrl-RS"/>
        </w:rPr>
        <w:t xml:space="preserve">45 (словима:четрдесетпет) </w:t>
      </w:r>
      <w:r w:rsidRPr="00081D8A">
        <w:rPr>
          <w:rFonts w:cs="Arial"/>
          <w:iCs/>
          <w:lang w:val="am-ET"/>
        </w:rPr>
        <w:t>дана од</w:t>
      </w:r>
      <w:r w:rsidRPr="00081D8A">
        <w:rPr>
          <w:rFonts w:cs="Arial"/>
          <w:iCs/>
          <w:lang w:val="ru-RU"/>
        </w:rPr>
        <w:t xml:space="preserve"> </w:t>
      </w:r>
      <w:r w:rsidRPr="00081D8A">
        <w:rPr>
          <w:rFonts w:cs="Arial"/>
          <w:iCs/>
          <w:lang w:val="am-ET"/>
        </w:rPr>
        <w:t xml:space="preserve">дана пријема </w:t>
      </w:r>
      <w:r w:rsidRPr="00081D8A">
        <w:rPr>
          <w:rFonts w:cs="Arial"/>
          <w:iCs/>
          <w:lang w:val="ru-RU"/>
        </w:rPr>
        <w:t xml:space="preserve">исправне </w:t>
      </w:r>
      <w:r w:rsidRPr="00081D8A">
        <w:rPr>
          <w:rFonts w:cs="Arial"/>
          <w:iCs/>
          <w:lang w:val="am-ET"/>
        </w:rPr>
        <w:t>фактуре</w:t>
      </w:r>
      <w:r w:rsidRPr="00081D8A">
        <w:rPr>
          <w:rFonts w:cs="Arial"/>
          <w:lang w:val="sr-Cyrl-CS"/>
        </w:rPr>
        <w:t xml:space="preserve"> издате на основу прихваћеног Извештаја о извршеној услузи</w:t>
      </w:r>
      <w:r>
        <w:rPr>
          <w:rFonts w:cs="Arial"/>
          <w:lang w:val="sr-Cyrl-CS"/>
        </w:rPr>
        <w:t>.</w:t>
      </w:r>
    </w:p>
    <w:p w14:paraId="46D23B42" w14:textId="679A8DEF" w:rsidR="00081D8A" w:rsidRPr="00081D8A" w:rsidRDefault="00081D8A" w:rsidP="00081D8A">
      <w:pPr>
        <w:pStyle w:val="KDParagraf"/>
        <w:numPr>
          <w:ilvl w:val="0"/>
          <w:numId w:val="36"/>
        </w:numPr>
        <w:rPr>
          <w:rFonts w:cs="Arial"/>
          <w:lang w:val="sr-Latn-CS"/>
        </w:rPr>
      </w:pPr>
      <w:r w:rsidRPr="00081D8A">
        <w:rPr>
          <w:rFonts w:cs="Arial"/>
          <w:iCs/>
          <w:lang w:val="ru-RU"/>
        </w:rPr>
        <w:t>3</w:t>
      </w:r>
      <w:r w:rsidRPr="00081D8A">
        <w:rPr>
          <w:rFonts w:cs="Arial"/>
          <w:iCs/>
          <w:lang w:val="am-ET"/>
        </w:rPr>
        <w:t>0% (</w:t>
      </w:r>
      <w:r w:rsidRPr="00081D8A">
        <w:rPr>
          <w:rFonts w:cs="Arial"/>
          <w:iCs/>
          <w:lang w:val="sr-Cyrl-CS"/>
        </w:rPr>
        <w:t>тридесет</w:t>
      </w:r>
      <w:r w:rsidRPr="00081D8A">
        <w:rPr>
          <w:rFonts w:cs="Arial"/>
          <w:iCs/>
          <w:lang w:val="am-ET"/>
        </w:rPr>
        <w:t xml:space="preserve"> одсто) од уговорене цене </w:t>
      </w:r>
      <w:r w:rsidRPr="00081D8A">
        <w:rPr>
          <w:rFonts w:cs="Arial"/>
          <w:iCs/>
          <w:lang w:val="sr-Cyrl-CS"/>
        </w:rPr>
        <w:t>након завршене 2.фазе</w:t>
      </w:r>
      <w:r w:rsidRPr="00081D8A">
        <w:rPr>
          <w:rFonts w:cs="Arial"/>
          <w:iCs/>
          <w:lang w:val="am-ET"/>
        </w:rPr>
        <w:t xml:space="preserve">, у року од </w:t>
      </w:r>
      <w:r w:rsidRPr="00081D8A">
        <w:rPr>
          <w:rFonts w:cs="Arial"/>
          <w:iCs/>
          <w:lang w:val="sr-Cyrl-RS"/>
        </w:rPr>
        <w:t xml:space="preserve">45 (словима:четрдесетпет) </w:t>
      </w:r>
      <w:r w:rsidRPr="00081D8A">
        <w:rPr>
          <w:rFonts w:cs="Arial"/>
          <w:iCs/>
          <w:lang w:val="am-ET"/>
        </w:rPr>
        <w:t>дана од дана пријема</w:t>
      </w:r>
      <w:r w:rsidRPr="00081D8A">
        <w:rPr>
          <w:rFonts w:cs="Arial"/>
          <w:iCs/>
          <w:lang w:val="sr-Cyrl-CS"/>
        </w:rPr>
        <w:t xml:space="preserve"> </w:t>
      </w:r>
      <w:r w:rsidRPr="00081D8A">
        <w:rPr>
          <w:rFonts w:cs="Arial"/>
          <w:iCs/>
          <w:lang w:val="ru-RU"/>
        </w:rPr>
        <w:t xml:space="preserve">исправне </w:t>
      </w:r>
      <w:r w:rsidRPr="00081D8A">
        <w:rPr>
          <w:rFonts w:cs="Arial"/>
          <w:iCs/>
          <w:lang w:val="am-ET"/>
        </w:rPr>
        <w:t>фактуре</w:t>
      </w:r>
      <w:r w:rsidRPr="00081D8A">
        <w:rPr>
          <w:rFonts w:cs="Arial"/>
          <w:lang w:val="sr-Cyrl-CS"/>
        </w:rPr>
        <w:t xml:space="preserve"> издате на основу прихваћеног Извештаја о извршеној услузи</w:t>
      </w:r>
      <w:r>
        <w:rPr>
          <w:rFonts w:cs="Arial"/>
          <w:lang w:val="sr-Cyrl-CS"/>
        </w:rPr>
        <w:t>.</w:t>
      </w:r>
    </w:p>
    <w:p w14:paraId="0A382999" w14:textId="08BBCDC5" w:rsidR="00081D8A" w:rsidRPr="00081D8A" w:rsidRDefault="00081D8A" w:rsidP="00081D8A">
      <w:pPr>
        <w:pStyle w:val="KDParagraf"/>
        <w:numPr>
          <w:ilvl w:val="0"/>
          <w:numId w:val="36"/>
        </w:numPr>
        <w:rPr>
          <w:rFonts w:cs="Arial"/>
          <w:lang w:val="sr-Latn-CS"/>
        </w:rPr>
      </w:pPr>
      <w:r w:rsidRPr="00081D8A">
        <w:rPr>
          <w:rFonts w:cs="Arial"/>
          <w:iCs/>
          <w:lang w:val="ru-RU"/>
        </w:rPr>
        <w:t>3</w:t>
      </w:r>
      <w:r w:rsidRPr="00081D8A">
        <w:rPr>
          <w:rFonts w:cs="Arial"/>
          <w:iCs/>
          <w:lang w:val="am-ET"/>
        </w:rPr>
        <w:t>0% (</w:t>
      </w:r>
      <w:r w:rsidRPr="00081D8A">
        <w:rPr>
          <w:rFonts w:cs="Arial"/>
          <w:iCs/>
          <w:lang w:val="sr-Cyrl-CS"/>
        </w:rPr>
        <w:t>тридесет</w:t>
      </w:r>
      <w:r w:rsidRPr="00081D8A">
        <w:rPr>
          <w:rFonts w:cs="Arial"/>
          <w:iCs/>
          <w:lang w:val="am-ET"/>
        </w:rPr>
        <w:t xml:space="preserve"> одсто) од уговорене цене </w:t>
      </w:r>
      <w:r w:rsidRPr="00081D8A">
        <w:rPr>
          <w:rFonts w:cs="Arial"/>
          <w:iCs/>
          <w:lang w:val="sr-Cyrl-CS"/>
        </w:rPr>
        <w:t>након завршене 3.фазе</w:t>
      </w:r>
      <w:r w:rsidRPr="00081D8A">
        <w:rPr>
          <w:rFonts w:cs="Arial"/>
          <w:iCs/>
          <w:lang w:val="am-ET"/>
        </w:rPr>
        <w:t xml:space="preserve">, у року од </w:t>
      </w:r>
      <w:r w:rsidRPr="00081D8A">
        <w:rPr>
          <w:rFonts w:cs="Arial"/>
          <w:iCs/>
          <w:lang w:val="sr-Cyrl-RS"/>
        </w:rPr>
        <w:t>45 (словима:четрдесетпет)</w:t>
      </w:r>
      <w:r w:rsidRPr="00081D8A">
        <w:rPr>
          <w:rFonts w:cs="Arial"/>
          <w:iCs/>
          <w:lang w:val="am-ET"/>
        </w:rPr>
        <w:t xml:space="preserve"> дана од дана пријема </w:t>
      </w:r>
      <w:r w:rsidRPr="00081D8A">
        <w:rPr>
          <w:rFonts w:cs="Arial"/>
          <w:iCs/>
          <w:lang w:val="ru-RU"/>
        </w:rPr>
        <w:t xml:space="preserve">исправне </w:t>
      </w:r>
      <w:r w:rsidRPr="00081D8A">
        <w:rPr>
          <w:rFonts w:cs="Arial"/>
          <w:iCs/>
          <w:lang w:val="am-ET"/>
        </w:rPr>
        <w:t>фактуре</w:t>
      </w:r>
      <w:r w:rsidRPr="00081D8A">
        <w:rPr>
          <w:rFonts w:cs="Arial"/>
          <w:lang w:val="sr-Cyrl-CS"/>
        </w:rPr>
        <w:t xml:space="preserve">  издате на основу прихваћеног Извештаја о извршеној услузи</w:t>
      </w:r>
      <w:r>
        <w:rPr>
          <w:rFonts w:cs="Arial"/>
          <w:lang w:val="sr-Cyrl-CS"/>
        </w:rPr>
        <w:t>.</w:t>
      </w:r>
    </w:p>
    <w:p w14:paraId="27A08529" w14:textId="1AB68860" w:rsidR="00081D8A" w:rsidRPr="00081D8A" w:rsidRDefault="00081D8A" w:rsidP="00081D8A">
      <w:pPr>
        <w:pStyle w:val="KDParagraf"/>
        <w:numPr>
          <w:ilvl w:val="0"/>
          <w:numId w:val="36"/>
        </w:numPr>
        <w:rPr>
          <w:rFonts w:cs="Arial"/>
          <w:lang w:val="sr-Latn-CS"/>
        </w:rPr>
      </w:pPr>
      <w:r w:rsidRPr="00081D8A">
        <w:rPr>
          <w:rFonts w:cs="Arial"/>
          <w:iCs/>
          <w:lang w:val="sr-Cyrl-CS"/>
        </w:rPr>
        <w:t>1</w:t>
      </w:r>
      <w:r w:rsidRPr="00081D8A">
        <w:rPr>
          <w:rFonts w:cs="Arial"/>
          <w:iCs/>
          <w:lang w:val="am-ET"/>
        </w:rPr>
        <w:t xml:space="preserve">0% (десет одсто) од уговорене цене </w:t>
      </w:r>
      <w:r w:rsidRPr="00081D8A">
        <w:rPr>
          <w:rFonts w:cs="Arial"/>
          <w:iCs/>
          <w:lang w:val="sr-Cyrl-CS"/>
        </w:rPr>
        <w:t>након ревизије</w:t>
      </w:r>
      <w:r w:rsidRPr="00081D8A">
        <w:rPr>
          <w:rFonts w:cs="Arial"/>
          <w:iCs/>
          <w:lang w:val="am-ET"/>
        </w:rPr>
        <w:t xml:space="preserve"> и прихватању студије  од стране Стручног савета ЈП ЕПС, у року </w:t>
      </w:r>
      <w:r w:rsidRPr="00081D8A">
        <w:rPr>
          <w:rFonts w:cs="Arial"/>
          <w:iCs/>
          <w:lang w:val="sr-Cyrl-CS"/>
        </w:rPr>
        <w:t>од</w:t>
      </w:r>
      <w:r w:rsidRPr="00081D8A">
        <w:rPr>
          <w:rFonts w:cs="Arial"/>
          <w:iCs/>
          <w:lang w:val="am-ET"/>
        </w:rPr>
        <w:t xml:space="preserve"> </w:t>
      </w:r>
      <w:r w:rsidRPr="00081D8A">
        <w:rPr>
          <w:rFonts w:cs="Arial"/>
          <w:iCs/>
          <w:lang w:val="sr-Cyrl-RS"/>
        </w:rPr>
        <w:t xml:space="preserve">45 (словима:четрдесетпет)  </w:t>
      </w:r>
      <w:r w:rsidRPr="00081D8A">
        <w:rPr>
          <w:rFonts w:cs="Arial"/>
          <w:iCs/>
          <w:lang w:val="am-ET"/>
        </w:rPr>
        <w:t xml:space="preserve"> дана од дана пријема </w:t>
      </w:r>
      <w:r w:rsidRPr="00081D8A">
        <w:rPr>
          <w:rFonts w:cs="Arial"/>
          <w:iCs/>
          <w:lang w:val="ru-RU"/>
        </w:rPr>
        <w:t xml:space="preserve">исправне </w:t>
      </w:r>
      <w:r w:rsidRPr="00081D8A">
        <w:rPr>
          <w:rFonts w:cs="Arial"/>
          <w:iCs/>
          <w:lang w:val="am-ET"/>
        </w:rPr>
        <w:t>фактуре</w:t>
      </w:r>
      <w:r w:rsidRPr="00081D8A">
        <w:rPr>
          <w:rFonts w:cs="Arial"/>
          <w:iCs/>
          <w:lang w:val="sr-Cyrl-CS"/>
        </w:rPr>
        <w:t xml:space="preserve"> </w:t>
      </w:r>
      <w:r w:rsidRPr="00081D8A">
        <w:rPr>
          <w:rFonts w:cs="Arial"/>
          <w:lang w:val="sr-Cyrl-CS"/>
        </w:rPr>
        <w:t xml:space="preserve">издате на основу прихваћеног </w:t>
      </w:r>
      <w:r w:rsidR="001467A4">
        <w:rPr>
          <w:rFonts w:cs="Arial"/>
          <w:lang w:val="sr-Cyrl-CS"/>
        </w:rPr>
        <w:t xml:space="preserve">коначног </w:t>
      </w:r>
      <w:r w:rsidR="003E6C6F">
        <w:rPr>
          <w:rFonts w:cs="Arial"/>
          <w:lang w:val="sr-Cyrl-CS"/>
        </w:rPr>
        <w:t>И</w:t>
      </w:r>
      <w:r w:rsidRPr="00081D8A">
        <w:rPr>
          <w:rFonts w:cs="Arial"/>
          <w:lang w:val="sr-Cyrl-CS"/>
        </w:rPr>
        <w:t>звештаја о извршеној услузи</w:t>
      </w:r>
      <w:r w:rsidR="003E6C6F">
        <w:rPr>
          <w:rFonts w:cs="Arial"/>
          <w:lang w:val="sr-Cyrl-CS"/>
        </w:rPr>
        <w:t>.</w:t>
      </w:r>
    </w:p>
    <w:p w14:paraId="542BA80C" w14:textId="167C3A46" w:rsidR="00081D8A" w:rsidRPr="00081D8A" w:rsidRDefault="006947B6" w:rsidP="00EB58E2">
      <w:pPr>
        <w:pStyle w:val="KDParagraf"/>
        <w:spacing w:before="0"/>
        <w:rPr>
          <w:rFonts w:cs="Arial"/>
          <w:lang w:val="sr-Cyrl-RS"/>
        </w:rPr>
      </w:pPr>
      <w:r>
        <w:rPr>
          <w:rFonts w:cs="Arial"/>
          <w:lang w:val="sr-Cyrl-RS"/>
        </w:rPr>
        <w:t>Фазе дефинисане у Термин Плану</w:t>
      </w:r>
    </w:p>
    <w:p w14:paraId="294336EE" w14:textId="77777777" w:rsidR="00EE793E" w:rsidRPr="00081D8A" w:rsidRDefault="00EE793E" w:rsidP="00EB58E2">
      <w:pPr>
        <w:pStyle w:val="KDParagraf"/>
        <w:spacing w:before="0"/>
        <w:rPr>
          <w:rFonts w:cs="Arial"/>
          <w:lang w:val="sr-Cyrl-RS"/>
        </w:rPr>
      </w:pPr>
    </w:p>
    <w:p w14:paraId="375BC09E" w14:textId="6B12D7CD" w:rsidR="00921034" w:rsidRPr="00081D8A" w:rsidRDefault="00921034" w:rsidP="00921034">
      <w:pPr>
        <w:pStyle w:val="KDParagraf"/>
        <w:spacing w:before="0"/>
        <w:rPr>
          <w:rFonts w:cs="Arial"/>
          <w:b/>
          <w:i/>
          <w:lang w:val="sr-Cyrl-RS"/>
        </w:rPr>
      </w:pPr>
      <w:r w:rsidRPr="00081D8A">
        <w:rPr>
          <w:rFonts w:cs="Arial"/>
          <w:b/>
          <w:i/>
          <w:lang w:val="sr-Cyrl-RS"/>
        </w:rPr>
        <w:t xml:space="preserve">Напомена </w:t>
      </w:r>
      <w:r w:rsidR="001467A4">
        <w:rPr>
          <w:rFonts w:cs="Arial"/>
          <w:b/>
          <w:i/>
          <w:lang w:val="sr-Cyrl-RS"/>
        </w:rPr>
        <w:t xml:space="preserve"> </w:t>
      </w:r>
      <w:r w:rsidRPr="00081D8A">
        <w:rPr>
          <w:rFonts w:cs="Arial"/>
          <w:b/>
          <w:i/>
          <w:lang w:val="sr-Cyrl-RS"/>
        </w:rPr>
        <w:t>у вези са услугама уколико их обавља страно лице:</w:t>
      </w:r>
    </w:p>
    <w:p w14:paraId="55F946F0" w14:textId="77777777" w:rsidR="00921034" w:rsidRPr="00081D8A" w:rsidRDefault="00921034" w:rsidP="00921034">
      <w:pPr>
        <w:pStyle w:val="KDParagraf"/>
        <w:spacing w:before="0"/>
        <w:rPr>
          <w:rFonts w:cs="Arial"/>
          <w:b/>
          <w:i/>
          <w:lang w:val="sr-Cyrl-RS"/>
        </w:rPr>
      </w:pPr>
    </w:p>
    <w:p w14:paraId="57234159" w14:textId="77777777" w:rsidR="00921034" w:rsidRPr="00081D8A" w:rsidRDefault="00921034" w:rsidP="00921034">
      <w:pPr>
        <w:pStyle w:val="KDParagraf"/>
        <w:spacing w:before="0"/>
        <w:rPr>
          <w:rFonts w:cs="Arial"/>
          <w:i/>
          <w:lang w:val="sr-Cyrl-RS"/>
        </w:rPr>
      </w:pPr>
      <w:r w:rsidRPr="00081D8A">
        <w:rPr>
          <w:rFonts w:cs="Arial"/>
          <w:i/>
          <w:lang w:val="sr-Cyrl-RS"/>
        </w:rPr>
        <w:t>Пружалац услуга је сагласан да Корисник услуга обустави и плати порез на добит по одбитку на бруто уговорену  вредност по основу накнаде  од услуга које се пружају, односно које ће бити пружене или коришћене на територији Републике Србије.) из члана 1. овог Уговора.</w:t>
      </w:r>
    </w:p>
    <w:p w14:paraId="7E8EDD34" w14:textId="77777777" w:rsidR="00921034" w:rsidRPr="00081D8A" w:rsidRDefault="00921034" w:rsidP="00921034">
      <w:pPr>
        <w:pStyle w:val="KDParagraf"/>
        <w:spacing w:before="0"/>
        <w:rPr>
          <w:rFonts w:cs="Arial"/>
          <w:i/>
          <w:lang w:val="sr-Cyrl-RS"/>
        </w:rPr>
      </w:pPr>
    </w:p>
    <w:p w14:paraId="49C906FB" w14:textId="77777777" w:rsidR="00921034" w:rsidRPr="00081D8A" w:rsidRDefault="00921034" w:rsidP="00921034">
      <w:pPr>
        <w:pStyle w:val="KDParagraf"/>
        <w:spacing w:before="0"/>
        <w:rPr>
          <w:rFonts w:cs="Arial"/>
          <w:i/>
          <w:lang w:val="sr-Cyrl-RS"/>
        </w:rPr>
      </w:pPr>
      <w:r w:rsidRPr="00081D8A">
        <w:rPr>
          <w:rFonts w:cs="Arial"/>
          <w:i/>
          <w:lang w:val="sr-Cyrl-RS"/>
        </w:rPr>
        <w:t>У случају да је Република Србија са домицилном земљом Понуђача закључила уговор о избегавању двоструког опорезивања и предмет набавке је садржан у уговору о избегавању двоструког опорезивања</w:t>
      </w:r>
    </w:p>
    <w:p w14:paraId="401DA506" w14:textId="77777777" w:rsidR="00921034" w:rsidRPr="00081D8A" w:rsidRDefault="00921034" w:rsidP="00921034">
      <w:pPr>
        <w:pStyle w:val="KDParagraf"/>
        <w:spacing w:before="0"/>
        <w:rPr>
          <w:rFonts w:cs="Arial"/>
          <w:i/>
          <w:lang w:val="sr-Cyrl-RS"/>
        </w:rPr>
      </w:pPr>
    </w:p>
    <w:p w14:paraId="4C50A8DA" w14:textId="77777777" w:rsidR="00921034" w:rsidRPr="00081D8A" w:rsidRDefault="00921034" w:rsidP="00921034">
      <w:pPr>
        <w:pStyle w:val="KDParagraf"/>
        <w:spacing w:before="0"/>
        <w:rPr>
          <w:rFonts w:cs="Arial"/>
          <w:i/>
          <w:lang w:val="sr-Cyrl-RS"/>
        </w:rPr>
      </w:pPr>
      <w:r w:rsidRPr="00081D8A">
        <w:rPr>
          <w:rFonts w:cs="Arial"/>
          <w:i/>
          <w:lang w:val="sr-Cyrl-RS"/>
        </w:rPr>
        <w:t>Пружалац услуга се обавезује да Кориснику услуге достави доказе о статусу резидента домицилне државе и то потврду о резидентности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приликом потписивања уговора или у року осам дана од дана потписивања  уговора, у складу са закљученим Уговором ______________ о избегавању двоструког опорезивања_____________(навести тачан назив уговора).</w:t>
      </w:r>
    </w:p>
    <w:p w14:paraId="4D6A8C96" w14:textId="77777777" w:rsidR="00921034" w:rsidRPr="00081D8A" w:rsidRDefault="00921034" w:rsidP="00921034">
      <w:pPr>
        <w:pStyle w:val="KDParagraf"/>
        <w:spacing w:before="0"/>
        <w:rPr>
          <w:rFonts w:cs="Arial"/>
          <w:i/>
          <w:lang w:val="sr-Cyrl-RS"/>
        </w:rPr>
      </w:pPr>
      <w:r w:rsidRPr="00081D8A">
        <w:rPr>
          <w:rFonts w:cs="Arial"/>
          <w:i/>
          <w:lang w:val="sr-Cyrl-RS"/>
        </w:rPr>
        <w:t>Пружалац услуге се обавезује да Кориснику услуге достави доказе за сваку календарску годину (у случају набавке услуге која се реализује током више календарских година).</w:t>
      </w:r>
    </w:p>
    <w:p w14:paraId="0BA024B9" w14:textId="77777777" w:rsidR="00921034" w:rsidRPr="00081D8A" w:rsidRDefault="00921034" w:rsidP="00921034">
      <w:pPr>
        <w:pStyle w:val="KDParagraf"/>
        <w:spacing w:before="0"/>
        <w:rPr>
          <w:rFonts w:cs="Arial"/>
          <w:i/>
          <w:lang w:val="sr-Cyrl-RS"/>
        </w:rPr>
      </w:pPr>
      <w:r w:rsidRPr="00081D8A">
        <w:rPr>
          <w:rFonts w:cs="Arial"/>
          <w:i/>
          <w:lang w:val="sr-Cyrl-RS"/>
        </w:rPr>
        <w:t>Корисник услуге се обавезује  да Пружаоцу услуге достави  потврду о плаћеном порезу на добит по одбитку и то оригиналну потврду издату од стране пореског органа Републике Србије у року од 30 дана од дана плаћања пореза.</w:t>
      </w:r>
    </w:p>
    <w:p w14:paraId="19AD7299" w14:textId="77777777" w:rsidR="00921034" w:rsidRPr="00081D8A" w:rsidRDefault="00921034" w:rsidP="00921034">
      <w:pPr>
        <w:pStyle w:val="KDParagraf"/>
        <w:spacing w:before="0"/>
        <w:rPr>
          <w:rFonts w:cs="Arial"/>
          <w:i/>
          <w:lang w:val="sr-Cyrl-RS"/>
        </w:rPr>
      </w:pPr>
      <w:r w:rsidRPr="00081D8A">
        <w:rPr>
          <w:rFonts w:cs="Arial"/>
          <w:i/>
          <w:lang w:val="sr-Cyrl-RS"/>
        </w:rPr>
        <w:t>Уколико Пружалац услуге не достави доказе из става ___ Корисник услуге ће обрачунати, одбити и  платити  порез по одбитку у складу са прописима Републике Србије без примене закљученог Уговора о избегавању двоструког опорезивања са ________________ (навести тачан назив уговора) и нема обавезу да достави потврду из претходног става.</w:t>
      </w:r>
    </w:p>
    <w:p w14:paraId="2E122390" w14:textId="77777777" w:rsidR="00921034" w:rsidRPr="00081D8A" w:rsidRDefault="00921034" w:rsidP="00921034">
      <w:pPr>
        <w:pStyle w:val="KDParagraf"/>
        <w:spacing w:before="0"/>
        <w:rPr>
          <w:rFonts w:cs="Arial"/>
          <w:i/>
          <w:lang w:val="sr-Cyrl-RS"/>
        </w:rPr>
      </w:pPr>
    </w:p>
    <w:p w14:paraId="08EB05D6" w14:textId="77777777" w:rsidR="00921034" w:rsidRPr="00081D8A" w:rsidRDefault="00921034" w:rsidP="00921034">
      <w:pPr>
        <w:pStyle w:val="KDParagraf"/>
        <w:spacing w:before="0"/>
        <w:rPr>
          <w:rFonts w:cs="Arial"/>
          <w:i/>
          <w:lang w:val="sr-Cyrl-RS"/>
        </w:rPr>
      </w:pPr>
      <w:r w:rsidRPr="00081D8A">
        <w:rPr>
          <w:rFonts w:cs="Arial"/>
          <w:i/>
          <w:lang w:val="sr-Cyrl-RS"/>
        </w:rPr>
        <w:t>У случају да је Република Србија са домицилном земљом Понуђача није закључила уговор о избегавању двоструког опорезивања или предмет набавке није садржан у уговору о избегавању двоструког опорезивања</w:t>
      </w:r>
    </w:p>
    <w:p w14:paraId="3B4B90E6" w14:textId="77777777" w:rsidR="00921034" w:rsidRPr="00081D8A" w:rsidRDefault="00921034" w:rsidP="00921034">
      <w:pPr>
        <w:pStyle w:val="KDParagraf"/>
        <w:spacing w:before="0"/>
        <w:rPr>
          <w:rFonts w:cs="Arial"/>
          <w:i/>
          <w:lang w:val="sr-Cyrl-RS"/>
        </w:rPr>
      </w:pPr>
    </w:p>
    <w:p w14:paraId="5D029D32" w14:textId="77777777" w:rsidR="00921034" w:rsidRPr="00081D8A" w:rsidRDefault="00921034" w:rsidP="00921034">
      <w:pPr>
        <w:pStyle w:val="KDParagraf"/>
        <w:spacing w:before="0"/>
        <w:rPr>
          <w:rFonts w:cs="Arial"/>
          <w:i/>
          <w:lang w:val="sr-Cyrl-RS"/>
        </w:rPr>
      </w:pPr>
      <w:r w:rsidRPr="00081D8A">
        <w:rPr>
          <w:rFonts w:cs="Arial"/>
          <w:i/>
          <w:lang w:val="sr-Cyrl-RS"/>
        </w:rPr>
        <w:t>Уговорне стране су сагласне да Корисник услуге обрачуна, одбије и  плати  порез по одбитку у складу са  пореским прописима Републике Србије.“</w:t>
      </w:r>
    </w:p>
    <w:p w14:paraId="4855789B" w14:textId="77777777" w:rsidR="00921034" w:rsidRPr="00081D8A" w:rsidRDefault="00921034" w:rsidP="00921034">
      <w:pPr>
        <w:pStyle w:val="KDParagraf"/>
        <w:spacing w:before="0"/>
        <w:rPr>
          <w:rFonts w:cs="Arial"/>
          <w:i/>
          <w:lang w:val="sr-Cyrl-RS"/>
        </w:rPr>
      </w:pPr>
    </w:p>
    <w:p w14:paraId="06AE5CCE" w14:textId="19C78CC7" w:rsidR="00B2116F" w:rsidRPr="00A8163F" w:rsidRDefault="00921034" w:rsidP="00B2116F">
      <w:pPr>
        <w:pStyle w:val="KDParagraf"/>
        <w:spacing w:before="0"/>
        <w:rPr>
          <w:rFonts w:cs="Arial"/>
          <w:i/>
          <w:lang w:val="sr-Latn-RS"/>
        </w:rPr>
      </w:pPr>
      <w:r w:rsidRPr="00081D8A">
        <w:rPr>
          <w:rFonts w:cs="Arial"/>
          <w:i/>
          <w:lang w:val="sr-Cyrl-RS"/>
        </w:rPr>
        <w:t>(Напомена: коначан текст овог члана ће се усагласити након доделе уговора уколико се уговор закључује са страним лицем)</w:t>
      </w:r>
    </w:p>
    <w:p w14:paraId="13CC5F22" w14:textId="77777777" w:rsidR="00081D8A" w:rsidRPr="00081D8A" w:rsidRDefault="00081D8A" w:rsidP="00B2116F">
      <w:pPr>
        <w:pStyle w:val="KDParagraf"/>
        <w:spacing w:before="0"/>
        <w:rPr>
          <w:rFonts w:cs="Arial"/>
          <w:lang w:val="sr-Cyrl-RS"/>
        </w:rPr>
      </w:pPr>
    </w:p>
    <w:p w14:paraId="6A2B122A" w14:textId="5DC63CCB" w:rsidR="00B2116F" w:rsidRPr="00081D8A" w:rsidRDefault="00514404" w:rsidP="00D25ECE">
      <w:pPr>
        <w:pStyle w:val="KDParagraf"/>
        <w:spacing w:before="0"/>
        <w:jc w:val="center"/>
        <w:rPr>
          <w:rFonts w:cs="Arial"/>
          <w:lang w:val="sr-Cyrl-RS"/>
        </w:rPr>
      </w:pPr>
      <w:r>
        <w:rPr>
          <w:rFonts w:cs="Arial"/>
          <w:lang w:val="sr-Cyrl-RS"/>
        </w:rPr>
        <w:t>Члан 4</w:t>
      </w:r>
      <w:r w:rsidR="00B2116F" w:rsidRPr="00081D8A">
        <w:rPr>
          <w:rFonts w:cs="Arial"/>
          <w:lang w:val="sr-Cyrl-RS"/>
        </w:rPr>
        <w:t>.</w:t>
      </w:r>
    </w:p>
    <w:p w14:paraId="1164D277" w14:textId="77777777" w:rsidR="00B2116F" w:rsidRPr="00081D8A" w:rsidRDefault="00B2116F" w:rsidP="00B2116F">
      <w:pPr>
        <w:pStyle w:val="KDParagraf"/>
        <w:spacing w:before="0"/>
        <w:rPr>
          <w:rFonts w:cs="Arial"/>
          <w:b/>
          <w:lang w:val="sr-Cyrl-RS"/>
        </w:rPr>
      </w:pPr>
      <w:r w:rsidRPr="00081D8A">
        <w:rPr>
          <w:rFonts w:cs="Arial"/>
          <w:b/>
          <w:lang w:val="sr-Cyrl-RS"/>
        </w:rPr>
        <w:t>ИЗВЕШТАЈИ И КОРЕСПОДЕНЦИЈА</w:t>
      </w:r>
    </w:p>
    <w:p w14:paraId="63EAE6B6" w14:textId="77777777" w:rsidR="00B2116F" w:rsidRPr="00081D8A" w:rsidRDefault="00B2116F" w:rsidP="00B2116F">
      <w:pPr>
        <w:pStyle w:val="KDParagraf"/>
        <w:spacing w:before="0"/>
        <w:rPr>
          <w:rFonts w:cs="Arial"/>
          <w:lang w:val="sr-Cyrl-RS"/>
        </w:rPr>
      </w:pPr>
    </w:p>
    <w:p w14:paraId="45A1B8E5" w14:textId="77777777" w:rsidR="00B2116F" w:rsidRPr="00081D8A" w:rsidRDefault="00B2116F" w:rsidP="00B2116F">
      <w:pPr>
        <w:pStyle w:val="KDParagraf"/>
        <w:rPr>
          <w:rFonts w:cs="Arial"/>
          <w:lang w:val="sr-Cyrl-RS"/>
        </w:rPr>
      </w:pPr>
      <w:r w:rsidRPr="00081D8A">
        <w:rPr>
          <w:rFonts w:cs="Arial"/>
          <w:lang w:val="sr-Cyrl-RS"/>
        </w:rPr>
        <w:t>Пружалац услуге се обавезује да Кориснику услуге у току реализације овог Уговора, достави следеће:</w:t>
      </w:r>
    </w:p>
    <w:p w14:paraId="683F0ECB" w14:textId="0BFA8169" w:rsidR="00B2116F" w:rsidRPr="00081D8A" w:rsidRDefault="009C1FD6" w:rsidP="00B2116F">
      <w:pPr>
        <w:pStyle w:val="KDParagraf"/>
        <w:rPr>
          <w:rFonts w:cs="Arial"/>
          <w:lang w:val="sr-Cyrl-RS"/>
        </w:rPr>
      </w:pPr>
      <w:r w:rsidRPr="00081D8A">
        <w:rPr>
          <w:rFonts w:cs="Arial"/>
          <w:lang w:val="sr-Cyrl-RS"/>
        </w:rPr>
        <w:t>-</w:t>
      </w:r>
      <w:r w:rsidRPr="00081D8A">
        <w:rPr>
          <w:rFonts w:cs="Arial"/>
          <w:lang w:val="sr-Cyrl-RS"/>
        </w:rPr>
        <w:tab/>
      </w:r>
      <w:r w:rsidR="00477D70">
        <w:rPr>
          <w:rFonts w:cs="Arial"/>
          <w:lang w:val="sr-Cyrl-RS"/>
        </w:rPr>
        <w:t>тро</w:t>
      </w:r>
      <w:r w:rsidRPr="00081D8A">
        <w:rPr>
          <w:rFonts w:cs="Arial"/>
          <w:lang w:val="sr-Cyrl-RS"/>
        </w:rPr>
        <w:t xml:space="preserve">месечни извештај и </w:t>
      </w:r>
      <w:r w:rsidR="00B2116F" w:rsidRPr="00081D8A">
        <w:rPr>
          <w:rFonts w:cs="Arial"/>
          <w:lang w:val="sr-Cyrl-RS"/>
        </w:rPr>
        <w:t xml:space="preserve"> рачун </w:t>
      </w:r>
    </w:p>
    <w:p w14:paraId="56276746" w14:textId="77777777" w:rsidR="00B2116F" w:rsidRPr="00081D8A" w:rsidRDefault="00B2116F" w:rsidP="00B2116F">
      <w:pPr>
        <w:pStyle w:val="KDParagraf"/>
        <w:rPr>
          <w:rFonts w:cs="Arial"/>
          <w:lang w:val="sr-Cyrl-RS"/>
        </w:rPr>
      </w:pPr>
      <w:r w:rsidRPr="00081D8A">
        <w:rPr>
          <w:rFonts w:cs="Arial"/>
          <w:lang w:val="sr-Cyrl-RS"/>
        </w:rPr>
        <w:t>-</w:t>
      </w:r>
      <w:r w:rsidRPr="00081D8A">
        <w:rPr>
          <w:rFonts w:cs="Arial"/>
          <w:lang w:val="sr-Cyrl-RS"/>
        </w:rPr>
        <w:tab/>
        <w:t xml:space="preserve">коначни извештај и њему припадајући рачун </w:t>
      </w:r>
    </w:p>
    <w:p w14:paraId="40B1C6FD" w14:textId="0E1B3798" w:rsidR="00B2116F" w:rsidRPr="00081D8A" w:rsidRDefault="001467A4" w:rsidP="00B2116F">
      <w:pPr>
        <w:pStyle w:val="KDParagraf"/>
        <w:rPr>
          <w:rFonts w:cs="Arial"/>
          <w:lang w:val="sr-Cyrl-RS"/>
        </w:rPr>
      </w:pPr>
      <w:r>
        <w:rPr>
          <w:rFonts w:cs="Arial"/>
          <w:lang w:val="sr-Cyrl-RS"/>
        </w:rPr>
        <w:t>И</w:t>
      </w:r>
      <w:r w:rsidR="00B2116F" w:rsidRPr="00081D8A">
        <w:rPr>
          <w:rFonts w:cs="Arial"/>
          <w:lang w:val="sr-Cyrl-RS"/>
        </w:rPr>
        <w:t xml:space="preserve">звештај из става 1. овог члана обавезно садржи: преглед активности везаних за пружање Услуге, извршених у датом </w:t>
      </w:r>
      <w:r w:rsidR="00862EB2">
        <w:rPr>
          <w:rFonts w:cs="Arial"/>
          <w:lang w:val="sr-Cyrl-RS"/>
        </w:rPr>
        <w:t>тромесечју</w:t>
      </w:r>
      <w:r w:rsidR="00B2116F" w:rsidRPr="00081D8A">
        <w:rPr>
          <w:rFonts w:cs="Arial"/>
          <w:lang w:val="sr-Cyrl-RS"/>
        </w:rPr>
        <w:t>, и документа  којима се доказује да су наведене активности извршене, као и оквирни преглед преосталих активности до краја извршења Услуге, према Прилозима 3 и 5 уз овај Уговор.</w:t>
      </w:r>
    </w:p>
    <w:p w14:paraId="7F2BBA96" w14:textId="77777777" w:rsidR="00B2116F" w:rsidRPr="00081D8A" w:rsidRDefault="00B2116F" w:rsidP="00B2116F">
      <w:pPr>
        <w:pStyle w:val="KDParagraf"/>
        <w:spacing w:before="0"/>
        <w:rPr>
          <w:rFonts w:cs="Arial"/>
          <w:lang w:val="sr-Cyrl-RS"/>
        </w:rPr>
      </w:pPr>
    </w:p>
    <w:p w14:paraId="4BA21529" w14:textId="19172D89" w:rsidR="00B2116F" w:rsidRPr="00081D8A" w:rsidRDefault="00B2116F" w:rsidP="00B2116F">
      <w:pPr>
        <w:pStyle w:val="KDParagraf"/>
        <w:spacing w:before="0"/>
        <w:rPr>
          <w:rFonts w:cs="Arial"/>
          <w:lang w:val="sr-Cyrl-RS"/>
        </w:rPr>
      </w:pPr>
      <w:r w:rsidRPr="00081D8A">
        <w:rPr>
          <w:rFonts w:cs="Arial"/>
          <w:lang w:val="sr-Cyrl-RS"/>
        </w:rPr>
        <w:t xml:space="preserve">Пружалац услуге, обавезан је да </w:t>
      </w:r>
      <w:r w:rsidR="00862EB2">
        <w:rPr>
          <w:rFonts w:cs="Arial"/>
          <w:lang w:val="sr-Cyrl-RS"/>
        </w:rPr>
        <w:t xml:space="preserve">према Термин плану </w:t>
      </w:r>
      <w:r w:rsidRPr="00081D8A">
        <w:rPr>
          <w:rFonts w:cs="Arial"/>
          <w:lang w:val="sr-Cyrl-RS"/>
        </w:rPr>
        <w:t xml:space="preserve">достави Кориснику услуге </w:t>
      </w:r>
      <w:r w:rsidR="00862EB2" w:rsidRPr="001467A4">
        <w:rPr>
          <w:rFonts w:cs="Arial"/>
          <w:lang w:val="sr-Cyrl-RS"/>
        </w:rPr>
        <w:t>тро</w:t>
      </w:r>
      <w:r w:rsidRPr="001467A4">
        <w:rPr>
          <w:rFonts w:cs="Arial"/>
          <w:lang w:val="sr-Cyrl-RS"/>
        </w:rPr>
        <w:t xml:space="preserve">месечни </w:t>
      </w:r>
      <w:r w:rsidRPr="00081D8A">
        <w:rPr>
          <w:rFonts w:cs="Arial"/>
          <w:lang w:val="sr-Cyrl-RS"/>
        </w:rPr>
        <w:t>извештај о реализацији предмета набавке за претходн</w:t>
      </w:r>
      <w:r w:rsidR="00862EB2">
        <w:rPr>
          <w:rFonts w:cs="Arial"/>
          <w:lang w:val="sr-Cyrl-RS"/>
        </w:rPr>
        <w:t>о</w:t>
      </w:r>
      <w:r w:rsidRPr="00081D8A">
        <w:rPr>
          <w:rFonts w:cs="Arial"/>
          <w:lang w:val="sr-Cyrl-RS"/>
        </w:rPr>
        <w:t xml:space="preserve"> </w:t>
      </w:r>
      <w:r w:rsidR="00862EB2" w:rsidRPr="001467A4">
        <w:rPr>
          <w:rFonts w:cs="Arial"/>
          <w:lang w:val="sr-Cyrl-RS"/>
        </w:rPr>
        <w:t>тро</w:t>
      </w:r>
      <w:r w:rsidRPr="001467A4">
        <w:rPr>
          <w:rFonts w:cs="Arial"/>
          <w:lang w:val="sr-Cyrl-RS"/>
        </w:rPr>
        <w:t>месе</w:t>
      </w:r>
      <w:r w:rsidR="00862EB2" w:rsidRPr="001467A4">
        <w:rPr>
          <w:rFonts w:cs="Arial"/>
          <w:lang w:val="sr-Cyrl-RS"/>
        </w:rPr>
        <w:t xml:space="preserve">чје </w:t>
      </w:r>
      <w:r w:rsidRPr="00081D8A">
        <w:rPr>
          <w:rFonts w:cs="Arial"/>
          <w:lang w:val="sr-Cyrl-RS"/>
        </w:rPr>
        <w:t xml:space="preserve"> у три копије. </w:t>
      </w:r>
    </w:p>
    <w:p w14:paraId="2412ABB9" w14:textId="619E98C6" w:rsidR="00B2116F" w:rsidRPr="00081D8A" w:rsidRDefault="00B2116F" w:rsidP="00B2116F">
      <w:pPr>
        <w:pStyle w:val="KDParagraf"/>
        <w:spacing w:before="0"/>
        <w:rPr>
          <w:rFonts w:cs="Arial"/>
          <w:lang w:val="sr-Cyrl-RS"/>
        </w:rPr>
      </w:pPr>
      <w:r w:rsidRPr="00081D8A">
        <w:rPr>
          <w:rFonts w:cs="Arial"/>
          <w:lang w:val="sr-Cyrl-RS"/>
        </w:rPr>
        <w:t>Корисник услуге има право да у року од 7 (</w:t>
      </w:r>
      <w:r w:rsidR="006131CD">
        <w:rPr>
          <w:rFonts w:cs="Arial"/>
          <w:lang w:val="sr-Cyrl-RS"/>
        </w:rPr>
        <w:t xml:space="preserve">словима: </w:t>
      </w:r>
      <w:r w:rsidRPr="00081D8A">
        <w:rPr>
          <w:rFonts w:cs="Arial"/>
          <w:lang w:val="sr-Cyrl-RS"/>
        </w:rPr>
        <w:t xml:space="preserve">седам) дана од дана пријема </w:t>
      </w:r>
      <w:r w:rsidR="00862EB2" w:rsidRPr="001467A4">
        <w:rPr>
          <w:rFonts w:cs="Arial"/>
          <w:lang w:val="sr-Cyrl-RS"/>
        </w:rPr>
        <w:t>тро</w:t>
      </w:r>
      <w:r w:rsidRPr="001467A4">
        <w:rPr>
          <w:rFonts w:cs="Arial"/>
          <w:lang w:val="sr-Cyrl-RS"/>
        </w:rPr>
        <w:t xml:space="preserve">месечног </w:t>
      </w:r>
      <w:r w:rsidRPr="00081D8A">
        <w:rPr>
          <w:rFonts w:cs="Arial"/>
          <w:lang w:val="sr-Cyrl-RS"/>
        </w:rPr>
        <w:t xml:space="preserve">извештаја достави примедбе у писаном облику на исти Пружаоцу услуге или достављени </w:t>
      </w:r>
      <w:r w:rsidR="009956A6">
        <w:rPr>
          <w:rFonts w:cs="Arial"/>
          <w:lang w:val="sr-Cyrl-RS"/>
        </w:rPr>
        <w:t>тро</w:t>
      </w:r>
      <w:r w:rsidRPr="00081D8A">
        <w:rPr>
          <w:rFonts w:cs="Arial"/>
          <w:lang w:val="sr-Cyrl-RS"/>
        </w:rPr>
        <w:t>месечни извештај прихвати и одобри у писаном облику. Уколико Корисник услуге у том року не достави примедбе или одобрење, сматраће се да нема примедби и да Пружалац услуге може испоставити рачун за део услуге коју је реализовао.</w:t>
      </w:r>
    </w:p>
    <w:p w14:paraId="7B52AC46" w14:textId="1C57BFCB" w:rsidR="00B2116F" w:rsidRPr="00081D8A" w:rsidRDefault="00B2116F" w:rsidP="00B2116F">
      <w:pPr>
        <w:pStyle w:val="KDParagraf"/>
        <w:spacing w:before="0"/>
        <w:rPr>
          <w:rFonts w:cs="Arial"/>
          <w:lang w:val="sr-Cyrl-RS"/>
        </w:rPr>
      </w:pPr>
      <w:r w:rsidRPr="00081D8A">
        <w:rPr>
          <w:rFonts w:cs="Arial"/>
          <w:lang w:val="sr-Cyrl-RS"/>
        </w:rPr>
        <w:t xml:space="preserve">По пријему </w:t>
      </w:r>
      <w:r w:rsidRPr="009956A6">
        <w:rPr>
          <w:rFonts w:cs="Arial"/>
          <w:lang w:val="sr-Cyrl-RS"/>
        </w:rPr>
        <w:t xml:space="preserve">овереног </w:t>
      </w:r>
      <w:r w:rsidR="009956A6" w:rsidRPr="009956A6">
        <w:rPr>
          <w:rFonts w:cs="Arial"/>
          <w:lang w:val="sr-Cyrl-RS"/>
        </w:rPr>
        <w:t>тро</w:t>
      </w:r>
      <w:r w:rsidRPr="009956A6">
        <w:rPr>
          <w:rFonts w:cs="Arial"/>
          <w:lang w:val="sr-Cyrl-RS"/>
        </w:rPr>
        <w:t>месечног Извештаја</w:t>
      </w:r>
      <w:r w:rsidRPr="00081D8A">
        <w:rPr>
          <w:rFonts w:cs="Arial"/>
          <w:lang w:val="sr-Cyrl-RS"/>
        </w:rPr>
        <w:t xml:space="preserve"> Пружалац услуге је у обавези да достави рачун за плаћање у року од 3 (три) дана. </w:t>
      </w:r>
    </w:p>
    <w:p w14:paraId="2DA7F1FE" w14:textId="0340AC64" w:rsidR="00B2116F" w:rsidRPr="00081D8A" w:rsidRDefault="00B2116F" w:rsidP="00B2116F">
      <w:pPr>
        <w:pStyle w:val="KDParagraf"/>
        <w:spacing w:before="0"/>
        <w:rPr>
          <w:rFonts w:cs="Arial"/>
          <w:lang w:val="sr-Cyrl-RS"/>
        </w:rPr>
      </w:pPr>
      <w:r w:rsidRPr="00081D8A">
        <w:rPr>
          <w:rFonts w:cs="Arial"/>
          <w:lang w:val="sr-Cyrl-RS"/>
        </w:rPr>
        <w:t>Након реализације свих активности утврђених Уговором Пружалац услуге доставља Кориснику услуге Коначни извештај на српском.</w:t>
      </w:r>
    </w:p>
    <w:p w14:paraId="1EFB5ACB" w14:textId="77777777" w:rsidR="00B2116F" w:rsidRPr="00081D8A" w:rsidRDefault="00B2116F" w:rsidP="00B2116F">
      <w:pPr>
        <w:pStyle w:val="KDParagraf"/>
        <w:spacing w:before="0"/>
        <w:rPr>
          <w:rFonts w:cs="Arial"/>
          <w:b/>
          <w:lang w:val="sr-Cyrl-RS"/>
        </w:rPr>
      </w:pPr>
    </w:p>
    <w:p w14:paraId="2BD6D618" w14:textId="6E914DEC" w:rsidR="00B2116F" w:rsidRPr="00081D8A" w:rsidRDefault="00B2116F" w:rsidP="00B2116F">
      <w:pPr>
        <w:pStyle w:val="KDParagraf"/>
        <w:rPr>
          <w:rFonts w:cs="Arial"/>
          <w:lang w:val="sr-Cyrl-RS"/>
        </w:rPr>
      </w:pPr>
      <w:r w:rsidRPr="00081D8A">
        <w:rPr>
          <w:rFonts w:cs="Arial"/>
          <w:lang w:val="sr-Cyrl-RS"/>
        </w:rPr>
        <w:t>Коначни извештај из става 1. овог члана обавезно садржи: преглед свих извршених  активности на пружању Услуге</w:t>
      </w:r>
      <w:r w:rsidRPr="009956A6">
        <w:rPr>
          <w:rFonts w:cs="Arial"/>
          <w:lang w:val="sr-Cyrl-RS"/>
        </w:rPr>
        <w:t xml:space="preserve">, </w:t>
      </w:r>
      <w:r w:rsidR="009956A6" w:rsidRPr="009956A6">
        <w:rPr>
          <w:rFonts w:cs="Arial"/>
          <w:lang w:val="sr-Cyrl-RS"/>
        </w:rPr>
        <w:t>тро</w:t>
      </w:r>
      <w:r w:rsidRPr="009956A6">
        <w:rPr>
          <w:rFonts w:cs="Arial"/>
          <w:lang w:val="sr-Cyrl-RS"/>
        </w:rPr>
        <w:t>месечно одобрених</w:t>
      </w:r>
      <w:r w:rsidRPr="00081D8A">
        <w:rPr>
          <w:rFonts w:cs="Arial"/>
          <w:lang w:val="sr-Cyrl-RS"/>
        </w:rPr>
        <w:t xml:space="preserve"> извршених уговорних активности и финални уговорни производ.</w:t>
      </w:r>
    </w:p>
    <w:p w14:paraId="6BE020F8" w14:textId="77777777" w:rsidR="00B2116F" w:rsidRPr="00081D8A" w:rsidRDefault="00B2116F" w:rsidP="00B2116F">
      <w:pPr>
        <w:pStyle w:val="KDParagraf"/>
        <w:rPr>
          <w:rFonts w:cs="Arial"/>
          <w:lang w:val="sr-Cyrl-RS"/>
        </w:rPr>
      </w:pPr>
      <w:r w:rsidRPr="00081D8A">
        <w:rPr>
          <w:rFonts w:cs="Arial"/>
          <w:lang w:val="sr-Cyrl-RS"/>
        </w:rPr>
        <w:t xml:space="preserve">Корисник услуге има право да достави примедбе у писаном облику на исти Пружаоцу услуге или достављени Коначни извештај прихвати и одобри у писаном облику. </w:t>
      </w:r>
    </w:p>
    <w:p w14:paraId="105DCA86" w14:textId="5FF5467A" w:rsidR="00B2116F" w:rsidRPr="00081D8A" w:rsidRDefault="00B2116F" w:rsidP="00B2116F">
      <w:pPr>
        <w:pStyle w:val="KDParagraf"/>
        <w:rPr>
          <w:rFonts w:cs="Arial"/>
          <w:lang w:val="sr-Cyrl-RS"/>
        </w:rPr>
      </w:pPr>
      <w:r w:rsidRPr="00081D8A">
        <w:rPr>
          <w:rFonts w:cs="Arial"/>
          <w:lang w:val="sr-Cyrl-RS"/>
        </w:rPr>
        <w:t>Пружалац услуге је дужан да поступи по писаним примедбама Корисника услуге у року који у зависности од обима примедби одређује Корисник услуге у тексту примедби, а који рок не може бити дужи од 30 (словима:</w:t>
      </w:r>
      <w:r w:rsidR="006131CD">
        <w:rPr>
          <w:rFonts w:cs="Arial"/>
          <w:lang w:val="sr-Cyrl-RS"/>
        </w:rPr>
        <w:t xml:space="preserve"> </w:t>
      </w:r>
      <w:r w:rsidRPr="00081D8A">
        <w:rPr>
          <w:rFonts w:cs="Arial"/>
          <w:lang w:val="sr-Cyrl-RS"/>
        </w:rPr>
        <w:t>тридесет) дана.</w:t>
      </w:r>
    </w:p>
    <w:p w14:paraId="792F370A" w14:textId="77777777" w:rsidR="00B2116F" w:rsidRPr="00081D8A" w:rsidRDefault="00B2116F" w:rsidP="00B2116F">
      <w:pPr>
        <w:pStyle w:val="KDParagraf"/>
        <w:rPr>
          <w:rFonts w:cs="Arial"/>
          <w:lang w:val="sr-Cyrl-RS"/>
        </w:rPr>
      </w:pPr>
      <w:r w:rsidRPr="00081D8A">
        <w:rPr>
          <w:rFonts w:cs="Arial"/>
          <w:lang w:val="sr-Cyrl-RS"/>
        </w:rPr>
        <w:t>Уколико Пружалац услуге у року који одреди Корисник услуге не поступи по примедбама из неоправданих разлога Корисник услуге има право да наплати средство обезбеђења дато на има доброг извршења посла или једнострано раскине овај Уговор.</w:t>
      </w:r>
    </w:p>
    <w:p w14:paraId="235F7BF6" w14:textId="77777777" w:rsidR="00B2116F" w:rsidRPr="00081D8A" w:rsidRDefault="00B2116F" w:rsidP="00B2116F">
      <w:pPr>
        <w:pStyle w:val="KDParagraf"/>
        <w:rPr>
          <w:rFonts w:cs="Arial"/>
          <w:lang w:val="sr-Cyrl-RS"/>
        </w:rPr>
      </w:pPr>
      <w:r w:rsidRPr="00081D8A">
        <w:rPr>
          <w:rFonts w:cs="Arial"/>
          <w:lang w:val="sr-Cyrl-RS"/>
        </w:rPr>
        <w:lastRenderedPageBreak/>
        <w:t>О немогућности поступања по примедбама Коринсика услуге у датом року, Пружалац услуге обавештава Корисника услуге у писаном облику најдуже у року од 3 (словима: три) дана од дана пријема примедби Корисника услуге и даје детаљно образложење разлога. У супротном било који разлози за непоступање у датом року који је одредио Корисник услуге ће се сматрати неоправданим.</w:t>
      </w:r>
    </w:p>
    <w:p w14:paraId="2B78F05A" w14:textId="77777777" w:rsidR="00AB0F26" w:rsidRPr="00081D8A" w:rsidRDefault="00AB0F26" w:rsidP="00EB58E2">
      <w:pPr>
        <w:pStyle w:val="KDParagraf"/>
        <w:spacing w:before="0"/>
        <w:rPr>
          <w:rFonts w:cs="Arial"/>
          <w:lang w:val="sr-Cyrl-RS"/>
        </w:rPr>
      </w:pPr>
    </w:p>
    <w:p w14:paraId="59A96F75" w14:textId="77777777" w:rsidR="00AB0F26" w:rsidRPr="00081D8A" w:rsidRDefault="00AB0F26" w:rsidP="00EB58E2">
      <w:pPr>
        <w:pStyle w:val="KDParagraf"/>
        <w:spacing w:before="0"/>
        <w:rPr>
          <w:rFonts w:cs="Arial"/>
          <w:lang w:val="sr-Cyrl-RS"/>
        </w:rPr>
      </w:pPr>
    </w:p>
    <w:p w14:paraId="5425AF46"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6</w:t>
      </w:r>
      <w:r w:rsidRPr="00081D8A">
        <w:rPr>
          <w:rFonts w:cs="Arial"/>
          <w:lang w:val="sr-Cyrl-RS"/>
        </w:rPr>
        <w:t>.</w:t>
      </w:r>
    </w:p>
    <w:p w14:paraId="44C1ED1E" w14:textId="77777777" w:rsidR="00EE793E" w:rsidRPr="00081D8A" w:rsidRDefault="00EE793E" w:rsidP="00EB58E2">
      <w:pPr>
        <w:pStyle w:val="KDParagraf"/>
        <w:spacing w:before="0"/>
        <w:rPr>
          <w:rFonts w:cs="Arial"/>
          <w:lang w:val="sr-Cyrl-RS"/>
        </w:rPr>
      </w:pPr>
      <w:r w:rsidRPr="00081D8A">
        <w:rPr>
          <w:rFonts w:cs="Arial"/>
          <w:lang w:val="sr-Cyrl-RS"/>
        </w:rPr>
        <w:t>Адресе Уговорних страна за пријем писмена и поште, су следеће:</w:t>
      </w:r>
    </w:p>
    <w:p w14:paraId="5EB265D3" w14:textId="77777777" w:rsidR="00EE793E" w:rsidRPr="00081D8A" w:rsidRDefault="00EE793E" w:rsidP="00EB58E2">
      <w:pPr>
        <w:pStyle w:val="KDParagraf"/>
        <w:spacing w:before="0"/>
        <w:rPr>
          <w:rFonts w:cs="Arial"/>
          <w:lang w:val="sr-Cyrl-RS"/>
        </w:rPr>
      </w:pPr>
    </w:p>
    <w:p w14:paraId="7CF925E4" w14:textId="77777777" w:rsidR="00EE793E" w:rsidRPr="00081D8A" w:rsidRDefault="00EE793E" w:rsidP="00EB58E2">
      <w:pPr>
        <w:pStyle w:val="KDParagraf"/>
        <w:spacing w:before="0"/>
        <w:rPr>
          <w:rFonts w:cs="Arial"/>
          <w:lang w:val="sr-Cyrl-RS"/>
        </w:rPr>
      </w:pPr>
      <w:r w:rsidRPr="00081D8A">
        <w:rPr>
          <w:rFonts w:cs="Arial"/>
          <w:lang w:val="sr-Cyrl-RS"/>
        </w:rPr>
        <w:t>Корисник услуге:</w:t>
      </w:r>
      <w:r w:rsidR="00634700" w:rsidRPr="00081D8A">
        <w:rPr>
          <w:rFonts w:cs="Arial"/>
          <w:lang w:val="sr-Cyrl-RS"/>
        </w:rPr>
        <w:t xml:space="preserve"> </w:t>
      </w:r>
      <w:r w:rsidRPr="00081D8A">
        <w:rPr>
          <w:rFonts w:cs="Arial"/>
          <w:lang w:val="sr-Cyrl-RS"/>
        </w:rPr>
        <w:t>Јавно предузеће „Електропривреда Србије“ Београд, Улица царице Милице 2, 11000 Београд</w:t>
      </w:r>
    </w:p>
    <w:p w14:paraId="7D2F9EA6" w14:textId="77777777" w:rsidR="00EE793E" w:rsidRPr="00081D8A" w:rsidRDefault="00EE793E" w:rsidP="00EB58E2">
      <w:pPr>
        <w:pStyle w:val="KDParagraf"/>
        <w:spacing w:before="0"/>
        <w:rPr>
          <w:rFonts w:cs="Arial"/>
          <w:lang w:val="sr-Cyrl-RS"/>
        </w:rPr>
      </w:pPr>
    </w:p>
    <w:p w14:paraId="26E64C34"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w:t>
      </w:r>
      <w:r w:rsidRPr="00081D8A">
        <w:rPr>
          <w:rFonts w:cs="Arial"/>
          <w:lang w:val="sr-Cyrl-RS"/>
        </w:rPr>
        <w:tab/>
        <w:t>__________________________________________</w:t>
      </w:r>
    </w:p>
    <w:p w14:paraId="6C063124" w14:textId="77777777" w:rsidR="00EE793E" w:rsidRPr="00081D8A" w:rsidRDefault="00EE793E" w:rsidP="00EB58E2">
      <w:pPr>
        <w:pStyle w:val="KDParagraf"/>
        <w:spacing w:before="0"/>
        <w:rPr>
          <w:rFonts w:cs="Arial"/>
          <w:lang w:val="sr-Cyrl-RS"/>
        </w:rPr>
      </w:pPr>
      <w:r w:rsidRPr="00081D8A">
        <w:rPr>
          <w:rFonts w:cs="Arial"/>
          <w:lang w:val="sr-Cyrl-RS"/>
        </w:rPr>
        <w:tab/>
      </w:r>
      <w:r w:rsidRPr="00081D8A">
        <w:rPr>
          <w:rFonts w:cs="Arial"/>
          <w:lang w:val="sr-Cyrl-RS"/>
        </w:rPr>
        <w:tab/>
      </w:r>
      <w:r w:rsidRPr="00081D8A">
        <w:rPr>
          <w:rFonts w:cs="Arial"/>
          <w:lang w:val="sr-Cyrl-RS"/>
        </w:rPr>
        <w:tab/>
      </w:r>
      <w:r w:rsidRPr="00081D8A">
        <w:rPr>
          <w:rFonts w:cs="Arial"/>
          <w:lang w:val="sr-Cyrl-RS"/>
        </w:rPr>
        <w:tab/>
        <w:t>__________________________________________</w:t>
      </w:r>
    </w:p>
    <w:p w14:paraId="44983281" w14:textId="77777777" w:rsidR="00EE793E" w:rsidRPr="00081D8A" w:rsidRDefault="00EE793E" w:rsidP="00EB58E2">
      <w:pPr>
        <w:pStyle w:val="KDParagraf"/>
        <w:spacing w:before="0"/>
        <w:rPr>
          <w:rFonts w:cs="Arial"/>
          <w:lang w:val="sr-Cyrl-RS"/>
        </w:rPr>
      </w:pPr>
      <w:r w:rsidRPr="00081D8A">
        <w:rPr>
          <w:rFonts w:cs="Arial"/>
          <w:lang w:val="sr-Cyrl-RS"/>
        </w:rPr>
        <w:tab/>
      </w:r>
      <w:r w:rsidRPr="00081D8A">
        <w:rPr>
          <w:rFonts w:cs="Arial"/>
          <w:lang w:val="sr-Cyrl-RS"/>
        </w:rPr>
        <w:tab/>
      </w:r>
      <w:r w:rsidRPr="00081D8A">
        <w:rPr>
          <w:rFonts w:cs="Arial"/>
          <w:lang w:val="sr-Cyrl-RS"/>
        </w:rPr>
        <w:tab/>
      </w:r>
      <w:r w:rsidRPr="00081D8A">
        <w:rPr>
          <w:rFonts w:cs="Arial"/>
          <w:lang w:val="sr-Cyrl-RS"/>
        </w:rPr>
        <w:tab/>
        <w:t>__________________________________________</w:t>
      </w:r>
    </w:p>
    <w:p w14:paraId="1DD66598" w14:textId="77777777" w:rsidR="00EE793E" w:rsidRPr="00081D8A" w:rsidRDefault="00EE793E" w:rsidP="00EB58E2">
      <w:pPr>
        <w:pStyle w:val="KDParagraf"/>
        <w:spacing w:before="0"/>
        <w:rPr>
          <w:rFonts w:cs="Arial"/>
          <w:lang w:val="sr-Cyrl-RS"/>
        </w:rPr>
      </w:pPr>
      <w:r w:rsidRPr="00081D8A">
        <w:rPr>
          <w:rFonts w:cs="Arial"/>
          <w:lang w:val="sr-Cyrl-RS"/>
        </w:rPr>
        <w:tab/>
      </w:r>
      <w:r w:rsidRPr="00081D8A">
        <w:rPr>
          <w:rFonts w:cs="Arial"/>
          <w:lang w:val="sr-Cyrl-RS"/>
        </w:rPr>
        <w:tab/>
      </w:r>
      <w:r w:rsidRPr="00081D8A">
        <w:rPr>
          <w:rFonts w:cs="Arial"/>
          <w:lang w:val="sr-Cyrl-RS"/>
        </w:rPr>
        <w:tab/>
      </w:r>
      <w:r w:rsidRPr="00081D8A">
        <w:rPr>
          <w:rFonts w:cs="Arial"/>
          <w:lang w:val="sr-Cyrl-RS"/>
        </w:rPr>
        <w:tab/>
        <w:t xml:space="preserve">__________________________________________  </w:t>
      </w:r>
    </w:p>
    <w:p w14:paraId="45042CD2" w14:textId="77777777" w:rsidR="00EE793E" w:rsidRPr="00081D8A" w:rsidRDefault="00EE793E" w:rsidP="00EB58E2">
      <w:pPr>
        <w:pStyle w:val="KDParagraf"/>
        <w:spacing w:before="0"/>
        <w:rPr>
          <w:rFonts w:cs="Arial"/>
          <w:lang w:val="sr-Cyrl-RS"/>
        </w:rPr>
      </w:pPr>
    </w:p>
    <w:p w14:paraId="4C383B65" w14:textId="77777777" w:rsidR="00EE793E" w:rsidRPr="00081D8A" w:rsidRDefault="00EE793E" w:rsidP="00EB58E2">
      <w:pPr>
        <w:pStyle w:val="KDParagraf"/>
        <w:spacing w:before="0"/>
        <w:rPr>
          <w:rFonts w:cs="Arial"/>
          <w:lang w:val="sr-Cyrl-RS"/>
        </w:rPr>
      </w:pPr>
    </w:p>
    <w:p w14:paraId="244B79FE" w14:textId="77777777" w:rsidR="00EE793E" w:rsidRPr="00081D8A" w:rsidRDefault="00EE793E" w:rsidP="00EB58E2">
      <w:pPr>
        <w:pStyle w:val="KDParagraf"/>
        <w:spacing w:before="0"/>
        <w:rPr>
          <w:rFonts w:cs="Arial"/>
          <w:lang w:val="sr-Cyrl-RS"/>
        </w:rPr>
      </w:pPr>
      <w:r w:rsidRPr="00081D8A">
        <w:rPr>
          <w:rFonts w:cs="Arial"/>
          <w:lang w:val="sr-Cyrl-RS"/>
        </w:rPr>
        <w:t xml:space="preserve">Подизвођач: </w:t>
      </w:r>
      <w:r w:rsidRPr="00081D8A">
        <w:rPr>
          <w:rFonts w:cs="Arial"/>
          <w:lang w:val="sr-Cyrl-RS"/>
        </w:rPr>
        <w:tab/>
      </w:r>
      <w:r w:rsidRPr="00081D8A">
        <w:rPr>
          <w:rFonts w:cs="Arial"/>
          <w:lang w:val="sr-Cyrl-RS"/>
        </w:rPr>
        <w:tab/>
        <w:t xml:space="preserve">_________________________________________ </w:t>
      </w:r>
    </w:p>
    <w:p w14:paraId="7E93D91D" w14:textId="77777777" w:rsidR="00EE793E" w:rsidRPr="00081D8A" w:rsidRDefault="00EE793E" w:rsidP="00EB58E2">
      <w:pPr>
        <w:pStyle w:val="KDParagraf"/>
        <w:spacing w:before="0"/>
        <w:rPr>
          <w:rFonts w:cs="Arial"/>
          <w:lang w:val="sr-Cyrl-RS"/>
        </w:rPr>
      </w:pPr>
      <w:r w:rsidRPr="00081D8A">
        <w:rPr>
          <w:rFonts w:cs="Arial"/>
          <w:lang w:val="sr-Cyrl-RS"/>
        </w:rPr>
        <w:tab/>
      </w:r>
      <w:r w:rsidRPr="00081D8A">
        <w:rPr>
          <w:rFonts w:cs="Arial"/>
          <w:lang w:val="sr-Cyrl-RS"/>
        </w:rPr>
        <w:tab/>
      </w:r>
      <w:r w:rsidRPr="00081D8A">
        <w:rPr>
          <w:rFonts w:cs="Arial"/>
          <w:lang w:val="sr-Cyrl-RS"/>
        </w:rPr>
        <w:tab/>
      </w:r>
    </w:p>
    <w:p w14:paraId="08FD378F" w14:textId="77777777" w:rsidR="00EE793E" w:rsidRPr="00081D8A" w:rsidRDefault="00EE793E" w:rsidP="00EB58E2">
      <w:pPr>
        <w:pStyle w:val="KDParagraf"/>
        <w:spacing w:before="0"/>
        <w:rPr>
          <w:rFonts w:cs="Arial"/>
          <w:lang w:val="sr-Cyrl-RS"/>
        </w:rPr>
      </w:pPr>
    </w:p>
    <w:p w14:paraId="75490C8A" w14:textId="77777777" w:rsidR="00EE793E" w:rsidRPr="00081D8A" w:rsidRDefault="00EE793E" w:rsidP="00EB58E2">
      <w:pPr>
        <w:pStyle w:val="KDParagraf"/>
        <w:spacing w:before="0"/>
        <w:rPr>
          <w:rFonts w:cs="Arial"/>
          <w:b/>
          <w:lang w:val="sr-Cyrl-RS"/>
        </w:rPr>
      </w:pPr>
      <w:r w:rsidRPr="00081D8A">
        <w:rPr>
          <w:rFonts w:cs="Arial"/>
          <w:b/>
          <w:lang w:val="sr-Cyrl-RS"/>
        </w:rPr>
        <w:t xml:space="preserve">ОБАВЕЗЕ КОРИСНИКА УСЛУГЕ </w:t>
      </w:r>
    </w:p>
    <w:p w14:paraId="0E72EEB1"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7</w:t>
      </w:r>
      <w:r w:rsidRPr="00081D8A">
        <w:rPr>
          <w:rFonts w:cs="Arial"/>
          <w:lang w:val="sr-Cyrl-RS"/>
        </w:rPr>
        <w:t>.</w:t>
      </w:r>
    </w:p>
    <w:p w14:paraId="6A3BA6C8" w14:textId="77777777" w:rsidR="00EE793E" w:rsidRPr="00081D8A" w:rsidRDefault="00EE793E" w:rsidP="00EB58E2">
      <w:pPr>
        <w:pStyle w:val="KDParagraf"/>
        <w:spacing w:before="0"/>
        <w:rPr>
          <w:rFonts w:cs="Arial"/>
          <w:lang w:val="sr-Cyrl-RS"/>
        </w:rPr>
      </w:pPr>
      <w:r w:rsidRPr="00081D8A">
        <w:rPr>
          <w:rFonts w:cs="Arial"/>
          <w:lang w:val="sr-Cyrl-RS"/>
        </w:rPr>
        <w:t xml:space="preserve">Корисник услуге се обавезује да Пружаоцу услуге изврши исплату цене Услуге из члана 2. у складу са извршеним активностима, на начин и у роковима утврђеним чланом 3. овог Уговора. </w:t>
      </w:r>
    </w:p>
    <w:p w14:paraId="0D7A467D" w14:textId="77777777" w:rsidR="00EE793E" w:rsidRPr="00081D8A" w:rsidRDefault="00EE793E" w:rsidP="00EB58E2">
      <w:pPr>
        <w:pStyle w:val="KDParagraf"/>
        <w:spacing w:before="0"/>
        <w:rPr>
          <w:rFonts w:cs="Arial"/>
          <w:lang w:val="sr-Cyrl-RS"/>
        </w:rPr>
      </w:pPr>
    </w:p>
    <w:p w14:paraId="26EED83E" w14:textId="77777777" w:rsidR="00EE793E" w:rsidRPr="00081D8A" w:rsidRDefault="00EE793E" w:rsidP="00EB58E2">
      <w:pPr>
        <w:pStyle w:val="KDParagraf"/>
        <w:spacing w:before="0"/>
        <w:rPr>
          <w:rFonts w:cs="Arial"/>
          <w:lang w:val="sr-Cyrl-RS"/>
        </w:rPr>
      </w:pPr>
      <w:r w:rsidRPr="00081D8A">
        <w:rPr>
          <w:rFonts w:cs="Arial"/>
          <w:lang w:val="sr-Cyrl-RS"/>
        </w:rPr>
        <w:t xml:space="preserve">Све исплате по основу овог Уговора биће извршене на рачун Пружаоца услуге: </w:t>
      </w:r>
      <w:r w:rsidRPr="00081D8A">
        <w:rPr>
          <w:rFonts w:cs="Arial"/>
          <w:lang w:val="sr-Cyrl-RS"/>
        </w:rPr>
        <w:tab/>
      </w:r>
    </w:p>
    <w:p w14:paraId="33EA8A28" w14:textId="77777777" w:rsidR="00EE793E" w:rsidRPr="00081D8A" w:rsidRDefault="00EE793E" w:rsidP="00EB58E2">
      <w:pPr>
        <w:pStyle w:val="KDParagraf"/>
        <w:spacing w:before="0"/>
        <w:rPr>
          <w:rFonts w:cs="Arial"/>
          <w:lang w:val="sr-Cyrl-RS"/>
        </w:rPr>
      </w:pPr>
      <w:r w:rsidRPr="00081D8A">
        <w:rPr>
          <w:rFonts w:cs="Arial"/>
          <w:lang w:val="sr-Cyrl-RS"/>
        </w:rPr>
        <w:t>бр</w:t>
      </w:r>
      <w:r w:rsidR="00634700" w:rsidRPr="00081D8A">
        <w:rPr>
          <w:rFonts w:cs="Arial"/>
          <w:lang w:val="sr-Cyrl-RS"/>
        </w:rPr>
        <w:t>.</w:t>
      </w:r>
      <w:r w:rsidRPr="00081D8A">
        <w:rPr>
          <w:rFonts w:cs="Arial"/>
          <w:lang w:val="sr-Cyrl-RS"/>
        </w:rPr>
        <w:t xml:space="preserve"> рачуна: _____________________________ код банке:____________ </w:t>
      </w:r>
    </w:p>
    <w:p w14:paraId="47C2ECE2" w14:textId="77777777" w:rsidR="00EE793E" w:rsidRPr="00081D8A" w:rsidRDefault="00EE793E" w:rsidP="00EB58E2">
      <w:pPr>
        <w:pStyle w:val="KDParagraf"/>
        <w:spacing w:before="0"/>
        <w:rPr>
          <w:rFonts w:cs="Arial"/>
          <w:lang w:val="sr-Cyrl-RS"/>
        </w:rPr>
      </w:pPr>
    </w:p>
    <w:p w14:paraId="1C067777"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8</w:t>
      </w:r>
      <w:r w:rsidRPr="00081D8A">
        <w:rPr>
          <w:rFonts w:cs="Arial"/>
          <w:lang w:val="sr-Cyrl-RS"/>
        </w:rPr>
        <w:t>.</w:t>
      </w:r>
    </w:p>
    <w:p w14:paraId="3F21D025" w14:textId="77777777" w:rsidR="00EE793E" w:rsidRPr="00081D8A" w:rsidRDefault="00EE793E" w:rsidP="00EB58E2">
      <w:pPr>
        <w:pStyle w:val="KDParagraf"/>
        <w:spacing w:before="0"/>
        <w:rPr>
          <w:rFonts w:cs="Arial"/>
          <w:lang w:val="sr-Cyrl-RS"/>
        </w:rPr>
      </w:pPr>
      <w:r w:rsidRPr="00081D8A">
        <w:rPr>
          <w:rFonts w:cs="Arial"/>
          <w:lang w:val="sr-Cyrl-RS"/>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иформација којима располаже у моменту закључења овог Уговора, а које су у вези са извршењем овог Уговора.</w:t>
      </w:r>
    </w:p>
    <w:p w14:paraId="0F3AF2F6" w14:textId="77777777" w:rsidR="00EE793E" w:rsidRPr="00081D8A" w:rsidRDefault="00EE793E" w:rsidP="00EB58E2">
      <w:pPr>
        <w:pStyle w:val="KDParagraf"/>
        <w:spacing w:before="0"/>
        <w:rPr>
          <w:rFonts w:cs="Arial"/>
          <w:lang w:val="sr-Cyrl-RS"/>
        </w:rPr>
      </w:pPr>
    </w:p>
    <w:p w14:paraId="638780D6" w14:textId="77777777" w:rsidR="00EE793E" w:rsidRPr="00081D8A" w:rsidRDefault="00EE793E" w:rsidP="00EB58E2">
      <w:pPr>
        <w:pStyle w:val="KDParagraf"/>
        <w:spacing w:before="0"/>
        <w:rPr>
          <w:rFonts w:cs="Arial"/>
          <w:lang w:val="sr-Cyrl-RS"/>
        </w:rPr>
      </w:pPr>
      <w:r w:rsidRPr="00081D8A">
        <w:rPr>
          <w:rFonts w:cs="Arial"/>
          <w:lang w:val="sr-Cyrl-RS"/>
        </w:rPr>
        <w:t xml:space="preserve">Корисник услуге има право да затражи од Пружаоца </w:t>
      </w:r>
      <w:r w:rsidR="001C7CF6" w:rsidRPr="00081D8A">
        <w:rPr>
          <w:rFonts w:cs="Arial"/>
          <w:lang w:val="sr-Cyrl-RS"/>
        </w:rPr>
        <w:t xml:space="preserve">услуге </w:t>
      </w:r>
      <w:r w:rsidRPr="00081D8A">
        <w:rPr>
          <w:rFonts w:cs="Arial"/>
          <w:lang w:val="sr-Cyrl-RS"/>
        </w:rPr>
        <w:t xml:space="preserve">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 </w:t>
      </w:r>
    </w:p>
    <w:p w14:paraId="606677CB" w14:textId="77777777" w:rsidR="00EE793E" w:rsidRPr="00081D8A" w:rsidRDefault="00EE793E" w:rsidP="00EB58E2">
      <w:pPr>
        <w:pStyle w:val="KDParagraf"/>
        <w:spacing w:before="0"/>
        <w:rPr>
          <w:rFonts w:cs="Arial"/>
          <w:lang w:val="sr-Cyrl-RS"/>
        </w:rPr>
      </w:pPr>
    </w:p>
    <w:p w14:paraId="560E8FB8"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9</w:t>
      </w:r>
      <w:r w:rsidRPr="00081D8A">
        <w:rPr>
          <w:rFonts w:cs="Arial"/>
          <w:lang w:val="sr-Cyrl-RS"/>
        </w:rPr>
        <w:t>.</w:t>
      </w:r>
    </w:p>
    <w:p w14:paraId="07AC720B" w14:textId="77777777" w:rsidR="00EE793E" w:rsidRPr="00081D8A" w:rsidRDefault="00EE793E" w:rsidP="00EB58E2">
      <w:pPr>
        <w:pStyle w:val="KDParagraf"/>
        <w:spacing w:before="0"/>
        <w:rPr>
          <w:rFonts w:cs="Arial"/>
          <w:lang w:val="sr-Cyrl-RS"/>
        </w:rPr>
      </w:pPr>
      <w:r w:rsidRPr="00081D8A">
        <w:rPr>
          <w:rFonts w:cs="Arial"/>
          <w:lang w:val="sr-Cyrl-RS"/>
        </w:rPr>
        <w:t xml:space="preserve">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w:t>
      </w:r>
      <w:r w:rsidR="001C7CF6" w:rsidRPr="00081D8A">
        <w:rPr>
          <w:rFonts w:cs="Arial"/>
          <w:lang w:val="sr-Cyrl-RS"/>
        </w:rPr>
        <w:t xml:space="preserve">услуге </w:t>
      </w:r>
      <w:r w:rsidRPr="00081D8A">
        <w:rPr>
          <w:rFonts w:cs="Arial"/>
          <w:lang w:val="sr-Cyrl-RS"/>
        </w:rPr>
        <w:t>припремио током извршења овог Уговора и оцени прихватљивости анализа, предлога, материјала и других докумената.</w:t>
      </w:r>
    </w:p>
    <w:p w14:paraId="609193D8" w14:textId="77777777" w:rsidR="00932DDF" w:rsidRPr="00081D8A" w:rsidRDefault="00932DDF" w:rsidP="00EB58E2">
      <w:pPr>
        <w:pStyle w:val="KDParagraf"/>
        <w:spacing w:before="0"/>
        <w:rPr>
          <w:rFonts w:cs="Arial"/>
          <w:lang w:val="sr-Cyrl-RS"/>
        </w:rPr>
      </w:pPr>
    </w:p>
    <w:p w14:paraId="4BE1B2CA" w14:textId="77777777" w:rsidR="00932DDF" w:rsidRPr="00081D8A" w:rsidRDefault="00932DDF" w:rsidP="00EB58E2">
      <w:pPr>
        <w:pStyle w:val="KDParagraf"/>
        <w:spacing w:before="0"/>
        <w:rPr>
          <w:rFonts w:cs="Arial"/>
          <w:lang w:val="sr-Cyrl-RS"/>
        </w:rPr>
      </w:pPr>
    </w:p>
    <w:p w14:paraId="2C94C9BF" w14:textId="77777777" w:rsidR="00EE793E" w:rsidRPr="00081D8A" w:rsidRDefault="00EE793E" w:rsidP="00EB58E2">
      <w:pPr>
        <w:pStyle w:val="KDParagraf"/>
        <w:spacing w:before="0"/>
        <w:rPr>
          <w:rFonts w:cs="Arial"/>
          <w:b/>
          <w:lang w:val="sr-Cyrl-RS"/>
        </w:rPr>
      </w:pPr>
      <w:r w:rsidRPr="00081D8A">
        <w:rPr>
          <w:rFonts w:cs="Arial"/>
          <w:b/>
          <w:lang w:val="sr-Cyrl-RS"/>
        </w:rPr>
        <w:t>ОБАВЕЗЕ ПРУЖАОЦА УСЛУГЕ</w:t>
      </w:r>
    </w:p>
    <w:p w14:paraId="630C8079" w14:textId="77777777" w:rsidR="00EE793E" w:rsidRPr="00081D8A" w:rsidRDefault="00EE793E" w:rsidP="00634700">
      <w:pPr>
        <w:pStyle w:val="KDParagraf"/>
        <w:spacing w:before="0"/>
        <w:jc w:val="center"/>
        <w:rPr>
          <w:rFonts w:cs="Arial"/>
          <w:lang w:val="sr-Cyrl-RS"/>
        </w:rPr>
      </w:pPr>
      <w:r w:rsidRPr="00081D8A">
        <w:rPr>
          <w:rFonts w:cs="Arial"/>
          <w:b/>
          <w:lang w:val="sr-Cyrl-RS"/>
        </w:rPr>
        <w:t>Члан 10</w:t>
      </w:r>
      <w:r w:rsidRPr="00081D8A">
        <w:rPr>
          <w:rFonts w:cs="Arial"/>
          <w:lang w:val="sr-Cyrl-RS"/>
        </w:rPr>
        <w:t>.</w:t>
      </w:r>
    </w:p>
    <w:p w14:paraId="71A984DC" w14:textId="77777777" w:rsidR="00EE793E" w:rsidRPr="00081D8A" w:rsidRDefault="00EE793E" w:rsidP="00EB58E2">
      <w:pPr>
        <w:pStyle w:val="KDParagraf"/>
        <w:spacing w:before="0"/>
        <w:rPr>
          <w:rFonts w:cs="Arial"/>
          <w:lang w:val="sr-Cyrl-RS"/>
        </w:rPr>
      </w:pPr>
      <w:r w:rsidRPr="00081D8A">
        <w:rPr>
          <w:rFonts w:cs="Arial"/>
          <w:lang w:val="sr-Cyrl-RS"/>
        </w:rPr>
        <w:t xml:space="preserve">Пружалац услуге је дужан да у року од </w:t>
      </w:r>
      <w:r w:rsidR="006746B3" w:rsidRPr="00081D8A">
        <w:rPr>
          <w:rFonts w:cs="Arial"/>
          <w:lang w:val="sr-Cyrl-RS"/>
        </w:rPr>
        <w:t>10</w:t>
      </w:r>
      <w:r w:rsidRPr="00081D8A">
        <w:rPr>
          <w:rFonts w:cs="Arial"/>
          <w:lang w:val="sr-Cyrl-RS"/>
        </w:rPr>
        <w:t xml:space="preserve"> (словима:</w:t>
      </w:r>
      <w:r w:rsidR="006746B3" w:rsidRPr="00081D8A">
        <w:rPr>
          <w:rFonts w:cs="Arial"/>
          <w:lang w:val="sr-Cyrl-RS"/>
        </w:rPr>
        <w:t xml:space="preserve"> десет</w:t>
      </w:r>
      <w:r w:rsidRPr="00081D8A">
        <w:rPr>
          <w:rFonts w:cs="Arial"/>
          <w:lang w:val="sr-Cyrl-RS"/>
        </w:rPr>
        <w:t xml:space="preserve"> дана)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0F5AE323" w14:textId="77777777" w:rsidR="00EE793E" w:rsidRPr="00081D8A" w:rsidRDefault="00EE793E" w:rsidP="00EB58E2">
      <w:pPr>
        <w:pStyle w:val="KDParagraf"/>
        <w:spacing w:before="0"/>
        <w:rPr>
          <w:rFonts w:cs="Arial"/>
          <w:lang w:val="sr-Cyrl-RS"/>
        </w:rPr>
      </w:pPr>
    </w:p>
    <w:p w14:paraId="2CC868E4" w14:textId="77777777" w:rsidR="00EE793E" w:rsidRPr="00081D8A" w:rsidRDefault="00EE793E" w:rsidP="00EB58E2">
      <w:pPr>
        <w:pStyle w:val="KDParagraf"/>
        <w:spacing w:before="0"/>
        <w:rPr>
          <w:rFonts w:cs="Arial"/>
          <w:lang w:val="sr-Cyrl-RS"/>
        </w:rPr>
      </w:pPr>
      <w:r w:rsidRPr="00081D8A">
        <w:rPr>
          <w:rFonts w:cs="Arial"/>
          <w:lang w:val="sr-Cyrl-RS"/>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14:paraId="1F6CCEFE" w14:textId="77777777" w:rsidR="00EE793E" w:rsidRPr="00081D8A" w:rsidRDefault="00EE793E" w:rsidP="00EB58E2">
      <w:pPr>
        <w:pStyle w:val="KDParagraf"/>
        <w:spacing w:before="0"/>
        <w:rPr>
          <w:rFonts w:cs="Arial"/>
          <w:lang w:val="sr-Cyrl-RS"/>
        </w:rPr>
      </w:pPr>
    </w:p>
    <w:p w14:paraId="3A7750BF" w14:textId="77777777" w:rsidR="00EE793E" w:rsidRPr="00081D8A" w:rsidRDefault="00EE793E" w:rsidP="00EB58E2">
      <w:pPr>
        <w:pStyle w:val="KDParagraf"/>
        <w:spacing w:before="0"/>
        <w:rPr>
          <w:rFonts w:cs="Arial"/>
          <w:lang w:val="sr-Cyrl-RS"/>
        </w:rPr>
      </w:pPr>
    </w:p>
    <w:p w14:paraId="0E61893B" w14:textId="77777777" w:rsidR="00EE793E" w:rsidRPr="00081D8A" w:rsidRDefault="00EE793E" w:rsidP="00EB58E2">
      <w:pPr>
        <w:pStyle w:val="KDParagraf"/>
        <w:spacing w:before="0"/>
        <w:rPr>
          <w:rFonts w:cs="Arial"/>
          <w:lang w:val="sr-Cyrl-RS"/>
        </w:rPr>
      </w:pPr>
      <w:r w:rsidRPr="00081D8A">
        <w:rPr>
          <w:rFonts w:cs="Arial"/>
          <w:lang w:val="sr-Cyrl-RS"/>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 односе на предмет овог Уговора. </w:t>
      </w:r>
    </w:p>
    <w:p w14:paraId="4EDA47BE" w14:textId="77777777" w:rsidR="00EE793E" w:rsidRPr="00081D8A" w:rsidRDefault="00EE793E" w:rsidP="00EB58E2">
      <w:pPr>
        <w:pStyle w:val="KDParagraf"/>
        <w:spacing w:before="0"/>
        <w:rPr>
          <w:rFonts w:cs="Arial"/>
          <w:lang w:val="sr-Cyrl-RS"/>
        </w:rPr>
      </w:pPr>
    </w:p>
    <w:p w14:paraId="26FF1D6A"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14:paraId="241839BC" w14:textId="77777777" w:rsidR="00EE793E" w:rsidRPr="00081D8A" w:rsidRDefault="00B7553D" w:rsidP="00EB58E2">
      <w:pPr>
        <w:pStyle w:val="KDParagraf"/>
        <w:spacing w:before="0"/>
        <w:rPr>
          <w:rFonts w:cs="Arial"/>
          <w:lang w:val="sr-Cyrl-RS"/>
        </w:rPr>
      </w:pPr>
      <w:r w:rsidRPr="00081D8A">
        <w:rPr>
          <w:rFonts w:cs="Arial"/>
          <w:lang w:val="sr-Cyrl-RS"/>
        </w:rPr>
        <w:tab/>
      </w:r>
    </w:p>
    <w:p w14:paraId="506BAD0C" w14:textId="77777777" w:rsidR="00A65A78" w:rsidRPr="00081D8A" w:rsidRDefault="00B7553D" w:rsidP="00A65A78">
      <w:pPr>
        <w:pStyle w:val="KDParagraf"/>
        <w:spacing w:before="0"/>
        <w:jc w:val="center"/>
        <w:rPr>
          <w:rFonts w:cs="Arial"/>
          <w:b/>
          <w:lang w:val="sr-Cyrl-RS"/>
        </w:rPr>
      </w:pPr>
      <w:r w:rsidRPr="00081D8A">
        <w:rPr>
          <w:rFonts w:cs="Arial"/>
          <w:b/>
          <w:lang w:val="sr-Cyrl-RS"/>
        </w:rPr>
        <w:tab/>
      </w:r>
      <w:r w:rsidRPr="00081D8A">
        <w:rPr>
          <w:rFonts w:cs="Arial"/>
          <w:b/>
          <w:lang w:val="sr-Cyrl-RS"/>
        </w:rPr>
        <w:tab/>
      </w:r>
    </w:p>
    <w:p w14:paraId="4DDA97B3"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11</w:t>
      </w:r>
      <w:r w:rsidRPr="00081D8A">
        <w:rPr>
          <w:rFonts w:cs="Arial"/>
          <w:lang w:val="sr-Cyrl-RS"/>
        </w:rPr>
        <w:t>.</w:t>
      </w:r>
    </w:p>
    <w:p w14:paraId="55FA8EE9" w14:textId="6B0BA204" w:rsidR="00EE793E" w:rsidRPr="00081D8A" w:rsidRDefault="00EE793E" w:rsidP="00EB58E2">
      <w:pPr>
        <w:pStyle w:val="KDParagraf"/>
        <w:spacing w:before="0"/>
        <w:rPr>
          <w:rFonts w:cs="Arial"/>
          <w:lang w:val="sr-Cyrl-RS"/>
        </w:rPr>
      </w:pPr>
      <w:r w:rsidRPr="00081D8A">
        <w:rPr>
          <w:rFonts w:cs="Arial"/>
          <w:lang w:val="sr-Cyrl-RS"/>
        </w:rPr>
        <w:t xml:space="preserve">Пружалац услуге се обавезује да ће након извршења целокупне Услуге, предати Кориснику услуге </w:t>
      </w:r>
      <w:r w:rsidR="00081D8A">
        <w:rPr>
          <w:rFonts w:cs="Arial"/>
          <w:lang w:val="sr-Cyrl-RS"/>
        </w:rPr>
        <w:t xml:space="preserve">5 (словима: пет) </w:t>
      </w:r>
      <w:r w:rsidR="00B707E5" w:rsidRPr="00081D8A">
        <w:rPr>
          <w:rFonts w:cs="Arial"/>
          <w:lang w:val="sr-Cyrl-RS"/>
        </w:rPr>
        <w:t xml:space="preserve">примерака одштампаних и тврдо укоричених на српском језику, са верзијом на </w:t>
      </w:r>
      <w:r w:rsidR="00B707E5" w:rsidRPr="00081D8A">
        <w:rPr>
          <w:rFonts w:cs="Arial"/>
          <w:lang w:val="sr-Latn-RS"/>
        </w:rPr>
        <w:t>CD</w:t>
      </w:r>
      <w:r w:rsidR="00081D8A">
        <w:rPr>
          <w:rFonts w:cs="Arial"/>
          <w:lang w:val="sr-Cyrl-RS"/>
        </w:rPr>
        <w:t xml:space="preserve"> у прилогу сваког примерка.</w:t>
      </w:r>
    </w:p>
    <w:p w14:paraId="0849552B" w14:textId="77777777" w:rsidR="00EE793E" w:rsidRPr="00081D8A" w:rsidRDefault="00EE793E" w:rsidP="00EB58E2">
      <w:pPr>
        <w:pStyle w:val="KDParagraf"/>
        <w:spacing w:before="0"/>
        <w:rPr>
          <w:rFonts w:cs="Arial"/>
          <w:lang w:val="sr-Cyrl-RS"/>
        </w:rPr>
      </w:pPr>
      <w:r w:rsidRPr="00081D8A">
        <w:rPr>
          <w:rFonts w:cs="Arial"/>
          <w:lang w:val="sr-Cyrl-RS"/>
        </w:rPr>
        <w:t xml:space="preserve">Предате примерке из става првог овог члана верификује лице овлашћено за праћење реализације овог Уговора на страни Корисника услуге.  </w:t>
      </w:r>
    </w:p>
    <w:p w14:paraId="005501E8" w14:textId="77777777" w:rsidR="00EE793E" w:rsidRPr="00081D8A" w:rsidRDefault="00EE793E" w:rsidP="00EB58E2">
      <w:pPr>
        <w:pStyle w:val="KDParagraf"/>
        <w:spacing w:before="0"/>
        <w:rPr>
          <w:rFonts w:cs="Arial"/>
          <w:lang w:val="sr-Cyrl-RS"/>
        </w:rPr>
      </w:pPr>
    </w:p>
    <w:p w14:paraId="5836C5FF"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12</w:t>
      </w:r>
      <w:r w:rsidRPr="00081D8A">
        <w:rPr>
          <w:rFonts w:cs="Arial"/>
          <w:lang w:val="sr-Cyrl-RS"/>
        </w:rPr>
        <w:t>.</w:t>
      </w:r>
    </w:p>
    <w:p w14:paraId="4856A1A0" w14:textId="77777777" w:rsidR="00EE793E" w:rsidRPr="00081D8A" w:rsidRDefault="00EE793E" w:rsidP="00EB58E2">
      <w:pPr>
        <w:pStyle w:val="KDParagraf"/>
        <w:spacing w:before="0"/>
        <w:rPr>
          <w:rFonts w:cs="Arial"/>
          <w:lang w:val="sr-Cyrl-RS"/>
        </w:rPr>
      </w:pPr>
      <w:r w:rsidRPr="00081D8A">
        <w:rPr>
          <w:rFonts w:cs="Arial"/>
          <w:lang w:val="sr-Cyrl-RS"/>
        </w:rPr>
        <w:t>Уговорне стране су у обавези да током реализације предмета овог Уговора, једна другој учине доступним све релевантне податке, документацију и информације којима располажу, а које су од значаја за извршење овог Уговора.</w:t>
      </w:r>
    </w:p>
    <w:p w14:paraId="3E83651F" w14:textId="77777777" w:rsidR="00EE793E" w:rsidRPr="00081D8A" w:rsidRDefault="00EE793E" w:rsidP="00EB58E2">
      <w:pPr>
        <w:pStyle w:val="KDParagraf"/>
        <w:spacing w:before="0"/>
        <w:rPr>
          <w:rFonts w:cs="Arial"/>
          <w:lang w:val="sr-Cyrl-RS"/>
        </w:rPr>
      </w:pPr>
      <w:r w:rsidRPr="00081D8A">
        <w:rPr>
          <w:rFonts w:cs="Arial"/>
          <w:lang w:val="sr-Cyrl-RS"/>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51CB229D" w14:textId="77777777" w:rsidR="00EE793E" w:rsidRPr="00081D8A" w:rsidRDefault="00EE793E" w:rsidP="00EB58E2">
      <w:pPr>
        <w:pStyle w:val="KDParagraf"/>
        <w:spacing w:before="0"/>
        <w:rPr>
          <w:rFonts w:cs="Arial"/>
          <w:lang w:val="sr-Cyrl-RS"/>
        </w:rPr>
      </w:pPr>
    </w:p>
    <w:p w14:paraId="78FBBE65" w14:textId="77777777" w:rsidR="00EE793E" w:rsidRPr="00081D8A" w:rsidRDefault="00EE793E" w:rsidP="00EB58E2">
      <w:pPr>
        <w:pStyle w:val="KDParagraf"/>
        <w:spacing w:before="0"/>
        <w:rPr>
          <w:rFonts w:cs="Arial"/>
          <w:b/>
          <w:lang w:val="sr-Cyrl-RS"/>
        </w:rPr>
      </w:pPr>
      <w:r w:rsidRPr="00081D8A">
        <w:rPr>
          <w:rFonts w:cs="Arial"/>
          <w:b/>
          <w:lang w:val="sr-Cyrl-RS"/>
        </w:rPr>
        <w:t>РОК  И ДИНАМКА ПРУЖАЊА УСЛУГЕ</w:t>
      </w:r>
    </w:p>
    <w:p w14:paraId="6CC40EF7"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13</w:t>
      </w:r>
      <w:r w:rsidRPr="00081D8A">
        <w:rPr>
          <w:rFonts w:cs="Arial"/>
          <w:lang w:val="sr-Cyrl-RS"/>
        </w:rPr>
        <w:t>.</w:t>
      </w:r>
    </w:p>
    <w:p w14:paraId="387F17B0" w14:textId="77777777" w:rsidR="00CF64A9" w:rsidRPr="00081D8A" w:rsidRDefault="00CF64A9" w:rsidP="00A65A78">
      <w:pPr>
        <w:pStyle w:val="KDParagraf"/>
        <w:spacing w:before="0"/>
        <w:jc w:val="center"/>
        <w:rPr>
          <w:rFonts w:cs="Arial"/>
          <w:lang w:val="sr-Cyrl-RS"/>
        </w:rPr>
      </w:pPr>
    </w:p>
    <w:p w14:paraId="7EBC7B72" w14:textId="77777777" w:rsidR="00CF64A9" w:rsidRPr="00081D8A" w:rsidRDefault="00CF64A9" w:rsidP="00CF64A9">
      <w:pPr>
        <w:pStyle w:val="KDParagraf"/>
        <w:spacing w:before="0"/>
        <w:rPr>
          <w:rFonts w:cs="Arial"/>
          <w:lang w:val="sr-Cyrl-RS"/>
        </w:rPr>
      </w:pPr>
      <w:r w:rsidRPr="00081D8A">
        <w:rPr>
          <w:rFonts w:cs="Arial"/>
          <w:lang w:val="sr-Cyrl-RS"/>
        </w:rPr>
        <w:t xml:space="preserve">Рок за почетак извршења услуге је 10 дана (словима: десет дана) од дана ступања уговора на снагу и достављања потребне документације од стране </w:t>
      </w:r>
      <w:r w:rsidR="00306EA9" w:rsidRPr="00081D8A">
        <w:rPr>
          <w:rFonts w:cs="Arial"/>
          <w:lang w:val="sr-Cyrl-RS"/>
        </w:rPr>
        <w:t>Корисника услуге</w:t>
      </w:r>
    </w:p>
    <w:p w14:paraId="1FD8D3AE" w14:textId="77777777" w:rsidR="00CF64A9" w:rsidRPr="00081D8A" w:rsidRDefault="00CF64A9" w:rsidP="00A65A78">
      <w:pPr>
        <w:pStyle w:val="KDParagraf"/>
        <w:spacing w:before="0"/>
        <w:jc w:val="center"/>
        <w:rPr>
          <w:rFonts w:cs="Arial"/>
          <w:lang w:val="sr-Cyrl-RS"/>
        </w:rPr>
      </w:pPr>
    </w:p>
    <w:p w14:paraId="5C3D7913" w14:textId="35A1AFF6" w:rsidR="00EE793E" w:rsidRPr="00081D8A" w:rsidRDefault="00EE793E" w:rsidP="00EB58E2">
      <w:pPr>
        <w:pStyle w:val="KDParagraf"/>
        <w:spacing w:before="0"/>
        <w:rPr>
          <w:rFonts w:cs="Arial"/>
          <w:lang w:val="sr-Cyrl-RS"/>
        </w:rPr>
      </w:pPr>
      <w:r w:rsidRPr="00081D8A">
        <w:rPr>
          <w:rFonts w:cs="Arial"/>
          <w:lang w:val="sr-Cyrl-RS"/>
        </w:rPr>
        <w:t>Рок за извршење Услуге из члана 1. овог Уговора износи</w:t>
      </w:r>
      <w:r w:rsidR="00CD6EA0" w:rsidRPr="00081D8A">
        <w:rPr>
          <w:rFonts w:cs="Arial"/>
          <w:lang w:val="sr-Cyrl-RS"/>
        </w:rPr>
        <w:t>____________</w:t>
      </w:r>
      <w:r w:rsidR="00081D8A">
        <w:rPr>
          <w:rFonts w:cs="Arial"/>
          <w:lang w:val="sr-Cyrl-RS"/>
        </w:rPr>
        <w:t>месеци од дана ступања Уговора на снагу.</w:t>
      </w:r>
    </w:p>
    <w:p w14:paraId="3D5AB6F4" w14:textId="77777777" w:rsidR="00EE793E" w:rsidRPr="00081D8A" w:rsidRDefault="00EE793E" w:rsidP="00EB58E2">
      <w:pPr>
        <w:pStyle w:val="KDParagraf"/>
        <w:spacing w:before="0"/>
        <w:rPr>
          <w:rFonts w:cs="Arial"/>
          <w:lang w:val="sr-Cyrl-RS"/>
        </w:rPr>
      </w:pPr>
    </w:p>
    <w:p w14:paraId="3E717EDC" w14:textId="16E830F5" w:rsidR="00B707E5" w:rsidRPr="00081D8A" w:rsidRDefault="00EE793E" w:rsidP="00081D8A">
      <w:pPr>
        <w:pStyle w:val="KDParagraf"/>
        <w:spacing w:before="0"/>
        <w:rPr>
          <w:rFonts w:cs="Arial"/>
          <w:lang w:val="sr-Cyrl-RS"/>
        </w:rPr>
      </w:pPr>
      <w:r w:rsidRPr="00081D8A">
        <w:rPr>
          <w:rFonts w:cs="Arial"/>
          <w:lang w:val="sr-Cyrl-RS"/>
        </w:rPr>
        <w:t>Динамика и рокови реализације активности предвиђени су Термин планом као Прилогом 5</w:t>
      </w:r>
      <w:r w:rsidR="00634700" w:rsidRPr="00081D8A">
        <w:rPr>
          <w:rFonts w:cs="Arial"/>
          <w:lang w:val="sr-Cyrl-RS"/>
        </w:rPr>
        <w:t>.</w:t>
      </w:r>
      <w:r w:rsidRPr="00081D8A">
        <w:rPr>
          <w:rFonts w:cs="Arial"/>
          <w:lang w:val="sr-Cyrl-RS"/>
        </w:rPr>
        <w:t xml:space="preserve"> овог Уговора.</w:t>
      </w:r>
    </w:p>
    <w:p w14:paraId="231C8B7A" w14:textId="77777777" w:rsidR="00B707E5" w:rsidRPr="00081D8A" w:rsidRDefault="00B707E5" w:rsidP="00B707E5">
      <w:pPr>
        <w:pStyle w:val="KDParagraf"/>
        <w:rPr>
          <w:rFonts w:cs="Arial"/>
          <w:lang w:val="sr-Cyrl-RS"/>
        </w:rPr>
      </w:pPr>
      <w:r w:rsidRPr="00081D8A">
        <w:rPr>
          <w:rFonts w:cs="Arial"/>
          <w:lang w:val="sr-Cyrl-RS"/>
        </w:rPr>
        <w:t>Уколико представници Корисника услуге задужени за достављање података и захтеваних подлога неопходних за реализацију предметне Студије касне са достављањем истих, рок за реализацију се продужава за дужину кашњења.</w:t>
      </w:r>
    </w:p>
    <w:p w14:paraId="191F7AB9" w14:textId="77777777" w:rsidR="00B707E5" w:rsidRPr="00081D8A" w:rsidRDefault="00B707E5" w:rsidP="00EB58E2">
      <w:pPr>
        <w:pStyle w:val="KDParagraf"/>
        <w:spacing w:before="0"/>
        <w:rPr>
          <w:rFonts w:cs="Arial"/>
          <w:lang w:val="sr-Cyrl-RS"/>
        </w:rPr>
      </w:pPr>
    </w:p>
    <w:p w14:paraId="67B3D5E9" w14:textId="77777777" w:rsidR="00EE793E" w:rsidRPr="00081D8A" w:rsidRDefault="00EE793E" w:rsidP="00EB58E2">
      <w:pPr>
        <w:pStyle w:val="KDParagraf"/>
        <w:spacing w:before="0"/>
        <w:rPr>
          <w:rFonts w:cs="Arial"/>
          <w:lang w:val="sr-Cyrl-RS"/>
        </w:rPr>
      </w:pPr>
    </w:p>
    <w:p w14:paraId="79222927" w14:textId="77777777" w:rsidR="00EE793E" w:rsidRPr="00081D8A" w:rsidRDefault="00EE793E" w:rsidP="00EB58E2">
      <w:pPr>
        <w:pStyle w:val="KDParagraf"/>
        <w:spacing w:before="0"/>
        <w:rPr>
          <w:rFonts w:cs="Arial"/>
          <w:b/>
          <w:lang w:val="sr-Cyrl-RS"/>
        </w:rPr>
      </w:pPr>
      <w:r w:rsidRPr="00081D8A">
        <w:rPr>
          <w:rFonts w:cs="Arial"/>
          <w:b/>
          <w:lang w:val="sr-Cyrl-RS"/>
        </w:rPr>
        <w:t xml:space="preserve">СРЕДСТВА ФИНАНСИЈСКОГ ОБЕЗБЕЂЕЊА </w:t>
      </w:r>
    </w:p>
    <w:p w14:paraId="2E91B162"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14</w:t>
      </w:r>
      <w:r w:rsidRPr="00081D8A">
        <w:rPr>
          <w:rFonts w:cs="Arial"/>
          <w:lang w:val="sr-Cyrl-RS"/>
        </w:rPr>
        <w:t>.</w:t>
      </w:r>
    </w:p>
    <w:p w14:paraId="264ECBF4" w14:textId="293AA8ED" w:rsidR="00EE793E" w:rsidRPr="00081D8A" w:rsidRDefault="00EE793E" w:rsidP="00EB58E2">
      <w:pPr>
        <w:pStyle w:val="KDParagraf"/>
        <w:spacing w:before="0"/>
        <w:rPr>
          <w:rFonts w:cs="Arial"/>
          <w:lang w:val="sr-Cyrl-RS"/>
        </w:rPr>
      </w:pPr>
      <w:r w:rsidRPr="00081D8A">
        <w:rPr>
          <w:rFonts w:cs="Arial"/>
          <w:lang w:val="sr-Cyrl-RS"/>
        </w:rPr>
        <w:t xml:space="preserve">Пружалац услуге је обавезан да у тренутку потписивања Уговора, а најкасније у року од </w:t>
      </w:r>
      <w:r w:rsidR="005D0470" w:rsidRPr="00081D8A">
        <w:rPr>
          <w:rFonts w:cs="Arial"/>
          <w:lang w:val="sr-Cyrl-RS"/>
        </w:rPr>
        <w:t>10</w:t>
      </w:r>
      <w:r w:rsidRPr="00081D8A">
        <w:rPr>
          <w:rFonts w:cs="Arial"/>
          <w:lang w:val="sr-Cyrl-RS"/>
        </w:rPr>
        <w:t xml:space="preserve"> (словима:</w:t>
      </w:r>
      <w:r w:rsidR="00634700" w:rsidRPr="00081D8A">
        <w:rPr>
          <w:rFonts w:cs="Arial"/>
          <w:lang w:val="sr-Cyrl-RS"/>
        </w:rPr>
        <w:t xml:space="preserve"> </w:t>
      </w:r>
      <w:r w:rsidR="005D0470" w:rsidRPr="00081D8A">
        <w:rPr>
          <w:rFonts w:cs="Arial"/>
          <w:lang w:val="sr-Cyrl-RS"/>
        </w:rPr>
        <w:t>десет</w:t>
      </w:r>
      <w:r w:rsidRPr="00081D8A">
        <w:rPr>
          <w:rFonts w:cs="Arial"/>
          <w:lang w:val="sr-Cyrl-RS"/>
        </w:rPr>
        <w:t xml:space="preserve">) дана од дана </w:t>
      </w:r>
      <w:r w:rsidR="005D0470" w:rsidRPr="00081D8A">
        <w:rPr>
          <w:rFonts w:cs="Arial"/>
          <w:lang w:val="sr-Cyrl-RS"/>
        </w:rPr>
        <w:t xml:space="preserve">обостраног </w:t>
      </w:r>
      <w:r w:rsidRPr="00081D8A">
        <w:rPr>
          <w:rFonts w:cs="Arial"/>
          <w:lang w:val="sr-Cyrl-RS"/>
        </w:rPr>
        <w:t xml:space="preserve">потписивања овог Уговора, као одложни услов из чл. 74.ст.2. </w:t>
      </w:r>
      <w:r w:rsidR="000C2793">
        <w:rPr>
          <w:rFonts w:cs="Arial"/>
          <w:lang w:val="sr-Cyrl-RS"/>
        </w:rPr>
        <w:t xml:space="preserve">Закона о облигационим односима </w:t>
      </w:r>
      <w:r w:rsidRPr="00081D8A">
        <w:rPr>
          <w:rFonts w:cs="Arial"/>
          <w:lang w:val="sr-Cyrl-RS"/>
        </w:rPr>
        <w:t>("Сл. лист СФР</w:t>
      </w:r>
      <w:r w:rsidRPr="00081D8A">
        <w:rPr>
          <w:rFonts w:cs="Arial"/>
        </w:rPr>
        <w:t>J</w:t>
      </w:r>
      <w:r w:rsidRPr="00081D8A">
        <w:rPr>
          <w:rFonts w:cs="Arial"/>
          <w:lang w:val="sr-Cyrl-RS"/>
        </w:rPr>
        <w:t xml:space="preserve">", бр. 29/78, 39/85, 45/89 - </w:t>
      </w:r>
      <w:r w:rsidRPr="00081D8A">
        <w:rPr>
          <w:rFonts w:cs="Arial"/>
        </w:rPr>
        <w:t>o</w:t>
      </w:r>
      <w:r w:rsidRPr="00081D8A">
        <w:rPr>
          <w:rFonts w:cs="Arial"/>
          <w:lang w:val="sr-Cyrl-RS"/>
        </w:rPr>
        <w:t>длук</w:t>
      </w:r>
      <w:r w:rsidRPr="00081D8A">
        <w:rPr>
          <w:rFonts w:cs="Arial"/>
        </w:rPr>
        <w:t>a</w:t>
      </w:r>
      <w:r w:rsidRPr="00081D8A">
        <w:rPr>
          <w:rFonts w:cs="Arial"/>
          <w:lang w:val="sr-Cyrl-RS"/>
        </w:rPr>
        <w:t xml:space="preserve"> УС</w:t>
      </w:r>
      <w:r w:rsidRPr="00081D8A">
        <w:rPr>
          <w:rFonts w:cs="Arial"/>
        </w:rPr>
        <w:t>J</w:t>
      </w:r>
      <w:r w:rsidRPr="00081D8A">
        <w:rPr>
          <w:rFonts w:cs="Arial"/>
          <w:lang w:val="sr-Cyrl-RS"/>
        </w:rPr>
        <w:t xml:space="preserve"> и 57/89, "Сл. лист СР</w:t>
      </w:r>
      <w:r w:rsidRPr="00081D8A">
        <w:rPr>
          <w:rFonts w:cs="Arial"/>
        </w:rPr>
        <w:t>J</w:t>
      </w:r>
      <w:r w:rsidRPr="00081D8A">
        <w:rPr>
          <w:rFonts w:cs="Arial"/>
          <w:lang w:val="sr-Cyrl-RS"/>
        </w:rPr>
        <w:t>", бр. 31/93 и "Сл. лист СЦГ", бр. 1/2003 - Уст</w:t>
      </w:r>
      <w:r w:rsidRPr="00081D8A">
        <w:rPr>
          <w:rFonts w:cs="Arial"/>
        </w:rPr>
        <w:t>a</w:t>
      </w:r>
      <w:r w:rsidRPr="00081D8A">
        <w:rPr>
          <w:rFonts w:cs="Arial"/>
          <w:lang w:val="sr-Cyrl-RS"/>
        </w:rPr>
        <w:t>вн</w:t>
      </w:r>
      <w:r w:rsidRPr="00081D8A">
        <w:rPr>
          <w:rFonts w:cs="Arial"/>
        </w:rPr>
        <w:t>a</w:t>
      </w:r>
      <w:r w:rsidRPr="00081D8A">
        <w:rPr>
          <w:rFonts w:cs="Arial"/>
          <w:lang w:val="sr-Cyrl-RS"/>
        </w:rPr>
        <w:t xml:space="preserve"> п</w:t>
      </w:r>
      <w:r w:rsidRPr="00081D8A">
        <w:rPr>
          <w:rFonts w:cs="Arial"/>
        </w:rPr>
        <w:t>o</w:t>
      </w:r>
      <w:r w:rsidRPr="00081D8A">
        <w:rPr>
          <w:rFonts w:cs="Arial"/>
          <w:lang w:val="sr-Cyrl-RS"/>
        </w:rPr>
        <w:t>в</w:t>
      </w:r>
      <w:r w:rsidRPr="00081D8A">
        <w:rPr>
          <w:rFonts w:cs="Arial"/>
        </w:rPr>
        <w:t>e</w:t>
      </w:r>
      <w:r w:rsidRPr="00081D8A">
        <w:rPr>
          <w:rFonts w:cs="Arial"/>
          <w:lang w:val="sr-Cyrl-RS"/>
        </w:rPr>
        <w:t>љ</w:t>
      </w:r>
      <w:r w:rsidRPr="00081D8A">
        <w:rPr>
          <w:rFonts w:cs="Arial"/>
        </w:rPr>
        <w:t>a</w:t>
      </w:r>
      <w:r w:rsidRPr="00081D8A">
        <w:rPr>
          <w:rFonts w:cs="Arial"/>
          <w:lang w:val="sr-Cyrl-RS"/>
        </w:rPr>
        <w:t xml:space="preserve">), (даље: ЗОО) преда Кориснику услуге, као средство финансијског обезбеђења за добро извршење посла у износу од 10% од укупне </w:t>
      </w:r>
      <w:r w:rsidRPr="00081D8A">
        <w:rPr>
          <w:rFonts w:cs="Arial"/>
          <w:lang w:val="sr-Cyrl-RS"/>
        </w:rPr>
        <w:lastRenderedPageBreak/>
        <w:t xml:space="preserve">вредности </w:t>
      </w:r>
      <w:r w:rsidR="000C2793">
        <w:rPr>
          <w:rFonts w:cs="Arial"/>
          <w:lang w:val="sr-Cyrl-RS"/>
        </w:rPr>
        <w:t>У</w:t>
      </w:r>
      <w:r w:rsidRPr="00081D8A">
        <w:rPr>
          <w:rFonts w:cs="Arial"/>
          <w:lang w:val="sr-Cyrl-RS"/>
        </w:rPr>
        <w:t xml:space="preserve">говора, без ПДВ, неопозиву, безусловну (без права на приговор) и на први позив наплативу банкарску гаранцију, која мора трајати најмање </w:t>
      </w:r>
      <w:r w:rsidR="002C49AE" w:rsidRPr="00081D8A">
        <w:rPr>
          <w:rFonts w:cs="Arial"/>
          <w:lang w:val="sr-Cyrl-RS"/>
        </w:rPr>
        <w:t>30</w:t>
      </w:r>
      <w:r w:rsidR="00634700" w:rsidRPr="00081D8A">
        <w:rPr>
          <w:rFonts w:cs="Arial"/>
          <w:lang w:val="sr-Cyrl-RS"/>
        </w:rPr>
        <w:t xml:space="preserve"> </w:t>
      </w:r>
      <w:r w:rsidR="002C49AE" w:rsidRPr="00081D8A">
        <w:rPr>
          <w:rFonts w:cs="Arial"/>
          <w:lang w:val="sr-Cyrl-RS"/>
        </w:rPr>
        <w:t>(словима:</w:t>
      </w:r>
      <w:r w:rsidR="000C2793">
        <w:rPr>
          <w:rFonts w:cs="Arial"/>
          <w:lang w:val="sr-Cyrl-RS"/>
        </w:rPr>
        <w:t xml:space="preserve"> </w:t>
      </w:r>
      <w:r w:rsidR="002C49AE" w:rsidRPr="00081D8A">
        <w:rPr>
          <w:rFonts w:cs="Arial"/>
          <w:lang w:val="sr-Cyrl-RS"/>
        </w:rPr>
        <w:t xml:space="preserve">тридесет) </w:t>
      </w:r>
      <w:r w:rsidRPr="00081D8A">
        <w:rPr>
          <w:rFonts w:cs="Arial"/>
          <w:lang w:val="sr-Cyrl-RS"/>
        </w:rPr>
        <w:t>дана дуже од уговореног рока извршења Услуге, а евентуални продужетак тог рока има за последицу и продужење рока важења гаранције за исти број дана за који ће бити продужен рок за извршење обавеза по овом Уговору .</w:t>
      </w:r>
    </w:p>
    <w:p w14:paraId="37F310D4" w14:textId="77777777" w:rsidR="00EE793E" w:rsidRPr="00081D8A" w:rsidRDefault="00EE793E" w:rsidP="00EB58E2">
      <w:pPr>
        <w:pStyle w:val="KDParagraf"/>
        <w:spacing w:before="0"/>
        <w:rPr>
          <w:rFonts w:cs="Arial"/>
          <w:lang w:val="sr-Cyrl-RS"/>
        </w:rPr>
      </w:pPr>
      <w:r w:rsidRPr="00081D8A">
        <w:rPr>
          <w:rFonts w:cs="Arial"/>
          <w:lang w:val="sr-Cyrl-RS"/>
        </w:rPr>
        <w:t xml:space="preserve"> </w:t>
      </w:r>
    </w:p>
    <w:p w14:paraId="1EC5279D" w14:textId="77777777" w:rsidR="00546CA2" w:rsidRDefault="00EE793E" w:rsidP="00EB58E2">
      <w:pPr>
        <w:pStyle w:val="KDParagraf"/>
        <w:spacing w:before="0"/>
        <w:rPr>
          <w:rFonts w:cs="Arial"/>
          <w:lang w:val="sr-Cyrl-RS"/>
        </w:rPr>
      </w:pPr>
      <w:r w:rsidRPr="00081D8A">
        <w:rPr>
          <w:rFonts w:cs="Arial"/>
          <w:lang w:val="sr-Cyrl-RS"/>
        </w:rPr>
        <w:t>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изврши у целости или неблаговремено, делимично или неквалитетно изврши било коју од уговорених Услуга.</w:t>
      </w:r>
    </w:p>
    <w:p w14:paraId="1814BCD9" w14:textId="77777777" w:rsidR="00546CA2" w:rsidRDefault="00546CA2" w:rsidP="00EB58E2">
      <w:pPr>
        <w:pStyle w:val="KDParagraf"/>
        <w:spacing w:before="0"/>
        <w:rPr>
          <w:rFonts w:cs="Arial"/>
          <w:lang w:val="sr-Cyrl-RS"/>
        </w:rPr>
      </w:pPr>
    </w:p>
    <w:p w14:paraId="6E9D9CE2" w14:textId="77777777" w:rsidR="00546CA2" w:rsidRDefault="00EE793E" w:rsidP="00546CA2">
      <w:pPr>
        <w:tabs>
          <w:tab w:val="left" w:pos="567"/>
        </w:tabs>
        <w:spacing w:before="0"/>
        <w:rPr>
          <w:rFonts w:cs="Arial"/>
          <w:lang w:val="ru-RU"/>
        </w:rPr>
      </w:pPr>
      <w:r w:rsidRPr="00081D8A">
        <w:rPr>
          <w:rFonts w:cs="Arial"/>
          <w:lang w:val="sr-Cyrl-RS"/>
        </w:rPr>
        <w:t xml:space="preserve"> </w:t>
      </w:r>
      <w:r w:rsidR="00546CA2">
        <w:rPr>
          <w:rFonts w:cs="Arial"/>
          <w:lang w:val="ru-RU"/>
        </w:rPr>
        <w:t>Уколико гаранцију издаје страна банка ,мора имати кредитни рејтинг.</w:t>
      </w:r>
    </w:p>
    <w:p w14:paraId="2F9871F4" w14:textId="77777777" w:rsidR="00546CA2" w:rsidRDefault="00546CA2" w:rsidP="00546CA2">
      <w:pPr>
        <w:tabs>
          <w:tab w:val="left" w:pos="567"/>
        </w:tabs>
        <w:spacing w:before="0"/>
        <w:rPr>
          <w:rFonts w:cs="Arial"/>
          <w:lang w:val="sr-Latn-RS"/>
        </w:rPr>
      </w:pPr>
    </w:p>
    <w:p w14:paraId="06586E0B" w14:textId="77777777" w:rsidR="00546CA2" w:rsidRDefault="00546CA2" w:rsidP="00546CA2">
      <w:pPr>
        <w:tabs>
          <w:tab w:val="left" w:pos="567"/>
        </w:tabs>
        <w:spacing w:before="0"/>
        <w:rPr>
          <w:rFonts w:cs="Arial"/>
          <w:lang w:val="ru-RU"/>
        </w:rPr>
      </w:pPr>
      <w:r>
        <w:rPr>
          <w:rFonts w:cs="Arial"/>
          <w:lang w:val="ru-RU"/>
        </w:rPr>
        <w:t>Гаранција се не може уступити и није преносива без писане  сагласности Корисника, Налогодавца и Емисионе банке.</w:t>
      </w:r>
    </w:p>
    <w:p w14:paraId="09824BA7" w14:textId="77777777" w:rsidR="00546CA2" w:rsidRDefault="00546CA2" w:rsidP="00546CA2">
      <w:pPr>
        <w:tabs>
          <w:tab w:val="left" w:pos="567"/>
        </w:tabs>
        <w:spacing w:before="0"/>
        <w:rPr>
          <w:rFonts w:cs="Arial"/>
          <w:lang w:val="ru-RU"/>
        </w:rPr>
      </w:pPr>
    </w:p>
    <w:p w14:paraId="669D0D39" w14:textId="77777777" w:rsidR="00546CA2" w:rsidRDefault="00546CA2" w:rsidP="00546CA2">
      <w:pPr>
        <w:tabs>
          <w:tab w:val="left" w:pos="567"/>
        </w:tabs>
        <w:spacing w:before="0"/>
        <w:rPr>
          <w:rFonts w:cs="Arial"/>
          <w:lang w:val="sr-Latn-RS"/>
        </w:rPr>
      </w:pPr>
      <w:r>
        <w:rPr>
          <w:rFonts w:cs="Arial"/>
          <w:lang w:val="ru-RU"/>
        </w:rPr>
        <w:t>Гаранција истиче на наведени датум ,без обзира да ли је документ враћен или не.</w:t>
      </w:r>
    </w:p>
    <w:p w14:paraId="32112F75" w14:textId="77777777" w:rsidR="00546CA2" w:rsidRPr="007D4997" w:rsidRDefault="00546CA2" w:rsidP="00546CA2">
      <w:pPr>
        <w:tabs>
          <w:tab w:val="left" w:pos="567"/>
        </w:tabs>
        <w:spacing w:before="0"/>
        <w:rPr>
          <w:rFonts w:cs="Arial"/>
          <w:lang w:val="sr-Latn-RS"/>
        </w:rPr>
      </w:pPr>
    </w:p>
    <w:p w14:paraId="5856569F" w14:textId="77777777" w:rsidR="00546CA2" w:rsidRPr="00FB37F6" w:rsidRDefault="00546CA2" w:rsidP="00546CA2">
      <w:pPr>
        <w:spacing w:before="0"/>
        <w:rPr>
          <w:rFonts w:cs="Arial"/>
          <w:lang w:val="sr-Cyrl-RS"/>
        </w:rPr>
      </w:pPr>
      <w:r>
        <w:rPr>
          <w:rFonts w:cs="Arial"/>
          <w:lang w:val="sr-Cyrl-RS"/>
        </w:rPr>
        <w:t>На банкарску гаранцију примењују се одредбе Једнобразних правила за гаранције УРДГ 758,Међународне Трговинске коморе у Паризу.</w:t>
      </w:r>
    </w:p>
    <w:p w14:paraId="0345F7AB" w14:textId="77777777" w:rsidR="00546CA2" w:rsidRPr="00F26A1D" w:rsidRDefault="00546CA2" w:rsidP="00546CA2">
      <w:pPr>
        <w:spacing w:before="0"/>
        <w:rPr>
          <w:rFonts w:cs="Arial"/>
          <w:lang w:val="sr-Cyrl-RS"/>
        </w:rPr>
      </w:pPr>
    </w:p>
    <w:p w14:paraId="02D96FE8" w14:textId="0C8D81FD" w:rsidR="00EE793E" w:rsidRPr="00081D8A" w:rsidRDefault="00EE793E" w:rsidP="00EB58E2">
      <w:pPr>
        <w:pStyle w:val="KDParagraf"/>
        <w:spacing w:before="0"/>
        <w:rPr>
          <w:rFonts w:cs="Arial"/>
          <w:lang w:val="sr-Cyrl-RS"/>
        </w:rPr>
      </w:pPr>
    </w:p>
    <w:p w14:paraId="6AA6D76B" w14:textId="77777777" w:rsidR="00EE793E" w:rsidRPr="00081D8A" w:rsidRDefault="00EE793E" w:rsidP="00EB58E2">
      <w:pPr>
        <w:pStyle w:val="KDParagraf"/>
        <w:spacing w:before="0"/>
        <w:rPr>
          <w:rFonts w:cs="Arial"/>
          <w:lang w:val="sr-Cyrl-RS"/>
        </w:rPr>
      </w:pPr>
    </w:p>
    <w:p w14:paraId="1DA3104C" w14:textId="77777777" w:rsidR="00EE793E" w:rsidRPr="00081D8A" w:rsidRDefault="00EE793E" w:rsidP="00EB58E2">
      <w:pPr>
        <w:pStyle w:val="KDParagraf"/>
        <w:spacing w:before="0"/>
        <w:rPr>
          <w:rFonts w:cs="Arial"/>
          <w:b/>
          <w:lang w:val="sr-Cyrl-RS"/>
        </w:rPr>
      </w:pPr>
      <w:r w:rsidRPr="00081D8A">
        <w:rPr>
          <w:rFonts w:cs="Arial"/>
          <w:b/>
          <w:lang w:val="sr-Cyrl-RS"/>
        </w:rPr>
        <w:t>ИЗВРШИОЦИ</w:t>
      </w:r>
      <w:r w:rsidRPr="00081D8A">
        <w:rPr>
          <w:rFonts w:cs="Arial"/>
          <w:b/>
          <w:lang w:val="sr-Cyrl-RS"/>
        </w:rPr>
        <w:tab/>
      </w:r>
    </w:p>
    <w:p w14:paraId="13B4F7B9"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15</w:t>
      </w:r>
      <w:r w:rsidRPr="00081D8A">
        <w:rPr>
          <w:rFonts w:cs="Arial"/>
          <w:lang w:val="sr-Cyrl-RS"/>
        </w:rPr>
        <w:t>.</w:t>
      </w:r>
    </w:p>
    <w:p w14:paraId="20902BF5" w14:textId="77777777" w:rsidR="00EE793E" w:rsidRPr="00081D8A" w:rsidRDefault="00EE793E" w:rsidP="00EB58E2">
      <w:pPr>
        <w:pStyle w:val="KDParagraf"/>
        <w:spacing w:before="0"/>
        <w:rPr>
          <w:rFonts w:cs="Arial"/>
          <w:lang w:val="sr-Cyrl-RS"/>
        </w:rPr>
      </w:pPr>
      <w:r w:rsidRPr="00081D8A">
        <w:rPr>
          <w:rFonts w:cs="Arial"/>
          <w:lang w:val="sr-Cyrl-RS"/>
        </w:rPr>
        <w:t>Извршиоци су ангажована лица од стране Пружаоца услуге.</w:t>
      </w:r>
    </w:p>
    <w:p w14:paraId="55F30EE0" w14:textId="77777777" w:rsidR="00EE793E" w:rsidRPr="00081D8A" w:rsidRDefault="00EE793E" w:rsidP="00EB58E2">
      <w:pPr>
        <w:pStyle w:val="KDParagraf"/>
        <w:spacing w:before="0"/>
        <w:rPr>
          <w:rFonts w:cs="Arial"/>
          <w:lang w:val="sr-Cyrl-RS"/>
        </w:rPr>
      </w:pPr>
    </w:p>
    <w:p w14:paraId="688E7C0B"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 доставља Кориснику услуге:</w:t>
      </w:r>
    </w:p>
    <w:p w14:paraId="3D399594" w14:textId="77777777" w:rsidR="00EE793E" w:rsidRPr="00081D8A" w:rsidRDefault="00EE793E" w:rsidP="00EB58E2">
      <w:pPr>
        <w:pStyle w:val="KDParagraf"/>
        <w:spacing w:before="0"/>
        <w:rPr>
          <w:rFonts w:cs="Arial"/>
          <w:lang w:val="sr-Cyrl-RS"/>
        </w:rPr>
      </w:pPr>
    </w:p>
    <w:p w14:paraId="652C119A" w14:textId="77777777" w:rsidR="00EE793E" w:rsidRPr="00081D8A" w:rsidRDefault="00EE793E" w:rsidP="00932DDF">
      <w:pPr>
        <w:pStyle w:val="KDParagraf"/>
        <w:spacing w:before="0"/>
        <w:rPr>
          <w:rFonts w:cs="Arial"/>
          <w:lang w:val="sr-Cyrl-RS"/>
        </w:rPr>
      </w:pPr>
      <w:r w:rsidRPr="00081D8A">
        <w:rPr>
          <w:rFonts w:cs="Arial"/>
          <w:lang w:val="sr-Cyrl-RS"/>
        </w:rPr>
        <w:t>-</w:t>
      </w:r>
      <w:r w:rsidRPr="00081D8A">
        <w:rPr>
          <w:rFonts w:cs="Arial"/>
          <w:lang w:val="sr-Cyrl-RS"/>
        </w:rPr>
        <w:tab/>
        <w:t>Списак извршилаца, са наведеним квалификацијама свих извршилаца и прецизно дефинисаним активности које обављају у извршавању Услуге, са којим списком је сагласан Корисник услуге (Списак извршилаца дат је  у Прилогу 6. ов</w:t>
      </w:r>
      <w:r w:rsidR="00CD6EA0" w:rsidRPr="00081D8A">
        <w:rPr>
          <w:rFonts w:cs="Arial"/>
          <w:lang w:val="sr-Cyrl-RS"/>
        </w:rPr>
        <w:t>ог Уговора.</w:t>
      </w:r>
      <w:r w:rsidR="0069293F" w:rsidRPr="00081D8A">
        <w:rPr>
          <w:rFonts w:cs="Arial"/>
          <w:lang w:val="sr-Cyrl-RS"/>
        </w:rPr>
        <w:t>)</w:t>
      </w:r>
    </w:p>
    <w:p w14:paraId="66AC1BAE" w14:textId="77777777" w:rsidR="00EE793E" w:rsidRPr="00081D8A" w:rsidRDefault="00EE793E" w:rsidP="00EB58E2">
      <w:pPr>
        <w:pStyle w:val="KDParagraf"/>
        <w:spacing w:before="0"/>
        <w:rPr>
          <w:rFonts w:cs="Arial"/>
          <w:lang w:val="sr-Cyrl-RS"/>
        </w:rPr>
      </w:pPr>
    </w:p>
    <w:p w14:paraId="73AEE123" w14:textId="77777777" w:rsidR="00EE793E" w:rsidRPr="00081D8A" w:rsidRDefault="00EE793E" w:rsidP="00EB58E2">
      <w:pPr>
        <w:pStyle w:val="KDParagraf"/>
        <w:spacing w:before="0"/>
        <w:rPr>
          <w:rFonts w:cs="Arial"/>
          <w:lang w:val="sr-Cyrl-RS"/>
        </w:rPr>
      </w:pPr>
      <w:r w:rsidRPr="00081D8A">
        <w:rPr>
          <w:rFonts w:cs="Arial"/>
          <w:lang w:val="sr-Cyrl-RS"/>
        </w:rPr>
        <w:t>Уколико се током извршења Услуге, појави оправдана потреба за заменом једног или више извршилаца,  као и на необразложен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w:t>
      </w:r>
    </w:p>
    <w:p w14:paraId="16FFF062" w14:textId="77777777" w:rsidR="00EE793E" w:rsidRPr="00081D8A" w:rsidRDefault="00EE793E" w:rsidP="00EB58E2">
      <w:pPr>
        <w:pStyle w:val="KDParagraf"/>
        <w:spacing w:before="0"/>
        <w:rPr>
          <w:rFonts w:cs="Arial"/>
          <w:lang w:val="sr-Cyrl-RS"/>
        </w:rPr>
      </w:pPr>
    </w:p>
    <w:p w14:paraId="73B58C08" w14:textId="77777777" w:rsidR="00EE793E" w:rsidRPr="00081D8A" w:rsidRDefault="00EE793E" w:rsidP="00EB58E2">
      <w:pPr>
        <w:pStyle w:val="KDParagraf"/>
        <w:spacing w:before="0"/>
        <w:rPr>
          <w:rFonts w:cs="Arial"/>
          <w:lang w:val="sr-Cyrl-RS"/>
        </w:rPr>
      </w:pPr>
      <w:r w:rsidRPr="00081D8A">
        <w:rPr>
          <w:rFonts w:cs="Arial"/>
          <w:lang w:val="sr-Cyrl-RS"/>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16CA0419" w14:textId="77777777" w:rsidR="00EE793E" w:rsidRPr="00081D8A" w:rsidRDefault="00EE793E" w:rsidP="00EB58E2">
      <w:pPr>
        <w:pStyle w:val="KDParagraf"/>
        <w:spacing w:before="0"/>
        <w:rPr>
          <w:rFonts w:cs="Arial"/>
          <w:lang w:val="sr-Cyrl-RS"/>
        </w:rPr>
      </w:pPr>
    </w:p>
    <w:p w14:paraId="5F0BE9DA"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16</w:t>
      </w:r>
      <w:r w:rsidRPr="00081D8A">
        <w:rPr>
          <w:rFonts w:cs="Arial"/>
          <w:lang w:val="sr-Cyrl-RS"/>
        </w:rPr>
        <w:t>.</w:t>
      </w:r>
    </w:p>
    <w:p w14:paraId="671747EE"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w:t>
      </w:r>
      <w:r w:rsidR="001E484C" w:rsidRPr="00081D8A">
        <w:rPr>
          <w:rFonts w:cs="Arial"/>
          <w:lang w:val="sr-Cyrl-RS"/>
        </w:rPr>
        <w:t xml:space="preserve"> </w:t>
      </w:r>
      <w:r w:rsidRPr="00081D8A">
        <w:rPr>
          <w:rFonts w:cs="Arial"/>
          <w:lang w:val="sr-Cyrl-RS"/>
        </w:rPr>
        <w:t>техничким подацима и обавештењима, до којих дођу у вези са реализацијом овог Уговора и да их користе искључиво за обављање те Услуг</w:t>
      </w:r>
      <w:r w:rsidRPr="00081D8A">
        <w:rPr>
          <w:rFonts w:cs="Arial"/>
        </w:rPr>
        <w:t>e</w:t>
      </w:r>
      <w:r w:rsidRPr="00081D8A">
        <w:rPr>
          <w:rFonts w:cs="Arial"/>
          <w:lang w:val="sr-Cyrl-RS"/>
        </w:rPr>
        <w:t xml:space="preserve">, а у складу са Уговором о чувању пословне тајне и поверљивих информација  који је Прилог број 7 уз овај Уговор. </w:t>
      </w:r>
    </w:p>
    <w:p w14:paraId="032F5958" w14:textId="77777777" w:rsidR="00EE793E" w:rsidRPr="00081D8A" w:rsidRDefault="00EE793E" w:rsidP="00EB58E2">
      <w:pPr>
        <w:pStyle w:val="KDParagraf"/>
        <w:spacing w:before="0"/>
        <w:rPr>
          <w:rFonts w:cs="Arial"/>
          <w:lang w:val="sr-Cyrl-RS"/>
        </w:rPr>
      </w:pPr>
    </w:p>
    <w:p w14:paraId="4A833D51" w14:textId="77777777" w:rsidR="00EE793E" w:rsidRPr="00081D8A" w:rsidRDefault="00EE793E" w:rsidP="00EB58E2">
      <w:pPr>
        <w:pStyle w:val="KDParagraf"/>
        <w:spacing w:before="0"/>
        <w:rPr>
          <w:rFonts w:cs="Arial"/>
          <w:lang w:val="sr-Cyrl-RS"/>
        </w:rPr>
      </w:pPr>
      <w:r w:rsidRPr="00081D8A">
        <w:rPr>
          <w:rFonts w:cs="Arial"/>
          <w:lang w:val="sr-Cyrl-RS"/>
        </w:rPr>
        <w:t xml:space="preserve">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 </w:t>
      </w:r>
    </w:p>
    <w:p w14:paraId="27D416AF" w14:textId="77777777" w:rsidR="00EE793E" w:rsidRPr="00081D8A" w:rsidRDefault="00EE793E" w:rsidP="00EB58E2">
      <w:pPr>
        <w:pStyle w:val="KDParagraf"/>
        <w:spacing w:before="0"/>
        <w:rPr>
          <w:rFonts w:cs="Arial"/>
          <w:lang w:val="sr-Cyrl-RS"/>
        </w:rPr>
      </w:pPr>
    </w:p>
    <w:p w14:paraId="0E770248" w14:textId="77777777" w:rsidR="00EE793E" w:rsidRPr="00081D8A" w:rsidRDefault="00EE793E" w:rsidP="00A65A78">
      <w:pPr>
        <w:pStyle w:val="KDParagraf"/>
        <w:spacing w:before="0"/>
        <w:jc w:val="center"/>
        <w:rPr>
          <w:rFonts w:cs="Arial"/>
          <w:lang w:val="sr-Cyrl-RS"/>
        </w:rPr>
      </w:pPr>
      <w:r w:rsidRPr="00081D8A">
        <w:rPr>
          <w:rFonts w:cs="Arial"/>
          <w:b/>
          <w:lang w:val="sr-Cyrl-RS"/>
        </w:rPr>
        <w:lastRenderedPageBreak/>
        <w:t>Члан 17</w:t>
      </w:r>
      <w:r w:rsidRPr="00081D8A">
        <w:rPr>
          <w:rFonts w:cs="Arial"/>
          <w:lang w:val="sr-Cyrl-RS"/>
        </w:rPr>
        <w:t>.</w:t>
      </w:r>
    </w:p>
    <w:p w14:paraId="069F3B4F"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 је дужан да колективно осигура своје запослене (извршиоце) у случају повреде на раду, професионалних обољења и обољења у вези са радом.</w:t>
      </w:r>
    </w:p>
    <w:p w14:paraId="25B2ED30" w14:textId="77777777" w:rsidR="00EE793E" w:rsidRPr="00081D8A" w:rsidRDefault="00EE793E" w:rsidP="00EB58E2">
      <w:pPr>
        <w:pStyle w:val="KDParagraf"/>
        <w:spacing w:before="0"/>
        <w:rPr>
          <w:rFonts w:cs="Arial"/>
          <w:lang w:val="sr-Cyrl-RS"/>
        </w:rPr>
      </w:pPr>
    </w:p>
    <w:p w14:paraId="5C4219B6"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 је дужан да поседује полису осигурања од одговорности из делатности з</w:t>
      </w:r>
      <w:r w:rsidR="001E484C" w:rsidRPr="00081D8A">
        <w:rPr>
          <w:rFonts w:cs="Arial"/>
          <w:lang w:val="sr-Cyrl-RS"/>
        </w:rPr>
        <w:t>а штете причињене трећим лицима</w:t>
      </w:r>
      <w:r w:rsidRPr="00081D8A">
        <w:rPr>
          <w:rFonts w:cs="Arial"/>
          <w:lang w:val="sr-Cyrl-RS"/>
        </w:rPr>
        <w:t xml:space="preserve">. </w:t>
      </w:r>
    </w:p>
    <w:p w14:paraId="6EE13BB2" w14:textId="77777777" w:rsidR="00EE793E" w:rsidRPr="00081D8A" w:rsidRDefault="00EE793E" w:rsidP="00EB58E2">
      <w:pPr>
        <w:pStyle w:val="KDParagraf"/>
        <w:spacing w:before="0"/>
        <w:rPr>
          <w:rFonts w:cs="Arial"/>
          <w:lang w:val="sr-Cyrl-RS"/>
        </w:rPr>
      </w:pPr>
    </w:p>
    <w:p w14:paraId="51BC2109" w14:textId="77777777" w:rsidR="00EE793E" w:rsidRDefault="00EE793E" w:rsidP="00EB58E2">
      <w:pPr>
        <w:pStyle w:val="KDParagraf"/>
        <w:spacing w:before="0"/>
        <w:rPr>
          <w:rFonts w:cs="Arial"/>
          <w:lang w:val="sr-Cyrl-RS"/>
        </w:rPr>
      </w:pPr>
      <w:r w:rsidRPr="00081D8A">
        <w:rPr>
          <w:rFonts w:cs="Arial"/>
          <w:lang w:val="sr-Cyrl-RS"/>
        </w:rPr>
        <w:t>Осигурања из става 1. овог члана, трајаће до завршетка пружања и/или извршења Услуга које су предмет овог Уговора.</w:t>
      </w:r>
    </w:p>
    <w:p w14:paraId="59D5F17E" w14:textId="77777777" w:rsidR="001467A4" w:rsidRDefault="001467A4" w:rsidP="00EB58E2">
      <w:pPr>
        <w:pStyle w:val="KDParagraf"/>
        <w:spacing w:before="0"/>
        <w:rPr>
          <w:rFonts w:cs="Arial"/>
          <w:lang w:val="sr-Cyrl-RS"/>
        </w:rPr>
      </w:pPr>
    </w:p>
    <w:p w14:paraId="7F9E4AA2" w14:textId="77777777" w:rsidR="001467A4" w:rsidRDefault="001467A4" w:rsidP="00EB58E2">
      <w:pPr>
        <w:pStyle w:val="KDParagraf"/>
        <w:spacing w:before="0"/>
        <w:rPr>
          <w:rFonts w:cs="Arial"/>
          <w:lang w:val="sr-Cyrl-RS"/>
        </w:rPr>
      </w:pPr>
    </w:p>
    <w:p w14:paraId="76A21D36" w14:textId="77777777" w:rsidR="001467A4" w:rsidRPr="00081D8A" w:rsidRDefault="001467A4" w:rsidP="00EB58E2">
      <w:pPr>
        <w:pStyle w:val="KDParagraf"/>
        <w:spacing w:before="0"/>
        <w:rPr>
          <w:rFonts w:cs="Arial"/>
          <w:lang w:val="sr-Cyrl-RS"/>
        </w:rPr>
      </w:pPr>
    </w:p>
    <w:p w14:paraId="394C3C66" w14:textId="77777777" w:rsidR="00EE793E" w:rsidRPr="00081D8A" w:rsidRDefault="00EE793E" w:rsidP="00EB58E2">
      <w:pPr>
        <w:pStyle w:val="KDParagraf"/>
        <w:spacing w:before="0"/>
        <w:rPr>
          <w:rFonts w:cs="Arial"/>
          <w:lang w:val="sr-Cyrl-RS"/>
        </w:rPr>
      </w:pPr>
    </w:p>
    <w:p w14:paraId="3CB5DEA3" w14:textId="77777777" w:rsidR="00EE793E" w:rsidRPr="00081D8A" w:rsidRDefault="00EE793E" w:rsidP="00EB58E2">
      <w:pPr>
        <w:pStyle w:val="KDParagraf"/>
        <w:spacing w:before="0"/>
        <w:rPr>
          <w:rFonts w:cs="Arial"/>
          <w:b/>
          <w:lang w:val="sr-Cyrl-RS"/>
        </w:rPr>
      </w:pPr>
      <w:r w:rsidRPr="00081D8A">
        <w:rPr>
          <w:rFonts w:cs="Arial"/>
          <w:b/>
          <w:lang w:val="sr-Cyrl-RS"/>
        </w:rPr>
        <w:t xml:space="preserve">ИНТЕЛЕКТУАЛНА СВОЈИНА </w:t>
      </w:r>
    </w:p>
    <w:p w14:paraId="282AD4EE"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18</w:t>
      </w:r>
      <w:r w:rsidRPr="00081D8A">
        <w:rPr>
          <w:rFonts w:cs="Arial"/>
          <w:lang w:val="sr-Cyrl-RS"/>
        </w:rPr>
        <w:t>.</w:t>
      </w:r>
    </w:p>
    <w:p w14:paraId="0E376D67"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7266C0B2" w14:textId="77777777" w:rsidR="000C2793" w:rsidRDefault="000C2793" w:rsidP="00EB58E2">
      <w:pPr>
        <w:pStyle w:val="KDParagraf"/>
        <w:spacing w:before="0"/>
        <w:rPr>
          <w:rFonts w:cs="Arial"/>
          <w:lang w:val="sr-Cyrl-RS"/>
        </w:rPr>
      </w:pPr>
    </w:p>
    <w:p w14:paraId="7F6CD212" w14:textId="77777777" w:rsidR="00EE793E" w:rsidRPr="00081D8A" w:rsidRDefault="00EE793E" w:rsidP="00EB58E2">
      <w:pPr>
        <w:pStyle w:val="KDParagraf"/>
        <w:spacing w:before="0"/>
        <w:rPr>
          <w:rFonts w:cs="Arial"/>
          <w:lang w:val="sr-Cyrl-RS"/>
        </w:rPr>
      </w:pPr>
      <w:r w:rsidRPr="00081D8A">
        <w:rPr>
          <w:rFonts w:cs="Arial"/>
          <w:lang w:val="sr-Cyrl-RS"/>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0CC3EB96" w14:textId="77777777" w:rsidR="00EE793E" w:rsidRPr="00081D8A" w:rsidRDefault="00EE793E" w:rsidP="00EB58E2">
      <w:pPr>
        <w:pStyle w:val="KDParagraf"/>
        <w:spacing w:before="0"/>
        <w:rPr>
          <w:rFonts w:cs="Arial"/>
          <w:lang w:val="sr-Cyrl-RS"/>
        </w:rPr>
      </w:pPr>
    </w:p>
    <w:p w14:paraId="53319476" w14:textId="77777777" w:rsidR="00EE793E" w:rsidRPr="00081D8A" w:rsidRDefault="00EE793E" w:rsidP="00EB58E2">
      <w:pPr>
        <w:pStyle w:val="KDParagraf"/>
        <w:spacing w:before="0"/>
        <w:rPr>
          <w:rFonts w:cs="Arial"/>
          <w:lang w:val="sr-Cyrl-RS"/>
        </w:rPr>
      </w:pPr>
      <w:r w:rsidRPr="00081D8A">
        <w:rPr>
          <w:rFonts w:cs="Arial"/>
          <w:lang w:val="sr-Cyrl-RS"/>
        </w:rPr>
        <w:t xml:space="preserve">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 </w:t>
      </w:r>
    </w:p>
    <w:p w14:paraId="30194AD6" w14:textId="77777777" w:rsidR="005D0470" w:rsidRPr="00081D8A" w:rsidRDefault="005D0470" w:rsidP="00EB58E2">
      <w:pPr>
        <w:pStyle w:val="KDParagraf"/>
        <w:spacing w:before="0"/>
        <w:rPr>
          <w:rFonts w:cs="Arial"/>
          <w:lang w:val="sr-Cyrl-RS"/>
        </w:rPr>
      </w:pPr>
    </w:p>
    <w:p w14:paraId="5558B0A8" w14:textId="77777777" w:rsidR="00EE793E" w:rsidRPr="00081D8A" w:rsidRDefault="00EE793E" w:rsidP="00EB58E2">
      <w:pPr>
        <w:pStyle w:val="KDParagraf"/>
        <w:spacing w:before="0"/>
        <w:rPr>
          <w:rFonts w:cs="Arial"/>
          <w:b/>
          <w:lang w:val="sr-Cyrl-RS"/>
        </w:rPr>
      </w:pPr>
      <w:r w:rsidRPr="00081D8A">
        <w:rPr>
          <w:rFonts w:cs="Arial"/>
          <w:b/>
          <w:lang w:val="sr-Cyrl-RS"/>
        </w:rPr>
        <w:t xml:space="preserve">ЗАКЉУЧИВАЊЕ И СТУПАЊЕ НА СНАГУ </w:t>
      </w:r>
    </w:p>
    <w:p w14:paraId="467E10B8"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19</w:t>
      </w:r>
      <w:r w:rsidRPr="00081D8A">
        <w:rPr>
          <w:rFonts w:cs="Arial"/>
          <w:lang w:val="sr-Cyrl-RS"/>
        </w:rPr>
        <w:t>.</w:t>
      </w:r>
    </w:p>
    <w:p w14:paraId="6D544E10" w14:textId="77777777" w:rsidR="00EE793E" w:rsidRPr="00081D8A" w:rsidRDefault="00EE793E" w:rsidP="00EB58E2">
      <w:pPr>
        <w:pStyle w:val="KDParagraf"/>
        <w:spacing w:before="0"/>
        <w:rPr>
          <w:rFonts w:cs="Arial"/>
          <w:lang w:val="sr-Cyrl-RS"/>
        </w:rPr>
      </w:pPr>
      <w:r w:rsidRPr="00081D8A">
        <w:rPr>
          <w:rFonts w:cs="Arial"/>
          <w:lang w:val="sr-Cyrl-RS"/>
        </w:rPr>
        <w:t xml:space="preserve">Овај Уговор сматра се закљученим када га потпишу </w:t>
      </w:r>
      <w:r w:rsidR="00306EA9" w:rsidRPr="00081D8A">
        <w:rPr>
          <w:rFonts w:cs="Arial"/>
          <w:lang w:val="sr-Cyrl-RS"/>
        </w:rPr>
        <w:t xml:space="preserve">законски заступници </w:t>
      </w:r>
      <w:r w:rsidRPr="00081D8A">
        <w:rPr>
          <w:rFonts w:cs="Arial"/>
          <w:lang w:val="sr-Cyrl-RS"/>
        </w:rPr>
        <w:t>Уговорних страна.</w:t>
      </w:r>
    </w:p>
    <w:p w14:paraId="5643B93E" w14:textId="77777777" w:rsidR="00EE793E" w:rsidRPr="00081D8A" w:rsidRDefault="00EE793E" w:rsidP="00EB58E2">
      <w:pPr>
        <w:pStyle w:val="KDParagraf"/>
        <w:spacing w:before="0"/>
        <w:rPr>
          <w:rFonts w:cs="Arial"/>
          <w:lang w:val="sr-Cyrl-RS"/>
        </w:rPr>
      </w:pPr>
    </w:p>
    <w:p w14:paraId="7F265C0E" w14:textId="77777777" w:rsidR="00EE793E" w:rsidRPr="00081D8A" w:rsidRDefault="00EE793E" w:rsidP="00EB58E2">
      <w:pPr>
        <w:pStyle w:val="KDParagraf"/>
        <w:spacing w:before="0"/>
        <w:rPr>
          <w:rFonts w:cs="Arial"/>
          <w:lang w:val="sr-Cyrl-RS"/>
        </w:rPr>
      </w:pPr>
      <w:r w:rsidRPr="00081D8A">
        <w:rPr>
          <w:rFonts w:cs="Arial"/>
          <w:lang w:val="sr-Cyrl-RS"/>
        </w:rPr>
        <w:t xml:space="preserve">Овај Уговор ступа на снагу када Пружалац услуге </w:t>
      </w:r>
      <w:r w:rsidR="0069293F" w:rsidRPr="00081D8A">
        <w:rPr>
          <w:rFonts w:cs="Arial"/>
          <w:lang w:val="sr-Cyrl-RS"/>
        </w:rPr>
        <w:t xml:space="preserve">у складу са </w:t>
      </w:r>
      <w:r w:rsidR="00935743" w:rsidRPr="00081D8A">
        <w:rPr>
          <w:rFonts w:cs="Arial"/>
          <w:lang w:val="sr-Cyrl-RS"/>
        </w:rPr>
        <w:t xml:space="preserve">роком </w:t>
      </w:r>
      <w:r w:rsidR="0069293F" w:rsidRPr="00081D8A">
        <w:rPr>
          <w:rFonts w:cs="Arial"/>
          <w:lang w:val="sr-Cyrl-RS"/>
        </w:rPr>
        <w:t xml:space="preserve">из члана </w:t>
      </w:r>
      <w:r w:rsidR="00935743" w:rsidRPr="00081D8A">
        <w:rPr>
          <w:rFonts w:cs="Arial"/>
          <w:lang w:val="sr-Cyrl-RS"/>
        </w:rPr>
        <w:t>14</w:t>
      </w:r>
      <w:r w:rsidRPr="00081D8A">
        <w:rPr>
          <w:rFonts w:cs="Arial"/>
          <w:lang w:val="sr-Cyrl-RS"/>
        </w:rPr>
        <w:t>. овог Уговора достави средстав</w:t>
      </w:r>
      <w:r w:rsidR="00AB242A" w:rsidRPr="00081D8A">
        <w:rPr>
          <w:rFonts w:cs="Arial"/>
          <w:lang w:val="sr-Cyrl-RS"/>
        </w:rPr>
        <w:t>о</w:t>
      </w:r>
      <w:r w:rsidRPr="00081D8A">
        <w:rPr>
          <w:rFonts w:cs="Arial"/>
          <w:lang w:val="sr-Cyrl-RS"/>
        </w:rPr>
        <w:t xml:space="preserve"> финансијског обезбеђења. </w:t>
      </w:r>
    </w:p>
    <w:p w14:paraId="7DA691CC" w14:textId="77777777" w:rsidR="00EE793E" w:rsidRPr="00081D8A" w:rsidRDefault="00EE793E" w:rsidP="00EB58E2">
      <w:pPr>
        <w:pStyle w:val="KDParagraf"/>
        <w:spacing w:before="0"/>
        <w:rPr>
          <w:rFonts w:cs="Arial"/>
          <w:lang w:val="sr-Cyrl-RS"/>
        </w:rPr>
      </w:pPr>
    </w:p>
    <w:p w14:paraId="7A34441B"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20</w:t>
      </w:r>
      <w:r w:rsidRPr="00081D8A">
        <w:rPr>
          <w:rFonts w:cs="Arial"/>
          <w:lang w:val="sr-Cyrl-RS"/>
        </w:rPr>
        <w:t>.</w:t>
      </w:r>
    </w:p>
    <w:p w14:paraId="4225A988" w14:textId="77777777" w:rsidR="00EE793E" w:rsidRPr="00081D8A" w:rsidRDefault="00EE793E" w:rsidP="00EB58E2">
      <w:pPr>
        <w:pStyle w:val="KDParagraf"/>
        <w:spacing w:before="0"/>
        <w:rPr>
          <w:rFonts w:cs="Arial"/>
          <w:lang w:val="sr-Cyrl-RS"/>
        </w:rPr>
      </w:pPr>
      <w:r w:rsidRPr="00081D8A">
        <w:rPr>
          <w:rFonts w:cs="Arial"/>
          <w:lang w:val="sr-Cyrl-RS"/>
        </w:rPr>
        <w:t xml:space="preserve">Овај Уговор </w:t>
      </w:r>
      <w:r w:rsidR="00932DDF" w:rsidRPr="00081D8A">
        <w:rPr>
          <w:rFonts w:cs="Arial"/>
          <w:lang w:val="sr-Cyrl-RS"/>
        </w:rPr>
        <w:t xml:space="preserve">важи </w:t>
      </w:r>
      <w:r w:rsidRPr="00081D8A">
        <w:rPr>
          <w:rFonts w:cs="Arial"/>
          <w:lang w:val="sr-Cyrl-RS"/>
        </w:rPr>
        <w:t>до обостран</w:t>
      </w:r>
      <w:r w:rsidR="00932DDF" w:rsidRPr="00081D8A">
        <w:rPr>
          <w:rFonts w:cs="Arial"/>
          <w:lang w:val="sr-Cyrl-RS"/>
        </w:rPr>
        <w:t>ог испуњења уговорених обавеза.</w:t>
      </w:r>
    </w:p>
    <w:p w14:paraId="39E5ABA3" w14:textId="77777777" w:rsidR="00932DDF" w:rsidRPr="00081D8A" w:rsidRDefault="00932DDF" w:rsidP="00EB58E2">
      <w:pPr>
        <w:pStyle w:val="KDParagraf"/>
        <w:spacing w:before="0"/>
        <w:rPr>
          <w:rFonts w:cs="Arial"/>
          <w:lang w:val="sr-Cyrl-RS"/>
        </w:rPr>
      </w:pPr>
    </w:p>
    <w:p w14:paraId="3AF64EE7" w14:textId="63D2BFB1" w:rsidR="00EE793E" w:rsidRPr="00081D8A" w:rsidRDefault="00EE793E" w:rsidP="00EB58E2">
      <w:pPr>
        <w:pStyle w:val="KDParagraf"/>
        <w:spacing w:before="0"/>
        <w:rPr>
          <w:rFonts w:cs="Arial"/>
          <w:lang w:val="sr-Cyrl-RS"/>
        </w:rPr>
      </w:pPr>
      <w:r w:rsidRPr="00081D8A">
        <w:rPr>
          <w:rFonts w:cs="Arial"/>
          <w:lang w:val="sr-Cyrl-RS"/>
        </w:rPr>
        <w:t>Обавезе по  овом Уговору које доспевају у наредној години, Корисик услуге ће реализовати највише до износа средстава која ће за ту намену бити одобрена  у Годишњем плану пословања за године у којима ће се плаћати уговорене обавезе.</w:t>
      </w:r>
    </w:p>
    <w:p w14:paraId="163DC0B9" w14:textId="77777777" w:rsidR="00EE793E" w:rsidRPr="00081D8A" w:rsidRDefault="00EE793E" w:rsidP="00EB58E2">
      <w:pPr>
        <w:pStyle w:val="KDParagraf"/>
        <w:spacing w:before="0"/>
        <w:rPr>
          <w:rFonts w:cs="Arial"/>
          <w:lang w:val="sr-Cyrl-RS"/>
        </w:rPr>
      </w:pPr>
    </w:p>
    <w:p w14:paraId="5A1733A6" w14:textId="77777777" w:rsidR="00EE793E" w:rsidRPr="00081D8A" w:rsidRDefault="00EE793E" w:rsidP="00EB58E2">
      <w:pPr>
        <w:pStyle w:val="KDParagraf"/>
        <w:spacing w:before="0"/>
        <w:rPr>
          <w:rFonts w:cs="Arial"/>
          <w:lang w:val="sr-Cyrl-RS"/>
        </w:rPr>
      </w:pPr>
    </w:p>
    <w:p w14:paraId="47255B38"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21</w:t>
      </w:r>
      <w:r w:rsidRPr="00081D8A">
        <w:rPr>
          <w:rFonts w:cs="Arial"/>
          <w:lang w:val="sr-Cyrl-RS"/>
        </w:rPr>
        <w:t>.</w:t>
      </w:r>
    </w:p>
    <w:p w14:paraId="7F294D1B" w14:textId="5FA412E9" w:rsidR="00EE793E" w:rsidRPr="00081D8A" w:rsidRDefault="00EE793E" w:rsidP="00EB58E2">
      <w:pPr>
        <w:pStyle w:val="KDParagraf"/>
        <w:spacing w:before="0"/>
        <w:rPr>
          <w:rFonts w:cs="Arial"/>
          <w:lang w:val="sr-Cyrl-RS"/>
        </w:rPr>
      </w:pPr>
      <w:r w:rsidRPr="00081D8A">
        <w:rPr>
          <w:rFonts w:cs="Arial"/>
          <w:lang w:val="sr-Cyrl-RS"/>
        </w:rPr>
        <w:t xml:space="preserve">Овај Уговор и његови Прилози  од 1 до </w:t>
      </w:r>
      <w:r w:rsidRPr="00081D8A">
        <w:rPr>
          <w:rFonts w:cs="Arial"/>
          <w:color w:val="00B0F0"/>
          <w:lang w:val="sr-Cyrl-RS"/>
        </w:rPr>
        <w:t xml:space="preserve">9 </w:t>
      </w:r>
      <w:r w:rsidRPr="00081D8A">
        <w:rPr>
          <w:rFonts w:cs="Arial"/>
          <w:lang w:val="sr-Cyrl-RS"/>
        </w:rPr>
        <w:t xml:space="preserve">из члана </w:t>
      </w:r>
      <w:r w:rsidR="009C1FD6" w:rsidRPr="00081D8A">
        <w:rPr>
          <w:rFonts w:cs="Arial"/>
          <w:lang w:val="sr-Cyrl-RS"/>
        </w:rPr>
        <w:t>33</w:t>
      </w:r>
      <w:r w:rsidRPr="00081D8A">
        <w:rPr>
          <w:rFonts w:cs="Arial"/>
          <w:lang w:val="sr-Cyrl-RS"/>
        </w:rPr>
        <w:t xml:space="preserve">. овог Уговора, сачињени су на српском језику. </w:t>
      </w:r>
    </w:p>
    <w:p w14:paraId="6E7FF5DF" w14:textId="77777777" w:rsidR="00EE793E" w:rsidRPr="00081D8A" w:rsidRDefault="00EE793E" w:rsidP="00EB58E2">
      <w:pPr>
        <w:pStyle w:val="KDParagraf"/>
        <w:spacing w:before="0"/>
        <w:rPr>
          <w:rFonts w:cs="Arial"/>
          <w:lang w:val="sr-Cyrl-RS"/>
        </w:rPr>
      </w:pPr>
    </w:p>
    <w:p w14:paraId="3E086FF6" w14:textId="77777777" w:rsidR="00EE793E" w:rsidRPr="00081D8A" w:rsidRDefault="00EE793E" w:rsidP="00EB58E2">
      <w:pPr>
        <w:pStyle w:val="KDParagraf"/>
        <w:spacing w:before="0"/>
        <w:rPr>
          <w:rFonts w:cs="Arial"/>
          <w:lang w:val="sr-Cyrl-RS"/>
        </w:rPr>
      </w:pPr>
      <w:r w:rsidRPr="00081D8A">
        <w:rPr>
          <w:rFonts w:cs="Arial"/>
          <w:lang w:val="sr-Cyrl-RS"/>
        </w:rPr>
        <w:t>На овај Уговор примењују се закони Републике Србије.</w:t>
      </w:r>
    </w:p>
    <w:p w14:paraId="64BC0542" w14:textId="77777777" w:rsidR="00EE793E" w:rsidRPr="00081D8A" w:rsidRDefault="00EE793E" w:rsidP="00EB58E2">
      <w:pPr>
        <w:pStyle w:val="KDParagraf"/>
        <w:spacing w:before="0"/>
        <w:rPr>
          <w:rFonts w:cs="Arial"/>
          <w:lang w:val="sr-Cyrl-RS"/>
        </w:rPr>
      </w:pPr>
    </w:p>
    <w:p w14:paraId="1C22AD77" w14:textId="77777777" w:rsidR="00EE793E" w:rsidRPr="00081D8A" w:rsidRDefault="00EE793E" w:rsidP="00EB58E2">
      <w:pPr>
        <w:pStyle w:val="KDParagraf"/>
        <w:spacing w:before="0"/>
        <w:rPr>
          <w:rFonts w:cs="Arial"/>
          <w:lang w:val="sr-Cyrl-RS"/>
        </w:rPr>
      </w:pPr>
      <w:r w:rsidRPr="00081D8A">
        <w:rPr>
          <w:rFonts w:cs="Arial"/>
          <w:lang w:val="sr-Cyrl-RS"/>
        </w:rPr>
        <w:t xml:space="preserve">У случају спора меродавно право је право Републике Србије, а поступак се води на српском језику. </w:t>
      </w:r>
    </w:p>
    <w:p w14:paraId="796564B3" w14:textId="77777777" w:rsidR="00EE793E" w:rsidRPr="00081D8A" w:rsidRDefault="00EE793E" w:rsidP="00EB58E2">
      <w:pPr>
        <w:pStyle w:val="KDParagraf"/>
        <w:spacing w:before="0"/>
        <w:rPr>
          <w:rFonts w:cs="Arial"/>
          <w:lang w:val="sr-Cyrl-RS"/>
        </w:rPr>
      </w:pPr>
    </w:p>
    <w:p w14:paraId="41D52941" w14:textId="77777777" w:rsidR="00EE793E" w:rsidRPr="00081D8A" w:rsidRDefault="00EE793E" w:rsidP="00EB58E2">
      <w:pPr>
        <w:pStyle w:val="KDParagraf"/>
        <w:spacing w:before="0"/>
        <w:rPr>
          <w:rFonts w:cs="Arial"/>
          <w:b/>
          <w:lang w:val="sr-Cyrl-RS"/>
        </w:rPr>
      </w:pPr>
      <w:r w:rsidRPr="00081D8A">
        <w:rPr>
          <w:rFonts w:cs="Arial"/>
          <w:b/>
          <w:lang w:val="sr-Cyrl-RS"/>
        </w:rPr>
        <w:t>ОВЛАШЋЕНИ ПРЕДСТАВНИЦИ ЗА ПРАЋЕЊЕ УГОВОРА</w:t>
      </w:r>
    </w:p>
    <w:p w14:paraId="299C70C4"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22</w:t>
      </w:r>
      <w:r w:rsidRPr="00081D8A">
        <w:rPr>
          <w:rFonts w:cs="Arial"/>
          <w:lang w:val="sr-Cyrl-RS"/>
        </w:rPr>
        <w:t>.</w:t>
      </w:r>
    </w:p>
    <w:p w14:paraId="719ED3FC" w14:textId="77777777" w:rsidR="00EE793E" w:rsidRPr="00081D8A" w:rsidRDefault="00EE793E" w:rsidP="00EB58E2">
      <w:pPr>
        <w:pStyle w:val="KDParagraf"/>
        <w:spacing w:before="0"/>
        <w:rPr>
          <w:rFonts w:cs="Arial"/>
          <w:lang w:val="sr-Cyrl-RS"/>
        </w:rPr>
      </w:pPr>
      <w:r w:rsidRPr="00081D8A">
        <w:rPr>
          <w:rFonts w:cs="Arial"/>
          <w:lang w:val="sr-Cyrl-RS"/>
        </w:rPr>
        <w:t xml:space="preserve">Овлашћени представници за праћење реализације Услуге из члана 1. овог Уговора су: </w:t>
      </w:r>
    </w:p>
    <w:p w14:paraId="75376101" w14:textId="77777777" w:rsidR="00EE793E" w:rsidRPr="00081D8A" w:rsidRDefault="00EE793E" w:rsidP="00EB58E2">
      <w:pPr>
        <w:pStyle w:val="KDParagraf"/>
        <w:spacing w:before="0"/>
        <w:rPr>
          <w:rFonts w:cs="Arial"/>
          <w:lang w:val="sr-Cyrl-RS"/>
        </w:rPr>
      </w:pPr>
    </w:p>
    <w:p w14:paraId="68916A4F" w14:textId="77777777" w:rsidR="00EE793E" w:rsidRPr="00081D8A" w:rsidRDefault="00EE793E" w:rsidP="00EB58E2">
      <w:pPr>
        <w:pStyle w:val="KDParagraf"/>
        <w:spacing w:before="0"/>
        <w:rPr>
          <w:rFonts w:cs="Arial"/>
          <w:lang w:val="sr-Cyrl-RS"/>
        </w:rPr>
      </w:pPr>
      <w:r w:rsidRPr="00081D8A">
        <w:rPr>
          <w:rFonts w:cs="Arial"/>
          <w:lang w:val="sr-Cyrl-RS"/>
        </w:rPr>
        <w:tab/>
        <w:t xml:space="preserve">- за Корисника услуге: </w:t>
      </w:r>
      <w:r w:rsidRPr="00081D8A">
        <w:rPr>
          <w:rFonts w:cs="Arial"/>
          <w:lang w:val="sr-Cyrl-RS"/>
        </w:rPr>
        <w:tab/>
        <w:t>________________________________</w:t>
      </w:r>
    </w:p>
    <w:p w14:paraId="2DA837C9" w14:textId="77777777" w:rsidR="00EE793E" w:rsidRPr="00081D8A" w:rsidRDefault="00EE793E" w:rsidP="00EB58E2">
      <w:pPr>
        <w:pStyle w:val="KDParagraf"/>
        <w:spacing w:before="0"/>
        <w:rPr>
          <w:rFonts w:cs="Arial"/>
          <w:lang w:val="sr-Cyrl-RS"/>
        </w:rPr>
      </w:pPr>
      <w:r w:rsidRPr="00081D8A">
        <w:rPr>
          <w:rFonts w:cs="Arial"/>
          <w:lang w:val="sr-Cyrl-RS"/>
        </w:rPr>
        <w:tab/>
        <w:t xml:space="preserve">- за Пружаоца услуге: </w:t>
      </w:r>
      <w:r w:rsidRPr="00081D8A">
        <w:rPr>
          <w:rFonts w:cs="Arial"/>
          <w:lang w:val="sr-Cyrl-RS"/>
        </w:rPr>
        <w:tab/>
      </w:r>
      <w:r w:rsidR="001E484C" w:rsidRPr="00081D8A">
        <w:rPr>
          <w:rFonts w:cs="Arial"/>
          <w:lang w:val="sr-Cyrl-RS"/>
        </w:rPr>
        <w:tab/>
      </w:r>
      <w:r w:rsidRPr="00081D8A">
        <w:rPr>
          <w:rFonts w:cs="Arial"/>
          <w:lang w:val="sr-Cyrl-RS"/>
        </w:rPr>
        <w:t>________________________________</w:t>
      </w:r>
    </w:p>
    <w:p w14:paraId="2970E0C1" w14:textId="77777777" w:rsidR="00EE793E" w:rsidRPr="00081D8A" w:rsidRDefault="00EE793E" w:rsidP="00EB58E2">
      <w:pPr>
        <w:pStyle w:val="KDParagraf"/>
        <w:spacing w:before="0"/>
        <w:rPr>
          <w:rFonts w:cs="Arial"/>
          <w:lang w:val="sr-Cyrl-RS"/>
        </w:rPr>
      </w:pPr>
    </w:p>
    <w:p w14:paraId="6A6B1192" w14:textId="77777777" w:rsidR="00EE793E" w:rsidRPr="00081D8A" w:rsidRDefault="00EE793E" w:rsidP="00EB58E2">
      <w:pPr>
        <w:pStyle w:val="KDParagraf"/>
        <w:spacing w:before="0"/>
        <w:rPr>
          <w:rFonts w:cs="Arial"/>
          <w:lang w:val="sr-Cyrl-RS"/>
        </w:rPr>
      </w:pPr>
      <w:r w:rsidRPr="00081D8A">
        <w:rPr>
          <w:rFonts w:cs="Arial"/>
          <w:lang w:val="sr-Cyrl-RS"/>
        </w:rPr>
        <w:t>Овлашћења и дужности овлашћених представника за праћење реализације овог Уговора су да:</w:t>
      </w:r>
    </w:p>
    <w:p w14:paraId="288DF67E" w14:textId="55AB92BA" w:rsidR="00EE793E" w:rsidRPr="00081D8A" w:rsidRDefault="00EE793E" w:rsidP="00EB58E2">
      <w:pPr>
        <w:pStyle w:val="KDParagraf"/>
        <w:spacing w:before="0"/>
        <w:rPr>
          <w:rFonts w:cs="Arial"/>
          <w:lang w:val="sr-Cyrl-RS"/>
        </w:rPr>
      </w:pPr>
      <w:r w:rsidRPr="00081D8A">
        <w:rPr>
          <w:rFonts w:cs="Arial"/>
          <w:lang w:val="sr-Cyrl-RS"/>
        </w:rPr>
        <w:t>-</w:t>
      </w:r>
      <w:r w:rsidRPr="00081D8A">
        <w:rPr>
          <w:rFonts w:cs="Arial"/>
          <w:lang w:val="sr-Cyrl-RS"/>
        </w:rPr>
        <w:tab/>
        <w:t xml:space="preserve">примају </w:t>
      </w:r>
      <w:r w:rsidR="00514404">
        <w:rPr>
          <w:rFonts w:cs="Arial"/>
          <w:lang w:val="sr-Cyrl-RS"/>
        </w:rPr>
        <w:t>тро</w:t>
      </w:r>
      <w:r w:rsidRPr="00081D8A">
        <w:rPr>
          <w:rFonts w:cs="Arial"/>
          <w:lang w:val="sr-Cyrl-RS"/>
        </w:rPr>
        <w:t>месечне</w:t>
      </w:r>
      <w:r w:rsidR="00514404">
        <w:rPr>
          <w:rFonts w:cs="Arial"/>
          <w:lang w:val="sr-Cyrl-RS"/>
        </w:rPr>
        <w:t xml:space="preserve"> и коначне</w:t>
      </w:r>
      <w:r w:rsidRPr="00081D8A">
        <w:rPr>
          <w:rFonts w:cs="Arial"/>
          <w:lang w:val="sr-Cyrl-RS"/>
        </w:rPr>
        <w:t xml:space="preserve"> извештаје и изјашњавају се поводом истих ( сагласност односно примедбе на извештај );</w:t>
      </w:r>
    </w:p>
    <w:p w14:paraId="6935FB30" w14:textId="77777777" w:rsidR="00EE793E" w:rsidRPr="00081D8A" w:rsidRDefault="00EE793E" w:rsidP="00EB58E2">
      <w:pPr>
        <w:pStyle w:val="KDParagraf"/>
        <w:spacing w:before="0"/>
        <w:rPr>
          <w:rFonts w:cs="Arial"/>
          <w:lang w:val="sr-Cyrl-RS"/>
        </w:rPr>
      </w:pPr>
      <w:r w:rsidRPr="00081D8A">
        <w:rPr>
          <w:rFonts w:cs="Arial"/>
          <w:lang w:val="sr-Cyrl-RS"/>
        </w:rPr>
        <w:t>-</w:t>
      </w:r>
      <w:r w:rsidRPr="00081D8A">
        <w:rPr>
          <w:rFonts w:cs="Arial"/>
          <w:lang w:val="sr-Cyrl-RS"/>
        </w:rPr>
        <w:tab/>
        <w:t xml:space="preserve">исти доставе другој Уговорној страни и да прате поступање по примедбама; </w:t>
      </w:r>
    </w:p>
    <w:p w14:paraId="3F679040" w14:textId="13F7FDBA" w:rsidR="006131CD" w:rsidRPr="00081D8A" w:rsidRDefault="00EE793E" w:rsidP="00EB58E2">
      <w:pPr>
        <w:pStyle w:val="KDParagraf"/>
        <w:spacing w:before="0"/>
        <w:rPr>
          <w:rFonts w:cs="Arial"/>
          <w:lang w:val="sr-Cyrl-RS"/>
        </w:rPr>
      </w:pPr>
      <w:r w:rsidRPr="00081D8A">
        <w:rPr>
          <w:rFonts w:cs="Arial"/>
          <w:lang w:val="sr-Cyrl-RS"/>
        </w:rPr>
        <w:t>-</w:t>
      </w:r>
      <w:r w:rsidRPr="00081D8A">
        <w:rPr>
          <w:rFonts w:cs="Arial"/>
          <w:lang w:val="sr-Cyrl-RS"/>
        </w:rPr>
        <w:tab/>
        <w:t>благовремено приме Коначан извештај о извршеној услузи и изјасне се поводом истог у писменој форми;</w:t>
      </w:r>
    </w:p>
    <w:p w14:paraId="659E3157" w14:textId="77777777" w:rsidR="00EE793E" w:rsidRPr="00081D8A" w:rsidRDefault="00EE793E" w:rsidP="00EB58E2">
      <w:pPr>
        <w:pStyle w:val="KDParagraf"/>
        <w:spacing w:before="0"/>
        <w:rPr>
          <w:rFonts w:cs="Arial"/>
          <w:lang w:val="sr-Cyrl-RS"/>
        </w:rPr>
      </w:pPr>
      <w:r w:rsidRPr="00081D8A">
        <w:rPr>
          <w:rFonts w:cs="Arial"/>
          <w:lang w:val="sr-Cyrl-RS"/>
        </w:rPr>
        <w:t>-</w:t>
      </w:r>
      <w:r w:rsidRPr="00081D8A">
        <w:rPr>
          <w:rFonts w:cs="Arial"/>
          <w:lang w:val="sr-Cyrl-RS"/>
        </w:rPr>
        <w:tab/>
        <w:t>извршавају и друге дужности везане за реализацију предмета овог Уговора, по потреби.</w:t>
      </w:r>
    </w:p>
    <w:p w14:paraId="00D7D311" w14:textId="77777777" w:rsidR="00EE793E" w:rsidRDefault="00EE793E" w:rsidP="00EB58E2">
      <w:pPr>
        <w:pStyle w:val="KDParagraf"/>
        <w:spacing w:before="0"/>
        <w:rPr>
          <w:rFonts w:cs="Arial"/>
          <w:lang w:val="sr-Cyrl-RS"/>
        </w:rPr>
      </w:pPr>
    </w:p>
    <w:p w14:paraId="3F4F809A" w14:textId="77777777" w:rsidR="00081D8A" w:rsidRDefault="00081D8A" w:rsidP="00EB58E2">
      <w:pPr>
        <w:pStyle w:val="KDParagraf"/>
        <w:spacing w:before="0"/>
        <w:rPr>
          <w:rFonts w:cs="Arial"/>
          <w:lang w:val="sr-Cyrl-RS"/>
        </w:rPr>
      </w:pPr>
    </w:p>
    <w:p w14:paraId="6805635E" w14:textId="77777777" w:rsidR="00081D8A" w:rsidRDefault="00081D8A" w:rsidP="00EB58E2">
      <w:pPr>
        <w:pStyle w:val="KDParagraf"/>
        <w:spacing w:before="0"/>
        <w:rPr>
          <w:rFonts w:cs="Arial"/>
          <w:lang w:val="sr-Cyrl-RS"/>
        </w:rPr>
      </w:pPr>
    </w:p>
    <w:p w14:paraId="31C1FBAB" w14:textId="77777777" w:rsidR="00081D8A" w:rsidRPr="00081D8A" w:rsidRDefault="00081D8A" w:rsidP="00EB58E2">
      <w:pPr>
        <w:pStyle w:val="KDParagraf"/>
        <w:spacing w:before="0"/>
        <w:rPr>
          <w:rFonts w:cs="Arial"/>
          <w:lang w:val="sr-Cyrl-RS"/>
        </w:rPr>
      </w:pPr>
    </w:p>
    <w:p w14:paraId="72C8DB56" w14:textId="77777777" w:rsidR="00EE793E" w:rsidRPr="00081D8A" w:rsidRDefault="00EE793E" w:rsidP="00EB58E2">
      <w:pPr>
        <w:pStyle w:val="KDParagraf"/>
        <w:spacing w:before="0"/>
        <w:rPr>
          <w:rFonts w:cs="Arial"/>
          <w:b/>
          <w:lang w:val="sr-Cyrl-RS"/>
        </w:rPr>
      </w:pPr>
      <w:r w:rsidRPr="00081D8A">
        <w:rPr>
          <w:rFonts w:cs="Arial"/>
          <w:b/>
          <w:lang w:val="sr-Cyrl-RS"/>
        </w:rPr>
        <w:t xml:space="preserve">КВАЛИТАТИВНИ И КВАНТИТАТИВНИ ПРИЈЕМ </w:t>
      </w:r>
    </w:p>
    <w:p w14:paraId="1E9359DF" w14:textId="77777777" w:rsidR="00EE793E" w:rsidRPr="00081D8A" w:rsidRDefault="00EE793E" w:rsidP="00A65A78">
      <w:pPr>
        <w:pStyle w:val="KDParagraf"/>
        <w:spacing w:before="0"/>
        <w:jc w:val="center"/>
        <w:rPr>
          <w:rFonts w:cs="Arial"/>
          <w:lang w:val="sr-Cyrl-RS"/>
        </w:rPr>
      </w:pPr>
      <w:r w:rsidRPr="00081D8A">
        <w:rPr>
          <w:rFonts w:cs="Arial"/>
          <w:b/>
          <w:lang w:val="sr-Cyrl-RS"/>
        </w:rPr>
        <w:t>Члан 23</w:t>
      </w:r>
      <w:r w:rsidRPr="00081D8A">
        <w:rPr>
          <w:rFonts w:cs="Arial"/>
          <w:lang w:val="sr-Cyrl-RS"/>
        </w:rPr>
        <w:t>.</w:t>
      </w:r>
    </w:p>
    <w:p w14:paraId="15EB871F" w14:textId="77777777" w:rsidR="00AB0F26" w:rsidRPr="00081D8A" w:rsidRDefault="00EE793E" w:rsidP="00EB58E2">
      <w:pPr>
        <w:pStyle w:val="KDParagraf"/>
        <w:spacing w:before="0"/>
        <w:rPr>
          <w:rFonts w:cs="Arial"/>
          <w:lang w:val="sr-Cyrl-RS"/>
        </w:rPr>
      </w:pPr>
      <w:r w:rsidRPr="00081D8A">
        <w:rPr>
          <w:rFonts w:cs="Arial"/>
          <w:lang w:val="sr-Cyrl-RS"/>
        </w:rPr>
        <w:t>Квантитативни и квалитативни пријем Услуге врши се приликом пружања Услуге у присуству овлашћених представника за праћење Уговора, на паритету франко пословни објекти Корисника услуге</w:t>
      </w:r>
      <w:r w:rsidR="00AB0F26" w:rsidRPr="00081D8A">
        <w:rPr>
          <w:rFonts w:cs="Arial"/>
          <w:lang w:val="sr-Cyrl-RS"/>
        </w:rPr>
        <w:t>.</w:t>
      </w:r>
    </w:p>
    <w:p w14:paraId="07AB7234" w14:textId="77777777" w:rsidR="00EE793E" w:rsidRPr="00081D8A" w:rsidRDefault="00EE793E" w:rsidP="00EB58E2">
      <w:pPr>
        <w:pStyle w:val="KDParagraf"/>
        <w:spacing w:before="0"/>
        <w:rPr>
          <w:rFonts w:cs="Arial"/>
          <w:lang w:val="sr-Cyrl-RS"/>
        </w:rPr>
      </w:pPr>
    </w:p>
    <w:p w14:paraId="5748E25F" w14:textId="3618DD07" w:rsidR="00EE793E" w:rsidRPr="00081D8A" w:rsidRDefault="00EE793E" w:rsidP="00EB58E2">
      <w:pPr>
        <w:pStyle w:val="KDParagraf"/>
        <w:spacing w:before="0"/>
        <w:rPr>
          <w:rFonts w:cs="Arial"/>
          <w:lang w:val="sr-Cyrl-RS"/>
        </w:rPr>
      </w:pPr>
      <w:r w:rsidRPr="00081D8A">
        <w:rPr>
          <w:rFonts w:cs="Arial"/>
          <w:lang w:val="sr-Cyrl-RS"/>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w:t>
      </w:r>
      <w:r w:rsidR="00AB0F26" w:rsidRPr="00081D8A">
        <w:rPr>
          <w:rFonts w:cs="Arial"/>
          <w:lang w:val="sr-Cyrl-RS"/>
        </w:rPr>
        <w:t xml:space="preserve">ави Пружаоцу услуге у року од </w:t>
      </w:r>
      <w:r w:rsidR="00FD4169">
        <w:rPr>
          <w:rFonts w:cs="Arial"/>
          <w:lang w:val="sr-Cyrl-RS"/>
        </w:rPr>
        <w:t>8</w:t>
      </w:r>
      <w:r w:rsidR="00AB0F26" w:rsidRPr="00081D8A">
        <w:rPr>
          <w:rFonts w:cs="Arial"/>
          <w:lang w:val="sr-Cyrl-RS"/>
        </w:rPr>
        <w:t>(словима: осам</w:t>
      </w:r>
      <w:r w:rsidRPr="00081D8A">
        <w:rPr>
          <w:rFonts w:cs="Arial"/>
          <w:lang w:val="sr-Cyrl-RS"/>
        </w:rPr>
        <w:t>) дана.</w:t>
      </w:r>
    </w:p>
    <w:p w14:paraId="22213A2B" w14:textId="77777777" w:rsidR="00EE793E" w:rsidRPr="00081D8A" w:rsidRDefault="00EE793E" w:rsidP="00EB58E2">
      <w:pPr>
        <w:pStyle w:val="KDParagraf"/>
        <w:spacing w:before="0"/>
        <w:rPr>
          <w:rFonts w:cs="Arial"/>
          <w:lang w:val="sr-Cyrl-RS"/>
        </w:rPr>
      </w:pPr>
    </w:p>
    <w:p w14:paraId="6FC14D6C" w14:textId="72E43659" w:rsidR="00EE793E" w:rsidRPr="00081D8A" w:rsidRDefault="00EE793E" w:rsidP="00EB58E2">
      <w:pPr>
        <w:pStyle w:val="KDParagraf"/>
        <w:spacing w:before="0"/>
        <w:rPr>
          <w:rFonts w:cs="Arial"/>
          <w:lang w:val="sr-Cyrl-RS"/>
        </w:rPr>
      </w:pPr>
      <w:r w:rsidRPr="00081D8A">
        <w:rPr>
          <w:rFonts w:cs="Arial"/>
          <w:lang w:val="sr-Cyrl-RS"/>
        </w:rPr>
        <w:t>Пружалац услуге  се обавезује да недостатке установљене од стране Корисника услуге приликом квантитативног и квалитативн</w:t>
      </w:r>
      <w:r w:rsidR="00AB0F26" w:rsidRPr="00081D8A">
        <w:rPr>
          <w:rFonts w:cs="Arial"/>
          <w:lang w:val="sr-Cyrl-RS"/>
        </w:rPr>
        <w:t xml:space="preserve">ог пријема отклони у року од </w:t>
      </w:r>
      <w:r w:rsidR="00FD4169">
        <w:rPr>
          <w:rFonts w:cs="Arial"/>
          <w:lang w:val="sr-Cyrl-RS"/>
        </w:rPr>
        <w:t>8</w:t>
      </w:r>
      <w:r w:rsidR="00AB0F26" w:rsidRPr="00081D8A">
        <w:rPr>
          <w:rFonts w:cs="Arial"/>
          <w:lang w:val="sr-Cyrl-RS"/>
        </w:rPr>
        <w:t xml:space="preserve">(словима: осам </w:t>
      </w:r>
      <w:r w:rsidRPr="00081D8A">
        <w:rPr>
          <w:rFonts w:cs="Arial"/>
          <w:lang w:val="sr-Cyrl-RS"/>
        </w:rPr>
        <w:t>дана) од момента пријема рекламације о свом трошку.</w:t>
      </w:r>
    </w:p>
    <w:p w14:paraId="65C42536" w14:textId="77777777" w:rsidR="00EE793E" w:rsidRPr="00081D8A" w:rsidRDefault="00EE793E" w:rsidP="00EB58E2">
      <w:pPr>
        <w:pStyle w:val="KDParagraf"/>
        <w:spacing w:before="0"/>
        <w:rPr>
          <w:rFonts w:cs="Arial"/>
          <w:lang w:val="sr-Cyrl-RS"/>
        </w:rPr>
      </w:pPr>
    </w:p>
    <w:p w14:paraId="30D487EC" w14:textId="77777777" w:rsidR="00EE793E" w:rsidRPr="00081D8A" w:rsidRDefault="00EE793E" w:rsidP="00EB58E2">
      <w:pPr>
        <w:pStyle w:val="KDParagraf"/>
        <w:spacing w:before="0"/>
        <w:rPr>
          <w:rFonts w:cs="Arial"/>
          <w:b/>
          <w:lang w:val="sr-Cyrl-RS"/>
        </w:rPr>
      </w:pPr>
      <w:r w:rsidRPr="00081D8A">
        <w:rPr>
          <w:rFonts w:cs="Arial"/>
          <w:b/>
          <w:lang w:val="sr-Cyrl-RS"/>
        </w:rPr>
        <w:t>ВИША СИЛА</w:t>
      </w:r>
    </w:p>
    <w:p w14:paraId="646F3383"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E02E5C" w:rsidRPr="00081D8A">
        <w:rPr>
          <w:rFonts w:cs="Arial"/>
          <w:b/>
          <w:lang w:val="sr-Cyrl-RS"/>
        </w:rPr>
        <w:t>24</w:t>
      </w:r>
      <w:r w:rsidRPr="00081D8A">
        <w:rPr>
          <w:rFonts w:cs="Arial"/>
          <w:lang w:val="sr-Cyrl-RS"/>
        </w:rPr>
        <w:t>.</w:t>
      </w:r>
    </w:p>
    <w:p w14:paraId="19180D12" w14:textId="77777777" w:rsidR="00EE793E" w:rsidRPr="00081D8A" w:rsidRDefault="00EE793E" w:rsidP="00EB58E2">
      <w:pPr>
        <w:pStyle w:val="KDParagraf"/>
        <w:spacing w:before="0"/>
        <w:rPr>
          <w:rFonts w:cs="Arial"/>
          <w:lang w:val="sr-Cyrl-RS"/>
        </w:rPr>
      </w:pPr>
    </w:p>
    <w:p w14:paraId="4ABA3545" w14:textId="77777777" w:rsidR="00EE793E" w:rsidRPr="00081D8A" w:rsidRDefault="00EE793E" w:rsidP="00EB58E2">
      <w:pPr>
        <w:pStyle w:val="KDParagraf"/>
        <w:spacing w:before="0"/>
        <w:rPr>
          <w:rFonts w:cs="Arial"/>
          <w:lang w:val="sr-Cyrl-RS"/>
        </w:rPr>
      </w:pPr>
      <w:r w:rsidRPr="00081D8A">
        <w:rPr>
          <w:rFonts w:cs="Arial"/>
          <w:lang w:val="sr-Cyrl-RS"/>
        </w:rPr>
        <w:t xml:space="preserve">Под дејством више силе сматра се случај који ослобађа од одговорности за извршавање свих или неких уговорених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2BCD7B60" w14:textId="77777777" w:rsidR="00AF5CCB" w:rsidRDefault="00AF5CCB" w:rsidP="00EB58E2">
      <w:pPr>
        <w:pStyle w:val="KDParagraf"/>
        <w:spacing w:before="0"/>
        <w:rPr>
          <w:rFonts w:cs="Arial"/>
          <w:lang w:val="sr-Cyrl-RS"/>
        </w:rPr>
      </w:pPr>
    </w:p>
    <w:p w14:paraId="649A67B7" w14:textId="77777777" w:rsidR="00EE793E" w:rsidRDefault="00EE793E" w:rsidP="00EB58E2">
      <w:pPr>
        <w:pStyle w:val="KDParagraf"/>
        <w:spacing w:before="0"/>
        <w:rPr>
          <w:rFonts w:cs="Arial"/>
          <w:lang w:val="sr-Cyrl-RS"/>
        </w:rPr>
      </w:pPr>
      <w:r w:rsidRPr="00081D8A">
        <w:rPr>
          <w:rFonts w:cs="Arial"/>
          <w:lang w:val="sr-Cyrl-RS"/>
        </w:rPr>
        <w:t>Уговорна страна којој је извршавање уговорних  Услуга онемогућено услед дејства више силе је у обавези да одмах, без одлагања, а најкасније у року од 48 (словима: четрдесетосам)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14:paraId="0502CB33" w14:textId="77777777" w:rsidR="00AF5CCB" w:rsidRPr="00081D8A" w:rsidRDefault="00AF5CCB" w:rsidP="00EB58E2">
      <w:pPr>
        <w:pStyle w:val="KDParagraf"/>
        <w:spacing w:before="0"/>
        <w:rPr>
          <w:rFonts w:cs="Arial"/>
          <w:lang w:val="sr-Cyrl-RS"/>
        </w:rPr>
      </w:pPr>
    </w:p>
    <w:p w14:paraId="1289B48B" w14:textId="77777777" w:rsidR="00EE793E" w:rsidRPr="00081D8A" w:rsidRDefault="00EE793E" w:rsidP="00EB58E2">
      <w:pPr>
        <w:pStyle w:val="KDParagraf"/>
        <w:spacing w:before="0"/>
        <w:rPr>
          <w:rFonts w:cs="Arial"/>
          <w:lang w:val="sr-Cyrl-RS"/>
        </w:rPr>
      </w:pPr>
      <w:r w:rsidRPr="00081D8A">
        <w:rPr>
          <w:rFonts w:cs="Arial"/>
          <w:lang w:val="sr-Cyrl-RS"/>
        </w:rPr>
        <w:t>За време трајања више силе свака Уговорна страна сноси своје трошкове и ниједан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14:paraId="47E002E6" w14:textId="77777777" w:rsidR="00EE793E" w:rsidRPr="00081D8A" w:rsidRDefault="00EE793E" w:rsidP="00EB58E2">
      <w:pPr>
        <w:pStyle w:val="KDParagraf"/>
        <w:spacing w:before="0"/>
        <w:rPr>
          <w:rFonts w:cs="Arial"/>
          <w:lang w:val="sr-Cyrl-RS"/>
        </w:rPr>
      </w:pPr>
    </w:p>
    <w:p w14:paraId="77DC198D" w14:textId="49A41AC1" w:rsidR="00EE793E" w:rsidRPr="00081D8A" w:rsidRDefault="00EE793E" w:rsidP="00EB58E2">
      <w:pPr>
        <w:pStyle w:val="KDParagraf"/>
        <w:spacing w:before="0"/>
        <w:rPr>
          <w:rFonts w:cs="Arial"/>
          <w:lang w:val="sr-Cyrl-RS"/>
        </w:rPr>
      </w:pPr>
      <w:r w:rsidRPr="00081D8A">
        <w:rPr>
          <w:rFonts w:cs="Arial"/>
          <w:lang w:val="sr-Cyrl-RS"/>
        </w:rPr>
        <w:t>Уколико деловање више силе траје дуже од 30 (словима:</w:t>
      </w:r>
      <w:r w:rsidR="00FD4169">
        <w:rPr>
          <w:rFonts w:cs="Arial"/>
          <w:lang w:val="sr-Cyrl-RS"/>
        </w:rPr>
        <w:t xml:space="preserve"> </w:t>
      </w:r>
      <w:r w:rsidRPr="00081D8A">
        <w:rPr>
          <w:rFonts w:cs="Arial"/>
          <w:lang w:val="sr-Cyrl-RS"/>
        </w:rPr>
        <w:t xml:space="preserve">тридесет) календарских дана, уговорне стране ће се договорити о даљем поступању у извршавању одредаба </w:t>
      </w:r>
      <w:r w:rsidRPr="00081D8A">
        <w:rPr>
          <w:rFonts w:cs="Arial"/>
          <w:lang w:val="sr-Cyrl-RS"/>
        </w:rPr>
        <w:lastRenderedPageBreak/>
        <w:t>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ниједна од Уговорних страна не стиче право на накнаду било какве штете.</w:t>
      </w:r>
    </w:p>
    <w:p w14:paraId="51CD3AEB" w14:textId="77777777" w:rsidR="00EE793E" w:rsidRPr="00081D8A" w:rsidRDefault="00EE793E" w:rsidP="00EB58E2">
      <w:pPr>
        <w:pStyle w:val="KDParagraf"/>
        <w:spacing w:before="0"/>
        <w:rPr>
          <w:rFonts w:cs="Arial"/>
          <w:lang w:val="sr-Cyrl-RS"/>
        </w:rPr>
      </w:pPr>
    </w:p>
    <w:p w14:paraId="495A3D96" w14:textId="77777777" w:rsidR="00932DDF" w:rsidRPr="00081D8A" w:rsidRDefault="00EE793E" w:rsidP="00EB58E2">
      <w:pPr>
        <w:pStyle w:val="KDParagraf"/>
        <w:spacing w:before="0"/>
        <w:rPr>
          <w:rFonts w:cs="Arial"/>
          <w:lang w:val="sr-Cyrl-RS"/>
        </w:rPr>
      </w:pPr>
      <w:r w:rsidRPr="00081D8A">
        <w:rPr>
          <w:rFonts w:cs="Arial"/>
          <w:lang w:val="sr-Cyrl-RS"/>
        </w:rPr>
        <w:t>У случају из претходног става овог члана Уговора Корисник услуге ће поступати у складу са чланом 115. Закона.</w:t>
      </w:r>
    </w:p>
    <w:p w14:paraId="25F972C5" w14:textId="77777777" w:rsidR="00511438" w:rsidRPr="00081D8A" w:rsidRDefault="00511438" w:rsidP="00EB58E2">
      <w:pPr>
        <w:pStyle w:val="KDParagraf"/>
        <w:spacing w:before="0"/>
        <w:rPr>
          <w:rFonts w:cs="Arial"/>
          <w:lang w:val="sr-Cyrl-RS"/>
        </w:rPr>
      </w:pPr>
    </w:p>
    <w:p w14:paraId="21D28F0A" w14:textId="77777777" w:rsidR="00EC7D10" w:rsidRPr="00081D8A" w:rsidRDefault="00EC7D10" w:rsidP="00EB58E2">
      <w:pPr>
        <w:pStyle w:val="KDParagraf"/>
        <w:spacing w:before="0"/>
        <w:rPr>
          <w:rFonts w:cs="Arial"/>
          <w:lang w:val="sr-Cyrl-RS"/>
        </w:rPr>
      </w:pPr>
    </w:p>
    <w:p w14:paraId="25C63F83" w14:textId="77777777" w:rsidR="00EE793E" w:rsidRPr="00081D8A" w:rsidRDefault="00EE793E" w:rsidP="00EB58E2">
      <w:pPr>
        <w:pStyle w:val="KDParagraf"/>
        <w:spacing w:before="0"/>
        <w:rPr>
          <w:rFonts w:cs="Arial"/>
          <w:b/>
          <w:lang w:val="sr-Cyrl-RS"/>
        </w:rPr>
      </w:pPr>
      <w:r w:rsidRPr="00081D8A">
        <w:rPr>
          <w:rFonts w:cs="Arial"/>
          <w:b/>
          <w:lang w:val="sr-Cyrl-RS"/>
        </w:rPr>
        <w:t>НАКНАДА ШТЕТЕ</w:t>
      </w:r>
    </w:p>
    <w:p w14:paraId="417F4601"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E02E5C" w:rsidRPr="00081D8A">
        <w:rPr>
          <w:rFonts w:cs="Arial"/>
          <w:b/>
          <w:lang w:val="sr-Cyrl-RS"/>
        </w:rPr>
        <w:t>25</w:t>
      </w:r>
      <w:r w:rsidRPr="00081D8A">
        <w:rPr>
          <w:rFonts w:cs="Arial"/>
          <w:lang w:val="sr-Cyrl-RS"/>
        </w:rPr>
        <w:t>.</w:t>
      </w:r>
    </w:p>
    <w:p w14:paraId="4AAD5DCB" w14:textId="77777777" w:rsidR="00EE793E" w:rsidRPr="00081D8A" w:rsidRDefault="00EE793E" w:rsidP="00EB58E2">
      <w:pPr>
        <w:pStyle w:val="KDParagraf"/>
        <w:spacing w:before="0"/>
        <w:rPr>
          <w:rFonts w:cs="Arial"/>
          <w:lang w:val="sr-Cyrl-RS"/>
        </w:rPr>
      </w:pPr>
      <w:r w:rsidRPr="00081D8A">
        <w:rPr>
          <w:rFonts w:cs="Arial"/>
          <w:lang w:val="sr-Cyrl-RS"/>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77F40EE2" w14:textId="77777777" w:rsidR="00EE793E" w:rsidRPr="00081D8A" w:rsidRDefault="00EE793E" w:rsidP="00EB58E2">
      <w:pPr>
        <w:pStyle w:val="KDParagraf"/>
        <w:spacing w:before="0"/>
        <w:rPr>
          <w:rFonts w:cs="Arial"/>
          <w:lang w:val="sr-Cyrl-RS"/>
        </w:rPr>
      </w:pPr>
    </w:p>
    <w:p w14:paraId="68EBE1A5" w14:textId="77777777" w:rsidR="00EE793E" w:rsidRPr="00081D8A" w:rsidRDefault="00EE793E" w:rsidP="00EB58E2">
      <w:pPr>
        <w:pStyle w:val="KDParagraf"/>
        <w:spacing w:before="0"/>
        <w:rPr>
          <w:rFonts w:cs="Arial"/>
          <w:lang w:val="sr-Cyrl-RS"/>
        </w:rPr>
      </w:pPr>
      <w:r w:rsidRPr="00081D8A">
        <w:rPr>
          <w:rFonts w:cs="Arial"/>
          <w:lang w:val="sr-Cyrl-RS"/>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(словима: петнаест) дана од датума издавања истог.</w:t>
      </w:r>
    </w:p>
    <w:p w14:paraId="3C3C665C" w14:textId="77777777" w:rsidR="00EE793E" w:rsidRPr="00081D8A" w:rsidRDefault="00EE793E" w:rsidP="00EB58E2">
      <w:pPr>
        <w:pStyle w:val="KDParagraf"/>
        <w:spacing w:before="0"/>
        <w:rPr>
          <w:rFonts w:cs="Arial"/>
          <w:lang w:val="sr-Cyrl-RS"/>
        </w:rPr>
      </w:pPr>
    </w:p>
    <w:p w14:paraId="742FB514" w14:textId="77777777" w:rsidR="00EE793E" w:rsidRPr="00081D8A" w:rsidRDefault="00EE793E" w:rsidP="00EB58E2">
      <w:pPr>
        <w:pStyle w:val="KDParagraf"/>
        <w:spacing w:before="0"/>
        <w:rPr>
          <w:rFonts w:cs="Arial"/>
          <w:lang w:val="sr-Cyrl-RS"/>
        </w:rPr>
      </w:pPr>
      <w:r w:rsidRPr="00081D8A">
        <w:rPr>
          <w:rFonts w:cs="Arial"/>
          <w:lang w:val="sr-Cyrl-RS"/>
        </w:rPr>
        <w:t xml:space="preserve">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6542C26A" w14:textId="77777777" w:rsidR="00EE793E" w:rsidRPr="00081D8A" w:rsidRDefault="00EE793E" w:rsidP="00EB58E2">
      <w:pPr>
        <w:pStyle w:val="KDParagraf"/>
        <w:spacing w:before="0"/>
        <w:rPr>
          <w:rFonts w:cs="Arial"/>
          <w:lang w:val="sr-Cyrl-RS"/>
        </w:rPr>
      </w:pPr>
    </w:p>
    <w:p w14:paraId="4D2949FA" w14:textId="77777777" w:rsidR="00EE793E" w:rsidRPr="00081D8A" w:rsidRDefault="00EE793E" w:rsidP="00EB58E2">
      <w:pPr>
        <w:pStyle w:val="KDParagraf"/>
        <w:spacing w:before="0"/>
        <w:rPr>
          <w:rFonts w:cs="Arial"/>
          <w:lang w:val="sr-Cyrl-RS"/>
        </w:rPr>
      </w:pPr>
      <w:r w:rsidRPr="00081D8A">
        <w:rPr>
          <w:rFonts w:cs="Arial"/>
          <w:lang w:val="sr-Cyrl-RS"/>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интелектуалне својине из члана 18. овог Уговора.</w:t>
      </w:r>
    </w:p>
    <w:p w14:paraId="4407E41F" w14:textId="77777777" w:rsidR="00EE793E" w:rsidRPr="00081D8A" w:rsidRDefault="00EE793E" w:rsidP="00EB58E2">
      <w:pPr>
        <w:pStyle w:val="KDParagraf"/>
        <w:spacing w:before="0"/>
        <w:rPr>
          <w:rFonts w:cs="Arial"/>
          <w:lang w:val="sr-Cyrl-RS"/>
        </w:rPr>
      </w:pPr>
    </w:p>
    <w:p w14:paraId="7DC74D1A" w14:textId="77777777" w:rsidR="00EE793E" w:rsidRPr="00081D8A" w:rsidRDefault="00EE793E" w:rsidP="00EB58E2">
      <w:pPr>
        <w:pStyle w:val="KDParagraf"/>
        <w:spacing w:before="0"/>
        <w:rPr>
          <w:rFonts w:cs="Arial"/>
          <w:b/>
          <w:lang w:val="sr-Cyrl-RS"/>
        </w:rPr>
      </w:pPr>
      <w:r w:rsidRPr="00081D8A">
        <w:rPr>
          <w:rFonts w:cs="Arial"/>
          <w:b/>
          <w:lang w:val="sr-Cyrl-RS"/>
        </w:rPr>
        <w:t>УГОВОРНА КАЗНА</w:t>
      </w:r>
    </w:p>
    <w:p w14:paraId="61E5E876"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A4728E" w:rsidRPr="00081D8A">
        <w:rPr>
          <w:rFonts w:cs="Arial"/>
          <w:b/>
          <w:lang w:val="sr-Cyrl-RS"/>
        </w:rPr>
        <w:t>26</w:t>
      </w:r>
      <w:r w:rsidRPr="00081D8A">
        <w:rPr>
          <w:rFonts w:cs="Arial"/>
          <w:lang w:val="sr-Cyrl-RS"/>
        </w:rPr>
        <w:t>.</w:t>
      </w:r>
    </w:p>
    <w:p w14:paraId="4C13E72F" w14:textId="77777777" w:rsidR="00EE793E" w:rsidRPr="00081D8A" w:rsidRDefault="00EE793E" w:rsidP="00EB58E2">
      <w:pPr>
        <w:pStyle w:val="KDParagraf"/>
        <w:spacing w:before="0"/>
        <w:rPr>
          <w:rFonts w:cs="Arial"/>
          <w:lang w:val="sr-Cyrl-RS"/>
        </w:rPr>
      </w:pPr>
      <w:r w:rsidRPr="00081D8A">
        <w:rPr>
          <w:rFonts w:cs="Arial"/>
          <w:lang w:val="sr-Cyrl-RS"/>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w:t>
      </w:r>
      <w:r w:rsidR="001C126B" w:rsidRPr="00081D8A">
        <w:rPr>
          <w:rFonts w:cs="Arial"/>
          <w:lang w:val="sr-Cyrl-RS"/>
        </w:rPr>
        <w:t>0</w:t>
      </w:r>
      <w:r w:rsidRPr="00081D8A">
        <w:rPr>
          <w:rFonts w:cs="Arial"/>
          <w:lang w:val="sr-Cyrl-RS"/>
        </w:rPr>
        <w:t xml:space="preserve">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 </w:t>
      </w:r>
    </w:p>
    <w:p w14:paraId="3298DAA1" w14:textId="77777777" w:rsidR="00EE793E" w:rsidRPr="00081D8A" w:rsidRDefault="00EE793E" w:rsidP="00EB58E2">
      <w:pPr>
        <w:pStyle w:val="KDParagraf"/>
        <w:spacing w:before="0"/>
        <w:rPr>
          <w:rFonts w:cs="Arial"/>
          <w:lang w:val="sr-Cyrl-RS"/>
        </w:rPr>
      </w:pPr>
    </w:p>
    <w:p w14:paraId="2D082330" w14:textId="77777777" w:rsidR="00EE793E" w:rsidRPr="00081D8A" w:rsidRDefault="00EE793E" w:rsidP="00EB58E2">
      <w:pPr>
        <w:pStyle w:val="KDParagraf"/>
        <w:spacing w:before="0"/>
        <w:rPr>
          <w:rFonts w:cs="Arial"/>
          <w:lang w:val="sr-Cyrl-RS"/>
        </w:rPr>
      </w:pPr>
      <w:r w:rsidRPr="00081D8A">
        <w:rPr>
          <w:rFonts w:cs="Arial"/>
          <w:lang w:val="sr-Cyrl-RS"/>
        </w:rPr>
        <w:t>Плаћање пенала у складу са претходним ставом доспева у року од 10 (словима: десет) дана од дана издавања рачуна од стране Корисника услуге за уговорне пенале.</w:t>
      </w:r>
    </w:p>
    <w:p w14:paraId="2C3AB3F7" w14:textId="77777777" w:rsidR="00EE793E" w:rsidRPr="00081D8A" w:rsidRDefault="00EE793E" w:rsidP="00EB58E2">
      <w:pPr>
        <w:pStyle w:val="KDParagraf"/>
        <w:spacing w:before="0"/>
        <w:rPr>
          <w:rFonts w:cs="Arial"/>
          <w:lang w:val="sr-Cyrl-RS"/>
        </w:rPr>
      </w:pPr>
    </w:p>
    <w:p w14:paraId="6316E82A" w14:textId="77777777" w:rsidR="00EE793E" w:rsidRPr="00081D8A" w:rsidRDefault="00EE793E" w:rsidP="00EB58E2">
      <w:pPr>
        <w:pStyle w:val="KDParagraf"/>
        <w:spacing w:before="0"/>
        <w:rPr>
          <w:rFonts w:cs="Arial"/>
          <w:lang w:val="sr-Cyrl-RS"/>
        </w:rPr>
      </w:pPr>
      <w:r w:rsidRPr="00081D8A">
        <w:rPr>
          <w:rFonts w:cs="Arial"/>
          <w:lang w:val="sr-Cyrl-RS"/>
        </w:rPr>
        <w:t>Уколико Корисник услуге услед кашњења из ст.1.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00D58082" w14:textId="77777777" w:rsidR="00EE793E" w:rsidRPr="00081D8A" w:rsidRDefault="00EE793E" w:rsidP="00EB58E2">
      <w:pPr>
        <w:pStyle w:val="KDParagraf"/>
        <w:spacing w:before="0"/>
        <w:rPr>
          <w:rFonts w:cs="Arial"/>
          <w:lang w:val="sr-Cyrl-RS"/>
        </w:rPr>
      </w:pPr>
    </w:p>
    <w:p w14:paraId="19AFA843" w14:textId="77777777" w:rsidR="00EE793E" w:rsidRPr="00081D8A" w:rsidRDefault="00EE793E" w:rsidP="00EB58E2">
      <w:pPr>
        <w:pStyle w:val="KDParagraf"/>
        <w:spacing w:before="0"/>
        <w:rPr>
          <w:rFonts w:cs="Arial"/>
          <w:b/>
          <w:lang w:val="sr-Cyrl-RS"/>
        </w:rPr>
      </w:pPr>
      <w:r w:rsidRPr="00081D8A">
        <w:rPr>
          <w:rFonts w:cs="Arial"/>
          <w:b/>
          <w:lang w:val="sr-Cyrl-RS"/>
        </w:rPr>
        <w:t>РАСКИД УГОВОРА</w:t>
      </w:r>
    </w:p>
    <w:p w14:paraId="02D6CC31"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A4728E" w:rsidRPr="00081D8A">
        <w:rPr>
          <w:rFonts w:cs="Arial"/>
          <w:b/>
          <w:lang w:val="sr-Cyrl-RS"/>
        </w:rPr>
        <w:t>27</w:t>
      </w:r>
      <w:r w:rsidRPr="00081D8A">
        <w:rPr>
          <w:rFonts w:cs="Arial"/>
          <w:lang w:val="sr-Cyrl-RS"/>
        </w:rPr>
        <w:t>.</w:t>
      </w:r>
    </w:p>
    <w:p w14:paraId="0564151C" w14:textId="77777777" w:rsidR="00EE793E" w:rsidRPr="00081D8A" w:rsidRDefault="00EE793E" w:rsidP="00EB58E2">
      <w:pPr>
        <w:pStyle w:val="KDParagraf"/>
        <w:spacing w:before="0"/>
        <w:rPr>
          <w:rFonts w:cs="Arial"/>
          <w:lang w:val="sr-Cyrl-RS"/>
        </w:rPr>
      </w:pPr>
      <w:r w:rsidRPr="00081D8A">
        <w:rPr>
          <w:rFonts w:cs="Arial"/>
          <w:lang w:val="sr-Cyrl-RS"/>
        </w:rPr>
        <w:t xml:space="preserve">Свака Уговорне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 </w:t>
      </w:r>
    </w:p>
    <w:p w14:paraId="6B8A8FD4" w14:textId="77777777" w:rsidR="00EE793E" w:rsidRPr="00081D8A" w:rsidRDefault="00EE793E" w:rsidP="00EB58E2">
      <w:pPr>
        <w:pStyle w:val="KDParagraf"/>
        <w:spacing w:before="0"/>
        <w:rPr>
          <w:rFonts w:cs="Arial"/>
          <w:lang w:val="sr-Cyrl-RS"/>
        </w:rPr>
      </w:pPr>
    </w:p>
    <w:p w14:paraId="3DBC9721" w14:textId="77777777" w:rsidR="00EE793E" w:rsidRPr="00081D8A" w:rsidRDefault="00EE793E" w:rsidP="00EB58E2">
      <w:pPr>
        <w:pStyle w:val="KDParagraf"/>
        <w:spacing w:before="0"/>
        <w:rPr>
          <w:rFonts w:cs="Arial"/>
          <w:lang w:val="sr-Cyrl-RS"/>
        </w:rPr>
      </w:pPr>
      <w:r w:rsidRPr="00081D8A">
        <w:rPr>
          <w:rFonts w:cs="Arial"/>
          <w:lang w:val="sr-Cyrl-RS"/>
        </w:rPr>
        <w:lastRenderedPageBreak/>
        <w:t>Корисник услуге може једнострано раскинути овај Уговор пре истека рока услед 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06FE9B24" w14:textId="77777777" w:rsidR="00EE793E" w:rsidRPr="00081D8A" w:rsidRDefault="00EE793E" w:rsidP="00EB58E2">
      <w:pPr>
        <w:pStyle w:val="KDParagraf"/>
        <w:spacing w:before="0"/>
        <w:rPr>
          <w:rFonts w:cs="Arial"/>
          <w:lang w:val="sr-Cyrl-RS"/>
        </w:rPr>
      </w:pPr>
    </w:p>
    <w:p w14:paraId="709278DC" w14:textId="77777777" w:rsidR="00EE793E" w:rsidRPr="00081D8A" w:rsidRDefault="00EE793E" w:rsidP="00EB58E2">
      <w:pPr>
        <w:pStyle w:val="KDParagraf"/>
        <w:spacing w:before="0"/>
        <w:rPr>
          <w:rFonts w:cs="Arial"/>
          <w:lang w:val="sr-Cyrl-RS"/>
        </w:rPr>
      </w:pPr>
      <w:r w:rsidRPr="00081D8A">
        <w:rPr>
          <w:rFonts w:cs="Arial"/>
          <w:lang w:val="sr-Cyrl-RS"/>
        </w:rPr>
        <w:t xml:space="preserve">Уколико било која Уговорних страна откаже овај Уговор без оправданог, односно објективног и доказаног разлога, друга Уговорна страна има право да на име неоправданог отказа наплати уговорну казну из члана </w:t>
      </w:r>
      <w:r w:rsidR="002639A7" w:rsidRPr="00081D8A">
        <w:rPr>
          <w:rFonts w:cs="Arial"/>
          <w:lang w:val="sr-Cyrl-RS"/>
        </w:rPr>
        <w:t>26</w:t>
      </w:r>
      <w:r w:rsidRPr="00081D8A">
        <w:rPr>
          <w:rFonts w:cs="Arial"/>
          <w:lang w:val="sr-Cyrl-RS"/>
        </w:rPr>
        <w:t>. овог Уговора, у висини од 10% од укупне вредности Уговора, у свему у складу са ЗОО, одговорност за штету због неиспуњења, делимичног испуњења или задоцњења у испуњењу обавеза преузетих овим Уговором.</w:t>
      </w:r>
    </w:p>
    <w:p w14:paraId="3E338662" w14:textId="77777777" w:rsidR="00EE793E" w:rsidRDefault="00EE793E" w:rsidP="00EB58E2">
      <w:pPr>
        <w:pStyle w:val="KDParagraf"/>
        <w:spacing w:before="0"/>
        <w:rPr>
          <w:rFonts w:cs="Arial"/>
          <w:lang w:val="sr-Cyrl-RS"/>
        </w:rPr>
      </w:pPr>
    </w:p>
    <w:p w14:paraId="4447A444" w14:textId="77777777" w:rsidR="001467A4" w:rsidRDefault="001467A4" w:rsidP="00EB58E2">
      <w:pPr>
        <w:pStyle w:val="KDParagraf"/>
        <w:spacing w:before="0"/>
        <w:rPr>
          <w:rFonts w:cs="Arial"/>
          <w:lang w:val="sr-Cyrl-RS"/>
        </w:rPr>
      </w:pPr>
    </w:p>
    <w:p w14:paraId="0B75A417" w14:textId="77777777" w:rsidR="001467A4" w:rsidRPr="00081D8A" w:rsidRDefault="001467A4" w:rsidP="00EB58E2">
      <w:pPr>
        <w:pStyle w:val="KDParagraf"/>
        <w:spacing w:before="0"/>
        <w:rPr>
          <w:rFonts w:cs="Arial"/>
          <w:lang w:val="sr-Cyrl-RS"/>
        </w:rPr>
      </w:pPr>
    </w:p>
    <w:p w14:paraId="59B73E2F" w14:textId="77777777" w:rsidR="00EE793E" w:rsidRPr="00081D8A" w:rsidRDefault="00EE793E" w:rsidP="00EB58E2">
      <w:pPr>
        <w:pStyle w:val="KDParagraf"/>
        <w:spacing w:before="0"/>
        <w:rPr>
          <w:rFonts w:cs="Arial"/>
          <w:b/>
          <w:lang w:val="sr-Cyrl-RS"/>
        </w:rPr>
      </w:pPr>
      <w:r w:rsidRPr="00081D8A">
        <w:rPr>
          <w:rFonts w:cs="Arial"/>
          <w:b/>
          <w:lang w:val="sr-Cyrl-RS"/>
        </w:rPr>
        <w:t>ЗАВРШНЕ ОДРЕДБЕ</w:t>
      </w:r>
    </w:p>
    <w:p w14:paraId="65D97015"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8739E0" w:rsidRPr="00081D8A">
        <w:rPr>
          <w:rFonts w:cs="Arial"/>
          <w:b/>
          <w:lang w:val="sr-Cyrl-RS"/>
        </w:rPr>
        <w:t>28</w:t>
      </w:r>
    </w:p>
    <w:p w14:paraId="61ADBBC1" w14:textId="77777777" w:rsidR="00EE793E" w:rsidRPr="00081D8A" w:rsidRDefault="00EE793E" w:rsidP="00EB58E2">
      <w:pPr>
        <w:pStyle w:val="KDParagraf"/>
        <w:spacing w:before="0"/>
        <w:rPr>
          <w:rFonts w:cs="Arial"/>
          <w:lang w:val="sr-Cyrl-RS"/>
        </w:rPr>
      </w:pPr>
      <w:r w:rsidRPr="00081D8A">
        <w:rPr>
          <w:rFonts w:cs="Arial"/>
          <w:lang w:val="sr-Cyrl-RS"/>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6108CB0E"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Pr="00081D8A">
        <w:rPr>
          <w:rFonts w:cs="Arial"/>
          <w:lang w:val="sr-Cyrl-RS"/>
        </w:rPr>
        <w:t>.</w:t>
      </w:r>
    </w:p>
    <w:p w14:paraId="2962C02A" w14:textId="77777777" w:rsidR="00EE793E" w:rsidRPr="00081D8A" w:rsidRDefault="00EE793E" w:rsidP="00EB58E2">
      <w:pPr>
        <w:pStyle w:val="KDParagraf"/>
        <w:spacing w:before="0"/>
        <w:rPr>
          <w:rFonts w:cs="Arial"/>
          <w:lang w:val="sr-Cyrl-RS"/>
        </w:rPr>
      </w:pPr>
      <w:r w:rsidRPr="00081D8A">
        <w:rPr>
          <w:rFonts w:cs="Arial"/>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C72CA32" w14:textId="77777777" w:rsidR="00EE793E" w:rsidRPr="00081D8A" w:rsidRDefault="00EE793E" w:rsidP="00EB58E2">
      <w:pPr>
        <w:pStyle w:val="KDParagraf"/>
        <w:spacing w:before="0"/>
        <w:rPr>
          <w:rFonts w:cs="Arial"/>
          <w:lang w:val="sr-Cyrl-RS"/>
        </w:rPr>
      </w:pPr>
    </w:p>
    <w:p w14:paraId="6AC3D02E"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8739E0" w:rsidRPr="00081D8A">
        <w:rPr>
          <w:rFonts w:cs="Arial"/>
          <w:b/>
          <w:lang w:val="sr-Cyrl-RS"/>
        </w:rPr>
        <w:t>30</w:t>
      </w:r>
      <w:r w:rsidRPr="00081D8A">
        <w:rPr>
          <w:rFonts w:cs="Arial"/>
          <w:lang w:val="sr-Cyrl-RS"/>
        </w:rPr>
        <w:t>.</w:t>
      </w:r>
    </w:p>
    <w:p w14:paraId="751663C0" w14:textId="77777777" w:rsidR="00EE793E" w:rsidRPr="00081D8A" w:rsidRDefault="00EE793E" w:rsidP="00EB58E2">
      <w:pPr>
        <w:pStyle w:val="KDParagraf"/>
        <w:spacing w:before="0"/>
        <w:rPr>
          <w:rFonts w:cs="Arial"/>
          <w:lang w:val="sr-Cyrl-RS"/>
        </w:rPr>
      </w:pPr>
      <w:r w:rsidRPr="00081D8A">
        <w:rPr>
          <w:rFonts w:cs="Arial"/>
          <w:lang w:val="sr-Cyrl-RS"/>
        </w:rPr>
        <w:t xml:space="preserve">Уговорне страна током трајања овог Уговора  због промењених околности ближе одређених у члану 115. Закона, могу у писменој форми путем Анекса извршити измене и допуне овог Уговора. </w:t>
      </w:r>
    </w:p>
    <w:p w14:paraId="76FDC44B" w14:textId="77777777" w:rsidR="00177750" w:rsidRPr="00081D8A" w:rsidRDefault="00177750" w:rsidP="00EB58E2">
      <w:pPr>
        <w:pStyle w:val="KDParagraf"/>
        <w:spacing w:before="0"/>
        <w:rPr>
          <w:rFonts w:cs="Arial"/>
          <w:lang w:val="sr-Cyrl-RS"/>
        </w:rPr>
      </w:pPr>
    </w:p>
    <w:p w14:paraId="006061B8" w14:textId="77777777" w:rsidR="00177750" w:rsidRPr="00081D8A" w:rsidRDefault="00177750" w:rsidP="00EB58E2">
      <w:pPr>
        <w:pStyle w:val="KDParagraf"/>
        <w:spacing w:before="0"/>
        <w:rPr>
          <w:rFonts w:cs="Arial"/>
          <w:lang w:val="sr-Cyrl-RS"/>
        </w:rPr>
      </w:pPr>
    </w:p>
    <w:p w14:paraId="0C9175B0" w14:textId="77777777" w:rsidR="00EE793E" w:rsidRPr="00081D8A" w:rsidRDefault="00EE793E" w:rsidP="00EB58E2">
      <w:pPr>
        <w:pStyle w:val="KDParagraf"/>
        <w:spacing w:before="0"/>
        <w:rPr>
          <w:rFonts w:cs="Arial"/>
          <w:lang w:val="sr-Cyrl-RS"/>
        </w:rPr>
      </w:pPr>
    </w:p>
    <w:p w14:paraId="435C8A00"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6E7ED9" w:rsidRPr="00081D8A">
        <w:rPr>
          <w:rFonts w:cs="Arial"/>
          <w:b/>
          <w:lang w:val="sr-Cyrl-RS"/>
        </w:rPr>
        <w:t>31</w:t>
      </w:r>
      <w:r w:rsidRPr="00081D8A">
        <w:rPr>
          <w:rFonts w:cs="Arial"/>
          <w:lang w:val="sr-Cyrl-RS"/>
        </w:rPr>
        <w:t>.</w:t>
      </w:r>
    </w:p>
    <w:p w14:paraId="5026F888" w14:textId="2E309F2A" w:rsidR="00EE793E" w:rsidRPr="00081D8A" w:rsidRDefault="00EE793E" w:rsidP="00EB58E2">
      <w:pPr>
        <w:pStyle w:val="KDParagraf"/>
        <w:spacing w:before="0"/>
        <w:rPr>
          <w:rFonts w:cs="Arial"/>
          <w:lang w:val="sr-Cyrl-RS"/>
        </w:rPr>
      </w:pPr>
      <w:r w:rsidRPr="00081D8A">
        <w:rPr>
          <w:rFonts w:cs="Arial"/>
          <w:lang w:val="sr-Cyrl-RS"/>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sidR="008C1DF3" w:rsidRPr="00081D8A">
        <w:rPr>
          <w:rFonts w:cs="Arial"/>
          <w:lang w:val="sr-Cyrl-RS"/>
        </w:rPr>
        <w:t>Београду</w:t>
      </w:r>
      <w:r w:rsidR="00AF5CCB">
        <w:rPr>
          <w:lang w:val="sr-Cyrl-RS"/>
        </w:rPr>
        <w:t>/Сталн</w:t>
      </w:r>
      <w:r w:rsidR="004A1804">
        <w:t>e</w:t>
      </w:r>
      <w:r w:rsidR="006E7ED9" w:rsidRPr="00081D8A">
        <w:rPr>
          <w:lang w:val="sr-Cyrl-RS"/>
        </w:rPr>
        <w:t xml:space="preserve"> арбитраже при Привредној комори Србије, уз примену њеног Правилника </w:t>
      </w:r>
      <w:r w:rsidR="006E7ED9" w:rsidRPr="00081D8A">
        <w:rPr>
          <w:i/>
          <w:color w:val="548DD4"/>
          <w:lang w:val="sr-Cyrl-RS"/>
        </w:rPr>
        <w:t>[напомена: коначан текст у Уговору зависи од тога да ли је изабран домаћи или страни Пружалац услуге</w:t>
      </w:r>
      <w:r w:rsidRPr="00081D8A">
        <w:rPr>
          <w:rFonts w:cs="Arial"/>
          <w:lang w:val="sr-Cyrl-RS"/>
        </w:rPr>
        <w:t>.</w:t>
      </w:r>
    </w:p>
    <w:p w14:paraId="02196276" w14:textId="77777777" w:rsidR="00EE793E" w:rsidRDefault="00EE793E" w:rsidP="00EB58E2">
      <w:pPr>
        <w:pStyle w:val="KDParagraf"/>
        <w:spacing w:before="0"/>
        <w:rPr>
          <w:rFonts w:cs="Arial"/>
          <w:lang w:val="sr-Cyrl-RS"/>
        </w:rPr>
      </w:pPr>
    </w:p>
    <w:p w14:paraId="3067ACF9" w14:textId="77777777" w:rsidR="004C0E6A" w:rsidRPr="00081D8A" w:rsidRDefault="004C0E6A" w:rsidP="00EB58E2">
      <w:pPr>
        <w:pStyle w:val="KDParagraf"/>
        <w:spacing w:before="0"/>
        <w:rPr>
          <w:rFonts w:cs="Arial"/>
          <w:lang w:val="sr-Cyrl-RS"/>
        </w:rPr>
      </w:pPr>
    </w:p>
    <w:p w14:paraId="22E2EF4F"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773A96" w:rsidRPr="00081D8A">
        <w:rPr>
          <w:rFonts w:cs="Arial"/>
          <w:b/>
          <w:lang w:val="sr-Cyrl-RS"/>
        </w:rPr>
        <w:t>32</w:t>
      </w:r>
      <w:r w:rsidRPr="00081D8A">
        <w:rPr>
          <w:rFonts w:cs="Arial"/>
          <w:lang w:val="sr-Cyrl-RS"/>
        </w:rPr>
        <w:t>.</w:t>
      </w:r>
    </w:p>
    <w:p w14:paraId="77036425" w14:textId="77777777" w:rsidR="00EE793E" w:rsidRPr="00081D8A" w:rsidRDefault="00EE793E" w:rsidP="00EB58E2">
      <w:pPr>
        <w:pStyle w:val="KDParagraf"/>
        <w:spacing w:before="0"/>
        <w:rPr>
          <w:rFonts w:cs="Arial"/>
          <w:lang w:val="sr-Cyrl-RS"/>
        </w:rPr>
      </w:pPr>
      <w:r w:rsidRPr="00081D8A">
        <w:rPr>
          <w:rFonts w:cs="Arial"/>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5825C3FE" w14:textId="77777777" w:rsidR="00EE793E" w:rsidRPr="00081D8A" w:rsidRDefault="00EE793E" w:rsidP="00EB58E2">
      <w:pPr>
        <w:pStyle w:val="KDParagraf"/>
        <w:spacing w:before="0"/>
        <w:rPr>
          <w:rFonts w:cs="Arial"/>
          <w:lang w:val="sr-Cyrl-RS"/>
        </w:rPr>
      </w:pPr>
    </w:p>
    <w:p w14:paraId="3BDCDE7C"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773A96" w:rsidRPr="00081D8A">
        <w:rPr>
          <w:rFonts w:cs="Arial"/>
          <w:b/>
          <w:lang w:val="sr-Cyrl-RS"/>
        </w:rPr>
        <w:t>33</w:t>
      </w:r>
      <w:r w:rsidRPr="00081D8A">
        <w:rPr>
          <w:rFonts w:cs="Arial"/>
          <w:lang w:val="sr-Cyrl-RS"/>
        </w:rPr>
        <w:t>.</w:t>
      </w:r>
    </w:p>
    <w:p w14:paraId="23501483" w14:textId="77777777" w:rsidR="00EE793E" w:rsidRPr="00081D8A" w:rsidRDefault="00EE793E" w:rsidP="00EB58E2">
      <w:pPr>
        <w:pStyle w:val="KDParagraf"/>
        <w:spacing w:before="0"/>
        <w:rPr>
          <w:rFonts w:cs="Arial"/>
          <w:lang w:val="sr-Cyrl-RS"/>
        </w:rPr>
      </w:pPr>
      <w:r w:rsidRPr="00081D8A">
        <w:rPr>
          <w:rFonts w:cs="Arial"/>
          <w:lang w:val="sr-Cyrl-RS"/>
        </w:rPr>
        <w:t>Саставни део овог Уговора чине:</w:t>
      </w:r>
    </w:p>
    <w:p w14:paraId="522FBAC8" w14:textId="77777777" w:rsidR="00EE793E" w:rsidRPr="00081D8A" w:rsidRDefault="00EE793E" w:rsidP="00EB58E2">
      <w:pPr>
        <w:pStyle w:val="KDParagraf"/>
        <w:spacing w:before="0"/>
        <w:rPr>
          <w:rFonts w:cs="Arial"/>
          <w:lang w:val="sr-Cyrl-RS"/>
        </w:rPr>
      </w:pPr>
    </w:p>
    <w:p w14:paraId="0C1D78A8" w14:textId="77777777" w:rsidR="00EE793E" w:rsidRPr="00081D8A" w:rsidRDefault="00D06CFD" w:rsidP="00EB58E2">
      <w:pPr>
        <w:pStyle w:val="KDParagraf"/>
        <w:spacing w:before="0"/>
        <w:rPr>
          <w:rFonts w:cs="Arial"/>
          <w:lang w:val="sr-Latn-CS"/>
        </w:rPr>
      </w:pPr>
      <w:r w:rsidRPr="00081D8A">
        <w:rPr>
          <w:rFonts w:cs="Arial"/>
          <w:lang w:val="sr-Cyrl-RS"/>
        </w:rPr>
        <w:t>Прилог број 1</w:t>
      </w:r>
      <w:r w:rsidRPr="00081D8A">
        <w:rPr>
          <w:rFonts w:cs="Arial"/>
          <w:lang w:val="sr-Cyrl-RS"/>
        </w:rPr>
        <w:tab/>
      </w:r>
      <w:r w:rsidR="00EE793E" w:rsidRPr="00081D8A">
        <w:rPr>
          <w:rFonts w:cs="Arial"/>
          <w:lang w:val="sr-Cyrl-RS"/>
        </w:rPr>
        <w:t>Конкурсна документација;</w:t>
      </w:r>
      <w:r w:rsidR="005379CC" w:rsidRPr="00081D8A">
        <w:rPr>
          <w:rFonts w:cs="Arial"/>
          <w:lang w:val="sr-Cyrl-RS"/>
        </w:rPr>
        <w:t xml:space="preserve"> </w:t>
      </w:r>
      <w:r w:rsidR="005379CC" w:rsidRPr="00081D8A">
        <w:rPr>
          <w:rFonts w:cs="Arial"/>
          <w:lang w:val="sr-Latn-CS"/>
        </w:rPr>
        <w:t>(</w:t>
      </w:r>
      <w:hyperlink r:id="rId175" w:history="1">
        <w:r w:rsidR="005379CC" w:rsidRPr="00081D8A">
          <w:rPr>
            <w:rStyle w:val="Hyperlink"/>
            <w:rFonts w:cs="Arial"/>
            <w:lang w:val="sr-Latn-CS"/>
          </w:rPr>
          <w:t>www.ujn.gov.rs</w:t>
        </w:r>
      </w:hyperlink>
      <w:r w:rsidR="005379CC" w:rsidRPr="00081D8A">
        <w:rPr>
          <w:rFonts w:cs="Arial"/>
          <w:lang w:val="sr-Latn-CS"/>
        </w:rPr>
        <w:t>; šifra________________)</w:t>
      </w:r>
    </w:p>
    <w:p w14:paraId="61AA6B05" w14:textId="64B5B054" w:rsidR="00EE793E" w:rsidRPr="00081D8A" w:rsidRDefault="00EE793E" w:rsidP="00EB58E2">
      <w:pPr>
        <w:pStyle w:val="KDParagraf"/>
        <w:spacing w:before="0"/>
        <w:rPr>
          <w:rFonts w:cs="Arial"/>
          <w:lang w:val="sr-Latn-CS"/>
        </w:rPr>
      </w:pPr>
      <w:r w:rsidRPr="00081D8A">
        <w:rPr>
          <w:rFonts w:cs="Arial"/>
          <w:lang w:val="sr-Latn-CS"/>
        </w:rPr>
        <w:t>Прилог број 2</w:t>
      </w:r>
      <w:r w:rsidRPr="00081D8A">
        <w:rPr>
          <w:rFonts w:cs="Arial"/>
          <w:lang w:val="sr-Latn-CS"/>
        </w:rPr>
        <w:tab/>
        <w:t>Понуда</w:t>
      </w:r>
      <w:r w:rsidR="00A55B2B">
        <w:rPr>
          <w:rFonts w:cs="Arial"/>
          <w:lang w:val="sr-Cyrl-RS"/>
        </w:rPr>
        <w:t xml:space="preserve"> </w:t>
      </w:r>
      <w:r w:rsidR="00546CA2">
        <w:rPr>
          <w:rFonts w:cs="Arial"/>
          <w:lang w:val="sr-Cyrl-RS"/>
        </w:rPr>
        <w:t>Пружаоца услуге  број       од</w:t>
      </w:r>
      <w:r w:rsidRPr="00081D8A">
        <w:rPr>
          <w:rFonts w:cs="Arial"/>
          <w:lang w:val="sr-Latn-CS"/>
        </w:rPr>
        <w:tab/>
      </w:r>
    </w:p>
    <w:p w14:paraId="61D87C2D" w14:textId="77777777" w:rsidR="00EE793E" w:rsidRPr="00081D8A" w:rsidRDefault="00EE793E" w:rsidP="00EB58E2">
      <w:pPr>
        <w:pStyle w:val="KDParagraf"/>
        <w:spacing w:before="0"/>
        <w:rPr>
          <w:rFonts w:cs="Arial"/>
          <w:lang w:val="sr-Latn-CS"/>
        </w:rPr>
      </w:pPr>
      <w:r w:rsidRPr="00081D8A">
        <w:rPr>
          <w:rFonts w:cs="Arial"/>
          <w:lang w:val="sr-Latn-CS"/>
        </w:rPr>
        <w:t>Прилог број 3</w:t>
      </w:r>
      <w:r w:rsidRPr="00081D8A">
        <w:rPr>
          <w:rFonts w:cs="Arial"/>
          <w:lang w:val="sr-Latn-CS"/>
        </w:rPr>
        <w:tab/>
        <w:t>Опис и врста услуге ;</w:t>
      </w:r>
    </w:p>
    <w:p w14:paraId="4920B0A0" w14:textId="77777777" w:rsidR="00EE793E" w:rsidRPr="00081D8A" w:rsidRDefault="00EE793E" w:rsidP="00EB58E2">
      <w:pPr>
        <w:pStyle w:val="KDParagraf"/>
        <w:spacing w:before="0"/>
        <w:rPr>
          <w:rFonts w:cs="Arial"/>
          <w:lang w:val="sr-Latn-CS"/>
        </w:rPr>
      </w:pPr>
      <w:r w:rsidRPr="00081D8A">
        <w:rPr>
          <w:rFonts w:cs="Arial"/>
          <w:lang w:val="sr-Latn-CS"/>
        </w:rPr>
        <w:t>Прилог број 4</w:t>
      </w:r>
      <w:r w:rsidRPr="00081D8A">
        <w:rPr>
          <w:rFonts w:cs="Arial"/>
          <w:lang w:val="sr-Latn-CS"/>
        </w:rPr>
        <w:tab/>
        <w:t>Структура цене из Понуде;</w:t>
      </w:r>
    </w:p>
    <w:p w14:paraId="0624C1A5" w14:textId="77777777" w:rsidR="00EE793E" w:rsidRPr="00081D8A" w:rsidRDefault="00EE793E" w:rsidP="00EB58E2">
      <w:pPr>
        <w:pStyle w:val="KDParagraf"/>
        <w:spacing w:before="0"/>
        <w:rPr>
          <w:rFonts w:cs="Arial"/>
          <w:lang w:val="sr-Latn-CS"/>
        </w:rPr>
      </w:pPr>
      <w:r w:rsidRPr="00081D8A">
        <w:rPr>
          <w:rFonts w:cs="Arial"/>
          <w:lang w:val="sr-Latn-CS"/>
        </w:rPr>
        <w:t>Прилог број 5</w:t>
      </w:r>
      <w:r w:rsidRPr="00081D8A">
        <w:rPr>
          <w:rFonts w:cs="Arial"/>
          <w:lang w:val="sr-Latn-CS"/>
        </w:rPr>
        <w:tab/>
        <w:t xml:space="preserve">Термин план; </w:t>
      </w:r>
    </w:p>
    <w:p w14:paraId="4B259069" w14:textId="77777777" w:rsidR="00EE793E" w:rsidRPr="00081D8A" w:rsidRDefault="00D06CFD" w:rsidP="00EB58E2">
      <w:pPr>
        <w:pStyle w:val="KDParagraf"/>
        <w:spacing w:before="0"/>
        <w:rPr>
          <w:rFonts w:cs="Arial"/>
          <w:lang w:val="sr-Latn-CS"/>
        </w:rPr>
      </w:pPr>
      <w:r w:rsidRPr="00081D8A">
        <w:rPr>
          <w:rFonts w:cs="Arial"/>
          <w:lang w:val="sr-Latn-CS"/>
        </w:rPr>
        <w:t xml:space="preserve">Прилог број 6 </w:t>
      </w:r>
      <w:r w:rsidR="00EE793E" w:rsidRPr="00081D8A">
        <w:rPr>
          <w:rFonts w:cs="Arial"/>
          <w:lang w:val="sr-Latn-CS"/>
        </w:rPr>
        <w:t>Списак извршилаца;</w:t>
      </w:r>
    </w:p>
    <w:p w14:paraId="7B21F232" w14:textId="77777777" w:rsidR="00EE793E" w:rsidRPr="00081D8A" w:rsidRDefault="00EE793E" w:rsidP="00EB58E2">
      <w:pPr>
        <w:pStyle w:val="KDParagraf"/>
        <w:spacing w:before="0"/>
        <w:rPr>
          <w:rFonts w:cs="Arial"/>
          <w:lang w:val="sr-Latn-CS"/>
        </w:rPr>
      </w:pPr>
      <w:r w:rsidRPr="00081D8A">
        <w:rPr>
          <w:rFonts w:cs="Arial"/>
          <w:lang w:val="sr-Latn-CS"/>
        </w:rPr>
        <w:t>Прилог број 7</w:t>
      </w:r>
      <w:r w:rsidRPr="00081D8A">
        <w:rPr>
          <w:rFonts w:cs="Arial"/>
          <w:lang w:val="sr-Latn-CS"/>
        </w:rPr>
        <w:tab/>
        <w:t>Уговор о чувању пословне тајне и поверљивих информација;</w:t>
      </w:r>
    </w:p>
    <w:p w14:paraId="60555123" w14:textId="5AE0FE57" w:rsidR="00D06CFD" w:rsidRPr="00546CA2" w:rsidRDefault="00D06CFD" w:rsidP="00EB58E2">
      <w:pPr>
        <w:pStyle w:val="KDParagraf"/>
        <w:spacing w:before="0"/>
        <w:rPr>
          <w:rFonts w:cs="Arial"/>
          <w:color w:val="00B0F0"/>
          <w:lang w:val="sr-Cyrl-RS"/>
        </w:rPr>
      </w:pPr>
      <w:r w:rsidRPr="00081D8A">
        <w:rPr>
          <w:rFonts w:cs="Arial"/>
          <w:lang w:val="sr-Latn-CS"/>
        </w:rPr>
        <w:lastRenderedPageBreak/>
        <w:t xml:space="preserve">Прилог број </w:t>
      </w:r>
      <w:r w:rsidR="00B707E5" w:rsidRPr="00081D8A">
        <w:rPr>
          <w:rFonts w:cs="Arial"/>
          <w:lang w:val="sr-Latn-CS"/>
        </w:rPr>
        <w:t>8</w:t>
      </w:r>
      <w:r w:rsidRPr="00081D8A">
        <w:rPr>
          <w:rFonts w:cs="Arial"/>
          <w:lang w:val="sr-Latn-CS"/>
        </w:rPr>
        <w:t xml:space="preserve"> </w:t>
      </w:r>
      <w:r w:rsidR="00EE793E" w:rsidRPr="00081D8A">
        <w:rPr>
          <w:rFonts w:cs="Arial"/>
          <w:color w:val="00B0F0"/>
          <w:lang w:val="sr-Latn-CS"/>
        </w:rPr>
        <w:t>Споразум о заједничком извршењу услуге</w:t>
      </w:r>
      <w:r w:rsidR="00C56312">
        <w:rPr>
          <w:rFonts w:cs="Arial"/>
          <w:color w:val="00B0F0"/>
          <w:lang w:val="sr-Latn-RS"/>
        </w:rPr>
        <w:t xml:space="preserve"> </w:t>
      </w:r>
      <w:r w:rsidR="00C56312">
        <w:rPr>
          <w:rFonts w:cs="Arial"/>
          <w:color w:val="00B0F0"/>
          <w:lang w:val="sr-Cyrl-RS"/>
        </w:rPr>
        <w:t xml:space="preserve">број  </w:t>
      </w:r>
      <w:r w:rsidR="00546CA2">
        <w:rPr>
          <w:rFonts w:cs="Arial"/>
          <w:color w:val="00B0F0"/>
          <w:lang w:val="sr-Cyrl-RS"/>
        </w:rPr>
        <w:t xml:space="preserve">        до ..  </w:t>
      </w:r>
    </w:p>
    <w:p w14:paraId="441697FC" w14:textId="7B6B76B3" w:rsidR="0052474F" w:rsidRPr="00081D8A" w:rsidRDefault="0052474F" w:rsidP="00F21A6B">
      <w:pPr>
        <w:pStyle w:val="KDParagraf"/>
        <w:spacing w:before="0"/>
        <w:jc w:val="left"/>
        <w:rPr>
          <w:rFonts w:cs="Arial"/>
          <w:lang w:val="sr-Cyrl-RS"/>
        </w:rPr>
      </w:pPr>
      <w:r w:rsidRPr="00081D8A">
        <w:rPr>
          <w:rFonts w:cs="Arial"/>
          <w:lang w:val="sr-Cyrl-RS"/>
        </w:rPr>
        <w:t>Прилог број</w:t>
      </w:r>
      <w:r w:rsidR="00B707E5" w:rsidRPr="00081D8A">
        <w:rPr>
          <w:rFonts w:cs="Arial"/>
          <w:lang w:val="sr-Cyrl-RS"/>
        </w:rPr>
        <w:t xml:space="preserve"> 9</w:t>
      </w:r>
      <w:r w:rsidRPr="00081D8A">
        <w:rPr>
          <w:rFonts w:cs="Arial"/>
          <w:lang w:val="sr-Cyrl-RS"/>
        </w:rPr>
        <w:t xml:space="preserve"> Средств</w:t>
      </w:r>
      <w:r w:rsidR="00AB242A" w:rsidRPr="00081D8A">
        <w:rPr>
          <w:rFonts w:cs="Arial"/>
          <w:lang w:val="sr-Cyrl-RS"/>
        </w:rPr>
        <w:t>о</w:t>
      </w:r>
      <w:r w:rsidRPr="00081D8A">
        <w:rPr>
          <w:rFonts w:cs="Arial"/>
          <w:lang w:val="sr-Cyrl-RS"/>
        </w:rPr>
        <w:t xml:space="preserve"> финансијског обезбеђења</w:t>
      </w:r>
      <w:r w:rsidR="00C56312">
        <w:rPr>
          <w:rFonts w:cs="Arial"/>
          <w:lang w:val="sr-Cyrl-RS"/>
        </w:rPr>
        <w:br/>
      </w:r>
    </w:p>
    <w:p w14:paraId="31D18A72" w14:textId="77777777" w:rsidR="00BC2559" w:rsidRPr="00081D8A" w:rsidRDefault="0054267F" w:rsidP="00EB58E2">
      <w:pPr>
        <w:pStyle w:val="KDParagraf"/>
        <w:spacing w:before="0"/>
        <w:rPr>
          <w:rFonts w:cs="Arial"/>
          <w:lang w:val="sr-Cyrl-RS"/>
        </w:rPr>
      </w:pPr>
      <w:r w:rsidRPr="00081D8A">
        <w:rPr>
          <w:rFonts w:cs="Arial"/>
          <w:lang w:val="sr-Cyrl-RS"/>
        </w:rPr>
        <w:tab/>
      </w:r>
      <w:r w:rsidRPr="00081D8A">
        <w:rPr>
          <w:rFonts w:cs="Arial"/>
          <w:lang w:val="sr-Cyrl-RS"/>
        </w:rPr>
        <w:tab/>
      </w:r>
    </w:p>
    <w:p w14:paraId="4EB90078" w14:textId="77777777" w:rsidR="00EE793E" w:rsidRDefault="00EE793E" w:rsidP="00EB58E2">
      <w:pPr>
        <w:pStyle w:val="KDParagraf"/>
        <w:spacing w:before="0"/>
        <w:rPr>
          <w:rFonts w:cs="Arial"/>
          <w:lang w:val="sr-Cyrl-RS"/>
        </w:rPr>
      </w:pPr>
    </w:p>
    <w:p w14:paraId="6C36AC53" w14:textId="77777777" w:rsidR="00F21A6B" w:rsidRPr="00081D8A" w:rsidRDefault="00F21A6B" w:rsidP="00EB58E2">
      <w:pPr>
        <w:pStyle w:val="KDParagraf"/>
        <w:spacing w:before="0"/>
        <w:rPr>
          <w:rFonts w:cs="Arial"/>
          <w:lang w:val="sr-Cyrl-RS"/>
        </w:rPr>
      </w:pPr>
    </w:p>
    <w:p w14:paraId="2A53D941" w14:textId="77777777" w:rsidR="00EE793E" w:rsidRPr="00081D8A" w:rsidRDefault="00EE793E" w:rsidP="00A65A78">
      <w:pPr>
        <w:pStyle w:val="KDParagraf"/>
        <w:spacing w:before="0"/>
        <w:jc w:val="center"/>
        <w:rPr>
          <w:rFonts w:cs="Arial"/>
          <w:lang w:val="sr-Cyrl-RS"/>
        </w:rPr>
      </w:pPr>
      <w:r w:rsidRPr="00081D8A">
        <w:rPr>
          <w:rFonts w:cs="Arial"/>
          <w:b/>
          <w:lang w:val="sr-Cyrl-RS"/>
        </w:rPr>
        <w:t xml:space="preserve">Члан </w:t>
      </w:r>
      <w:r w:rsidR="00773A96" w:rsidRPr="00081D8A">
        <w:rPr>
          <w:rFonts w:cs="Arial"/>
          <w:b/>
          <w:lang w:val="sr-Cyrl-RS"/>
        </w:rPr>
        <w:t>34</w:t>
      </w:r>
      <w:r w:rsidRPr="00081D8A">
        <w:rPr>
          <w:rFonts w:cs="Arial"/>
          <w:lang w:val="sr-Cyrl-RS"/>
        </w:rPr>
        <w:t>.</w:t>
      </w:r>
    </w:p>
    <w:p w14:paraId="6DC26E66" w14:textId="77777777" w:rsidR="00EE793E" w:rsidRPr="00081D8A" w:rsidRDefault="00EE793E" w:rsidP="00EB58E2">
      <w:pPr>
        <w:pStyle w:val="KDParagraf"/>
        <w:spacing w:before="0"/>
        <w:rPr>
          <w:rFonts w:cs="Arial"/>
          <w:lang w:val="sr-Cyrl-RS"/>
        </w:rPr>
      </w:pPr>
      <w:r w:rsidRPr="00081D8A">
        <w:rPr>
          <w:rFonts w:cs="Arial"/>
          <w:lang w:val="sr-Cyrl-RS"/>
        </w:rPr>
        <w:t>Овај Уговор се закључује у  6 (словима: шест) примерака од којих свака Уговорна страна задржава по 3 (словима: три) идентична примерка Уговора.</w:t>
      </w:r>
    </w:p>
    <w:p w14:paraId="57122C73" w14:textId="77777777" w:rsidR="00CC5210" w:rsidRPr="00081D8A" w:rsidRDefault="00CC5210" w:rsidP="00EB58E2">
      <w:pPr>
        <w:pStyle w:val="KDParagraf"/>
        <w:spacing w:before="0"/>
        <w:rPr>
          <w:rFonts w:cs="Arial"/>
          <w:lang w:val="sr-Cyrl-RS"/>
        </w:rPr>
      </w:pPr>
    </w:p>
    <w:p w14:paraId="6F40191B" w14:textId="77777777" w:rsidR="001463A3" w:rsidRPr="00081D8A" w:rsidRDefault="00906791" w:rsidP="00EB58E2">
      <w:pPr>
        <w:pStyle w:val="KDParagraf"/>
        <w:tabs>
          <w:tab w:val="left" w:pos="6360"/>
        </w:tabs>
        <w:spacing w:before="0"/>
        <w:rPr>
          <w:rFonts w:cs="Arial"/>
          <w:b/>
          <w:lang w:val="sr-Cyrl-RS"/>
        </w:rPr>
      </w:pPr>
      <w:r w:rsidRPr="00081D8A">
        <w:rPr>
          <w:rFonts w:cs="Arial"/>
          <w:b/>
          <w:lang w:val="sr-Cyrl-RS"/>
        </w:rPr>
        <w:t xml:space="preserve">         КОРИСНИК УСЛУГЕ </w:t>
      </w:r>
    </w:p>
    <w:p w14:paraId="09101F24" w14:textId="77777777" w:rsidR="001463A3" w:rsidRPr="00081D8A" w:rsidRDefault="001463A3" w:rsidP="00EB58E2">
      <w:pPr>
        <w:pStyle w:val="KDParagraf"/>
        <w:tabs>
          <w:tab w:val="left" w:pos="6360"/>
        </w:tabs>
        <w:spacing w:before="0"/>
        <w:rPr>
          <w:rFonts w:cs="Arial"/>
          <w:b/>
          <w:lang w:val="sr-Cyrl-RS"/>
        </w:rPr>
      </w:pPr>
      <w:r w:rsidRPr="00081D8A">
        <w:rPr>
          <w:rFonts w:cs="Arial"/>
          <w:b/>
          <w:lang w:val="sr-Cyrl-RS"/>
        </w:rPr>
        <w:t xml:space="preserve">          Јавно предузеће </w:t>
      </w:r>
    </w:p>
    <w:p w14:paraId="4A876525" w14:textId="77777777" w:rsidR="00EE793E" w:rsidRPr="00081D8A" w:rsidRDefault="00773A96" w:rsidP="00EB58E2">
      <w:pPr>
        <w:pStyle w:val="KDParagraf"/>
        <w:tabs>
          <w:tab w:val="left" w:pos="6360"/>
        </w:tabs>
        <w:spacing w:before="0"/>
        <w:rPr>
          <w:rFonts w:cs="Arial"/>
          <w:b/>
          <w:lang w:val="sr-Cyrl-RS"/>
        </w:rPr>
      </w:pPr>
      <w:r w:rsidRPr="00081D8A">
        <w:rPr>
          <w:rFonts w:cs="Arial"/>
          <w:b/>
          <w:lang w:val="sr-Cyrl-RS"/>
        </w:rPr>
        <w:t>,,</w:t>
      </w:r>
      <w:r w:rsidR="001463A3" w:rsidRPr="00081D8A">
        <w:rPr>
          <w:rFonts w:cs="Arial"/>
          <w:b/>
          <w:lang w:val="sr-Cyrl-RS"/>
        </w:rPr>
        <w:t>Електропривреда Србије</w:t>
      </w:r>
      <w:r w:rsidRPr="00081D8A">
        <w:rPr>
          <w:rFonts w:cs="Arial"/>
          <w:b/>
          <w:lang w:val="sr-Cyrl-RS"/>
        </w:rPr>
        <w:t>“</w:t>
      </w:r>
      <w:r w:rsidR="001463A3" w:rsidRPr="00081D8A">
        <w:rPr>
          <w:rFonts w:cs="Arial"/>
          <w:b/>
          <w:lang w:val="sr-Cyrl-RS"/>
        </w:rPr>
        <w:t xml:space="preserve"> Београд</w:t>
      </w:r>
      <w:r w:rsidR="00906791" w:rsidRPr="00081D8A">
        <w:rPr>
          <w:rFonts w:cs="Arial"/>
          <w:b/>
          <w:lang w:val="sr-Cyrl-RS"/>
        </w:rPr>
        <w:t xml:space="preserve">           </w:t>
      </w:r>
      <w:r w:rsidR="001463A3" w:rsidRPr="00081D8A">
        <w:rPr>
          <w:rFonts w:cs="Arial"/>
          <w:b/>
          <w:lang w:val="sr-Cyrl-RS"/>
        </w:rPr>
        <w:t xml:space="preserve">                </w:t>
      </w:r>
      <w:r w:rsidR="00906791" w:rsidRPr="00081D8A">
        <w:rPr>
          <w:rFonts w:cs="Arial"/>
          <w:b/>
          <w:lang w:val="sr-Cyrl-RS"/>
        </w:rPr>
        <w:t xml:space="preserve">ПРУЖАЛАЦ </w:t>
      </w:r>
      <w:r w:rsidR="001463A3" w:rsidRPr="00081D8A">
        <w:rPr>
          <w:rFonts w:cs="Arial"/>
          <w:b/>
          <w:lang w:val="sr-Cyrl-RS"/>
        </w:rPr>
        <w:t xml:space="preserve"> УСЛУГЕ</w:t>
      </w:r>
    </w:p>
    <w:p w14:paraId="474017B4" w14:textId="77777777" w:rsidR="00EE793E" w:rsidRPr="00081D8A" w:rsidRDefault="00906791" w:rsidP="00EB58E2">
      <w:pPr>
        <w:pStyle w:val="KDParagraf"/>
        <w:spacing w:before="0"/>
        <w:rPr>
          <w:rFonts w:cs="Arial"/>
          <w:lang w:val="sr-Cyrl-RS"/>
        </w:rPr>
      </w:pPr>
      <w:r w:rsidRPr="00081D8A">
        <w:rPr>
          <w:rFonts w:cs="Arial"/>
          <w:lang w:val="sr-Cyrl-RS"/>
        </w:rPr>
        <w:t xml:space="preserve">  </w:t>
      </w:r>
      <w:r w:rsidR="00CC5210" w:rsidRPr="00081D8A">
        <w:rPr>
          <w:rFonts w:cs="Arial"/>
          <w:lang w:val="sr-Cyrl-RS"/>
        </w:rPr>
        <w:t xml:space="preserve">     </w:t>
      </w:r>
      <w:r w:rsidR="00B2116F" w:rsidRPr="00081D8A">
        <w:rPr>
          <w:rFonts w:cs="Arial"/>
          <w:b/>
          <w:lang w:val="sr-Cyrl-RS"/>
        </w:rPr>
        <w:t xml:space="preserve">                                                                                          </w:t>
      </w:r>
      <w:r w:rsidR="00D25ECE" w:rsidRPr="00081D8A">
        <w:rPr>
          <w:rFonts w:cs="Arial"/>
          <w:b/>
          <w:lang w:val="sr-Cyrl-RS"/>
        </w:rPr>
        <w:t xml:space="preserve">        </w:t>
      </w:r>
      <w:r w:rsidRPr="00081D8A">
        <w:rPr>
          <w:rFonts w:cs="Arial"/>
          <w:lang w:val="sr-Cyrl-RS"/>
        </w:rPr>
        <w:t>Назив</w:t>
      </w:r>
    </w:p>
    <w:p w14:paraId="00DA3760" w14:textId="77777777" w:rsidR="00C64A78" w:rsidRPr="00081D8A" w:rsidRDefault="00C64A78" w:rsidP="00EB58E2">
      <w:pPr>
        <w:pStyle w:val="KDParagraf"/>
        <w:spacing w:before="0"/>
        <w:rPr>
          <w:rFonts w:cs="Arial"/>
          <w:b/>
          <w:lang w:val="sr-Cyrl-RS"/>
        </w:rPr>
      </w:pPr>
    </w:p>
    <w:p w14:paraId="4E8B0F54" w14:textId="77777777" w:rsidR="008C1DF3" w:rsidRPr="00081D8A" w:rsidRDefault="00906791" w:rsidP="00845C28">
      <w:pPr>
        <w:pStyle w:val="KDParagraf"/>
        <w:tabs>
          <w:tab w:val="left" w:pos="6000"/>
        </w:tabs>
        <w:spacing w:before="0"/>
        <w:rPr>
          <w:rFonts w:cs="Arial"/>
          <w:lang w:val="sr-Cyrl-RS"/>
        </w:rPr>
      </w:pPr>
      <w:r w:rsidRPr="00081D8A">
        <w:rPr>
          <w:rFonts w:cs="Arial"/>
          <w:lang w:val="sr-Cyrl-RS"/>
        </w:rPr>
        <w:t xml:space="preserve">     _</w:t>
      </w:r>
      <w:r w:rsidR="00CC5210" w:rsidRPr="00081D8A">
        <w:rPr>
          <w:rFonts w:cs="Arial"/>
          <w:lang w:val="sr-Cyrl-RS"/>
        </w:rPr>
        <w:t xml:space="preserve">___________________                                         </w:t>
      </w:r>
      <w:r w:rsidR="00845C28" w:rsidRPr="00081D8A">
        <w:rPr>
          <w:rFonts w:cs="Arial"/>
          <w:lang w:val="sr-Cyrl-RS"/>
        </w:rPr>
        <w:t xml:space="preserve">___________________       </w:t>
      </w:r>
      <w:r w:rsidR="00CC5210" w:rsidRPr="00081D8A">
        <w:rPr>
          <w:rFonts w:cs="Arial"/>
          <w:lang w:val="sr-Cyrl-RS"/>
        </w:rPr>
        <w:t xml:space="preserve">       </w:t>
      </w:r>
      <w:r w:rsidR="00845C28" w:rsidRPr="00081D8A">
        <w:rPr>
          <w:rFonts w:cs="Arial"/>
          <w:lang w:val="sr-Cyrl-RS"/>
        </w:rPr>
        <w:t xml:space="preserve">   </w:t>
      </w:r>
    </w:p>
    <w:p w14:paraId="47D7DEDC" w14:textId="44E1BAF2" w:rsidR="00773A96" w:rsidRPr="00081D8A" w:rsidRDefault="0069293F" w:rsidP="00845C28">
      <w:pPr>
        <w:pStyle w:val="KDParagraf"/>
        <w:tabs>
          <w:tab w:val="left" w:pos="6000"/>
        </w:tabs>
        <w:spacing w:before="0"/>
        <w:rPr>
          <w:rFonts w:cs="Arial"/>
          <w:b/>
          <w:lang w:val="sr-Cyrl-RS"/>
        </w:rPr>
      </w:pPr>
      <w:r w:rsidRPr="00081D8A">
        <w:rPr>
          <w:rFonts w:cs="Arial"/>
          <w:b/>
          <w:lang w:val="sr-Cyrl-RS"/>
        </w:rPr>
        <w:t xml:space="preserve">   </w:t>
      </w:r>
      <w:r w:rsidR="00A851F2">
        <w:rPr>
          <w:rFonts w:cs="Arial"/>
          <w:b/>
          <w:lang w:val="sr-Cyrl-RS"/>
        </w:rPr>
        <w:t xml:space="preserve">     </w:t>
      </w:r>
      <w:r w:rsidRPr="00081D8A">
        <w:rPr>
          <w:rFonts w:cs="Arial"/>
          <w:b/>
          <w:lang w:val="sr-Cyrl-RS"/>
        </w:rPr>
        <w:t xml:space="preserve"> </w:t>
      </w:r>
      <w:r w:rsidR="00773A96" w:rsidRPr="00081D8A">
        <w:rPr>
          <w:rFonts w:cs="Arial"/>
          <w:b/>
          <w:lang w:val="sr-Cyrl-RS"/>
        </w:rPr>
        <w:t>Милорад Грчић</w:t>
      </w:r>
    </w:p>
    <w:p w14:paraId="3F8D7EF4" w14:textId="1A56D0CC" w:rsidR="00CC5210" w:rsidRPr="00081D8A" w:rsidRDefault="00D25ECE" w:rsidP="00845C28">
      <w:pPr>
        <w:pStyle w:val="KDParagraf"/>
        <w:tabs>
          <w:tab w:val="left" w:pos="6000"/>
        </w:tabs>
        <w:spacing w:before="0"/>
        <w:rPr>
          <w:rFonts w:cs="Arial"/>
          <w:lang w:val="sr-Cyrl-RS"/>
        </w:rPr>
      </w:pPr>
      <w:r w:rsidRPr="00081D8A">
        <w:rPr>
          <w:rFonts w:cs="Arial"/>
          <w:b/>
          <w:lang w:val="sr-Cyrl-RS"/>
        </w:rPr>
        <w:t xml:space="preserve">     </w:t>
      </w:r>
      <w:r w:rsidR="00A851F2">
        <w:rPr>
          <w:rFonts w:cs="Arial"/>
          <w:b/>
          <w:lang w:val="sr-Cyrl-RS"/>
        </w:rPr>
        <w:t xml:space="preserve">   </w:t>
      </w:r>
      <w:r w:rsidR="0069293F" w:rsidRPr="00081D8A">
        <w:rPr>
          <w:rFonts w:cs="Arial"/>
          <w:b/>
          <w:lang w:val="sr-Cyrl-RS"/>
        </w:rPr>
        <w:t xml:space="preserve"> </w:t>
      </w:r>
      <w:r w:rsidR="00A65A78" w:rsidRPr="00081D8A">
        <w:rPr>
          <w:rFonts w:cs="Arial"/>
          <w:b/>
          <w:lang w:val="sr-Cyrl-RS"/>
        </w:rPr>
        <w:t>в</w:t>
      </w:r>
      <w:r w:rsidR="00CC5210" w:rsidRPr="00081D8A">
        <w:rPr>
          <w:rFonts w:cs="Arial"/>
          <w:b/>
          <w:lang w:val="sr-Cyrl-RS"/>
        </w:rPr>
        <w:t>.д.</w:t>
      </w:r>
      <w:r w:rsidR="00A65A78" w:rsidRPr="00081D8A">
        <w:rPr>
          <w:rFonts w:cs="Arial"/>
          <w:b/>
          <w:lang w:val="sr-Cyrl-RS"/>
        </w:rPr>
        <w:t xml:space="preserve"> </w:t>
      </w:r>
      <w:r w:rsidR="00CC5210" w:rsidRPr="00081D8A">
        <w:rPr>
          <w:rFonts w:cs="Arial"/>
          <w:b/>
          <w:lang w:val="sr-Cyrl-RS"/>
        </w:rPr>
        <w:t xml:space="preserve">директора </w:t>
      </w:r>
      <w:r w:rsidRPr="00081D8A">
        <w:rPr>
          <w:rFonts w:cs="Arial"/>
          <w:b/>
          <w:lang w:val="sr-Cyrl-RS"/>
        </w:rPr>
        <w:t xml:space="preserve">                                                            </w:t>
      </w:r>
      <w:r w:rsidR="00CC5210" w:rsidRPr="00081D8A">
        <w:rPr>
          <w:rFonts w:cs="Arial"/>
          <w:lang w:val="sr-Cyrl-RS"/>
        </w:rPr>
        <w:t>Име и презиме</w:t>
      </w:r>
    </w:p>
    <w:p w14:paraId="324C3919" w14:textId="5D879981" w:rsidR="005379CC" w:rsidRPr="00081D8A" w:rsidRDefault="00906791" w:rsidP="00EB58E2">
      <w:pPr>
        <w:pStyle w:val="KDParagraf"/>
        <w:spacing w:before="0"/>
        <w:rPr>
          <w:rFonts w:cs="Arial"/>
          <w:lang w:val="sr-Cyrl-RS"/>
        </w:rPr>
      </w:pPr>
      <w:r w:rsidRPr="00081D8A">
        <w:rPr>
          <w:rFonts w:cs="Arial"/>
          <w:lang w:val="sr-Cyrl-RS"/>
        </w:rPr>
        <w:t xml:space="preserve">     </w:t>
      </w:r>
      <w:r w:rsidR="000C52FC" w:rsidRPr="00081D8A">
        <w:rPr>
          <w:rFonts w:cs="Arial"/>
          <w:lang w:val="sr-Cyrl-RS"/>
        </w:rPr>
        <w:t xml:space="preserve">        </w:t>
      </w:r>
      <w:r w:rsidR="00EE793E" w:rsidRPr="00081D8A">
        <w:rPr>
          <w:rFonts w:cs="Arial"/>
          <w:lang w:val="sr-Cyrl-RS"/>
        </w:rPr>
        <w:tab/>
      </w:r>
      <w:r w:rsidR="00EE793E" w:rsidRPr="00081D8A">
        <w:rPr>
          <w:rFonts w:cs="Arial"/>
          <w:lang w:val="sr-Cyrl-RS"/>
        </w:rPr>
        <w:tab/>
      </w:r>
      <w:r w:rsidR="00A96BCA" w:rsidRPr="00081D8A">
        <w:rPr>
          <w:rFonts w:cs="Arial"/>
          <w:lang w:val="sr-Cyrl-RS"/>
        </w:rPr>
        <w:t xml:space="preserve">                                 </w:t>
      </w:r>
      <w:r w:rsidR="000C52FC" w:rsidRPr="00081D8A">
        <w:rPr>
          <w:rFonts w:cs="Arial"/>
          <w:lang w:val="sr-Cyrl-RS"/>
        </w:rPr>
        <w:t xml:space="preserve">          </w:t>
      </w:r>
      <w:r w:rsidR="00CC5210" w:rsidRPr="00081D8A">
        <w:rPr>
          <w:rFonts w:cs="Arial"/>
          <w:lang w:val="sr-Cyrl-RS"/>
        </w:rPr>
        <w:t xml:space="preserve">             </w:t>
      </w:r>
      <w:r w:rsidR="0069293F" w:rsidRPr="00081D8A">
        <w:rPr>
          <w:rFonts w:cs="Arial"/>
          <w:lang w:val="sr-Cyrl-RS"/>
        </w:rPr>
        <w:t xml:space="preserve">   </w:t>
      </w:r>
      <w:r w:rsidR="00845C28" w:rsidRPr="00081D8A">
        <w:rPr>
          <w:rFonts w:cs="Arial"/>
          <w:lang w:val="sr-Cyrl-RS"/>
        </w:rPr>
        <w:t xml:space="preserve"> </w:t>
      </w:r>
      <w:r w:rsidR="0058472B" w:rsidRPr="00081D8A">
        <w:rPr>
          <w:rFonts w:cs="Arial"/>
          <w:lang w:val="sr-Cyrl-RS"/>
        </w:rPr>
        <w:t>Функциј</w:t>
      </w:r>
      <w:r w:rsidR="00221450" w:rsidRPr="00081D8A">
        <w:rPr>
          <w:rFonts w:cs="Arial"/>
          <w:lang w:val="sr-Cyrl-RS"/>
        </w:rPr>
        <w:t>а</w:t>
      </w:r>
    </w:p>
    <w:p w14:paraId="3137417C" w14:textId="77777777" w:rsidR="00221450" w:rsidRPr="00081D8A" w:rsidRDefault="00221450" w:rsidP="00EB58E2">
      <w:pPr>
        <w:pStyle w:val="KDParagraf"/>
        <w:spacing w:before="0"/>
        <w:rPr>
          <w:rFonts w:cs="Arial"/>
          <w:lang w:val="sr-Cyrl-RS"/>
        </w:rPr>
      </w:pPr>
    </w:p>
    <w:p w14:paraId="0C334D53" w14:textId="77777777" w:rsidR="00221450" w:rsidRDefault="00221450" w:rsidP="00EB58E2">
      <w:pPr>
        <w:pStyle w:val="KDParagraf"/>
        <w:spacing w:before="0"/>
        <w:rPr>
          <w:rFonts w:cs="Arial"/>
          <w:lang w:val="sr-Cyrl-RS"/>
        </w:rPr>
      </w:pPr>
    </w:p>
    <w:p w14:paraId="272A1F8D" w14:textId="236A226A" w:rsidR="004C0E6A" w:rsidRDefault="004C0E6A">
      <w:pPr>
        <w:spacing w:before="0"/>
        <w:jc w:val="left"/>
        <w:rPr>
          <w:rFonts w:cs="Arial"/>
          <w:lang w:val="sr-Cyrl-RS"/>
        </w:rPr>
      </w:pPr>
      <w:r>
        <w:rPr>
          <w:rFonts w:cs="Arial"/>
          <w:lang w:val="sr-Cyrl-RS"/>
        </w:rPr>
        <w:br w:type="page"/>
      </w:r>
    </w:p>
    <w:p w14:paraId="39B6FE98" w14:textId="77777777" w:rsidR="00221450" w:rsidRPr="0058472B" w:rsidRDefault="00221450" w:rsidP="00EB58E2">
      <w:pPr>
        <w:pStyle w:val="KDParagraf"/>
        <w:spacing w:before="0"/>
        <w:rPr>
          <w:rFonts w:cs="Arial"/>
          <w:lang w:val="sr-Cyrl-RS"/>
        </w:rPr>
      </w:pPr>
    </w:p>
    <w:p w14:paraId="1609391F" w14:textId="77777777" w:rsidR="00140C1D" w:rsidRPr="00B707E5" w:rsidRDefault="00140C1D" w:rsidP="0058472B">
      <w:pPr>
        <w:pStyle w:val="Heading2"/>
        <w:ind w:left="0" w:firstLine="0"/>
        <w:jc w:val="right"/>
        <w:rPr>
          <w:rFonts w:cs="Arial"/>
          <w:lang w:val="sr-Cyrl-RS"/>
        </w:rPr>
      </w:pPr>
      <w:r w:rsidRPr="00845C28">
        <w:rPr>
          <w:lang w:val="sr-Cyrl-RS"/>
        </w:rPr>
        <w:t xml:space="preserve">ПРИЛОГ </w:t>
      </w:r>
      <w:r>
        <w:rPr>
          <w:lang w:val="sr-Cyrl-RS"/>
        </w:rPr>
        <w:t>1</w:t>
      </w:r>
    </w:p>
    <w:p w14:paraId="7AE10604" w14:textId="77777777" w:rsidR="00140C1D" w:rsidRPr="00845C28" w:rsidRDefault="00140C1D" w:rsidP="00140C1D">
      <w:pPr>
        <w:pStyle w:val="NoSpacing"/>
        <w:suppressAutoHyphens w:val="0"/>
        <w:spacing w:before="0"/>
        <w:jc w:val="center"/>
        <w:rPr>
          <w:rFonts w:cs="Arial"/>
          <w:sz w:val="22"/>
          <w:szCs w:val="22"/>
          <w:lang w:val="sr-Latn-CS"/>
        </w:rPr>
      </w:pPr>
    </w:p>
    <w:p w14:paraId="25B0CAA8" w14:textId="77777777" w:rsidR="00140C1D" w:rsidRPr="00845C28" w:rsidRDefault="00140C1D" w:rsidP="00140C1D">
      <w:pPr>
        <w:pStyle w:val="NoSpacing"/>
        <w:suppressAutoHyphens w:val="0"/>
        <w:spacing w:before="0"/>
        <w:jc w:val="center"/>
        <w:rPr>
          <w:rFonts w:cs="Arial"/>
          <w:sz w:val="22"/>
          <w:szCs w:val="22"/>
          <w:lang w:val="sr-Latn-CS"/>
        </w:rPr>
      </w:pPr>
    </w:p>
    <w:p w14:paraId="0A5B449C" w14:textId="77777777" w:rsidR="00140C1D" w:rsidRPr="00845C28" w:rsidRDefault="00140C1D" w:rsidP="00140C1D">
      <w:pPr>
        <w:pStyle w:val="NoSpacing"/>
        <w:suppressAutoHyphens w:val="0"/>
        <w:spacing w:before="0"/>
        <w:jc w:val="center"/>
        <w:rPr>
          <w:rFonts w:cs="Arial"/>
          <w:b/>
          <w:sz w:val="22"/>
          <w:szCs w:val="22"/>
        </w:rPr>
      </w:pPr>
      <w:r w:rsidRPr="00845C28">
        <w:rPr>
          <w:rFonts w:cs="Arial"/>
          <w:b/>
          <w:sz w:val="22"/>
          <w:szCs w:val="22"/>
        </w:rPr>
        <w:t>СПОРАЗУМ  УЧЕСНИКА ЗАЈЕДНИЧКЕ ПОНУДЕ</w:t>
      </w:r>
    </w:p>
    <w:p w14:paraId="6A63C346" w14:textId="77777777" w:rsidR="00140C1D" w:rsidRPr="00845C28" w:rsidRDefault="00140C1D" w:rsidP="00140C1D">
      <w:pPr>
        <w:pStyle w:val="NoSpacing"/>
        <w:suppressAutoHyphens w:val="0"/>
        <w:spacing w:before="0"/>
        <w:jc w:val="center"/>
        <w:rPr>
          <w:rFonts w:cs="Arial"/>
          <w:b/>
          <w:sz w:val="22"/>
          <w:szCs w:val="22"/>
        </w:rPr>
      </w:pPr>
    </w:p>
    <w:p w14:paraId="104753E3" w14:textId="77777777" w:rsidR="00140C1D" w:rsidRPr="00845C28" w:rsidRDefault="00140C1D" w:rsidP="00140C1D">
      <w:pPr>
        <w:pStyle w:val="NoSpacing"/>
        <w:spacing w:before="0"/>
        <w:rPr>
          <w:rFonts w:cs="Arial"/>
          <w:i/>
          <w:sz w:val="22"/>
          <w:szCs w:val="22"/>
        </w:rPr>
      </w:pPr>
      <w:r w:rsidRPr="00845C28">
        <w:rPr>
          <w:rFonts w:cs="Arial"/>
          <w:i/>
          <w:sz w:val="22"/>
          <w:szCs w:val="22"/>
        </w:rPr>
        <w:t xml:space="preserve">На основу члана 81. Закона о јавним набавкама </w:t>
      </w:r>
      <w:r w:rsidRPr="00845C28">
        <w:rPr>
          <w:rFonts w:eastAsia="TimesNewRomanPSMT" w:cs="Arial"/>
          <w:i/>
          <w:sz w:val="22"/>
          <w:szCs w:val="22"/>
          <w:lang w:val="ru-RU" w:eastAsia="en-US"/>
        </w:rPr>
        <w:t xml:space="preserve">(„Сл. </w:t>
      </w:r>
      <w:r w:rsidRPr="00845C28">
        <w:rPr>
          <w:rFonts w:eastAsia="TimesNewRomanPSMT" w:cs="Arial"/>
          <w:i/>
          <w:sz w:val="22"/>
          <w:szCs w:val="22"/>
          <w:lang w:val="sr-Cyrl-RS" w:eastAsia="en-US"/>
        </w:rPr>
        <w:t>г</w:t>
      </w:r>
      <w:r w:rsidRPr="00845C28">
        <w:rPr>
          <w:rFonts w:eastAsia="TimesNewRomanPSMT" w:cs="Arial"/>
          <w:i/>
          <w:sz w:val="22"/>
          <w:szCs w:val="22"/>
          <w:lang w:val="ru-RU" w:eastAsia="en-US"/>
        </w:rPr>
        <w:t>ласник РС” бр. 1</w:t>
      </w:r>
      <w:r w:rsidRPr="00845C28">
        <w:rPr>
          <w:rFonts w:eastAsia="TimesNewRomanPSMT" w:cs="Arial"/>
          <w:i/>
          <w:sz w:val="22"/>
          <w:szCs w:val="22"/>
          <w:lang w:val="sr-Cyrl-RS" w:eastAsia="en-US"/>
        </w:rPr>
        <w:t>24</w:t>
      </w:r>
      <w:r w:rsidRPr="00845C28">
        <w:rPr>
          <w:rFonts w:eastAsia="TimesNewRomanPSMT" w:cs="Arial"/>
          <w:i/>
          <w:sz w:val="22"/>
          <w:szCs w:val="22"/>
          <w:lang w:val="ru-RU" w:eastAsia="en-US"/>
        </w:rPr>
        <w:t>/20</w:t>
      </w:r>
      <w:r w:rsidRPr="00845C28">
        <w:rPr>
          <w:rFonts w:eastAsia="TimesNewRomanPSMT" w:cs="Arial"/>
          <w:i/>
          <w:sz w:val="22"/>
          <w:szCs w:val="22"/>
          <w:lang w:val="sr-Cyrl-RS" w:eastAsia="en-US"/>
        </w:rPr>
        <w:t>12</w:t>
      </w:r>
      <w:r w:rsidRPr="00845C28">
        <w:rPr>
          <w:rFonts w:eastAsia="TimesNewRomanPSMT" w:cs="Arial"/>
          <w:i/>
          <w:sz w:val="22"/>
          <w:szCs w:val="22"/>
          <w:lang w:val="ru-RU" w:eastAsia="en-US"/>
        </w:rPr>
        <w:t>, 14/15, 68/15</w:t>
      </w:r>
      <w:r w:rsidRPr="00845C28">
        <w:rPr>
          <w:rFonts w:cs="Arial"/>
          <w:i/>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140C1D" w:rsidRPr="00951548" w14:paraId="70952B43" w14:textId="77777777" w:rsidTr="00021A4F">
        <w:trPr>
          <w:trHeight w:val="532"/>
        </w:trPr>
        <w:tc>
          <w:tcPr>
            <w:tcW w:w="3651" w:type="dxa"/>
            <w:tcBorders>
              <w:top w:val="single" w:sz="4" w:space="0" w:color="auto"/>
              <w:left w:val="single" w:sz="4" w:space="0" w:color="auto"/>
              <w:bottom w:val="single" w:sz="4" w:space="0" w:color="auto"/>
              <w:right w:val="single" w:sz="4" w:space="0" w:color="auto"/>
            </w:tcBorders>
            <w:vAlign w:val="center"/>
          </w:tcPr>
          <w:p w14:paraId="1B69DDD2" w14:textId="77777777" w:rsidR="00140C1D" w:rsidRPr="00845C28" w:rsidRDefault="00140C1D" w:rsidP="00021A4F">
            <w:pPr>
              <w:pStyle w:val="NoSpacing"/>
              <w:spacing w:before="0"/>
              <w:rPr>
                <w:rFonts w:cs="Arial"/>
                <w:sz w:val="22"/>
                <w:szCs w:val="22"/>
              </w:rPr>
            </w:pPr>
            <w:r w:rsidRPr="00845C28">
              <w:rPr>
                <w:rFonts w:cs="Arial"/>
                <w:sz w:val="22"/>
                <w:szCs w:val="22"/>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14:paraId="476F772A" w14:textId="77777777" w:rsidR="00140C1D" w:rsidRPr="00845C28" w:rsidRDefault="00140C1D" w:rsidP="00021A4F">
            <w:pPr>
              <w:pStyle w:val="NoSpacing"/>
              <w:spacing w:before="0"/>
              <w:rPr>
                <w:rFonts w:cs="Arial"/>
                <w:sz w:val="22"/>
                <w:szCs w:val="22"/>
              </w:rPr>
            </w:pPr>
            <w:r w:rsidRPr="00845C28">
              <w:rPr>
                <w:rFonts w:cs="Arial"/>
                <w:sz w:val="22"/>
                <w:szCs w:val="22"/>
              </w:rPr>
              <w:t>НАЗИВ И СЕДИШТЕ ЧЛАНА ГРУПЕ ПОНУЂАЧА</w:t>
            </w:r>
          </w:p>
          <w:p w14:paraId="1A3B50BD" w14:textId="77777777" w:rsidR="00140C1D" w:rsidRPr="00845C28" w:rsidRDefault="00140C1D" w:rsidP="00021A4F">
            <w:pPr>
              <w:pStyle w:val="NoSpacing"/>
              <w:spacing w:before="0"/>
              <w:rPr>
                <w:rFonts w:cs="Arial"/>
                <w:sz w:val="22"/>
                <w:szCs w:val="22"/>
              </w:rPr>
            </w:pPr>
          </w:p>
        </w:tc>
      </w:tr>
      <w:tr w:rsidR="00140C1D" w:rsidRPr="00951548" w14:paraId="074B5B78" w14:textId="77777777" w:rsidTr="00021A4F">
        <w:trPr>
          <w:trHeight w:val="1244"/>
        </w:trPr>
        <w:tc>
          <w:tcPr>
            <w:tcW w:w="3651" w:type="dxa"/>
            <w:tcBorders>
              <w:top w:val="single" w:sz="4" w:space="0" w:color="auto"/>
              <w:left w:val="single" w:sz="4" w:space="0" w:color="auto"/>
              <w:bottom w:val="single" w:sz="4" w:space="0" w:color="auto"/>
              <w:right w:val="single" w:sz="4" w:space="0" w:color="auto"/>
            </w:tcBorders>
          </w:tcPr>
          <w:p w14:paraId="25A9A9EB" w14:textId="77777777" w:rsidR="00140C1D" w:rsidRPr="00845C28" w:rsidRDefault="00140C1D" w:rsidP="00021A4F">
            <w:pPr>
              <w:pStyle w:val="NoSpacing"/>
              <w:spacing w:before="0"/>
              <w:rPr>
                <w:rFonts w:cs="Arial"/>
                <w:i/>
                <w:sz w:val="22"/>
                <w:szCs w:val="22"/>
              </w:rPr>
            </w:pPr>
            <w:r w:rsidRPr="00845C28">
              <w:rPr>
                <w:rFonts w:cs="Arial"/>
                <w:i/>
                <w:sz w:val="22"/>
                <w:szCs w:val="22"/>
              </w:rPr>
              <w:t>1. Члан</w:t>
            </w:r>
            <w:r w:rsidRPr="00845C28">
              <w:rPr>
                <w:rFonts w:cs="Arial"/>
                <w:i/>
                <w:sz w:val="22"/>
                <w:szCs w:val="22"/>
                <w:lang w:val="sr-Cyrl-RS"/>
              </w:rPr>
              <w:t>у</w:t>
            </w:r>
            <w:r w:rsidRPr="00845C28">
              <w:rPr>
                <w:rFonts w:cs="Arial"/>
                <w:i/>
                <w:sz w:val="22"/>
                <w:szCs w:val="22"/>
              </w:rPr>
              <w:t xml:space="preserve">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14:paraId="78E86A85" w14:textId="77777777" w:rsidR="00140C1D" w:rsidRPr="00845C28" w:rsidRDefault="00140C1D" w:rsidP="00021A4F">
            <w:pPr>
              <w:pStyle w:val="NoSpacing"/>
              <w:spacing w:before="0"/>
              <w:rPr>
                <w:rFonts w:cs="Arial"/>
                <w:sz w:val="22"/>
                <w:szCs w:val="22"/>
              </w:rPr>
            </w:pPr>
          </w:p>
        </w:tc>
      </w:tr>
      <w:tr w:rsidR="00140C1D" w:rsidRPr="00951548" w14:paraId="1C545021" w14:textId="77777777" w:rsidTr="00021A4F">
        <w:trPr>
          <w:trHeight w:val="1280"/>
        </w:trPr>
        <w:tc>
          <w:tcPr>
            <w:tcW w:w="3651" w:type="dxa"/>
            <w:tcBorders>
              <w:top w:val="single" w:sz="4" w:space="0" w:color="auto"/>
              <w:left w:val="single" w:sz="4" w:space="0" w:color="auto"/>
              <w:bottom w:val="single" w:sz="4" w:space="0" w:color="auto"/>
              <w:right w:val="single" w:sz="4" w:space="0" w:color="auto"/>
            </w:tcBorders>
          </w:tcPr>
          <w:p w14:paraId="7100B47A" w14:textId="77777777" w:rsidR="00140C1D" w:rsidRPr="00845C28" w:rsidRDefault="00140C1D" w:rsidP="00021A4F">
            <w:pPr>
              <w:pStyle w:val="NoSpacing"/>
              <w:spacing w:before="0"/>
              <w:rPr>
                <w:rFonts w:cs="Arial"/>
                <w:i/>
                <w:sz w:val="22"/>
                <w:szCs w:val="22"/>
              </w:rPr>
            </w:pPr>
            <w:r w:rsidRPr="00845C28">
              <w:rPr>
                <w:rFonts w:cs="Arial"/>
                <w:i/>
                <w:sz w:val="22"/>
                <w:szCs w:val="22"/>
                <w:lang w:val="sr-Cyrl-RS"/>
              </w:rPr>
              <w:t>2.</w:t>
            </w:r>
            <w:r w:rsidRPr="00845C28">
              <w:rPr>
                <w:rFonts w:cs="Arial"/>
                <w:i/>
                <w:sz w:val="22"/>
                <w:szCs w:val="22"/>
              </w:rPr>
              <w:t xml:space="preserve"> O</w:t>
            </w:r>
            <w:r w:rsidRPr="00845C28">
              <w:rPr>
                <w:rFonts w:cs="Arial"/>
                <w:i/>
                <w:sz w:val="22"/>
                <w:szCs w:val="22"/>
                <w:lang w:val="sr-Cyrl-RS"/>
              </w:rPr>
              <w:t>пис послова</w:t>
            </w:r>
            <w:r w:rsidRPr="00845C28">
              <w:rPr>
                <w:rFonts w:cs="Arial"/>
                <w:i/>
                <w:sz w:val="22"/>
                <w:szCs w:val="22"/>
              </w:rPr>
              <w:t xml:space="preserve"> сваког од понуђача из групе понуђача </w:t>
            </w:r>
            <w:r w:rsidRPr="00845C28">
              <w:rPr>
                <w:rFonts w:cs="Arial"/>
                <w:i/>
                <w:sz w:val="22"/>
                <w:szCs w:val="22"/>
                <w:lang w:val="sr-Cyrl-RS"/>
              </w:rPr>
              <w:t>у</w:t>
            </w:r>
            <w:r w:rsidRPr="00845C28">
              <w:rPr>
                <w:rFonts w:cs="Arial"/>
                <w:i/>
                <w:sz w:val="22"/>
                <w:szCs w:val="22"/>
              </w:rPr>
              <w:t xml:space="preserve"> извршењ</w:t>
            </w:r>
            <w:r w:rsidRPr="00845C28">
              <w:rPr>
                <w:rFonts w:cs="Arial"/>
                <w:i/>
                <w:sz w:val="22"/>
                <w:szCs w:val="22"/>
                <w:lang w:val="sr-Cyrl-RS"/>
              </w:rPr>
              <w:t>у</w:t>
            </w:r>
            <w:r w:rsidRPr="00845C28">
              <w:rPr>
                <w:rFonts w:cs="Arial"/>
                <w:i/>
                <w:sz w:val="22"/>
                <w:szCs w:val="22"/>
              </w:rPr>
              <w:t xml:space="preserve"> уговора:</w:t>
            </w:r>
          </w:p>
          <w:p w14:paraId="43189AC4" w14:textId="77777777" w:rsidR="00140C1D" w:rsidRPr="00845C28" w:rsidRDefault="00140C1D" w:rsidP="00021A4F">
            <w:pPr>
              <w:pStyle w:val="NoSpacing"/>
              <w:spacing w:before="0"/>
              <w:rPr>
                <w:rFonts w:cs="Arial"/>
                <w:i/>
                <w:sz w:val="22"/>
                <w:szCs w:val="22"/>
                <w:lang w:val="sr-Cyrl-RS"/>
              </w:rPr>
            </w:pPr>
          </w:p>
          <w:p w14:paraId="21F62127" w14:textId="77777777" w:rsidR="00140C1D" w:rsidRPr="00845C28" w:rsidRDefault="00140C1D" w:rsidP="00021A4F">
            <w:pPr>
              <w:pStyle w:val="NoSpacing"/>
              <w:spacing w:before="0"/>
              <w:rPr>
                <w:rFonts w:cs="Arial"/>
                <w:i/>
                <w:sz w:val="22"/>
                <w:szCs w:val="22"/>
                <w:lang w:val="sr-Cyrl-RS"/>
              </w:rPr>
            </w:pPr>
          </w:p>
          <w:p w14:paraId="7A62A7BC" w14:textId="77777777" w:rsidR="00140C1D" w:rsidRPr="00845C28" w:rsidRDefault="00140C1D" w:rsidP="00021A4F">
            <w:pPr>
              <w:pStyle w:val="NoSpacing"/>
              <w:spacing w:before="0"/>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35C9DDF2" w14:textId="77777777" w:rsidR="00140C1D" w:rsidRPr="00845C28" w:rsidRDefault="00140C1D" w:rsidP="00021A4F">
            <w:pPr>
              <w:pStyle w:val="NoSpacing"/>
              <w:spacing w:before="0"/>
              <w:rPr>
                <w:rFonts w:cs="Arial"/>
                <w:sz w:val="22"/>
                <w:szCs w:val="22"/>
              </w:rPr>
            </w:pPr>
          </w:p>
        </w:tc>
      </w:tr>
      <w:tr w:rsidR="00140C1D" w:rsidRPr="00845C28" w14:paraId="75942B76" w14:textId="77777777" w:rsidTr="00021A4F">
        <w:trPr>
          <w:trHeight w:val="1433"/>
        </w:trPr>
        <w:tc>
          <w:tcPr>
            <w:tcW w:w="3651" w:type="dxa"/>
            <w:tcBorders>
              <w:top w:val="single" w:sz="4" w:space="0" w:color="auto"/>
              <w:left w:val="single" w:sz="4" w:space="0" w:color="auto"/>
              <w:bottom w:val="single" w:sz="4" w:space="0" w:color="auto"/>
              <w:right w:val="single" w:sz="4" w:space="0" w:color="auto"/>
            </w:tcBorders>
          </w:tcPr>
          <w:p w14:paraId="6992B2D7" w14:textId="77777777" w:rsidR="00140C1D" w:rsidRPr="00845C28" w:rsidRDefault="00140C1D" w:rsidP="00021A4F">
            <w:pPr>
              <w:pStyle w:val="NoSpacing"/>
              <w:spacing w:before="0"/>
              <w:rPr>
                <w:rFonts w:cs="Arial"/>
                <w:i/>
                <w:sz w:val="22"/>
                <w:szCs w:val="22"/>
                <w:lang w:val="sr-Cyrl-RS"/>
              </w:rPr>
            </w:pPr>
            <w:r w:rsidRPr="00845C28">
              <w:rPr>
                <w:rFonts w:cs="Arial"/>
                <w:i/>
                <w:sz w:val="22"/>
                <w:szCs w:val="22"/>
                <w:lang w:val="sr-Cyrl-RS"/>
              </w:rPr>
              <w:t>3.Друго:</w:t>
            </w:r>
          </w:p>
          <w:p w14:paraId="3BE3CC6E" w14:textId="77777777" w:rsidR="00140C1D" w:rsidRPr="00845C28" w:rsidRDefault="00140C1D" w:rsidP="00021A4F">
            <w:pPr>
              <w:pStyle w:val="NoSpacing"/>
              <w:spacing w:before="0"/>
              <w:rPr>
                <w:rFonts w:cs="Arial"/>
                <w:i/>
                <w:sz w:val="22"/>
                <w:szCs w:val="22"/>
                <w:lang w:val="sr-Cyrl-RS"/>
              </w:rPr>
            </w:pPr>
          </w:p>
          <w:p w14:paraId="2D266823" w14:textId="77777777" w:rsidR="00140C1D" w:rsidRPr="00845C28" w:rsidRDefault="00140C1D" w:rsidP="00021A4F">
            <w:pPr>
              <w:pStyle w:val="NoSpacing"/>
              <w:spacing w:before="0"/>
              <w:rPr>
                <w:rFonts w:cs="Arial"/>
                <w:i/>
                <w:sz w:val="22"/>
                <w:szCs w:val="22"/>
                <w:lang w:val="sr-Cyrl-RS"/>
              </w:rPr>
            </w:pPr>
          </w:p>
          <w:p w14:paraId="3575C7D4" w14:textId="77777777" w:rsidR="00140C1D" w:rsidRPr="00845C28" w:rsidRDefault="00140C1D" w:rsidP="00021A4F">
            <w:pPr>
              <w:pStyle w:val="NoSpacing"/>
              <w:spacing w:before="0"/>
              <w:rPr>
                <w:rFonts w:cs="Arial"/>
                <w:i/>
                <w:sz w:val="22"/>
                <w:szCs w:val="22"/>
                <w:lang w:val="sr-Cyrl-RS"/>
              </w:rPr>
            </w:pPr>
          </w:p>
          <w:p w14:paraId="027FE3F0" w14:textId="77777777" w:rsidR="00140C1D" w:rsidRPr="00845C28" w:rsidRDefault="00140C1D" w:rsidP="00021A4F">
            <w:pPr>
              <w:pStyle w:val="NoSpacing"/>
              <w:spacing w:before="0"/>
              <w:rPr>
                <w:rFonts w:cs="Arial"/>
                <w:i/>
                <w:sz w:val="22"/>
                <w:szCs w:val="22"/>
                <w:lang w:val="sr-Cyrl-RS"/>
              </w:rPr>
            </w:pPr>
          </w:p>
        </w:tc>
        <w:tc>
          <w:tcPr>
            <w:tcW w:w="5637" w:type="dxa"/>
            <w:tcBorders>
              <w:top w:val="single" w:sz="4" w:space="0" w:color="auto"/>
              <w:left w:val="single" w:sz="4" w:space="0" w:color="auto"/>
              <w:bottom w:val="single" w:sz="4" w:space="0" w:color="auto"/>
              <w:right w:val="single" w:sz="4" w:space="0" w:color="auto"/>
            </w:tcBorders>
          </w:tcPr>
          <w:p w14:paraId="7F583272" w14:textId="77777777" w:rsidR="00140C1D" w:rsidRPr="00845C28" w:rsidRDefault="00140C1D" w:rsidP="00021A4F">
            <w:pPr>
              <w:pStyle w:val="NoSpacing"/>
              <w:spacing w:before="0"/>
              <w:rPr>
                <w:rFonts w:cs="Arial"/>
                <w:sz w:val="22"/>
                <w:szCs w:val="22"/>
              </w:rPr>
            </w:pPr>
          </w:p>
        </w:tc>
      </w:tr>
    </w:tbl>
    <w:p w14:paraId="50543BF0" w14:textId="77777777" w:rsidR="00140C1D" w:rsidRPr="00845C28" w:rsidRDefault="00140C1D" w:rsidP="00140C1D">
      <w:pPr>
        <w:tabs>
          <w:tab w:val="num" w:pos="360"/>
        </w:tabs>
        <w:spacing w:before="0"/>
        <w:rPr>
          <w:rFonts w:cs="Arial"/>
          <w:i/>
          <w:spacing w:val="2"/>
          <w:lang w:val="sr-Cyrl-RS"/>
        </w:rPr>
      </w:pPr>
    </w:p>
    <w:p w14:paraId="4A8C3995" w14:textId="77777777" w:rsidR="00140C1D" w:rsidRPr="00845C28" w:rsidRDefault="00140C1D" w:rsidP="00140C1D">
      <w:pPr>
        <w:pStyle w:val="NoSpacing"/>
        <w:framePr w:hSpace="180" w:wrap="around" w:vAnchor="text" w:hAnchor="margin" w:y="194"/>
        <w:spacing w:before="0"/>
        <w:rPr>
          <w:rFonts w:cs="Arial"/>
          <w:i/>
          <w:sz w:val="22"/>
          <w:szCs w:val="22"/>
        </w:rPr>
      </w:pPr>
      <w:r w:rsidRPr="00845C28">
        <w:rPr>
          <w:rFonts w:cs="Arial"/>
          <w:i/>
          <w:sz w:val="22"/>
          <w:szCs w:val="22"/>
        </w:rPr>
        <w:t>Потпис одговорног лица члана групе понуђача:</w:t>
      </w:r>
    </w:p>
    <w:p w14:paraId="0089E957" w14:textId="77777777" w:rsidR="00140C1D" w:rsidRPr="004B7055" w:rsidRDefault="00140C1D" w:rsidP="00140C1D">
      <w:pPr>
        <w:pStyle w:val="NoSpacing"/>
        <w:framePr w:hSpace="180" w:wrap="around" w:vAnchor="text" w:hAnchor="margin" w:y="194"/>
        <w:spacing w:before="0"/>
        <w:rPr>
          <w:rFonts w:cs="Arial"/>
          <w:i/>
          <w:sz w:val="22"/>
          <w:szCs w:val="22"/>
        </w:rPr>
      </w:pPr>
      <w:r w:rsidRPr="004B7055">
        <w:rPr>
          <w:rFonts w:cs="Arial"/>
          <w:i/>
          <w:sz w:val="22"/>
          <w:szCs w:val="22"/>
        </w:rPr>
        <w:t>______________________</w:t>
      </w:r>
    </w:p>
    <w:p w14:paraId="45C96AC6" w14:textId="77777777" w:rsidR="00140C1D" w:rsidRPr="004B7055" w:rsidRDefault="00140C1D" w:rsidP="00140C1D">
      <w:pPr>
        <w:tabs>
          <w:tab w:val="num" w:pos="360"/>
        </w:tabs>
        <w:spacing w:before="0"/>
        <w:rPr>
          <w:rFonts w:cs="Arial"/>
          <w:i/>
          <w:lang w:val="sr-Cyrl-CS"/>
        </w:rPr>
      </w:pPr>
      <w:r w:rsidRPr="004B7055">
        <w:rPr>
          <w:rFonts w:cs="Arial"/>
          <w:i/>
          <w:lang w:val="sr-Cyrl-CS"/>
        </w:rPr>
        <w:t xml:space="preserve">                                       м.п.</w:t>
      </w:r>
    </w:p>
    <w:p w14:paraId="5B12024C" w14:textId="77777777" w:rsidR="00140C1D" w:rsidRPr="004B7055" w:rsidRDefault="00140C1D" w:rsidP="00140C1D">
      <w:pPr>
        <w:pStyle w:val="NoSpacing"/>
        <w:framePr w:hSpace="180" w:wrap="around" w:vAnchor="text" w:hAnchor="margin" w:y="194"/>
        <w:spacing w:before="0"/>
        <w:rPr>
          <w:rFonts w:cs="Arial"/>
          <w:i/>
          <w:sz w:val="22"/>
          <w:szCs w:val="22"/>
        </w:rPr>
      </w:pPr>
      <w:r w:rsidRPr="004B7055">
        <w:rPr>
          <w:rFonts w:cs="Arial"/>
          <w:i/>
          <w:sz w:val="22"/>
          <w:szCs w:val="22"/>
        </w:rPr>
        <w:t>Потпис одговорног лица члана групе понуђача:</w:t>
      </w:r>
    </w:p>
    <w:p w14:paraId="5CEF1724" w14:textId="77777777" w:rsidR="00140C1D" w:rsidRPr="004B7055" w:rsidRDefault="00140C1D" w:rsidP="00140C1D">
      <w:pPr>
        <w:pStyle w:val="NoSpacing"/>
        <w:framePr w:hSpace="180" w:wrap="around" w:vAnchor="text" w:hAnchor="margin" w:y="194"/>
        <w:spacing w:before="0"/>
        <w:rPr>
          <w:rFonts w:cs="Arial"/>
          <w:i/>
          <w:sz w:val="22"/>
          <w:szCs w:val="22"/>
        </w:rPr>
      </w:pPr>
      <w:r w:rsidRPr="004B7055">
        <w:rPr>
          <w:rFonts w:cs="Arial"/>
          <w:i/>
          <w:sz w:val="22"/>
          <w:szCs w:val="22"/>
        </w:rPr>
        <w:t>______________________</w:t>
      </w:r>
    </w:p>
    <w:p w14:paraId="5B57B1BE" w14:textId="77777777" w:rsidR="00140C1D" w:rsidRPr="004B7055" w:rsidRDefault="00140C1D" w:rsidP="00140C1D">
      <w:pPr>
        <w:tabs>
          <w:tab w:val="num" w:pos="360"/>
        </w:tabs>
        <w:spacing w:before="0"/>
        <w:rPr>
          <w:rFonts w:cs="Arial"/>
          <w:i/>
          <w:lang w:val="sr-Cyrl-CS"/>
        </w:rPr>
      </w:pPr>
      <w:r w:rsidRPr="004B7055">
        <w:rPr>
          <w:rFonts w:cs="Arial"/>
          <w:i/>
          <w:lang w:val="sr-Cyrl-CS"/>
        </w:rPr>
        <w:t xml:space="preserve">                                       м.п.</w:t>
      </w:r>
    </w:p>
    <w:p w14:paraId="4E4AB4EB" w14:textId="77777777" w:rsidR="00140C1D" w:rsidRPr="004B7055" w:rsidRDefault="00140C1D" w:rsidP="00140C1D">
      <w:pPr>
        <w:spacing w:before="0"/>
        <w:rPr>
          <w:rFonts w:cs="Arial"/>
          <w:spacing w:val="4"/>
          <w:lang w:val="sr-Cyrl-RS"/>
        </w:rPr>
      </w:pPr>
      <w:r w:rsidRPr="004B7055">
        <w:rPr>
          <w:rFonts w:cs="Arial"/>
          <w:lang w:val="sr-Cyrl-CS"/>
        </w:rPr>
        <w:t xml:space="preserve">        </w:t>
      </w:r>
      <w:r w:rsidRPr="004B7055">
        <w:rPr>
          <w:rFonts w:cs="Arial"/>
          <w:spacing w:val="4"/>
          <w:lang w:val="sr-Cyrl-CS"/>
        </w:rPr>
        <w:t xml:space="preserve">Датум:                                                                                                  </w:t>
      </w:r>
      <w:r w:rsidRPr="004B7055">
        <w:rPr>
          <w:rFonts w:cs="Arial"/>
          <w:spacing w:val="2"/>
          <w:lang w:val="sr-Latn-CS"/>
        </w:rPr>
        <w:t xml:space="preserve">    </w:t>
      </w:r>
    </w:p>
    <w:p w14:paraId="230B6E9E" w14:textId="77777777" w:rsidR="00140C1D" w:rsidRPr="004B7055" w:rsidRDefault="00140C1D" w:rsidP="00140C1D">
      <w:pPr>
        <w:tabs>
          <w:tab w:val="num" w:pos="360"/>
        </w:tabs>
        <w:spacing w:before="0"/>
        <w:rPr>
          <w:rFonts w:cs="Arial"/>
          <w:spacing w:val="2"/>
          <w:lang w:val="sr-Cyrl-RS"/>
        </w:rPr>
      </w:pPr>
      <w:r w:rsidRPr="004B7055">
        <w:rPr>
          <w:rFonts w:cs="Arial"/>
          <w:spacing w:val="2"/>
          <w:lang w:val="sr-Cyrl-CS"/>
        </w:rPr>
        <w:t xml:space="preserve">___________                                     </w:t>
      </w:r>
      <w:r w:rsidRPr="004B7055">
        <w:rPr>
          <w:rFonts w:cs="Arial"/>
          <w:spacing w:val="2"/>
          <w:lang w:val="sr-Latn-CS"/>
        </w:rPr>
        <w:t xml:space="preserve">                  </w:t>
      </w:r>
    </w:p>
    <w:p w14:paraId="089F75AC" w14:textId="77777777" w:rsidR="00140C1D" w:rsidRPr="00F26A1D" w:rsidRDefault="00140C1D" w:rsidP="00140C1D">
      <w:pPr>
        <w:spacing w:before="0"/>
        <w:rPr>
          <w:rFonts w:cs="Arial"/>
          <w:lang w:val="sr-Cyrl-CS"/>
        </w:rPr>
      </w:pPr>
    </w:p>
    <w:p w14:paraId="68720BE4" w14:textId="77777777" w:rsidR="00140C1D" w:rsidRPr="00F26A1D" w:rsidRDefault="00140C1D" w:rsidP="00140C1D">
      <w:pPr>
        <w:spacing w:before="0"/>
        <w:rPr>
          <w:rFonts w:cs="Arial"/>
          <w:lang w:val="sr-Cyrl-CS"/>
        </w:rPr>
      </w:pPr>
    </w:p>
    <w:p w14:paraId="7A3F23CF" w14:textId="77777777" w:rsidR="00140C1D" w:rsidRPr="00F26A1D" w:rsidRDefault="00140C1D" w:rsidP="00140C1D">
      <w:pPr>
        <w:spacing w:before="0"/>
        <w:rPr>
          <w:rFonts w:cs="Arial"/>
          <w:lang w:val="sr-Cyrl-CS"/>
        </w:rPr>
      </w:pPr>
    </w:p>
    <w:p w14:paraId="634DB14F" w14:textId="77777777" w:rsidR="00140C1D" w:rsidRPr="00F26A1D" w:rsidRDefault="00140C1D" w:rsidP="00140C1D">
      <w:pPr>
        <w:spacing w:before="0"/>
        <w:rPr>
          <w:rFonts w:cs="Arial"/>
          <w:lang w:val="sr-Cyrl-CS"/>
        </w:rPr>
      </w:pPr>
    </w:p>
    <w:p w14:paraId="3698204E" w14:textId="77777777" w:rsidR="00140C1D" w:rsidRPr="00F26A1D" w:rsidRDefault="00140C1D" w:rsidP="00140C1D">
      <w:pPr>
        <w:spacing w:before="0"/>
        <w:jc w:val="left"/>
        <w:rPr>
          <w:rFonts w:cs="Arial"/>
          <w:lang w:val="sr-Cyrl-CS"/>
        </w:rPr>
      </w:pPr>
      <w:r w:rsidRPr="00F26A1D">
        <w:rPr>
          <w:rFonts w:cs="Arial"/>
          <w:lang w:val="sr-Cyrl-CS"/>
        </w:rPr>
        <w:br w:type="page"/>
      </w:r>
    </w:p>
    <w:p w14:paraId="051C2CCD" w14:textId="77777777" w:rsidR="00140C1D" w:rsidRPr="004B7055" w:rsidRDefault="00140C1D" w:rsidP="00140C1D">
      <w:pPr>
        <w:pStyle w:val="KDObrazac"/>
        <w:spacing w:before="0"/>
        <w:rPr>
          <w:lang w:val="sr-Cyrl-RS"/>
        </w:rPr>
      </w:pPr>
      <w:r w:rsidRPr="004B7055">
        <w:rPr>
          <w:lang w:val="sr-Cyrl-RS"/>
        </w:rPr>
        <w:lastRenderedPageBreak/>
        <w:t>ПРИЛОГ 2</w:t>
      </w:r>
    </w:p>
    <w:p w14:paraId="24EF6D7F" w14:textId="77777777" w:rsidR="00140C1D" w:rsidRPr="00F26A1D" w:rsidRDefault="00140C1D" w:rsidP="00140C1D">
      <w:pPr>
        <w:spacing w:before="0"/>
        <w:rPr>
          <w:rFonts w:cs="Arial"/>
          <w:lang w:val="sr-Cyrl-CS"/>
        </w:rPr>
      </w:pPr>
    </w:p>
    <w:p w14:paraId="10485D62" w14:textId="77777777" w:rsidR="00140C1D" w:rsidRPr="00F26A1D" w:rsidRDefault="00140C1D" w:rsidP="00140C1D">
      <w:pPr>
        <w:spacing w:before="0"/>
        <w:rPr>
          <w:rFonts w:cs="Arial"/>
          <w:lang w:val="sr-Cyrl-CS"/>
        </w:rPr>
      </w:pPr>
      <w:r w:rsidRPr="00F26A1D">
        <w:rPr>
          <w:rFonts w:cs="Arial"/>
          <w:lang w:val="sr-Cyrl-CS"/>
        </w:rPr>
        <w:t xml:space="preserve">ЗАПИСНИК О ПРУЖЕНИМ УСЛУГАМА </w:t>
      </w:r>
    </w:p>
    <w:p w14:paraId="43332D93" w14:textId="77777777" w:rsidR="00140C1D" w:rsidRPr="00F26A1D" w:rsidRDefault="00140C1D" w:rsidP="00140C1D">
      <w:pPr>
        <w:spacing w:before="0"/>
        <w:rPr>
          <w:rFonts w:cs="Arial"/>
          <w:lang w:val="sr-Cyrl-CS"/>
        </w:rPr>
      </w:pPr>
    </w:p>
    <w:p w14:paraId="1D684A5A" w14:textId="77777777" w:rsidR="00140C1D" w:rsidRPr="00F26A1D" w:rsidRDefault="00140C1D" w:rsidP="00140C1D">
      <w:pPr>
        <w:spacing w:before="0"/>
        <w:rPr>
          <w:rFonts w:cs="Arial"/>
          <w:lang w:val="sr-Cyrl-CS"/>
        </w:rPr>
      </w:pPr>
    </w:p>
    <w:p w14:paraId="44F93264" w14:textId="77777777" w:rsidR="00140C1D" w:rsidRPr="00F26A1D" w:rsidRDefault="00140C1D" w:rsidP="00140C1D">
      <w:pPr>
        <w:spacing w:before="0"/>
        <w:rPr>
          <w:rFonts w:cs="Arial"/>
          <w:lang w:val="sr-Cyrl-CS"/>
        </w:rPr>
      </w:pPr>
      <w:r w:rsidRPr="00F26A1D">
        <w:rPr>
          <w:rFonts w:cs="Arial"/>
          <w:lang w:val="sr-Cyrl-CS"/>
        </w:rPr>
        <w:tab/>
      </w:r>
      <w:r w:rsidRPr="00F26A1D">
        <w:rPr>
          <w:rFonts w:cs="Arial"/>
          <w:lang w:val="sr-Cyrl-CS"/>
        </w:rPr>
        <w:tab/>
      </w:r>
      <w:r w:rsidRPr="00F26A1D">
        <w:rPr>
          <w:rFonts w:cs="Arial"/>
          <w:lang w:val="sr-Cyrl-CS"/>
        </w:rPr>
        <w:tab/>
        <w:t>Датум ___________</w:t>
      </w:r>
    </w:p>
    <w:p w14:paraId="270EFC0C" w14:textId="77777777" w:rsidR="00140C1D" w:rsidRPr="00F26A1D" w:rsidRDefault="00140C1D" w:rsidP="00140C1D">
      <w:pPr>
        <w:spacing w:before="0"/>
        <w:rPr>
          <w:rFonts w:cs="Arial"/>
          <w:lang w:val="sr-Cyrl-CS"/>
        </w:rPr>
      </w:pPr>
    </w:p>
    <w:p w14:paraId="04E82A69" w14:textId="77777777" w:rsidR="00140C1D" w:rsidRPr="00F26A1D" w:rsidRDefault="00140C1D" w:rsidP="00140C1D">
      <w:pPr>
        <w:spacing w:before="0"/>
        <w:rPr>
          <w:rFonts w:cs="Arial"/>
          <w:lang w:val="sr-Cyrl-CS"/>
        </w:rPr>
      </w:pPr>
    </w:p>
    <w:p w14:paraId="59AFADA6" w14:textId="77777777" w:rsidR="00140C1D" w:rsidRPr="004B7055" w:rsidRDefault="00140C1D" w:rsidP="00140C1D">
      <w:pPr>
        <w:tabs>
          <w:tab w:val="left" w:pos="720"/>
          <w:tab w:val="left" w:pos="1440"/>
          <w:tab w:val="left" w:pos="2160"/>
          <w:tab w:val="left" w:pos="2880"/>
          <w:tab w:val="left" w:pos="3600"/>
          <w:tab w:val="left" w:pos="5085"/>
        </w:tabs>
        <w:spacing w:before="0"/>
        <w:rPr>
          <w:rFonts w:cs="Arial"/>
          <w:lang w:val="sr-Cyrl-RS"/>
        </w:rPr>
      </w:pPr>
      <w:r w:rsidRPr="00F26A1D">
        <w:rPr>
          <w:rFonts w:cs="Arial"/>
          <w:lang w:val="sr-Cyrl-CS"/>
        </w:rPr>
        <w:tab/>
        <w:t>ПР</w:t>
      </w:r>
      <w:r w:rsidRPr="004B7055">
        <w:rPr>
          <w:rFonts w:cs="Arial"/>
          <w:lang w:val="sr-Cyrl-RS"/>
        </w:rPr>
        <w:t>УЖАЛАЦ УСЛУГА</w:t>
      </w:r>
      <w:r w:rsidRPr="00F26A1D">
        <w:rPr>
          <w:rFonts w:cs="Arial"/>
          <w:lang w:val="sr-Cyrl-CS"/>
        </w:rPr>
        <w:t>:</w:t>
      </w:r>
      <w:r w:rsidRPr="00F26A1D">
        <w:rPr>
          <w:rFonts w:cs="Arial"/>
          <w:lang w:val="sr-Cyrl-CS"/>
        </w:rPr>
        <w:tab/>
      </w:r>
      <w:r w:rsidRPr="00F26A1D">
        <w:rPr>
          <w:rFonts w:cs="Arial"/>
          <w:lang w:val="sr-Cyrl-CS"/>
        </w:rPr>
        <w:tab/>
      </w:r>
      <w:r w:rsidRPr="004B7055">
        <w:rPr>
          <w:rFonts w:cs="Arial"/>
          <w:lang w:val="sr-Cyrl-RS"/>
        </w:rPr>
        <w:t xml:space="preserve">      КОРИСНИК УСЛУГА:</w:t>
      </w:r>
    </w:p>
    <w:p w14:paraId="43A5994A" w14:textId="77777777" w:rsidR="00140C1D" w:rsidRPr="00F26A1D" w:rsidRDefault="00140C1D" w:rsidP="00140C1D">
      <w:pPr>
        <w:spacing w:before="0"/>
        <w:rPr>
          <w:rFonts w:cs="Arial"/>
          <w:lang w:val="sr-Cyrl-RS"/>
        </w:rPr>
      </w:pPr>
      <w:r w:rsidRPr="004B7055">
        <w:rPr>
          <w:rFonts w:cs="Arial"/>
          <w:lang w:val="sr-Cyrl-RS"/>
        </w:rPr>
        <w:t>_________________________</w:t>
      </w:r>
      <w:r w:rsidRPr="00F26A1D">
        <w:rPr>
          <w:rFonts w:cs="Arial"/>
          <w:lang w:val="sr-Cyrl-RS"/>
        </w:rPr>
        <w:tab/>
      </w:r>
      <w:r w:rsidRPr="00F26A1D">
        <w:rPr>
          <w:rFonts w:cs="Arial"/>
          <w:lang w:val="sr-Cyrl-RS"/>
        </w:rPr>
        <w:tab/>
      </w:r>
      <w:r w:rsidRPr="004B7055">
        <w:rPr>
          <w:rFonts w:cs="Arial"/>
          <w:lang w:val="sr-Cyrl-RS"/>
        </w:rPr>
        <w:t xml:space="preserve">        </w:t>
      </w:r>
      <w:r w:rsidRPr="00F26A1D">
        <w:rPr>
          <w:rFonts w:cs="Arial"/>
          <w:lang w:val="sr-Cyrl-RS"/>
        </w:rPr>
        <w:t>___________________________</w:t>
      </w:r>
    </w:p>
    <w:p w14:paraId="42F67982" w14:textId="77777777" w:rsidR="00140C1D" w:rsidRPr="00F26A1D" w:rsidRDefault="00140C1D" w:rsidP="00140C1D">
      <w:pPr>
        <w:spacing w:before="0"/>
        <w:rPr>
          <w:rFonts w:cs="Arial"/>
          <w:lang w:val="sr-Cyrl-RS"/>
        </w:rPr>
      </w:pPr>
      <w:r w:rsidRPr="00F26A1D">
        <w:rPr>
          <w:rFonts w:cs="Arial"/>
          <w:lang w:val="sr-Cyrl-RS"/>
        </w:rPr>
        <w:t xml:space="preserve">    (Назив правног  лица) </w:t>
      </w:r>
      <w:r w:rsidRPr="00F26A1D">
        <w:rPr>
          <w:rFonts w:cs="Arial"/>
          <w:lang w:val="sr-Cyrl-RS"/>
        </w:rPr>
        <w:tab/>
      </w:r>
      <w:r w:rsidRPr="00F26A1D">
        <w:rPr>
          <w:rFonts w:cs="Arial"/>
          <w:lang w:val="sr-Cyrl-RS"/>
        </w:rPr>
        <w:tab/>
      </w:r>
      <w:r w:rsidRPr="00F26A1D">
        <w:rPr>
          <w:rFonts w:cs="Arial"/>
          <w:lang w:val="sr-Cyrl-RS"/>
        </w:rPr>
        <w:tab/>
      </w:r>
      <w:r w:rsidRPr="004B7055">
        <w:rPr>
          <w:rFonts w:cs="Arial"/>
          <w:lang w:val="sr-Cyrl-RS"/>
        </w:rPr>
        <w:t xml:space="preserve">       </w:t>
      </w:r>
      <w:r w:rsidRPr="00F26A1D">
        <w:rPr>
          <w:rFonts w:cs="Arial"/>
          <w:lang w:val="sr-Cyrl-RS"/>
        </w:rPr>
        <w:t>(Назив организационог дела ЈП ЕПС)</w:t>
      </w:r>
    </w:p>
    <w:p w14:paraId="04A050F7" w14:textId="77777777" w:rsidR="00140C1D" w:rsidRPr="00F26A1D" w:rsidRDefault="00140C1D" w:rsidP="00140C1D">
      <w:pPr>
        <w:spacing w:before="0"/>
        <w:rPr>
          <w:rFonts w:cs="Arial"/>
          <w:lang w:val="sr-Cyrl-RS"/>
        </w:rPr>
      </w:pPr>
    </w:p>
    <w:p w14:paraId="154EB3F4" w14:textId="77777777" w:rsidR="00140C1D" w:rsidRPr="00F26A1D" w:rsidRDefault="00140C1D" w:rsidP="00140C1D">
      <w:pPr>
        <w:spacing w:before="0"/>
        <w:rPr>
          <w:rFonts w:cs="Arial"/>
          <w:lang w:val="sr-Cyrl-RS"/>
        </w:rPr>
      </w:pPr>
    </w:p>
    <w:p w14:paraId="075A4F2B" w14:textId="77777777" w:rsidR="00140C1D" w:rsidRPr="004B7055" w:rsidRDefault="00140C1D" w:rsidP="00140C1D">
      <w:pPr>
        <w:tabs>
          <w:tab w:val="center" w:pos="4514"/>
        </w:tabs>
        <w:spacing w:before="0"/>
        <w:rPr>
          <w:rFonts w:cs="Arial"/>
          <w:lang w:val="sr-Cyrl-RS"/>
        </w:rPr>
      </w:pPr>
      <w:r w:rsidRPr="004B7055">
        <w:rPr>
          <w:rFonts w:cs="Arial"/>
          <w:lang w:val="sr-Cyrl-RS"/>
        </w:rPr>
        <w:t>__________________________</w:t>
      </w:r>
      <w:r w:rsidRPr="004B7055">
        <w:rPr>
          <w:rFonts w:cs="Arial"/>
          <w:lang w:val="sr-Cyrl-RS"/>
        </w:rPr>
        <w:tab/>
        <w:t xml:space="preserve">                      ______________________________</w:t>
      </w:r>
    </w:p>
    <w:p w14:paraId="2E9BC897" w14:textId="77777777" w:rsidR="00140C1D" w:rsidRPr="00F26A1D" w:rsidRDefault="00140C1D" w:rsidP="00140C1D">
      <w:pPr>
        <w:spacing w:before="0"/>
        <w:rPr>
          <w:rFonts w:cs="Arial"/>
          <w:lang w:val="sr-Cyrl-RS"/>
        </w:rPr>
      </w:pPr>
      <w:r w:rsidRPr="00F26A1D">
        <w:rPr>
          <w:rFonts w:cs="Arial"/>
          <w:lang w:val="sr-Cyrl-RS"/>
        </w:rPr>
        <w:t xml:space="preserve">(Адреса правног  лица) </w:t>
      </w:r>
      <w:r w:rsidRPr="00F26A1D">
        <w:rPr>
          <w:rFonts w:cs="Arial"/>
          <w:lang w:val="sr-Cyrl-RS"/>
        </w:rPr>
        <w:tab/>
      </w:r>
      <w:r w:rsidRPr="00F26A1D">
        <w:rPr>
          <w:rFonts w:cs="Arial"/>
          <w:lang w:val="sr-Cyrl-RS"/>
        </w:rPr>
        <w:tab/>
      </w:r>
      <w:r w:rsidRPr="00F26A1D">
        <w:rPr>
          <w:rFonts w:cs="Arial"/>
          <w:lang w:val="sr-Cyrl-RS"/>
        </w:rPr>
        <w:tab/>
        <w:t xml:space="preserve">      (Адреса организационог дела ЈП ЕПС)</w:t>
      </w:r>
    </w:p>
    <w:p w14:paraId="296B0387" w14:textId="77777777" w:rsidR="00140C1D" w:rsidRPr="00F26A1D" w:rsidRDefault="00140C1D" w:rsidP="00140C1D">
      <w:pPr>
        <w:spacing w:before="0"/>
        <w:rPr>
          <w:rFonts w:cs="Arial"/>
          <w:lang w:val="sr-Cyrl-RS"/>
        </w:rPr>
      </w:pPr>
    </w:p>
    <w:p w14:paraId="09730E24" w14:textId="77777777" w:rsidR="00140C1D" w:rsidRPr="00F26A1D" w:rsidRDefault="00140C1D" w:rsidP="00140C1D">
      <w:pPr>
        <w:spacing w:before="0"/>
        <w:rPr>
          <w:rFonts w:cs="Arial"/>
          <w:lang w:val="sr-Cyrl-RS"/>
        </w:rPr>
      </w:pPr>
    </w:p>
    <w:p w14:paraId="1DF2221E" w14:textId="77777777" w:rsidR="00140C1D" w:rsidRPr="00F26A1D" w:rsidRDefault="00140C1D" w:rsidP="00140C1D">
      <w:pPr>
        <w:spacing w:before="0"/>
        <w:rPr>
          <w:rFonts w:cs="Arial"/>
          <w:lang w:val="sr-Cyrl-RS"/>
        </w:rPr>
      </w:pPr>
    </w:p>
    <w:p w14:paraId="6D13A4B9" w14:textId="77777777" w:rsidR="00140C1D" w:rsidRPr="00F26A1D" w:rsidRDefault="00140C1D" w:rsidP="00140C1D">
      <w:pPr>
        <w:spacing w:before="0"/>
        <w:rPr>
          <w:rFonts w:cs="Arial"/>
          <w:lang w:val="sr-Cyrl-RS"/>
        </w:rPr>
      </w:pPr>
      <w:r w:rsidRPr="00F26A1D">
        <w:rPr>
          <w:rFonts w:cs="Arial"/>
          <w:lang w:val="sr-Cyrl-RS"/>
        </w:rPr>
        <w:t>Број Уговора/Датум:      __________________________________________</w:t>
      </w:r>
    </w:p>
    <w:p w14:paraId="25A34685" w14:textId="77777777" w:rsidR="00140C1D" w:rsidRPr="00F26A1D" w:rsidRDefault="00140C1D" w:rsidP="00140C1D">
      <w:pPr>
        <w:spacing w:before="0"/>
        <w:rPr>
          <w:rFonts w:cs="Arial"/>
          <w:lang w:val="sr-Cyrl-RS"/>
        </w:rPr>
      </w:pPr>
      <w:r w:rsidRPr="00F26A1D">
        <w:rPr>
          <w:rFonts w:cs="Arial"/>
          <w:lang w:val="sr-Cyrl-RS"/>
        </w:rPr>
        <w:t>Број налога за набавку (НЗН):  ________________________</w:t>
      </w:r>
    </w:p>
    <w:p w14:paraId="03D512CB" w14:textId="77777777" w:rsidR="00140C1D" w:rsidRPr="00F26A1D" w:rsidRDefault="00140C1D" w:rsidP="00140C1D">
      <w:pPr>
        <w:spacing w:before="0"/>
        <w:rPr>
          <w:rFonts w:cs="Arial"/>
          <w:lang w:val="sr-Cyrl-RS"/>
        </w:rPr>
      </w:pPr>
      <w:r w:rsidRPr="00F26A1D">
        <w:rPr>
          <w:rFonts w:cs="Arial"/>
          <w:lang w:val="sr-Cyrl-RS"/>
        </w:rPr>
        <w:t>Место извршене услуге:  __________________________</w:t>
      </w:r>
    </w:p>
    <w:p w14:paraId="203EAB3F" w14:textId="77777777" w:rsidR="00140C1D" w:rsidRPr="00F26A1D" w:rsidRDefault="00140C1D" w:rsidP="00140C1D">
      <w:pPr>
        <w:spacing w:before="0"/>
        <w:rPr>
          <w:rFonts w:cs="Arial"/>
          <w:lang w:val="sr-Cyrl-RS"/>
        </w:rPr>
      </w:pPr>
      <w:r w:rsidRPr="00F26A1D">
        <w:rPr>
          <w:rFonts w:cs="Arial"/>
          <w:lang w:val="sr-Cyrl-RS"/>
        </w:rPr>
        <w:t>Објекат: ______________________________________________________</w:t>
      </w:r>
    </w:p>
    <w:p w14:paraId="1F3C5DE4" w14:textId="77777777" w:rsidR="00140C1D" w:rsidRPr="00F26A1D" w:rsidRDefault="00140C1D" w:rsidP="00140C1D">
      <w:pPr>
        <w:spacing w:before="0"/>
        <w:rPr>
          <w:rFonts w:cs="Arial"/>
          <w:lang w:val="sr-Cyrl-RS"/>
        </w:rPr>
      </w:pPr>
    </w:p>
    <w:p w14:paraId="69EAAAAC" w14:textId="77777777" w:rsidR="00140C1D" w:rsidRPr="00F26A1D" w:rsidRDefault="00140C1D" w:rsidP="00140C1D">
      <w:pPr>
        <w:spacing w:before="0"/>
        <w:rPr>
          <w:rFonts w:cs="Arial"/>
          <w:lang w:val="sr-Cyrl-RS"/>
        </w:rPr>
      </w:pPr>
    </w:p>
    <w:p w14:paraId="6AA28730" w14:textId="77777777" w:rsidR="00140C1D" w:rsidRPr="00F26A1D" w:rsidRDefault="00140C1D" w:rsidP="00140C1D">
      <w:pPr>
        <w:spacing w:before="0"/>
        <w:rPr>
          <w:rFonts w:cs="Arial"/>
          <w:lang w:val="sr-Cyrl-RS"/>
        </w:rPr>
      </w:pPr>
      <w:r w:rsidRPr="00F26A1D">
        <w:rPr>
          <w:rFonts w:cs="Arial"/>
          <w:lang w:val="sr-Cyrl-RS"/>
        </w:rPr>
        <w:t xml:space="preserve">А) ДЕТАЉНА СПЕЦИФИКАЦИЈА УСЛУГЕ: </w:t>
      </w:r>
    </w:p>
    <w:p w14:paraId="78291C31" w14:textId="77777777" w:rsidR="00140C1D" w:rsidRPr="00F26A1D" w:rsidRDefault="00140C1D" w:rsidP="00140C1D">
      <w:pPr>
        <w:spacing w:before="0"/>
        <w:rPr>
          <w:rFonts w:cs="Arial"/>
          <w:lang w:val="sr-Cyrl-RS"/>
        </w:rPr>
      </w:pPr>
    </w:p>
    <w:p w14:paraId="5C2B893F" w14:textId="77777777" w:rsidR="00140C1D" w:rsidRPr="00F26A1D" w:rsidRDefault="00140C1D" w:rsidP="00140C1D">
      <w:pPr>
        <w:spacing w:before="0"/>
        <w:rPr>
          <w:rFonts w:cs="Arial"/>
          <w:lang w:val="sr-Cyrl-RS"/>
        </w:rPr>
      </w:pPr>
      <w:r w:rsidRPr="00F26A1D">
        <w:rPr>
          <w:rFonts w:cs="Arial"/>
          <w:lang w:val="sr-Cyrl-RS"/>
        </w:rPr>
        <w:t xml:space="preserve">Укупна вредност извршених услуга по спецификацији (без ПДВ) </w:t>
      </w:r>
    </w:p>
    <w:p w14:paraId="0D3D2310" w14:textId="77777777" w:rsidR="00140C1D" w:rsidRPr="00F26A1D" w:rsidRDefault="00140C1D" w:rsidP="00140C1D">
      <w:pPr>
        <w:spacing w:before="0"/>
        <w:rPr>
          <w:rFonts w:cs="Arial"/>
          <w:lang w:val="sr-Cyrl-RS"/>
        </w:rPr>
      </w:pPr>
    </w:p>
    <w:p w14:paraId="7D76C2DF" w14:textId="77777777" w:rsidR="00140C1D" w:rsidRPr="00F26A1D" w:rsidRDefault="00140C1D" w:rsidP="00140C1D">
      <w:pPr>
        <w:spacing w:before="0"/>
        <w:rPr>
          <w:rFonts w:cs="Arial"/>
          <w:lang w:val="sr-Cyrl-RS"/>
        </w:rPr>
      </w:pPr>
      <w:r w:rsidRPr="00F26A1D">
        <w:rPr>
          <w:rFonts w:cs="Arial"/>
          <w:lang w:val="sr-Cyrl-RS"/>
        </w:rPr>
        <w:t xml:space="preserve">ПРИЛОГ: Извештај о извршеним услугама </w:t>
      </w:r>
    </w:p>
    <w:p w14:paraId="501EEFB4" w14:textId="77777777" w:rsidR="00140C1D" w:rsidRPr="00F26A1D" w:rsidRDefault="00140C1D" w:rsidP="00140C1D">
      <w:pPr>
        <w:spacing w:before="0"/>
        <w:rPr>
          <w:rFonts w:cs="Arial"/>
          <w:lang w:val="sr-Cyrl-RS"/>
        </w:rPr>
      </w:pPr>
      <w:r w:rsidRPr="00F26A1D">
        <w:rPr>
          <w:rFonts w:cs="Arial"/>
          <w:lang w:val="sr-Cyrl-RS"/>
        </w:rPr>
        <w:t xml:space="preserve">Предмет уговора </w:t>
      </w:r>
      <w:r w:rsidRPr="004B7055">
        <w:rPr>
          <w:rFonts w:cs="Arial"/>
          <w:lang w:val="sr-Cyrl-RS"/>
        </w:rPr>
        <w:t>(</w:t>
      </w:r>
      <w:r w:rsidRPr="00F26A1D">
        <w:rPr>
          <w:rFonts w:cs="Arial"/>
          <w:lang w:val="sr-Cyrl-RS"/>
        </w:rPr>
        <w:t>услуге) одговара траженим карактеристикама.</w:t>
      </w:r>
      <w:r w:rsidRPr="00F26A1D">
        <w:rPr>
          <w:rFonts w:cs="Arial"/>
          <w:lang w:val="sr-Cyrl-RS"/>
        </w:rPr>
        <w:tab/>
      </w:r>
    </w:p>
    <w:p w14:paraId="4DDEAE9F" w14:textId="77777777" w:rsidR="00140C1D" w:rsidRPr="00F26A1D" w:rsidRDefault="00140C1D" w:rsidP="00140C1D">
      <w:pPr>
        <w:spacing w:before="0"/>
        <w:rPr>
          <w:rFonts w:cs="Arial"/>
          <w:lang w:val="sr-Cyrl-RS"/>
        </w:rPr>
      </w:pPr>
    </w:p>
    <w:p w14:paraId="72DDE89E" w14:textId="77777777" w:rsidR="00140C1D" w:rsidRPr="00F26A1D" w:rsidRDefault="00140C1D" w:rsidP="00140C1D">
      <w:pPr>
        <w:spacing w:before="0"/>
        <w:rPr>
          <w:rFonts w:cs="Arial"/>
          <w:lang w:val="sr-Cyrl-RS"/>
        </w:rPr>
      </w:pPr>
      <w:r w:rsidRPr="00F26A1D">
        <w:rPr>
          <w:rFonts w:cs="Arial"/>
          <w:lang w:val="sr-Cyrl-RS"/>
        </w:rPr>
        <w:t>□ ДА</w:t>
      </w:r>
    </w:p>
    <w:p w14:paraId="4631F3F4" w14:textId="77777777" w:rsidR="00140C1D" w:rsidRPr="00F26A1D" w:rsidRDefault="00140C1D" w:rsidP="00140C1D">
      <w:pPr>
        <w:spacing w:before="0"/>
        <w:rPr>
          <w:rFonts w:cs="Arial"/>
          <w:lang w:val="sr-Cyrl-RS"/>
        </w:rPr>
      </w:pPr>
      <w:r w:rsidRPr="00F26A1D">
        <w:rPr>
          <w:rFonts w:cs="Arial"/>
          <w:lang w:val="sr-Cyrl-RS"/>
        </w:rPr>
        <w:t>□ НЕ</w:t>
      </w:r>
    </w:p>
    <w:p w14:paraId="0568A98B" w14:textId="77777777" w:rsidR="00140C1D" w:rsidRPr="004B7055" w:rsidRDefault="00140C1D" w:rsidP="00140C1D">
      <w:pPr>
        <w:spacing w:before="0"/>
        <w:rPr>
          <w:rFonts w:cs="Arial"/>
          <w:lang w:val="sr-Cyrl-RS"/>
        </w:rPr>
      </w:pPr>
    </w:p>
    <w:p w14:paraId="1B3CDB11" w14:textId="77777777" w:rsidR="00140C1D" w:rsidRPr="00F26A1D" w:rsidRDefault="00140C1D" w:rsidP="00140C1D">
      <w:pPr>
        <w:spacing w:before="0"/>
        <w:rPr>
          <w:rFonts w:cs="Arial"/>
          <w:lang w:val="sr-Cyrl-RS"/>
        </w:rPr>
      </w:pPr>
    </w:p>
    <w:p w14:paraId="08ACDD0B" w14:textId="77777777" w:rsidR="00140C1D" w:rsidRPr="00F26A1D" w:rsidRDefault="00140C1D" w:rsidP="00140C1D">
      <w:pPr>
        <w:spacing w:before="0"/>
        <w:rPr>
          <w:rFonts w:cs="Arial"/>
          <w:lang w:val="sr-Cyrl-RS"/>
        </w:rPr>
      </w:pPr>
      <w:r w:rsidRPr="00F26A1D">
        <w:rPr>
          <w:rFonts w:cs="Arial"/>
          <w:lang w:val="sr-Cyrl-RS"/>
        </w:rPr>
        <w:t>Навести позиције које имају евентуалне недостатке (попуњавати само у случају рекламације): _________________________________________________________________________________________________________________________________________________________________________________________________________</w:t>
      </w:r>
    </w:p>
    <w:p w14:paraId="6AA89582" w14:textId="77777777" w:rsidR="00140C1D" w:rsidRPr="00F26A1D" w:rsidRDefault="00140C1D" w:rsidP="00140C1D">
      <w:pPr>
        <w:spacing w:before="0"/>
        <w:rPr>
          <w:rFonts w:cs="Arial"/>
          <w:lang w:val="sr-Cyrl-RS"/>
        </w:rPr>
      </w:pPr>
    </w:p>
    <w:p w14:paraId="607C8400" w14:textId="77777777" w:rsidR="00140C1D" w:rsidRPr="00F26A1D" w:rsidRDefault="00140C1D" w:rsidP="00140C1D">
      <w:pPr>
        <w:spacing w:before="0"/>
        <w:rPr>
          <w:rFonts w:cs="Arial"/>
          <w:lang w:val="sr-Cyrl-RS"/>
        </w:rPr>
      </w:pPr>
    </w:p>
    <w:p w14:paraId="23E0E3CC" w14:textId="77777777" w:rsidR="00140C1D" w:rsidRPr="00F26A1D" w:rsidRDefault="00140C1D" w:rsidP="00140C1D">
      <w:pPr>
        <w:spacing w:before="0"/>
        <w:rPr>
          <w:rFonts w:cs="Arial"/>
          <w:lang w:val="sr-Cyrl-RS"/>
        </w:rPr>
      </w:pPr>
      <w:r w:rsidRPr="00F26A1D">
        <w:rPr>
          <w:rFonts w:cs="Arial"/>
          <w:lang w:val="sr-Cyrl-RS"/>
        </w:rPr>
        <w:t>Б) Да су услуга</w:t>
      </w:r>
      <w:r w:rsidRPr="004B7055">
        <w:rPr>
          <w:rFonts w:cs="Arial"/>
          <w:lang w:val="sr-Cyrl-RS"/>
        </w:rPr>
        <w:t>(е)</w:t>
      </w:r>
      <w:r w:rsidRPr="00F26A1D">
        <w:rPr>
          <w:rFonts w:cs="Arial"/>
          <w:lang w:val="sr-Cyrl-RS"/>
        </w:rPr>
        <w:t xml:space="preserve"> извршени у обиму, квалитету, уговореном року и сагласно уговору потврђују:</w:t>
      </w:r>
    </w:p>
    <w:p w14:paraId="058FBCE4" w14:textId="77777777" w:rsidR="00140C1D" w:rsidRPr="00F26A1D" w:rsidRDefault="00140C1D" w:rsidP="00140C1D">
      <w:pPr>
        <w:spacing w:before="0"/>
        <w:rPr>
          <w:rFonts w:cs="Arial"/>
          <w:lang w:val="sr-Cyrl-RS"/>
        </w:rPr>
      </w:pPr>
    </w:p>
    <w:p w14:paraId="764E17A5" w14:textId="77777777" w:rsidR="00140C1D" w:rsidRPr="00F26A1D" w:rsidRDefault="00140C1D" w:rsidP="00140C1D">
      <w:pPr>
        <w:spacing w:before="0"/>
        <w:rPr>
          <w:rFonts w:cs="Arial"/>
          <w:lang w:val="sr-Cyrl-RS"/>
        </w:rPr>
      </w:pPr>
      <w:r w:rsidRPr="00F26A1D">
        <w:rPr>
          <w:rFonts w:cs="Arial"/>
          <w:lang w:val="sr-Cyrl-RS"/>
        </w:rPr>
        <w:t xml:space="preserve">    ПР</w:t>
      </w:r>
      <w:r w:rsidRPr="004B7055">
        <w:rPr>
          <w:rFonts w:cs="Arial"/>
          <w:lang w:val="sr-Cyrl-RS"/>
        </w:rPr>
        <w:t>УЖАЛАЦ</w:t>
      </w:r>
      <w:r w:rsidRPr="00F26A1D">
        <w:rPr>
          <w:rFonts w:cs="Arial"/>
          <w:lang w:val="sr-Cyrl-RS"/>
        </w:rPr>
        <w:t>:</w:t>
      </w:r>
      <w:r w:rsidRPr="00F26A1D">
        <w:rPr>
          <w:rFonts w:cs="Arial"/>
          <w:lang w:val="sr-Cyrl-RS"/>
        </w:rPr>
        <w:tab/>
        <w:t xml:space="preserve">            К</w:t>
      </w:r>
      <w:r w:rsidRPr="004B7055">
        <w:rPr>
          <w:rFonts w:cs="Arial"/>
          <w:lang w:val="sr-Cyrl-RS"/>
        </w:rPr>
        <w:t>ОРИСНИК</w:t>
      </w:r>
      <w:r w:rsidRPr="00F26A1D">
        <w:rPr>
          <w:rFonts w:cs="Arial"/>
          <w:lang w:val="sr-Cyrl-RS"/>
        </w:rPr>
        <w:t>:                 ОВЕРА НАДЗОРНОГ ОРГАНА</w:t>
      </w:r>
    </w:p>
    <w:p w14:paraId="2CEE0436" w14:textId="77777777" w:rsidR="00140C1D" w:rsidRPr="00F26A1D" w:rsidRDefault="00140C1D" w:rsidP="00140C1D">
      <w:pPr>
        <w:spacing w:before="0"/>
        <w:rPr>
          <w:rFonts w:cs="Arial"/>
          <w:lang w:val="sr-Cyrl-RS"/>
        </w:rPr>
      </w:pPr>
    </w:p>
    <w:p w14:paraId="42245B6A" w14:textId="77777777" w:rsidR="00140C1D" w:rsidRPr="00F26A1D" w:rsidRDefault="00140C1D" w:rsidP="00140C1D">
      <w:pPr>
        <w:spacing w:before="0"/>
        <w:rPr>
          <w:rFonts w:cs="Arial"/>
          <w:lang w:val="sr-Cyrl-RS"/>
        </w:rPr>
      </w:pPr>
      <w:r w:rsidRPr="00F26A1D">
        <w:rPr>
          <w:rFonts w:cs="Arial"/>
          <w:lang w:val="sr-Cyrl-RS"/>
        </w:rPr>
        <w:t>_______________</w:t>
      </w:r>
      <w:r w:rsidRPr="00F26A1D">
        <w:rPr>
          <w:rFonts w:cs="Arial"/>
          <w:lang w:val="sr-Cyrl-RS"/>
        </w:rPr>
        <w:tab/>
        <w:t>____________________         __________________________</w:t>
      </w:r>
    </w:p>
    <w:p w14:paraId="07D3DC82" w14:textId="77777777" w:rsidR="00140C1D" w:rsidRPr="00F26A1D" w:rsidRDefault="00140C1D" w:rsidP="00140C1D">
      <w:pPr>
        <w:spacing w:before="0"/>
        <w:rPr>
          <w:rFonts w:cs="Arial"/>
          <w:lang w:val="sr-Cyrl-RS"/>
        </w:rPr>
      </w:pPr>
      <w:r w:rsidRPr="00F26A1D">
        <w:rPr>
          <w:rFonts w:cs="Arial"/>
          <w:lang w:val="sr-Cyrl-RS"/>
        </w:rPr>
        <w:t xml:space="preserve">    (Име и презиме)         Руководилац пројекта/ </w:t>
      </w:r>
    </w:p>
    <w:p w14:paraId="65BF2963" w14:textId="77777777" w:rsidR="00140C1D" w:rsidRPr="00F26A1D" w:rsidRDefault="00140C1D" w:rsidP="00140C1D">
      <w:pPr>
        <w:spacing w:before="0"/>
        <w:rPr>
          <w:rFonts w:cs="Arial"/>
          <w:lang w:val="sr-Cyrl-RS"/>
        </w:rPr>
      </w:pPr>
      <w:r w:rsidRPr="00F26A1D">
        <w:rPr>
          <w:rFonts w:cs="Arial"/>
          <w:lang w:val="sr-Cyrl-RS"/>
        </w:rPr>
        <w:t xml:space="preserve">                                      </w:t>
      </w:r>
      <w:r w:rsidRPr="004B7055">
        <w:rPr>
          <w:rFonts w:cs="Arial"/>
          <w:lang w:val="sr-Cyrl-RS"/>
        </w:rPr>
        <w:t xml:space="preserve">                                         </w:t>
      </w:r>
      <w:r w:rsidRPr="00F26A1D">
        <w:rPr>
          <w:rFonts w:cs="Arial"/>
          <w:lang w:val="sr-Cyrl-RS"/>
        </w:rPr>
        <w:t xml:space="preserve">  </w:t>
      </w:r>
      <w:r w:rsidRPr="004B7055">
        <w:rPr>
          <w:rFonts w:cs="Arial"/>
          <w:lang w:val="sr-Cyrl-RS"/>
        </w:rPr>
        <w:t xml:space="preserve">   </w:t>
      </w:r>
      <w:r w:rsidRPr="00F26A1D">
        <w:rPr>
          <w:rFonts w:cs="Arial"/>
          <w:lang w:val="sr-Cyrl-RS"/>
        </w:rPr>
        <w:t>Одговорно лице по Решењу</w:t>
      </w:r>
    </w:p>
    <w:p w14:paraId="71A3A3B6" w14:textId="77777777" w:rsidR="00140C1D" w:rsidRPr="00F26A1D" w:rsidRDefault="00140C1D" w:rsidP="00140C1D">
      <w:pPr>
        <w:spacing w:before="0"/>
        <w:rPr>
          <w:rFonts w:cs="Arial"/>
          <w:lang w:val="sr-Cyrl-RS"/>
        </w:rPr>
      </w:pPr>
      <w:r w:rsidRPr="00F26A1D">
        <w:rPr>
          <w:rFonts w:cs="Arial"/>
          <w:lang w:val="sr-Cyrl-RS"/>
        </w:rPr>
        <w:t xml:space="preserve">                                              </w:t>
      </w:r>
      <w:r w:rsidRPr="004B7055">
        <w:rPr>
          <w:rFonts w:cs="Arial"/>
          <w:lang w:val="sr-Cyrl-RS"/>
        </w:rPr>
        <w:t xml:space="preserve">                                               </w:t>
      </w:r>
      <w:r w:rsidRPr="00F26A1D">
        <w:rPr>
          <w:rFonts w:cs="Arial"/>
          <w:lang w:val="sr-Cyrl-RS"/>
        </w:rPr>
        <w:t xml:space="preserve"> </w:t>
      </w:r>
      <w:r w:rsidRPr="004B7055">
        <w:rPr>
          <w:rFonts w:cs="Arial"/>
          <w:lang w:val="sr-Cyrl-RS"/>
        </w:rPr>
        <w:t>(</w:t>
      </w:r>
      <w:r w:rsidRPr="00F26A1D">
        <w:rPr>
          <w:rFonts w:cs="Arial"/>
          <w:lang w:val="sr-Cyrl-RS"/>
        </w:rPr>
        <w:t>Име и презиме)</w:t>
      </w:r>
    </w:p>
    <w:p w14:paraId="2DCC7AC6" w14:textId="77777777" w:rsidR="00140C1D" w:rsidRPr="00F26A1D" w:rsidRDefault="00140C1D" w:rsidP="00140C1D">
      <w:pPr>
        <w:spacing w:before="0"/>
        <w:rPr>
          <w:rFonts w:cs="Arial"/>
          <w:lang w:val="sr-Cyrl-RS"/>
        </w:rPr>
      </w:pPr>
    </w:p>
    <w:p w14:paraId="188EC8F0" w14:textId="77777777" w:rsidR="00140C1D" w:rsidRPr="00F26A1D" w:rsidRDefault="00140C1D" w:rsidP="00140C1D">
      <w:pPr>
        <w:spacing w:before="0"/>
        <w:rPr>
          <w:rFonts w:cs="Arial"/>
          <w:lang w:val="sr-Cyrl-RS"/>
        </w:rPr>
      </w:pPr>
      <w:r w:rsidRPr="00F26A1D">
        <w:rPr>
          <w:rFonts w:cs="Arial"/>
          <w:lang w:val="sr-Cyrl-RS"/>
        </w:rPr>
        <w:t>____________________</w:t>
      </w:r>
      <w:r w:rsidRPr="00F26A1D">
        <w:rPr>
          <w:rFonts w:cs="Arial"/>
          <w:lang w:val="sr-Cyrl-RS"/>
        </w:rPr>
        <w:tab/>
        <w:t>_____________________        __________________________</w:t>
      </w:r>
    </w:p>
    <w:p w14:paraId="38BF4BD8" w14:textId="77777777" w:rsidR="00140C1D" w:rsidRPr="00F26A1D" w:rsidRDefault="00140C1D" w:rsidP="00140C1D">
      <w:pPr>
        <w:spacing w:before="0"/>
        <w:rPr>
          <w:rFonts w:cs="Arial"/>
          <w:lang w:val="sr-Cyrl-RS"/>
        </w:rPr>
      </w:pPr>
      <w:r w:rsidRPr="00F26A1D">
        <w:rPr>
          <w:rFonts w:cs="Arial"/>
          <w:lang w:val="sr-Cyrl-RS"/>
        </w:rPr>
        <w:t xml:space="preserve">    (Потпис)</w:t>
      </w:r>
      <w:r w:rsidRPr="00F26A1D">
        <w:rPr>
          <w:rFonts w:cs="Arial"/>
          <w:lang w:val="sr-Cyrl-RS"/>
        </w:rPr>
        <w:tab/>
      </w:r>
      <w:r w:rsidRPr="00F26A1D">
        <w:rPr>
          <w:rFonts w:cs="Arial"/>
          <w:lang w:val="sr-Cyrl-RS"/>
        </w:rPr>
        <w:tab/>
      </w:r>
      <w:r w:rsidRPr="00F26A1D">
        <w:rPr>
          <w:rFonts w:cs="Arial"/>
          <w:lang w:val="sr-Cyrl-RS"/>
        </w:rPr>
        <w:tab/>
        <w:t xml:space="preserve">        (Потпис)                                </w:t>
      </w:r>
    </w:p>
    <w:p w14:paraId="1DCD8133" w14:textId="77777777" w:rsidR="00140C1D" w:rsidRPr="00F26A1D" w:rsidRDefault="00140C1D" w:rsidP="00140C1D">
      <w:pPr>
        <w:spacing w:before="0"/>
        <w:rPr>
          <w:rFonts w:cs="Arial"/>
          <w:lang w:val="sr-Cyrl-RS"/>
        </w:rPr>
      </w:pPr>
      <w:r w:rsidRPr="00F26A1D">
        <w:rPr>
          <w:rFonts w:cs="Arial"/>
          <w:lang w:val="sr-Cyrl-RS"/>
        </w:rPr>
        <w:lastRenderedPageBreak/>
        <w:t>Појашњења:</w:t>
      </w:r>
    </w:p>
    <w:p w14:paraId="6FE2524C" w14:textId="77777777" w:rsidR="00140C1D" w:rsidRPr="004B7055" w:rsidRDefault="00140C1D" w:rsidP="00140C1D">
      <w:pPr>
        <w:spacing w:before="0"/>
        <w:rPr>
          <w:rFonts w:cs="Arial"/>
          <w:lang w:val="sr-Cyrl-RS"/>
        </w:rPr>
      </w:pPr>
      <w:r w:rsidRPr="00F26A1D">
        <w:rPr>
          <w:rFonts w:cs="Arial"/>
          <w:lang w:val="sr-Cyrl-RS"/>
        </w:rPr>
        <w:t>1.</w:t>
      </w:r>
      <w:r w:rsidRPr="00F26A1D">
        <w:rPr>
          <w:rFonts w:cs="Arial"/>
          <w:lang w:val="sr-Cyrl-RS"/>
        </w:rPr>
        <w:tab/>
        <w:t>Пружалац услуге</w:t>
      </w:r>
    </w:p>
    <w:p w14:paraId="587C2678" w14:textId="77777777" w:rsidR="00140C1D" w:rsidRPr="00F26A1D" w:rsidRDefault="00140C1D" w:rsidP="00140C1D">
      <w:pPr>
        <w:spacing w:before="0"/>
        <w:rPr>
          <w:rFonts w:cs="Arial"/>
          <w:lang w:val="sr-Cyrl-RS"/>
        </w:rPr>
      </w:pPr>
      <w:r w:rsidRPr="00F26A1D">
        <w:rPr>
          <w:rFonts w:cs="Arial"/>
          <w:lang w:val="sr-Cyrl-RS"/>
        </w:rPr>
        <w:t>2.</w:t>
      </w:r>
      <w:r w:rsidRPr="00F26A1D">
        <w:rPr>
          <w:rFonts w:cs="Arial"/>
          <w:lang w:val="sr-Cyrl-RS"/>
        </w:rPr>
        <w:tab/>
        <w:t xml:space="preserve">Наручилац </w:t>
      </w:r>
    </w:p>
    <w:p w14:paraId="2DDCA2FC" w14:textId="77777777" w:rsidR="00140C1D" w:rsidRPr="00F26A1D" w:rsidRDefault="00140C1D" w:rsidP="00140C1D">
      <w:pPr>
        <w:spacing w:before="0"/>
        <w:rPr>
          <w:rFonts w:cs="Arial"/>
          <w:lang w:val="sr-Cyrl-RS"/>
        </w:rPr>
      </w:pPr>
      <w:r w:rsidRPr="004B7055">
        <w:rPr>
          <w:rFonts w:cs="Arial"/>
          <w:lang w:val="sr-Cyrl-RS"/>
        </w:rPr>
        <w:t>3</w:t>
      </w:r>
      <w:r w:rsidRPr="00F26A1D">
        <w:rPr>
          <w:rFonts w:cs="Arial"/>
          <w:lang w:val="sr-Cyrl-RS"/>
        </w:rPr>
        <w:t>.</w:t>
      </w:r>
      <w:r w:rsidRPr="00F26A1D">
        <w:rPr>
          <w:rFonts w:cs="Arial"/>
          <w:lang w:val="sr-Cyrl-RS"/>
        </w:rPr>
        <w:tab/>
        <w:t>Потпис од стране наручиоца на Записнику је један и то је потпис Одговорног лица за праћење извршења уговора именованог Решењем</w:t>
      </w:r>
      <w:r w:rsidRPr="004B7055">
        <w:rPr>
          <w:rFonts w:cs="Arial"/>
          <w:lang w:val="sr-Cyrl-RS"/>
        </w:rPr>
        <w:t>/Уговором</w:t>
      </w:r>
      <w:r w:rsidRPr="00F26A1D">
        <w:rPr>
          <w:rFonts w:cs="Arial"/>
          <w:lang w:val="sr-Cyrl-RS"/>
        </w:rPr>
        <w:t>.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14:paraId="04656BC7" w14:textId="5674FC91" w:rsidR="00140C1D" w:rsidRPr="00F26A1D" w:rsidRDefault="00140C1D" w:rsidP="00140C1D">
      <w:pPr>
        <w:spacing w:before="0"/>
        <w:rPr>
          <w:rFonts w:cs="Arial"/>
          <w:lang w:val="sr-Cyrl-RS"/>
        </w:rPr>
      </w:pPr>
      <w:r w:rsidRPr="004B7055">
        <w:rPr>
          <w:rFonts w:cs="Arial"/>
          <w:lang w:val="sr-Cyrl-RS"/>
        </w:rPr>
        <w:t>4</w:t>
      </w:r>
      <w:r w:rsidRPr="00F26A1D">
        <w:rPr>
          <w:rFonts w:cs="Arial"/>
          <w:lang w:val="sr-Cyrl-RS"/>
        </w:rPr>
        <w:t>.</w:t>
      </w:r>
      <w:r w:rsidRPr="00F26A1D">
        <w:rPr>
          <w:rFonts w:cs="Arial"/>
          <w:lang w:val="sr-Cyrl-RS"/>
        </w:rPr>
        <w:tab/>
        <w:t xml:space="preserve">Сви добављачи биће дужни да уз </w:t>
      </w:r>
      <w:r w:rsidR="00F37619">
        <w:rPr>
          <w:rFonts w:cs="Arial"/>
          <w:lang w:val="sr-Cyrl-RS"/>
        </w:rPr>
        <w:t xml:space="preserve">рачун </w:t>
      </w:r>
      <w:r w:rsidRPr="00F26A1D">
        <w:rPr>
          <w:rFonts w:cs="Arial"/>
          <w:lang w:val="sr-Cyrl-RS"/>
        </w:rPr>
        <w:t>доставе и обострано потписани Записник.</w:t>
      </w:r>
    </w:p>
    <w:p w14:paraId="41E456AF" w14:textId="77777777" w:rsidR="00140C1D" w:rsidRPr="00F26A1D" w:rsidRDefault="00140C1D" w:rsidP="00140C1D">
      <w:pPr>
        <w:spacing w:before="0"/>
        <w:rPr>
          <w:rFonts w:cs="Arial"/>
          <w:color w:val="00B0F0"/>
          <w:lang w:val="sr-Cyrl-RS"/>
        </w:rPr>
      </w:pPr>
    </w:p>
    <w:p w14:paraId="6FDE438D" w14:textId="77777777" w:rsidR="00140C1D" w:rsidRPr="00F26A1D" w:rsidRDefault="00140C1D" w:rsidP="00140C1D">
      <w:pPr>
        <w:spacing w:before="0"/>
        <w:rPr>
          <w:rFonts w:cs="Arial"/>
          <w:color w:val="00B0F0"/>
          <w:lang w:val="sr-Cyrl-RS"/>
        </w:rPr>
      </w:pPr>
      <w:r w:rsidRPr="00F26A1D">
        <w:rPr>
          <w:rFonts w:cs="Arial"/>
          <w:color w:val="00B0F0"/>
          <w:lang w:val="sr-Cyrl-RS"/>
        </w:rPr>
        <w:tab/>
      </w:r>
    </w:p>
    <w:p w14:paraId="3CD2591B" w14:textId="77777777" w:rsidR="00140C1D" w:rsidRPr="00F26A1D" w:rsidRDefault="00140C1D" w:rsidP="00140C1D">
      <w:pPr>
        <w:spacing w:before="0"/>
        <w:rPr>
          <w:rFonts w:cs="Arial"/>
          <w:color w:val="00B0F0"/>
          <w:lang w:val="sr-Cyrl-RS"/>
        </w:rPr>
      </w:pPr>
    </w:p>
    <w:p w14:paraId="6CB13566" w14:textId="77777777" w:rsidR="005379CC" w:rsidRPr="00F26A1D" w:rsidRDefault="00140C1D" w:rsidP="00140C1D">
      <w:pPr>
        <w:pStyle w:val="KDParagraf"/>
        <w:spacing w:before="0"/>
        <w:rPr>
          <w:rFonts w:cs="Arial"/>
          <w:color w:val="FF0000"/>
          <w:lang w:val="sr-Cyrl-RS"/>
        </w:rPr>
      </w:pPr>
      <w:r w:rsidRPr="00F26A1D">
        <w:rPr>
          <w:rFonts w:eastAsia="Arial Unicode MS" w:cs="Arial"/>
          <w:lang w:val="sr-Cyrl-RS"/>
        </w:rPr>
        <w:br w:type="page"/>
      </w:r>
    </w:p>
    <w:p w14:paraId="655A8D07" w14:textId="3DAFEE8D" w:rsidR="00AB0F26" w:rsidRPr="00AB0F26" w:rsidRDefault="00AB0F26" w:rsidP="00AB0F26">
      <w:pPr>
        <w:pStyle w:val="KDParagraf"/>
        <w:spacing w:before="0"/>
        <w:jc w:val="right"/>
        <w:rPr>
          <w:rFonts w:cs="Arial"/>
          <w:b/>
          <w:lang w:val="sr-Cyrl-RS"/>
        </w:rPr>
      </w:pPr>
      <w:r>
        <w:rPr>
          <w:rFonts w:cs="Arial"/>
          <w:b/>
          <w:lang w:val="sr-Cyrl-RS"/>
        </w:rPr>
        <w:lastRenderedPageBreak/>
        <w:t>ПРИЛ</w:t>
      </w:r>
      <w:r w:rsidR="00514404">
        <w:rPr>
          <w:rFonts w:cs="Arial"/>
          <w:b/>
          <w:lang w:val="sr-Cyrl-RS"/>
        </w:rPr>
        <w:t>ОГ 7</w:t>
      </w:r>
      <w:r>
        <w:rPr>
          <w:rFonts w:cs="Arial"/>
          <w:b/>
          <w:lang w:val="sr-Cyrl-RS"/>
        </w:rPr>
        <w:t>.</w:t>
      </w:r>
      <w:r w:rsidR="00CD6EA0">
        <w:rPr>
          <w:rFonts w:cs="Arial"/>
          <w:b/>
          <w:lang w:val="sr-Cyrl-RS"/>
        </w:rPr>
        <w:t xml:space="preserve"> УГОВОРА</w:t>
      </w:r>
    </w:p>
    <w:p w14:paraId="5DE132DD" w14:textId="77777777" w:rsidR="00AB0F26" w:rsidRPr="00F26A1D" w:rsidRDefault="00AB0F26" w:rsidP="00845C28">
      <w:pPr>
        <w:pStyle w:val="KDParagraf"/>
        <w:spacing w:before="0"/>
        <w:jc w:val="center"/>
        <w:rPr>
          <w:rFonts w:cs="Arial"/>
          <w:lang w:val="sr-Cyrl-RS"/>
        </w:rPr>
      </w:pPr>
    </w:p>
    <w:p w14:paraId="236922A7" w14:textId="77777777" w:rsidR="003A49ED" w:rsidRPr="00F26A1D" w:rsidRDefault="003A49ED" w:rsidP="00845C28">
      <w:pPr>
        <w:pStyle w:val="KDParagraf"/>
        <w:spacing w:before="0"/>
        <w:jc w:val="center"/>
        <w:rPr>
          <w:rFonts w:cs="Arial"/>
          <w:b/>
          <w:lang w:val="sr-Cyrl-RS"/>
        </w:rPr>
      </w:pPr>
      <w:r w:rsidRPr="00F26A1D">
        <w:rPr>
          <w:rFonts w:cs="Arial"/>
          <w:b/>
          <w:lang w:val="sr-Cyrl-RS"/>
        </w:rPr>
        <w:t>МОДЕЛ УГОВОРА</w:t>
      </w:r>
    </w:p>
    <w:p w14:paraId="13631665" w14:textId="77777777" w:rsidR="003A49ED" w:rsidRPr="00F26A1D" w:rsidRDefault="003A49ED" w:rsidP="00845C28">
      <w:pPr>
        <w:pStyle w:val="KDParagraf"/>
        <w:spacing w:before="0"/>
        <w:jc w:val="center"/>
        <w:rPr>
          <w:rFonts w:cs="Arial"/>
          <w:b/>
          <w:lang w:val="sr-Cyrl-RS"/>
        </w:rPr>
      </w:pPr>
      <w:r w:rsidRPr="00F26A1D">
        <w:rPr>
          <w:rFonts w:cs="Arial"/>
          <w:b/>
          <w:lang w:val="sr-Cyrl-RS"/>
        </w:rPr>
        <w:t>о чувању пословне тајне и поверљивих информација</w:t>
      </w:r>
    </w:p>
    <w:p w14:paraId="5B5EDD3B" w14:textId="77777777" w:rsidR="003A49ED" w:rsidRPr="00F26A1D" w:rsidRDefault="003A49ED" w:rsidP="00EB58E2">
      <w:pPr>
        <w:pStyle w:val="KDParagraf"/>
        <w:spacing w:before="0"/>
        <w:rPr>
          <w:rFonts w:cs="Arial"/>
          <w:lang w:val="sr-Cyrl-RS"/>
        </w:rPr>
      </w:pPr>
    </w:p>
    <w:p w14:paraId="615A17A5" w14:textId="77777777" w:rsidR="003A49ED" w:rsidRPr="00F26A1D" w:rsidRDefault="003A49ED" w:rsidP="00EB58E2">
      <w:pPr>
        <w:pStyle w:val="KDParagraf"/>
        <w:spacing w:before="0"/>
        <w:rPr>
          <w:rFonts w:cs="Arial"/>
          <w:lang w:val="sr-Cyrl-RS"/>
        </w:rPr>
      </w:pPr>
      <w:r w:rsidRPr="00F26A1D">
        <w:rPr>
          <w:rFonts w:cs="Arial"/>
          <w:lang w:val="sr-Cyrl-RS"/>
        </w:rPr>
        <w:t xml:space="preserve">Закључен </w:t>
      </w:r>
      <w:r w:rsidR="006412D1">
        <w:rPr>
          <w:rFonts w:cs="Arial"/>
          <w:sz w:val="24"/>
          <w:szCs w:val="24"/>
          <w:lang w:val="sr-Cyrl-RS"/>
        </w:rPr>
        <w:t xml:space="preserve">у Београду , дана ______2016.године </w:t>
      </w:r>
      <w:r w:rsidR="006412D1" w:rsidRPr="00F26A1D">
        <w:rPr>
          <w:rFonts w:cs="Arial"/>
          <w:sz w:val="24"/>
          <w:szCs w:val="24"/>
          <w:lang w:val="sr-Cyrl-RS"/>
        </w:rPr>
        <w:t xml:space="preserve"> </w:t>
      </w:r>
      <w:r w:rsidRPr="00F26A1D">
        <w:rPr>
          <w:rFonts w:cs="Arial"/>
          <w:lang w:val="sr-Cyrl-RS"/>
        </w:rPr>
        <w:t>између</w:t>
      </w:r>
    </w:p>
    <w:p w14:paraId="5849EE68" w14:textId="77777777" w:rsidR="003A49ED" w:rsidRPr="00F26A1D" w:rsidRDefault="003A49ED" w:rsidP="00EB58E2">
      <w:pPr>
        <w:pStyle w:val="KDParagraf"/>
        <w:spacing w:before="0"/>
        <w:rPr>
          <w:rFonts w:cs="Arial"/>
          <w:lang w:val="sr-Cyrl-RS"/>
        </w:rPr>
      </w:pPr>
    </w:p>
    <w:p w14:paraId="274BE0FA" w14:textId="215F6334" w:rsidR="003A49ED" w:rsidRPr="00F26A1D" w:rsidRDefault="003A49ED" w:rsidP="00EB58E2">
      <w:pPr>
        <w:pStyle w:val="KDParagraf"/>
        <w:spacing w:before="0"/>
        <w:rPr>
          <w:rFonts w:cs="Arial"/>
          <w:lang w:val="sr-Cyrl-RS"/>
        </w:rPr>
      </w:pPr>
      <w:r w:rsidRPr="00F26A1D">
        <w:rPr>
          <w:rFonts w:cs="Arial"/>
          <w:lang w:val="sr-Cyrl-RS"/>
        </w:rPr>
        <w:t xml:space="preserve">Јавног предузећа „Електропривреда Србије“, Београд, Улица царице Милице бр. 2, матични број: 20053658, ПИБ 103920327, бр.тек.рачуна: 160-700-13 </w:t>
      </w:r>
      <w:r w:rsidRPr="00845C28">
        <w:rPr>
          <w:rFonts w:cs="Arial"/>
        </w:rPr>
        <w:t>Ban</w:t>
      </w:r>
      <w:r w:rsidR="00A851F2">
        <w:rPr>
          <w:rFonts w:cs="Arial"/>
        </w:rPr>
        <w:t>c</w:t>
      </w:r>
      <w:r w:rsidRPr="00845C28">
        <w:rPr>
          <w:rFonts w:cs="Arial"/>
        </w:rPr>
        <w:t>a</w:t>
      </w:r>
      <w:r w:rsidRPr="00F26A1D">
        <w:rPr>
          <w:rFonts w:cs="Arial"/>
          <w:lang w:val="sr-Cyrl-RS"/>
        </w:rPr>
        <w:t xml:space="preserve"> </w:t>
      </w:r>
      <w:r w:rsidRPr="00845C28">
        <w:rPr>
          <w:rFonts w:cs="Arial"/>
        </w:rPr>
        <w:t>Intesa</w:t>
      </w:r>
      <w:r w:rsidRPr="00F26A1D">
        <w:rPr>
          <w:rFonts w:cs="Arial"/>
          <w:lang w:val="sr-Cyrl-RS"/>
        </w:rPr>
        <w:t xml:space="preserve"> ад Београд, које заступа</w:t>
      </w:r>
      <w:r w:rsidR="006412D1">
        <w:rPr>
          <w:rFonts w:cs="Arial"/>
          <w:lang w:val="sr-Cyrl-RS"/>
        </w:rPr>
        <w:t xml:space="preserve"> законски заступник</w:t>
      </w:r>
      <w:r w:rsidR="00AB0A93">
        <w:rPr>
          <w:rFonts w:cs="Arial"/>
          <w:lang w:val="sr-Cyrl-RS"/>
        </w:rPr>
        <w:t xml:space="preserve"> Милорад Грчић</w:t>
      </w:r>
      <w:r w:rsidR="006412D1">
        <w:rPr>
          <w:rFonts w:cs="Arial"/>
          <w:lang w:val="sr-Cyrl-RS"/>
        </w:rPr>
        <w:t>,</w:t>
      </w:r>
      <w:r w:rsidR="006412D1" w:rsidRPr="006412D1">
        <w:rPr>
          <w:rFonts w:cs="Arial"/>
          <w:lang w:val="sr-Cyrl-RS"/>
        </w:rPr>
        <w:t xml:space="preserve"> </w:t>
      </w:r>
      <w:r w:rsidR="006412D1">
        <w:rPr>
          <w:rFonts w:cs="Arial"/>
          <w:lang w:val="sr-Cyrl-RS"/>
        </w:rPr>
        <w:t>в.д.</w:t>
      </w:r>
      <w:r w:rsidR="006412D1" w:rsidRPr="00F26A1D">
        <w:rPr>
          <w:rFonts w:cs="Arial"/>
          <w:lang w:val="sr-Cyrl-RS"/>
        </w:rPr>
        <w:t xml:space="preserve"> директор</w:t>
      </w:r>
      <w:r w:rsidR="006412D1">
        <w:rPr>
          <w:rFonts w:cs="Arial"/>
          <w:lang w:val="sr-Cyrl-RS"/>
        </w:rPr>
        <w:t>а</w:t>
      </w:r>
      <w:r w:rsidRPr="00F26A1D">
        <w:rPr>
          <w:rFonts w:cs="Arial"/>
          <w:lang w:val="sr-Cyrl-RS"/>
        </w:rPr>
        <w:t xml:space="preserve"> (у даљем тексту: </w:t>
      </w:r>
      <w:r w:rsidRPr="00845C28">
        <w:rPr>
          <w:rFonts w:cs="Arial"/>
          <w:lang w:val="sr-Cyrl-RS"/>
        </w:rPr>
        <w:t>Корисник услуге</w:t>
      </w:r>
      <w:r w:rsidRPr="00F26A1D">
        <w:rPr>
          <w:rFonts w:cs="Arial"/>
          <w:lang w:val="sr-Cyrl-RS"/>
        </w:rPr>
        <w:t xml:space="preserve">), </w:t>
      </w:r>
    </w:p>
    <w:p w14:paraId="25029E74" w14:textId="77777777" w:rsidR="003A49ED" w:rsidRPr="00F26A1D" w:rsidRDefault="003A49ED" w:rsidP="00EB58E2">
      <w:pPr>
        <w:pStyle w:val="KDParagraf"/>
        <w:spacing w:before="0"/>
        <w:rPr>
          <w:rFonts w:cs="Arial"/>
          <w:lang w:val="sr-Cyrl-RS"/>
        </w:rPr>
      </w:pPr>
    </w:p>
    <w:p w14:paraId="7085947D" w14:textId="77777777" w:rsidR="003A49ED" w:rsidRPr="00F26A1D" w:rsidRDefault="003A49ED" w:rsidP="00EB58E2">
      <w:pPr>
        <w:pStyle w:val="KDParagraf"/>
        <w:spacing w:before="0"/>
        <w:rPr>
          <w:rFonts w:cs="Arial"/>
          <w:lang w:val="sr-Cyrl-RS"/>
        </w:rPr>
      </w:pPr>
      <w:r w:rsidRPr="00F26A1D">
        <w:rPr>
          <w:rFonts w:cs="Arial"/>
          <w:lang w:val="sr-Cyrl-RS"/>
        </w:rPr>
        <w:t>и</w:t>
      </w:r>
    </w:p>
    <w:p w14:paraId="4F9E8322" w14:textId="77777777" w:rsidR="003A49ED" w:rsidRPr="00F26A1D" w:rsidRDefault="003A49ED" w:rsidP="00EB58E2">
      <w:pPr>
        <w:pStyle w:val="KDParagraf"/>
        <w:spacing w:before="0"/>
        <w:rPr>
          <w:rFonts w:cs="Arial"/>
          <w:lang w:val="sr-Cyrl-RS"/>
        </w:rPr>
      </w:pPr>
    </w:p>
    <w:p w14:paraId="0F1995C8" w14:textId="77777777" w:rsidR="003A49ED" w:rsidRPr="00F26A1D" w:rsidRDefault="003A49ED" w:rsidP="00EB58E2">
      <w:pPr>
        <w:pStyle w:val="KDParagraf"/>
        <w:spacing w:before="0"/>
        <w:rPr>
          <w:rFonts w:cs="Arial"/>
          <w:lang w:val="sr-Cyrl-RS"/>
        </w:rPr>
      </w:pPr>
      <w:r w:rsidRPr="00F26A1D">
        <w:rPr>
          <w:rFonts w:cs="Arial"/>
          <w:lang w:val="sr-Cyrl-RS"/>
        </w:rPr>
        <w:t xml:space="preserve">___________________________________________________________________, матични број: ___________, ПИБ _______________, бр.тек.рачуна: ____________ кога заступа директор _________________, (у даљем тексту </w:t>
      </w:r>
      <w:r w:rsidR="00067DF5" w:rsidRPr="00845C28">
        <w:rPr>
          <w:rFonts w:cs="Arial"/>
          <w:lang w:val="sr-Cyrl-RS"/>
        </w:rPr>
        <w:t>Пружалац услуге</w:t>
      </w:r>
      <w:r w:rsidRPr="00F26A1D">
        <w:rPr>
          <w:rFonts w:cs="Arial"/>
          <w:lang w:val="sr-Cyrl-RS"/>
        </w:rPr>
        <w:t xml:space="preserve">), </w:t>
      </w:r>
    </w:p>
    <w:p w14:paraId="6393D8BE" w14:textId="77777777" w:rsidR="003A49ED" w:rsidRPr="00F26A1D" w:rsidRDefault="003A49ED" w:rsidP="00EB58E2">
      <w:pPr>
        <w:pStyle w:val="KDParagraf"/>
        <w:spacing w:before="0"/>
        <w:rPr>
          <w:rFonts w:cs="Arial"/>
          <w:lang w:val="sr-Cyrl-RS"/>
        </w:rPr>
      </w:pPr>
    </w:p>
    <w:p w14:paraId="39EEEEFB" w14:textId="77777777" w:rsidR="003A49ED" w:rsidRPr="00F26A1D" w:rsidRDefault="003A49ED" w:rsidP="00EB58E2">
      <w:pPr>
        <w:pStyle w:val="KDParagraf"/>
        <w:spacing w:before="0"/>
        <w:rPr>
          <w:rFonts w:cs="Arial"/>
          <w:lang w:val="sr-Cyrl-RS"/>
        </w:rPr>
      </w:pPr>
      <w:r w:rsidRPr="00F26A1D">
        <w:rPr>
          <w:rFonts w:cs="Arial"/>
          <w:lang w:val="sr-Cyrl-RS"/>
        </w:rPr>
        <w:t>чланови групе /подизвођачи _________________________________________________</w:t>
      </w:r>
    </w:p>
    <w:p w14:paraId="1E52D3A0" w14:textId="77777777" w:rsidR="003A49ED" w:rsidRPr="00F26A1D" w:rsidRDefault="003A49ED" w:rsidP="00EB58E2">
      <w:pPr>
        <w:pStyle w:val="KDParagraf"/>
        <w:spacing w:before="0"/>
        <w:rPr>
          <w:rFonts w:cs="Arial"/>
          <w:lang w:val="sr-Cyrl-RS"/>
        </w:rPr>
      </w:pPr>
      <w:r w:rsidRPr="00F26A1D">
        <w:rPr>
          <w:rFonts w:cs="Arial"/>
          <w:lang w:val="sr-Cyrl-RS"/>
        </w:rPr>
        <w:t xml:space="preserve">_________________________________________________________________________, </w:t>
      </w:r>
    </w:p>
    <w:p w14:paraId="6A8D5CB1" w14:textId="77777777" w:rsidR="003A49ED" w:rsidRPr="00F26A1D" w:rsidRDefault="003A49ED" w:rsidP="00EB58E2">
      <w:pPr>
        <w:pStyle w:val="KDParagraf"/>
        <w:spacing w:before="0"/>
        <w:rPr>
          <w:rFonts w:cs="Arial"/>
          <w:lang w:val="sr-Cyrl-RS"/>
        </w:rPr>
      </w:pPr>
    </w:p>
    <w:p w14:paraId="4C29DBA6" w14:textId="77777777" w:rsidR="003A49ED" w:rsidRPr="00F26A1D" w:rsidRDefault="003A49ED" w:rsidP="00EB58E2">
      <w:pPr>
        <w:pStyle w:val="KDParagraf"/>
        <w:spacing w:before="0"/>
        <w:rPr>
          <w:rFonts w:cs="Arial"/>
          <w:lang w:val="sr-Cyrl-RS"/>
        </w:rPr>
      </w:pPr>
      <w:r w:rsidRPr="00F26A1D">
        <w:rPr>
          <w:rFonts w:cs="Arial"/>
          <w:lang w:val="sr-Cyrl-RS"/>
        </w:rPr>
        <w:t>заједнички назив Стране.</w:t>
      </w:r>
    </w:p>
    <w:p w14:paraId="7CDC57FA" w14:textId="77777777" w:rsidR="003A49ED" w:rsidRPr="00F26A1D" w:rsidRDefault="003A49ED" w:rsidP="00EB58E2">
      <w:pPr>
        <w:pStyle w:val="KDParagraf"/>
        <w:spacing w:before="0"/>
        <w:rPr>
          <w:rFonts w:cs="Arial"/>
          <w:lang w:val="sr-Cyrl-RS"/>
        </w:rPr>
      </w:pPr>
    </w:p>
    <w:p w14:paraId="2C280882" w14:textId="77777777" w:rsidR="003A49ED" w:rsidRPr="00F26A1D" w:rsidRDefault="003A49ED" w:rsidP="00A65A78">
      <w:pPr>
        <w:pStyle w:val="KDParagraf"/>
        <w:spacing w:before="0"/>
        <w:jc w:val="center"/>
        <w:rPr>
          <w:rFonts w:cs="Arial"/>
          <w:lang w:val="sr-Cyrl-RS"/>
        </w:rPr>
      </w:pPr>
      <w:r w:rsidRPr="00F26A1D">
        <w:rPr>
          <w:rFonts w:cs="Arial"/>
          <w:lang w:val="sr-Cyrl-RS"/>
        </w:rPr>
        <w:t>Члан 1.</w:t>
      </w:r>
    </w:p>
    <w:p w14:paraId="16DB3247" w14:textId="25816993" w:rsidR="003A49ED" w:rsidRPr="00CD6EA0" w:rsidRDefault="003A49ED" w:rsidP="00CD6EA0">
      <w:pPr>
        <w:pStyle w:val="KDParagraf"/>
        <w:rPr>
          <w:rFonts w:cs="Arial"/>
          <w:bCs/>
          <w:lang w:val="sr-Cyrl-CS"/>
        </w:rPr>
      </w:pPr>
      <w:r w:rsidRPr="00F26A1D">
        <w:rPr>
          <w:rFonts w:cs="Arial"/>
          <w:lang w:val="sr-Cyrl-RS"/>
        </w:rPr>
        <w:t xml:space="preserve">Стране су се договориле да у вези са набавком </w:t>
      </w:r>
      <w:r w:rsidRPr="00845C28">
        <w:rPr>
          <w:rFonts w:cs="Arial"/>
          <w:lang w:val="sr-Cyrl-RS"/>
        </w:rPr>
        <w:t>услуга</w:t>
      </w:r>
      <w:r w:rsidR="000F5E83">
        <w:rPr>
          <w:rFonts w:cs="Arial"/>
          <w:lang w:val="sr-Cyrl-RS"/>
        </w:rPr>
        <w:t xml:space="preserve"> </w:t>
      </w:r>
      <w:r w:rsidR="005015AF">
        <w:rPr>
          <w:rFonts w:cs="Arial"/>
          <w:bCs/>
          <w:lang w:val="sr-Latn-RS"/>
        </w:rPr>
        <w:t>“Израда аутоматског система за мерење и аквизицију података о пренапонима у електроенергетском систему“</w:t>
      </w:r>
      <w:r w:rsidR="00CD6EA0" w:rsidRPr="00F26A1D">
        <w:rPr>
          <w:rFonts w:cs="Arial"/>
          <w:lang w:val="sr-Cyrl-RS"/>
        </w:rPr>
        <w:t xml:space="preserve"> Ј</w:t>
      </w:r>
      <w:r w:rsidRPr="00F26A1D">
        <w:rPr>
          <w:rFonts w:cs="Arial"/>
          <w:lang w:val="sr-Cyrl-RS"/>
        </w:rPr>
        <w:t xml:space="preserve">авна набавка број </w:t>
      </w:r>
      <w:r w:rsidR="00AB0F26">
        <w:rPr>
          <w:rFonts w:cs="Arial"/>
          <w:lang w:val="sr-Cyrl-RS"/>
        </w:rPr>
        <w:t xml:space="preserve"> </w:t>
      </w:r>
      <w:r w:rsidR="005015AF">
        <w:rPr>
          <w:rFonts w:cs="Arial"/>
          <w:lang w:val="sr-Latn-CS"/>
        </w:rPr>
        <w:t>JН/1000/0330/2016</w:t>
      </w:r>
      <w:r w:rsidR="00AB0F26">
        <w:rPr>
          <w:rFonts w:cs="Arial"/>
          <w:lang w:val="sr-Cyrl-RS"/>
        </w:rPr>
        <w:t>,</w:t>
      </w:r>
      <w:r w:rsidR="00A851F2">
        <w:rPr>
          <w:rFonts w:cs="Arial"/>
          <w:lang w:val="sr-Cyrl-RS"/>
        </w:rPr>
        <w:t xml:space="preserve"> </w:t>
      </w:r>
      <w:r w:rsidRPr="00F26A1D">
        <w:rPr>
          <w:rFonts w:cs="Arial"/>
          <w:lang w:val="sr-Cyrl-RS"/>
        </w:rPr>
        <w:t xml:space="preserve">(у даљем тексту: </w:t>
      </w:r>
      <w:r w:rsidRPr="00845C28">
        <w:rPr>
          <w:rFonts w:cs="Arial"/>
          <w:lang w:val="sr-Cyrl-RS"/>
        </w:rPr>
        <w:t>Услуге</w:t>
      </w:r>
      <w:r w:rsidRPr="00F26A1D">
        <w:rPr>
          <w:rFonts w:cs="Arial"/>
          <w:lang w:val="sr-Cyrl-RS"/>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72249978" w14:textId="77777777" w:rsidR="003A49ED" w:rsidRPr="00F26A1D" w:rsidRDefault="003A49ED" w:rsidP="00EB58E2">
      <w:pPr>
        <w:pStyle w:val="KDParagraf"/>
        <w:spacing w:before="0"/>
        <w:rPr>
          <w:rFonts w:cs="Arial"/>
          <w:lang w:val="sr-Cyrl-RS"/>
        </w:rPr>
      </w:pPr>
    </w:p>
    <w:p w14:paraId="01207BF8" w14:textId="77777777" w:rsidR="003A49ED" w:rsidRPr="00F26A1D" w:rsidRDefault="003A49ED" w:rsidP="00EB58E2">
      <w:pPr>
        <w:pStyle w:val="KDParagraf"/>
        <w:spacing w:before="0"/>
        <w:rPr>
          <w:rFonts w:cs="Arial"/>
          <w:lang w:val="sr-Cyrl-RS"/>
        </w:rPr>
      </w:pPr>
      <w:r w:rsidRPr="00F26A1D">
        <w:rPr>
          <w:rFonts w:cs="Arial"/>
          <w:lang w:val="sr-Cyrl-RS"/>
        </w:rPr>
        <w:t xml:space="preserve">Овај Уговор представља прилог основном Уговору број _____ од ____. године. </w:t>
      </w:r>
    </w:p>
    <w:p w14:paraId="564097CF" w14:textId="77777777" w:rsidR="003A49ED" w:rsidRPr="00F26A1D" w:rsidRDefault="003A49ED" w:rsidP="00EB58E2">
      <w:pPr>
        <w:pStyle w:val="KDParagraf"/>
        <w:spacing w:before="0"/>
        <w:rPr>
          <w:rFonts w:cs="Arial"/>
          <w:lang w:val="sr-Cyrl-RS"/>
        </w:rPr>
      </w:pPr>
    </w:p>
    <w:p w14:paraId="070CBB51" w14:textId="77777777" w:rsidR="003A49ED" w:rsidRPr="00F26A1D" w:rsidRDefault="003A49ED" w:rsidP="00A65A78">
      <w:pPr>
        <w:pStyle w:val="KDParagraf"/>
        <w:spacing w:before="0"/>
        <w:jc w:val="center"/>
        <w:rPr>
          <w:rFonts w:cs="Arial"/>
          <w:lang w:val="sr-Cyrl-RS"/>
        </w:rPr>
      </w:pPr>
      <w:r w:rsidRPr="00F26A1D">
        <w:rPr>
          <w:rFonts w:cs="Arial"/>
          <w:lang w:val="sr-Cyrl-RS"/>
        </w:rPr>
        <w:t>Члан 2.</w:t>
      </w:r>
    </w:p>
    <w:p w14:paraId="0E7ACC93" w14:textId="77777777" w:rsidR="003A49ED" w:rsidRPr="00F26A1D" w:rsidRDefault="003A49ED" w:rsidP="00EB58E2">
      <w:pPr>
        <w:pStyle w:val="KDParagraf"/>
        <w:spacing w:before="0"/>
        <w:rPr>
          <w:rFonts w:cs="Arial"/>
          <w:lang w:val="sr-Cyrl-RS"/>
        </w:rPr>
      </w:pPr>
      <w:r w:rsidRPr="00F26A1D">
        <w:rPr>
          <w:rFonts w:cs="Arial"/>
          <w:lang w:val="sr-Cyrl-RS"/>
        </w:rPr>
        <w:t>Стране су с</w:t>
      </w:r>
      <w:r w:rsidRPr="00845C28">
        <w:rPr>
          <w:rFonts w:cs="Arial"/>
        </w:rPr>
        <w:t>a</w:t>
      </w:r>
      <w:r w:rsidRPr="00F26A1D">
        <w:rPr>
          <w:rFonts w:cs="Arial"/>
          <w:lang w:val="sr-Cyrl-RS"/>
        </w:rPr>
        <w:t xml:space="preserve">гласне да термини који се користе, односно проистичу из овог уговорног односа имају следеће значење: </w:t>
      </w:r>
    </w:p>
    <w:p w14:paraId="1806D515" w14:textId="77777777" w:rsidR="003A49ED" w:rsidRPr="00F26A1D" w:rsidRDefault="003A49ED" w:rsidP="00EB58E2">
      <w:pPr>
        <w:pStyle w:val="KDParagraf"/>
        <w:spacing w:before="0"/>
        <w:rPr>
          <w:rFonts w:cs="Arial"/>
          <w:lang w:val="sr-Cyrl-RS"/>
        </w:rPr>
      </w:pPr>
    </w:p>
    <w:p w14:paraId="59294A83" w14:textId="77777777" w:rsidR="003A49ED" w:rsidRPr="00F26A1D" w:rsidRDefault="003A49ED" w:rsidP="00EB58E2">
      <w:pPr>
        <w:pStyle w:val="KDParagraf"/>
        <w:spacing w:before="0"/>
        <w:rPr>
          <w:rFonts w:cs="Arial"/>
          <w:lang w:val="sr-Cyrl-RS"/>
        </w:rPr>
      </w:pPr>
      <w:r w:rsidRPr="00F26A1D">
        <w:rPr>
          <w:rFonts w:cs="Arial"/>
          <w:lang w:val="sr-Cyrl-RS"/>
        </w:rPr>
        <w:t>Пословна тајна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201C7329" w14:textId="77777777" w:rsidR="003A49ED" w:rsidRPr="00F26A1D" w:rsidRDefault="003A49ED" w:rsidP="00EB58E2">
      <w:pPr>
        <w:pStyle w:val="KDParagraf"/>
        <w:spacing w:before="0"/>
        <w:rPr>
          <w:rFonts w:cs="Arial"/>
          <w:lang w:val="sr-Cyrl-RS"/>
        </w:rPr>
      </w:pPr>
    </w:p>
    <w:p w14:paraId="7E7AB120" w14:textId="77777777" w:rsidR="003A49ED" w:rsidRPr="00F26A1D" w:rsidRDefault="003A49ED" w:rsidP="00EB58E2">
      <w:pPr>
        <w:pStyle w:val="KDParagraf"/>
        <w:spacing w:before="0"/>
        <w:rPr>
          <w:rFonts w:cs="Arial"/>
          <w:lang w:val="sr-Cyrl-RS"/>
        </w:rPr>
      </w:pPr>
      <w:r w:rsidRPr="00F26A1D">
        <w:rPr>
          <w:rFonts w:cs="Arial"/>
          <w:lang w:val="sr-Cyrl-RS"/>
        </w:rPr>
        <w:t xml:space="preserve">Држалац пословне тајне – лице које на основу закона контролише коришћење пословне тајне; </w:t>
      </w:r>
    </w:p>
    <w:p w14:paraId="43EA1289" w14:textId="77777777" w:rsidR="003A49ED" w:rsidRPr="00F26A1D" w:rsidRDefault="003A49ED" w:rsidP="00EB58E2">
      <w:pPr>
        <w:pStyle w:val="KDParagraf"/>
        <w:spacing w:before="0"/>
        <w:rPr>
          <w:rFonts w:cs="Arial"/>
          <w:lang w:val="sr-Cyrl-RS"/>
        </w:rPr>
      </w:pPr>
    </w:p>
    <w:p w14:paraId="05D5D9A1" w14:textId="77777777" w:rsidR="003A49ED" w:rsidRPr="00F26A1D" w:rsidRDefault="003A49ED" w:rsidP="00EB58E2">
      <w:pPr>
        <w:pStyle w:val="KDParagraf"/>
        <w:spacing w:before="0"/>
        <w:rPr>
          <w:rFonts w:cs="Arial"/>
          <w:lang w:val="sr-Cyrl-RS"/>
        </w:rPr>
      </w:pPr>
      <w:r w:rsidRPr="00F26A1D">
        <w:rPr>
          <w:rFonts w:cs="Arial"/>
          <w:lang w:val="sr-Cyrl-RS"/>
        </w:rPr>
        <w:t>Носачи информација –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780AB061" w14:textId="77777777" w:rsidR="003A49ED" w:rsidRPr="00F26A1D" w:rsidRDefault="003A49ED" w:rsidP="00EB58E2">
      <w:pPr>
        <w:pStyle w:val="KDParagraf"/>
        <w:spacing w:before="0"/>
        <w:rPr>
          <w:rFonts w:cs="Arial"/>
          <w:lang w:val="sr-Cyrl-RS"/>
        </w:rPr>
      </w:pPr>
    </w:p>
    <w:p w14:paraId="4D1D7099" w14:textId="77777777" w:rsidR="003A49ED" w:rsidRPr="00F26A1D" w:rsidRDefault="003A49ED" w:rsidP="00EB58E2">
      <w:pPr>
        <w:pStyle w:val="KDParagraf"/>
        <w:spacing w:before="0"/>
        <w:rPr>
          <w:rFonts w:cs="Arial"/>
          <w:lang w:val="sr-Cyrl-RS"/>
        </w:rPr>
      </w:pPr>
      <w:r w:rsidRPr="00F26A1D">
        <w:rPr>
          <w:rFonts w:cs="Arial"/>
          <w:lang w:val="sr-Cyrl-RS"/>
        </w:rPr>
        <w:t xml:space="preserve">Ознаке степена тајности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7D75850E" w14:textId="77777777" w:rsidR="003A49ED" w:rsidRPr="00F26A1D" w:rsidRDefault="003A49ED" w:rsidP="00EB58E2">
      <w:pPr>
        <w:pStyle w:val="KDParagraf"/>
        <w:spacing w:before="0"/>
        <w:rPr>
          <w:rFonts w:cs="Arial"/>
          <w:lang w:val="sr-Cyrl-RS"/>
        </w:rPr>
      </w:pPr>
      <w:r w:rsidRPr="00F26A1D">
        <w:rPr>
          <w:rFonts w:cs="Arial"/>
          <w:lang w:val="sr-Cyrl-RS"/>
        </w:rPr>
        <w:lastRenderedPageBreak/>
        <w:tab/>
      </w:r>
    </w:p>
    <w:p w14:paraId="207E645F" w14:textId="77777777" w:rsidR="003A49ED" w:rsidRPr="00F26A1D" w:rsidRDefault="003A49ED" w:rsidP="00EB58E2">
      <w:pPr>
        <w:pStyle w:val="KDParagraf"/>
        <w:spacing w:before="0"/>
        <w:rPr>
          <w:rFonts w:cs="Arial"/>
          <w:lang w:val="sr-Cyrl-RS"/>
        </w:rPr>
      </w:pPr>
      <w:r w:rsidRPr="00F26A1D">
        <w:rPr>
          <w:rFonts w:cs="Arial"/>
          <w:lang w:val="sr-Cyrl-RS"/>
        </w:rPr>
        <w:t>Давалац – Страна која је Држалац пословне тајне, која Примаоцу уступа податке који представљају пословну тајну;</w:t>
      </w:r>
    </w:p>
    <w:p w14:paraId="2BDD54C6" w14:textId="77777777" w:rsidR="003A49ED" w:rsidRPr="00F26A1D" w:rsidRDefault="003A49ED" w:rsidP="00EB58E2">
      <w:pPr>
        <w:pStyle w:val="KDParagraf"/>
        <w:spacing w:before="0"/>
        <w:rPr>
          <w:rFonts w:cs="Arial"/>
          <w:lang w:val="sr-Cyrl-RS"/>
        </w:rPr>
      </w:pPr>
    </w:p>
    <w:p w14:paraId="6509F59C" w14:textId="77777777" w:rsidR="003A49ED" w:rsidRPr="00F26A1D" w:rsidRDefault="003A49ED" w:rsidP="00EB58E2">
      <w:pPr>
        <w:pStyle w:val="KDParagraf"/>
        <w:spacing w:before="0"/>
        <w:rPr>
          <w:rFonts w:cs="Arial"/>
          <w:lang w:val="sr-Cyrl-RS"/>
        </w:rPr>
      </w:pPr>
      <w:r w:rsidRPr="00F26A1D">
        <w:rPr>
          <w:rFonts w:cs="Arial"/>
          <w:lang w:val="sr-Cyrl-RS"/>
        </w:rPr>
        <w:t>Прималац – Страна која од Даваоца прима податке који представљају пословну тајну, те пријемом истих постаје Држалац пословне тајне;</w:t>
      </w:r>
    </w:p>
    <w:p w14:paraId="4A205F07" w14:textId="77777777" w:rsidR="003A49ED" w:rsidRPr="00F26A1D" w:rsidRDefault="003A49ED" w:rsidP="00EB58E2">
      <w:pPr>
        <w:pStyle w:val="KDParagraf"/>
        <w:spacing w:before="0"/>
        <w:rPr>
          <w:rFonts w:cs="Arial"/>
          <w:lang w:val="sr-Cyrl-RS"/>
        </w:rPr>
      </w:pPr>
    </w:p>
    <w:p w14:paraId="56EA64F6" w14:textId="77777777" w:rsidR="003A49ED" w:rsidRPr="00F26A1D" w:rsidRDefault="003A49ED" w:rsidP="00EB58E2">
      <w:pPr>
        <w:pStyle w:val="KDParagraf"/>
        <w:spacing w:before="0"/>
        <w:rPr>
          <w:rFonts w:cs="Arial"/>
          <w:lang w:val="sr-Cyrl-RS"/>
        </w:rPr>
      </w:pPr>
      <w:r w:rsidRPr="00F26A1D">
        <w:rPr>
          <w:rFonts w:cs="Arial"/>
          <w:lang w:val="sr-Cyrl-RS"/>
        </w:rPr>
        <w:t>Податак о личности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79300DE7" w14:textId="77777777" w:rsidR="003A49ED" w:rsidRPr="00F26A1D" w:rsidRDefault="003A49ED" w:rsidP="00EB58E2">
      <w:pPr>
        <w:pStyle w:val="KDParagraf"/>
        <w:spacing w:before="0"/>
        <w:rPr>
          <w:rFonts w:cs="Arial"/>
          <w:lang w:val="sr-Cyrl-RS"/>
        </w:rPr>
      </w:pPr>
    </w:p>
    <w:p w14:paraId="43923D45" w14:textId="77777777" w:rsidR="003A49ED" w:rsidRPr="00F26A1D" w:rsidRDefault="003A49ED" w:rsidP="00EB58E2">
      <w:pPr>
        <w:pStyle w:val="KDParagraf"/>
        <w:spacing w:before="0"/>
        <w:rPr>
          <w:rFonts w:cs="Arial"/>
          <w:lang w:val="sr-Cyrl-RS"/>
        </w:rPr>
      </w:pPr>
      <w:r w:rsidRPr="00F26A1D">
        <w:rPr>
          <w:rFonts w:cs="Arial"/>
          <w:lang w:val="sr-Cyrl-RS"/>
        </w:rPr>
        <w:t>Физичко лице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5C455EB3" w14:textId="77777777" w:rsidR="003A49ED" w:rsidRPr="00F26A1D" w:rsidRDefault="003A49ED" w:rsidP="00EB58E2">
      <w:pPr>
        <w:pStyle w:val="KDParagraf"/>
        <w:spacing w:before="0"/>
        <w:rPr>
          <w:rFonts w:cs="Arial"/>
          <w:lang w:val="sr-Cyrl-RS"/>
        </w:rPr>
      </w:pPr>
    </w:p>
    <w:p w14:paraId="6C4EE2AD" w14:textId="77777777" w:rsidR="003A49ED" w:rsidRPr="00F26A1D" w:rsidRDefault="003A49ED" w:rsidP="00A65A78">
      <w:pPr>
        <w:pStyle w:val="KDParagraf"/>
        <w:spacing w:before="0"/>
        <w:jc w:val="center"/>
        <w:rPr>
          <w:rFonts w:cs="Arial"/>
          <w:lang w:val="sr-Cyrl-RS"/>
        </w:rPr>
      </w:pPr>
      <w:r w:rsidRPr="00F26A1D">
        <w:rPr>
          <w:rFonts w:cs="Arial"/>
          <w:lang w:val="sr-Cyrl-RS"/>
        </w:rPr>
        <w:t>Члан 3.</w:t>
      </w:r>
    </w:p>
    <w:p w14:paraId="295AE509" w14:textId="77777777" w:rsidR="003A49ED" w:rsidRPr="00F26A1D" w:rsidRDefault="003A49ED" w:rsidP="00EB58E2">
      <w:pPr>
        <w:pStyle w:val="KDParagraf"/>
        <w:spacing w:before="0"/>
        <w:rPr>
          <w:rFonts w:cs="Arial"/>
          <w:lang w:val="sr-Cyrl-RS"/>
        </w:rPr>
      </w:pPr>
      <w:r w:rsidRPr="00F26A1D">
        <w:rPr>
          <w:rFonts w:cs="Arial"/>
          <w:lang w:val="sr-Cyrl-RS"/>
        </w:rPr>
        <w:t>Пословна тајна и поверљиве информације се односе на: стручна знања, иновације, истраживања, технике, процеси, програм</w:t>
      </w:r>
      <w:r w:rsidRPr="00845C28">
        <w:rPr>
          <w:rFonts w:cs="Arial"/>
        </w:rPr>
        <w:t>e</w:t>
      </w:r>
      <w:r w:rsidRPr="00F26A1D">
        <w:rPr>
          <w:rFonts w:cs="Arial"/>
          <w:lang w:val="sr-Cyrl-RS"/>
        </w:rPr>
        <w:t>, графикон</w:t>
      </w:r>
      <w:r w:rsidRPr="00845C28">
        <w:rPr>
          <w:rFonts w:cs="Arial"/>
        </w:rPr>
        <w:t>e</w:t>
      </w:r>
      <w:r w:rsidRPr="00F26A1D">
        <w:rPr>
          <w:rFonts w:cs="Arial"/>
          <w:lang w:val="sr-Cyrl-RS"/>
        </w:rPr>
        <w:t>, изворн</w:t>
      </w:r>
      <w:r w:rsidRPr="00845C28">
        <w:rPr>
          <w:rFonts w:cs="Arial"/>
        </w:rPr>
        <w:t>e</w:t>
      </w:r>
      <w:r w:rsidRPr="00F26A1D">
        <w:rPr>
          <w:rFonts w:cs="Arial"/>
          <w:lang w:val="sr-Cyrl-RS"/>
        </w:rPr>
        <w:t xml:space="preserve"> документ</w:t>
      </w:r>
      <w:r w:rsidRPr="00845C28">
        <w:rPr>
          <w:rFonts w:cs="Arial"/>
        </w:rPr>
        <w:t>e</w:t>
      </w:r>
      <w:r w:rsidRPr="00F26A1D">
        <w:rPr>
          <w:rFonts w:cs="Arial"/>
          <w:lang w:val="sr-Cyrl-RS"/>
        </w:rPr>
        <w:t>, софтвер</w:t>
      </w:r>
      <w:r w:rsidRPr="00845C28">
        <w:rPr>
          <w:rFonts w:cs="Arial"/>
        </w:rPr>
        <w:t>e</w:t>
      </w:r>
      <w:r w:rsidRPr="00F26A1D">
        <w:rPr>
          <w:rFonts w:cs="Arial"/>
          <w:lang w:val="sr-Cyrl-RS"/>
        </w:rPr>
        <w:t>, производн</w:t>
      </w:r>
      <w:r w:rsidRPr="00845C28">
        <w:rPr>
          <w:rFonts w:cs="Arial"/>
        </w:rPr>
        <w:t>e</w:t>
      </w:r>
      <w:r w:rsidRPr="00F26A1D">
        <w:rPr>
          <w:rFonts w:cs="Arial"/>
          <w:lang w:val="sr-Cyrl-RS"/>
        </w:rPr>
        <w:t xml:space="preserve"> планов</w:t>
      </w:r>
      <w:r w:rsidRPr="00845C28">
        <w:rPr>
          <w:rFonts w:cs="Arial"/>
        </w:rPr>
        <w:t>e</w:t>
      </w:r>
      <w:r w:rsidRPr="00F26A1D">
        <w:rPr>
          <w:rFonts w:cs="Arial"/>
          <w:lang w:val="sr-Cyrl-RS"/>
        </w:rPr>
        <w:t>, пословн</w:t>
      </w:r>
      <w:r w:rsidRPr="00845C28">
        <w:rPr>
          <w:rFonts w:cs="Arial"/>
        </w:rPr>
        <w:t>e</w:t>
      </w:r>
      <w:r w:rsidRPr="00F26A1D">
        <w:rPr>
          <w:rFonts w:cs="Arial"/>
          <w:lang w:val="sr-Cyrl-RS"/>
        </w:rPr>
        <w:t xml:space="preserve"> планов</w:t>
      </w:r>
      <w:r w:rsidRPr="00845C28">
        <w:rPr>
          <w:rFonts w:cs="Arial"/>
        </w:rPr>
        <w:t>e</w:t>
      </w:r>
      <w:r w:rsidRPr="00F26A1D">
        <w:rPr>
          <w:rFonts w:cs="Arial"/>
          <w:lang w:val="sr-Cyrl-RS"/>
        </w:rPr>
        <w:t>, пројект</w:t>
      </w:r>
      <w:r w:rsidRPr="00845C28">
        <w:rPr>
          <w:rFonts w:cs="Arial"/>
        </w:rPr>
        <w:t>e</w:t>
      </w:r>
      <w:r w:rsidRPr="00F26A1D">
        <w:rPr>
          <w:rFonts w:cs="Arial"/>
          <w:lang w:val="sr-Cyrl-RS"/>
        </w:rPr>
        <w:t xml:space="preserv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Pr="00845C28">
        <w:rPr>
          <w:rFonts w:cs="Arial"/>
          <w:lang w:val="sr-Cyrl-RS"/>
        </w:rPr>
        <w:t>Корисника</w:t>
      </w:r>
      <w:r w:rsidR="006F59C3">
        <w:rPr>
          <w:rFonts w:cs="Arial"/>
          <w:lang w:val="sr-Cyrl-RS"/>
        </w:rPr>
        <w:t xml:space="preserve"> услуге</w:t>
      </w:r>
      <w:r w:rsidRPr="00845C28">
        <w:rPr>
          <w:rFonts w:cs="Arial"/>
          <w:lang w:val="sr-Cyrl-RS"/>
        </w:rPr>
        <w:t xml:space="preserve"> </w:t>
      </w:r>
      <w:r w:rsidRPr="00F26A1D">
        <w:rPr>
          <w:rFonts w:cs="Arial"/>
          <w:lang w:val="sr-Cyrl-RS"/>
        </w:rPr>
        <w:t xml:space="preserve">и </w:t>
      </w:r>
      <w:r w:rsidRPr="00845C28">
        <w:rPr>
          <w:rFonts w:cs="Arial"/>
          <w:lang w:val="sr-Cyrl-RS"/>
        </w:rPr>
        <w:t>Пружаоца услуга</w:t>
      </w:r>
      <w:r w:rsidRPr="00F26A1D">
        <w:rPr>
          <w:rFonts w:cs="Arial"/>
          <w:lang w:val="sr-Cyrl-RS"/>
        </w:rPr>
        <w:t>.</w:t>
      </w:r>
    </w:p>
    <w:p w14:paraId="1F114A30" w14:textId="77777777" w:rsidR="003A49ED" w:rsidRPr="00F26A1D" w:rsidRDefault="003A49ED" w:rsidP="00EB58E2">
      <w:pPr>
        <w:pStyle w:val="KDParagraf"/>
        <w:spacing w:before="0"/>
        <w:rPr>
          <w:rFonts w:cs="Arial"/>
          <w:lang w:val="sr-Cyrl-RS"/>
        </w:rPr>
      </w:pPr>
    </w:p>
    <w:p w14:paraId="7557C496" w14:textId="77777777" w:rsidR="003A49ED" w:rsidRPr="00F26A1D" w:rsidRDefault="003A49ED" w:rsidP="00EB58E2">
      <w:pPr>
        <w:pStyle w:val="KDParagraf"/>
        <w:spacing w:before="0"/>
        <w:rPr>
          <w:rFonts w:cs="Arial"/>
          <w:lang w:val="sr-Cyrl-RS"/>
        </w:rPr>
      </w:pPr>
      <w:r w:rsidRPr="00F26A1D">
        <w:rPr>
          <w:rFonts w:cs="Arial"/>
          <w:lang w:val="sr-Cyrl-RS"/>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431DB4B0" w14:textId="77777777" w:rsidR="003A49ED" w:rsidRPr="00F26A1D" w:rsidRDefault="003A49ED" w:rsidP="00EB58E2">
      <w:pPr>
        <w:pStyle w:val="KDParagraf"/>
        <w:spacing w:before="0"/>
        <w:rPr>
          <w:rFonts w:cs="Arial"/>
          <w:lang w:val="sr-Cyrl-RS"/>
        </w:rPr>
      </w:pPr>
    </w:p>
    <w:p w14:paraId="65A9AA10" w14:textId="77777777" w:rsidR="003A49ED" w:rsidRPr="00F26A1D" w:rsidRDefault="003A49ED" w:rsidP="00EB58E2">
      <w:pPr>
        <w:pStyle w:val="KDParagraf"/>
        <w:spacing w:before="0"/>
        <w:rPr>
          <w:rFonts w:cs="Arial"/>
          <w:lang w:val="sr-Cyrl-RS"/>
        </w:rPr>
      </w:pPr>
      <w:r w:rsidRPr="00F26A1D">
        <w:rPr>
          <w:rFonts w:cs="Arial"/>
          <w:lang w:val="sr-Cyrl-RS"/>
        </w:rPr>
        <w:t>Свака страна ће приликом обраде поверљивих информација које се тичу података о личности, а у вези са Пословним активностима поступати у складу са важећим Законом о заштити података о личности у Републици Србији.</w:t>
      </w:r>
    </w:p>
    <w:p w14:paraId="38EE17C2" w14:textId="77777777" w:rsidR="003A49ED" w:rsidRPr="00F26A1D" w:rsidRDefault="003A49ED" w:rsidP="00EB58E2">
      <w:pPr>
        <w:pStyle w:val="KDParagraf"/>
        <w:spacing w:before="0"/>
        <w:rPr>
          <w:rFonts w:cs="Arial"/>
          <w:lang w:val="sr-Cyrl-RS"/>
        </w:rPr>
      </w:pPr>
    </w:p>
    <w:p w14:paraId="21122F31" w14:textId="77777777" w:rsidR="003A49ED" w:rsidRPr="00F26A1D" w:rsidRDefault="003A49ED" w:rsidP="00EB58E2">
      <w:pPr>
        <w:pStyle w:val="KDParagraf"/>
        <w:spacing w:before="0"/>
        <w:rPr>
          <w:rFonts w:cs="Arial"/>
          <w:lang w:val="sr-Cyrl-RS"/>
        </w:rPr>
      </w:pPr>
      <w:r w:rsidRPr="00F26A1D">
        <w:rPr>
          <w:rFonts w:cs="Arial"/>
          <w:lang w:val="sr-Cyrl-RS"/>
        </w:rPr>
        <w:t xml:space="preserve">Осим ако изричито није другачије уређено, </w:t>
      </w:r>
    </w:p>
    <w:p w14:paraId="51A929BD"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 xml:space="preserve">ниједна страна неће користити пословну тајну или поверљиве информације друге стране, </w:t>
      </w:r>
    </w:p>
    <w:p w14:paraId="61B327AD"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310606E5"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4F433A02" w14:textId="77777777" w:rsidR="003A49ED" w:rsidRPr="00F26A1D" w:rsidRDefault="003A49ED" w:rsidP="00EB58E2">
      <w:pPr>
        <w:pStyle w:val="KDParagraf"/>
        <w:spacing w:before="0"/>
        <w:rPr>
          <w:rFonts w:cs="Arial"/>
          <w:lang w:val="sr-Cyrl-RS"/>
        </w:rPr>
      </w:pPr>
    </w:p>
    <w:p w14:paraId="61154F1E" w14:textId="77777777" w:rsidR="003A49ED" w:rsidRPr="00F26A1D" w:rsidRDefault="003A49ED" w:rsidP="00A65A78">
      <w:pPr>
        <w:pStyle w:val="KDParagraf"/>
        <w:spacing w:before="0"/>
        <w:jc w:val="center"/>
        <w:rPr>
          <w:rFonts w:cs="Arial"/>
          <w:lang w:val="sr-Cyrl-RS"/>
        </w:rPr>
      </w:pPr>
      <w:r w:rsidRPr="00F26A1D">
        <w:rPr>
          <w:rFonts w:cs="Arial"/>
          <w:lang w:val="sr-Cyrl-RS"/>
        </w:rPr>
        <w:t>Члан 4.</w:t>
      </w:r>
    </w:p>
    <w:p w14:paraId="09891D6D" w14:textId="02BF2AB1" w:rsidR="003A49ED" w:rsidRPr="00F26A1D" w:rsidRDefault="003A49ED" w:rsidP="00EB58E2">
      <w:pPr>
        <w:pStyle w:val="KDParagraf"/>
        <w:spacing w:before="0"/>
        <w:rPr>
          <w:rFonts w:cs="Arial"/>
          <w:lang w:val="sr-Cyrl-RS"/>
        </w:rPr>
      </w:pPr>
      <w:r w:rsidRPr="00F26A1D">
        <w:rPr>
          <w:rFonts w:cs="Arial"/>
          <w:lang w:val="sr-Cyrl-RS"/>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r w:rsidR="008D4F4D">
        <w:rPr>
          <w:rFonts w:cs="Arial"/>
          <w:lang w:val="sr-Cyrl-RS"/>
        </w:rPr>
        <w:t>.</w:t>
      </w:r>
    </w:p>
    <w:p w14:paraId="6C3A84CF" w14:textId="77777777" w:rsidR="003A49ED" w:rsidRPr="00F26A1D" w:rsidRDefault="003A49ED" w:rsidP="00EB58E2">
      <w:pPr>
        <w:pStyle w:val="KDParagraf"/>
        <w:spacing w:before="0"/>
        <w:rPr>
          <w:rFonts w:cs="Arial"/>
          <w:lang w:val="sr-Cyrl-RS"/>
        </w:rPr>
      </w:pPr>
    </w:p>
    <w:p w14:paraId="1C05EB78" w14:textId="77777777" w:rsidR="003A49ED" w:rsidRPr="00F26A1D" w:rsidRDefault="003A49ED" w:rsidP="00EB58E2">
      <w:pPr>
        <w:pStyle w:val="KDParagraf"/>
        <w:spacing w:before="0"/>
        <w:rPr>
          <w:rFonts w:cs="Arial"/>
          <w:lang w:val="sr-Cyrl-RS"/>
        </w:rPr>
      </w:pPr>
      <w:r w:rsidRPr="00F26A1D">
        <w:rPr>
          <w:rFonts w:cs="Arial"/>
          <w:lang w:val="sr-Cyrl-RS"/>
        </w:rPr>
        <w:t xml:space="preserve">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w:t>
      </w:r>
      <w:r w:rsidRPr="00F26A1D">
        <w:rPr>
          <w:rFonts w:cs="Arial"/>
          <w:lang w:val="sr-Cyrl-RS"/>
        </w:rPr>
        <w:lastRenderedPageBreak/>
        <w:t>достављање пословне тајне Даваоца трећим лицима на било који начин, без предходне писане сагласности Даваоца.</w:t>
      </w:r>
    </w:p>
    <w:p w14:paraId="2A270E39" w14:textId="77777777" w:rsidR="003A49ED" w:rsidRPr="00F26A1D" w:rsidRDefault="003A49ED" w:rsidP="00EB58E2">
      <w:pPr>
        <w:pStyle w:val="KDParagraf"/>
        <w:spacing w:before="0"/>
        <w:rPr>
          <w:rFonts w:cs="Arial"/>
          <w:lang w:val="sr-Cyrl-RS"/>
        </w:rPr>
      </w:pPr>
    </w:p>
    <w:p w14:paraId="375959F4" w14:textId="77777777" w:rsidR="003A49ED" w:rsidRPr="00F26A1D" w:rsidRDefault="003A49ED" w:rsidP="00EB58E2">
      <w:pPr>
        <w:pStyle w:val="KDParagraf"/>
        <w:spacing w:before="0"/>
        <w:rPr>
          <w:rFonts w:cs="Arial"/>
          <w:lang w:val="sr-Cyrl-RS"/>
        </w:rPr>
      </w:pPr>
      <w:r w:rsidRPr="00F26A1D">
        <w:rPr>
          <w:rFonts w:cs="Arial"/>
          <w:lang w:val="sr-Cyrl-RS"/>
        </w:rPr>
        <w:t>Обавеза из претходног става не постоји у случајевима:</w:t>
      </w:r>
    </w:p>
    <w:p w14:paraId="79DCB6C9" w14:textId="77777777" w:rsidR="003A49ED" w:rsidRPr="00F26A1D" w:rsidRDefault="003A49ED" w:rsidP="00EB58E2">
      <w:pPr>
        <w:pStyle w:val="KDParagraf"/>
        <w:spacing w:before="0"/>
        <w:rPr>
          <w:rFonts w:cs="Arial"/>
          <w:lang w:val="sr-Cyrl-RS"/>
        </w:rPr>
      </w:pPr>
    </w:p>
    <w:p w14:paraId="235D325C" w14:textId="77777777" w:rsidR="003A49ED" w:rsidRPr="00F26A1D" w:rsidRDefault="003A49ED" w:rsidP="00EB58E2">
      <w:pPr>
        <w:pStyle w:val="KDParagraf"/>
        <w:spacing w:before="0"/>
        <w:rPr>
          <w:rFonts w:cs="Arial"/>
          <w:lang w:val="sr-Cyrl-RS"/>
        </w:rPr>
      </w:pPr>
      <w:r w:rsidRPr="00F26A1D">
        <w:rPr>
          <w:rFonts w:cs="Arial"/>
          <w:lang w:val="sr-Cyrl-RS"/>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управне агенције 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4961B848" w14:textId="77777777" w:rsidR="003A49ED" w:rsidRPr="00F26A1D" w:rsidRDefault="003A49ED" w:rsidP="00EB58E2">
      <w:pPr>
        <w:pStyle w:val="KDParagraf"/>
        <w:spacing w:before="0"/>
        <w:rPr>
          <w:rFonts w:cs="Arial"/>
          <w:lang w:val="sr-Cyrl-RS"/>
        </w:rPr>
      </w:pPr>
      <w:r w:rsidRPr="00F26A1D">
        <w:rPr>
          <w:rFonts w:cs="Arial"/>
          <w:lang w:val="sr-Cyrl-RS"/>
        </w:rPr>
        <w:t xml:space="preserve">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44E77939" w14:textId="77777777" w:rsidR="003A49ED" w:rsidRPr="00F26A1D" w:rsidRDefault="003A49ED" w:rsidP="00EB58E2">
      <w:pPr>
        <w:pStyle w:val="KDParagraf"/>
        <w:spacing w:before="0"/>
        <w:rPr>
          <w:rFonts w:cs="Arial"/>
          <w:lang w:val="sr-Cyrl-RS"/>
        </w:rPr>
      </w:pPr>
      <w:r w:rsidRPr="00F26A1D">
        <w:rPr>
          <w:rFonts w:cs="Arial"/>
          <w:lang w:val="sr-Cyrl-RS"/>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7F225C17" w14:textId="77777777" w:rsidR="003A49ED" w:rsidRPr="00F26A1D" w:rsidRDefault="003A49ED" w:rsidP="00EB58E2">
      <w:pPr>
        <w:pStyle w:val="KDParagraf"/>
        <w:spacing w:before="0"/>
        <w:rPr>
          <w:rFonts w:cs="Arial"/>
          <w:lang w:val="sr-Cyrl-RS"/>
        </w:rPr>
      </w:pPr>
      <w:r w:rsidRPr="00F26A1D">
        <w:rPr>
          <w:rFonts w:cs="Arial"/>
          <w:lang w:val="sr-Cyrl-RS"/>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6433DD22" w14:textId="77777777" w:rsidR="003A49ED" w:rsidRPr="00F26A1D" w:rsidRDefault="003A49ED" w:rsidP="00EB58E2">
      <w:pPr>
        <w:pStyle w:val="KDParagraf"/>
        <w:spacing w:before="0"/>
        <w:rPr>
          <w:rFonts w:cs="Arial"/>
          <w:lang w:val="sr-Cyrl-RS"/>
        </w:rPr>
      </w:pPr>
    </w:p>
    <w:p w14:paraId="34B74814" w14:textId="77777777" w:rsidR="003A49ED" w:rsidRPr="00F26A1D" w:rsidRDefault="003A49ED" w:rsidP="00EB58E2">
      <w:pPr>
        <w:pStyle w:val="KDParagraf"/>
        <w:spacing w:before="0"/>
        <w:rPr>
          <w:rFonts w:cs="Arial"/>
          <w:lang w:val="sr-Cyrl-RS"/>
        </w:rPr>
      </w:pPr>
      <w:r w:rsidRPr="00F26A1D">
        <w:rPr>
          <w:rFonts w:cs="Arial"/>
          <w:lang w:val="sr-Cyrl-RS"/>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7655023A"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 xml:space="preserve">то било познато Примаоцу у време одавања, </w:t>
      </w:r>
    </w:p>
    <w:p w14:paraId="3643588B"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 xml:space="preserve">дошло до јавности, али не кривицом Примаоца, </w:t>
      </w:r>
    </w:p>
    <w:p w14:paraId="50A88E82"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 xml:space="preserve">то примљено правним путем без ограничења употребе од треће стране која је овлашћена да ода, </w:t>
      </w:r>
    </w:p>
    <w:p w14:paraId="6D6FEC0A"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 xml:space="preserve">то независно развијено од стране Примаоца без приступа или коришћења пословне тајне и/или поверљивих информација власника; или </w:t>
      </w:r>
    </w:p>
    <w:p w14:paraId="79BF1B2A"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је писмено одобрено да се објави од стране Даваоца.</w:t>
      </w:r>
    </w:p>
    <w:p w14:paraId="33820AE0" w14:textId="77777777" w:rsidR="003A49ED" w:rsidRPr="00F26A1D" w:rsidRDefault="003A49ED" w:rsidP="00EB58E2">
      <w:pPr>
        <w:pStyle w:val="KDParagraf"/>
        <w:spacing w:before="0"/>
        <w:rPr>
          <w:rFonts w:cs="Arial"/>
          <w:lang w:val="sr-Cyrl-RS"/>
        </w:rPr>
      </w:pPr>
    </w:p>
    <w:p w14:paraId="1EE80D84" w14:textId="77777777" w:rsidR="003A49ED" w:rsidRPr="00F26A1D" w:rsidRDefault="003A49ED" w:rsidP="00A65A78">
      <w:pPr>
        <w:pStyle w:val="KDParagraf"/>
        <w:spacing w:before="0"/>
        <w:jc w:val="center"/>
        <w:rPr>
          <w:rFonts w:cs="Arial"/>
          <w:lang w:val="sr-Cyrl-RS"/>
        </w:rPr>
      </w:pPr>
      <w:r w:rsidRPr="00F26A1D">
        <w:rPr>
          <w:rFonts w:cs="Arial"/>
          <w:lang w:val="sr-Cyrl-RS"/>
        </w:rPr>
        <w:t>Члан 5.</w:t>
      </w:r>
    </w:p>
    <w:p w14:paraId="475B4823" w14:textId="77777777" w:rsidR="003A49ED" w:rsidRPr="00F26A1D" w:rsidRDefault="003A49ED" w:rsidP="00EB58E2">
      <w:pPr>
        <w:pStyle w:val="KDParagraf"/>
        <w:spacing w:before="0"/>
        <w:rPr>
          <w:rFonts w:cs="Arial"/>
          <w:lang w:val="sr-Cyrl-RS"/>
        </w:rPr>
      </w:pPr>
      <w:r w:rsidRPr="00F26A1D">
        <w:rPr>
          <w:rFonts w:cs="Arial"/>
          <w:lang w:val="sr-Cyrl-RS"/>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13EB2FA0" w14:textId="77777777" w:rsidR="003A49ED" w:rsidRPr="00F26A1D" w:rsidRDefault="003A49ED" w:rsidP="00EB58E2">
      <w:pPr>
        <w:pStyle w:val="KDParagraf"/>
        <w:spacing w:before="0"/>
        <w:rPr>
          <w:rFonts w:cs="Arial"/>
          <w:lang w:val="sr-Cyrl-RS"/>
        </w:rPr>
      </w:pPr>
    </w:p>
    <w:p w14:paraId="408EB67C" w14:textId="77777777" w:rsidR="003A49ED" w:rsidRPr="00F26A1D" w:rsidRDefault="003A49ED" w:rsidP="00A65A78">
      <w:pPr>
        <w:pStyle w:val="KDParagraf"/>
        <w:spacing w:before="0"/>
        <w:jc w:val="center"/>
        <w:rPr>
          <w:rFonts w:cs="Arial"/>
          <w:lang w:val="sr-Cyrl-RS"/>
        </w:rPr>
      </w:pPr>
      <w:r w:rsidRPr="00F26A1D">
        <w:rPr>
          <w:rFonts w:cs="Arial"/>
          <w:lang w:val="sr-Cyrl-RS"/>
        </w:rPr>
        <w:t>Члан 6.</w:t>
      </w:r>
    </w:p>
    <w:p w14:paraId="3DFB9714" w14:textId="77777777" w:rsidR="003A49ED" w:rsidRPr="00F26A1D" w:rsidRDefault="003A49ED" w:rsidP="00EB58E2">
      <w:pPr>
        <w:pStyle w:val="KDParagraf"/>
        <w:spacing w:before="0"/>
        <w:rPr>
          <w:rFonts w:cs="Arial"/>
          <w:lang w:val="sr-Cyrl-RS"/>
        </w:rPr>
      </w:pPr>
      <w:r w:rsidRPr="00F26A1D">
        <w:rPr>
          <w:rFonts w:cs="Arial"/>
          <w:lang w:val="sr-Cyrl-RS"/>
        </w:rPr>
        <w:t>Свака од Страна је обавезна да одреди:</w:t>
      </w:r>
    </w:p>
    <w:p w14:paraId="77DFA08C"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име и презиме лица задужених за размену пословне тајне (у даљем тексту: Задужено лице),</w:t>
      </w:r>
    </w:p>
    <w:p w14:paraId="591F033C"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поштанску адресу за размену докумената у папирном облику, кад се подаци размењују у папирном облику</w:t>
      </w:r>
    </w:p>
    <w:p w14:paraId="15CBEFB0"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е-маил адресу за размену електронских докумената, кад се подаци достављају коришћењем интернет-а</w:t>
      </w:r>
    </w:p>
    <w:p w14:paraId="4BB6F313" w14:textId="77777777" w:rsidR="003A49ED" w:rsidRPr="00F26A1D" w:rsidRDefault="003A49ED" w:rsidP="00EB58E2">
      <w:pPr>
        <w:pStyle w:val="KDParagraf"/>
        <w:spacing w:before="0"/>
        <w:rPr>
          <w:rFonts w:cs="Arial"/>
          <w:lang w:val="sr-Cyrl-RS"/>
        </w:rPr>
      </w:pPr>
      <w:r w:rsidRPr="00F26A1D">
        <w:rPr>
          <w:rFonts w:cs="Arial"/>
          <w:lang w:val="sr-Cyrl-RS"/>
        </w:rPr>
        <w:t>•</w:t>
      </w:r>
      <w:r w:rsidRPr="00F26A1D">
        <w:rPr>
          <w:rFonts w:cs="Arial"/>
          <w:lang w:val="sr-Cyrl-RS"/>
        </w:rPr>
        <w:tab/>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44980C53" w14:textId="77777777" w:rsidR="003A49ED" w:rsidRPr="00F26A1D" w:rsidRDefault="003A49ED" w:rsidP="00EB58E2">
      <w:pPr>
        <w:pStyle w:val="KDParagraf"/>
        <w:spacing w:before="0"/>
        <w:rPr>
          <w:rFonts w:cs="Arial"/>
          <w:lang w:val="sr-Cyrl-RS"/>
        </w:rPr>
      </w:pPr>
    </w:p>
    <w:p w14:paraId="181D9FA0" w14:textId="77777777" w:rsidR="003A49ED" w:rsidRPr="00F26A1D" w:rsidRDefault="003A49ED" w:rsidP="00EB58E2">
      <w:pPr>
        <w:pStyle w:val="KDParagraf"/>
        <w:spacing w:before="0"/>
        <w:rPr>
          <w:rFonts w:cs="Arial"/>
          <w:lang w:val="sr-Cyrl-RS"/>
        </w:rPr>
      </w:pPr>
      <w:r w:rsidRPr="00F26A1D">
        <w:rPr>
          <w:rFonts w:cs="Arial"/>
          <w:lang w:val="sr-Cyrl-RS"/>
        </w:rPr>
        <w:t xml:space="preserve">Размена података који представљају пословну тајну не може почети пре испуњења обавеза из претходног става. </w:t>
      </w:r>
    </w:p>
    <w:p w14:paraId="43817DF0" w14:textId="77777777" w:rsidR="003A49ED" w:rsidRPr="00F26A1D" w:rsidRDefault="003A49ED" w:rsidP="00EB58E2">
      <w:pPr>
        <w:pStyle w:val="KDParagraf"/>
        <w:spacing w:before="0"/>
        <w:rPr>
          <w:rFonts w:cs="Arial"/>
          <w:lang w:val="sr-Cyrl-RS"/>
        </w:rPr>
      </w:pPr>
    </w:p>
    <w:p w14:paraId="59C93E99" w14:textId="77777777" w:rsidR="003A49ED" w:rsidRPr="00F26A1D" w:rsidRDefault="003A49ED" w:rsidP="00EB58E2">
      <w:pPr>
        <w:pStyle w:val="KDParagraf"/>
        <w:spacing w:before="0"/>
        <w:rPr>
          <w:rFonts w:cs="Arial"/>
          <w:lang w:val="sr-Cyrl-RS"/>
        </w:rPr>
      </w:pPr>
      <w:r w:rsidRPr="00F26A1D">
        <w:rPr>
          <w:rFonts w:cs="Arial"/>
          <w:lang w:val="sr-Cyrl-RS"/>
        </w:rPr>
        <w:t>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са повратницом или директном доставом на адресу стране или путем електронске поште на контакте који су утврђени у складу са ставом 1. овог члана.</w:t>
      </w:r>
    </w:p>
    <w:p w14:paraId="18734854" w14:textId="77777777" w:rsidR="000A57D7" w:rsidRPr="00F26A1D" w:rsidRDefault="000A57D7" w:rsidP="00EB58E2">
      <w:pPr>
        <w:pStyle w:val="KDParagraf"/>
        <w:spacing w:before="0"/>
        <w:rPr>
          <w:rFonts w:cs="Arial"/>
          <w:lang w:val="sr-Cyrl-RS"/>
        </w:rPr>
      </w:pPr>
    </w:p>
    <w:p w14:paraId="19AA82B4" w14:textId="77777777" w:rsidR="003A49ED" w:rsidRPr="00F26A1D" w:rsidRDefault="003A49ED" w:rsidP="00A65A78">
      <w:pPr>
        <w:pStyle w:val="KDParagraf"/>
        <w:spacing w:before="0"/>
        <w:jc w:val="center"/>
        <w:rPr>
          <w:rFonts w:cs="Arial"/>
          <w:lang w:val="sr-Cyrl-RS"/>
        </w:rPr>
      </w:pPr>
      <w:r w:rsidRPr="00F26A1D">
        <w:rPr>
          <w:rFonts w:cs="Arial"/>
          <w:lang w:val="sr-Cyrl-RS"/>
        </w:rPr>
        <w:t>Члан 7.</w:t>
      </w:r>
    </w:p>
    <w:p w14:paraId="3D64F21B" w14:textId="77777777" w:rsidR="003A49ED" w:rsidRPr="00F26A1D" w:rsidRDefault="003A49ED" w:rsidP="00EB58E2">
      <w:pPr>
        <w:pStyle w:val="KDParagraf"/>
        <w:spacing w:before="0"/>
        <w:rPr>
          <w:rFonts w:cs="Arial"/>
          <w:lang w:val="sr-Cyrl-RS"/>
        </w:rPr>
      </w:pPr>
      <w:r w:rsidRPr="00F26A1D">
        <w:rPr>
          <w:rFonts w:cs="Arial"/>
          <w:lang w:val="sr-Cyrl-RS"/>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64A8D0EB" w14:textId="77777777" w:rsidR="003A49ED" w:rsidRPr="00F26A1D" w:rsidRDefault="003A49ED" w:rsidP="00EB58E2">
      <w:pPr>
        <w:pStyle w:val="KDParagraf"/>
        <w:spacing w:before="0"/>
        <w:rPr>
          <w:rFonts w:cs="Arial"/>
          <w:lang w:val="sr-Cyrl-RS"/>
        </w:rPr>
      </w:pPr>
    </w:p>
    <w:p w14:paraId="3B63C2C7" w14:textId="77777777" w:rsidR="003A49ED" w:rsidRPr="00F26A1D" w:rsidRDefault="003A49ED" w:rsidP="00EB58E2">
      <w:pPr>
        <w:pStyle w:val="KDParagraf"/>
        <w:spacing w:before="0"/>
        <w:rPr>
          <w:rFonts w:cs="Arial"/>
          <w:lang w:val="sr-Cyrl-RS"/>
        </w:rPr>
      </w:pPr>
      <w:r w:rsidRPr="00F26A1D">
        <w:rPr>
          <w:rFonts w:cs="Arial"/>
          <w:lang w:val="sr-Cyrl-RS"/>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7D342C59" w14:textId="77777777" w:rsidR="003A49ED" w:rsidRPr="00F26A1D" w:rsidRDefault="003A49ED" w:rsidP="00EB58E2">
      <w:pPr>
        <w:pStyle w:val="KDParagraf"/>
        <w:spacing w:before="0"/>
        <w:rPr>
          <w:rFonts w:cs="Arial"/>
          <w:lang w:val="sr-Cyrl-RS"/>
        </w:rPr>
      </w:pPr>
    </w:p>
    <w:p w14:paraId="55964D4A" w14:textId="77777777" w:rsidR="003A49ED" w:rsidRPr="00F26A1D" w:rsidRDefault="003A49ED" w:rsidP="00EB58E2">
      <w:pPr>
        <w:pStyle w:val="KDParagraf"/>
        <w:spacing w:before="0"/>
        <w:rPr>
          <w:rFonts w:cs="Arial"/>
          <w:lang w:val="sr-Cyrl-RS"/>
        </w:rPr>
      </w:pPr>
      <w:r w:rsidRPr="00F26A1D">
        <w:rPr>
          <w:rFonts w:cs="Arial"/>
          <w:lang w:val="sr-Cyrl-RS"/>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021FEC93" w14:textId="77777777" w:rsidR="000A57D7" w:rsidRPr="00F26A1D" w:rsidRDefault="000A57D7" w:rsidP="00EB58E2">
      <w:pPr>
        <w:pStyle w:val="KDParagraf"/>
        <w:spacing w:before="0"/>
        <w:rPr>
          <w:rFonts w:cs="Arial"/>
          <w:lang w:val="sr-Cyrl-RS"/>
        </w:rPr>
      </w:pPr>
    </w:p>
    <w:p w14:paraId="1DC36AF8" w14:textId="77777777" w:rsidR="003A49ED" w:rsidRPr="00F26A1D" w:rsidRDefault="003A49ED" w:rsidP="00A65A78">
      <w:pPr>
        <w:pStyle w:val="KDParagraf"/>
        <w:spacing w:before="0"/>
        <w:jc w:val="center"/>
        <w:rPr>
          <w:rFonts w:cs="Arial"/>
          <w:lang w:val="sr-Cyrl-RS"/>
        </w:rPr>
      </w:pPr>
      <w:r w:rsidRPr="00F26A1D">
        <w:rPr>
          <w:rFonts w:cs="Arial"/>
          <w:lang w:val="sr-Cyrl-RS"/>
        </w:rPr>
        <w:t>Члан 8.</w:t>
      </w:r>
    </w:p>
    <w:p w14:paraId="6CEB5BF9" w14:textId="77777777" w:rsidR="003A49ED" w:rsidRPr="00F26A1D" w:rsidRDefault="003A49ED" w:rsidP="00EB58E2">
      <w:pPr>
        <w:pStyle w:val="KDParagraf"/>
        <w:spacing w:before="0"/>
        <w:rPr>
          <w:rFonts w:cs="Arial"/>
          <w:lang w:val="sr-Cyrl-RS"/>
        </w:rPr>
      </w:pPr>
      <w:r w:rsidRPr="00F26A1D">
        <w:rPr>
          <w:rFonts w:cs="Arial"/>
          <w:lang w:val="sr-Cyrl-RS"/>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1C3452ED" w14:textId="77777777" w:rsidR="003A49ED" w:rsidRPr="00F26A1D" w:rsidRDefault="003A49ED" w:rsidP="00EB58E2">
      <w:pPr>
        <w:pStyle w:val="KDParagraf"/>
        <w:spacing w:before="0"/>
        <w:rPr>
          <w:rFonts w:cs="Arial"/>
          <w:lang w:val="sr-Cyrl-RS"/>
        </w:rPr>
      </w:pPr>
    </w:p>
    <w:p w14:paraId="1E5DFE21" w14:textId="77777777" w:rsidR="003A49ED" w:rsidRPr="00F26A1D" w:rsidRDefault="003A49ED" w:rsidP="00EB58E2">
      <w:pPr>
        <w:pStyle w:val="KDParagraf"/>
        <w:spacing w:before="0"/>
        <w:rPr>
          <w:rFonts w:cs="Arial"/>
          <w:lang w:val="sr-Cyrl-RS"/>
        </w:rPr>
      </w:pPr>
      <w:r w:rsidRPr="00F26A1D">
        <w:rPr>
          <w:rFonts w:cs="Arial"/>
          <w:lang w:val="sr-Cyrl-RS"/>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16EAFC07" w14:textId="77777777" w:rsidR="003A49ED" w:rsidRPr="00F26A1D" w:rsidRDefault="003A49ED" w:rsidP="00EB58E2">
      <w:pPr>
        <w:pStyle w:val="KDParagraf"/>
        <w:spacing w:before="0"/>
        <w:rPr>
          <w:rFonts w:cs="Arial"/>
          <w:lang w:val="sr-Cyrl-RS"/>
        </w:rPr>
      </w:pPr>
    </w:p>
    <w:p w14:paraId="4FD34952" w14:textId="77777777" w:rsidR="003A49ED" w:rsidRPr="00F26A1D" w:rsidRDefault="003A49ED" w:rsidP="00EB58E2">
      <w:pPr>
        <w:pStyle w:val="KDParagraf"/>
        <w:spacing w:before="0"/>
        <w:rPr>
          <w:rFonts w:cs="Arial"/>
          <w:lang w:val="sr-Cyrl-RS"/>
        </w:rPr>
      </w:pPr>
      <w:r w:rsidRPr="00F26A1D">
        <w:rPr>
          <w:rFonts w:cs="Arial"/>
          <w:lang w:val="sr-Cyrl-RS"/>
        </w:rPr>
        <w:t>Материјални и електронски медији у којима, или на којима, се налази пословна тајна морају да садрже следеће ознаке степена тајности:</w:t>
      </w:r>
    </w:p>
    <w:p w14:paraId="77B0B224" w14:textId="77777777" w:rsidR="003A49ED" w:rsidRPr="00F26A1D" w:rsidRDefault="003A49ED" w:rsidP="00EB58E2">
      <w:pPr>
        <w:pStyle w:val="KDParagraf"/>
        <w:spacing w:before="0"/>
        <w:rPr>
          <w:rFonts w:cs="Arial"/>
          <w:lang w:val="sr-Cyrl-RS"/>
        </w:rPr>
      </w:pPr>
    </w:p>
    <w:p w14:paraId="50AF09BC" w14:textId="77777777" w:rsidR="003A49ED" w:rsidRPr="00F26A1D" w:rsidRDefault="003A49ED" w:rsidP="00EB58E2">
      <w:pPr>
        <w:pStyle w:val="KDParagraf"/>
        <w:spacing w:before="0"/>
        <w:rPr>
          <w:rFonts w:cs="Arial"/>
          <w:lang w:val="sr-Cyrl-RS"/>
        </w:rPr>
      </w:pPr>
      <w:r w:rsidRPr="00F26A1D">
        <w:rPr>
          <w:rFonts w:cs="Arial"/>
          <w:lang w:val="sr-Cyrl-RS"/>
        </w:rPr>
        <w:t>За К</w:t>
      </w:r>
      <w:r w:rsidRPr="00845C28">
        <w:rPr>
          <w:rFonts w:cs="Arial"/>
          <w:lang w:val="sr-Cyrl-RS"/>
        </w:rPr>
        <w:t xml:space="preserve">орисника </w:t>
      </w:r>
      <w:r w:rsidR="006F59C3" w:rsidRPr="00845C28">
        <w:rPr>
          <w:rFonts w:cs="Arial"/>
          <w:lang w:val="sr-Cyrl-RS"/>
        </w:rPr>
        <w:t>услуг</w:t>
      </w:r>
      <w:r w:rsidR="006F59C3">
        <w:rPr>
          <w:rFonts w:cs="Arial"/>
          <w:lang w:val="sr-Cyrl-RS"/>
        </w:rPr>
        <w:t>е</w:t>
      </w:r>
      <w:r w:rsidRPr="00F26A1D">
        <w:rPr>
          <w:rFonts w:cs="Arial"/>
          <w:lang w:val="sr-Cyrl-RS"/>
        </w:rPr>
        <w:t>:</w:t>
      </w:r>
    </w:p>
    <w:p w14:paraId="66155879" w14:textId="77777777" w:rsidR="003A49ED" w:rsidRPr="00F26A1D" w:rsidRDefault="003A49ED" w:rsidP="00EB58E2">
      <w:pPr>
        <w:pStyle w:val="KDParagraf"/>
        <w:spacing w:before="0"/>
        <w:rPr>
          <w:rFonts w:cs="Arial"/>
          <w:lang w:val="sr-Cyrl-RS"/>
        </w:rPr>
      </w:pPr>
    </w:p>
    <w:p w14:paraId="5BEFF85E" w14:textId="77777777" w:rsidR="003A49ED" w:rsidRPr="00F26A1D" w:rsidRDefault="003A49ED" w:rsidP="00A65A78">
      <w:pPr>
        <w:pStyle w:val="KDParagraf"/>
        <w:spacing w:before="0"/>
        <w:jc w:val="center"/>
        <w:rPr>
          <w:rFonts w:cs="Arial"/>
          <w:lang w:val="sr-Cyrl-RS"/>
        </w:rPr>
      </w:pPr>
      <w:r w:rsidRPr="00F26A1D">
        <w:rPr>
          <w:rFonts w:cs="Arial"/>
          <w:lang w:val="sr-Cyrl-RS"/>
        </w:rPr>
        <w:t>Пословна тајна</w:t>
      </w:r>
    </w:p>
    <w:p w14:paraId="201802E5" w14:textId="7AD57D46" w:rsidR="003A49ED" w:rsidRPr="00D25ECE" w:rsidRDefault="003A49ED" w:rsidP="00A65A78">
      <w:pPr>
        <w:pStyle w:val="KDParagraf"/>
        <w:spacing w:before="0"/>
        <w:jc w:val="center"/>
        <w:rPr>
          <w:rFonts w:cs="Arial"/>
          <w:lang w:val="sr-Cyrl-RS"/>
        </w:rPr>
      </w:pPr>
      <w:r w:rsidRPr="00F26A1D">
        <w:rPr>
          <w:rFonts w:cs="Arial"/>
          <w:lang w:val="sr-Cyrl-RS"/>
        </w:rPr>
        <w:t>Јавно предузеће „Електропривреда Србије“</w:t>
      </w:r>
      <w:r w:rsidR="008D4F4D">
        <w:rPr>
          <w:rFonts w:cs="Arial"/>
          <w:lang w:val="sr-Cyrl-RS"/>
        </w:rPr>
        <w:t xml:space="preserve"> </w:t>
      </w:r>
      <w:r w:rsidR="006F59C3">
        <w:rPr>
          <w:rFonts w:cs="Arial"/>
          <w:lang w:val="sr-Cyrl-RS"/>
        </w:rPr>
        <w:t>Београд</w:t>
      </w:r>
    </w:p>
    <w:p w14:paraId="5433CF60" w14:textId="77777777" w:rsidR="003A49ED" w:rsidRPr="00486CEA" w:rsidRDefault="003A49ED" w:rsidP="00A65A78">
      <w:pPr>
        <w:pStyle w:val="KDParagraf"/>
        <w:spacing w:before="0"/>
        <w:jc w:val="center"/>
        <w:rPr>
          <w:rFonts w:cs="Arial"/>
          <w:lang w:val="sr-Cyrl-RS"/>
        </w:rPr>
      </w:pPr>
      <w:r w:rsidRPr="00486CEA">
        <w:rPr>
          <w:rFonts w:cs="Arial"/>
          <w:lang w:val="sr-Cyrl-RS"/>
        </w:rPr>
        <w:t>Улица царице Милице бр. 2. Београд</w:t>
      </w:r>
    </w:p>
    <w:p w14:paraId="62A77AF4" w14:textId="77777777" w:rsidR="003A49ED" w:rsidRPr="00486CEA" w:rsidRDefault="003A49ED" w:rsidP="00A65A78">
      <w:pPr>
        <w:pStyle w:val="KDParagraf"/>
        <w:spacing w:before="0"/>
        <w:jc w:val="center"/>
        <w:rPr>
          <w:rFonts w:cs="Arial"/>
          <w:lang w:val="sr-Cyrl-RS"/>
        </w:rPr>
      </w:pPr>
      <w:r w:rsidRPr="00486CEA">
        <w:rPr>
          <w:rFonts w:cs="Arial"/>
          <w:lang w:val="sr-Cyrl-RS"/>
        </w:rPr>
        <w:t>или:</w:t>
      </w:r>
    </w:p>
    <w:p w14:paraId="4E24BDC1" w14:textId="77777777" w:rsidR="003A49ED" w:rsidRPr="00486CEA" w:rsidRDefault="003A49ED" w:rsidP="00A65A78">
      <w:pPr>
        <w:pStyle w:val="KDParagraf"/>
        <w:spacing w:before="0"/>
        <w:jc w:val="center"/>
        <w:rPr>
          <w:rFonts w:cs="Arial"/>
          <w:lang w:val="sr-Cyrl-RS"/>
        </w:rPr>
      </w:pPr>
    </w:p>
    <w:p w14:paraId="72906A27" w14:textId="77777777" w:rsidR="003A49ED" w:rsidRPr="00486CEA" w:rsidRDefault="003A49ED" w:rsidP="00A65A78">
      <w:pPr>
        <w:pStyle w:val="KDParagraf"/>
        <w:spacing w:before="0"/>
        <w:jc w:val="center"/>
        <w:rPr>
          <w:rFonts w:cs="Arial"/>
          <w:lang w:val="sr-Cyrl-RS"/>
        </w:rPr>
      </w:pPr>
      <w:r w:rsidRPr="00486CEA">
        <w:rPr>
          <w:rFonts w:cs="Arial"/>
          <w:lang w:val="sr-Cyrl-RS"/>
        </w:rPr>
        <w:t>Поверљиво</w:t>
      </w:r>
    </w:p>
    <w:p w14:paraId="29456097" w14:textId="6B33D061" w:rsidR="003A49ED" w:rsidRPr="00D25ECE" w:rsidRDefault="003A49ED" w:rsidP="00A65A78">
      <w:pPr>
        <w:pStyle w:val="KDParagraf"/>
        <w:spacing w:before="0"/>
        <w:jc w:val="center"/>
        <w:rPr>
          <w:rFonts w:cs="Arial"/>
          <w:lang w:val="sr-Cyrl-RS"/>
        </w:rPr>
      </w:pPr>
      <w:r w:rsidRPr="00486CEA">
        <w:rPr>
          <w:rFonts w:cs="Arial"/>
          <w:lang w:val="sr-Cyrl-RS"/>
        </w:rPr>
        <w:t>Јавно предузеће „Електропривреда Србије“</w:t>
      </w:r>
      <w:r w:rsidR="008D4F4D">
        <w:rPr>
          <w:rFonts w:cs="Arial"/>
          <w:lang w:val="sr-Cyrl-RS"/>
        </w:rPr>
        <w:t xml:space="preserve"> </w:t>
      </w:r>
      <w:r w:rsidR="006F59C3">
        <w:rPr>
          <w:rFonts w:cs="Arial"/>
          <w:lang w:val="sr-Cyrl-RS"/>
        </w:rPr>
        <w:t>Београд</w:t>
      </w:r>
    </w:p>
    <w:p w14:paraId="65975599" w14:textId="77777777" w:rsidR="003A49ED" w:rsidRPr="00486CEA" w:rsidRDefault="003A49ED" w:rsidP="00A65A78">
      <w:pPr>
        <w:pStyle w:val="KDParagraf"/>
        <w:spacing w:before="0"/>
        <w:jc w:val="center"/>
        <w:rPr>
          <w:rFonts w:cs="Arial"/>
          <w:lang w:val="sr-Cyrl-RS"/>
        </w:rPr>
      </w:pPr>
      <w:r w:rsidRPr="00486CEA">
        <w:rPr>
          <w:rFonts w:cs="Arial"/>
          <w:lang w:val="sr-Cyrl-RS"/>
        </w:rPr>
        <w:t>Улица царице Милице бр. 2. Београд</w:t>
      </w:r>
    </w:p>
    <w:p w14:paraId="79BBB920" w14:textId="77777777" w:rsidR="003A49ED" w:rsidRPr="00486CEA" w:rsidRDefault="003A49ED" w:rsidP="00A65A78">
      <w:pPr>
        <w:pStyle w:val="KDParagraf"/>
        <w:spacing w:before="0"/>
        <w:jc w:val="center"/>
        <w:rPr>
          <w:rFonts w:cs="Arial"/>
          <w:lang w:val="sr-Cyrl-RS"/>
        </w:rPr>
      </w:pPr>
    </w:p>
    <w:p w14:paraId="31BA0C11" w14:textId="77777777" w:rsidR="003A49ED" w:rsidRPr="00486CEA" w:rsidRDefault="003A49ED" w:rsidP="00D25ECE">
      <w:pPr>
        <w:pStyle w:val="KDParagraf"/>
        <w:spacing w:before="0"/>
        <w:rPr>
          <w:rFonts w:cs="Arial"/>
          <w:lang w:val="sr-Cyrl-RS"/>
        </w:rPr>
      </w:pPr>
      <w:r w:rsidRPr="00486CEA">
        <w:rPr>
          <w:rFonts w:cs="Arial"/>
          <w:lang w:val="sr-Cyrl-RS"/>
        </w:rPr>
        <w:t>За Пр</w:t>
      </w:r>
      <w:r w:rsidRPr="00845C28">
        <w:rPr>
          <w:rFonts w:cs="Arial"/>
          <w:lang w:val="sr-Cyrl-RS"/>
        </w:rPr>
        <w:t xml:space="preserve">ужаоца </w:t>
      </w:r>
      <w:r w:rsidR="006F59C3" w:rsidRPr="00845C28">
        <w:rPr>
          <w:rFonts w:cs="Arial"/>
          <w:lang w:val="sr-Cyrl-RS"/>
        </w:rPr>
        <w:t>услуг</w:t>
      </w:r>
      <w:r w:rsidR="006F59C3">
        <w:rPr>
          <w:rFonts w:cs="Arial"/>
          <w:lang w:val="sr-Cyrl-RS"/>
        </w:rPr>
        <w:t>е</w:t>
      </w:r>
      <w:r w:rsidRPr="00486CEA">
        <w:rPr>
          <w:rFonts w:cs="Arial"/>
          <w:lang w:val="sr-Cyrl-RS"/>
        </w:rPr>
        <w:t>:</w:t>
      </w:r>
    </w:p>
    <w:p w14:paraId="496DC35D" w14:textId="77777777" w:rsidR="003A49ED" w:rsidRPr="00486CEA" w:rsidRDefault="003A49ED" w:rsidP="00A65A78">
      <w:pPr>
        <w:pStyle w:val="KDParagraf"/>
        <w:spacing w:before="0"/>
        <w:jc w:val="center"/>
        <w:rPr>
          <w:rFonts w:cs="Arial"/>
          <w:lang w:val="sr-Cyrl-RS"/>
        </w:rPr>
      </w:pPr>
    </w:p>
    <w:p w14:paraId="12ECA2CD" w14:textId="77777777" w:rsidR="003A49ED" w:rsidRPr="00486CEA" w:rsidRDefault="003A49ED" w:rsidP="00A65A78">
      <w:pPr>
        <w:pStyle w:val="KDParagraf"/>
        <w:spacing w:before="0"/>
        <w:jc w:val="center"/>
        <w:rPr>
          <w:rFonts w:cs="Arial"/>
          <w:lang w:val="sr-Cyrl-RS"/>
        </w:rPr>
      </w:pPr>
      <w:r w:rsidRPr="00486CEA">
        <w:rPr>
          <w:rFonts w:cs="Arial"/>
          <w:lang w:val="sr-Cyrl-RS"/>
        </w:rPr>
        <w:t>Пословна тајна</w:t>
      </w:r>
    </w:p>
    <w:p w14:paraId="1B2E480D" w14:textId="77777777" w:rsidR="003A49ED" w:rsidRPr="00486CEA" w:rsidRDefault="003A49ED" w:rsidP="00A65A78">
      <w:pPr>
        <w:pStyle w:val="KDParagraf"/>
        <w:spacing w:before="0"/>
        <w:jc w:val="center"/>
        <w:rPr>
          <w:rFonts w:cs="Arial"/>
          <w:lang w:val="sr-Cyrl-RS"/>
        </w:rPr>
      </w:pPr>
      <w:r w:rsidRPr="00486CEA">
        <w:rPr>
          <w:rFonts w:cs="Arial"/>
          <w:lang w:val="sr-Cyrl-RS"/>
        </w:rPr>
        <w:t>___________</w:t>
      </w:r>
    </w:p>
    <w:p w14:paraId="598EC954" w14:textId="77777777" w:rsidR="003A49ED" w:rsidRPr="009E2953" w:rsidRDefault="003A49ED" w:rsidP="00A65A78">
      <w:pPr>
        <w:pStyle w:val="KDParagraf"/>
        <w:spacing w:before="0"/>
        <w:jc w:val="center"/>
        <w:rPr>
          <w:rFonts w:cs="Arial"/>
          <w:lang w:val="ru-RU"/>
        </w:rPr>
      </w:pPr>
      <w:r w:rsidRPr="009E2953">
        <w:rPr>
          <w:rFonts w:cs="Arial"/>
          <w:lang w:val="ru-RU"/>
        </w:rPr>
        <w:t>_______________</w:t>
      </w:r>
    </w:p>
    <w:p w14:paraId="55CE749B" w14:textId="77777777" w:rsidR="003A49ED" w:rsidRPr="009E2953" w:rsidRDefault="003A49ED" w:rsidP="00A65A78">
      <w:pPr>
        <w:pStyle w:val="KDParagraf"/>
        <w:spacing w:before="0"/>
        <w:jc w:val="center"/>
        <w:rPr>
          <w:rFonts w:cs="Arial"/>
          <w:lang w:val="ru-RU"/>
        </w:rPr>
      </w:pPr>
      <w:r w:rsidRPr="009E2953">
        <w:rPr>
          <w:rFonts w:cs="Arial"/>
          <w:lang w:val="ru-RU"/>
        </w:rPr>
        <w:t>или:</w:t>
      </w:r>
    </w:p>
    <w:p w14:paraId="6C5C3705" w14:textId="77777777" w:rsidR="003A49ED" w:rsidRPr="009E2953" w:rsidRDefault="003A49ED" w:rsidP="00A65A78">
      <w:pPr>
        <w:pStyle w:val="KDParagraf"/>
        <w:spacing w:before="0"/>
        <w:jc w:val="center"/>
        <w:rPr>
          <w:rFonts w:cs="Arial"/>
          <w:lang w:val="ru-RU"/>
        </w:rPr>
      </w:pPr>
      <w:r w:rsidRPr="009E2953">
        <w:rPr>
          <w:rFonts w:cs="Arial"/>
          <w:lang w:val="ru-RU"/>
        </w:rPr>
        <w:t>Поверљиво</w:t>
      </w:r>
    </w:p>
    <w:p w14:paraId="28B7BD6B" w14:textId="77777777" w:rsidR="003A49ED" w:rsidRPr="009E2953" w:rsidRDefault="003A49ED" w:rsidP="00A65A78">
      <w:pPr>
        <w:pStyle w:val="KDParagraf"/>
        <w:spacing w:before="0"/>
        <w:jc w:val="center"/>
        <w:rPr>
          <w:rFonts w:cs="Arial"/>
          <w:lang w:val="ru-RU"/>
        </w:rPr>
      </w:pPr>
      <w:r w:rsidRPr="009E2953">
        <w:rPr>
          <w:rFonts w:cs="Arial"/>
          <w:lang w:val="ru-RU"/>
        </w:rPr>
        <w:t>_______________</w:t>
      </w:r>
    </w:p>
    <w:p w14:paraId="2BEA7C6D" w14:textId="77777777" w:rsidR="003A49ED" w:rsidRPr="009E2953" w:rsidRDefault="003A49ED" w:rsidP="00A65A78">
      <w:pPr>
        <w:pStyle w:val="KDParagraf"/>
        <w:spacing w:before="0"/>
        <w:jc w:val="center"/>
        <w:rPr>
          <w:rFonts w:cs="Arial"/>
          <w:lang w:val="ru-RU"/>
        </w:rPr>
      </w:pPr>
      <w:r w:rsidRPr="009E2953">
        <w:rPr>
          <w:rFonts w:cs="Arial"/>
          <w:lang w:val="ru-RU"/>
        </w:rPr>
        <w:t>__________________</w:t>
      </w:r>
    </w:p>
    <w:p w14:paraId="5DB4312C" w14:textId="77777777" w:rsidR="003A49ED" w:rsidRPr="009E2953" w:rsidRDefault="003A49ED" w:rsidP="00EB58E2">
      <w:pPr>
        <w:pStyle w:val="KDParagraf"/>
        <w:spacing w:before="0"/>
        <w:rPr>
          <w:rFonts w:cs="Arial"/>
          <w:lang w:val="ru-RU"/>
        </w:rPr>
      </w:pPr>
    </w:p>
    <w:p w14:paraId="64CF3B13" w14:textId="77777777" w:rsidR="003A49ED" w:rsidRPr="009E2953" w:rsidRDefault="003A49ED" w:rsidP="00EB58E2">
      <w:pPr>
        <w:pStyle w:val="KDParagraf"/>
        <w:spacing w:before="0"/>
        <w:rPr>
          <w:rFonts w:cs="Arial"/>
          <w:lang w:val="ru-RU"/>
        </w:rPr>
      </w:pPr>
      <w:r w:rsidRPr="009E2953">
        <w:rPr>
          <w:rFonts w:cs="Arial"/>
          <w:lang w:val="ru-RU"/>
        </w:rPr>
        <w:t>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7D1A3CC9" w14:textId="77777777" w:rsidR="003A49ED" w:rsidRDefault="003A49ED" w:rsidP="00EB58E2">
      <w:pPr>
        <w:pStyle w:val="KDParagraf"/>
        <w:spacing w:before="0"/>
        <w:rPr>
          <w:rFonts w:cs="Arial"/>
          <w:lang w:val="ru-RU"/>
        </w:rPr>
      </w:pPr>
    </w:p>
    <w:p w14:paraId="2A016B57" w14:textId="77777777" w:rsidR="00C45626" w:rsidRDefault="00C45626" w:rsidP="00EB58E2">
      <w:pPr>
        <w:pStyle w:val="KDParagraf"/>
        <w:spacing w:before="0"/>
        <w:rPr>
          <w:rFonts w:cs="Arial"/>
          <w:lang w:val="ru-RU"/>
        </w:rPr>
      </w:pPr>
    </w:p>
    <w:p w14:paraId="137FAD78" w14:textId="77777777" w:rsidR="00C45626" w:rsidRPr="009E2953" w:rsidRDefault="00C45626" w:rsidP="00EB58E2">
      <w:pPr>
        <w:pStyle w:val="KDParagraf"/>
        <w:spacing w:before="0"/>
        <w:rPr>
          <w:rFonts w:cs="Arial"/>
          <w:lang w:val="ru-RU"/>
        </w:rPr>
      </w:pPr>
    </w:p>
    <w:p w14:paraId="729AF902" w14:textId="77777777" w:rsidR="003A49ED" w:rsidRPr="009E2953" w:rsidRDefault="003A49ED" w:rsidP="00A65A78">
      <w:pPr>
        <w:pStyle w:val="KDParagraf"/>
        <w:spacing w:before="0"/>
        <w:jc w:val="center"/>
        <w:rPr>
          <w:rFonts w:cs="Arial"/>
          <w:lang w:val="ru-RU"/>
        </w:rPr>
      </w:pPr>
      <w:r w:rsidRPr="009E2953">
        <w:rPr>
          <w:rFonts w:cs="Arial"/>
          <w:lang w:val="ru-RU"/>
        </w:rPr>
        <w:t>Члан 9.</w:t>
      </w:r>
    </w:p>
    <w:p w14:paraId="3E4FA3A9" w14:textId="77777777" w:rsidR="003A49ED" w:rsidRPr="009E2953" w:rsidRDefault="003A49ED" w:rsidP="00EB58E2">
      <w:pPr>
        <w:pStyle w:val="KDParagraf"/>
        <w:spacing w:before="0"/>
        <w:rPr>
          <w:rFonts w:cs="Arial"/>
          <w:lang w:val="ru-RU"/>
        </w:rPr>
      </w:pPr>
      <w:r w:rsidRPr="009E2953">
        <w:rPr>
          <w:rFonts w:cs="Arial"/>
          <w:lang w:val="ru-RU"/>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10464D75" w14:textId="77777777" w:rsidR="003A49ED" w:rsidRPr="009E2953" w:rsidRDefault="003A49ED" w:rsidP="00EB58E2">
      <w:pPr>
        <w:pStyle w:val="KDParagraf"/>
        <w:spacing w:before="0"/>
        <w:rPr>
          <w:rFonts w:cs="Arial"/>
          <w:lang w:val="ru-RU"/>
        </w:rPr>
      </w:pPr>
    </w:p>
    <w:p w14:paraId="74164AC8" w14:textId="77777777" w:rsidR="003A49ED" w:rsidRPr="009E2953" w:rsidRDefault="003A49ED" w:rsidP="00EB58E2">
      <w:pPr>
        <w:pStyle w:val="KDParagraf"/>
        <w:spacing w:before="0"/>
        <w:rPr>
          <w:rFonts w:cs="Arial"/>
          <w:lang w:val="ru-RU"/>
        </w:rPr>
      </w:pPr>
      <w:r w:rsidRPr="009E2953">
        <w:rPr>
          <w:rFonts w:cs="Arial"/>
          <w:lang w:val="ru-RU"/>
        </w:rPr>
        <w:t xml:space="preserve">Обавезе из овог Уговора односе се и на податке Даваоца које представљају пословну тајну у смислу овог Уговора, а којима </w:t>
      </w:r>
      <w:r w:rsidRPr="00845C28">
        <w:rPr>
          <w:rFonts w:cs="Arial"/>
        </w:rPr>
        <w:t>je</w:t>
      </w:r>
      <w:r w:rsidRPr="009E2953">
        <w:rPr>
          <w:rFonts w:cs="Arial"/>
          <w:lang w:val="ru-RU"/>
        </w:rPr>
        <w:t xml:space="preserve"> Прималац имао приступ или је до њих дошао случајно током реализације Пословних активности из члана 1. овог Уговора. </w:t>
      </w:r>
    </w:p>
    <w:p w14:paraId="163FCD39" w14:textId="77777777" w:rsidR="003A49ED" w:rsidRPr="009E2953" w:rsidRDefault="003A49ED" w:rsidP="00EB58E2">
      <w:pPr>
        <w:pStyle w:val="KDParagraf"/>
        <w:spacing w:before="0"/>
        <w:rPr>
          <w:rFonts w:cs="Arial"/>
          <w:lang w:val="ru-RU"/>
        </w:rPr>
      </w:pPr>
    </w:p>
    <w:p w14:paraId="28B0D335" w14:textId="77777777" w:rsidR="003A49ED" w:rsidRPr="009E2953" w:rsidRDefault="003A49ED" w:rsidP="00A65A78">
      <w:pPr>
        <w:pStyle w:val="KDParagraf"/>
        <w:spacing w:before="0"/>
        <w:jc w:val="center"/>
        <w:rPr>
          <w:rFonts w:cs="Arial"/>
          <w:lang w:val="ru-RU"/>
        </w:rPr>
      </w:pPr>
      <w:r w:rsidRPr="009E2953">
        <w:rPr>
          <w:rFonts w:cs="Arial"/>
          <w:lang w:val="ru-RU"/>
        </w:rPr>
        <w:t>Члан 10.</w:t>
      </w:r>
    </w:p>
    <w:p w14:paraId="22A36761" w14:textId="77777777" w:rsidR="003A49ED" w:rsidRPr="009E2953" w:rsidRDefault="003A49ED" w:rsidP="00EB58E2">
      <w:pPr>
        <w:pStyle w:val="KDParagraf"/>
        <w:spacing w:before="0"/>
        <w:rPr>
          <w:rFonts w:cs="Arial"/>
          <w:lang w:val="ru-RU"/>
        </w:rPr>
      </w:pPr>
      <w:r w:rsidRPr="009E2953">
        <w:rPr>
          <w:rFonts w:cs="Arial"/>
          <w:lang w:val="ru-RU"/>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71C1C6E2" w14:textId="77777777" w:rsidR="003A49ED" w:rsidRPr="009E2953" w:rsidRDefault="003A49ED" w:rsidP="00EB58E2">
      <w:pPr>
        <w:pStyle w:val="KDParagraf"/>
        <w:spacing w:before="0"/>
        <w:rPr>
          <w:rFonts w:cs="Arial"/>
          <w:lang w:val="ru-RU"/>
        </w:rPr>
      </w:pPr>
    </w:p>
    <w:p w14:paraId="31F7B35B" w14:textId="77777777" w:rsidR="003A49ED" w:rsidRPr="009E2953" w:rsidRDefault="003A49ED" w:rsidP="00EB58E2">
      <w:pPr>
        <w:pStyle w:val="KDParagraf"/>
        <w:spacing w:before="0"/>
        <w:rPr>
          <w:rFonts w:cs="Arial"/>
          <w:lang w:val="ru-RU"/>
        </w:rPr>
      </w:pPr>
      <w:r w:rsidRPr="009E2953">
        <w:rPr>
          <w:rFonts w:cs="Arial"/>
          <w:lang w:val="ru-RU"/>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06A8693A" w14:textId="77777777" w:rsidR="000A57D7" w:rsidRPr="009E2953" w:rsidRDefault="000A57D7" w:rsidP="00EB58E2">
      <w:pPr>
        <w:pStyle w:val="KDParagraf"/>
        <w:spacing w:before="0"/>
        <w:rPr>
          <w:rFonts w:cs="Arial"/>
          <w:lang w:val="ru-RU"/>
        </w:rPr>
      </w:pPr>
    </w:p>
    <w:p w14:paraId="05D98E45" w14:textId="77777777" w:rsidR="003A49ED" w:rsidRPr="009E2953" w:rsidRDefault="003A49ED" w:rsidP="00A65A78">
      <w:pPr>
        <w:pStyle w:val="KDParagraf"/>
        <w:spacing w:before="0"/>
        <w:jc w:val="center"/>
        <w:rPr>
          <w:rFonts w:cs="Arial"/>
          <w:lang w:val="ru-RU"/>
        </w:rPr>
      </w:pPr>
      <w:r w:rsidRPr="009E2953">
        <w:rPr>
          <w:rFonts w:cs="Arial"/>
          <w:lang w:val="ru-RU"/>
        </w:rPr>
        <w:t>Члан 11.</w:t>
      </w:r>
    </w:p>
    <w:p w14:paraId="0633A963" w14:textId="77777777" w:rsidR="003A49ED" w:rsidRPr="009E2953" w:rsidRDefault="003A49ED" w:rsidP="00EB58E2">
      <w:pPr>
        <w:pStyle w:val="KDParagraf"/>
        <w:spacing w:before="0"/>
        <w:rPr>
          <w:rFonts w:cs="Arial"/>
          <w:lang w:val="ru-RU"/>
        </w:rPr>
      </w:pPr>
      <w:r w:rsidRPr="009E2953">
        <w:rPr>
          <w:rFonts w:cs="Arial"/>
          <w:lang w:val="ru-RU"/>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06F5F6E9" w14:textId="77777777" w:rsidR="003A49ED" w:rsidRPr="009E2953" w:rsidRDefault="003A49ED" w:rsidP="00EB58E2">
      <w:pPr>
        <w:pStyle w:val="KDParagraf"/>
        <w:spacing w:before="0"/>
        <w:rPr>
          <w:rFonts w:cs="Arial"/>
          <w:lang w:val="ru-RU"/>
        </w:rPr>
      </w:pPr>
    </w:p>
    <w:p w14:paraId="250E081C" w14:textId="77777777" w:rsidR="003A49ED" w:rsidRPr="009E2953" w:rsidRDefault="003A49ED" w:rsidP="00A65A78">
      <w:pPr>
        <w:pStyle w:val="KDParagraf"/>
        <w:spacing w:before="0"/>
        <w:jc w:val="center"/>
        <w:rPr>
          <w:rFonts w:cs="Arial"/>
          <w:lang w:val="ru-RU"/>
        </w:rPr>
      </w:pPr>
      <w:r w:rsidRPr="009E2953">
        <w:rPr>
          <w:rFonts w:cs="Arial"/>
          <w:lang w:val="ru-RU"/>
        </w:rPr>
        <w:t>Члан 12.</w:t>
      </w:r>
    </w:p>
    <w:p w14:paraId="2659EE3E" w14:textId="77777777" w:rsidR="003A49ED" w:rsidRPr="009E2953" w:rsidRDefault="003A49ED" w:rsidP="00EB58E2">
      <w:pPr>
        <w:pStyle w:val="KDParagraf"/>
        <w:spacing w:before="0"/>
        <w:rPr>
          <w:rFonts w:cs="Arial"/>
          <w:lang w:val="ru-RU"/>
        </w:rPr>
      </w:pPr>
      <w:r w:rsidRPr="009E2953">
        <w:rPr>
          <w:rFonts w:cs="Arial"/>
          <w:lang w:val="ru-RU"/>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631592B8" w14:textId="77777777" w:rsidR="003A49ED" w:rsidRPr="009E2953" w:rsidRDefault="003A49ED" w:rsidP="00EB58E2">
      <w:pPr>
        <w:pStyle w:val="KDParagraf"/>
        <w:spacing w:before="0"/>
        <w:rPr>
          <w:rFonts w:cs="Arial"/>
          <w:lang w:val="ru-RU"/>
        </w:rPr>
      </w:pPr>
    </w:p>
    <w:p w14:paraId="4DAA80A6" w14:textId="77777777" w:rsidR="003A49ED" w:rsidRPr="009E2953" w:rsidRDefault="003A49ED" w:rsidP="00EB58E2">
      <w:pPr>
        <w:pStyle w:val="KDParagraf"/>
        <w:spacing w:before="0"/>
        <w:rPr>
          <w:rFonts w:cs="Arial"/>
          <w:lang w:val="ru-RU"/>
        </w:rPr>
      </w:pPr>
      <w:r w:rsidRPr="009E2953">
        <w:rPr>
          <w:rFonts w:cs="Arial"/>
          <w:lang w:val="ru-RU"/>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2116380C" w14:textId="77777777" w:rsidR="006F59C3" w:rsidRPr="009E2953" w:rsidRDefault="006F59C3" w:rsidP="006F59C3">
      <w:pPr>
        <w:pStyle w:val="KDParagraf"/>
        <w:rPr>
          <w:rFonts w:cs="Arial"/>
          <w:sz w:val="24"/>
          <w:szCs w:val="24"/>
          <w:lang w:val="ru-RU"/>
        </w:rPr>
      </w:pPr>
      <w:r w:rsidRPr="009E2953">
        <w:rPr>
          <w:rFonts w:cs="Arial"/>
          <w:lang w:val="ru-RU"/>
        </w:rPr>
        <w:t>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w:t>
      </w:r>
    </w:p>
    <w:p w14:paraId="6C70F2BB" w14:textId="77777777" w:rsidR="003A49ED" w:rsidRPr="009E2953" w:rsidRDefault="003A49ED" w:rsidP="00EB58E2">
      <w:pPr>
        <w:pStyle w:val="KDParagraf"/>
        <w:spacing w:before="0"/>
        <w:rPr>
          <w:rFonts w:cs="Arial"/>
          <w:lang w:val="ru-RU"/>
        </w:rPr>
      </w:pPr>
    </w:p>
    <w:p w14:paraId="441CEFFC" w14:textId="77777777" w:rsidR="003A49ED" w:rsidRPr="009E2953" w:rsidRDefault="003A49ED" w:rsidP="00A65A78">
      <w:pPr>
        <w:pStyle w:val="KDParagraf"/>
        <w:spacing w:before="0"/>
        <w:jc w:val="center"/>
        <w:rPr>
          <w:rFonts w:cs="Arial"/>
          <w:lang w:val="ru-RU"/>
        </w:rPr>
      </w:pPr>
      <w:r w:rsidRPr="009E2953">
        <w:rPr>
          <w:rFonts w:cs="Arial"/>
          <w:lang w:val="ru-RU"/>
        </w:rPr>
        <w:t>Члан 13.</w:t>
      </w:r>
    </w:p>
    <w:p w14:paraId="252F80B9" w14:textId="77777777" w:rsidR="006F59C3" w:rsidRPr="00DE7707" w:rsidRDefault="003A49ED" w:rsidP="006F59C3">
      <w:pPr>
        <w:rPr>
          <w:rFonts w:cs="Arial"/>
          <w:noProof/>
          <w:szCs w:val="24"/>
          <w:lang w:val="sr-Cyrl-RS"/>
        </w:rPr>
      </w:pPr>
      <w:r w:rsidRPr="009E2953">
        <w:rPr>
          <w:rFonts w:cs="Arial"/>
          <w:lang w:val="ru-RU"/>
        </w:rPr>
        <w:t>Стране ће настојати да све евентуалне спорове настале из, у вези са, или услед кршењ</w:t>
      </w:r>
      <w:r w:rsidRPr="00845C28">
        <w:rPr>
          <w:rFonts w:cs="Arial"/>
        </w:rPr>
        <w:t>a</w:t>
      </w:r>
      <w:r w:rsidRPr="009E2953">
        <w:rPr>
          <w:rFonts w:cs="Arial"/>
          <w:lang w:val="ru-RU"/>
        </w:rPr>
        <w:t xml:space="preserve"> одредби овог Уговора, регулишу споразумно. Уколико се споразум не постигне, уговара се стварна надлежност суда у Београду</w:t>
      </w:r>
      <w:r w:rsidR="006F59C3">
        <w:rPr>
          <w:rFonts w:cs="Arial"/>
          <w:noProof/>
          <w:szCs w:val="24"/>
          <w:lang w:val="sr-Cyrl-RS"/>
        </w:rPr>
        <w:t>(</w:t>
      </w:r>
      <w:r w:rsidR="006F59C3" w:rsidRPr="009E2953">
        <w:rPr>
          <w:rFonts w:cs="Arial"/>
          <w:noProof/>
          <w:szCs w:val="24"/>
          <w:lang w:val="ru-RU"/>
        </w:rPr>
        <w:t>Спољнотрговинске арбитраже при Привредној комори Србије, уз примену њеног Правилника.</w:t>
      </w:r>
      <w:r w:rsidR="006F59C3" w:rsidRPr="009E2953" w:rsidDel="001C68FF">
        <w:rPr>
          <w:rFonts w:cs="Arial"/>
          <w:i/>
          <w:noProof/>
          <w:szCs w:val="24"/>
          <w:lang w:val="ru-RU"/>
        </w:rPr>
        <w:t xml:space="preserve"> </w:t>
      </w:r>
      <w:r w:rsidR="006F59C3" w:rsidRPr="009E2953">
        <w:rPr>
          <w:rFonts w:cs="Arial"/>
          <w:noProof/>
          <w:szCs w:val="24"/>
          <w:lang w:val="ru-RU"/>
        </w:rPr>
        <w:t>У случају спора примењује се материјално и процесно право Републике Србије, а поступак се води на српском језику.</w:t>
      </w:r>
      <w:r w:rsidR="006F59C3" w:rsidRPr="00DE7707">
        <w:rPr>
          <w:rFonts w:cs="Arial"/>
          <w:noProof/>
          <w:szCs w:val="24"/>
          <w:lang w:val="sr-Cyrl-RS"/>
        </w:rPr>
        <w:t>)</w:t>
      </w:r>
    </w:p>
    <w:p w14:paraId="2A69FB72" w14:textId="70BBE6FE" w:rsidR="003A49ED" w:rsidRPr="00F26A1D" w:rsidRDefault="003A49ED" w:rsidP="00EB58E2">
      <w:pPr>
        <w:pStyle w:val="KDParagraf"/>
        <w:spacing w:before="0"/>
        <w:rPr>
          <w:rFonts w:cs="Arial"/>
          <w:lang w:val="sr-Cyrl-RS"/>
        </w:rPr>
      </w:pPr>
      <w:r w:rsidRPr="00F26A1D">
        <w:rPr>
          <w:rFonts w:cs="Arial"/>
          <w:lang w:val="sr-Cyrl-RS"/>
        </w:rPr>
        <w:t xml:space="preserve"> </w:t>
      </w:r>
    </w:p>
    <w:p w14:paraId="3EE00DC5" w14:textId="77777777" w:rsidR="003A49ED" w:rsidRPr="00F26A1D" w:rsidRDefault="003A49ED" w:rsidP="00EB58E2">
      <w:pPr>
        <w:pStyle w:val="KDParagraf"/>
        <w:spacing w:before="0"/>
        <w:rPr>
          <w:rFonts w:cs="Arial"/>
          <w:lang w:val="sr-Cyrl-RS"/>
        </w:rPr>
      </w:pPr>
    </w:p>
    <w:p w14:paraId="347D11BD" w14:textId="77777777" w:rsidR="003A49ED" w:rsidRPr="00F26A1D" w:rsidRDefault="003A49ED" w:rsidP="00A65A78">
      <w:pPr>
        <w:pStyle w:val="KDParagraf"/>
        <w:spacing w:before="0"/>
        <w:jc w:val="center"/>
        <w:rPr>
          <w:rFonts w:cs="Arial"/>
          <w:lang w:val="sr-Cyrl-RS"/>
        </w:rPr>
      </w:pPr>
      <w:r w:rsidRPr="00F26A1D">
        <w:rPr>
          <w:rFonts w:cs="Arial"/>
          <w:lang w:val="sr-Cyrl-RS"/>
        </w:rPr>
        <w:t>Члан 14.</w:t>
      </w:r>
    </w:p>
    <w:p w14:paraId="3D1E4AF7" w14:textId="77777777" w:rsidR="003A49ED" w:rsidRPr="00F26A1D" w:rsidRDefault="003A49ED" w:rsidP="00EB58E2">
      <w:pPr>
        <w:pStyle w:val="KDParagraf"/>
        <w:spacing w:before="0"/>
        <w:rPr>
          <w:rFonts w:cs="Arial"/>
          <w:lang w:val="sr-Cyrl-RS"/>
        </w:rPr>
      </w:pPr>
      <w:r w:rsidRPr="00F26A1D">
        <w:rPr>
          <w:rFonts w:cs="Arial"/>
          <w:lang w:val="sr-Cyrl-RS"/>
        </w:rPr>
        <w:t xml:space="preserve">Евентуалне измене и допуне овог Уговора на снази су само у случају да су састављене у писаној форми и потписане на прописани начин од стране </w:t>
      </w:r>
      <w:r w:rsidR="006F59C3">
        <w:rPr>
          <w:rFonts w:cs="Arial"/>
          <w:lang w:val="sr-Cyrl-RS"/>
        </w:rPr>
        <w:t>законских заступника</w:t>
      </w:r>
      <w:r w:rsidRPr="00F26A1D">
        <w:rPr>
          <w:rFonts w:cs="Arial"/>
          <w:lang w:val="sr-Cyrl-RS"/>
        </w:rPr>
        <w:t xml:space="preserve"> сваке од Страна.</w:t>
      </w:r>
    </w:p>
    <w:p w14:paraId="4E2EAE43" w14:textId="77777777" w:rsidR="0058472B" w:rsidRPr="00F26A1D" w:rsidRDefault="0058472B" w:rsidP="00EB58E2">
      <w:pPr>
        <w:pStyle w:val="KDParagraf"/>
        <w:spacing w:before="0"/>
        <w:rPr>
          <w:rFonts w:cs="Arial"/>
          <w:lang w:val="sr-Cyrl-RS"/>
        </w:rPr>
      </w:pPr>
    </w:p>
    <w:p w14:paraId="6FE01395" w14:textId="77777777" w:rsidR="0058472B" w:rsidRPr="00F26A1D" w:rsidRDefault="0058472B" w:rsidP="00EB58E2">
      <w:pPr>
        <w:pStyle w:val="KDParagraf"/>
        <w:spacing w:before="0"/>
        <w:rPr>
          <w:rFonts w:cs="Arial"/>
          <w:lang w:val="sr-Cyrl-RS"/>
        </w:rPr>
      </w:pPr>
    </w:p>
    <w:p w14:paraId="025C33C4" w14:textId="77777777" w:rsidR="0058472B" w:rsidRPr="00F26A1D" w:rsidRDefault="0058472B" w:rsidP="00EB58E2">
      <w:pPr>
        <w:pStyle w:val="KDParagraf"/>
        <w:spacing w:before="0"/>
        <w:rPr>
          <w:rFonts w:cs="Arial"/>
          <w:lang w:val="sr-Cyrl-RS"/>
        </w:rPr>
      </w:pPr>
    </w:p>
    <w:p w14:paraId="263AAAC4" w14:textId="77777777" w:rsidR="003A49ED" w:rsidRPr="00F26A1D" w:rsidRDefault="003A49ED" w:rsidP="00EB58E2">
      <w:pPr>
        <w:pStyle w:val="KDParagraf"/>
        <w:spacing w:before="0"/>
        <w:rPr>
          <w:rFonts w:cs="Arial"/>
          <w:lang w:val="sr-Cyrl-RS"/>
        </w:rPr>
      </w:pPr>
    </w:p>
    <w:p w14:paraId="33B5DC66" w14:textId="77777777" w:rsidR="003A49ED" w:rsidRPr="00F26A1D" w:rsidRDefault="003A49ED" w:rsidP="00A65A78">
      <w:pPr>
        <w:pStyle w:val="KDParagraf"/>
        <w:spacing w:before="0"/>
        <w:jc w:val="center"/>
        <w:rPr>
          <w:rFonts w:cs="Arial"/>
          <w:lang w:val="sr-Cyrl-RS"/>
        </w:rPr>
      </w:pPr>
      <w:r w:rsidRPr="00F26A1D">
        <w:rPr>
          <w:rFonts w:cs="Arial"/>
          <w:lang w:val="sr-Cyrl-RS"/>
        </w:rPr>
        <w:t>Члан 15.</w:t>
      </w:r>
    </w:p>
    <w:p w14:paraId="62D51290" w14:textId="77777777" w:rsidR="003A49ED" w:rsidRPr="00F26A1D" w:rsidRDefault="003A49ED" w:rsidP="00EB58E2">
      <w:pPr>
        <w:pStyle w:val="KDParagraf"/>
        <w:spacing w:before="0"/>
        <w:rPr>
          <w:rFonts w:cs="Arial"/>
          <w:lang w:val="sr-Cyrl-RS"/>
        </w:rPr>
      </w:pPr>
      <w:r w:rsidRPr="00F26A1D">
        <w:rPr>
          <w:rFonts w:cs="Arial"/>
          <w:lang w:val="sr-Cyrl-RS"/>
        </w:rPr>
        <w:t>На све што није регулисано одредбама овог Уговора, примениће се одредбе</w:t>
      </w:r>
      <w:r w:rsidR="006F59C3">
        <w:rPr>
          <w:rFonts w:cs="Arial"/>
          <w:lang w:val="sr-Cyrl-RS"/>
        </w:rPr>
        <w:t xml:space="preserve"> ЗОО и</w:t>
      </w:r>
      <w:r w:rsidRPr="00F26A1D">
        <w:rPr>
          <w:rFonts w:cs="Arial"/>
          <w:lang w:val="sr-Cyrl-RS"/>
        </w:rPr>
        <w:t xml:space="preserve"> позитивноправних прописа Републике Србије применљивих, с обзиром на предмет Уговора. </w:t>
      </w:r>
    </w:p>
    <w:p w14:paraId="23361287" w14:textId="77777777" w:rsidR="003A49ED" w:rsidRPr="00F26A1D" w:rsidRDefault="003A49ED" w:rsidP="00EB58E2">
      <w:pPr>
        <w:pStyle w:val="KDParagraf"/>
        <w:spacing w:before="0"/>
        <w:rPr>
          <w:rFonts w:cs="Arial"/>
          <w:lang w:val="sr-Cyrl-RS"/>
        </w:rPr>
      </w:pPr>
    </w:p>
    <w:p w14:paraId="6C719451" w14:textId="77777777" w:rsidR="003A49ED" w:rsidRPr="00F26A1D" w:rsidRDefault="003A49ED" w:rsidP="00A65A78">
      <w:pPr>
        <w:pStyle w:val="KDParagraf"/>
        <w:spacing w:before="0"/>
        <w:jc w:val="center"/>
        <w:rPr>
          <w:rFonts w:cs="Arial"/>
          <w:lang w:val="sr-Cyrl-RS"/>
        </w:rPr>
      </w:pPr>
      <w:r w:rsidRPr="00F26A1D">
        <w:rPr>
          <w:rFonts w:cs="Arial"/>
          <w:lang w:val="sr-Cyrl-RS"/>
        </w:rPr>
        <w:t>Члан 16.</w:t>
      </w:r>
    </w:p>
    <w:p w14:paraId="5C53C802" w14:textId="77777777" w:rsidR="003A49ED" w:rsidRPr="00F26A1D" w:rsidRDefault="003A49ED" w:rsidP="00EB58E2">
      <w:pPr>
        <w:pStyle w:val="KDParagraf"/>
        <w:spacing w:before="0"/>
        <w:rPr>
          <w:rFonts w:cs="Arial"/>
          <w:lang w:val="sr-Cyrl-RS"/>
        </w:rPr>
      </w:pPr>
      <w:r w:rsidRPr="00F26A1D">
        <w:rPr>
          <w:rFonts w:cs="Arial"/>
          <w:lang w:val="sr-Cyrl-RS"/>
        </w:rPr>
        <w:t xml:space="preserve">Овај Уговор се сматра закљученим на дан када су га потписали </w:t>
      </w:r>
      <w:r w:rsidR="00AF36D7">
        <w:rPr>
          <w:rFonts w:cs="Arial"/>
          <w:lang w:val="sr-Cyrl-RS"/>
        </w:rPr>
        <w:t>законски</w:t>
      </w:r>
      <w:r w:rsidR="00AF36D7" w:rsidRPr="00F26A1D">
        <w:rPr>
          <w:rFonts w:cs="Arial"/>
          <w:lang w:val="sr-Cyrl-RS"/>
        </w:rPr>
        <w:t xml:space="preserve"> </w:t>
      </w:r>
      <w:r w:rsidRPr="00F26A1D">
        <w:rPr>
          <w:rFonts w:cs="Arial"/>
          <w:lang w:val="sr-Cyrl-RS"/>
        </w:rPr>
        <w:t xml:space="preserve">заступници обе Стране, а ако га </w:t>
      </w:r>
      <w:r w:rsidR="00AF36D7">
        <w:rPr>
          <w:rFonts w:cs="Arial"/>
          <w:lang w:val="sr-Cyrl-RS"/>
        </w:rPr>
        <w:t>законски</w:t>
      </w:r>
      <w:r w:rsidR="00AF36D7" w:rsidRPr="00F26A1D">
        <w:rPr>
          <w:rFonts w:cs="Arial"/>
          <w:lang w:val="sr-Cyrl-RS"/>
        </w:rPr>
        <w:t xml:space="preserve"> </w:t>
      </w:r>
      <w:r w:rsidRPr="00F26A1D">
        <w:rPr>
          <w:rFonts w:cs="Arial"/>
          <w:lang w:val="sr-Cyrl-RS"/>
        </w:rPr>
        <w:t>заступници нису потписали на исти дан, Уговор се сматра закљученим на дан другог потписа по временском редоследу.</w:t>
      </w:r>
    </w:p>
    <w:p w14:paraId="152CD3D0" w14:textId="77777777" w:rsidR="003A49ED" w:rsidRPr="00F26A1D" w:rsidRDefault="003A49ED" w:rsidP="00EB58E2">
      <w:pPr>
        <w:pStyle w:val="KDParagraf"/>
        <w:spacing w:before="0"/>
        <w:rPr>
          <w:rFonts w:cs="Arial"/>
          <w:lang w:val="sr-Cyrl-RS"/>
        </w:rPr>
      </w:pPr>
      <w:r w:rsidRPr="00F26A1D">
        <w:rPr>
          <w:rFonts w:cs="Arial"/>
          <w:lang w:val="sr-Cyrl-RS"/>
        </w:rPr>
        <w:t>Обавезе према очувању поверљивости пословне тајне и поверљивих информација које су претходно дефинисане важе трајно.</w:t>
      </w:r>
    </w:p>
    <w:p w14:paraId="73C6994B" w14:textId="77777777" w:rsidR="003A49ED" w:rsidRPr="00F26A1D" w:rsidRDefault="003A49ED" w:rsidP="00EB58E2">
      <w:pPr>
        <w:pStyle w:val="KDParagraf"/>
        <w:spacing w:before="0"/>
        <w:rPr>
          <w:rFonts w:cs="Arial"/>
          <w:lang w:val="sr-Cyrl-RS"/>
        </w:rPr>
      </w:pPr>
    </w:p>
    <w:p w14:paraId="24F3BE12" w14:textId="77777777" w:rsidR="003A49ED" w:rsidRPr="00F26A1D" w:rsidRDefault="003A49ED" w:rsidP="00A65A78">
      <w:pPr>
        <w:pStyle w:val="KDParagraf"/>
        <w:spacing w:before="0"/>
        <w:jc w:val="center"/>
        <w:rPr>
          <w:rFonts w:cs="Arial"/>
          <w:lang w:val="sr-Cyrl-RS"/>
        </w:rPr>
      </w:pPr>
      <w:r w:rsidRPr="00F26A1D">
        <w:rPr>
          <w:rFonts w:cs="Arial"/>
          <w:lang w:val="sr-Cyrl-RS"/>
        </w:rPr>
        <w:t>Члан 17.</w:t>
      </w:r>
    </w:p>
    <w:p w14:paraId="35CF7AB4" w14:textId="123BD2B6" w:rsidR="003A49ED" w:rsidRPr="00F26A1D" w:rsidRDefault="003A49ED" w:rsidP="00EB58E2">
      <w:pPr>
        <w:pStyle w:val="KDParagraf"/>
        <w:spacing w:before="0"/>
        <w:rPr>
          <w:rFonts w:cs="Arial"/>
          <w:lang w:val="sr-Cyrl-RS"/>
        </w:rPr>
      </w:pPr>
      <w:r w:rsidRPr="00F26A1D">
        <w:rPr>
          <w:rFonts w:cs="Arial"/>
          <w:lang w:val="sr-Cyrl-RS"/>
        </w:rPr>
        <w:t>Овај Уговор је потписан у 6 (</w:t>
      </w:r>
      <w:r w:rsidR="008D4F4D">
        <w:rPr>
          <w:rFonts w:cs="Arial"/>
          <w:lang w:val="sr-Cyrl-RS"/>
        </w:rPr>
        <w:t xml:space="preserve">словима: </w:t>
      </w:r>
      <w:r w:rsidRPr="00F26A1D">
        <w:rPr>
          <w:rFonts w:cs="Arial"/>
          <w:lang w:val="sr-Cyrl-RS"/>
        </w:rPr>
        <w:t xml:space="preserve">шест) истоветних примерака од којих </w:t>
      </w:r>
      <w:r w:rsidR="00AF36D7">
        <w:rPr>
          <w:rFonts w:cs="Arial"/>
          <w:lang w:val="sr-Cyrl-RS"/>
        </w:rPr>
        <w:t>3</w:t>
      </w:r>
      <w:r w:rsidR="00AF36D7" w:rsidRPr="00F26A1D">
        <w:rPr>
          <w:rFonts w:cs="Arial"/>
          <w:lang w:val="sr-Cyrl-RS"/>
        </w:rPr>
        <w:t xml:space="preserve"> </w:t>
      </w:r>
      <w:r w:rsidRPr="00F26A1D">
        <w:rPr>
          <w:rFonts w:cs="Arial"/>
          <w:lang w:val="sr-Cyrl-RS"/>
        </w:rPr>
        <w:t>(</w:t>
      </w:r>
      <w:r w:rsidR="008D4F4D">
        <w:rPr>
          <w:rFonts w:cs="Arial"/>
          <w:lang w:val="sr-Cyrl-RS"/>
        </w:rPr>
        <w:t xml:space="preserve">словима: </w:t>
      </w:r>
      <w:r w:rsidR="00AF36D7">
        <w:rPr>
          <w:rFonts w:cs="Arial"/>
          <w:lang w:val="sr-Cyrl-RS"/>
        </w:rPr>
        <w:t>три</w:t>
      </w:r>
      <w:r w:rsidRPr="00F26A1D">
        <w:rPr>
          <w:rFonts w:cs="Arial"/>
          <w:lang w:val="sr-Cyrl-RS"/>
        </w:rPr>
        <w:t xml:space="preserve">) примерка за </w:t>
      </w:r>
      <w:r w:rsidR="00AF36D7">
        <w:rPr>
          <w:rFonts w:cs="Arial"/>
          <w:lang w:val="sr-Cyrl-RS"/>
        </w:rPr>
        <w:t>Корисника услуге</w:t>
      </w:r>
      <w:r w:rsidR="00AF36D7" w:rsidRPr="00F26A1D">
        <w:rPr>
          <w:rFonts w:cs="Arial"/>
          <w:lang w:val="sr-Cyrl-RS"/>
        </w:rPr>
        <w:t xml:space="preserve"> </w:t>
      </w:r>
      <w:r w:rsidR="00AF36D7">
        <w:rPr>
          <w:rFonts w:cs="Arial"/>
          <w:lang w:val="sr-Cyrl-RS"/>
        </w:rPr>
        <w:t>и</w:t>
      </w:r>
      <w:r w:rsidR="00AF36D7" w:rsidRPr="00F26A1D">
        <w:rPr>
          <w:rFonts w:cs="Arial"/>
          <w:lang w:val="sr-Cyrl-RS"/>
        </w:rPr>
        <w:t xml:space="preserve"> </w:t>
      </w:r>
      <w:r w:rsidR="00AF36D7">
        <w:rPr>
          <w:rFonts w:cs="Arial"/>
          <w:lang w:val="sr-Cyrl-RS"/>
        </w:rPr>
        <w:t>3</w:t>
      </w:r>
      <w:r w:rsidR="008D4F4D">
        <w:rPr>
          <w:rFonts w:cs="Arial"/>
          <w:lang w:val="sr-Cyrl-RS"/>
        </w:rPr>
        <w:t xml:space="preserve"> </w:t>
      </w:r>
      <w:r w:rsidRPr="00F26A1D">
        <w:rPr>
          <w:rFonts w:cs="Arial"/>
          <w:lang w:val="sr-Cyrl-RS"/>
        </w:rPr>
        <w:t>(</w:t>
      </w:r>
      <w:r w:rsidR="008D4F4D">
        <w:rPr>
          <w:rFonts w:cs="Arial"/>
          <w:lang w:val="sr-Cyrl-RS"/>
        </w:rPr>
        <w:t xml:space="preserve">словима: </w:t>
      </w:r>
      <w:r w:rsidR="00AF36D7">
        <w:rPr>
          <w:rFonts w:cs="Arial"/>
          <w:lang w:val="sr-Cyrl-RS"/>
        </w:rPr>
        <w:t>три</w:t>
      </w:r>
      <w:r w:rsidRPr="00F26A1D">
        <w:rPr>
          <w:rFonts w:cs="Arial"/>
          <w:lang w:val="sr-Cyrl-RS"/>
        </w:rPr>
        <w:t xml:space="preserve">) примерка за </w:t>
      </w:r>
      <w:r w:rsidR="00AF36D7">
        <w:rPr>
          <w:rFonts w:cs="Arial"/>
          <w:lang w:val="sr-Cyrl-RS"/>
        </w:rPr>
        <w:t>Пружаоца услуге</w:t>
      </w:r>
      <w:r w:rsidRPr="00F26A1D">
        <w:rPr>
          <w:rFonts w:cs="Arial"/>
          <w:lang w:val="sr-Cyrl-RS"/>
        </w:rPr>
        <w:t>.</w:t>
      </w:r>
    </w:p>
    <w:p w14:paraId="73A30DC6" w14:textId="77777777" w:rsidR="003A49ED" w:rsidRPr="00F26A1D" w:rsidRDefault="003A49ED" w:rsidP="00EB58E2">
      <w:pPr>
        <w:pStyle w:val="KDParagraf"/>
        <w:spacing w:before="0"/>
        <w:rPr>
          <w:rFonts w:cs="Arial"/>
          <w:lang w:val="sr-Cyrl-RS"/>
        </w:rPr>
      </w:pPr>
    </w:p>
    <w:p w14:paraId="51546295" w14:textId="77777777" w:rsidR="003A49ED" w:rsidRPr="00F26A1D" w:rsidRDefault="00AF36D7" w:rsidP="00EB58E2">
      <w:pPr>
        <w:pStyle w:val="KDParagraf"/>
        <w:spacing w:before="0"/>
        <w:rPr>
          <w:rFonts w:cs="Arial"/>
          <w:lang w:val="sr-Cyrl-RS"/>
        </w:rPr>
      </w:pPr>
      <w:r>
        <w:rPr>
          <w:rFonts w:cs="Arial"/>
          <w:lang w:val="sr-Cyrl-RS"/>
        </w:rPr>
        <w:t>Стране</w:t>
      </w:r>
      <w:r w:rsidR="003A49ED" w:rsidRPr="00F26A1D">
        <w:rPr>
          <w:rFonts w:cs="Arial"/>
          <w:lang w:val="sr-Cyrl-RS"/>
        </w:rPr>
        <w:t xml:space="preserve"> сагласно изјављују да су Уговор прочитале, разумеле и да уговорне одредбе у свему представљају израз њихове стварне воље.</w:t>
      </w:r>
    </w:p>
    <w:p w14:paraId="2D56DF7F" w14:textId="77777777" w:rsidR="00BC2559" w:rsidRPr="00F26A1D" w:rsidRDefault="00BC2559" w:rsidP="00EB58E2">
      <w:pPr>
        <w:pStyle w:val="KDParagraf"/>
        <w:spacing w:before="0"/>
        <w:rPr>
          <w:rFonts w:cs="Arial"/>
          <w:lang w:val="sr-Cyrl-RS"/>
        </w:rPr>
      </w:pPr>
    </w:p>
    <w:p w14:paraId="78C8DE27" w14:textId="77777777" w:rsidR="00D25ECE" w:rsidRPr="00F26A1D" w:rsidRDefault="00D25ECE" w:rsidP="00D25ECE">
      <w:pPr>
        <w:pStyle w:val="KDParagraf"/>
        <w:spacing w:before="0"/>
        <w:rPr>
          <w:rFonts w:cs="Arial"/>
          <w:lang w:val="sr-Cyrl-RS"/>
        </w:rPr>
      </w:pPr>
      <w:r w:rsidRPr="00F26A1D">
        <w:rPr>
          <w:rFonts w:cs="Arial"/>
          <w:lang w:val="sr-Cyrl-RS"/>
        </w:rPr>
        <w:t xml:space="preserve">         КОРИСНИК УСЛУГЕ </w:t>
      </w:r>
    </w:p>
    <w:p w14:paraId="4CFF8843" w14:textId="77777777" w:rsidR="00D25ECE" w:rsidRPr="00F26A1D" w:rsidRDefault="00D25ECE" w:rsidP="00D25ECE">
      <w:pPr>
        <w:pStyle w:val="KDParagraf"/>
        <w:spacing w:before="0"/>
        <w:rPr>
          <w:rFonts w:cs="Arial"/>
          <w:lang w:val="sr-Cyrl-RS"/>
        </w:rPr>
      </w:pPr>
      <w:r w:rsidRPr="00F26A1D">
        <w:rPr>
          <w:rFonts w:cs="Arial"/>
          <w:lang w:val="sr-Cyrl-RS"/>
        </w:rPr>
        <w:t xml:space="preserve">          Јавно предузеће </w:t>
      </w:r>
    </w:p>
    <w:p w14:paraId="021B4331" w14:textId="77777777" w:rsidR="00D25ECE" w:rsidRPr="00F26A1D" w:rsidRDefault="00D25ECE" w:rsidP="00D25ECE">
      <w:pPr>
        <w:pStyle w:val="KDParagraf"/>
        <w:spacing w:before="0"/>
        <w:rPr>
          <w:rFonts w:cs="Arial"/>
          <w:lang w:val="sr-Cyrl-RS"/>
        </w:rPr>
      </w:pPr>
      <w:r w:rsidRPr="00F26A1D">
        <w:rPr>
          <w:rFonts w:cs="Arial"/>
          <w:lang w:val="sr-Cyrl-RS"/>
        </w:rPr>
        <w:t xml:space="preserve">,,Електропривреда Србије“ Београд                           </w:t>
      </w:r>
      <w:r>
        <w:rPr>
          <w:rFonts w:cs="Arial"/>
          <w:lang w:val="sr-Cyrl-RS"/>
        </w:rPr>
        <w:t xml:space="preserve">     </w:t>
      </w:r>
      <w:r w:rsidRPr="00F26A1D">
        <w:rPr>
          <w:rFonts w:cs="Arial"/>
          <w:lang w:val="sr-Cyrl-RS"/>
        </w:rPr>
        <w:t>ПРУЖАЛАЦ  УСЛУГЕ</w:t>
      </w:r>
    </w:p>
    <w:p w14:paraId="6AED61E6" w14:textId="77777777" w:rsidR="00D25ECE" w:rsidRPr="00D25ECE" w:rsidRDefault="00D25ECE" w:rsidP="00D25ECE">
      <w:pPr>
        <w:pStyle w:val="KDParagraf"/>
        <w:spacing w:before="0"/>
        <w:rPr>
          <w:rFonts w:cs="Arial"/>
        </w:rPr>
      </w:pPr>
      <w:r w:rsidRPr="00F26A1D">
        <w:rPr>
          <w:rFonts w:cs="Arial"/>
          <w:lang w:val="sr-Cyrl-RS"/>
        </w:rPr>
        <w:t xml:space="preserve">                                                                                                         </w:t>
      </w:r>
      <w:r w:rsidRPr="00D25ECE">
        <w:rPr>
          <w:rFonts w:cs="Arial"/>
        </w:rPr>
        <w:t>Назив</w:t>
      </w:r>
    </w:p>
    <w:p w14:paraId="2FD1B01D" w14:textId="77777777" w:rsidR="00D25ECE" w:rsidRPr="00D25ECE" w:rsidRDefault="00D25ECE" w:rsidP="00D25ECE">
      <w:pPr>
        <w:pStyle w:val="KDParagraf"/>
        <w:spacing w:before="0"/>
        <w:rPr>
          <w:rFonts w:cs="Arial"/>
        </w:rPr>
      </w:pPr>
    </w:p>
    <w:p w14:paraId="1A5E272C" w14:textId="77777777" w:rsidR="00D25ECE" w:rsidRPr="00D25ECE" w:rsidRDefault="00D25ECE" w:rsidP="00D25ECE">
      <w:pPr>
        <w:pStyle w:val="KDParagraf"/>
        <w:spacing w:before="0"/>
        <w:rPr>
          <w:rFonts w:cs="Arial"/>
        </w:rPr>
      </w:pPr>
      <w:r w:rsidRPr="00D25ECE">
        <w:rPr>
          <w:rFonts w:cs="Arial"/>
        </w:rPr>
        <w:t xml:space="preserve">     ____________________                                         ___________________                 </w:t>
      </w:r>
    </w:p>
    <w:p w14:paraId="29118646" w14:textId="1C0F3FA0" w:rsidR="00D25ECE" w:rsidRPr="00D25ECE" w:rsidRDefault="00D25ECE" w:rsidP="00D25ECE">
      <w:pPr>
        <w:pStyle w:val="KDParagraf"/>
        <w:spacing w:before="0"/>
        <w:rPr>
          <w:rFonts w:cs="Arial"/>
        </w:rPr>
      </w:pPr>
      <w:r w:rsidRPr="00D25ECE">
        <w:rPr>
          <w:rFonts w:cs="Arial"/>
        </w:rPr>
        <w:t xml:space="preserve">   </w:t>
      </w:r>
      <w:r w:rsidR="008D4F4D">
        <w:rPr>
          <w:rFonts w:cs="Arial"/>
          <w:lang w:val="sr-Cyrl-RS"/>
        </w:rPr>
        <w:t xml:space="preserve">      </w:t>
      </w:r>
      <w:r w:rsidRPr="00D25ECE">
        <w:rPr>
          <w:rFonts w:cs="Arial"/>
        </w:rPr>
        <w:t xml:space="preserve"> Милорад Грчић</w:t>
      </w:r>
    </w:p>
    <w:p w14:paraId="2058E341" w14:textId="1008ADC0" w:rsidR="00D25ECE" w:rsidRPr="00951548" w:rsidRDefault="00D25ECE" w:rsidP="00D25ECE">
      <w:pPr>
        <w:pStyle w:val="KDParagraf"/>
        <w:spacing w:before="0"/>
        <w:rPr>
          <w:rFonts w:cs="Arial"/>
          <w:lang w:val="ru-RU"/>
        </w:rPr>
      </w:pPr>
      <w:r w:rsidRPr="00D25ECE">
        <w:rPr>
          <w:rFonts w:cs="Arial"/>
        </w:rPr>
        <w:t xml:space="preserve">      </w:t>
      </w:r>
      <w:r w:rsidR="008D4F4D">
        <w:rPr>
          <w:rFonts w:cs="Arial"/>
          <w:lang w:val="sr-Cyrl-RS"/>
        </w:rPr>
        <w:t xml:space="preserve">    </w:t>
      </w:r>
      <w:r w:rsidRPr="00951548">
        <w:rPr>
          <w:rFonts w:cs="Arial"/>
          <w:lang w:val="ru-RU"/>
        </w:rPr>
        <w:t>в.д. директора                                                                    Име и презиме</w:t>
      </w:r>
    </w:p>
    <w:p w14:paraId="0D12F475" w14:textId="77777777" w:rsidR="003A49ED" w:rsidRPr="00845C28" w:rsidRDefault="00D25ECE" w:rsidP="00D25ECE">
      <w:pPr>
        <w:pStyle w:val="KDParagraf"/>
        <w:spacing w:before="0"/>
        <w:rPr>
          <w:rFonts w:cs="Arial"/>
        </w:rPr>
      </w:pPr>
      <w:r w:rsidRPr="00951548">
        <w:rPr>
          <w:rFonts w:cs="Arial"/>
          <w:lang w:val="ru-RU"/>
        </w:rPr>
        <w:t xml:space="preserve">             </w:t>
      </w:r>
      <w:r w:rsidRPr="00951548">
        <w:rPr>
          <w:rFonts w:cs="Arial"/>
          <w:lang w:val="ru-RU"/>
        </w:rPr>
        <w:tab/>
      </w:r>
      <w:r w:rsidRPr="00951548">
        <w:rPr>
          <w:rFonts w:cs="Arial"/>
          <w:lang w:val="ru-RU"/>
        </w:rPr>
        <w:tab/>
        <w:t xml:space="preserve">                                                                 </w:t>
      </w:r>
      <w:r w:rsidRPr="00D25ECE">
        <w:rPr>
          <w:rFonts w:cs="Arial"/>
        </w:rPr>
        <w:t>Функција</w:t>
      </w:r>
    </w:p>
    <w:sectPr w:rsidR="003A49ED" w:rsidRPr="00845C28" w:rsidSect="000C50A0">
      <w:headerReference w:type="default" r:id="rId176"/>
      <w:footerReference w:type="even" r:id="rId177"/>
      <w:footerReference w:type="default" r:id="rId178"/>
      <w:headerReference w:type="first" r:id="rId179"/>
      <w:footerReference w:type="first" r:id="rId180"/>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0BB1A" w14:textId="77777777" w:rsidR="007B4346" w:rsidRDefault="007B4346">
      <w:r>
        <w:separator/>
      </w:r>
    </w:p>
    <w:p w14:paraId="3C96A571" w14:textId="77777777" w:rsidR="007B4346" w:rsidRDefault="007B4346"/>
  </w:endnote>
  <w:endnote w:type="continuationSeparator" w:id="0">
    <w:p w14:paraId="47D17A18" w14:textId="77777777" w:rsidR="007B4346" w:rsidRDefault="007B4346">
      <w:r>
        <w:continuationSeparator/>
      </w:r>
    </w:p>
    <w:p w14:paraId="4A45B32D" w14:textId="77777777" w:rsidR="007B4346" w:rsidRDefault="007B4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charset w:val="EE"/>
    <w:family w:val="auto"/>
    <w:pitch w:val="variable"/>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charset w:val="00"/>
    <w:family w:val="swiss"/>
    <w:pitch w:val="variable"/>
    <w:sig w:usb0="00000287" w:usb1="00000000" w:usb2="00000000" w:usb3="00000000" w:csb0="0000009F" w:csb1="00000000"/>
  </w:font>
  <w:font w:name="CHelvPlain">
    <w:altName w:val="Times New Roman"/>
    <w:charset w:val="00"/>
    <w:family w:val="auto"/>
    <w:pitch w:val="variable"/>
    <w:sig w:usb0="00000083" w:usb1="00000000" w:usb2="00000000" w:usb3="00000000" w:csb0="00000009" w:csb1="00000000"/>
  </w:font>
  <w:font w:name="HelveticaPlain">
    <w:charset w:val="00"/>
    <w:family w:val="auto"/>
    <w:pitch w:val="variable"/>
    <w:sig w:usb0="00000083" w:usb1="00000000" w:usb2="00000000" w:usb3="00000000" w:csb0="00000009"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charset w:val="00"/>
    <w:family w:val="auto"/>
    <w:pitch w:val="variable"/>
    <w:sig w:usb0="00000083" w:usb1="00000000" w:usb2="00000000" w:usb3="00000000" w:csb0="00000009"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853151"/>
      <w:docPartObj>
        <w:docPartGallery w:val="Page Numbers (Bottom of Page)"/>
        <w:docPartUnique/>
      </w:docPartObj>
    </w:sdtPr>
    <w:sdtEndPr>
      <w:rPr>
        <w:noProof/>
      </w:rPr>
    </w:sdtEndPr>
    <w:sdtContent>
      <w:p w14:paraId="0988B69B" w14:textId="7F5D63BC" w:rsidR="00054F3E" w:rsidRDefault="00054F3E">
        <w:pPr>
          <w:pStyle w:val="Footer"/>
          <w:jc w:val="right"/>
        </w:pPr>
        <w:r>
          <w:fldChar w:fldCharType="begin"/>
        </w:r>
        <w:r>
          <w:instrText xml:space="preserve"> PAGE   \* MERGEFORMAT </w:instrText>
        </w:r>
        <w:r>
          <w:fldChar w:fldCharType="separate"/>
        </w:r>
        <w:r w:rsidR="000019B3">
          <w:rPr>
            <w:noProof/>
          </w:rPr>
          <w:t>1</w:t>
        </w:r>
        <w:r>
          <w:rPr>
            <w:noProof/>
          </w:rPr>
          <w:fldChar w:fldCharType="end"/>
        </w:r>
      </w:p>
    </w:sdtContent>
  </w:sdt>
  <w:p w14:paraId="76DF1DD0" w14:textId="77777777" w:rsidR="00054F3E" w:rsidRDefault="00054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7E6C7" w14:textId="77777777" w:rsidR="00054F3E" w:rsidRDefault="00054F3E" w:rsidP="00021A4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0D44D9" w14:textId="77777777" w:rsidR="00054F3E" w:rsidRDefault="00054F3E" w:rsidP="00021A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E1B" w14:textId="77777777" w:rsidR="00054F3E" w:rsidRDefault="00054F3E"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9AABA8" w14:textId="77777777" w:rsidR="00054F3E" w:rsidRDefault="00054F3E" w:rsidP="00841BE7">
    <w:pPr>
      <w:pStyle w:val="Footer"/>
      <w:ind w:right="360"/>
    </w:pPr>
  </w:p>
  <w:p w14:paraId="0BB80834" w14:textId="77777777" w:rsidR="00054F3E" w:rsidRDefault="00054F3E" w:rsidP="00F730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51F44" w14:textId="77777777" w:rsidR="00054F3E" w:rsidRPr="00EC5BB4" w:rsidRDefault="00054F3E"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4E6577">
      <w:rPr>
        <w:rStyle w:val="PageNumber"/>
        <w:rFonts w:cs="Arial"/>
        <w:b/>
        <w:noProof/>
        <w:szCs w:val="24"/>
      </w:rPr>
      <w:t>65</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4E6577">
      <w:rPr>
        <w:rStyle w:val="PageNumber"/>
        <w:rFonts w:cs="Arial"/>
        <w:b/>
        <w:noProof/>
        <w:szCs w:val="24"/>
      </w:rPr>
      <w:t>65</w:t>
    </w:r>
    <w:r w:rsidRPr="00EC5BB4">
      <w:rPr>
        <w:rStyle w:val="PageNumber"/>
        <w:rFonts w:cs="Arial"/>
        <w:b/>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E9602" w14:textId="77777777" w:rsidR="00054F3E" w:rsidRPr="00EC5BB4" w:rsidRDefault="00054F3E"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4E6577">
      <w:rPr>
        <w:rStyle w:val="PageNumber"/>
        <w:rFonts w:cs="Arial"/>
        <w:b/>
        <w:noProof/>
        <w:szCs w:val="24"/>
      </w:rPr>
      <w:t>42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4E6577">
      <w:rPr>
        <w:rStyle w:val="PageNumber"/>
        <w:rFonts w:cs="Arial"/>
        <w:b/>
        <w:noProof/>
        <w:szCs w:val="24"/>
      </w:rPr>
      <w:t>42</w:t>
    </w:r>
    <w:r w:rsidRPr="00EC5BB4">
      <w:rPr>
        <w:rStyle w:val="PageNumber"/>
        <w:rFonts w:cs="Arial"/>
        <w:b/>
        <w:szCs w:val="24"/>
      </w:rPr>
      <w:fldChar w:fldCharType="end"/>
    </w:r>
  </w:p>
  <w:p w14:paraId="7AFDA589" w14:textId="77777777" w:rsidR="00054F3E" w:rsidRDefault="00054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BAE36" w14:textId="77777777" w:rsidR="007B4346" w:rsidRDefault="007B4346">
      <w:r>
        <w:separator/>
      </w:r>
    </w:p>
    <w:p w14:paraId="46C701FE" w14:textId="77777777" w:rsidR="007B4346" w:rsidRDefault="007B4346"/>
  </w:footnote>
  <w:footnote w:type="continuationSeparator" w:id="0">
    <w:p w14:paraId="48181768" w14:textId="77777777" w:rsidR="007B4346" w:rsidRDefault="007B4346">
      <w:r>
        <w:continuationSeparator/>
      </w:r>
    </w:p>
    <w:p w14:paraId="5F46C380" w14:textId="77777777" w:rsidR="007B4346" w:rsidRDefault="007B43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571EF" w14:textId="77777777" w:rsidR="00054F3E" w:rsidRDefault="00054F3E" w:rsidP="004276AD">
    <w:pPr>
      <w:pStyle w:val="Header"/>
      <w:rPr>
        <w:sz w:val="20"/>
      </w:rPr>
    </w:pPr>
  </w:p>
  <w:p w14:paraId="4080BB43" w14:textId="77777777" w:rsidR="00054F3E" w:rsidRPr="004276AD" w:rsidRDefault="00054F3E"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ACCA3" w14:textId="77777777" w:rsidR="00054F3E" w:rsidRDefault="00054F3E" w:rsidP="004276AD">
    <w:pPr>
      <w:pStyle w:val="Header"/>
    </w:pPr>
  </w:p>
  <w:p w14:paraId="6C588DBA" w14:textId="77777777" w:rsidR="00054F3E" w:rsidRPr="009E2953" w:rsidRDefault="00054F3E" w:rsidP="00210557">
    <w:pPr>
      <w:pStyle w:val="Header"/>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31D12FD"/>
    <w:multiLevelType w:val="hybridMultilevel"/>
    <w:tmpl w:val="A0E2A214"/>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50">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1">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6">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7">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nsid w:val="1EBC56AE"/>
    <w:multiLevelType w:val="hybridMultilevel"/>
    <w:tmpl w:val="970C5668"/>
    <w:lvl w:ilvl="0" w:tplc="39362C1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5">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nsid w:val="267D49FC"/>
    <w:multiLevelType w:val="hybridMultilevel"/>
    <w:tmpl w:val="ACE2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DBF408A"/>
    <w:multiLevelType w:val="multilevel"/>
    <w:tmpl w:val="3902768C"/>
    <w:lvl w:ilvl="0">
      <w:start w:val="6"/>
      <w:numFmt w:val="decimal"/>
      <w:lvlText w:val="%1."/>
      <w:lvlJc w:val="left"/>
      <w:pPr>
        <w:ind w:left="720" w:hanging="360"/>
      </w:pPr>
      <w:rPr>
        <w:rFonts w:hint="default"/>
        <w:b/>
        <w:color w:val="auto"/>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69">
    <w:nsid w:val="32BC165A"/>
    <w:multiLevelType w:val="hybridMultilevel"/>
    <w:tmpl w:val="FD1C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40912D53"/>
    <w:multiLevelType w:val="hybridMultilevel"/>
    <w:tmpl w:val="0D64043C"/>
    <w:lvl w:ilvl="0" w:tplc="081A0001">
      <w:start w:val="1"/>
      <w:numFmt w:val="bullet"/>
      <w:lvlText w:val=""/>
      <w:lvlJc w:val="left"/>
      <w:pPr>
        <w:ind w:left="17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B5393C"/>
    <w:multiLevelType w:val="hybridMultilevel"/>
    <w:tmpl w:val="00DA07E2"/>
    <w:lvl w:ilvl="0" w:tplc="47282F06">
      <w:start w:val="1"/>
      <w:numFmt w:val="bullet"/>
      <w:lvlText w:val="-"/>
      <w:lvlJc w:val="left"/>
      <w:pPr>
        <w:ind w:left="1014" w:hanging="360"/>
      </w:pPr>
      <w:rPr>
        <w:rFonts w:ascii="Times New Roman" w:eastAsia="Times New Roman" w:hAnsi="Times New Roman" w:cs="Times New Roman" w:hint="default"/>
        <w:sz w:val="20"/>
      </w:rPr>
    </w:lvl>
    <w:lvl w:ilvl="1" w:tplc="081A0001">
      <w:start w:val="1"/>
      <w:numFmt w:val="bullet"/>
      <w:lvlText w:val=""/>
      <w:lvlJc w:val="left"/>
      <w:pPr>
        <w:ind w:left="1734" w:hanging="360"/>
      </w:pPr>
      <w:rPr>
        <w:rFonts w:ascii="Symbol" w:hAnsi="Symbol" w:hint="default"/>
      </w:rPr>
    </w:lvl>
    <w:lvl w:ilvl="2" w:tplc="673A86A0">
      <w:numFmt w:val="bullet"/>
      <w:lvlText w:val="•"/>
      <w:lvlJc w:val="left"/>
      <w:pPr>
        <w:ind w:left="2604" w:hanging="510"/>
      </w:pPr>
      <w:rPr>
        <w:rFonts w:ascii="Arial" w:eastAsia="Times New Roman" w:hAnsi="Arial" w:cs="Arial" w:hint="default"/>
        <w:color w:val="auto"/>
      </w:rPr>
    </w:lvl>
    <w:lvl w:ilvl="3" w:tplc="081A0001" w:tentative="1">
      <w:start w:val="1"/>
      <w:numFmt w:val="bullet"/>
      <w:lvlText w:val=""/>
      <w:lvlJc w:val="left"/>
      <w:pPr>
        <w:ind w:left="3174" w:hanging="360"/>
      </w:pPr>
      <w:rPr>
        <w:rFonts w:ascii="Symbol" w:hAnsi="Symbol" w:hint="default"/>
      </w:rPr>
    </w:lvl>
    <w:lvl w:ilvl="4" w:tplc="081A0003" w:tentative="1">
      <w:start w:val="1"/>
      <w:numFmt w:val="bullet"/>
      <w:lvlText w:val="o"/>
      <w:lvlJc w:val="left"/>
      <w:pPr>
        <w:ind w:left="3894" w:hanging="360"/>
      </w:pPr>
      <w:rPr>
        <w:rFonts w:ascii="Courier New" w:hAnsi="Courier New" w:cs="Courier New" w:hint="default"/>
      </w:rPr>
    </w:lvl>
    <w:lvl w:ilvl="5" w:tplc="081A0005" w:tentative="1">
      <w:start w:val="1"/>
      <w:numFmt w:val="bullet"/>
      <w:lvlText w:val=""/>
      <w:lvlJc w:val="left"/>
      <w:pPr>
        <w:ind w:left="4614" w:hanging="360"/>
      </w:pPr>
      <w:rPr>
        <w:rFonts w:ascii="Wingdings" w:hAnsi="Wingdings" w:hint="default"/>
      </w:rPr>
    </w:lvl>
    <w:lvl w:ilvl="6" w:tplc="081A0001" w:tentative="1">
      <w:start w:val="1"/>
      <w:numFmt w:val="bullet"/>
      <w:lvlText w:val=""/>
      <w:lvlJc w:val="left"/>
      <w:pPr>
        <w:ind w:left="5334" w:hanging="360"/>
      </w:pPr>
      <w:rPr>
        <w:rFonts w:ascii="Symbol" w:hAnsi="Symbol" w:hint="default"/>
      </w:rPr>
    </w:lvl>
    <w:lvl w:ilvl="7" w:tplc="081A0003" w:tentative="1">
      <w:start w:val="1"/>
      <w:numFmt w:val="bullet"/>
      <w:lvlText w:val="o"/>
      <w:lvlJc w:val="left"/>
      <w:pPr>
        <w:ind w:left="6054" w:hanging="360"/>
      </w:pPr>
      <w:rPr>
        <w:rFonts w:ascii="Courier New" w:hAnsi="Courier New" w:cs="Courier New" w:hint="default"/>
      </w:rPr>
    </w:lvl>
    <w:lvl w:ilvl="8" w:tplc="081A0005" w:tentative="1">
      <w:start w:val="1"/>
      <w:numFmt w:val="bullet"/>
      <w:lvlText w:val=""/>
      <w:lvlJc w:val="left"/>
      <w:pPr>
        <w:ind w:left="6774" w:hanging="360"/>
      </w:pPr>
      <w:rPr>
        <w:rFonts w:ascii="Wingdings" w:hAnsi="Wingdings" w:hint="default"/>
      </w:rPr>
    </w:lvl>
  </w:abstractNum>
  <w:abstractNum w:abstractNumId="74">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6">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7">
    <w:nsid w:val="51282BBE"/>
    <w:multiLevelType w:val="hybridMultilevel"/>
    <w:tmpl w:val="929C022E"/>
    <w:lvl w:ilvl="0" w:tplc="FE64E8EE">
      <w:start w:val="1"/>
      <w:numFmt w:val="decimal"/>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8">
    <w:nsid w:val="56704B60"/>
    <w:multiLevelType w:val="hybridMultilevel"/>
    <w:tmpl w:val="AD92683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9">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1">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2">
    <w:nsid w:val="60317D44"/>
    <w:multiLevelType w:val="hybridMultilevel"/>
    <w:tmpl w:val="FF6C7274"/>
    <w:lvl w:ilvl="0" w:tplc="6B7837FE">
      <w:numFmt w:val="bullet"/>
      <w:lvlText w:val="-"/>
      <w:lvlJc w:val="left"/>
      <w:pPr>
        <w:ind w:left="1800" w:hanging="360"/>
      </w:pPr>
      <w:rPr>
        <w:rFonts w:ascii="Times New Roman" w:eastAsia="Times New Roman"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663F51B0"/>
    <w:multiLevelType w:val="hybridMultilevel"/>
    <w:tmpl w:val="635ADFA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4">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5">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nsid w:val="71FC20DA"/>
    <w:multiLevelType w:val="multilevel"/>
    <w:tmpl w:val="1988C23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0">
    <w:nsid w:val="73D50396"/>
    <w:multiLevelType w:val="hybridMultilevel"/>
    <w:tmpl w:val="B08C68C6"/>
    <w:lvl w:ilvl="0" w:tplc="241A0001">
      <w:start w:val="1"/>
      <w:numFmt w:val="bullet"/>
      <w:lvlText w:val=""/>
      <w:lvlJc w:val="left"/>
      <w:pPr>
        <w:ind w:left="1648" w:hanging="360"/>
      </w:pPr>
      <w:rPr>
        <w:rFonts w:ascii="Symbol" w:hAnsi="Symbol" w:hint="default"/>
      </w:rPr>
    </w:lvl>
    <w:lvl w:ilvl="1" w:tplc="241A0003" w:tentative="1">
      <w:start w:val="1"/>
      <w:numFmt w:val="bullet"/>
      <w:lvlText w:val="o"/>
      <w:lvlJc w:val="left"/>
      <w:pPr>
        <w:ind w:left="2368" w:hanging="360"/>
      </w:pPr>
      <w:rPr>
        <w:rFonts w:ascii="Courier New" w:hAnsi="Courier New" w:cs="Courier New" w:hint="default"/>
      </w:rPr>
    </w:lvl>
    <w:lvl w:ilvl="2" w:tplc="241A0005" w:tentative="1">
      <w:start w:val="1"/>
      <w:numFmt w:val="bullet"/>
      <w:lvlText w:val=""/>
      <w:lvlJc w:val="left"/>
      <w:pPr>
        <w:ind w:left="3088" w:hanging="360"/>
      </w:pPr>
      <w:rPr>
        <w:rFonts w:ascii="Wingdings" w:hAnsi="Wingdings" w:hint="default"/>
      </w:rPr>
    </w:lvl>
    <w:lvl w:ilvl="3" w:tplc="241A0001" w:tentative="1">
      <w:start w:val="1"/>
      <w:numFmt w:val="bullet"/>
      <w:lvlText w:val=""/>
      <w:lvlJc w:val="left"/>
      <w:pPr>
        <w:ind w:left="3808" w:hanging="360"/>
      </w:pPr>
      <w:rPr>
        <w:rFonts w:ascii="Symbol" w:hAnsi="Symbol" w:hint="default"/>
      </w:rPr>
    </w:lvl>
    <w:lvl w:ilvl="4" w:tplc="241A0003" w:tentative="1">
      <w:start w:val="1"/>
      <w:numFmt w:val="bullet"/>
      <w:lvlText w:val="o"/>
      <w:lvlJc w:val="left"/>
      <w:pPr>
        <w:ind w:left="4528" w:hanging="360"/>
      </w:pPr>
      <w:rPr>
        <w:rFonts w:ascii="Courier New" w:hAnsi="Courier New" w:cs="Courier New" w:hint="default"/>
      </w:rPr>
    </w:lvl>
    <w:lvl w:ilvl="5" w:tplc="241A0005" w:tentative="1">
      <w:start w:val="1"/>
      <w:numFmt w:val="bullet"/>
      <w:lvlText w:val=""/>
      <w:lvlJc w:val="left"/>
      <w:pPr>
        <w:ind w:left="5248" w:hanging="360"/>
      </w:pPr>
      <w:rPr>
        <w:rFonts w:ascii="Wingdings" w:hAnsi="Wingdings" w:hint="default"/>
      </w:rPr>
    </w:lvl>
    <w:lvl w:ilvl="6" w:tplc="241A0001" w:tentative="1">
      <w:start w:val="1"/>
      <w:numFmt w:val="bullet"/>
      <w:lvlText w:val=""/>
      <w:lvlJc w:val="left"/>
      <w:pPr>
        <w:ind w:left="5968" w:hanging="360"/>
      </w:pPr>
      <w:rPr>
        <w:rFonts w:ascii="Symbol" w:hAnsi="Symbol" w:hint="default"/>
      </w:rPr>
    </w:lvl>
    <w:lvl w:ilvl="7" w:tplc="241A0003" w:tentative="1">
      <w:start w:val="1"/>
      <w:numFmt w:val="bullet"/>
      <w:lvlText w:val="o"/>
      <w:lvlJc w:val="left"/>
      <w:pPr>
        <w:ind w:left="6688" w:hanging="360"/>
      </w:pPr>
      <w:rPr>
        <w:rFonts w:ascii="Courier New" w:hAnsi="Courier New" w:cs="Courier New" w:hint="default"/>
      </w:rPr>
    </w:lvl>
    <w:lvl w:ilvl="8" w:tplc="241A0005" w:tentative="1">
      <w:start w:val="1"/>
      <w:numFmt w:val="bullet"/>
      <w:lvlText w:val=""/>
      <w:lvlJc w:val="left"/>
      <w:pPr>
        <w:ind w:left="7408" w:hanging="360"/>
      </w:pPr>
      <w:rPr>
        <w:rFonts w:ascii="Wingdings" w:hAnsi="Wingdings" w:hint="default"/>
      </w:rPr>
    </w:lvl>
  </w:abstractNum>
  <w:abstractNum w:abstractNumId="91">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3">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4">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C04A6F"/>
    <w:multiLevelType w:val="hybridMultilevel"/>
    <w:tmpl w:val="897E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7C47BF0"/>
    <w:multiLevelType w:val="hybridMultilevel"/>
    <w:tmpl w:val="F42CF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7CDA7FC4"/>
    <w:multiLevelType w:val="hybridMultilevel"/>
    <w:tmpl w:val="9316506E"/>
    <w:lvl w:ilvl="0" w:tplc="081A0001">
      <w:start w:val="1"/>
      <w:numFmt w:val="bullet"/>
      <w:lvlText w:val=""/>
      <w:lvlJc w:val="left"/>
      <w:pPr>
        <w:ind w:left="1425" w:hanging="360"/>
      </w:pPr>
      <w:rPr>
        <w:rFonts w:ascii="Symbol" w:hAnsi="Symbol" w:hint="default"/>
      </w:rPr>
    </w:lvl>
    <w:lvl w:ilvl="1" w:tplc="081A0003" w:tentative="1">
      <w:start w:val="1"/>
      <w:numFmt w:val="bullet"/>
      <w:lvlText w:val="o"/>
      <w:lvlJc w:val="left"/>
      <w:pPr>
        <w:ind w:left="2145" w:hanging="360"/>
      </w:pPr>
      <w:rPr>
        <w:rFonts w:ascii="Courier New" w:hAnsi="Courier New" w:cs="Courier New" w:hint="default"/>
      </w:rPr>
    </w:lvl>
    <w:lvl w:ilvl="2" w:tplc="081A0005" w:tentative="1">
      <w:start w:val="1"/>
      <w:numFmt w:val="bullet"/>
      <w:lvlText w:val=""/>
      <w:lvlJc w:val="left"/>
      <w:pPr>
        <w:ind w:left="2865" w:hanging="360"/>
      </w:pPr>
      <w:rPr>
        <w:rFonts w:ascii="Wingdings" w:hAnsi="Wingdings" w:hint="default"/>
      </w:rPr>
    </w:lvl>
    <w:lvl w:ilvl="3" w:tplc="081A0001" w:tentative="1">
      <w:start w:val="1"/>
      <w:numFmt w:val="bullet"/>
      <w:lvlText w:val=""/>
      <w:lvlJc w:val="left"/>
      <w:pPr>
        <w:ind w:left="3585" w:hanging="360"/>
      </w:pPr>
      <w:rPr>
        <w:rFonts w:ascii="Symbol" w:hAnsi="Symbol" w:hint="default"/>
      </w:rPr>
    </w:lvl>
    <w:lvl w:ilvl="4" w:tplc="081A0003" w:tentative="1">
      <w:start w:val="1"/>
      <w:numFmt w:val="bullet"/>
      <w:lvlText w:val="o"/>
      <w:lvlJc w:val="left"/>
      <w:pPr>
        <w:ind w:left="4305" w:hanging="360"/>
      </w:pPr>
      <w:rPr>
        <w:rFonts w:ascii="Courier New" w:hAnsi="Courier New" w:cs="Courier New" w:hint="default"/>
      </w:rPr>
    </w:lvl>
    <w:lvl w:ilvl="5" w:tplc="081A0005" w:tentative="1">
      <w:start w:val="1"/>
      <w:numFmt w:val="bullet"/>
      <w:lvlText w:val=""/>
      <w:lvlJc w:val="left"/>
      <w:pPr>
        <w:ind w:left="5025" w:hanging="360"/>
      </w:pPr>
      <w:rPr>
        <w:rFonts w:ascii="Wingdings" w:hAnsi="Wingdings" w:hint="default"/>
      </w:rPr>
    </w:lvl>
    <w:lvl w:ilvl="6" w:tplc="081A0001" w:tentative="1">
      <w:start w:val="1"/>
      <w:numFmt w:val="bullet"/>
      <w:lvlText w:val=""/>
      <w:lvlJc w:val="left"/>
      <w:pPr>
        <w:ind w:left="5745" w:hanging="360"/>
      </w:pPr>
      <w:rPr>
        <w:rFonts w:ascii="Symbol" w:hAnsi="Symbol" w:hint="default"/>
      </w:rPr>
    </w:lvl>
    <w:lvl w:ilvl="7" w:tplc="081A0003" w:tentative="1">
      <w:start w:val="1"/>
      <w:numFmt w:val="bullet"/>
      <w:lvlText w:val="o"/>
      <w:lvlJc w:val="left"/>
      <w:pPr>
        <w:ind w:left="6465" w:hanging="360"/>
      </w:pPr>
      <w:rPr>
        <w:rFonts w:ascii="Courier New" w:hAnsi="Courier New" w:cs="Courier New" w:hint="default"/>
      </w:rPr>
    </w:lvl>
    <w:lvl w:ilvl="8" w:tplc="081A0005" w:tentative="1">
      <w:start w:val="1"/>
      <w:numFmt w:val="bullet"/>
      <w:lvlText w:val=""/>
      <w:lvlJc w:val="left"/>
      <w:pPr>
        <w:ind w:left="7185" w:hanging="360"/>
      </w:pPr>
      <w:rPr>
        <w:rFonts w:ascii="Wingdings" w:hAnsi="Wingdings" w:hint="default"/>
      </w:rPr>
    </w:lvl>
  </w:abstractNum>
  <w:num w:numId="1">
    <w:abstractNumId w:val="89"/>
  </w:num>
  <w:num w:numId="2">
    <w:abstractNumId w:val="62"/>
  </w:num>
  <w:num w:numId="3">
    <w:abstractNumId w:val="81"/>
  </w:num>
  <w:num w:numId="4">
    <w:abstractNumId w:val="55"/>
  </w:num>
  <w:num w:numId="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num>
  <w:num w:numId="7">
    <w:abstractNumId w:val="97"/>
  </w:num>
  <w:num w:numId="8">
    <w:abstractNumId w:val="71"/>
  </w:num>
  <w:num w:numId="9">
    <w:abstractNumId w:val="65"/>
  </w:num>
  <w:num w:numId="10">
    <w:abstractNumId w:val="58"/>
  </w:num>
  <w:num w:numId="11">
    <w:abstractNumId w:val="56"/>
  </w:num>
  <w:num w:numId="12">
    <w:abstractNumId w:val="74"/>
  </w:num>
  <w:num w:numId="13">
    <w:abstractNumId w:val="67"/>
  </w:num>
  <w:num w:numId="14">
    <w:abstractNumId w:val="61"/>
  </w:num>
  <w:num w:numId="15">
    <w:abstractNumId w:val="84"/>
  </w:num>
  <w:num w:numId="16">
    <w:abstractNumId w:val="88"/>
  </w:num>
  <w:num w:numId="17">
    <w:abstractNumId w:val="84"/>
  </w:num>
  <w:num w:numId="18">
    <w:abstractNumId w:val="50"/>
  </w:num>
  <w:num w:numId="19">
    <w:abstractNumId w:val="76"/>
  </w:num>
  <w:num w:numId="20">
    <w:abstractNumId w:val="86"/>
  </w:num>
  <w:num w:numId="21">
    <w:abstractNumId w:val="64"/>
  </w:num>
  <w:num w:numId="22">
    <w:abstractNumId w:val="68"/>
  </w:num>
  <w:num w:numId="23">
    <w:abstractNumId w:val="87"/>
  </w:num>
  <w:num w:numId="24">
    <w:abstractNumId w:val="95"/>
  </w:num>
  <w:num w:numId="25">
    <w:abstractNumId w:val="78"/>
  </w:num>
  <w:num w:numId="26">
    <w:abstractNumId w:val="69"/>
  </w:num>
  <w:num w:numId="27">
    <w:abstractNumId w:val="83"/>
  </w:num>
  <w:num w:numId="28">
    <w:abstractNumId w:val="90"/>
  </w:num>
  <w:num w:numId="29">
    <w:abstractNumId w:val="96"/>
  </w:num>
  <w:num w:numId="30">
    <w:abstractNumId w:val="72"/>
  </w:num>
  <w:num w:numId="31">
    <w:abstractNumId w:val="63"/>
  </w:num>
  <w:num w:numId="32">
    <w:abstractNumId w:val="82"/>
  </w:num>
  <w:num w:numId="33">
    <w:abstractNumId w:val="49"/>
  </w:num>
  <w:num w:numId="34">
    <w:abstractNumId w:val="66"/>
  </w:num>
  <w:num w:numId="35">
    <w:abstractNumId w:val="73"/>
  </w:num>
  <w:num w:numId="36">
    <w:abstractNumId w:val="98"/>
  </w:num>
  <w:num w:numId="37">
    <w:abstractNumId w:val="77"/>
  </w:num>
  <w:num w:numId="38">
    <w:abstractNumId w:val="60"/>
  </w:num>
  <w:num w:numId="39">
    <w:abstractNumId w:val="9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62"/>
    <w:rsid w:val="00000258"/>
    <w:rsid w:val="000003A7"/>
    <w:rsid w:val="0000063E"/>
    <w:rsid w:val="000006F6"/>
    <w:rsid w:val="00000822"/>
    <w:rsid w:val="0000099A"/>
    <w:rsid w:val="00001095"/>
    <w:rsid w:val="00001727"/>
    <w:rsid w:val="000019B3"/>
    <w:rsid w:val="000024F4"/>
    <w:rsid w:val="00002690"/>
    <w:rsid w:val="00003023"/>
    <w:rsid w:val="000035F7"/>
    <w:rsid w:val="000042FE"/>
    <w:rsid w:val="0000496D"/>
    <w:rsid w:val="000049BE"/>
    <w:rsid w:val="00005800"/>
    <w:rsid w:val="00005C53"/>
    <w:rsid w:val="00005D85"/>
    <w:rsid w:val="00006E35"/>
    <w:rsid w:val="00007AED"/>
    <w:rsid w:val="00007CE7"/>
    <w:rsid w:val="000104DC"/>
    <w:rsid w:val="00010771"/>
    <w:rsid w:val="0001087F"/>
    <w:rsid w:val="00010AE5"/>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6E8"/>
    <w:rsid w:val="00021731"/>
    <w:rsid w:val="00021A4F"/>
    <w:rsid w:val="00021C99"/>
    <w:rsid w:val="00021E7F"/>
    <w:rsid w:val="000221F1"/>
    <w:rsid w:val="000224DA"/>
    <w:rsid w:val="00022726"/>
    <w:rsid w:val="000227EC"/>
    <w:rsid w:val="00022CB5"/>
    <w:rsid w:val="00023057"/>
    <w:rsid w:val="0002324F"/>
    <w:rsid w:val="00023308"/>
    <w:rsid w:val="00023BFF"/>
    <w:rsid w:val="00023D09"/>
    <w:rsid w:val="0002512F"/>
    <w:rsid w:val="00025304"/>
    <w:rsid w:val="00025ABF"/>
    <w:rsid w:val="00025B97"/>
    <w:rsid w:val="00025EC5"/>
    <w:rsid w:val="00026036"/>
    <w:rsid w:val="000261C8"/>
    <w:rsid w:val="00026444"/>
    <w:rsid w:val="00026621"/>
    <w:rsid w:val="000267C3"/>
    <w:rsid w:val="00026F45"/>
    <w:rsid w:val="00027418"/>
    <w:rsid w:val="0002750F"/>
    <w:rsid w:val="00027F81"/>
    <w:rsid w:val="000303E2"/>
    <w:rsid w:val="00030591"/>
    <w:rsid w:val="00030B9D"/>
    <w:rsid w:val="0003103E"/>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B82"/>
    <w:rsid w:val="00037E5A"/>
    <w:rsid w:val="00041105"/>
    <w:rsid w:val="00041B26"/>
    <w:rsid w:val="00041CE5"/>
    <w:rsid w:val="00041D7D"/>
    <w:rsid w:val="00041FE3"/>
    <w:rsid w:val="000420FF"/>
    <w:rsid w:val="00042335"/>
    <w:rsid w:val="000426A6"/>
    <w:rsid w:val="00042846"/>
    <w:rsid w:val="00042AB1"/>
    <w:rsid w:val="00042D8E"/>
    <w:rsid w:val="0004327C"/>
    <w:rsid w:val="00043B23"/>
    <w:rsid w:val="00043C87"/>
    <w:rsid w:val="00043D31"/>
    <w:rsid w:val="000440B1"/>
    <w:rsid w:val="00044484"/>
    <w:rsid w:val="00044A8E"/>
    <w:rsid w:val="000455D2"/>
    <w:rsid w:val="00045FB6"/>
    <w:rsid w:val="00046BC7"/>
    <w:rsid w:val="00046BE9"/>
    <w:rsid w:val="00046D24"/>
    <w:rsid w:val="00046D5A"/>
    <w:rsid w:val="00046DA8"/>
    <w:rsid w:val="00046F29"/>
    <w:rsid w:val="00046FA0"/>
    <w:rsid w:val="0004735E"/>
    <w:rsid w:val="0004799D"/>
    <w:rsid w:val="0005083D"/>
    <w:rsid w:val="00050CD6"/>
    <w:rsid w:val="00050FBE"/>
    <w:rsid w:val="0005127F"/>
    <w:rsid w:val="00051432"/>
    <w:rsid w:val="00051B4A"/>
    <w:rsid w:val="0005228B"/>
    <w:rsid w:val="00052B06"/>
    <w:rsid w:val="00052DCF"/>
    <w:rsid w:val="00052F72"/>
    <w:rsid w:val="0005316D"/>
    <w:rsid w:val="000532AB"/>
    <w:rsid w:val="000533E6"/>
    <w:rsid w:val="00053796"/>
    <w:rsid w:val="00053D87"/>
    <w:rsid w:val="00053E33"/>
    <w:rsid w:val="00054F3E"/>
    <w:rsid w:val="00055239"/>
    <w:rsid w:val="000554F7"/>
    <w:rsid w:val="000556DA"/>
    <w:rsid w:val="00055834"/>
    <w:rsid w:val="000562D9"/>
    <w:rsid w:val="00056C77"/>
    <w:rsid w:val="000577BC"/>
    <w:rsid w:val="00057E3F"/>
    <w:rsid w:val="00057F61"/>
    <w:rsid w:val="0006051E"/>
    <w:rsid w:val="000609A8"/>
    <w:rsid w:val="00060DAC"/>
    <w:rsid w:val="0006139C"/>
    <w:rsid w:val="000613C3"/>
    <w:rsid w:val="00061507"/>
    <w:rsid w:val="000616A5"/>
    <w:rsid w:val="000616FA"/>
    <w:rsid w:val="00061902"/>
    <w:rsid w:val="00061F18"/>
    <w:rsid w:val="00062080"/>
    <w:rsid w:val="0006233D"/>
    <w:rsid w:val="00062432"/>
    <w:rsid w:val="000628D0"/>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67DF5"/>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80D"/>
    <w:rsid w:val="00081D8A"/>
    <w:rsid w:val="00081E22"/>
    <w:rsid w:val="00082081"/>
    <w:rsid w:val="0008225F"/>
    <w:rsid w:val="0008265D"/>
    <w:rsid w:val="000826A8"/>
    <w:rsid w:val="00082792"/>
    <w:rsid w:val="0008290D"/>
    <w:rsid w:val="00082EB6"/>
    <w:rsid w:val="000832E3"/>
    <w:rsid w:val="000837B5"/>
    <w:rsid w:val="0008446C"/>
    <w:rsid w:val="00084C7E"/>
    <w:rsid w:val="0008502E"/>
    <w:rsid w:val="00085036"/>
    <w:rsid w:val="00085380"/>
    <w:rsid w:val="00085745"/>
    <w:rsid w:val="00085788"/>
    <w:rsid w:val="00085E88"/>
    <w:rsid w:val="00086EED"/>
    <w:rsid w:val="00086F03"/>
    <w:rsid w:val="00086FB2"/>
    <w:rsid w:val="0008707A"/>
    <w:rsid w:val="000870AF"/>
    <w:rsid w:val="0008737F"/>
    <w:rsid w:val="000875AB"/>
    <w:rsid w:val="00087C93"/>
    <w:rsid w:val="00087D31"/>
    <w:rsid w:val="00090246"/>
    <w:rsid w:val="00090362"/>
    <w:rsid w:val="000905C6"/>
    <w:rsid w:val="00090A5C"/>
    <w:rsid w:val="00090DF6"/>
    <w:rsid w:val="000912C2"/>
    <w:rsid w:val="00091388"/>
    <w:rsid w:val="000917DD"/>
    <w:rsid w:val="00091BB0"/>
    <w:rsid w:val="0009245D"/>
    <w:rsid w:val="0009251A"/>
    <w:rsid w:val="000927C9"/>
    <w:rsid w:val="00092A5F"/>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E3"/>
    <w:rsid w:val="000A2227"/>
    <w:rsid w:val="000A3715"/>
    <w:rsid w:val="000A388F"/>
    <w:rsid w:val="000A3F5E"/>
    <w:rsid w:val="000A4D7F"/>
    <w:rsid w:val="000A52EE"/>
    <w:rsid w:val="000A57D7"/>
    <w:rsid w:val="000A5BAE"/>
    <w:rsid w:val="000A5CC1"/>
    <w:rsid w:val="000A64B8"/>
    <w:rsid w:val="000A6515"/>
    <w:rsid w:val="000A658B"/>
    <w:rsid w:val="000A67D0"/>
    <w:rsid w:val="000A6980"/>
    <w:rsid w:val="000A6A0C"/>
    <w:rsid w:val="000A6CDD"/>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3387"/>
    <w:rsid w:val="000B420C"/>
    <w:rsid w:val="000B4512"/>
    <w:rsid w:val="000B4588"/>
    <w:rsid w:val="000B45FD"/>
    <w:rsid w:val="000B47D8"/>
    <w:rsid w:val="000B4842"/>
    <w:rsid w:val="000B486E"/>
    <w:rsid w:val="000B48E3"/>
    <w:rsid w:val="000B4CCC"/>
    <w:rsid w:val="000B4D6F"/>
    <w:rsid w:val="000B5433"/>
    <w:rsid w:val="000B58E8"/>
    <w:rsid w:val="000B59E2"/>
    <w:rsid w:val="000B59EB"/>
    <w:rsid w:val="000B5F30"/>
    <w:rsid w:val="000B5FFC"/>
    <w:rsid w:val="000B67DA"/>
    <w:rsid w:val="000B6C6F"/>
    <w:rsid w:val="000B6E4A"/>
    <w:rsid w:val="000B711D"/>
    <w:rsid w:val="000B722D"/>
    <w:rsid w:val="000B7943"/>
    <w:rsid w:val="000B7A06"/>
    <w:rsid w:val="000C0476"/>
    <w:rsid w:val="000C0611"/>
    <w:rsid w:val="000C0DF3"/>
    <w:rsid w:val="000C11FE"/>
    <w:rsid w:val="000C1349"/>
    <w:rsid w:val="000C13F9"/>
    <w:rsid w:val="000C1516"/>
    <w:rsid w:val="000C1A46"/>
    <w:rsid w:val="000C2283"/>
    <w:rsid w:val="000C24C5"/>
    <w:rsid w:val="000C259B"/>
    <w:rsid w:val="000C2793"/>
    <w:rsid w:val="000C28FA"/>
    <w:rsid w:val="000C2D52"/>
    <w:rsid w:val="000C3B2D"/>
    <w:rsid w:val="000C3B49"/>
    <w:rsid w:val="000C3B64"/>
    <w:rsid w:val="000C4021"/>
    <w:rsid w:val="000C50A0"/>
    <w:rsid w:val="000C52FC"/>
    <w:rsid w:val="000C5468"/>
    <w:rsid w:val="000C547B"/>
    <w:rsid w:val="000C562B"/>
    <w:rsid w:val="000C5731"/>
    <w:rsid w:val="000C5D43"/>
    <w:rsid w:val="000C6794"/>
    <w:rsid w:val="000C67B2"/>
    <w:rsid w:val="000C6E31"/>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E75A0"/>
    <w:rsid w:val="000F0256"/>
    <w:rsid w:val="000F071C"/>
    <w:rsid w:val="000F0C38"/>
    <w:rsid w:val="000F162B"/>
    <w:rsid w:val="000F1885"/>
    <w:rsid w:val="000F1D12"/>
    <w:rsid w:val="000F1D3E"/>
    <w:rsid w:val="000F1D75"/>
    <w:rsid w:val="000F1F11"/>
    <w:rsid w:val="000F298E"/>
    <w:rsid w:val="000F2A7A"/>
    <w:rsid w:val="000F3138"/>
    <w:rsid w:val="000F33C3"/>
    <w:rsid w:val="000F364F"/>
    <w:rsid w:val="000F36A0"/>
    <w:rsid w:val="000F4109"/>
    <w:rsid w:val="000F4348"/>
    <w:rsid w:val="000F458B"/>
    <w:rsid w:val="000F4610"/>
    <w:rsid w:val="000F48FD"/>
    <w:rsid w:val="000F5222"/>
    <w:rsid w:val="000F53AA"/>
    <w:rsid w:val="000F57ED"/>
    <w:rsid w:val="000F59DB"/>
    <w:rsid w:val="000F5E83"/>
    <w:rsid w:val="000F6421"/>
    <w:rsid w:val="000F683D"/>
    <w:rsid w:val="000F6D51"/>
    <w:rsid w:val="000F6EA8"/>
    <w:rsid w:val="000F7272"/>
    <w:rsid w:val="000F79CB"/>
    <w:rsid w:val="00100252"/>
    <w:rsid w:val="00100827"/>
    <w:rsid w:val="00100969"/>
    <w:rsid w:val="00100F41"/>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3968"/>
    <w:rsid w:val="001139E5"/>
    <w:rsid w:val="00113B67"/>
    <w:rsid w:val="00113B84"/>
    <w:rsid w:val="001146A1"/>
    <w:rsid w:val="001147C3"/>
    <w:rsid w:val="001148D5"/>
    <w:rsid w:val="00115226"/>
    <w:rsid w:val="00115FD8"/>
    <w:rsid w:val="001161CF"/>
    <w:rsid w:val="001162D0"/>
    <w:rsid w:val="00116570"/>
    <w:rsid w:val="001168C1"/>
    <w:rsid w:val="00116C7A"/>
    <w:rsid w:val="00117C4F"/>
    <w:rsid w:val="00117C72"/>
    <w:rsid w:val="00120CEF"/>
    <w:rsid w:val="00120FCC"/>
    <w:rsid w:val="0012159F"/>
    <w:rsid w:val="00121732"/>
    <w:rsid w:val="00121A3B"/>
    <w:rsid w:val="00121BA9"/>
    <w:rsid w:val="00121F0A"/>
    <w:rsid w:val="001220BB"/>
    <w:rsid w:val="001220FA"/>
    <w:rsid w:val="0012222E"/>
    <w:rsid w:val="001224E7"/>
    <w:rsid w:val="001227A3"/>
    <w:rsid w:val="00122CAF"/>
    <w:rsid w:val="00122D69"/>
    <w:rsid w:val="00122F20"/>
    <w:rsid w:val="001232EA"/>
    <w:rsid w:val="001235B2"/>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66D"/>
    <w:rsid w:val="0013579A"/>
    <w:rsid w:val="001364AE"/>
    <w:rsid w:val="001364B9"/>
    <w:rsid w:val="00136ED7"/>
    <w:rsid w:val="001370C5"/>
    <w:rsid w:val="001374C4"/>
    <w:rsid w:val="00137540"/>
    <w:rsid w:val="00137B56"/>
    <w:rsid w:val="00137DF3"/>
    <w:rsid w:val="001405B1"/>
    <w:rsid w:val="00140694"/>
    <w:rsid w:val="00140C1D"/>
    <w:rsid w:val="00140C2C"/>
    <w:rsid w:val="0014115C"/>
    <w:rsid w:val="001411CA"/>
    <w:rsid w:val="001412D9"/>
    <w:rsid w:val="00141344"/>
    <w:rsid w:val="001414EA"/>
    <w:rsid w:val="00141BC9"/>
    <w:rsid w:val="00141FC2"/>
    <w:rsid w:val="00142570"/>
    <w:rsid w:val="00142637"/>
    <w:rsid w:val="00142809"/>
    <w:rsid w:val="00142A2F"/>
    <w:rsid w:val="00142DAC"/>
    <w:rsid w:val="001430B1"/>
    <w:rsid w:val="001435FC"/>
    <w:rsid w:val="00143983"/>
    <w:rsid w:val="00143A27"/>
    <w:rsid w:val="00143A79"/>
    <w:rsid w:val="00143C09"/>
    <w:rsid w:val="00143DEB"/>
    <w:rsid w:val="00144740"/>
    <w:rsid w:val="00144917"/>
    <w:rsid w:val="001449E7"/>
    <w:rsid w:val="00144DDB"/>
    <w:rsid w:val="00144DFB"/>
    <w:rsid w:val="00145502"/>
    <w:rsid w:val="001455A4"/>
    <w:rsid w:val="001458BF"/>
    <w:rsid w:val="001460FE"/>
    <w:rsid w:val="00146266"/>
    <w:rsid w:val="001463A3"/>
    <w:rsid w:val="0014649A"/>
    <w:rsid w:val="001465C5"/>
    <w:rsid w:val="001467A4"/>
    <w:rsid w:val="00146A66"/>
    <w:rsid w:val="00146C4C"/>
    <w:rsid w:val="001474B6"/>
    <w:rsid w:val="001508B7"/>
    <w:rsid w:val="00150FCE"/>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B7"/>
    <w:rsid w:val="001563C0"/>
    <w:rsid w:val="00156578"/>
    <w:rsid w:val="001566C8"/>
    <w:rsid w:val="001567D2"/>
    <w:rsid w:val="0015754B"/>
    <w:rsid w:val="00157A0A"/>
    <w:rsid w:val="00157E0D"/>
    <w:rsid w:val="0016015F"/>
    <w:rsid w:val="0016027D"/>
    <w:rsid w:val="001603BC"/>
    <w:rsid w:val="001606AA"/>
    <w:rsid w:val="00160BF4"/>
    <w:rsid w:val="0016108D"/>
    <w:rsid w:val="001612D9"/>
    <w:rsid w:val="00161309"/>
    <w:rsid w:val="0016196A"/>
    <w:rsid w:val="001620BD"/>
    <w:rsid w:val="00162A6D"/>
    <w:rsid w:val="00162B82"/>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750"/>
    <w:rsid w:val="00177A9A"/>
    <w:rsid w:val="00177CD2"/>
    <w:rsid w:val="00180100"/>
    <w:rsid w:val="00180680"/>
    <w:rsid w:val="0018082B"/>
    <w:rsid w:val="001809F2"/>
    <w:rsid w:val="00180E83"/>
    <w:rsid w:val="001814C4"/>
    <w:rsid w:val="00181669"/>
    <w:rsid w:val="0018171F"/>
    <w:rsid w:val="001818B9"/>
    <w:rsid w:val="001818C6"/>
    <w:rsid w:val="00181C5A"/>
    <w:rsid w:val="00181D0D"/>
    <w:rsid w:val="00181D3D"/>
    <w:rsid w:val="00181DC2"/>
    <w:rsid w:val="00181EF1"/>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B03"/>
    <w:rsid w:val="00186C27"/>
    <w:rsid w:val="00187A18"/>
    <w:rsid w:val="001901F5"/>
    <w:rsid w:val="00190ACE"/>
    <w:rsid w:val="00190D4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0C9"/>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733"/>
    <w:rsid w:val="001A180B"/>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C4E"/>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C5C"/>
    <w:rsid w:val="001B3133"/>
    <w:rsid w:val="001B367E"/>
    <w:rsid w:val="001B3787"/>
    <w:rsid w:val="001B3A36"/>
    <w:rsid w:val="001B3B0B"/>
    <w:rsid w:val="001B3CC2"/>
    <w:rsid w:val="001B3E3D"/>
    <w:rsid w:val="001B3E7F"/>
    <w:rsid w:val="001B3FAC"/>
    <w:rsid w:val="001B403E"/>
    <w:rsid w:val="001B4262"/>
    <w:rsid w:val="001B45BF"/>
    <w:rsid w:val="001B4731"/>
    <w:rsid w:val="001B4A87"/>
    <w:rsid w:val="001B4A9C"/>
    <w:rsid w:val="001B61F1"/>
    <w:rsid w:val="001B6640"/>
    <w:rsid w:val="001B6BB1"/>
    <w:rsid w:val="001B6EAE"/>
    <w:rsid w:val="001B7C0C"/>
    <w:rsid w:val="001B7C30"/>
    <w:rsid w:val="001B7E0D"/>
    <w:rsid w:val="001C03D9"/>
    <w:rsid w:val="001C126B"/>
    <w:rsid w:val="001C1BA6"/>
    <w:rsid w:val="001C1C80"/>
    <w:rsid w:val="001C2554"/>
    <w:rsid w:val="001C2959"/>
    <w:rsid w:val="001C2D06"/>
    <w:rsid w:val="001C2DE2"/>
    <w:rsid w:val="001C30C8"/>
    <w:rsid w:val="001C3152"/>
    <w:rsid w:val="001C3413"/>
    <w:rsid w:val="001C3439"/>
    <w:rsid w:val="001C3BAF"/>
    <w:rsid w:val="001C3C76"/>
    <w:rsid w:val="001C3DD2"/>
    <w:rsid w:val="001C416A"/>
    <w:rsid w:val="001C44AE"/>
    <w:rsid w:val="001C45CF"/>
    <w:rsid w:val="001C4AC7"/>
    <w:rsid w:val="001C4B47"/>
    <w:rsid w:val="001C53FD"/>
    <w:rsid w:val="001C57BF"/>
    <w:rsid w:val="001C588D"/>
    <w:rsid w:val="001C5A01"/>
    <w:rsid w:val="001C5CA1"/>
    <w:rsid w:val="001C5EBF"/>
    <w:rsid w:val="001C61B2"/>
    <w:rsid w:val="001C6B5D"/>
    <w:rsid w:val="001C73B1"/>
    <w:rsid w:val="001C74FB"/>
    <w:rsid w:val="001C777A"/>
    <w:rsid w:val="001C7790"/>
    <w:rsid w:val="001C7972"/>
    <w:rsid w:val="001C7B29"/>
    <w:rsid w:val="001C7B8E"/>
    <w:rsid w:val="001C7CF6"/>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629"/>
    <w:rsid w:val="001D5729"/>
    <w:rsid w:val="001D61A1"/>
    <w:rsid w:val="001D61A2"/>
    <w:rsid w:val="001D66F4"/>
    <w:rsid w:val="001D6C0F"/>
    <w:rsid w:val="001D7032"/>
    <w:rsid w:val="001D744E"/>
    <w:rsid w:val="001D752F"/>
    <w:rsid w:val="001D770B"/>
    <w:rsid w:val="001E0260"/>
    <w:rsid w:val="001E06AD"/>
    <w:rsid w:val="001E12BC"/>
    <w:rsid w:val="001E1402"/>
    <w:rsid w:val="001E1691"/>
    <w:rsid w:val="001E1D8C"/>
    <w:rsid w:val="001E2223"/>
    <w:rsid w:val="001E2417"/>
    <w:rsid w:val="001E2449"/>
    <w:rsid w:val="001E2725"/>
    <w:rsid w:val="001E293E"/>
    <w:rsid w:val="001E2A4C"/>
    <w:rsid w:val="001E2E42"/>
    <w:rsid w:val="001E2F45"/>
    <w:rsid w:val="001E3201"/>
    <w:rsid w:val="001E336D"/>
    <w:rsid w:val="001E3436"/>
    <w:rsid w:val="001E358F"/>
    <w:rsid w:val="001E3AD6"/>
    <w:rsid w:val="001E3BAC"/>
    <w:rsid w:val="001E484C"/>
    <w:rsid w:val="001E48BC"/>
    <w:rsid w:val="001E4E74"/>
    <w:rsid w:val="001E5197"/>
    <w:rsid w:val="001E5228"/>
    <w:rsid w:val="001E5384"/>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9BE"/>
    <w:rsid w:val="00204F32"/>
    <w:rsid w:val="00205B96"/>
    <w:rsid w:val="00205C4A"/>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1450"/>
    <w:rsid w:val="0022170E"/>
    <w:rsid w:val="00221994"/>
    <w:rsid w:val="00222517"/>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194"/>
    <w:rsid w:val="00232552"/>
    <w:rsid w:val="00232912"/>
    <w:rsid w:val="00232AB4"/>
    <w:rsid w:val="00232BD9"/>
    <w:rsid w:val="00233121"/>
    <w:rsid w:val="00233412"/>
    <w:rsid w:val="00233981"/>
    <w:rsid w:val="00233B0E"/>
    <w:rsid w:val="00234135"/>
    <w:rsid w:val="00234AFE"/>
    <w:rsid w:val="002352D8"/>
    <w:rsid w:val="002355DE"/>
    <w:rsid w:val="0023562B"/>
    <w:rsid w:val="00235837"/>
    <w:rsid w:val="0023587D"/>
    <w:rsid w:val="00236565"/>
    <w:rsid w:val="0023668D"/>
    <w:rsid w:val="00236692"/>
    <w:rsid w:val="00236BCF"/>
    <w:rsid w:val="00237670"/>
    <w:rsid w:val="00237DF9"/>
    <w:rsid w:val="00237FB2"/>
    <w:rsid w:val="00240344"/>
    <w:rsid w:val="00240961"/>
    <w:rsid w:val="00240B93"/>
    <w:rsid w:val="0024114E"/>
    <w:rsid w:val="002412A5"/>
    <w:rsid w:val="00241A19"/>
    <w:rsid w:val="00241AB0"/>
    <w:rsid w:val="002422C3"/>
    <w:rsid w:val="00242DF8"/>
    <w:rsid w:val="00242F92"/>
    <w:rsid w:val="002430B1"/>
    <w:rsid w:val="00243C78"/>
    <w:rsid w:val="00244361"/>
    <w:rsid w:val="002444EC"/>
    <w:rsid w:val="0024485F"/>
    <w:rsid w:val="00244A86"/>
    <w:rsid w:val="00245371"/>
    <w:rsid w:val="00245760"/>
    <w:rsid w:val="00245AAF"/>
    <w:rsid w:val="00245D8D"/>
    <w:rsid w:val="00245E38"/>
    <w:rsid w:val="0024604B"/>
    <w:rsid w:val="002462B4"/>
    <w:rsid w:val="0024726B"/>
    <w:rsid w:val="00247C64"/>
    <w:rsid w:val="00247C77"/>
    <w:rsid w:val="00247CEA"/>
    <w:rsid w:val="00247F64"/>
    <w:rsid w:val="00247FD6"/>
    <w:rsid w:val="00250031"/>
    <w:rsid w:val="002508A8"/>
    <w:rsid w:val="002512F9"/>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3"/>
    <w:rsid w:val="00254E4B"/>
    <w:rsid w:val="00255371"/>
    <w:rsid w:val="00255515"/>
    <w:rsid w:val="00255CF9"/>
    <w:rsid w:val="00255FE0"/>
    <w:rsid w:val="002565E1"/>
    <w:rsid w:val="00256A3D"/>
    <w:rsid w:val="00256BFF"/>
    <w:rsid w:val="00256D75"/>
    <w:rsid w:val="002577A6"/>
    <w:rsid w:val="00257BCA"/>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9A7"/>
    <w:rsid w:val="00263EA9"/>
    <w:rsid w:val="0026400A"/>
    <w:rsid w:val="002644E9"/>
    <w:rsid w:val="00264637"/>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127"/>
    <w:rsid w:val="00280814"/>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368"/>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488"/>
    <w:rsid w:val="002A28C9"/>
    <w:rsid w:val="002A2DD0"/>
    <w:rsid w:val="002A33AE"/>
    <w:rsid w:val="002A3C3F"/>
    <w:rsid w:val="002A3F56"/>
    <w:rsid w:val="002A42EC"/>
    <w:rsid w:val="002A436B"/>
    <w:rsid w:val="002A4479"/>
    <w:rsid w:val="002A480D"/>
    <w:rsid w:val="002A4C1D"/>
    <w:rsid w:val="002A5235"/>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CAC"/>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CB8"/>
    <w:rsid w:val="002B3FC0"/>
    <w:rsid w:val="002B4312"/>
    <w:rsid w:val="002B4921"/>
    <w:rsid w:val="002B4A00"/>
    <w:rsid w:val="002B4EC9"/>
    <w:rsid w:val="002B4F6A"/>
    <w:rsid w:val="002B517C"/>
    <w:rsid w:val="002B52A0"/>
    <w:rsid w:val="002B52EB"/>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1814"/>
    <w:rsid w:val="002C247D"/>
    <w:rsid w:val="002C2733"/>
    <w:rsid w:val="002C2AC1"/>
    <w:rsid w:val="002C2AF6"/>
    <w:rsid w:val="002C3141"/>
    <w:rsid w:val="002C3274"/>
    <w:rsid w:val="002C3283"/>
    <w:rsid w:val="002C342F"/>
    <w:rsid w:val="002C34EE"/>
    <w:rsid w:val="002C35E1"/>
    <w:rsid w:val="002C3B6B"/>
    <w:rsid w:val="002C3DFA"/>
    <w:rsid w:val="002C3FEE"/>
    <w:rsid w:val="002C49AE"/>
    <w:rsid w:val="002C5943"/>
    <w:rsid w:val="002C5A60"/>
    <w:rsid w:val="002C5AEB"/>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D85"/>
    <w:rsid w:val="002D5E88"/>
    <w:rsid w:val="002D5FD3"/>
    <w:rsid w:val="002D6137"/>
    <w:rsid w:val="002D673A"/>
    <w:rsid w:val="002D680D"/>
    <w:rsid w:val="002D6997"/>
    <w:rsid w:val="002D6AAE"/>
    <w:rsid w:val="002D6B31"/>
    <w:rsid w:val="002D6D6E"/>
    <w:rsid w:val="002D7444"/>
    <w:rsid w:val="002D75E4"/>
    <w:rsid w:val="002D785B"/>
    <w:rsid w:val="002D7AB2"/>
    <w:rsid w:val="002E08BD"/>
    <w:rsid w:val="002E08EA"/>
    <w:rsid w:val="002E107A"/>
    <w:rsid w:val="002E12CC"/>
    <w:rsid w:val="002E161E"/>
    <w:rsid w:val="002E1783"/>
    <w:rsid w:val="002E183C"/>
    <w:rsid w:val="002E1868"/>
    <w:rsid w:val="002E1904"/>
    <w:rsid w:val="002E1C8E"/>
    <w:rsid w:val="002E2018"/>
    <w:rsid w:val="002E2374"/>
    <w:rsid w:val="002E2F11"/>
    <w:rsid w:val="002E40BF"/>
    <w:rsid w:val="002E4258"/>
    <w:rsid w:val="002E5445"/>
    <w:rsid w:val="002E555E"/>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788"/>
    <w:rsid w:val="002F1C1B"/>
    <w:rsid w:val="002F1E22"/>
    <w:rsid w:val="002F2105"/>
    <w:rsid w:val="002F28B2"/>
    <w:rsid w:val="002F2DBF"/>
    <w:rsid w:val="002F2DE5"/>
    <w:rsid w:val="002F2E6E"/>
    <w:rsid w:val="002F3DAD"/>
    <w:rsid w:val="002F45B3"/>
    <w:rsid w:val="002F48D1"/>
    <w:rsid w:val="002F536E"/>
    <w:rsid w:val="002F53FF"/>
    <w:rsid w:val="003003A5"/>
    <w:rsid w:val="0030099B"/>
    <w:rsid w:val="00300AC5"/>
    <w:rsid w:val="00300AF6"/>
    <w:rsid w:val="0030144A"/>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7B4"/>
    <w:rsid w:val="00306B60"/>
    <w:rsid w:val="00306EA9"/>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5B"/>
    <w:rsid w:val="00314378"/>
    <w:rsid w:val="003144E0"/>
    <w:rsid w:val="00314573"/>
    <w:rsid w:val="00314768"/>
    <w:rsid w:val="00314AE3"/>
    <w:rsid w:val="003152EB"/>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6E99"/>
    <w:rsid w:val="0032735C"/>
    <w:rsid w:val="0032791C"/>
    <w:rsid w:val="00327F59"/>
    <w:rsid w:val="00327FAC"/>
    <w:rsid w:val="003302C4"/>
    <w:rsid w:val="003303D9"/>
    <w:rsid w:val="00330569"/>
    <w:rsid w:val="003305C0"/>
    <w:rsid w:val="00330949"/>
    <w:rsid w:val="00330E59"/>
    <w:rsid w:val="00330F9C"/>
    <w:rsid w:val="003310E4"/>
    <w:rsid w:val="00331795"/>
    <w:rsid w:val="003320BE"/>
    <w:rsid w:val="003323DD"/>
    <w:rsid w:val="00332650"/>
    <w:rsid w:val="00332879"/>
    <w:rsid w:val="00332CFE"/>
    <w:rsid w:val="003330A1"/>
    <w:rsid w:val="00333F16"/>
    <w:rsid w:val="0033467A"/>
    <w:rsid w:val="0033469C"/>
    <w:rsid w:val="003350DA"/>
    <w:rsid w:val="00335525"/>
    <w:rsid w:val="003358B5"/>
    <w:rsid w:val="0033599E"/>
    <w:rsid w:val="00335A01"/>
    <w:rsid w:val="00336343"/>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E22"/>
    <w:rsid w:val="00344ED8"/>
    <w:rsid w:val="00345036"/>
    <w:rsid w:val="0034602A"/>
    <w:rsid w:val="003460FF"/>
    <w:rsid w:val="003473A0"/>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3961"/>
    <w:rsid w:val="00354245"/>
    <w:rsid w:val="00354420"/>
    <w:rsid w:val="00354653"/>
    <w:rsid w:val="0035477D"/>
    <w:rsid w:val="003549DE"/>
    <w:rsid w:val="00354A32"/>
    <w:rsid w:val="00354D41"/>
    <w:rsid w:val="00354EB5"/>
    <w:rsid w:val="0035563A"/>
    <w:rsid w:val="003559E9"/>
    <w:rsid w:val="00355AF2"/>
    <w:rsid w:val="00355EA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9D3"/>
    <w:rsid w:val="00370AA9"/>
    <w:rsid w:val="00370BD0"/>
    <w:rsid w:val="00370E97"/>
    <w:rsid w:val="003713EF"/>
    <w:rsid w:val="003715D3"/>
    <w:rsid w:val="00371603"/>
    <w:rsid w:val="00371BC9"/>
    <w:rsid w:val="003724B9"/>
    <w:rsid w:val="0037260A"/>
    <w:rsid w:val="00372D45"/>
    <w:rsid w:val="00372FB4"/>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17B1"/>
    <w:rsid w:val="0038206D"/>
    <w:rsid w:val="0038233F"/>
    <w:rsid w:val="00382754"/>
    <w:rsid w:val="00383211"/>
    <w:rsid w:val="0038375A"/>
    <w:rsid w:val="003841C5"/>
    <w:rsid w:val="003844CF"/>
    <w:rsid w:val="00384516"/>
    <w:rsid w:val="003849FD"/>
    <w:rsid w:val="003851BF"/>
    <w:rsid w:val="003855EC"/>
    <w:rsid w:val="003858DA"/>
    <w:rsid w:val="00385C26"/>
    <w:rsid w:val="003861B3"/>
    <w:rsid w:val="003863C1"/>
    <w:rsid w:val="00386410"/>
    <w:rsid w:val="003864E1"/>
    <w:rsid w:val="003867BF"/>
    <w:rsid w:val="00386CF5"/>
    <w:rsid w:val="00387971"/>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5C6"/>
    <w:rsid w:val="003A18EB"/>
    <w:rsid w:val="003A1CBB"/>
    <w:rsid w:val="003A217D"/>
    <w:rsid w:val="003A23C1"/>
    <w:rsid w:val="003A28E2"/>
    <w:rsid w:val="003A2B5B"/>
    <w:rsid w:val="003A2F76"/>
    <w:rsid w:val="003A30F4"/>
    <w:rsid w:val="003A3119"/>
    <w:rsid w:val="003A345B"/>
    <w:rsid w:val="003A3EA5"/>
    <w:rsid w:val="003A40DD"/>
    <w:rsid w:val="003A43E6"/>
    <w:rsid w:val="003A44C8"/>
    <w:rsid w:val="003A4822"/>
    <w:rsid w:val="003A492D"/>
    <w:rsid w:val="003A49E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12F"/>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C6F"/>
    <w:rsid w:val="003E6E32"/>
    <w:rsid w:val="003E7418"/>
    <w:rsid w:val="003E74AB"/>
    <w:rsid w:val="003E750D"/>
    <w:rsid w:val="003E7530"/>
    <w:rsid w:val="003E770F"/>
    <w:rsid w:val="003E79E1"/>
    <w:rsid w:val="003E7B16"/>
    <w:rsid w:val="003E7B9C"/>
    <w:rsid w:val="003F026D"/>
    <w:rsid w:val="003F052B"/>
    <w:rsid w:val="003F05C3"/>
    <w:rsid w:val="003F0816"/>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5ED0"/>
    <w:rsid w:val="003F60C3"/>
    <w:rsid w:val="003F66A4"/>
    <w:rsid w:val="003F66E7"/>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3C47"/>
    <w:rsid w:val="00404DD4"/>
    <w:rsid w:val="00405684"/>
    <w:rsid w:val="004058E3"/>
    <w:rsid w:val="00405E5E"/>
    <w:rsid w:val="004062E7"/>
    <w:rsid w:val="004065AE"/>
    <w:rsid w:val="00406F7D"/>
    <w:rsid w:val="0040775A"/>
    <w:rsid w:val="004077E5"/>
    <w:rsid w:val="00410307"/>
    <w:rsid w:val="004107FE"/>
    <w:rsid w:val="00411041"/>
    <w:rsid w:val="0041123A"/>
    <w:rsid w:val="00411871"/>
    <w:rsid w:val="004118CB"/>
    <w:rsid w:val="00411DC3"/>
    <w:rsid w:val="004120AE"/>
    <w:rsid w:val="004125D6"/>
    <w:rsid w:val="00412AC4"/>
    <w:rsid w:val="00412FFF"/>
    <w:rsid w:val="00413236"/>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1F5"/>
    <w:rsid w:val="00424296"/>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1E81"/>
    <w:rsid w:val="0044217C"/>
    <w:rsid w:val="004424A0"/>
    <w:rsid w:val="004424DD"/>
    <w:rsid w:val="004425F5"/>
    <w:rsid w:val="004433E9"/>
    <w:rsid w:val="004435FD"/>
    <w:rsid w:val="00443729"/>
    <w:rsid w:val="00443A6A"/>
    <w:rsid w:val="00443AD9"/>
    <w:rsid w:val="00443BFF"/>
    <w:rsid w:val="00443DBF"/>
    <w:rsid w:val="00444649"/>
    <w:rsid w:val="004448D7"/>
    <w:rsid w:val="004448E7"/>
    <w:rsid w:val="0044590F"/>
    <w:rsid w:val="00445A55"/>
    <w:rsid w:val="00445E54"/>
    <w:rsid w:val="0044613E"/>
    <w:rsid w:val="00446EC0"/>
    <w:rsid w:val="004470DD"/>
    <w:rsid w:val="00447244"/>
    <w:rsid w:val="00447702"/>
    <w:rsid w:val="0044779D"/>
    <w:rsid w:val="00447B18"/>
    <w:rsid w:val="00447D24"/>
    <w:rsid w:val="00450C9B"/>
    <w:rsid w:val="00450EB3"/>
    <w:rsid w:val="004511D5"/>
    <w:rsid w:val="00451863"/>
    <w:rsid w:val="00451891"/>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9F1"/>
    <w:rsid w:val="00455D19"/>
    <w:rsid w:val="00455E5C"/>
    <w:rsid w:val="00456435"/>
    <w:rsid w:val="0045685C"/>
    <w:rsid w:val="00456A8F"/>
    <w:rsid w:val="00457A99"/>
    <w:rsid w:val="00457BE7"/>
    <w:rsid w:val="004612CD"/>
    <w:rsid w:val="004618A5"/>
    <w:rsid w:val="00461F43"/>
    <w:rsid w:val="0046240B"/>
    <w:rsid w:val="0046293B"/>
    <w:rsid w:val="00463455"/>
    <w:rsid w:val="004635BD"/>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5"/>
    <w:rsid w:val="004728B7"/>
    <w:rsid w:val="00472BF8"/>
    <w:rsid w:val="00472DAF"/>
    <w:rsid w:val="00472EC5"/>
    <w:rsid w:val="00472FC4"/>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24E"/>
    <w:rsid w:val="004764F9"/>
    <w:rsid w:val="00476735"/>
    <w:rsid w:val="00476E54"/>
    <w:rsid w:val="0047715C"/>
    <w:rsid w:val="004772F7"/>
    <w:rsid w:val="0047743A"/>
    <w:rsid w:val="0047790C"/>
    <w:rsid w:val="00477D70"/>
    <w:rsid w:val="00480077"/>
    <w:rsid w:val="00480907"/>
    <w:rsid w:val="00480A0F"/>
    <w:rsid w:val="004812AF"/>
    <w:rsid w:val="00481BC8"/>
    <w:rsid w:val="00482208"/>
    <w:rsid w:val="00482257"/>
    <w:rsid w:val="0048279A"/>
    <w:rsid w:val="0048289A"/>
    <w:rsid w:val="004829D9"/>
    <w:rsid w:val="00482D4C"/>
    <w:rsid w:val="00483BB4"/>
    <w:rsid w:val="00483CD8"/>
    <w:rsid w:val="00483EFF"/>
    <w:rsid w:val="00484F79"/>
    <w:rsid w:val="0048566A"/>
    <w:rsid w:val="00485720"/>
    <w:rsid w:val="0048599A"/>
    <w:rsid w:val="00485AB8"/>
    <w:rsid w:val="00485C55"/>
    <w:rsid w:val="00485F02"/>
    <w:rsid w:val="004863B7"/>
    <w:rsid w:val="0048656D"/>
    <w:rsid w:val="0048686C"/>
    <w:rsid w:val="00486CEA"/>
    <w:rsid w:val="00487309"/>
    <w:rsid w:val="004873A5"/>
    <w:rsid w:val="00487825"/>
    <w:rsid w:val="004905AB"/>
    <w:rsid w:val="00490B65"/>
    <w:rsid w:val="00490DA3"/>
    <w:rsid w:val="00490F97"/>
    <w:rsid w:val="004910E9"/>
    <w:rsid w:val="004913CE"/>
    <w:rsid w:val="00491E05"/>
    <w:rsid w:val="00491EFB"/>
    <w:rsid w:val="00491FDD"/>
    <w:rsid w:val="0049215F"/>
    <w:rsid w:val="00492AC4"/>
    <w:rsid w:val="00492DD4"/>
    <w:rsid w:val="0049306E"/>
    <w:rsid w:val="0049324F"/>
    <w:rsid w:val="004934A8"/>
    <w:rsid w:val="0049356C"/>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1804"/>
    <w:rsid w:val="004A20F9"/>
    <w:rsid w:val="004A23B2"/>
    <w:rsid w:val="004A2650"/>
    <w:rsid w:val="004A28A7"/>
    <w:rsid w:val="004A2E80"/>
    <w:rsid w:val="004A304D"/>
    <w:rsid w:val="004A3262"/>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7160"/>
    <w:rsid w:val="004A725C"/>
    <w:rsid w:val="004A766B"/>
    <w:rsid w:val="004B0321"/>
    <w:rsid w:val="004B03F3"/>
    <w:rsid w:val="004B0E05"/>
    <w:rsid w:val="004B1425"/>
    <w:rsid w:val="004B143F"/>
    <w:rsid w:val="004B163D"/>
    <w:rsid w:val="004B19FF"/>
    <w:rsid w:val="004B1A93"/>
    <w:rsid w:val="004B1DD8"/>
    <w:rsid w:val="004B20FF"/>
    <w:rsid w:val="004B2200"/>
    <w:rsid w:val="004B25C8"/>
    <w:rsid w:val="004B2BFA"/>
    <w:rsid w:val="004B347E"/>
    <w:rsid w:val="004B3A94"/>
    <w:rsid w:val="004B4696"/>
    <w:rsid w:val="004B4A56"/>
    <w:rsid w:val="004B4FC8"/>
    <w:rsid w:val="004B5294"/>
    <w:rsid w:val="004B535C"/>
    <w:rsid w:val="004B54EA"/>
    <w:rsid w:val="004B5A0E"/>
    <w:rsid w:val="004B5A54"/>
    <w:rsid w:val="004B5C5A"/>
    <w:rsid w:val="004B5D05"/>
    <w:rsid w:val="004B5DC3"/>
    <w:rsid w:val="004B5ED3"/>
    <w:rsid w:val="004B62BF"/>
    <w:rsid w:val="004B6C38"/>
    <w:rsid w:val="004B7035"/>
    <w:rsid w:val="004B7055"/>
    <w:rsid w:val="004B70F6"/>
    <w:rsid w:val="004B71D0"/>
    <w:rsid w:val="004B7338"/>
    <w:rsid w:val="004B7987"/>
    <w:rsid w:val="004B7C4E"/>
    <w:rsid w:val="004C00C4"/>
    <w:rsid w:val="004C0776"/>
    <w:rsid w:val="004C09AE"/>
    <w:rsid w:val="004C0D89"/>
    <w:rsid w:val="004C0E6A"/>
    <w:rsid w:val="004C11DA"/>
    <w:rsid w:val="004C17AC"/>
    <w:rsid w:val="004C1F97"/>
    <w:rsid w:val="004C29D8"/>
    <w:rsid w:val="004C2BB8"/>
    <w:rsid w:val="004C2C09"/>
    <w:rsid w:val="004C2E90"/>
    <w:rsid w:val="004C3717"/>
    <w:rsid w:val="004C3B38"/>
    <w:rsid w:val="004C40FA"/>
    <w:rsid w:val="004C45AC"/>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14FC"/>
    <w:rsid w:val="004D2468"/>
    <w:rsid w:val="004D271C"/>
    <w:rsid w:val="004D2DB8"/>
    <w:rsid w:val="004D2EC4"/>
    <w:rsid w:val="004D2EEA"/>
    <w:rsid w:val="004D311B"/>
    <w:rsid w:val="004D34EE"/>
    <w:rsid w:val="004D3FF6"/>
    <w:rsid w:val="004D41C8"/>
    <w:rsid w:val="004D4636"/>
    <w:rsid w:val="004D4A56"/>
    <w:rsid w:val="004D5405"/>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5C38"/>
    <w:rsid w:val="004E60E0"/>
    <w:rsid w:val="004E61F1"/>
    <w:rsid w:val="004E6577"/>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781"/>
    <w:rsid w:val="004F3D64"/>
    <w:rsid w:val="004F4790"/>
    <w:rsid w:val="004F49BB"/>
    <w:rsid w:val="004F4C91"/>
    <w:rsid w:val="004F4DA8"/>
    <w:rsid w:val="004F4DBA"/>
    <w:rsid w:val="004F5367"/>
    <w:rsid w:val="004F5616"/>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5AF"/>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48EC"/>
    <w:rsid w:val="00505287"/>
    <w:rsid w:val="00506033"/>
    <w:rsid w:val="005060FD"/>
    <w:rsid w:val="0050629D"/>
    <w:rsid w:val="00506AFC"/>
    <w:rsid w:val="00506B71"/>
    <w:rsid w:val="00506EA2"/>
    <w:rsid w:val="00507883"/>
    <w:rsid w:val="00507896"/>
    <w:rsid w:val="00507C51"/>
    <w:rsid w:val="00507C67"/>
    <w:rsid w:val="00507DDE"/>
    <w:rsid w:val="005102CB"/>
    <w:rsid w:val="0051076C"/>
    <w:rsid w:val="00510945"/>
    <w:rsid w:val="00511438"/>
    <w:rsid w:val="00511710"/>
    <w:rsid w:val="00511E05"/>
    <w:rsid w:val="00511FA0"/>
    <w:rsid w:val="0051241C"/>
    <w:rsid w:val="00512BED"/>
    <w:rsid w:val="005133AD"/>
    <w:rsid w:val="005134F6"/>
    <w:rsid w:val="005135F1"/>
    <w:rsid w:val="00514086"/>
    <w:rsid w:val="005141D4"/>
    <w:rsid w:val="00514404"/>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516"/>
    <w:rsid w:val="00520604"/>
    <w:rsid w:val="00520978"/>
    <w:rsid w:val="0052108C"/>
    <w:rsid w:val="00521704"/>
    <w:rsid w:val="00522165"/>
    <w:rsid w:val="00522381"/>
    <w:rsid w:val="00522ABF"/>
    <w:rsid w:val="00522D84"/>
    <w:rsid w:val="005232DA"/>
    <w:rsid w:val="0052331A"/>
    <w:rsid w:val="005240E1"/>
    <w:rsid w:val="0052460F"/>
    <w:rsid w:val="0052474F"/>
    <w:rsid w:val="005247F2"/>
    <w:rsid w:val="00525053"/>
    <w:rsid w:val="00525055"/>
    <w:rsid w:val="0052562A"/>
    <w:rsid w:val="005256F8"/>
    <w:rsid w:val="00525BA5"/>
    <w:rsid w:val="00525C03"/>
    <w:rsid w:val="00525DFF"/>
    <w:rsid w:val="0052656C"/>
    <w:rsid w:val="005265BC"/>
    <w:rsid w:val="00526985"/>
    <w:rsid w:val="00526DAD"/>
    <w:rsid w:val="0052736F"/>
    <w:rsid w:val="00527AD1"/>
    <w:rsid w:val="00527D2B"/>
    <w:rsid w:val="005302BC"/>
    <w:rsid w:val="005309C9"/>
    <w:rsid w:val="00530A5C"/>
    <w:rsid w:val="00530AB7"/>
    <w:rsid w:val="00530BEF"/>
    <w:rsid w:val="0053102B"/>
    <w:rsid w:val="00531165"/>
    <w:rsid w:val="00531ACB"/>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552"/>
    <w:rsid w:val="00537609"/>
    <w:rsid w:val="00537747"/>
    <w:rsid w:val="005379CC"/>
    <w:rsid w:val="00537B72"/>
    <w:rsid w:val="00540015"/>
    <w:rsid w:val="0054056C"/>
    <w:rsid w:val="00540664"/>
    <w:rsid w:val="005406A0"/>
    <w:rsid w:val="0054098C"/>
    <w:rsid w:val="00540A43"/>
    <w:rsid w:val="00540A83"/>
    <w:rsid w:val="00540BE5"/>
    <w:rsid w:val="00540CD8"/>
    <w:rsid w:val="005410D0"/>
    <w:rsid w:val="005419DB"/>
    <w:rsid w:val="00541B8C"/>
    <w:rsid w:val="00541E19"/>
    <w:rsid w:val="00542127"/>
    <w:rsid w:val="00542354"/>
    <w:rsid w:val="00542429"/>
    <w:rsid w:val="00542457"/>
    <w:rsid w:val="005425D7"/>
    <w:rsid w:val="0054267F"/>
    <w:rsid w:val="00542700"/>
    <w:rsid w:val="00543191"/>
    <w:rsid w:val="005431C8"/>
    <w:rsid w:val="00543210"/>
    <w:rsid w:val="00543BC2"/>
    <w:rsid w:val="00543EB0"/>
    <w:rsid w:val="00544638"/>
    <w:rsid w:val="00544B7D"/>
    <w:rsid w:val="00544C24"/>
    <w:rsid w:val="00544CE8"/>
    <w:rsid w:val="00544D57"/>
    <w:rsid w:val="005450CD"/>
    <w:rsid w:val="005453B2"/>
    <w:rsid w:val="00545456"/>
    <w:rsid w:val="0054567E"/>
    <w:rsid w:val="00545D25"/>
    <w:rsid w:val="00545E8E"/>
    <w:rsid w:val="00546265"/>
    <w:rsid w:val="005463B3"/>
    <w:rsid w:val="00546862"/>
    <w:rsid w:val="00546CA2"/>
    <w:rsid w:val="00547363"/>
    <w:rsid w:val="005474B1"/>
    <w:rsid w:val="00547506"/>
    <w:rsid w:val="00547654"/>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F8"/>
    <w:rsid w:val="00560885"/>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71E"/>
    <w:rsid w:val="00565922"/>
    <w:rsid w:val="00565F4F"/>
    <w:rsid w:val="00566390"/>
    <w:rsid w:val="00566C5B"/>
    <w:rsid w:val="00566D3C"/>
    <w:rsid w:val="00566D60"/>
    <w:rsid w:val="00567003"/>
    <w:rsid w:val="0056708A"/>
    <w:rsid w:val="005672E8"/>
    <w:rsid w:val="00567343"/>
    <w:rsid w:val="00567B57"/>
    <w:rsid w:val="00567C96"/>
    <w:rsid w:val="00567D3E"/>
    <w:rsid w:val="0057065D"/>
    <w:rsid w:val="00570872"/>
    <w:rsid w:val="00570882"/>
    <w:rsid w:val="0057099C"/>
    <w:rsid w:val="00570BE3"/>
    <w:rsid w:val="00570D29"/>
    <w:rsid w:val="00570F4D"/>
    <w:rsid w:val="0057155E"/>
    <w:rsid w:val="00571570"/>
    <w:rsid w:val="0057196B"/>
    <w:rsid w:val="00571EC5"/>
    <w:rsid w:val="00571ECD"/>
    <w:rsid w:val="00572146"/>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7A9"/>
    <w:rsid w:val="00575EE0"/>
    <w:rsid w:val="00575EE4"/>
    <w:rsid w:val="0057608F"/>
    <w:rsid w:val="00576B30"/>
    <w:rsid w:val="00576EBE"/>
    <w:rsid w:val="005776F5"/>
    <w:rsid w:val="00577988"/>
    <w:rsid w:val="005779CC"/>
    <w:rsid w:val="005779CE"/>
    <w:rsid w:val="00577AAB"/>
    <w:rsid w:val="00577B78"/>
    <w:rsid w:val="00577B88"/>
    <w:rsid w:val="00577D6B"/>
    <w:rsid w:val="00577E07"/>
    <w:rsid w:val="005800F0"/>
    <w:rsid w:val="005805BD"/>
    <w:rsid w:val="00580C0C"/>
    <w:rsid w:val="00580CE9"/>
    <w:rsid w:val="005811DF"/>
    <w:rsid w:val="00581333"/>
    <w:rsid w:val="00581406"/>
    <w:rsid w:val="00581443"/>
    <w:rsid w:val="005816EB"/>
    <w:rsid w:val="00582431"/>
    <w:rsid w:val="005829C3"/>
    <w:rsid w:val="0058323D"/>
    <w:rsid w:val="005832AA"/>
    <w:rsid w:val="00583667"/>
    <w:rsid w:val="00583A40"/>
    <w:rsid w:val="00584509"/>
    <w:rsid w:val="0058472B"/>
    <w:rsid w:val="005847B0"/>
    <w:rsid w:val="005851BE"/>
    <w:rsid w:val="005852D5"/>
    <w:rsid w:val="00585A47"/>
    <w:rsid w:val="005863F4"/>
    <w:rsid w:val="0058657D"/>
    <w:rsid w:val="00586789"/>
    <w:rsid w:val="00586F76"/>
    <w:rsid w:val="00587266"/>
    <w:rsid w:val="0058756C"/>
    <w:rsid w:val="00587B94"/>
    <w:rsid w:val="00587C8E"/>
    <w:rsid w:val="00590C50"/>
    <w:rsid w:val="00591069"/>
    <w:rsid w:val="00591222"/>
    <w:rsid w:val="00591A78"/>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922"/>
    <w:rsid w:val="00597AD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CE1"/>
    <w:rsid w:val="005A2F80"/>
    <w:rsid w:val="005A3029"/>
    <w:rsid w:val="005A3592"/>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A96"/>
    <w:rsid w:val="005B4B5C"/>
    <w:rsid w:val="005B4BF7"/>
    <w:rsid w:val="005B5392"/>
    <w:rsid w:val="005B56D4"/>
    <w:rsid w:val="005B5A2D"/>
    <w:rsid w:val="005B5D37"/>
    <w:rsid w:val="005B6192"/>
    <w:rsid w:val="005B6257"/>
    <w:rsid w:val="005B6494"/>
    <w:rsid w:val="005B71D4"/>
    <w:rsid w:val="005B71F8"/>
    <w:rsid w:val="005B74C3"/>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C7CDE"/>
    <w:rsid w:val="005D0470"/>
    <w:rsid w:val="005D06E4"/>
    <w:rsid w:val="005D0A9A"/>
    <w:rsid w:val="005D0DF1"/>
    <w:rsid w:val="005D107C"/>
    <w:rsid w:val="005D14A6"/>
    <w:rsid w:val="005D1B33"/>
    <w:rsid w:val="005D1C62"/>
    <w:rsid w:val="005D1D62"/>
    <w:rsid w:val="005D1D95"/>
    <w:rsid w:val="005D1DF1"/>
    <w:rsid w:val="005D1FDA"/>
    <w:rsid w:val="005D1FF8"/>
    <w:rsid w:val="005D233D"/>
    <w:rsid w:val="005D28A0"/>
    <w:rsid w:val="005D3495"/>
    <w:rsid w:val="005D3C76"/>
    <w:rsid w:val="005D44BB"/>
    <w:rsid w:val="005D4A8F"/>
    <w:rsid w:val="005D5269"/>
    <w:rsid w:val="005D5348"/>
    <w:rsid w:val="005D5729"/>
    <w:rsid w:val="005D606A"/>
    <w:rsid w:val="005D61CE"/>
    <w:rsid w:val="005D65A6"/>
    <w:rsid w:val="005D6D74"/>
    <w:rsid w:val="005D746A"/>
    <w:rsid w:val="005E0151"/>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E54"/>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1F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95F"/>
    <w:rsid w:val="00607CF3"/>
    <w:rsid w:val="006103C9"/>
    <w:rsid w:val="0061088E"/>
    <w:rsid w:val="00610975"/>
    <w:rsid w:val="006109C2"/>
    <w:rsid w:val="00610BD0"/>
    <w:rsid w:val="0061168C"/>
    <w:rsid w:val="00611713"/>
    <w:rsid w:val="006117E1"/>
    <w:rsid w:val="006118C9"/>
    <w:rsid w:val="00611A8D"/>
    <w:rsid w:val="0061212F"/>
    <w:rsid w:val="0061232D"/>
    <w:rsid w:val="00612982"/>
    <w:rsid w:val="00612F4B"/>
    <w:rsid w:val="006131CD"/>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27A"/>
    <w:rsid w:val="006204E2"/>
    <w:rsid w:val="00620511"/>
    <w:rsid w:val="00620723"/>
    <w:rsid w:val="00620E07"/>
    <w:rsid w:val="006213F4"/>
    <w:rsid w:val="00621752"/>
    <w:rsid w:val="00621765"/>
    <w:rsid w:val="006220D5"/>
    <w:rsid w:val="006222FF"/>
    <w:rsid w:val="0062245B"/>
    <w:rsid w:val="006225D2"/>
    <w:rsid w:val="00622B66"/>
    <w:rsid w:val="00622E65"/>
    <w:rsid w:val="00622EE8"/>
    <w:rsid w:val="006231F4"/>
    <w:rsid w:val="006235BF"/>
    <w:rsid w:val="00623832"/>
    <w:rsid w:val="00623925"/>
    <w:rsid w:val="0062395F"/>
    <w:rsid w:val="00623ACF"/>
    <w:rsid w:val="00624479"/>
    <w:rsid w:val="00624497"/>
    <w:rsid w:val="006248E0"/>
    <w:rsid w:val="00624A6A"/>
    <w:rsid w:val="00624DFF"/>
    <w:rsid w:val="00624FDC"/>
    <w:rsid w:val="00625273"/>
    <w:rsid w:val="00625377"/>
    <w:rsid w:val="0062540E"/>
    <w:rsid w:val="0062562C"/>
    <w:rsid w:val="00625A32"/>
    <w:rsid w:val="00626522"/>
    <w:rsid w:val="0062654B"/>
    <w:rsid w:val="00626C2D"/>
    <w:rsid w:val="00626DCA"/>
    <w:rsid w:val="00626FC9"/>
    <w:rsid w:val="006274B4"/>
    <w:rsid w:val="006274FB"/>
    <w:rsid w:val="00630278"/>
    <w:rsid w:val="0063038F"/>
    <w:rsid w:val="00630421"/>
    <w:rsid w:val="00631036"/>
    <w:rsid w:val="00631454"/>
    <w:rsid w:val="006318B6"/>
    <w:rsid w:val="00631E7E"/>
    <w:rsid w:val="006327A1"/>
    <w:rsid w:val="006328D3"/>
    <w:rsid w:val="00632FBA"/>
    <w:rsid w:val="00633020"/>
    <w:rsid w:val="00633DAC"/>
    <w:rsid w:val="00633DC1"/>
    <w:rsid w:val="00634700"/>
    <w:rsid w:val="00634B08"/>
    <w:rsid w:val="00634B29"/>
    <w:rsid w:val="00634B35"/>
    <w:rsid w:val="00634C74"/>
    <w:rsid w:val="00635397"/>
    <w:rsid w:val="00635875"/>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2D1"/>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732"/>
    <w:rsid w:val="00653A2A"/>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A8"/>
    <w:rsid w:val="0067367A"/>
    <w:rsid w:val="00673B4A"/>
    <w:rsid w:val="00674172"/>
    <w:rsid w:val="006744BC"/>
    <w:rsid w:val="00674689"/>
    <w:rsid w:val="006746B3"/>
    <w:rsid w:val="00674801"/>
    <w:rsid w:val="00675613"/>
    <w:rsid w:val="0067574B"/>
    <w:rsid w:val="006758F3"/>
    <w:rsid w:val="00675C40"/>
    <w:rsid w:val="00676071"/>
    <w:rsid w:val="006760E6"/>
    <w:rsid w:val="0067657A"/>
    <w:rsid w:val="0067671E"/>
    <w:rsid w:val="00676A2B"/>
    <w:rsid w:val="00676A6F"/>
    <w:rsid w:val="006771E4"/>
    <w:rsid w:val="0067791E"/>
    <w:rsid w:val="00677A46"/>
    <w:rsid w:val="00677C6C"/>
    <w:rsid w:val="00677CF8"/>
    <w:rsid w:val="00677E0F"/>
    <w:rsid w:val="00681D48"/>
    <w:rsid w:val="00681DD6"/>
    <w:rsid w:val="006825F2"/>
    <w:rsid w:val="006828A6"/>
    <w:rsid w:val="00682C79"/>
    <w:rsid w:val="00682F9A"/>
    <w:rsid w:val="0068305D"/>
    <w:rsid w:val="00683068"/>
    <w:rsid w:val="0068310D"/>
    <w:rsid w:val="00683CE7"/>
    <w:rsid w:val="00684031"/>
    <w:rsid w:val="006841FC"/>
    <w:rsid w:val="006842CD"/>
    <w:rsid w:val="00684392"/>
    <w:rsid w:val="00684815"/>
    <w:rsid w:val="00685A19"/>
    <w:rsid w:val="00685B9E"/>
    <w:rsid w:val="00685BAF"/>
    <w:rsid w:val="006865CB"/>
    <w:rsid w:val="00686711"/>
    <w:rsid w:val="00686E50"/>
    <w:rsid w:val="0068778C"/>
    <w:rsid w:val="00687EE4"/>
    <w:rsid w:val="00690255"/>
    <w:rsid w:val="0069089B"/>
    <w:rsid w:val="0069097C"/>
    <w:rsid w:val="006913BB"/>
    <w:rsid w:val="0069160E"/>
    <w:rsid w:val="00691ACB"/>
    <w:rsid w:val="00691F1E"/>
    <w:rsid w:val="0069229A"/>
    <w:rsid w:val="0069293F"/>
    <w:rsid w:val="00692D14"/>
    <w:rsid w:val="006931FA"/>
    <w:rsid w:val="00693302"/>
    <w:rsid w:val="00693989"/>
    <w:rsid w:val="006939B4"/>
    <w:rsid w:val="006947B6"/>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9FC"/>
    <w:rsid w:val="006A5E41"/>
    <w:rsid w:val="006A6575"/>
    <w:rsid w:val="006A671E"/>
    <w:rsid w:val="006A6C3D"/>
    <w:rsid w:val="006A6CFF"/>
    <w:rsid w:val="006A6D02"/>
    <w:rsid w:val="006A6EFD"/>
    <w:rsid w:val="006A7538"/>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BE2"/>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69D"/>
    <w:rsid w:val="006D00E6"/>
    <w:rsid w:val="006D01C7"/>
    <w:rsid w:val="006D089A"/>
    <w:rsid w:val="006D0B88"/>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5B54"/>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1A37"/>
    <w:rsid w:val="006E21F3"/>
    <w:rsid w:val="006E27DD"/>
    <w:rsid w:val="006E2C8C"/>
    <w:rsid w:val="006E2D1F"/>
    <w:rsid w:val="006E3145"/>
    <w:rsid w:val="006E3186"/>
    <w:rsid w:val="006E3215"/>
    <w:rsid w:val="006E3417"/>
    <w:rsid w:val="006E34E1"/>
    <w:rsid w:val="006E3697"/>
    <w:rsid w:val="006E3F62"/>
    <w:rsid w:val="006E40DA"/>
    <w:rsid w:val="006E4159"/>
    <w:rsid w:val="006E43B6"/>
    <w:rsid w:val="006E45E4"/>
    <w:rsid w:val="006E49FA"/>
    <w:rsid w:val="006E4A82"/>
    <w:rsid w:val="006E56A8"/>
    <w:rsid w:val="006E5C38"/>
    <w:rsid w:val="006E5CFB"/>
    <w:rsid w:val="006E5EEB"/>
    <w:rsid w:val="006E6D5E"/>
    <w:rsid w:val="006E6F46"/>
    <w:rsid w:val="006E7441"/>
    <w:rsid w:val="006E7512"/>
    <w:rsid w:val="006E7B9D"/>
    <w:rsid w:val="006E7BBE"/>
    <w:rsid w:val="006E7ED9"/>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17A"/>
    <w:rsid w:val="006F549A"/>
    <w:rsid w:val="006F570F"/>
    <w:rsid w:val="006F571D"/>
    <w:rsid w:val="006F59C3"/>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D83"/>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D22"/>
    <w:rsid w:val="00713006"/>
    <w:rsid w:val="00713067"/>
    <w:rsid w:val="0071311C"/>
    <w:rsid w:val="00713279"/>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5"/>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890"/>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7F7"/>
    <w:rsid w:val="00740954"/>
    <w:rsid w:val="00740FD5"/>
    <w:rsid w:val="00741046"/>
    <w:rsid w:val="007415E1"/>
    <w:rsid w:val="00741BD5"/>
    <w:rsid w:val="00741F26"/>
    <w:rsid w:val="0074253B"/>
    <w:rsid w:val="00742780"/>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4D1"/>
    <w:rsid w:val="007616C4"/>
    <w:rsid w:val="00761811"/>
    <w:rsid w:val="007618BD"/>
    <w:rsid w:val="007618CB"/>
    <w:rsid w:val="007619D9"/>
    <w:rsid w:val="00761C57"/>
    <w:rsid w:val="00761C73"/>
    <w:rsid w:val="00761E0A"/>
    <w:rsid w:val="007623AB"/>
    <w:rsid w:val="0076241B"/>
    <w:rsid w:val="0076262B"/>
    <w:rsid w:val="00762BBD"/>
    <w:rsid w:val="00763460"/>
    <w:rsid w:val="00763481"/>
    <w:rsid w:val="0076454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BBA"/>
    <w:rsid w:val="00770F30"/>
    <w:rsid w:val="00771126"/>
    <w:rsid w:val="00771277"/>
    <w:rsid w:val="00771671"/>
    <w:rsid w:val="0077172B"/>
    <w:rsid w:val="00771762"/>
    <w:rsid w:val="007717B8"/>
    <w:rsid w:val="00771BF8"/>
    <w:rsid w:val="00771E42"/>
    <w:rsid w:val="007725F4"/>
    <w:rsid w:val="00772805"/>
    <w:rsid w:val="00772BD3"/>
    <w:rsid w:val="00773029"/>
    <w:rsid w:val="007739D2"/>
    <w:rsid w:val="00773A96"/>
    <w:rsid w:val="00773B43"/>
    <w:rsid w:val="00773B8F"/>
    <w:rsid w:val="00773BE9"/>
    <w:rsid w:val="00773D2A"/>
    <w:rsid w:val="007740FC"/>
    <w:rsid w:val="00774567"/>
    <w:rsid w:val="0077474F"/>
    <w:rsid w:val="00774D99"/>
    <w:rsid w:val="00775572"/>
    <w:rsid w:val="00775597"/>
    <w:rsid w:val="007755F9"/>
    <w:rsid w:val="00775627"/>
    <w:rsid w:val="00776191"/>
    <w:rsid w:val="00776559"/>
    <w:rsid w:val="00776867"/>
    <w:rsid w:val="00776D17"/>
    <w:rsid w:val="00776F7F"/>
    <w:rsid w:val="007772EE"/>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1F70"/>
    <w:rsid w:val="007922BE"/>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192"/>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346"/>
    <w:rsid w:val="007B4799"/>
    <w:rsid w:val="007B48BB"/>
    <w:rsid w:val="007B4B8E"/>
    <w:rsid w:val="007B4C68"/>
    <w:rsid w:val="007B5554"/>
    <w:rsid w:val="007B6B7C"/>
    <w:rsid w:val="007B6D4F"/>
    <w:rsid w:val="007B7529"/>
    <w:rsid w:val="007B78A6"/>
    <w:rsid w:val="007B7BDF"/>
    <w:rsid w:val="007B7F39"/>
    <w:rsid w:val="007C0E7C"/>
    <w:rsid w:val="007C114C"/>
    <w:rsid w:val="007C127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9EA"/>
    <w:rsid w:val="007C3AD4"/>
    <w:rsid w:val="007C402E"/>
    <w:rsid w:val="007C427D"/>
    <w:rsid w:val="007C43AD"/>
    <w:rsid w:val="007C43F5"/>
    <w:rsid w:val="007C4703"/>
    <w:rsid w:val="007C5423"/>
    <w:rsid w:val="007C5512"/>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0AF"/>
    <w:rsid w:val="007D21B5"/>
    <w:rsid w:val="007D2C5A"/>
    <w:rsid w:val="007D2F59"/>
    <w:rsid w:val="007D3001"/>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1D4E"/>
    <w:rsid w:val="007E2195"/>
    <w:rsid w:val="007E255D"/>
    <w:rsid w:val="007E2D86"/>
    <w:rsid w:val="007E3266"/>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485"/>
    <w:rsid w:val="007F5515"/>
    <w:rsid w:val="007F582B"/>
    <w:rsid w:val="007F60D0"/>
    <w:rsid w:val="007F6276"/>
    <w:rsid w:val="007F6616"/>
    <w:rsid w:val="007F66B8"/>
    <w:rsid w:val="007F6873"/>
    <w:rsid w:val="007F721A"/>
    <w:rsid w:val="007F7431"/>
    <w:rsid w:val="007F7D7A"/>
    <w:rsid w:val="0080073F"/>
    <w:rsid w:val="00800967"/>
    <w:rsid w:val="008009C1"/>
    <w:rsid w:val="00800E18"/>
    <w:rsid w:val="00801702"/>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6BD6"/>
    <w:rsid w:val="00807456"/>
    <w:rsid w:val="0080749B"/>
    <w:rsid w:val="00807A5A"/>
    <w:rsid w:val="00810146"/>
    <w:rsid w:val="0081022B"/>
    <w:rsid w:val="00810A92"/>
    <w:rsid w:val="00810E5A"/>
    <w:rsid w:val="00810EDE"/>
    <w:rsid w:val="00810F21"/>
    <w:rsid w:val="00810FB4"/>
    <w:rsid w:val="008112A2"/>
    <w:rsid w:val="00811DB9"/>
    <w:rsid w:val="0081219D"/>
    <w:rsid w:val="0081219E"/>
    <w:rsid w:val="008121AB"/>
    <w:rsid w:val="0081247E"/>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72C"/>
    <w:rsid w:val="00820A6A"/>
    <w:rsid w:val="00820AFC"/>
    <w:rsid w:val="00820B40"/>
    <w:rsid w:val="00820CDD"/>
    <w:rsid w:val="00820FE2"/>
    <w:rsid w:val="00821916"/>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66B"/>
    <w:rsid w:val="0082595F"/>
    <w:rsid w:val="008260CD"/>
    <w:rsid w:val="00827257"/>
    <w:rsid w:val="008273AC"/>
    <w:rsid w:val="00830956"/>
    <w:rsid w:val="0083122D"/>
    <w:rsid w:val="0083139A"/>
    <w:rsid w:val="00831548"/>
    <w:rsid w:val="00831BD7"/>
    <w:rsid w:val="00832564"/>
    <w:rsid w:val="008337DE"/>
    <w:rsid w:val="00833911"/>
    <w:rsid w:val="00834673"/>
    <w:rsid w:val="00834839"/>
    <w:rsid w:val="00834929"/>
    <w:rsid w:val="00834A47"/>
    <w:rsid w:val="00834F58"/>
    <w:rsid w:val="00835FA9"/>
    <w:rsid w:val="00836E6D"/>
    <w:rsid w:val="00837753"/>
    <w:rsid w:val="00837B79"/>
    <w:rsid w:val="00837D4A"/>
    <w:rsid w:val="00840030"/>
    <w:rsid w:val="00840364"/>
    <w:rsid w:val="00840981"/>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4F24"/>
    <w:rsid w:val="0084571A"/>
    <w:rsid w:val="008457D5"/>
    <w:rsid w:val="00845C28"/>
    <w:rsid w:val="0084629B"/>
    <w:rsid w:val="0084679C"/>
    <w:rsid w:val="00846B71"/>
    <w:rsid w:val="00846DA9"/>
    <w:rsid w:val="00847241"/>
    <w:rsid w:val="008475C9"/>
    <w:rsid w:val="00847ABD"/>
    <w:rsid w:val="00847AE9"/>
    <w:rsid w:val="00847BAB"/>
    <w:rsid w:val="00850030"/>
    <w:rsid w:val="0085045F"/>
    <w:rsid w:val="00850833"/>
    <w:rsid w:val="008508EC"/>
    <w:rsid w:val="0085099D"/>
    <w:rsid w:val="00850CA4"/>
    <w:rsid w:val="00850CEC"/>
    <w:rsid w:val="00850D8B"/>
    <w:rsid w:val="0085124B"/>
    <w:rsid w:val="008512C6"/>
    <w:rsid w:val="008514C9"/>
    <w:rsid w:val="00851719"/>
    <w:rsid w:val="00851B57"/>
    <w:rsid w:val="00851E92"/>
    <w:rsid w:val="00852473"/>
    <w:rsid w:val="00852548"/>
    <w:rsid w:val="008525AD"/>
    <w:rsid w:val="00852C22"/>
    <w:rsid w:val="0085348E"/>
    <w:rsid w:val="008534D0"/>
    <w:rsid w:val="0085364E"/>
    <w:rsid w:val="0085367B"/>
    <w:rsid w:val="008537FB"/>
    <w:rsid w:val="008538D9"/>
    <w:rsid w:val="00853A8E"/>
    <w:rsid w:val="00853BB6"/>
    <w:rsid w:val="00854058"/>
    <w:rsid w:val="0085405B"/>
    <w:rsid w:val="00854335"/>
    <w:rsid w:val="00854CC9"/>
    <w:rsid w:val="00854DF0"/>
    <w:rsid w:val="00855F92"/>
    <w:rsid w:val="00856228"/>
    <w:rsid w:val="00856260"/>
    <w:rsid w:val="008564A4"/>
    <w:rsid w:val="008567F1"/>
    <w:rsid w:val="008568C8"/>
    <w:rsid w:val="00856933"/>
    <w:rsid w:val="00856D51"/>
    <w:rsid w:val="008576CB"/>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EB2"/>
    <w:rsid w:val="00862F42"/>
    <w:rsid w:val="00863144"/>
    <w:rsid w:val="00863491"/>
    <w:rsid w:val="00863941"/>
    <w:rsid w:val="00863D13"/>
    <w:rsid w:val="00863D4C"/>
    <w:rsid w:val="00863E7C"/>
    <w:rsid w:val="00864009"/>
    <w:rsid w:val="0086416E"/>
    <w:rsid w:val="00864634"/>
    <w:rsid w:val="008650CF"/>
    <w:rsid w:val="00865ADC"/>
    <w:rsid w:val="00865EFB"/>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9E0"/>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C4"/>
    <w:rsid w:val="008774EC"/>
    <w:rsid w:val="00877513"/>
    <w:rsid w:val="0087760F"/>
    <w:rsid w:val="00877BA7"/>
    <w:rsid w:val="00877D80"/>
    <w:rsid w:val="00877EFF"/>
    <w:rsid w:val="00877F45"/>
    <w:rsid w:val="0088004A"/>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497"/>
    <w:rsid w:val="00884794"/>
    <w:rsid w:val="00884BCC"/>
    <w:rsid w:val="00884F52"/>
    <w:rsid w:val="00885A94"/>
    <w:rsid w:val="00886172"/>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2"/>
    <w:rsid w:val="00893784"/>
    <w:rsid w:val="00893B89"/>
    <w:rsid w:val="0089457F"/>
    <w:rsid w:val="008946F4"/>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6413"/>
    <w:rsid w:val="008A6558"/>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F7E"/>
    <w:rsid w:val="008B51D9"/>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DF3"/>
    <w:rsid w:val="008C1FD7"/>
    <w:rsid w:val="008C2061"/>
    <w:rsid w:val="008C206E"/>
    <w:rsid w:val="008C21F6"/>
    <w:rsid w:val="008C230B"/>
    <w:rsid w:val="008C26BB"/>
    <w:rsid w:val="008C27AC"/>
    <w:rsid w:val="008C2C16"/>
    <w:rsid w:val="008C3081"/>
    <w:rsid w:val="008C3308"/>
    <w:rsid w:val="008C3986"/>
    <w:rsid w:val="008C3987"/>
    <w:rsid w:val="008C440D"/>
    <w:rsid w:val="008C452B"/>
    <w:rsid w:val="008C4954"/>
    <w:rsid w:val="008C4FB0"/>
    <w:rsid w:val="008C5580"/>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09C"/>
    <w:rsid w:val="008D24ED"/>
    <w:rsid w:val="008D2B23"/>
    <w:rsid w:val="008D2C40"/>
    <w:rsid w:val="008D33B1"/>
    <w:rsid w:val="008D46DF"/>
    <w:rsid w:val="008D476D"/>
    <w:rsid w:val="008D4C2B"/>
    <w:rsid w:val="008D4F4D"/>
    <w:rsid w:val="008D4F98"/>
    <w:rsid w:val="008D5016"/>
    <w:rsid w:val="008D5061"/>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B72"/>
    <w:rsid w:val="008E2C91"/>
    <w:rsid w:val="008E2D1B"/>
    <w:rsid w:val="008E33E7"/>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74C"/>
    <w:rsid w:val="008F7C41"/>
    <w:rsid w:val="008F7E1F"/>
    <w:rsid w:val="008F7F28"/>
    <w:rsid w:val="00900607"/>
    <w:rsid w:val="009006BC"/>
    <w:rsid w:val="009009DC"/>
    <w:rsid w:val="00900A0D"/>
    <w:rsid w:val="00900F5C"/>
    <w:rsid w:val="0090162E"/>
    <w:rsid w:val="00901AF9"/>
    <w:rsid w:val="00902495"/>
    <w:rsid w:val="00902C40"/>
    <w:rsid w:val="00902C8F"/>
    <w:rsid w:val="00903326"/>
    <w:rsid w:val="00903901"/>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DE"/>
    <w:rsid w:val="00907DB6"/>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2F16"/>
    <w:rsid w:val="00913926"/>
    <w:rsid w:val="00913B1A"/>
    <w:rsid w:val="00913B82"/>
    <w:rsid w:val="0091448B"/>
    <w:rsid w:val="00914960"/>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034"/>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9C6"/>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DF"/>
    <w:rsid w:val="00932DEC"/>
    <w:rsid w:val="00932FBF"/>
    <w:rsid w:val="009331EB"/>
    <w:rsid w:val="009333C3"/>
    <w:rsid w:val="009339B1"/>
    <w:rsid w:val="00933BA9"/>
    <w:rsid w:val="00933EBC"/>
    <w:rsid w:val="00933F8C"/>
    <w:rsid w:val="00933FDA"/>
    <w:rsid w:val="00934C61"/>
    <w:rsid w:val="0093512C"/>
    <w:rsid w:val="009355E8"/>
    <w:rsid w:val="00935743"/>
    <w:rsid w:val="00935B7F"/>
    <w:rsid w:val="00936709"/>
    <w:rsid w:val="00936E12"/>
    <w:rsid w:val="00937BA5"/>
    <w:rsid w:val="00940069"/>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81"/>
    <w:rsid w:val="009465FA"/>
    <w:rsid w:val="009467EE"/>
    <w:rsid w:val="00946A68"/>
    <w:rsid w:val="00946D7D"/>
    <w:rsid w:val="009474F9"/>
    <w:rsid w:val="009475BE"/>
    <w:rsid w:val="00950883"/>
    <w:rsid w:val="00950897"/>
    <w:rsid w:val="00950B76"/>
    <w:rsid w:val="00950BA7"/>
    <w:rsid w:val="00950E8D"/>
    <w:rsid w:val="009513DF"/>
    <w:rsid w:val="00951548"/>
    <w:rsid w:val="00952753"/>
    <w:rsid w:val="00952760"/>
    <w:rsid w:val="00952CFD"/>
    <w:rsid w:val="00952F9E"/>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70A"/>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BE"/>
    <w:rsid w:val="009707C8"/>
    <w:rsid w:val="00970B55"/>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191"/>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32B9"/>
    <w:rsid w:val="009833A8"/>
    <w:rsid w:val="009833C9"/>
    <w:rsid w:val="00983B9D"/>
    <w:rsid w:val="0098440C"/>
    <w:rsid w:val="009846BB"/>
    <w:rsid w:val="0098470B"/>
    <w:rsid w:val="00984938"/>
    <w:rsid w:val="0098526A"/>
    <w:rsid w:val="00985529"/>
    <w:rsid w:val="00985669"/>
    <w:rsid w:val="00985FCA"/>
    <w:rsid w:val="0098669F"/>
    <w:rsid w:val="009867A8"/>
    <w:rsid w:val="00986F3D"/>
    <w:rsid w:val="00987239"/>
    <w:rsid w:val="0098738E"/>
    <w:rsid w:val="00987F9A"/>
    <w:rsid w:val="00990690"/>
    <w:rsid w:val="00990957"/>
    <w:rsid w:val="009915BC"/>
    <w:rsid w:val="00991890"/>
    <w:rsid w:val="009919AE"/>
    <w:rsid w:val="009919EF"/>
    <w:rsid w:val="00991A45"/>
    <w:rsid w:val="0099239F"/>
    <w:rsid w:val="009927B8"/>
    <w:rsid w:val="009927D3"/>
    <w:rsid w:val="00992AC0"/>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6A6"/>
    <w:rsid w:val="009957A0"/>
    <w:rsid w:val="00995A49"/>
    <w:rsid w:val="00995AA6"/>
    <w:rsid w:val="0099622F"/>
    <w:rsid w:val="009966A8"/>
    <w:rsid w:val="00996EC8"/>
    <w:rsid w:val="009977EB"/>
    <w:rsid w:val="0099791F"/>
    <w:rsid w:val="00997DA3"/>
    <w:rsid w:val="00997FBB"/>
    <w:rsid w:val="009A015C"/>
    <w:rsid w:val="009A0881"/>
    <w:rsid w:val="009A09D8"/>
    <w:rsid w:val="009A0DC0"/>
    <w:rsid w:val="009A10B5"/>
    <w:rsid w:val="009A11E6"/>
    <w:rsid w:val="009A1A14"/>
    <w:rsid w:val="009A2888"/>
    <w:rsid w:val="009A319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64"/>
    <w:rsid w:val="009B2F82"/>
    <w:rsid w:val="009B30FE"/>
    <w:rsid w:val="009B320B"/>
    <w:rsid w:val="009B3553"/>
    <w:rsid w:val="009B380E"/>
    <w:rsid w:val="009B3D65"/>
    <w:rsid w:val="009B3E2F"/>
    <w:rsid w:val="009B43A2"/>
    <w:rsid w:val="009B47D1"/>
    <w:rsid w:val="009B4AE7"/>
    <w:rsid w:val="009B4DE6"/>
    <w:rsid w:val="009B4E38"/>
    <w:rsid w:val="009B4E99"/>
    <w:rsid w:val="009B5B49"/>
    <w:rsid w:val="009B6426"/>
    <w:rsid w:val="009B686A"/>
    <w:rsid w:val="009B6B56"/>
    <w:rsid w:val="009B6BE5"/>
    <w:rsid w:val="009B6C48"/>
    <w:rsid w:val="009B6CF1"/>
    <w:rsid w:val="009B6CFC"/>
    <w:rsid w:val="009B6E6A"/>
    <w:rsid w:val="009B79B6"/>
    <w:rsid w:val="009B7E8B"/>
    <w:rsid w:val="009C0057"/>
    <w:rsid w:val="009C046B"/>
    <w:rsid w:val="009C052A"/>
    <w:rsid w:val="009C0A47"/>
    <w:rsid w:val="009C0BD9"/>
    <w:rsid w:val="009C0D01"/>
    <w:rsid w:val="009C0DB9"/>
    <w:rsid w:val="009C104B"/>
    <w:rsid w:val="009C1091"/>
    <w:rsid w:val="009C18C6"/>
    <w:rsid w:val="009C1FD6"/>
    <w:rsid w:val="009C2690"/>
    <w:rsid w:val="009C2E94"/>
    <w:rsid w:val="009C3715"/>
    <w:rsid w:val="009C37D9"/>
    <w:rsid w:val="009C3D6D"/>
    <w:rsid w:val="009C41B8"/>
    <w:rsid w:val="009C478F"/>
    <w:rsid w:val="009C4AAA"/>
    <w:rsid w:val="009C4AF7"/>
    <w:rsid w:val="009C51AF"/>
    <w:rsid w:val="009C52E7"/>
    <w:rsid w:val="009C60B1"/>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52B"/>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53"/>
    <w:rsid w:val="009E29C5"/>
    <w:rsid w:val="009E2CBB"/>
    <w:rsid w:val="009E2DD3"/>
    <w:rsid w:val="009E2FA8"/>
    <w:rsid w:val="009E339A"/>
    <w:rsid w:val="009E3D3F"/>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C87"/>
    <w:rsid w:val="009F1DA5"/>
    <w:rsid w:val="009F1F3F"/>
    <w:rsid w:val="009F1FD6"/>
    <w:rsid w:val="009F1FFA"/>
    <w:rsid w:val="009F2536"/>
    <w:rsid w:val="009F25A6"/>
    <w:rsid w:val="009F2958"/>
    <w:rsid w:val="009F2B22"/>
    <w:rsid w:val="009F31B3"/>
    <w:rsid w:val="009F3952"/>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5EC4"/>
    <w:rsid w:val="00A0624F"/>
    <w:rsid w:val="00A062D2"/>
    <w:rsid w:val="00A06F0F"/>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265"/>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EE"/>
    <w:rsid w:val="00A201F2"/>
    <w:rsid w:val="00A20688"/>
    <w:rsid w:val="00A207AE"/>
    <w:rsid w:val="00A207DD"/>
    <w:rsid w:val="00A20D58"/>
    <w:rsid w:val="00A215D1"/>
    <w:rsid w:val="00A2190F"/>
    <w:rsid w:val="00A21A88"/>
    <w:rsid w:val="00A221EE"/>
    <w:rsid w:val="00A227E1"/>
    <w:rsid w:val="00A22F1B"/>
    <w:rsid w:val="00A2376D"/>
    <w:rsid w:val="00A238D1"/>
    <w:rsid w:val="00A23976"/>
    <w:rsid w:val="00A239AC"/>
    <w:rsid w:val="00A23A68"/>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90C"/>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081"/>
    <w:rsid w:val="00A41655"/>
    <w:rsid w:val="00A416A2"/>
    <w:rsid w:val="00A419B5"/>
    <w:rsid w:val="00A42020"/>
    <w:rsid w:val="00A4250B"/>
    <w:rsid w:val="00A42768"/>
    <w:rsid w:val="00A4277D"/>
    <w:rsid w:val="00A4280D"/>
    <w:rsid w:val="00A42845"/>
    <w:rsid w:val="00A42CD1"/>
    <w:rsid w:val="00A43292"/>
    <w:rsid w:val="00A43519"/>
    <w:rsid w:val="00A43EFF"/>
    <w:rsid w:val="00A444CB"/>
    <w:rsid w:val="00A446CE"/>
    <w:rsid w:val="00A4489B"/>
    <w:rsid w:val="00A4490C"/>
    <w:rsid w:val="00A44C4E"/>
    <w:rsid w:val="00A44E20"/>
    <w:rsid w:val="00A454CF"/>
    <w:rsid w:val="00A455C7"/>
    <w:rsid w:val="00A45AC3"/>
    <w:rsid w:val="00A45FBF"/>
    <w:rsid w:val="00A462FB"/>
    <w:rsid w:val="00A4634C"/>
    <w:rsid w:val="00A4728E"/>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21C0"/>
    <w:rsid w:val="00A5231D"/>
    <w:rsid w:val="00A52424"/>
    <w:rsid w:val="00A52574"/>
    <w:rsid w:val="00A534B7"/>
    <w:rsid w:val="00A53563"/>
    <w:rsid w:val="00A53CC9"/>
    <w:rsid w:val="00A53E3F"/>
    <w:rsid w:val="00A54741"/>
    <w:rsid w:val="00A55057"/>
    <w:rsid w:val="00A556C3"/>
    <w:rsid w:val="00A5577F"/>
    <w:rsid w:val="00A55B2B"/>
    <w:rsid w:val="00A55B9A"/>
    <w:rsid w:val="00A55C74"/>
    <w:rsid w:val="00A5645B"/>
    <w:rsid w:val="00A5665E"/>
    <w:rsid w:val="00A57439"/>
    <w:rsid w:val="00A5766B"/>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B64"/>
    <w:rsid w:val="00A64D20"/>
    <w:rsid w:val="00A64F47"/>
    <w:rsid w:val="00A6544F"/>
    <w:rsid w:val="00A658CA"/>
    <w:rsid w:val="00A65A78"/>
    <w:rsid w:val="00A65E60"/>
    <w:rsid w:val="00A660DB"/>
    <w:rsid w:val="00A661DE"/>
    <w:rsid w:val="00A66713"/>
    <w:rsid w:val="00A66901"/>
    <w:rsid w:val="00A66F6A"/>
    <w:rsid w:val="00A67031"/>
    <w:rsid w:val="00A676E8"/>
    <w:rsid w:val="00A67706"/>
    <w:rsid w:val="00A6780D"/>
    <w:rsid w:val="00A67D88"/>
    <w:rsid w:val="00A67E9D"/>
    <w:rsid w:val="00A70475"/>
    <w:rsid w:val="00A704B2"/>
    <w:rsid w:val="00A7145A"/>
    <w:rsid w:val="00A71584"/>
    <w:rsid w:val="00A71693"/>
    <w:rsid w:val="00A71A51"/>
    <w:rsid w:val="00A71E3B"/>
    <w:rsid w:val="00A726D1"/>
    <w:rsid w:val="00A72C8B"/>
    <w:rsid w:val="00A72F79"/>
    <w:rsid w:val="00A73048"/>
    <w:rsid w:val="00A73374"/>
    <w:rsid w:val="00A733E5"/>
    <w:rsid w:val="00A739DD"/>
    <w:rsid w:val="00A73C54"/>
    <w:rsid w:val="00A73CA5"/>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63F"/>
    <w:rsid w:val="00A818DE"/>
    <w:rsid w:val="00A81A9B"/>
    <w:rsid w:val="00A81ADD"/>
    <w:rsid w:val="00A81CB1"/>
    <w:rsid w:val="00A81DFB"/>
    <w:rsid w:val="00A82C77"/>
    <w:rsid w:val="00A8303D"/>
    <w:rsid w:val="00A83780"/>
    <w:rsid w:val="00A84511"/>
    <w:rsid w:val="00A84512"/>
    <w:rsid w:val="00A84D17"/>
    <w:rsid w:val="00A851F2"/>
    <w:rsid w:val="00A852E5"/>
    <w:rsid w:val="00A85576"/>
    <w:rsid w:val="00A856EA"/>
    <w:rsid w:val="00A85E25"/>
    <w:rsid w:val="00A86624"/>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6FE"/>
    <w:rsid w:val="00A95BC3"/>
    <w:rsid w:val="00A9651F"/>
    <w:rsid w:val="00A96941"/>
    <w:rsid w:val="00A96BCA"/>
    <w:rsid w:val="00A9715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4626"/>
    <w:rsid w:val="00AA5929"/>
    <w:rsid w:val="00AA6002"/>
    <w:rsid w:val="00AA65F6"/>
    <w:rsid w:val="00AA6AAA"/>
    <w:rsid w:val="00AA6D9C"/>
    <w:rsid w:val="00AA6DE0"/>
    <w:rsid w:val="00AA6F40"/>
    <w:rsid w:val="00AA7A21"/>
    <w:rsid w:val="00AA7FF9"/>
    <w:rsid w:val="00AB00B8"/>
    <w:rsid w:val="00AB021F"/>
    <w:rsid w:val="00AB02A1"/>
    <w:rsid w:val="00AB0462"/>
    <w:rsid w:val="00AB0A93"/>
    <w:rsid w:val="00AB0AB4"/>
    <w:rsid w:val="00AB0DB9"/>
    <w:rsid w:val="00AB0F26"/>
    <w:rsid w:val="00AB1BF3"/>
    <w:rsid w:val="00AB204B"/>
    <w:rsid w:val="00AB2310"/>
    <w:rsid w:val="00AB242A"/>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BBB"/>
    <w:rsid w:val="00AB70D2"/>
    <w:rsid w:val="00AB71FF"/>
    <w:rsid w:val="00AB78F1"/>
    <w:rsid w:val="00AB7CD9"/>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12B"/>
    <w:rsid w:val="00AC73A1"/>
    <w:rsid w:val="00AC73BD"/>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4DA1"/>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4D"/>
    <w:rsid w:val="00AE0894"/>
    <w:rsid w:val="00AE08D6"/>
    <w:rsid w:val="00AE16FC"/>
    <w:rsid w:val="00AE1DB7"/>
    <w:rsid w:val="00AE1E83"/>
    <w:rsid w:val="00AE1FC9"/>
    <w:rsid w:val="00AE22C2"/>
    <w:rsid w:val="00AE22F6"/>
    <w:rsid w:val="00AE269F"/>
    <w:rsid w:val="00AE28CC"/>
    <w:rsid w:val="00AE29E5"/>
    <w:rsid w:val="00AE2BBE"/>
    <w:rsid w:val="00AE3042"/>
    <w:rsid w:val="00AE3287"/>
    <w:rsid w:val="00AE3724"/>
    <w:rsid w:val="00AE4A05"/>
    <w:rsid w:val="00AE5382"/>
    <w:rsid w:val="00AE5CF6"/>
    <w:rsid w:val="00AE605F"/>
    <w:rsid w:val="00AE6441"/>
    <w:rsid w:val="00AE6D51"/>
    <w:rsid w:val="00AE6D86"/>
    <w:rsid w:val="00AE749E"/>
    <w:rsid w:val="00AE76BF"/>
    <w:rsid w:val="00AE78C7"/>
    <w:rsid w:val="00AE7D57"/>
    <w:rsid w:val="00AE7E3B"/>
    <w:rsid w:val="00AF0011"/>
    <w:rsid w:val="00AF0DEB"/>
    <w:rsid w:val="00AF1072"/>
    <w:rsid w:val="00AF12E5"/>
    <w:rsid w:val="00AF1B9B"/>
    <w:rsid w:val="00AF1C22"/>
    <w:rsid w:val="00AF1FB2"/>
    <w:rsid w:val="00AF22AD"/>
    <w:rsid w:val="00AF2321"/>
    <w:rsid w:val="00AF25B9"/>
    <w:rsid w:val="00AF2AD0"/>
    <w:rsid w:val="00AF30BC"/>
    <w:rsid w:val="00AF3469"/>
    <w:rsid w:val="00AF3551"/>
    <w:rsid w:val="00AF36B1"/>
    <w:rsid w:val="00AF36D7"/>
    <w:rsid w:val="00AF3AF8"/>
    <w:rsid w:val="00AF3EF7"/>
    <w:rsid w:val="00AF3F68"/>
    <w:rsid w:val="00AF475B"/>
    <w:rsid w:val="00AF4D5B"/>
    <w:rsid w:val="00AF4F9C"/>
    <w:rsid w:val="00AF5B5E"/>
    <w:rsid w:val="00AF5CCB"/>
    <w:rsid w:val="00AF5EB6"/>
    <w:rsid w:val="00AF624A"/>
    <w:rsid w:val="00AF625E"/>
    <w:rsid w:val="00AF6DBB"/>
    <w:rsid w:val="00AF71CE"/>
    <w:rsid w:val="00AF7BAE"/>
    <w:rsid w:val="00B00049"/>
    <w:rsid w:val="00B000D9"/>
    <w:rsid w:val="00B00168"/>
    <w:rsid w:val="00B00642"/>
    <w:rsid w:val="00B00978"/>
    <w:rsid w:val="00B00B81"/>
    <w:rsid w:val="00B00BBC"/>
    <w:rsid w:val="00B00D80"/>
    <w:rsid w:val="00B0106E"/>
    <w:rsid w:val="00B01607"/>
    <w:rsid w:val="00B0162D"/>
    <w:rsid w:val="00B0190C"/>
    <w:rsid w:val="00B024C7"/>
    <w:rsid w:val="00B02666"/>
    <w:rsid w:val="00B02A05"/>
    <w:rsid w:val="00B02ADD"/>
    <w:rsid w:val="00B03820"/>
    <w:rsid w:val="00B03885"/>
    <w:rsid w:val="00B039B1"/>
    <w:rsid w:val="00B03B28"/>
    <w:rsid w:val="00B03DA4"/>
    <w:rsid w:val="00B0474A"/>
    <w:rsid w:val="00B04C78"/>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28"/>
    <w:rsid w:val="00B078EC"/>
    <w:rsid w:val="00B07B6A"/>
    <w:rsid w:val="00B1016D"/>
    <w:rsid w:val="00B10365"/>
    <w:rsid w:val="00B1090C"/>
    <w:rsid w:val="00B109FE"/>
    <w:rsid w:val="00B11701"/>
    <w:rsid w:val="00B11CD5"/>
    <w:rsid w:val="00B11EEF"/>
    <w:rsid w:val="00B11FC4"/>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A6C"/>
    <w:rsid w:val="00B20C4F"/>
    <w:rsid w:val="00B2116F"/>
    <w:rsid w:val="00B2131F"/>
    <w:rsid w:val="00B21790"/>
    <w:rsid w:val="00B220FA"/>
    <w:rsid w:val="00B22119"/>
    <w:rsid w:val="00B22208"/>
    <w:rsid w:val="00B2237A"/>
    <w:rsid w:val="00B22388"/>
    <w:rsid w:val="00B22618"/>
    <w:rsid w:val="00B2284F"/>
    <w:rsid w:val="00B22AE7"/>
    <w:rsid w:val="00B22B0F"/>
    <w:rsid w:val="00B231FF"/>
    <w:rsid w:val="00B2339A"/>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3008E"/>
    <w:rsid w:val="00B3068E"/>
    <w:rsid w:val="00B3082B"/>
    <w:rsid w:val="00B30AAF"/>
    <w:rsid w:val="00B30D13"/>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326"/>
    <w:rsid w:val="00B363C4"/>
    <w:rsid w:val="00B368F3"/>
    <w:rsid w:val="00B3698A"/>
    <w:rsid w:val="00B373AC"/>
    <w:rsid w:val="00B378E9"/>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559"/>
    <w:rsid w:val="00B4469E"/>
    <w:rsid w:val="00B45168"/>
    <w:rsid w:val="00B454C1"/>
    <w:rsid w:val="00B45550"/>
    <w:rsid w:val="00B456E5"/>
    <w:rsid w:val="00B45D49"/>
    <w:rsid w:val="00B45DE7"/>
    <w:rsid w:val="00B46183"/>
    <w:rsid w:val="00B468C7"/>
    <w:rsid w:val="00B46B4E"/>
    <w:rsid w:val="00B46C9A"/>
    <w:rsid w:val="00B46D29"/>
    <w:rsid w:val="00B46F5D"/>
    <w:rsid w:val="00B47314"/>
    <w:rsid w:val="00B47C4B"/>
    <w:rsid w:val="00B47CCE"/>
    <w:rsid w:val="00B47E8B"/>
    <w:rsid w:val="00B505E8"/>
    <w:rsid w:val="00B50D1D"/>
    <w:rsid w:val="00B5136A"/>
    <w:rsid w:val="00B51B5D"/>
    <w:rsid w:val="00B51E94"/>
    <w:rsid w:val="00B5220E"/>
    <w:rsid w:val="00B522CB"/>
    <w:rsid w:val="00B52387"/>
    <w:rsid w:val="00B525FD"/>
    <w:rsid w:val="00B527FE"/>
    <w:rsid w:val="00B5287A"/>
    <w:rsid w:val="00B53332"/>
    <w:rsid w:val="00B53A73"/>
    <w:rsid w:val="00B55376"/>
    <w:rsid w:val="00B55C9E"/>
    <w:rsid w:val="00B55CA5"/>
    <w:rsid w:val="00B55F0B"/>
    <w:rsid w:val="00B56027"/>
    <w:rsid w:val="00B566EF"/>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C02"/>
    <w:rsid w:val="00B67C31"/>
    <w:rsid w:val="00B700D3"/>
    <w:rsid w:val="00B707E5"/>
    <w:rsid w:val="00B7166F"/>
    <w:rsid w:val="00B71B46"/>
    <w:rsid w:val="00B72190"/>
    <w:rsid w:val="00B722F4"/>
    <w:rsid w:val="00B7243A"/>
    <w:rsid w:val="00B72DA0"/>
    <w:rsid w:val="00B72F2E"/>
    <w:rsid w:val="00B73336"/>
    <w:rsid w:val="00B7342A"/>
    <w:rsid w:val="00B73437"/>
    <w:rsid w:val="00B73AF8"/>
    <w:rsid w:val="00B73F08"/>
    <w:rsid w:val="00B7442A"/>
    <w:rsid w:val="00B7485C"/>
    <w:rsid w:val="00B753FE"/>
    <w:rsid w:val="00B75414"/>
    <w:rsid w:val="00B7553D"/>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A96"/>
    <w:rsid w:val="00B8233F"/>
    <w:rsid w:val="00B8253B"/>
    <w:rsid w:val="00B82B06"/>
    <w:rsid w:val="00B82EE8"/>
    <w:rsid w:val="00B83217"/>
    <w:rsid w:val="00B83325"/>
    <w:rsid w:val="00B83552"/>
    <w:rsid w:val="00B835A8"/>
    <w:rsid w:val="00B83D49"/>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5052"/>
    <w:rsid w:val="00B95417"/>
    <w:rsid w:val="00B95496"/>
    <w:rsid w:val="00B95B2D"/>
    <w:rsid w:val="00B96021"/>
    <w:rsid w:val="00B960AC"/>
    <w:rsid w:val="00B96607"/>
    <w:rsid w:val="00B9661F"/>
    <w:rsid w:val="00B966B2"/>
    <w:rsid w:val="00B96B97"/>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5D2"/>
    <w:rsid w:val="00BB1A4A"/>
    <w:rsid w:val="00BB1F50"/>
    <w:rsid w:val="00BB203D"/>
    <w:rsid w:val="00BB2AAA"/>
    <w:rsid w:val="00BB2CC1"/>
    <w:rsid w:val="00BB2FC0"/>
    <w:rsid w:val="00BB38DB"/>
    <w:rsid w:val="00BB39F0"/>
    <w:rsid w:val="00BB3A9D"/>
    <w:rsid w:val="00BB4028"/>
    <w:rsid w:val="00BB4103"/>
    <w:rsid w:val="00BB429C"/>
    <w:rsid w:val="00BB4431"/>
    <w:rsid w:val="00BB443C"/>
    <w:rsid w:val="00BB4DD1"/>
    <w:rsid w:val="00BB5191"/>
    <w:rsid w:val="00BB5214"/>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EB4"/>
    <w:rsid w:val="00BC0F77"/>
    <w:rsid w:val="00BC0F86"/>
    <w:rsid w:val="00BC10E8"/>
    <w:rsid w:val="00BC1281"/>
    <w:rsid w:val="00BC15AC"/>
    <w:rsid w:val="00BC17AE"/>
    <w:rsid w:val="00BC1827"/>
    <w:rsid w:val="00BC18D3"/>
    <w:rsid w:val="00BC1E2D"/>
    <w:rsid w:val="00BC2114"/>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71E"/>
    <w:rsid w:val="00BC7F95"/>
    <w:rsid w:val="00BD0559"/>
    <w:rsid w:val="00BD0782"/>
    <w:rsid w:val="00BD089C"/>
    <w:rsid w:val="00BD0C1D"/>
    <w:rsid w:val="00BD0C2F"/>
    <w:rsid w:val="00BD144F"/>
    <w:rsid w:val="00BD161A"/>
    <w:rsid w:val="00BD18F7"/>
    <w:rsid w:val="00BD1B7B"/>
    <w:rsid w:val="00BD1D78"/>
    <w:rsid w:val="00BD1EF7"/>
    <w:rsid w:val="00BD25A3"/>
    <w:rsid w:val="00BD290C"/>
    <w:rsid w:val="00BD2B7E"/>
    <w:rsid w:val="00BD2CA8"/>
    <w:rsid w:val="00BD2EE8"/>
    <w:rsid w:val="00BD3196"/>
    <w:rsid w:val="00BD331D"/>
    <w:rsid w:val="00BD3536"/>
    <w:rsid w:val="00BD3799"/>
    <w:rsid w:val="00BD3DC6"/>
    <w:rsid w:val="00BD427D"/>
    <w:rsid w:val="00BD45CB"/>
    <w:rsid w:val="00BD49E6"/>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6F92"/>
    <w:rsid w:val="00BE71E5"/>
    <w:rsid w:val="00BE7425"/>
    <w:rsid w:val="00BE7496"/>
    <w:rsid w:val="00BE77E4"/>
    <w:rsid w:val="00BE789B"/>
    <w:rsid w:val="00BE7900"/>
    <w:rsid w:val="00BE7DA2"/>
    <w:rsid w:val="00BF0559"/>
    <w:rsid w:val="00BF0CE1"/>
    <w:rsid w:val="00BF0D6C"/>
    <w:rsid w:val="00BF0EA5"/>
    <w:rsid w:val="00BF277D"/>
    <w:rsid w:val="00BF2E1B"/>
    <w:rsid w:val="00BF2FE2"/>
    <w:rsid w:val="00BF320A"/>
    <w:rsid w:val="00BF3748"/>
    <w:rsid w:val="00BF37FD"/>
    <w:rsid w:val="00BF39C7"/>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8FF"/>
    <w:rsid w:val="00BF7C67"/>
    <w:rsid w:val="00C0078C"/>
    <w:rsid w:val="00C007F5"/>
    <w:rsid w:val="00C00D1C"/>
    <w:rsid w:val="00C0102C"/>
    <w:rsid w:val="00C0154A"/>
    <w:rsid w:val="00C01D6C"/>
    <w:rsid w:val="00C02206"/>
    <w:rsid w:val="00C02441"/>
    <w:rsid w:val="00C02485"/>
    <w:rsid w:val="00C0254E"/>
    <w:rsid w:val="00C0255E"/>
    <w:rsid w:val="00C028A0"/>
    <w:rsid w:val="00C02C5E"/>
    <w:rsid w:val="00C03973"/>
    <w:rsid w:val="00C03995"/>
    <w:rsid w:val="00C0454E"/>
    <w:rsid w:val="00C046AB"/>
    <w:rsid w:val="00C0486A"/>
    <w:rsid w:val="00C0520F"/>
    <w:rsid w:val="00C05537"/>
    <w:rsid w:val="00C055A3"/>
    <w:rsid w:val="00C056A3"/>
    <w:rsid w:val="00C05AE6"/>
    <w:rsid w:val="00C0613B"/>
    <w:rsid w:val="00C06BFF"/>
    <w:rsid w:val="00C07A89"/>
    <w:rsid w:val="00C07E6D"/>
    <w:rsid w:val="00C10575"/>
    <w:rsid w:val="00C109DD"/>
    <w:rsid w:val="00C10BB5"/>
    <w:rsid w:val="00C10FF4"/>
    <w:rsid w:val="00C11023"/>
    <w:rsid w:val="00C1115D"/>
    <w:rsid w:val="00C1177C"/>
    <w:rsid w:val="00C11D34"/>
    <w:rsid w:val="00C1261F"/>
    <w:rsid w:val="00C12C75"/>
    <w:rsid w:val="00C12EF4"/>
    <w:rsid w:val="00C12FD2"/>
    <w:rsid w:val="00C13193"/>
    <w:rsid w:val="00C13396"/>
    <w:rsid w:val="00C1371F"/>
    <w:rsid w:val="00C138DE"/>
    <w:rsid w:val="00C13B1F"/>
    <w:rsid w:val="00C13BEF"/>
    <w:rsid w:val="00C14152"/>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325"/>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626"/>
    <w:rsid w:val="00C458A4"/>
    <w:rsid w:val="00C466C9"/>
    <w:rsid w:val="00C46AEC"/>
    <w:rsid w:val="00C46E9D"/>
    <w:rsid w:val="00C46FE3"/>
    <w:rsid w:val="00C472E0"/>
    <w:rsid w:val="00C4759A"/>
    <w:rsid w:val="00C47A96"/>
    <w:rsid w:val="00C47D48"/>
    <w:rsid w:val="00C47FA0"/>
    <w:rsid w:val="00C509F5"/>
    <w:rsid w:val="00C50E98"/>
    <w:rsid w:val="00C51192"/>
    <w:rsid w:val="00C51437"/>
    <w:rsid w:val="00C5147E"/>
    <w:rsid w:val="00C514AB"/>
    <w:rsid w:val="00C517B0"/>
    <w:rsid w:val="00C51953"/>
    <w:rsid w:val="00C51A3E"/>
    <w:rsid w:val="00C51ECD"/>
    <w:rsid w:val="00C52268"/>
    <w:rsid w:val="00C524D4"/>
    <w:rsid w:val="00C52EDE"/>
    <w:rsid w:val="00C53940"/>
    <w:rsid w:val="00C53AC6"/>
    <w:rsid w:val="00C53BAE"/>
    <w:rsid w:val="00C53E36"/>
    <w:rsid w:val="00C53F69"/>
    <w:rsid w:val="00C53FA0"/>
    <w:rsid w:val="00C54780"/>
    <w:rsid w:val="00C5484C"/>
    <w:rsid w:val="00C54CEE"/>
    <w:rsid w:val="00C55908"/>
    <w:rsid w:val="00C55AEB"/>
    <w:rsid w:val="00C55C8F"/>
    <w:rsid w:val="00C55CB0"/>
    <w:rsid w:val="00C55D9A"/>
    <w:rsid w:val="00C561A1"/>
    <w:rsid w:val="00C56312"/>
    <w:rsid w:val="00C56624"/>
    <w:rsid w:val="00C56A52"/>
    <w:rsid w:val="00C56B03"/>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1416"/>
    <w:rsid w:val="00C6201F"/>
    <w:rsid w:val="00C62855"/>
    <w:rsid w:val="00C62AA7"/>
    <w:rsid w:val="00C62D6D"/>
    <w:rsid w:val="00C62DFA"/>
    <w:rsid w:val="00C6348A"/>
    <w:rsid w:val="00C636E8"/>
    <w:rsid w:val="00C638DB"/>
    <w:rsid w:val="00C63900"/>
    <w:rsid w:val="00C63D64"/>
    <w:rsid w:val="00C6405A"/>
    <w:rsid w:val="00C64333"/>
    <w:rsid w:val="00C64457"/>
    <w:rsid w:val="00C64631"/>
    <w:rsid w:val="00C64A78"/>
    <w:rsid w:val="00C64B4E"/>
    <w:rsid w:val="00C64EB4"/>
    <w:rsid w:val="00C64EBA"/>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9DB"/>
    <w:rsid w:val="00C70EFC"/>
    <w:rsid w:val="00C71C0B"/>
    <w:rsid w:val="00C71F22"/>
    <w:rsid w:val="00C7243C"/>
    <w:rsid w:val="00C72A79"/>
    <w:rsid w:val="00C73581"/>
    <w:rsid w:val="00C73E83"/>
    <w:rsid w:val="00C73FD2"/>
    <w:rsid w:val="00C740F9"/>
    <w:rsid w:val="00C742C7"/>
    <w:rsid w:val="00C74636"/>
    <w:rsid w:val="00C74997"/>
    <w:rsid w:val="00C75DE7"/>
    <w:rsid w:val="00C75F09"/>
    <w:rsid w:val="00C76219"/>
    <w:rsid w:val="00C7685A"/>
    <w:rsid w:val="00C768E0"/>
    <w:rsid w:val="00C76AA2"/>
    <w:rsid w:val="00C76FE8"/>
    <w:rsid w:val="00C778F0"/>
    <w:rsid w:val="00C8010E"/>
    <w:rsid w:val="00C80394"/>
    <w:rsid w:val="00C8056C"/>
    <w:rsid w:val="00C805DD"/>
    <w:rsid w:val="00C80667"/>
    <w:rsid w:val="00C808CA"/>
    <w:rsid w:val="00C81149"/>
    <w:rsid w:val="00C81382"/>
    <w:rsid w:val="00C81B98"/>
    <w:rsid w:val="00C81C20"/>
    <w:rsid w:val="00C81C47"/>
    <w:rsid w:val="00C81DE2"/>
    <w:rsid w:val="00C8251B"/>
    <w:rsid w:val="00C827C3"/>
    <w:rsid w:val="00C829FF"/>
    <w:rsid w:val="00C82A2B"/>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2C3"/>
    <w:rsid w:val="00C87876"/>
    <w:rsid w:val="00C87E6D"/>
    <w:rsid w:val="00C90867"/>
    <w:rsid w:val="00C90E1F"/>
    <w:rsid w:val="00C91673"/>
    <w:rsid w:val="00C91D6C"/>
    <w:rsid w:val="00C91DFE"/>
    <w:rsid w:val="00C922F5"/>
    <w:rsid w:val="00C926F6"/>
    <w:rsid w:val="00C927CE"/>
    <w:rsid w:val="00C92CB9"/>
    <w:rsid w:val="00C92F70"/>
    <w:rsid w:val="00C9395C"/>
    <w:rsid w:val="00C93B57"/>
    <w:rsid w:val="00C93C0F"/>
    <w:rsid w:val="00C93D2C"/>
    <w:rsid w:val="00C94240"/>
    <w:rsid w:val="00C942FB"/>
    <w:rsid w:val="00C947E2"/>
    <w:rsid w:val="00C94A19"/>
    <w:rsid w:val="00C94F21"/>
    <w:rsid w:val="00C95595"/>
    <w:rsid w:val="00C95E86"/>
    <w:rsid w:val="00C97891"/>
    <w:rsid w:val="00C978BE"/>
    <w:rsid w:val="00CA028F"/>
    <w:rsid w:val="00CA07A0"/>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E79"/>
    <w:rsid w:val="00CA5FD3"/>
    <w:rsid w:val="00CA68BF"/>
    <w:rsid w:val="00CA6BE1"/>
    <w:rsid w:val="00CA6EEF"/>
    <w:rsid w:val="00CA7027"/>
    <w:rsid w:val="00CA7E86"/>
    <w:rsid w:val="00CB0383"/>
    <w:rsid w:val="00CB0845"/>
    <w:rsid w:val="00CB0E0B"/>
    <w:rsid w:val="00CB0F31"/>
    <w:rsid w:val="00CB1020"/>
    <w:rsid w:val="00CB11A2"/>
    <w:rsid w:val="00CB29BE"/>
    <w:rsid w:val="00CB3041"/>
    <w:rsid w:val="00CB326E"/>
    <w:rsid w:val="00CB33A3"/>
    <w:rsid w:val="00CB3558"/>
    <w:rsid w:val="00CB35B9"/>
    <w:rsid w:val="00CB35EE"/>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337"/>
    <w:rsid w:val="00CB7DE2"/>
    <w:rsid w:val="00CB7E30"/>
    <w:rsid w:val="00CC0370"/>
    <w:rsid w:val="00CC040E"/>
    <w:rsid w:val="00CC0C07"/>
    <w:rsid w:val="00CC22D3"/>
    <w:rsid w:val="00CC230A"/>
    <w:rsid w:val="00CC250B"/>
    <w:rsid w:val="00CC2D01"/>
    <w:rsid w:val="00CC2D23"/>
    <w:rsid w:val="00CC2EED"/>
    <w:rsid w:val="00CC3020"/>
    <w:rsid w:val="00CC3260"/>
    <w:rsid w:val="00CC373C"/>
    <w:rsid w:val="00CC3AF3"/>
    <w:rsid w:val="00CC3F1F"/>
    <w:rsid w:val="00CC4097"/>
    <w:rsid w:val="00CC41E4"/>
    <w:rsid w:val="00CC49E4"/>
    <w:rsid w:val="00CC50AD"/>
    <w:rsid w:val="00CC5210"/>
    <w:rsid w:val="00CC5708"/>
    <w:rsid w:val="00CC5D23"/>
    <w:rsid w:val="00CC62ED"/>
    <w:rsid w:val="00CC6346"/>
    <w:rsid w:val="00CC6633"/>
    <w:rsid w:val="00CC6771"/>
    <w:rsid w:val="00CC683A"/>
    <w:rsid w:val="00CC68C3"/>
    <w:rsid w:val="00CC6E50"/>
    <w:rsid w:val="00CC70C0"/>
    <w:rsid w:val="00CC724D"/>
    <w:rsid w:val="00CC75D9"/>
    <w:rsid w:val="00CC76C2"/>
    <w:rsid w:val="00CC7714"/>
    <w:rsid w:val="00CC7A5E"/>
    <w:rsid w:val="00CD0132"/>
    <w:rsid w:val="00CD048B"/>
    <w:rsid w:val="00CD04A2"/>
    <w:rsid w:val="00CD05C7"/>
    <w:rsid w:val="00CD0B0F"/>
    <w:rsid w:val="00CD0F0C"/>
    <w:rsid w:val="00CD0FE3"/>
    <w:rsid w:val="00CD10A1"/>
    <w:rsid w:val="00CD120D"/>
    <w:rsid w:val="00CD17EB"/>
    <w:rsid w:val="00CD2742"/>
    <w:rsid w:val="00CD2AFA"/>
    <w:rsid w:val="00CD2D36"/>
    <w:rsid w:val="00CD2F29"/>
    <w:rsid w:val="00CD3030"/>
    <w:rsid w:val="00CD31E2"/>
    <w:rsid w:val="00CD3911"/>
    <w:rsid w:val="00CD3DCE"/>
    <w:rsid w:val="00CD3DD2"/>
    <w:rsid w:val="00CD4106"/>
    <w:rsid w:val="00CD4140"/>
    <w:rsid w:val="00CD4B57"/>
    <w:rsid w:val="00CD4E93"/>
    <w:rsid w:val="00CD598F"/>
    <w:rsid w:val="00CD5F02"/>
    <w:rsid w:val="00CD6569"/>
    <w:rsid w:val="00CD6999"/>
    <w:rsid w:val="00CD6D99"/>
    <w:rsid w:val="00CD6EA0"/>
    <w:rsid w:val="00CD6ED3"/>
    <w:rsid w:val="00CD71F5"/>
    <w:rsid w:val="00CD7243"/>
    <w:rsid w:val="00CD7631"/>
    <w:rsid w:val="00CD7B72"/>
    <w:rsid w:val="00CD7FD7"/>
    <w:rsid w:val="00CE02CF"/>
    <w:rsid w:val="00CE0591"/>
    <w:rsid w:val="00CE103B"/>
    <w:rsid w:val="00CE1055"/>
    <w:rsid w:val="00CE149F"/>
    <w:rsid w:val="00CE1735"/>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9E5"/>
    <w:rsid w:val="00CE4D4D"/>
    <w:rsid w:val="00CE4F20"/>
    <w:rsid w:val="00CE5342"/>
    <w:rsid w:val="00CE5447"/>
    <w:rsid w:val="00CE57FC"/>
    <w:rsid w:val="00CE5E29"/>
    <w:rsid w:val="00CE65AE"/>
    <w:rsid w:val="00CE6B89"/>
    <w:rsid w:val="00CE72F7"/>
    <w:rsid w:val="00CE78ED"/>
    <w:rsid w:val="00CF014B"/>
    <w:rsid w:val="00CF063D"/>
    <w:rsid w:val="00CF0969"/>
    <w:rsid w:val="00CF0E9D"/>
    <w:rsid w:val="00CF0EB4"/>
    <w:rsid w:val="00CF12EE"/>
    <w:rsid w:val="00CF1909"/>
    <w:rsid w:val="00CF2640"/>
    <w:rsid w:val="00CF2649"/>
    <w:rsid w:val="00CF2A6D"/>
    <w:rsid w:val="00CF2B57"/>
    <w:rsid w:val="00CF2E09"/>
    <w:rsid w:val="00CF334E"/>
    <w:rsid w:val="00CF3BB9"/>
    <w:rsid w:val="00CF3D65"/>
    <w:rsid w:val="00CF41C3"/>
    <w:rsid w:val="00CF461E"/>
    <w:rsid w:val="00CF47C5"/>
    <w:rsid w:val="00CF5340"/>
    <w:rsid w:val="00CF53F2"/>
    <w:rsid w:val="00CF5B2B"/>
    <w:rsid w:val="00CF5F84"/>
    <w:rsid w:val="00CF6394"/>
    <w:rsid w:val="00CF64A9"/>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9E"/>
    <w:rsid w:val="00D104FD"/>
    <w:rsid w:val="00D10625"/>
    <w:rsid w:val="00D10CB0"/>
    <w:rsid w:val="00D10CEC"/>
    <w:rsid w:val="00D11273"/>
    <w:rsid w:val="00D11376"/>
    <w:rsid w:val="00D118CE"/>
    <w:rsid w:val="00D11BF7"/>
    <w:rsid w:val="00D120B4"/>
    <w:rsid w:val="00D123AD"/>
    <w:rsid w:val="00D12C13"/>
    <w:rsid w:val="00D132E8"/>
    <w:rsid w:val="00D13541"/>
    <w:rsid w:val="00D135CC"/>
    <w:rsid w:val="00D1395F"/>
    <w:rsid w:val="00D14065"/>
    <w:rsid w:val="00D14A15"/>
    <w:rsid w:val="00D14CA1"/>
    <w:rsid w:val="00D156E1"/>
    <w:rsid w:val="00D15B46"/>
    <w:rsid w:val="00D15CAB"/>
    <w:rsid w:val="00D160AF"/>
    <w:rsid w:val="00D16B39"/>
    <w:rsid w:val="00D16B9D"/>
    <w:rsid w:val="00D171AD"/>
    <w:rsid w:val="00D17699"/>
    <w:rsid w:val="00D17A03"/>
    <w:rsid w:val="00D17A96"/>
    <w:rsid w:val="00D17B0C"/>
    <w:rsid w:val="00D17B6A"/>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C1F"/>
    <w:rsid w:val="00D25ECE"/>
    <w:rsid w:val="00D25F7D"/>
    <w:rsid w:val="00D26447"/>
    <w:rsid w:val="00D26898"/>
    <w:rsid w:val="00D2689A"/>
    <w:rsid w:val="00D26D66"/>
    <w:rsid w:val="00D27361"/>
    <w:rsid w:val="00D273C7"/>
    <w:rsid w:val="00D279E1"/>
    <w:rsid w:val="00D279EA"/>
    <w:rsid w:val="00D30177"/>
    <w:rsid w:val="00D3017F"/>
    <w:rsid w:val="00D30598"/>
    <w:rsid w:val="00D30E90"/>
    <w:rsid w:val="00D30EBF"/>
    <w:rsid w:val="00D31213"/>
    <w:rsid w:val="00D31828"/>
    <w:rsid w:val="00D3204F"/>
    <w:rsid w:val="00D32139"/>
    <w:rsid w:val="00D3284C"/>
    <w:rsid w:val="00D32883"/>
    <w:rsid w:val="00D328E8"/>
    <w:rsid w:val="00D329DB"/>
    <w:rsid w:val="00D333FA"/>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84B"/>
    <w:rsid w:val="00D44A9F"/>
    <w:rsid w:val="00D44E30"/>
    <w:rsid w:val="00D45302"/>
    <w:rsid w:val="00D453F2"/>
    <w:rsid w:val="00D45DAA"/>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6F7"/>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7AB"/>
    <w:rsid w:val="00D60E10"/>
    <w:rsid w:val="00D60F7A"/>
    <w:rsid w:val="00D61040"/>
    <w:rsid w:val="00D615C1"/>
    <w:rsid w:val="00D61B25"/>
    <w:rsid w:val="00D61D7B"/>
    <w:rsid w:val="00D61F13"/>
    <w:rsid w:val="00D61F77"/>
    <w:rsid w:val="00D61F8D"/>
    <w:rsid w:val="00D626E4"/>
    <w:rsid w:val="00D62771"/>
    <w:rsid w:val="00D62CE6"/>
    <w:rsid w:val="00D634A7"/>
    <w:rsid w:val="00D63B35"/>
    <w:rsid w:val="00D63B84"/>
    <w:rsid w:val="00D63DEC"/>
    <w:rsid w:val="00D644EF"/>
    <w:rsid w:val="00D64685"/>
    <w:rsid w:val="00D646CC"/>
    <w:rsid w:val="00D648C5"/>
    <w:rsid w:val="00D64D4E"/>
    <w:rsid w:val="00D65144"/>
    <w:rsid w:val="00D6548E"/>
    <w:rsid w:val="00D656B3"/>
    <w:rsid w:val="00D65BEB"/>
    <w:rsid w:val="00D661A1"/>
    <w:rsid w:val="00D66B35"/>
    <w:rsid w:val="00D67040"/>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563"/>
    <w:rsid w:val="00D839ED"/>
    <w:rsid w:val="00D84599"/>
    <w:rsid w:val="00D846BA"/>
    <w:rsid w:val="00D84987"/>
    <w:rsid w:val="00D84CD2"/>
    <w:rsid w:val="00D84D38"/>
    <w:rsid w:val="00D8511B"/>
    <w:rsid w:val="00D85BDE"/>
    <w:rsid w:val="00D86811"/>
    <w:rsid w:val="00D8686F"/>
    <w:rsid w:val="00D86CCA"/>
    <w:rsid w:val="00D87473"/>
    <w:rsid w:val="00D874FA"/>
    <w:rsid w:val="00D8753C"/>
    <w:rsid w:val="00D8789C"/>
    <w:rsid w:val="00D87A49"/>
    <w:rsid w:val="00D87CBD"/>
    <w:rsid w:val="00D9012C"/>
    <w:rsid w:val="00D902C0"/>
    <w:rsid w:val="00D90EFE"/>
    <w:rsid w:val="00D914AE"/>
    <w:rsid w:val="00D91A7F"/>
    <w:rsid w:val="00D91C9F"/>
    <w:rsid w:val="00D93012"/>
    <w:rsid w:val="00D93164"/>
    <w:rsid w:val="00D93759"/>
    <w:rsid w:val="00D93879"/>
    <w:rsid w:val="00D93B6C"/>
    <w:rsid w:val="00D93EB8"/>
    <w:rsid w:val="00D9410D"/>
    <w:rsid w:val="00D946E4"/>
    <w:rsid w:val="00D94ACF"/>
    <w:rsid w:val="00D94B1C"/>
    <w:rsid w:val="00D94EA0"/>
    <w:rsid w:val="00D95747"/>
    <w:rsid w:val="00D95F02"/>
    <w:rsid w:val="00D964CE"/>
    <w:rsid w:val="00D96616"/>
    <w:rsid w:val="00D96ED3"/>
    <w:rsid w:val="00D9736F"/>
    <w:rsid w:val="00D97437"/>
    <w:rsid w:val="00D976FA"/>
    <w:rsid w:val="00D97B1F"/>
    <w:rsid w:val="00DA07EB"/>
    <w:rsid w:val="00DA0CFC"/>
    <w:rsid w:val="00DA180F"/>
    <w:rsid w:val="00DA18EC"/>
    <w:rsid w:val="00DA1F35"/>
    <w:rsid w:val="00DA2052"/>
    <w:rsid w:val="00DA2456"/>
    <w:rsid w:val="00DA2519"/>
    <w:rsid w:val="00DA2849"/>
    <w:rsid w:val="00DA2D2B"/>
    <w:rsid w:val="00DA2F9D"/>
    <w:rsid w:val="00DA3461"/>
    <w:rsid w:val="00DA396B"/>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BD8"/>
    <w:rsid w:val="00DB6C8F"/>
    <w:rsid w:val="00DB6F09"/>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BB0"/>
    <w:rsid w:val="00DC4C36"/>
    <w:rsid w:val="00DC4E95"/>
    <w:rsid w:val="00DC52A3"/>
    <w:rsid w:val="00DC55A5"/>
    <w:rsid w:val="00DC569E"/>
    <w:rsid w:val="00DC5EF4"/>
    <w:rsid w:val="00DC72E5"/>
    <w:rsid w:val="00DC72F3"/>
    <w:rsid w:val="00DC75EB"/>
    <w:rsid w:val="00DC7777"/>
    <w:rsid w:val="00DD01E2"/>
    <w:rsid w:val="00DD02F6"/>
    <w:rsid w:val="00DD1A68"/>
    <w:rsid w:val="00DD1E38"/>
    <w:rsid w:val="00DD2573"/>
    <w:rsid w:val="00DD2832"/>
    <w:rsid w:val="00DD2CD6"/>
    <w:rsid w:val="00DD3374"/>
    <w:rsid w:val="00DD37E7"/>
    <w:rsid w:val="00DD3F25"/>
    <w:rsid w:val="00DD3F67"/>
    <w:rsid w:val="00DD4300"/>
    <w:rsid w:val="00DD476E"/>
    <w:rsid w:val="00DD4FFB"/>
    <w:rsid w:val="00DD548A"/>
    <w:rsid w:val="00DD548E"/>
    <w:rsid w:val="00DD55BA"/>
    <w:rsid w:val="00DD56EF"/>
    <w:rsid w:val="00DD5B94"/>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2FCD"/>
    <w:rsid w:val="00DE306A"/>
    <w:rsid w:val="00DE3FC0"/>
    <w:rsid w:val="00DE4199"/>
    <w:rsid w:val="00DE45EA"/>
    <w:rsid w:val="00DE47BC"/>
    <w:rsid w:val="00DE485E"/>
    <w:rsid w:val="00DE49AB"/>
    <w:rsid w:val="00DE55E5"/>
    <w:rsid w:val="00DE6522"/>
    <w:rsid w:val="00DE69DB"/>
    <w:rsid w:val="00DE6F8B"/>
    <w:rsid w:val="00DE7118"/>
    <w:rsid w:val="00DE77D6"/>
    <w:rsid w:val="00DE7C65"/>
    <w:rsid w:val="00DE7DA9"/>
    <w:rsid w:val="00DE7FBE"/>
    <w:rsid w:val="00DF06C2"/>
    <w:rsid w:val="00DF0E23"/>
    <w:rsid w:val="00DF169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7D"/>
    <w:rsid w:val="00E0009D"/>
    <w:rsid w:val="00E00635"/>
    <w:rsid w:val="00E00966"/>
    <w:rsid w:val="00E009E9"/>
    <w:rsid w:val="00E00DFA"/>
    <w:rsid w:val="00E017E7"/>
    <w:rsid w:val="00E01B6F"/>
    <w:rsid w:val="00E01E27"/>
    <w:rsid w:val="00E01F09"/>
    <w:rsid w:val="00E025AF"/>
    <w:rsid w:val="00E026F9"/>
    <w:rsid w:val="00E0279A"/>
    <w:rsid w:val="00E02E5C"/>
    <w:rsid w:val="00E02EF9"/>
    <w:rsid w:val="00E0330C"/>
    <w:rsid w:val="00E0331C"/>
    <w:rsid w:val="00E03419"/>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434"/>
    <w:rsid w:val="00E13512"/>
    <w:rsid w:val="00E138CC"/>
    <w:rsid w:val="00E13BBD"/>
    <w:rsid w:val="00E13CC7"/>
    <w:rsid w:val="00E13D54"/>
    <w:rsid w:val="00E14197"/>
    <w:rsid w:val="00E144D5"/>
    <w:rsid w:val="00E1476F"/>
    <w:rsid w:val="00E1498D"/>
    <w:rsid w:val="00E14D06"/>
    <w:rsid w:val="00E14DDE"/>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0F89"/>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15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D4F"/>
    <w:rsid w:val="00E43EB1"/>
    <w:rsid w:val="00E44141"/>
    <w:rsid w:val="00E44736"/>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440"/>
    <w:rsid w:val="00E7265F"/>
    <w:rsid w:val="00E72822"/>
    <w:rsid w:val="00E72D4C"/>
    <w:rsid w:val="00E72E52"/>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725B"/>
    <w:rsid w:val="00E772D6"/>
    <w:rsid w:val="00E772E4"/>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E73"/>
    <w:rsid w:val="00EA5EC1"/>
    <w:rsid w:val="00EA5F6F"/>
    <w:rsid w:val="00EA6075"/>
    <w:rsid w:val="00EA6178"/>
    <w:rsid w:val="00EA6436"/>
    <w:rsid w:val="00EA68CA"/>
    <w:rsid w:val="00EA6A03"/>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8E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404C"/>
    <w:rsid w:val="00EC40F9"/>
    <w:rsid w:val="00EC4B14"/>
    <w:rsid w:val="00EC521B"/>
    <w:rsid w:val="00EC5229"/>
    <w:rsid w:val="00EC54F3"/>
    <w:rsid w:val="00EC5711"/>
    <w:rsid w:val="00EC5BB4"/>
    <w:rsid w:val="00EC5C99"/>
    <w:rsid w:val="00EC5C9F"/>
    <w:rsid w:val="00EC6312"/>
    <w:rsid w:val="00EC669A"/>
    <w:rsid w:val="00EC6805"/>
    <w:rsid w:val="00EC680D"/>
    <w:rsid w:val="00EC6A22"/>
    <w:rsid w:val="00EC6B1F"/>
    <w:rsid w:val="00EC6C01"/>
    <w:rsid w:val="00EC6DF1"/>
    <w:rsid w:val="00EC7099"/>
    <w:rsid w:val="00EC7547"/>
    <w:rsid w:val="00EC7ACB"/>
    <w:rsid w:val="00EC7D10"/>
    <w:rsid w:val="00ED0014"/>
    <w:rsid w:val="00ED022F"/>
    <w:rsid w:val="00ED0D86"/>
    <w:rsid w:val="00ED11CE"/>
    <w:rsid w:val="00ED13B2"/>
    <w:rsid w:val="00ED1C41"/>
    <w:rsid w:val="00ED248E"/>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70C"/>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AA7"/>
    <w:rsid w:val="00F02D1F"/>
    <w:rsid w:val="00F03072"/>
    <w:rsid w:val="00F030DE"/>
    <w:rsid w:val="00F038B8"/>
    <w:rsid w:val="00F039C4"/>
    <w:rsid w:val="00F03DD5"/>
    <w:rsid w:val="00F03ED3"/>
    <w:rsid w:val="00F052A2"/>
    <w:rsid w:val="00F058E6"/>
    <w:rsid w:val="00F06024"/>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86F"/>
    <w:rsid w:val="00F12A4D"/>
    <w:rsid w:val="00F12C29"/>
    <w:rsid w:val="00F12D52"/>
    <w:rsid w:val="00F12FDB"/>
    <w:rsid w:val="00F1324A"/>
    <w:rsid w:val="00F13418"/>
    <w:rsid w:val="00F13AF4"/>
    <w:rsid w:val="00F13B8A"/>
    <w:rsid w:val="00F140C8"/>
    <w:rsid w:val="00F14109"/>
    <w:rsid w:val="00F14482"/>
    <w:rsid w:val="00F14515"/>
    <w:rsid w:val="00F145CF"/>
    <w:rsid w:val="00F14765"/>
    <w:rsid w:val="00F148C6"/>
    <w:rsid w:val="00F14D0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A3B"/>
    <w:rsid w:val="00F21A6B"/>
    <w:rsid w:val="00F21AFE"/>
    <w:rsid w:val="00F21D9A"/>
    <w:rsid w:val="00F21F46"/>
    <w:rsid w:val="00F22160"/>
    <w:rsid w:val="00F2269B"/>
    <w:rsid w:val="00F2300C"/>
    <w:rsid w:val="00F2311C"/>
    <w:rsid w:val="00F23DBE"/>
    <w:rsid w:val="00F23E96"/>
    <w:rsid w:val="00F23ECC"/>
    <w:rsid w:val="00F243BB"/>
    <w:rsid w:val="00F244BC"/>
    <w:rsid w:val="00F246E6"/>
    <w:rsid w:val="00F248DF"/>
    <w:rsid w:val="00F24F06"/>
    <w:rsid w:val="00F25056"/>
    <w:rsid w:val="00F25A87"/>
    <w:rsid w:val="00F25B1B"/>
    <w:rsid w:val="00F25D01"/>
    <w:rsid w:val="00F26410"/>
    <w:rsid w:val="00F26A1D"/>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A46"/>
    <w:rsid w:val="00F33A73"/>
    <w:rsid w:val="00F33BE8"/>
    <w:rsid w:val="00F33ED8"/>
    <w:rsid w:val="00F3414F"/>
    <w:rsid w:val="00F341B0"/>
    <w:rsid w:val="00F341EA"/>
    <w:rsid w:val="00F34311"/>
    <w:rsid w:val="00F347FE"/>
    <w:rsid w:val="00F35178"/>
    <w:rsid w:val="00F356CC"/>
    <w:rsid w:val="00F35C70"/>
    <w:rsid w:val="00F35EB2"/>
    <w:rsid w:val="00F35F61"/>
    <w:rsid w:val="00F366A7"/>
    <w:rsid w:val="00F36A88"/>
    <w:rsid w:val="00F36CE2"/>
    <w:rsid w:val="00F36FF5"/>
    <w:rsid w:val="00F37334"/>
    <w:rsid w:val="00F37619"/>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2F"/>
    <w:rsid w:val="00F45D79"/>
    <w:rsid w:val="00F461F8"/>
    <w:rsid w:val="00F46223"/>
    <w:rsid w:val="00F465C3"/>
    <w:rsid w:val="00F4662D"/>
    <w:rsid w:val="00F46745"/>
    <w:rsid w:val="00F47226"/>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1E"/>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A55"/>
    <w:rsid w:val="00F67EE2"/>
    <w:rsid w:val="00F70869"/>
    <w:rsid w:val="00F70BCF"/>
    <w:rsid w:val="00F70D79"/>
    <w:rsid w:val="00F70FA6"/>
    <w:rsid w:val="00F71209"/>
    <w:rsid w:val="00F71B15"/>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3BC"/>
    <w:rsid w:val="00F775D0"/>
    <w:rsid w:val="00F77646"/>
    <w:rsid w:val="00F777D9"/>
    <w:rsid w:val="00F77824"/>
    <w:rsid w:val="00F77848"/>
    <w:rsid w:val="00F779D1"/>
    <w:rsid w:val="00F77CF1"/>
    <w:rsid w:val="00F77E1C"/>
    <w:rsid w:val="00F80141"/>
    <w:rsid w:val="00F80694"/>
    <w:rsid w:val="00F80D25"/>
    <w:rsid w:val="00F80FFF"/>
    <w:rsid w:val="00F816C9"/>
    <w:rsid w:val="00F81904"/>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8CA"/>
    <w:rsid w:val="00F86BCA"/>
    <w:rsid w:val="00F87920"/>
    <w:rsid w:val="00F90004"/>
    <w:rsid w:val="00F9046C"/>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1BA"/>
    <w:rsid w:val="00F946CA"/>
    <w:rsid w:val="00F94D16"/>
    <w:rsid w:val="00F94F42"/>
    <w:rsid w:val="00F95255"/>
    <w:rsid w:val="00F959E2"/>
    <w:rsid w:val="00F95AEE"/>
    <w:rsid w:val="00F95DDD"/>
    <w:rsid w:val="00F9620D"/>
    <w:rsid w:val="00F96608"/>
    <w:rsid w:val="00F96FD4"/>
    <w:rsid w:val="00F97543"/>
    <w:rsid w:val="00F9755E"/>
    <w:rsid w:val="00F9774D"/>
    <w:rsid w:val="00FA0088"/>
    <w:rsid w:val="00FA056A"/>
    <w:rsid w:val="00FA0636"/>
    <w:rsid w:val="00FA0E61"/>
    <w:rsid w:val="00FA1161"/>
    <w:rsid w:val="00FA1A11"/>
    <w:rsid w:val="00FA1CF5"/>
    <w:rsid w:val="00FA21A4"/>
    <w:rsid w:val="00FA2296"/>
    <w:rsid w:val="00FA23D1"/>
    <w:rsid w:val="00FA28DD"/>
    <w:rsid w:val="00FA2FED"/>
    <w:rsid w:val="00FA364E"/>
    <w:rsid w:val="00FA39FD"/>
    <w:rsid w:val="00FA3DF7"/>
    <w:rsid w:val="00FA439F"/>
    <w:rsid w:val="00FA4B51"/>
    <w:rsid w:val="00FA4B5C"/>
    <w:rsid w:val="00FA5285"/>
    <w:rsid w:val="00FA6EE2"/>
    <w:rsid w:val="00FA7140"/>
    <w:rsid w:val="00FA7265"/>
    <w:rsid w:val="00FA753E"/>
    <w:rsid w:val="00FA759E"/>
    <w:rsid w:val="00FA7AF9"/>
    <w:rsid w:val="00FA7CEE"/>
    <w:rsid w:val="00FA7D46"/>
    <w:rsid w:val="00FA7EEB"/>
    <w:rsid w:val="00FB020C"/>
    <w:rsid w:val="00FB0563"/>
    <w:rsid w:val="00FB0864"/>
    <w:rsid w:val="00FB0B77"/>
    <w:rsid w:val="00FB0EE8"/>
    <w:rsid w:val="00FB1145"/>
    <w:rsid w:val="00FB1274"/>
    <w:rsid w:val="00FB171A"/>
    <w:rsid w:val="00FB175E"/>
    <w:rsid w:val="00FB182E"/>
    <w:rsid w:val="00FB1BD6"/>
    <w:rsid w:val="00FB1D54"/>
    <w:rsid w:val="00FB2290"/>
    <w:rsid w:val="00FB287D"/>
    <w:rsid w:val="00FB28D2"/>
    <w:rsid w:val="00FB29F8"/>
    <w:rsid w:val="00FB2A6B"/>
    <w:rsid w:val="00FB3182"/>
    <w:rsid w:val="00FB3398"/>
    <w:rsid w:val="00FB339A"/>
    <w:rsid w:val="00FB3F8A"/>
    <w:rsid w:val="00FB443A"/>
    <w:rsid w:val="00FB4458"/>
    <w:rsid w:val="00FB460F"/>
    <w:rsid w:val="00FB4998"/>
    <w:rsid w:val="00FB4BEA"/>
    <w:rsid w:val="00FB51D5"/>
    <w:rsid w:val="00FB57B9"/>
    <w:rsid w:val="00FB57CA"/>
    <w:rsid w:val="00FB5E83"/>
    <w:rsid w:val="00FB669B"/>
    <w:rsid w:val="00FB6818"/>
    <w:rsid w:val="00FB695B"/>
    <w:rsid w:val="00FB6BF6"/>
    <w:rsid w:val="00FB71EA"/>
    <w:rsid w:val="00FB7979"/>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5A"/>
    <w:rsid w:val="00FC35D3"/>
    <w:rsid w:val="00FC4110"/>
    <w:rsid w:val="00FC4614"/>
    <w:rsid w:val="00FC58AF"/>
    <w:rsid w:val="00FC5F24"/>
    <w:rsid w:val="00FC5F8E"/>
    <w:rsid w:val="00FC6284"/>
    <w:rsid w:val="00FC6672"/>
    <w:rsid w:val="00FC68BA"/>
    <w:rsid w:val="00FC6A5C"/>
    <w:rsid w:val="00FC6C92"/>
    <w:rsid w:val="00FC7212"/>
    <w:rsid w:val="00FC7857"/>
    <w:rsid w:val="00FC7F04"/>
    <w:rsid w:val="00FD0A1F"/>
    <w:rsid w:val="00FD0B28"/>
    <w:rsid w:val="00FD0BDB"/>
    <w:rsid w:val="00FD0C19"/>
    <w:rsid w:val="00FD0C58"/>
    <w:rsid w:val="00FD0D7F"/>
    <w:rsid w:val="00FD0F7A"/>
    <w:rsid w:val="00FD0FB0"/>
    <w:rsid w:val="00FD1964"/>
    <w:rsid w:val="00FD1FEF"/>
    <w:rsid w:val="00FD2771"/>
    <w:rsid w:val="00FD2AA4"/>
    <w:rsid w:val="00FD2E00"/>
    <w:rsid w:val="00FD3641"/>
    <w:rsid w:val="00FD3973"/>
    <w:rsid w:val="00FD40AE"/>
    <w:rsid w:val="00FD4169"/>
    <w:rsid w:val="00FD44E8"/>
    <w:rsid w:val="00FD4C1D"/>
    <w:rsid w:val="00FD4D68"/>
    <w:rsid w:val="00FD4E64"/>
    <w:rsid w:val="00FD504E"/>
    <w:rsid w:val="00FD51C7"/>
    <w:rsid w:val="00FD5422"/>
    <w:rsid w:val="00FD54AF"/>
    <w:rsid w:val="00FD5721"/>
    <w:rsid w:val="00FD589D"/>
    <w:rsid w:val="00FD58FC"/>
    <w:rsid w:val="00FD59A9"/>
    <w:rsid w:val="00FD5A84"/>
    <w:rsid w:val="00FD5B5D"/>
    <w:rsid w:val="00FD5C05"/>
    <w:rsid w:val="00FD67AC"/>
    <w:rsid w:val="00FD6911"/>
    <w:rsid w:val="00FD6A95"/>
    <w:rsid w:val="00FD6BCE"/>
    <w:rsid w:val="00FD6EB4"/>
    <w:rsid w:val="00FD6FCA"/>
    <w:rsid w:val="00FD7543"/>
    <w:rsid w:val="00FD7D24"/>
    <w:rsid w:val="00FE0252"/>
    <w:rsid w:val="00FE0485"/>
    <w:rsid w:val="00FE079B"/>
    <w:rsid w:val="00FE0997"/>
    <w:rsid w:val="00FE1206"/>
    <w:rsid w:val="00FE1780"/>
    <w:rsid w:val="00FE1844"/>
    <w:rsid w:val="00FE1B9D"/>
    <w:rsid w:val="00FE1D17"/>
    <w:rsid w:val="00FE2554"/>
    <w:rsid w:val="00FE2971"/>
    <w:rsid w:val="00FE2E6D"/>
    <w:rsid w:val="00FE2EE1"/>
    <w:rsid w:val="00FE2F41"/>
    <w:rsid w:val="00FE325F"/>
    <w:rsid w:val="00FE33F5"/>
    <w:rsid w:val="00FE34CE"/>
    <w:rsid w:val="00FE4327"/>
    <w:rsid w:val="00FE435C"/>
    <w:rsid w:val="00FE4C19"/>
    <w:rsid w:val="00FE5738"/>
    <w:rsid w:val="00FE5A9E"/>
    <w:rsid w:val="00FE5EBE"/>
    <w:rsid w:val="00FE6030"/>
    <w:rsid w:val="00FE62F5"/>
    <w:rsid w:val="00FE63EA"/>
    <w:rsid w:val="00FE64C5"/>
    <w:rsid w:val="00FE6630"/>
    <w:rsid w:val="00FE666C"/>
    <w:rsid w:val="00FE6D80"/>
    <w:rsid w:val="00FE6F4A"/>
    <w:rsid w:val="00FE778D"/>
    <w:rsid w:val="00FE7EF5"/>
    <w:rsid w:val="00FF0601"/>
    <w:rsid w:val="00FF08AC"/>
    <w:rsid w:val="00FF0AC2"/>
    <w:rsid w:val="00FF0BAA"/>
    <w:rsid w:val="00FF0ED7"/>
    <w:rsid w:val="00FF1348"/>
    <w:rsid w:val="00FF148D"/>
    <w:rsid w:val="00FF1A48"/>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2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ho,hd,h,ITT i,%Header,h7"/>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Arial Narrow"/>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ho Char,hd Char,h Char,ITT i Char,%Header Char,h7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qFormat/>
    <w:rsid w:val="008C3308"/>
    <w:pPr>
      <w:numPr>
        <w:numId w:val="4"/>
      </w:numPr>
      <w:spacing w:after="180"/>
    </w:pPr>
    <w:rPr>
      <w:lang w:eastAsia="sr-Latn-CS"/>
    </w:rPr>
  </w:style>
  <w:style w:type="character" w:customStyle="1" w:styleId="Bulit02Char">
    <w:name w:val="Bulit 02 Char"/>
    <w:link w:val="Bulit02"/>
    <w:locked/>
    <w:rsid w:val="008C3308"/>
    <w:rPr>
      <w:sz w:val="22"/>
      <w:szCs w:val="22"/>
      <w:lang w:val="en-US"/>
    </w:rPr>
  </w:style>
  <w:style w:type="paragraph" w:customStyle="1" w:styleId="Bulit03">
    <w:name w:val="Bulit 03"/>
    <w:basedOn w:val="Bulit02"/>
    <w:link w:val="Bulit03Char"/>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qFormat/>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qFormat/>
    <w:rsid w:val="0007605E"/>
    <w:pPr>
      <w:numPr>
        <w:numId w:val="6"/>
      </w:numPr>
      <w:spacing w:after="180"/>
    </w:pPr>
    <w:rPr>
      <w:rFonts w:eastAsia="TimesNewRomanPSMT"/>
      <w:szCs w:val="24"/>
    </w:rPr>
  </w:style>
  <w:style w:type="character" w:customStyle="1" w:styleId="Bulit01Char">
    <w:name w:val="Bulit 01 Char"/>
    <w:link w:val="Bulit01"/>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glavljePZ">
    <w:name w:val="PoglavljePZ"/>
    <w:basedOn w:val="Normal"/>
    <w:link w:val="PoglavljePZChar"/>
    <w:qFormat/>
    <w:rsid w:val="008D5061"/>
    <w:pPr>
      <w:suppressAutoHyphens/>
      <w:spacing w:before="240" w:after="120"/>
    </w:pPr>
    <w:rPr>
      <w:rFonts w:eastAsia="TimesNewRomanPSMT" w:cs="Arial"/>
      <w:b/>
      <w:szCs w:val="24"/>
      <w:lang w:val="sr-Latn-RS" w:eastAsia="ar-SA"/>
    </w:rPr>
  </w:style>
  <w:style w:type="character" w:customStyle="1" w:styleId="PoglavljePZChar">
    <w:name w:val="PoglavljePZ Char"/>
    <w:link w:val="PoglavljePZ"/>
    <w:rsid w:val="008D5061"/>
    <w:rPr>
      <w:rFonts w:eastAsia="TimesNewRomanPSMT" w:cs="Arial"/>
      <w:b/>
      <w:sz w:val="22"/>
      <w:szCs w:val="24"/>
      <w:lang w:val="sr-Latn-RS" w:eastAsia="ar-SA"/>
    </w:rPr>
  </w:style>
  <w:style w:type="paragraph" w:customStyle="1" w:styleId="Napomena">
    <w:name w:val="Napomena"/>
    <w:basedOn w:val="BodyText"/>
    <w:link w:val="NapomenaChar"/>
    <w:qFormat/>
    <w:rsid w:val="005F3E54"/>
    <w:pPr>
      <w:suppressAutoHyphens/>
      <w:spacing w:before="0" w:after="180"/>
    </w:pPr>
    <w:rPr>
      <w:rFonts w:eastAsia="TimesNewRomanPSMT" w:cs="Arial"/>
      <w:b/>
      <w:sz w:val="20"/>
      <w:szCs w:val="24"/>
      <w:lang w:val="sr-Cyrl-RS"/>
    </w:rPr>
  </w:style>
  <w:style w:type="character" w:customStyle="1" w:styleId="NapomenaChar">
    <w:name w:val="Napomena Char"/>
    <w:link w:val="Napomena"/>
    <w:rsid w:val="005F3E54"/>
    <w:rPr>
      <w:rFonts w:eastAsia="TimesNewRomanPSMT" w:cs="Arial"/>
      <w:b/>
      <w:szCs w:val="24"/>
      <w:lang w:val="sr-Cyrl-RS" w:eastAsia="ar-SA"/>
    </w:rPr>
  </w:style>
  <w:style w:type="paragraph" w:customStyle="1" w:styleId="TabelaHederCentar">
    <w:name w:val="TabelaHederCentar"/>
    <w:basedOn w:val="Normal"/>
    <w:link w:val="TabelaHederCentarChar"/>
    <w:qFormat/>
    <w:rsid w:val="006C0BE2"/>
    <w:pPr>
      <w:suppressAutoHyphens/>
      <w:spacing w:before="60" w:after="60"/>
      <w:jc w:val="center"/>
    </w:pPr>
    <w:rPr>
      <w:rFonts w:eastAsia="TimesNewRomanPSMT" w:cs="Arial"/>
      <w:b/>
      <w:sz w:val="20"/>
      <w:szCs w:val="24"/>
      <w:lang w:val="sr-Cyrl-RS" w:eastAsia="ar-SA"/>
    </w:rPr>
  </w:style>
  <w:style w:type="character" w:customStyle="1" w:styleId="TabelaHederCentarChar">
    <w:name w:val="TabelaHederCentar Char"/>
    <w:link w:val="TabelaHederCentar"/>
    <w:rsid w:val="006C0BE2"/>
    <w:rPr>
      <w:rFonts w:eastAsia="TimesNewRomanPSMT" w:cs="Arial"/>
      <w:b/>
      <w:szCs w:val="24"/>
      <w:lang w:val="sr-Cyrl-R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sr-Latn-CS" w:eastAsia="sr-Latn-C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Document Map"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ho,hd,h,ITT i,%Header,h7"/>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Arial Narrow"/>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ho Char,hd Char,h Char,ITT i Char,%Header Char,h7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qFormat/>
    <w:rsid w:val="008C3308"/>
    <w:pPr>
      <w:numPr>
        <w:numId w:val="4"/>
      </w:numPr>
      <w:spacing w:after="180"/>
    </w:pPr>
    <w:rPr>
      <w:lang w:eastAsia="sr-Latn-CS"/>
    </w:rPr>
  </w:style>
  <w:style w:type="character" w:customStyle="1" w:styleId="Bulit02Char">
    <w:name w:val="Bulit 02 Char"/>
    <w:link w:val="Bulit02"/>
    <w:locked/>
    <w:rsid w:val="008C3308"/>
    <w:rPr>
      <w:sz w:val="22"/>
      <w:szCs w:val="22"/>
      <w:lang w:val="en-US"/>
    </w:rPr>
  </w:style>
  <w:style w:type="paragraph" w:customStyle="1" w:styleId="Bulit03">
    <w:name w:val="Bulit 03"/>
    <w:basedOn w:val="Bulit02"/>
    <w:link w:val="Bulit03Char"/>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qFormat/>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qFormat/>
    <w:rsid w:val="0007605E"/>
    <w:pPr>
      <w:numPr>
        <w:numId w:val="6"/>
      </w:numPr>
      <w:spacing w:after="180"/>
    </w:pPr>
    <w:rPr>
      <w:rFonts w:eastAsia="TimesNewRomanPSMT"/>
      <w:szCs w:val="24"/>
    </w:rPr>
  </w:style>
  <w:style w:type="character" w:customStyle="1" w:styleId="Bulit01Char">
    <w:name w:val="Bulit 01 Char"/>
    <w:link w:val="Bulit01"/>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8"/>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9"/>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7"/>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glavljePZ">
    <w:name w:val="PoglavljePZ"/>
    <w:basedOn w:val="Normal"/>
    <w:link w:val="PoglavljePZChar"/>
    <w:qFormat/>
    <w:rsid w:val="008D5061"/>
    <w:pPr>
      <w:suppressAutoHyphens/>
      <w:spacing w:before="240" w:after="120"/>
    </w:pPr>
    <w:rPr>
      <w:rFonts w:eastAsia="TimesNewRomanPSMT" w:cs="Arial"/>
      <w:b/>
      <w:szCs w:val="24"/>
      <w:lang w:val="sr-Latn-RS" w:eastAsia="ar-SA"/>
    </w:rPr>
  </w:style>
  <w:style w:type="character" w:customStyle="1" w:styleId="PoglavljePZChar">
    <w:name w:val="PoglavljePZ Char"/>
    <w:link w:val="PoglavljePZ"/>
    <w:rsid w:val="008D5061"/>
    <w:rPr>
      <w:rFonts w:eastAsia="TimesNewRomanPSMT" w:cs="Arial"/>
      <w:b/>
      <w:sz w:val="22"/>
      <w:szCs w:val="24"/>
      <w:lang w:val="sr-Latn-RS" w:eastAsia="ar-SA"/>
    </w:rPr>
  </w:style>
  <w:style w:type="paragraph" w:customStyle="1" w:styleId="Napomena">
    <w:name w:val="Napomena"/>
    <w:basedOn w:val="BodyText"/>
    <w:link w:val="NapomenaChar"/>
    <w:qFormat/>
    <w:rsid w:val="005F3E54"/>
    <w:pPr>
      <w:suppressAutoHyphens/>
      <w:spacing w:before="0" w:after="180"/>
    </w:pPr>
    <w:rPr>
      <w:rFonts w:eastAsia="TimesNewRomanPSMT" w:cs="Arial"/>
      <w:b/>
      <w:sz w:val="20"/>
      <w:szCs w:val="24"/>
      <w:lang w:val="sr-Cyrl-RS"/>
    </w:rPr>
  </w:style>
  <w:style w:type="character" w:customStyle="1" w:styleId="NapomenaChar">
    <w:name w:val="Napomena Char"/>
    <w:link w:val="Napomena"/>
    <w:rsid w:val="005F3E54"/>
    <w:rPr>
      <w:rFonts w:eastAsia="TimesNewRomanPSMT" w:cs="Arial"/>
      <w:b/>
      <w:szCs w:val="24"/>
      <w:lang w:val="sr-Cyrl-RS" w:eastAsia="ar-SA"/>
    </w:rPr>
  </w:style>
  <w:style w:type="paragraph" w:customStyle="1" w:styleId="TabelaHederCentar">
    <w:name w:val="TabelaHederCentar"/>
    <w:basedOn w:val="Normal"/>
    <w:link w:val="TabelaHederCentarChar"/>
    <w:qFormat/>
    <w:rsid w:val="006C0BE2"/>
    <w:pPr>
      <w:suppressAutoHyphens/>
      <w:spacing w:before="60" w:after="60"/>
      <w:jc w:val="center"/>
    </w:pPr>
    <w:rPr>
      <w:rFonts w:eastAsia="TimesNewRomanPSMT" w:cs="Arial"/>
      <w:b/>
      <w:sz w:val="20"/>
      <w:szCs w:val="24"/>
      <w:lang w:val="sr-Cyrl-RS" w:eastAsia="ar-SA"/>
    </w:rPr>
  </w:style>
  <w:style w:type="character" w:customStyle="1" w:styleId="TabelaHederCentarChar">
    <w:name w:val="TabelaHederCentar Char"/>
    <w:link w:val="TabelaHederCentar"/>
    <w:rsid w:val="006C0BE2"/>
    <w:rPr>
      <w:rFonts w:eastAsia="TimesNewRomanPSMT" w:cs="Arial"/>
      <w:b/>
      <w:szCs w:val="24"/>
      <w:lang w:val="sr-Cyrl-R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apr.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microsoft.com/office/2007/relationships/stylesWithEffects" Target="stylesWithEffects.xml"/><Relationship Id="rId181" Type="http://schemas.openxmlformats.org/officeDocument/2006/relationships/fontTable" Target="fontTable.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http://www.mfin.gov.rs/&#1079;&#1072;&#1082;&#1086;&#1085;&#1080;"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settings" Target="settings.xml"/><Relationship Id="rId182" Type="http://schemas.openxmlformats.org/officeDocument/2006/relationships/theme" Target="theme/theme1.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5" Type="http://schemas.openxmlformats.org/officeDocument/2006/relationships/customXml" Target="../customXml/item65.xml"/><Relationship Id="rId86" Type="http://schemas.openxmlformats.org/officeDocument/2006/relationships/customXml" Target="../customXml/item86.xml"/><Relationship Id="rId130" Type="http://schemas.openxmlformats.org/officeDocument/2006/relationships/customXml" Target="../customXml/item130.xml"/><Relationship Id="rId151" Type="http://schemas.openxmlformats.org/officeDocument/2006/relationships/customXml" Target="../customXml/item151.xml"/><Relationship Id="rId172" Type="http://schemas.openxmlformats.org/officeDocument/2006/relationships/hyperlink" Target="http://www.&#1082;jn.gov.rs"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mailto:____________@eps.rs"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webSettings" Target="webSettings.xml"/><Relationship Id="rId183" Type="http://schemas.openxmlformats.org/officeDocument/2006/relationships/customXml" Target="../customXml/item158.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4.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bg.vi.sud.rs/lt/articles/o-visem-sudu/obavestenje-ke-za-pravna-lica.html"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footnotes" Target="footnotes.xml"/><Relationship Id="rId184" Type="http://schemas.openxmlformats.org/officeDocument/2006/relationships/customXml" Target="../customXml/item159.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footer" Target="footer2.xml"/><Relationship Id="rId179" Type="http://schemas.openxmlformats.org/officeDocument/2006/relationships/header" Target="head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endnotes" Target="endnotes.xml"/><Relationship Id="rId169" Type="http://schemas.openxmlformats.org/officeDocument/2006/relationships/hyperlink" Target="http://www.apr.gov.rs" TargetMode="External"/><Relationship Id="rId185" Type="http://schemas.openxmlformats.org/officeDocument/2006/relationships/customXml" Target="../customXml/item160.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oter" Target="footer5.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http://www.ujn.gov.rs"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image" Target="media/image1.png"/><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eader" Target="header1.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http://www.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60" Type="http://schemas.openxmlformats.org/officeDocument/2006/relationships/customXml" Target="../customXml/item60.xml"/><Relationship Id="rId81" Type="http://schemas.openxmlformats.org/officeDocument/2006/relationships/customXml" Target="../customXml/item81.xml"/><Relationship Id="rId135" Type="http://schemas.openxmlformats.org/officeDocument/2006/relationships/customXml" Target="../customXml/item135.xml"/><Relationship Id="rId156" Type="http://schemas.openxmlformats.org/officeDocument/2006/relationships/customXml" Target="../customXml/item156.xml"/><Relationship Id="rId17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mso-contentType ?>
<FormTemplates xmlns="http://schemas.microsoft.com/sharepoint/v3/contenttype/forms">
  <Display>DocumentLibraryForm</Display>
  <Edit>DocumentLibraryForm</Edit>
  <New>DocumentLibraryForm</New>
</FormTemplates>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p:properties xmlns:p="http://schemas.microsoft.com/office/2006/metadata/properties" xmlns:xsi="http://www.w3.org/2001/XMLSchema-instance" xmlns:pc="http://schemas.microsoft.com/office/infopath/2007/PartnerControls">
  <documentManagement/>
</p:properties>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8531-5DFF-434C-A946-8B69AF0C754B}"/>
</file>

<file path=customXml/itemProps10.xml><?xml version="1.0" encoding="utf-8"?>
<ds:datastoreItem xmlns:ds="http://schemas.openxmlformats.org/officeDocument/2006/customXml" ds:itemID="{DEB875F6-C1B6-498C-AD59-F204E7D1C77C}"/>
</file>

<file path=customXml/itemProps100.xml><?xml version="1.0" encoding="utf-8"?>
<ds:datastoreItem xmlns:ds="http://schemas.openxmlformats.org/officeDocument/2006/customXml" ds:itemID="{12DCE8ED-7D4F-428C-BF4B-56D345E75F22}"/>
</file>

<file path=customXml/itemProps101.xml><?xml version="1.0" encoding="utf-8"?>
<ds:datastoreItem xmlns:ds="http://schemas.openxmlformats.org/officeDocument/2006/customXml" ds:itemID="{4277AA89-5AE7-4CE4-8148-07DC6D635437}"/>
</file>

<file path=customXml/itemProps102.xml><?xml version="1.0" encoding="utf-8"?>
<ds:datastoreItem xmlns:ds="http://schemas.openxmlformats.org/officeDocument/2006/customXml" ds:itemID="{B83E4A52-566B-4616-B4CE-CC0BC11E94C8}"/>
</file>

<file path=customXml/itemProps103.xml><?xml version="1.0" encoding="utf-8"?>
<ds:datastoreItem xmlns:ds="http://schemas.openxmlformats.org/officeDocument/2006/customXml" ds:itemID="{57772C74-1B66-479F-9B4B-6C14618FBC06}"/>
</file>

<file path=customXml/itemProps104.xml><?xml version="1.0" encoding="utf-8"?>
<ds:datastoreItem xmlns:ds="http://schemas.openxmlformats.org/officeDocument/2006/customXml" ds:itemID="{CE45F2D4-ADEB-4D66-9A80-BB1CFD7A03BD}"/>
</file>

<file path=customXml/itemProps105.xml><?xml version="1.0" encoding="utf-8"?>
<ds:datastoreItem xmlns:ds="http://schemas.openxmlformats.org/officeDocument/2006/customXml" ds:itemID="{91311D6E-B7D6-4537-93B7-B99D973F587A}"/>
</file>

<file path=customXml/itemProps106.xml><?xml version="1.0" encoding="utf-8"?>
<ds:datastoreItem xmlns:ds="http://schemas.openxmlformats.org/officeDocument/2006/customXml" ds:itemID="{8D4EB011-469F-4E35-B270-56D07ADA5B41}"/>
</file>

<file path=customXml/itemProps107.xml><?xml version="1.0" encoding="utf-8"?>
<ds:datastoreItem xmlns:ds="http://schemas.openxmlformats.org/officeDocument/2006/customXml" ds:itemID="{AC970332-B1C9-47F6-93BD-0438E29A32A2}"/>
</file>

<file path=customXml/itemProps108.xml><?xml version="1.0" encoding="utf-8"?>
<ds:datastoreItem xmlns:ds="http://schemas.openxmlformats.org/officeDocument/2006/customXml" ds:itemID="{1137C342-50A0-417C-B5DF-FC3C5A08BF5C}"/>
</file>

<file path=customXml/itemProps109.xml><?xml version="1.0" encoding="utf-8"?>
<ds:datastoreItem xmlns:ds="http://schemas.openxmlformats.org/officeDocument/2006/customXml" ds:itemID="{B785CC56-7080-489F-916B-A31C9C1FF6BC}"/>
</file>

<file path=customXml/itemProps11.xml><?xml version="1.0" encoding="utf-8"?>
<ds:datastoreItem xmlns:ds="http://schemas.openxmlformats.org/officeDocument/2006/customXml" ds:itemID="{FB2F55B7-58FF-49C9-8B21-B41BAD00CC74}"/>
</file>

<file path=customXml/itemProps110.xml><?xml version="1.0" encoding="utf-8"?>
<ds:datastoreItem xmlns:ds="http://schemas.openxmlformats.org/officeDocument/2006/customXml" ds:itemID="{42EA6949-102E-45B0-8C25-D6B800BA8FFA}"/>
</file>

<file path=customXml/itemProps111.xml><?xml version="1.0" encoding="utf-8"?>
<ds:datastoreItem xmlns:ds="http://schemas.openxmlformats.org/officeDocument/2006/customXml" ds:itemID="{94E0411D-73BE-4700-BB72-A44FA89D2657}"/>
</file>

<file path=customXml/itemProps112.xml><?xml version="1.0" encoding="utf-8"?>
<ds:datastoreItem xmlns:ds="http://schemas.openxmlformats.org/officeDocument/2006/customXml" ds:itemID="{9A14C997-3140-470D-8265-BAD025DE99F9}"/>
</file>

<file path=customXml/itemProps113.xml><?xml version="1.0" encoding="utf-8"?>
<ds:datastoreItem xmlns:ds="http://schemas.openxmlformats.org/officeDocument/2006/customXml" ds:itemID="{A3E202B4-0D91-42DE-BC72-409E739AA768}"/>
</file>

<file path=customXml/itemProps114.xml><?xml version="1.0" encoding="utf-8"?>
<ds:datastoreItem xmlns:ds="http://schemas.openxmlformats.org/officeDocument/2006/customXml" ds:itemID="{80273C0F-C3B0-4290-8EFF-EC2173DD56D4}"/>
</file>

<file path=customXml/itemProps115.xml><?xml version="1.0" encoding="utf-8"?>
<ds:datastoreItem xmlns:ds="http://schemas.openxmlformats.org/officeDocument/2006/customXml" ds:itemID="{79958DC8-0D32-4631-A174-A11437409982}"/>
</file>

<file path=customXml/itemProps116.xml><?xml version="1.0" encoding="utf-8"?>
<ds:datastoreItem xmlns:ds="http://schemas.openxmlformats.org/officeDocument/2006/customXml" ds:itemID="{0F5B5E5D-037A-470E-9C94-84208DC4F770}"/>
</file>

<file path=customXml/itemProps117.xml><?xml version="1.0" encoding="utf-8"?>
<ds:datastoreItem xmlns:ds="http://schemas.openxmlformats.org/officeDocument/2006/customXml" ds:itemID="{04C43DB2-E69B-4585-894D-7A6C5DBFE013}"/>
</file>

<file path=customXml/itemProps118.xml><?xml version="1.0" encoding="utf-8"?>
<ds:datastoreItem xmlns:ds="http://schemas.openxmlformats.org/officeDocument/2006/customXml" ds:itemID="{7C38D6BD-441D-4439-B7A0-0E24079DCFC7}"/>
</file>

<file path=customXml/itemProps119.xml><?xml version="1.0" encoding="utf-8"?>
<ds:datastoreItem xmlns:ds="http://schemas.openxmlformats.org/officeDocument/2006/customXml" ds:itemID="{9F2574F4-8D3E-4E43-A441-D081D76D1453}"/>
</file>

<file path=customXml/itemProps12.xml><?xml version="1.0" encoding="utf-8"?>
<ds:datastoreItem xmlns:ds="http://schemas.openxmlformats.org/officeDocument/2006/customXml" ds:itemID="{FBAC4AEB-D9FD-4D7F-9063-7E265AE69364}"/>
</file>

<file path=customXml/itemProps120.xml><?xml version="1.0" encoding="utf-8"?>
<ds:datastoreItem xmlns:ds="http://schemas.openxmlformats.org/officeDocument/2006/customXml" ds:itemID="{7A92C8FD-1143-4A07-8929-56FBCB61ECEC}"/>
</file>

<file path=customXml/itemProps121.xml><?xml version="1.0" encoding="utf-8"?>
<ds:datastoreItem xmlns:ds="http://schemas.openxmlformats.org/officeDocument/2006/customXml" ds:itemID="{5052816C-2854-471B-B22B-EC82418B595A}"/>
</file>

<file path=customXml/itemProps122.xml><?xml version="1.0" encoding="utf-8"?>
<ds:datastoreItem xmlns:ds="http://schemas.openxmlformats.org/officeDocument/2006/customXml" ds:itemID="{8ED0491E-1F75-4142-9A62-B166309A3F20}"/>
</file>

<file path=customXml/itemProps123.xml><?xml version="1.0" encoding="utf-8"?>
<ds:datastoreItem xmlns:ds="http://schemas.openxmlformats.org/officeDocument/2006/customXml" ds:itemID="{CF6880E9-4437-42AC-A3CD-DC3C56B1D7AC}"/>
</file>

<file path=customXml/itemProps124.xml><?xml version="1.0" encoding="utf-8"?>
<ds:datastoreItem xmlns:ds="http://schemas.openxmlformats.org/officeDocument/2006/customXml" ds:itemID="{2A7F84E2-4B18-47AF-B427-7B454966EDA4}"/>
</file>

<file path=customXml/itemProps125.xml><?xml version="1.0" encoding="utf-8"?>
<ds:datastoreItem xmlns:ds="http://schemas.openxmlformats.org/officeDocument/2006/customXml" ds:itemID="{517EAF93-9FC7-47C3-8435-BB64327F744C}"/>
</file>

<file path=customXml/itemProps126.xml><?xml version="1.0" encoding="utf-8"?>
<ds:datastoreItem xmlns:ds="http://schemas.openxmlformats.org/officeDocument/2006/customXml" ds:itemID="{FED2BCA7-5F72-4E04-B57F-AC751A1D101A}"/>
</file>

<file path=customXml/itemProps127.xml><?xml version="1.0" encoding="utf-8"?>
<ds:datastoreItem xmlns:ds="http://schemas.openxmlformats.org/officeDocument/2006/customXml" ds:itemID="{3D036093-40BA-4B48-B789-18BA417EFC27}"/>
</file>

<file path=customXml/itemProps128.xml><?xml version="1.0" encoding="utf-8"?>
<ds:datastoreItem xmlns:ds="http://schemas.openxmlformats.org/officeDocument/2006/customXml" ds:itemID="{2995B501-B8C9-4200-A638-918BD75C44C3}"/>
</file>

<file path=customXml/itemProps129.xml><?xml version="1.0" encoding="utf-8"?>
<ds:datastoreItem xmlns:ds="http://schemas.openxmlformats.org/officeDocument/2006/customXml" ds:itemID="{B0FEF0A5-976A-47E6-8EC9-A3D2ABE5D561}"/>
</file>

<file path=customXml/itemProps13.xml><?xml version="1.0" encoding="utf-8"?>
<ds:datastoreItem xmlns:ds="http://schemas.openxmlformats.org/officeDocument/2006/customXml" ds:itemID="{88FD5FA9-7D25-4084-9064-A51B9CBF9235}"/>
</file>

<file path=customXml/itemProps130.xml><?xml version="1.0" encoding="utf-8"?>
<ds:datastoreItem xmlns:ds="http://schemas.openxmlformats.org/officeDocument/2006/customXml" ds:itemID="{9577F662-081E-4DF3-8874-570713C03BF0}"/>
</file>

<file path=customXml/itemProps131.xml><?xml version="1.0" encoding="utf-8"?>
<ds:datastoreItem xmlns:ds="http://schemas.openxmlformats.org/officeDocument/2006/customXml" ds:itemID="{F68DE87B-0A4E-4016-99F9-4E15F09005E6}"/>
</file>

<file path=customXml/itemProps132.xml><?xml version="1.0" encoding="utf-8"?>
<ds:datastoreItem xmlns:ds="http://schemas.openxmlformats.org/officeDocument/2006/customXml" ds:itemID="{140E87D2-189B-4800-8F49-3F81E7A2304B}"/>
</file>

<file path=customXml/itemProps133.xml><?xml version="1.0" encoding="utf-8"?>
<ds:datastoreItem xmlns:ds="http://schemas.openxmlformats.org/officeDocument/2006/customXml" ds:itemID="{866D2C0F-43CD-495C-965D-6CDBB018FE48}"/>
</file>

<file path=customXml/itemProps134.xml><?xml version="1.0" encoding="utf-8"?>
<ds:datastoreItem xmlns:ds="http://schemas.openxmlformats.org/officeDocument/2006/customXml" ds:itemID="{E9C2BEF4-C84D-4A59-9A2E-779B34607A0B}"/>
</file>

<file path=customXml/itemProps135.xml><?xml version="1.0" encoding="utf-8"?>
<ds:datastoreItem xmlns:ds="http://schemas.openxmlformats.org/officeDocument/2006/customXml" ds:itemID="{3FF16292-5CBC-430B-A02B-B856AF4A4309}"/>
</file>

<file path=customXml/itemProps136.xml><?xml version="1.0" encoding="utf-8"?>
<ds:datastoreItem xmlns:ds="http://schemas.openxmlformats.org/officeDocument/2006/customXml" ds:itemID="{A5F47ABC-6DC5-420F-BF27-7B89637B90FF}"/>
</file>

<file path=customXml/itemProps137.xml><?xml version="1.0" encoding="utf-8"?>
<ds:datastoreItem xmlns:ds="http://schemas.openxmlformats.org/officeDocument/2006/customXml" ds:itemID="{148C1F0C-1F9D-48AA-9E91-97CE21C218EC}"/>
</file>

<file path=customXml/itemProps138.xml><?xml version="1.0" encoding="utf-8"?>
<ds:datastoreItem xmlns:ds="http://schemas.openxmlformats.org/officeDocument/2006/customXml" ds:itemID="{82307D7B-7BA4-48C8-B504-8159EBE5AA33}"/>
</file>

<file path=customXml/itemProps139.xml><?xml version="1.0" encoding="utf-8"?>
<ds:datastoreItem xmlns:ds="http://schemas.openxmlformats.org/officeDocument/2006/customXml" ds:itemID="{F3D1003C-4C1D-484C-B3D4-5B4CAB0A9879}"/>
</file>

<file path=customXml/itemProps14.xml><?xml version="1.0" encoding="utf-8"?>
<ds:datastoreItem xmlns:ds="http://schemas.openxmlformats.org/officeDocument/2006/customXml" ds:itemID="{7D6FE11C-8C34-4DFE-AA01-57671CEBF203}"/>
</file>

<file path=customXml/itemProps140.xml><?xml version="1.0" encoding="utf-8"?>
<ds:datastoreItem xmlns:ds="http://schemas.openxmlformats.org/officeDocument/2006/customXml" ds:itemID="{5E330A39-C54D-4DE3-AA24-4DA4356CB0E0}"/>
</file>

<file path=customXml/itemProps141.xml><?xml version="1.0" encoding="utf-8"?>
<ds:datastoreItem xmlns:ds="http://schemas.openxmlformats.org/officeDocument/2006/customXml" ds:itemID="{AD174603-6F3D-403C-BC90-44AC2D0E2A60}"/>
</file>

<file path=customXml/itemProps142.xml><?xml version="1.0" encoding="utf-8"?>
<ds:datastoreItem xmlns:ds="http://schemas.openxmlformats.org/officeDocument/2006/customXml" ds:itemID="{D3D5EC69-CE42-4ED4-87B3-4359A506B936}"/>
</file>

<file path=customXml/itemProps143.xml><?xml version="1.0" encoding="utf-8"?>
<ds:datastoreItem xmlns:ds="http://schemas.openxmlformats.org/officeDocument/2006/customXml" ds:itemID="{560B25F1-F1EE-45A2-8D76-F8089D84EB60}"/>
</file>

<file path=customXml/itemProps144.xml><?xml version="1.0" encoding="utf-8"?>
<ds:datastoreItem xmlns:ds="http://schemas.openxmlformats.org/officeDocument/2006/customXml" ds:itemID="{DDA84AEF-1F55-490C-BF05-45262A576FFA}"/>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A60EF090-406D-4120-9EF3-1AA840E6838C}"/>
</file>

<file path=customXml/itemProps147.xml><?xml version="1.0" encoding="utf-8"?>
<ds:datastoreItem xmlns:ds="http://schemas.openxmlformats.org/officeDocument/2006/customXml" ds:itemID="{B3F4F5CB-4E55-456F-931B-72D1DF5B2564}"/>
</file>

<file path=customXml/itemProps148.xml><?xml version="1.0" encoding="utf-8"?>
<ds:datastoreItem xmlns:ds="http://schemas.openxmlformats.org/officeDocument/2006/customXml" ds:itemID="{168C782F-ACD6-45BB-906A-05F7D780CB74}"/>
</file>

<file path=customXml/itemProps149.xml><?xml version="1.0" encoding="utf-8"?>
<ds:datastoreItem xmlns:ds="http://schemas.openxmlformats.org/officeDocument/2006/customXml" ds:itemID="{A7DD63BC-B359-4EDA-8184-183E752E2BDF}"/>
</file>

<file path=customXml/itemProps15.xml><?xml version="1.0" encoding="utf-8"?>
<ds:datastoreItem xmlns:ds="http://schemas.openxmlformats.org/officeDocument/2006/customXml" ds:itemID="{A6DE9BC8-C4AE-40BC-9205-9E9998E9706A}"/>
</file>

<file path=customXml/itemProps150.xml><?xml version="1.0" encoding="utf-8"?>
<ds:datastoreItem xmlns:ds="http://schemas.openxmlformats.org/officeDocument/2006/customXml" ds:itemID="{1FDEBF32-1F71-48B8-ABCF-42345ADEE0E9}"/>
</file>

<file path=customXml/itemProps151.xml><?xml version="1.0" encoding="utf-8"?>
<ds:datastoreItem xmlns:ds="http://schemas.openxmlformats.org/officeDocument/2006/customXml" ds:itemID="{0558296E-3476-4B14-BCFB-3C4FA0538A99}"/>
</file>

<file path=customXml/itemProps152.xml><?xml version="1.0" encoding="utf-8"?>
<ds:datastoreItem xmlns:ds="http://schemas.openxmlformats.org/officeDocument/2006/customXml" ds:itemID="{27805624-23DE-415F-84DF-788CDF47E2D1}"/>
</file>

<file path=customXml/itemProps153.xml><?xml version="1.0" encoding="utf-8"?>
<ds:datastoreItem xmlns:ds="http://schemas.openxmlformats.org/officeDocument/2006/customXml" ds:itemID="{49AE809B-FD8F-442D-8F07-FE35A8BD6D56}"/>
</file>

<file path=customXml/itemProps154.xml><?xml version="1.0" encoding="utf-8"?>
<ds:datastoreItem xmlns:ds="http://schemas.openxmlformats.org/officeDocument/2006/customXml" ds:itemID="{E0C7E7FF-CE0E-4057-90AB-A9C58C1AF95B}"/>
</file>

<file path=customXml/itemProps155.xml><?xml version="1.0" encoding="utf-8"?>
<ds:datastoreItem xmlns:ds="http://schemas.openxmlformats.org/officeDocument/2006/customXml" ds:itemID="{9605EC06-66D7-48F8-B529-1D2B76993B99}"/>
</file>

<file path=customXml/itemProps156.xml><?xml version="1.0" encoding="utf-8"?>
<ds:datastoreItem xmlns:ds="http://schemas.openxmlformats.org/officeDocument/2006/customXml" ds:itemID="{06951A8F-FADF-432B-9F2E-3B145C4C42CE}"/>
</file>

<file path=customXml/itemProps157.xml><?xml version="1.0" encoding="utf-8"?>
<ds:datastoreItem xmlns:ds="http://schemas.openxmlformats.org/officeDocument/2006/customXml" ds:itemID="{A3C5A4E6-3FA5-4DBB-A4B1-B21BA8AF11CB}"/>
</file>

<file path=customXml/itemProps158.xml><?xml version="1.0" encoding="utf-8"?>
<ds:datastoreItem xmlns:ds="http://schemas.openxmlformats.org/officeDocument/2006/customXml" ds:itemID="{0A73D915-63D9-4D5B-AAF5-F77704204E11}"/>
</file>

<file path=customXml/itemProps159.xml><?xml version="1.0" encoding="utf-8"?>
<ds:datastoreItem xmlns:ds="http://schemas.openxmlformats.org/officeDocument/2006/customXml" ds:itemID="{25D818EA-5680-48F3-9FA3-3E71B67C4BA3}"/>
</file>

<file path=customXml/itemProps16.xml><?xml version="1.0" encoding="utf-8"?>
<ds:datastoreItem xmlns:ds="http://schemas.openxmlformats.org/officeDocument/2006/customXml" ds:itemID="{89542F7F-53D0-4A2C-8AC5-7403A65E19B3}"/>
</file>

<file path=customXml/itemProps160.xml><?xml version="1.0" encoding="utf-8"?>
<ds:datastoreItem xmlns:ds="http://schemas.openxmlformats.org/officeDocument/2006/customXml" ds:itemID="{1F7FC43E-0BF8-4F81-B38E-D771850135AC}"/>
</file>

<file path=customXml/itemProps17.xml><?xml version="1.0" encoding="utf-8"?>
<ds:datastoreItem xmlns:ds="http://schemas.openxmlformats.org/officeDocument/2006/customXml" ds:itemID="{2BE182D7-4616-45AF-8551-433716FDAD3E}"/>
</file>

<file path=customXml/itemProps18.xml><?xml version="1.0" encoding="utf-8"?>
<ds:datastoreItem xmlns:ds="http://schemas.openxmlformats.org/officeDocument/2006/customXml" ds:itemID="{E11DCCBD-CBBE-4D7D-B413-2D50296161A3}"/>
</file>

<file path=customXml/itemProps19.xml><?xml version="1.0" encoding="utf-8"?>
<ds:datastoreItem xmlns:ds="http://schemas.openxmlformats.org/officeDocument/2006/customXml" ds:itemID="{347E877B-6F51-4DFD-A567-3D877A48FD6E}"/>
</file>

<file path=customXml/itemProps2.xml><?xml version="1.0" encoding="utf-8"?>
<ds:datastoreItem xmlns:ds="http://schemas.openxmlformats.org/officeDocument/2006/customXml" ds:itemID="{90FAD4A4-B868-4F33-B508-D369D57CA0FD}"/>
</file>

<file path=customXml/itemProps20.xml><?xml version="1.0" encoding="utf-8"?>
<ds:datastoreItem xmlns:ds="http://schemas.openxmlformats.org/officeDocument/2006/customXml" ds:itemID="{68AA8A0A-D8CD-459B-97CB-77D9A8E03EF9}"/>
</file>

<file path=customXml/itemProps21.xml><?xml version="1.0" encoding="utf-8"?>
<ds:datastoreItem xmlns:ds="http://schemas.openxmlformats.org/officeDocument/2006/customXml" ds:itemID="{1556F87E-49C2-42B5-BAE0-58672D71A7D1}"/>
</file>

<file path=customXml/itemProps22.xml><?xml version="1.0" encoding="utf-8"?>
<ds:datastoreItem xmlns:ds="http://schemas.openxmlformats.org/officeDocument/2006/customXml" ds:itemID="{12A94CD9-3ACE-48A5-B888-0CDE134DA2EB}"/>
</file>

<file path=customXml/itemProps23.xml><?xml version="1.0" encoding="utf-8"?>
<ds:datastoreItem xmlns:ds="http://schemas.openxmlformats.org/officeDocument/2006/customXml" ds:itemID="{23D8C0E3-1C1E-4F24-A47E-EE5AE733C54F}"/>
</file>

<file path=customXml/itemProps24.xml><?xml version="1.0" encoding="utf-8"?>
<ds:datastoreItem xmlns:ds="http://schemas.openxmlformats.org/officeDocument/2006/customXml" ds:itemID="{BE4460E6-B1E8-4E79-A4E9-4CC2F1C253AA}"/>
</file>

<file path=customXml/itemProps25.xml><?xml version="1.0" encoding="utf-8"?>
<ds:datastoreItem xmlns:ds="http://schemas.openxmlformats.org/officeDocument/2006/customXml" ds:itemID="{0D20FF42-0136-4479-871A-5F6E454535BD}"/>
</file>

<file path=customXml/itemProps26.xml><?xml version="1.0" encoding="utf-8"?>
<ds:datastoreItem xmlns:ds="http://schemas.openxmlformats.org/officeDocument/2006/customXml" ds:itemID="{113D9C02-8A5F-44E9-B602-8A4AEA3DDCF4}"/>
</file>

<file path=customXml/itemProps27.xml><?xml version="1.0" encoding="utf-8"?>
<ds:datastoreItem xmlns:ds="http://schemas.openxmlformats.org/officeDocument/2006/customXml" ds:itemID="{6B17B055-C582-4629-8397-0F96EBFF616F}"/>
</file>

<file path=customXml/itemProps28.xml><?xml version="1.0" encoding="utf-8"?>
<ds:datastoreItem xmlns:ds="http://schemas.openxmlformats.org/officeDocument/2006/customXml" ds:itemID="{C0D3191E-32CB-4308-B62D-085429C7BD6A}"/>
</file>

<file path=customXml/itemProps29.xml><?xml version="1.0" encoding="utf-8"?>
<ds:datastoreItem xmlns:ds="http://schemas.openxmlformats.org/officeDocument/2006/customXml" ds:itemID="{B681E8CA-D3E3-4D3D-8376-585ED4608B23}"/>
</file>

<file path=customXml/itemProps3.xml><?xml version="1.0" encoding="utf-8"?>
<ds:datastoreItem xmlns:ds="http://schemas.openxmlformats.org/officeDocument/2006/customXml" ds:itemID="{BF902C59-DBD9-4D75-B97B-6CFE30E651B7}"/>
</file>

<file path=customXml/itemProps30.xml><?xml version="1.0" encoding="utf-8"?>
<ds:datastoreItem xmlns:ds="http://schemas.openxmlformats.org/officeDocument/2006/customXml" ds:itemID="{FD7221A5-A233-4781-AADC-24688658A083}"/>
</file>

<file path=customXml/itemProps31.xml><?xml version="1.0" encoding="utf-8"?>
<ds:datastoreItem xmlns:ds="http://schemas.openxmlformats.org/officeDocument/2006/customXml" ds:itemID="{002CBF82-0C9B-4D3F-B8F0-E4B665D535C2}"/>
</file>

<file path=customXml/itemProps32.xml><?xml version="1.0" encoding="utf-8"?>
<ds:datastoreItem xmlns:ds="http://schemas.openxmlformats.org/officeDocument/2006/customXml" ds:itemID="{8D338434-BC82-4424-8D4D-AC0805C890D3}"/>
</file>

<file path=customXml/itemProps33.xml><?xml version="1.0" encoding="utf-8"?>
<ds:datastoreItem xmlns:ds="http://schemas.openxmlformats.org/officeDocument/2006/customXml" ds:itemID="{B1FC5EBB-09D4-45E2-909F-474D75FD2715}"/>
</file>

<file path=customXml/itemProps34.xml><?xml version="1.0" encoding="utf-8"?>
<ds:datastoreItem xmlns:ds="http://schemas.openxmlformats.org/officeDocument/2006/customXml" ds:itemID="{F2DC6BE3-CC6A-44F0-9050-6683A5E866E3}"/>
</file>

<file path=customXml/itemProps35.xml><?xml version="1.0" encoding="utf-8"?>
<ds:datastoreItem xmlns:ds="http://schemas.openxmlformats.org/officeDocument/2006/customXml" ds:itemID="{DD713CDE-5970-4CA7-A2F2-EDC4D6A37CB8}"/>
</file>

<file path=customXml/itemProps36.xml><?xml version="1.0" encoding="utf-8"?>
<ds:datastoreItem xmlns:ds="http://schemas.openxmlformats.org/officeDocument/2006/customXml" ds:itemID="{69AEDD7B-0F75-4316-AEB6-2820ED340D09}"/>
</file>

<file path=customXml/itemProps37.xml><?xml version="1.0" encoding="utf-8"?>
<ds:datastoreItem xmlns:ds="http://schemas.openxmlformats.org/officeDocument/2006/customXml" ds:itemID="{0726B7CD-E1FA-49BE-9C3D-ABDB8D4EB395}"/>
</file>

<file path=customXml/itemProps38.xml><?xml version="1.0" encoding="utf-8"?>
<ds:datastoreItem xmlns:ds="http://schemas.openxmlformats.org/officeDocument/2006/customXml" ds:itemID="{FEBD84C3-2A31-4FC7-9CE5-EF48152BB2D5}"/>
</file>

<file path=customXml/itemProps39.xml><?xml version="1.0" encoding="utf-8"?>
<ds:datastoreItem xmlns:ds="http://schemas.openxmlformats.org/officeDocument/2006/customXml" ds:itemID="{749F8386-6794-40EB-8506-098372C7A8DB}"/>
</file>

<file path=customXml/itemProps4.xml><?xml version="1.0" encoding="utf-8"?>
<ds:datastoreItem xmlns:ds="http://schemas.openxmlformats.org/officeDocument/2006/customXml" ds:itemID="{1326BB97-AAFF-4D33-A4EE-FC69371FFF3E}"/>
</file>

<file path=customXml/itemProps40.xml><?xml version="1.0" encoding="utf-8"?>
<ds:datastoreItem xmlns:ds="http://schemas.openxmlformats.org/officeDocument/2006/customXml" ds:itemID="{22D8D947-4397-4A4E-9906-BF28E2E9EF68}"/>
</file>

<file path=customXml/itemProps41.xml><?xml version="1.0" encoding="utf-8"?>
<ds:datastoreItem xmlns:ds="http://schemas.openxmlformats.org/officeDocument/2006/customXml" ds:itemID="{B23EC8CB-1F5C-4361-8BE8-73CCA8F1D2E5}"/>
</file>

<file path=customXml/itemProps42.xml><?xml version="1.0" encoding="utf-8"?>
<ds:datastoreItem xmlns:ds="http://schemas.openxmlformats.org/officeDocument/2006/customXml" ds:itemID="{2A4F7813-73C8-4A0D-A740-33DD63057D4A}"/>
</file>

<file path=customXml/itemProps43.xml><?xml version="1.0" encoding="utf-8"?>
<ds:datastoreItem xmlns:ds="http://schemas.openxmlformats.org/officeDocument/2006/customXml" ds:itemID="{7B2A63DC-3184-4654-8D94-48C8A289BE69}"/>
</file>

<file path=customXml/itemProps44.xml><?xml version="1.0" encoding="utf-8"?>
<ds:datastoreItem xmlns:ds="http://schemas.openxmlformats.org/officeDocument/2006/customXml" ds:itemID="{E81B8B27-0E45-4234-9F72-72F82B43161D}"/>
</file>

<file path=customXml/itemProps45.xml><?xml version="1.0" encoding="utf-8"?>
<ds:datastoreItem xmlns:ds="http://schemas.openxmlformats.org/officeDocument/2006/customXml" ds:itemID="{398A7FF2-930A-4D1A-819A-1979E213D5AA}"/>
</file>

<file path=customXml/itemProps46.xml><?xml version="1.0" encoding="utf-8"?>
<ds:datastoreItem xmlns:ds="http://schemas.openxmlformats.org/officeDocument/2006/customXml" ds:itemID="{595F7FAB-D484-4D24-BC76-CEE8A1DE4D5A}"/>
</file>

<file path=customXml/itemProps47.xml><?xml version="1.0" encoding="utf-8"?>
<ds:datastoreItem xmlns:ds="http://schemas.openxmlformats.org/officeDocument/2006/customXml" ds:itemID="{72D92724-BF2C-4947-AB94-586A323EA5B6}"/>
</file>

<file path=customXml/itemProps48.xml><?xml version="1.0" encoding="utf-8"?>
<ds:datastoreItem xmlns:ds="http://schemas.openxmlformats.org/officeDocument/2006/customXml" ds:itemID="{B4937FCF-4CE1-452F-B9A0-F6E74100E167}"/>
</file>

<file path=customXml/itemProps49.xml><?xml version="1.0" encoding="utf-8"?>
<ds:datastoreItem xmlns:ds="http://schemas.openxmlformats.org/officeDocument/2006/customXml" ds:itemID="{C7ED49F5-BF4F-4F45-BEEB-55914792D41A}"/>
</file>

<file path=customXml/itemProps5.xml><?xml version="1.0" encoding="utf-8"?>
<ds:datastoreItem xmlns:ds="http://schemas.openxmlformats.org/officeDocument/2006/customXml" ds:itemID="{BD949999-8462-48EF-BD8D-FF89EEFEE6AB}"/>
</file>

<file path=customXml/itemProps50.xml><?xml version="1.0" encoding="utf-8"?>
<ds:datastoreItem xmlns:ds="http://schemas.openxmlformats.org/officeDocument/2006/customXml" ds:itemID="{EB856232-BD55-450D-A3F7-05C704BAF6ED}"/>
</file>

<file path=customXml/itemProps51.xml><?xml version="1.0" encoding="utf-8"?>
<ds:datastoreItem xmlns:ds="http://schemas.openxmlformats.org/officeDocument/2006/customXml" ds:itemID="{62568076-3B5D-415A-858C-D0E121D01A39}"/>
</file>

<file path=customXml/itemProps52.xml><?xml version="1.0" encoding="utf-8"?>
<ds:datastoreItem xmlns:ds="http://schemas.openxmlformats.org/officeDocument/2006/customXml" ds:itemID="{E314390D-8A1E-4C81-A9A6-458113D21DE1}"/>
</file>

<file path=customXml/itemProps53.xml><?xml version="1.0" encoding="utf-8"?>
<ds:datastoreItem xmlns:ds="http://schemas.openxmlformats.org/officeDocument/2006/customXml" ds:itemID="{F350937D-D327-4EC7-A948-21BD837BE86E}"/>
</file>

<file path=customXml/itemProps54.xml><?xml version="1.0" encoding="utf-8"?>
<ds:datastoreItem xmlns:ds="http://schemas.openxmlformats.org/officeDocument/2006/customXml" ds:itemID="{6E6C3F99-C98F-4B93-BC4E-202B29EC0F4A}"/>
</file>

<file path=customXml/itemProps55.xml><?xml version="1.0" encoding="utf-8"?>
<ds:datastoreItem xmlns:ds="http://schemas.openxmlformats.org/officeDocument/2006/customXml" ds:itemID="{B08DBADC-5878-47F7-B3C5-EC0D911242DA}"/>
</file>

<file path=customXml/itemProps56.xml><?xml version="1.0" encoding="utf-8"?>
<ds:datastoreItem xmlns:ds="http://schemas.openxmlformats.org/officeDocument/2006/customXml" ds:itemID="{B857D05B-453D-4CD5-9C1D-60B917684DF5}"/>
</file>

<file path=customXml/itemProps57.xml><?xml version="1.0" encoding="utf-8"?>
<ds:datastoreItem xmlns:ds="http://schemas.openxmlformats.org/officeDocument/2006/customXml" ds:itemID="{3EC1EB43-CF48-4856-887B-E36A8F9DE898}"/>
</file>

<file path=customXml/itemProps58.xml><?xml version="1.0" encoding="utf-8"?>
<ds:datastoreItem xmlns:ds="http://schemas.openxmlformats.org/officeDocument/2006/customXml" ds:itemID="{A0873ECA-856F-4CE2-813E-DE48F7B543AC}"/>
</file>

<file path=customXml/itemProps59.xml><?xml version="1.0" encoding="utf-8"?>
<ds:datastoreItem xmlns:ds="http://schemas.openxmlformats.org/officeDocument/2006/customXml" ds:itemID="{08A013AC-9FC1-4CEA-B9F0-75C75867B4C1}"/>
</file>

<file path=customXml/itemProps6.xml><?xml version="1.0" encoding="utf-8"?>
<ds:datastoreItem xmlns:ds="http://schemas.openxmlformats.org/officeDocument/2006/customXml" ds:itemID="{393E57F2-C003-4CB4-8B4B-42F6EDF8EE1F}"/>
</file>

<file path=customXml/itemProps60.xml><?xml version="1.0" encoding="utf-8"?>
<ds:datastoreItem xmlns:ds="http://schemas.openxmlformats.org/officeDocument/2006/customXml" ds:itemID="{9FBA8CB3-DE45-470B-8181-1C9CDDA670B0}"/>
</file>

<file path=customXml/itemProps61.xml><?xml version="1.0" encoding="utf-8"?>
<ds:datastoreItem xmlns:ds="http://schemas.openxmlformats.org/officeDocument/2006/customXml" ds:itemID="{12B345C7-11A0-447C-98A3-E9069EA94F58}"/>
</file>

<file path=customXml/itemProps62.xml><?xml version="1.0" encoding="utf-8"?>
<ds:datastoreItem xmlns:ds="http://schemas.openxmlformats.org/officeDocument/2006/customXml" ds:itemID="{3BD8C785-831B-40A5-AFA3-F5DE4B908F65}"/>
</file>

<file path=customXml/itemProps63.xml><?xml version="1.0" encoding="utf-8"?>
<ds:datastoreItem xmlns:ds="http://schemas.openxmlformats.org/officeDocument/2006/customXml" ds:itemID="{6D941ACF-98D8-4F1D-8BBE-D45D935846D9}"/>
</file>

<file path=customXml/itemProps64.xml><?xml version="1.0" encoding="utf-8"?>
<ds:datastoreItem xmlns:ds="http://schemas.openxmlformats.org/officeDocument/2006/customXml" ds:itemID="{CC30AD49-FB6E-456A-A9DB-58E30269462E}"/>
</file>

<file path=customXml/itemProps65.xml><?xml version="1.0" encoding="utf-8"?>
<ds:datastoreItem xmlns:ds="http://schemas.openxmlformats.org/officeDocument/2006/customXml" ds:itemID="{D900CD30-F2BB-461A-AD91-5E6484DCF5DD}"/>
</file>

<file path=customXml/itemProps66.xml><?xml version="1.0" encoding="utf-8"?>
<ds:datastoreItem xmlns:ds="http://schemas.openxmlformats.org/officeDocument/2006/customXml" ds:itemID="{0EBAB291-8A63-4B12-A13A-FB630470C5B6}"/>
</file>

<file path=customXml/itemProps67.xml><?xml version="1.0" encoding="utf-8"?>
<ds:datastoreItem xmlns:ds="http://schemas.openxmlformats.org/officeDocument/2006/customXml" ds:itemID="{B254DA84-F595-4D19-96E9-BF9624EF6898}"/>
</file>

<file path=customXml/itemProps68.xml><?xml version="1.0" encoding="utf-8"?>
<ds:datastoreItem xmlns:ds="http://schemas.openxmlformats.org/officeDocument/2006/customXml" ds:itemID="{2F48B067-F09C-4852-87BB-9DA5EF80B6FC}"/>
</file>

<file path=customXml/itemProps69.xml><?xml version="1.0" encoding="utf-8"?>
<ds:datastoreItem xmlns:ds="http://schemas.openxmlformats.org/officeDocument/2006/customXml" ds:itemID="{BF201815-5E6B-4F4A-9984-BF8A9613251F}"/>
</file>

<file path=customXml/itemProps7.xml><?xml version="1.0" encoding="utf-8"?>
<ds:datastoreItem xmlns:ds="http://schemas.openxmlformats.org/officeDocument/2006/customXml" ds:itemID="{2DD876F3-1D06-44F4-AF3A-C2C03658A44C}"/>
</file>

<file path=customXml/itemProps70.xml><?xml version="1.0" encoding="utf-8"?>
<ds:datastoreItem xmlns:ds="http://schemas.openxmlformats.org/officeDocument/2006/customXml" ds:itemID="{BA6C2BCA-2F05-47AC-B855-167C56BC876E}"/>
</file>

<file path=customXml/itemProps71.xml><?xml version="1.0" encoding="utf-8"?>
<ds:datastoreItem xmlns:ds="http://schemas.openxmlformats.org/officeDocument/2006/customXml" ds:itemID="{380C9A92-4EC1-473C-B3A3-FB0777E62D5C}"/>
</file>

<file path=customXml/itemProps72.xml><?xml version="1.0" encoding="utf-8"?>
<ds:datastoreItem xmlns:ds="http://schemas.openxmlformats.org/officeDocument/2006/customXml" ds:itemID="{2F2AE4B5-CD8D-49E1-BAC8-C9A6FF25B76E}"/>
</file>

<file path=customXml/itemProps73.xml><?xml version="1.0" encoding="utf-8"?>
<ds:datastoreItem xmlns:ds="http://schemas.openxmlformats.org/officeDocument/2006/customXml" ds:itemID="{63638DA7-34B5-4524-A716-E8A215845D6E}"/>
</file>

<file path=customXml/itemProps74.xml><?xml version="1.0" encoding="utf-8"?>
<ds:datastoreItem xmlns:ds="http://schemas.openxmlformats.org/officeDocument/2006/customXml" ds:itemID="{430A46DA-18CB-4FE5-AC20-6575E1C18D3A}"/>
</file>

<file path=customXml/itemProps75.xml><?xml version="1.0" encoding="utf-8"?>
<ds:datastoreItem xmlns:ds="http://schemas.openxmlformats.org/officeDocument/2006/customXml" ds:itemID="{C9E68995-0B01-4407-B2BA-0310729187BF}"/>
</file>

<file path=customXml/itemProps76.xml><?xml version="1.0" encoding="utf-8"?>
<ds:datastoreItem xmlns:ds="http://schemas.openxmlformats.org/officeDocument/2006/customXml" ds:itemID="{3F23331F-1BE7-498C-BE23-EEA1FBEABA58}"/>
</file>

<file path=customXml/itemProps77.xml><?xml version="1.0" encoding="utf-8"?>
<ds:datastoreItem xmlns:ds="http://schemas.openxmlformats.org/officeDocument/2006/customXml" ds:itemID="{7CB13AD3-0DD9-4C4D-998B-09604E69FC9B}"/>
</file>

<file path=customXml/itemProps78.xml><?xml version="1.0" encoding="utf-8"?>
<ds:datastoreItem xmlns:ds="http://schemas.openxmlformats.org/officeDocument/2006/customXml" ds:itemID="{C6614086-EF61-41E4-B49D-7E71953B9C1C}"/>
</file>

<file path=customXml/itemProps79.xml><?xml version="1.0" encoding="utf-8"?>
<ds:datastoreItem xmlns:ds="http://schemas.openxmlformats.org/officeDocument/2006/customXml" ds:itemID="{8FDE6BAC-8859-4EBF-8F8E-F43C5783859B}"/>
</file>

<file path=customXml/itemProps8.xml><?xml version="1.0" encoding="utf-8"?>
<ds:datastoreItem xmlns:ds="http://schemas.openxmlformats.org/officeDocument/2006/customXml" ds:itemID="{38A8CFBB-01C7-434A-B18B-899E7BFDCEC8}"/>
</file>

<file path=customXml/itemProps80.xml><?xml version="1.0" encoding="utf-8"?>
<ds:datastoreItem xmlns:ds="http://schemas.openxmlformats.org/officeDocument/2006/customXml" ds:itemID="{065371A3-1F95-478B-9458-CB812F0D37C4}"/>
</file>

<file path=customXml/itemProps81.xml><?xml version="1.0" encoding="utf-8"?>
<ds:datastoreItem xmlns:ds="http://schemas.openxmlformats.org/officeDocument/2006/customXml" ds:itemID="{5C7F579D-D80B-4FC2-A8E2-D90FD60A6F4F}"/>
</file>

<file path=customXml/itemProps82.xml><?xml version="1.0" encoding="utf-8"?>
<ds:datastoreItem xmlns:ds="http://schemas.openxmlformats.org/officeDocument/2006/customXml" ds:itemID="{AD2C70BE-FCE1-468C-9316-5FCF97AE67DA}"/>
</file>

<file path=customXml/itemProps83.xml><?xml version="1.0" encoding="utf-8"?>
<ds:datastoreItem xmlns:ds="http://schemas.openxmlformats.org/officeDocument/2006/customXml" ds:itemID="{07839F35-1FBA-4227-95ED-3BFC3C5C5E9B}"/>
</file>

<file path=customXml/itemProps84.xml><?xml version="1.0" encoding="utf-8"?>
<ds:datastoreItem xmlns:ds="http://schemas.openxmlformats.org/officeDocument/2006/customXml" ds:itemID="{6156FDC1-24A2-4D7C-8446-EB8AE539ABA2}"/>
</file>

<file path=customXml/itemProps85.xml><?xml version="1.0" encoding="utf-8"?>
<ds:datastoreItem xmlns:ds="http://schemas.openxmlformats.org/officeDocument/2006/customXml" ds:itemID="{F3FF9ABB-05FD-4192-BBE1-E60024D3E13A}"/>
</file>

<file path=customXml/itemProps86.xml><?xml version="1.0" encoding="utf-8"?>
<ds:datastoreItem xmlns:ds="http://schemas.openxmlformats.org/officeDocument/2006/customXml" ds:itemID="{47AF1315-5768-4853-AC4C-6ACBAB58C73B}"/>
</file>

<file path=customXml/itemProps87.xml><?xml version="1.0" encoding="utf-8"?>
<ds:datastoreItem xmlns:ds="http://schemas.openxmlformats.org/officeDocument/2006/customXml" ds:itemID="{6C87BC96-2C57-4CA8-8DF2-BE08DEB9166D}"/>
</file>

<file path=customXml/itemProps88.xml><?xml version="1.0" encoding="utf-8"?>
<ds:datastoreItem xmlns:ds="http://schemas.openxmlformats.org/officeDocument/2006/customXml" ds:itemID="{B08EB143-C14B-42EB-8237-ADDC808783A3}"/>
</file>

<file path=customXml/itemProps89.xml><?xml version="1.0" encoding="utf-8"?>
<ds:datastoreItem xmlns:ds="http://schemas.openxmlformats.org/officeDocument/2006/customXml" ds:itemID="{5B53C55C-C4B4-402B-80CE-7D8350B04B3A}"/>
</file>

<file path=customXml/itemProps9.xml><?xml version="1.0" encoding="utf-8"?>
<ds:datastoreItem xmlns:ds="http://schemas.openxmlformats.org/officeDocument/2006/customXml" ds:itemID="{ACCF0200-C293-4BFD-A35C-BB3D9FE152D2}"/>
</file>

<file path=customXml/itemProps90.xml><?xml version="1.0" encoding="utf-8"?>
<ds:datastoreItem xmlns:ds="http://schemas.openxmlformats.org/officeDocument/2006/customXml" ds:itemID="{F108DA09-85A1-4F83-91FC-97C04DF5514D}"/>
</file>

<file path=customXml/itemProps91.xml><?xml version="1.0" encoding="utf-8"?>
<ds:datastoreItem xmlns:ds="http://schemas.openxmlformats.org/officeDocument/2006/customXml" ds:itemID="{4FF1FA34-1CC1-4C0B-A15F-47BD14382F88}"/>
</file>

<file path=customXml/itemProps92.xml><?xml version="1.0" encoding="utf-8"?>
<ds:datastoreItem xmlns:ds="http://schemas.openxmlformats.org/officeDocument/2006/customXml" ds:itemID="{CCC1E306-43B7-44FD-B2AE-DFA3B5EEC127}"/>
</file>

<file path=customXml/itemProps93.xml><?xml version="1.0" encoding="utf-8"?>
<ds:datastoreItem xmlns:ds="http://schemas.openxmlformats.org/officeDocument/2006/customXml" ds:itemID="{B53C8345-A7D6-48A8-B436-16D4A19C9EF3}"/>
</file>

<file path=customXml/itemProps94.xml><?xml version="1.0" encoding="utf-8"?>
<ds:datastoreItem xmlns:ds="http://schemas.openxmlformats.org/officeDocument/2006/customXml" ds:itemID="{2C98E2D1-EEBA-4B94-AB28-6C812AA571B2}"/>
</file>

<file path=customXml/itemProps95.xml><?xml version="1.0" encoding="utf-8"?>
<ds:datastoreItem xmlns:ds="http://schemas.openxmlformats.org/officeDocument/2006/customXml" ds:itemID="{39418F39-3B77-4363-867E-8AEC0B633BC2}"/>
</file>

<file path=customXml/itemProps96.xml><?xml version="1.0" encoding="utf-8"?>
<ds:datastoreItem xmlns:ds="http://schemas.openxmlformats.org/officeDocument/2006/customXml" ds:itemID="{BF8C4FF2-61B3-46A7-961C-3D6FD8DDA7C4}"/>
</file>

<file path=customXml/itemProps97.xml><?xml version="1.0" encoding="utf-8"?>
<ds:datastoreItem xmlns:ds="http://schemas.openxmlformats.org/officeDocument/2006/customXml" ds:itemID="{A80591DB-5F00-454D-846A-801CA4804DF6}"/>
</file>

<file path=customXml/itemProps98.xml><?xml version="1.0" encoding="utf-8"?>
<ds:datastoreItem xmlns:ds="http://schemas.openxmlformats.org/officeDocument/2006/customXml" ds:itemID="{43074871-40FE-4862-B6A1-220E4702BB01}"/>
</file>

<file path=customXml/itemProps99.xml><?xml version="1.0" encoding="utf-8"?>
<ds:datastoreItem xmlns:ds="http://schemas.openxmlformats.org/officeDocument/2006/customXml" ds:itemID="{8448FD11-5DAE-48C3-97D1-F473C257FC9A}"/>
</file>

<file path=docProps/app.xml><?xml version="1.0" encoding="utf-8"?>
<Properties xmlns="http://schemas.openxmlformats.org/officeDocument/2006/extended-properties" xmlns:vt="http://schemas.openxmlformats.org/officeDocument/2006/docPropsVTypes">
  <Template>Normal</Template>
  <TotalTime>5</TotalTime>
  <Pages>65</Pages>
  <Words>20171</Words>
  <Characters>114980</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134882</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Branislava Nikolić</dc:creator>
  <cp:lastModifiedBy>Marina Marković</cp:lastModifiedBy>
  <cp:revision>5</cp:revision>
  <cp:lastPrinted>2016-11-21T11:34:00Z</cp:lastPrinted>
  <dcterms:created xsi:type="dcterms:W3CDTF">2017-03-14T13:05:00Z</dcterms:created>
  <dcterms:modified xsi:type="dcterms:W3CDTF">2017-03-22T11:09:00Z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